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C0F" w:rsidRDefault="00990C0F" w:rsidP="00990C0F">
      <w:pPr>
        <w:spacing w:after="0" w:line="360" w:lineRule="auto"/>
        <w:rPr>
          <w:rFonts w:ascii="Times New Roman" w:hAnsi="Times New Roman"/>
          <w:b/>
          <w:sz w:val="26"/>
        </w:rPr>
      </w:pPr>
    </w:p>
    <w:p w:rsidR="00990C0F" w:rsidRPr="008065E8" w:rsidRDefault="00421F20" w:rsidP="00990C0F">
      <w:pPr>
        <w:spacing w:after="0" w:line="480" w:lineRule="auto"/>
        <w:jc w:val="center"/>
        <w:rPr>
          <w:rFonts w:ascii="Times New Roman" w:hAnsi="Times New Roman"/>
          <w:b/>
          <w:sz w:val="36"/>
          <w:szCs w:val="24"/>
        </w:rPr>
      </w:pPr>
      <w:r>
        <w:rPr>
          <w:rFonts w:ascii="Times New Roman" w:hAnsi="Times New Roman"/>
          <w:b/>
          <w:sz w:val="36"/>
          <w:szCs w:val="24"/>
        </w:rPr>
        <w:t>THE APPRAISAL OF HOUS</w:t>
      </w:r>
      <w:r w:rsidR="00990C0F" w:rsidRPr="008065E8">
        <w:rPr>
          <w:rFonts w:ascii="Times New Roman" w:hAnsi="Times New Roman"/>
          <w:b/>
          <w:sz w:val="36"/>
          <w:szCs w:val="24"/>
        </w:rPr>
        <w:t>ING FINANCE FOR PRIVATE DEVELOPERS IN NIGERIA</w:t>
      </w:r>
    </w:p>
    <w:p w:rsidR="00990C0F" w:rsidRPr="008065E8" w:rsidRDefault="00990C0F" w:rsidP="00990C0F">
      <w:pPr>
        <w:spacing w:after="0" w:line="480" w:lineRule="auto"/>
        <w:jc w:val="center"/>
        <w:rPr>
          <w:rFonts w:ascii="Times New Roman" w:hAnsi="Times New Roman"/>
          <w:b/>
          <w:sz w:val="30"/>
          <w:szCs w:val="24"/>
        </w:rPr>
      </w:pPr>
      <w:proofErr w:type="gramStart"/>
      <w:r w:rsidRPr="008065E8">
        <w:rPr>
          <w:rFonts w:ascii="Times New Roman" w:hAnsi="Times New Roman"/>
          <w:b/>
          <w:sz w:val="30"/>
          <w:szCs w:val="24"/>
        </w:rPr>
        <w:t>A CASE STUDY OF ILORIN, KWARA STATE NIGERIA.</w:t>
      </w:r>
      <w:proofErr w:type="gramEnd"/>
    </w:p>
    <w:p w:rsidR="00990C0F" w:rsidRPr="007C602B" w:rsidRDefault="00990C0F" w:rsidP="00990C0F">
      <w:pPr>
        <w:spacing w:after="0" w:line="480" w:lineRule="auto"/>
        <w:jc w:val="center"/>
        <w:rPr>
          <w:rFonts w:ascii="Times New Roman" w:hAnsi="Times New Roman"/>
          <w:b/>
          <w:sz w:val="18"/>
          <w:szCs w:val="24"/>
        </w:rPr>
      </w:pPr>
    </w:p>
    <w:p w:rsidR="00990C0F" w:rsidRPr="00990C0F" w:rsidRDefault="00990C0F" w:rsidP="00990C0F">
      <w:pPr>
        <w:spacing w:after="0" w:line="480" w:lineRule="auto"/>
        <w:jc w:val="center"/>
        <w:rPr>
          <w:rFonts w:ascii="Times New Roman" w:hAnsi="Times New Roman"/>
          <w:b/>
          <w:sz w:val="34"/>
          <w:szCs w:val="24"/>
        </w:rPr>
      </w:pPr>
      <w:r w:rsidRPr="008065E8">
        <w:rPr>
          <w:rFonts w:ascii="Times New Roman" w:hAnsi="Times New Roman"/>
          <w:b/>
          <w:sz w:val="34"/>
          <w:szCs w:val="24"/>
        </w:rPr>
        <w:t xml:space="preserve">BY </w:t>
      </w:r>
    </w:p>
    <w:p w:rsidR="003C70A6" w:rsidRPr="008065E8" w:rsidRDefault="003C70A6" w:rsidP="003C70A6">
      <w:pPr>
        <w:spacing w:after="0" w:line="480" w:lineRule="auto"/>
        <w:jc w:val="center"/>
        <w:rPr>
          <w:rFonts w:ascii="Times New Roman" w:hAnsi="Times New Roman"/>
          <w:b/>
          <w:sz w:val="30"/>
          <w:szCs w:val="24"/>
        </w:rPr>
      </w:pPr>
      <w:r w:rsidRPr="008065E8">
        <w:rPr>
          <w:rFonts w:ascii="Times New Roman" w:hAnsi="Times New Roman"/>
          <w:b/>
          <w:sz w:val="30"/>
          <w:szCs w:val="24"/>
        </w:rPr>
        <w:t>BABATUNDE RIDWAN ADELODUN</w:t>
      </w:r>
    </w:p>
    <w:p w:rsidR="003C70A6" w:rsidRPr="00EE5235" w:rsidRDefault="003C70A6" w:rsidP="00EE5235">
      <w:pPr>
        <w:spacing w:after="0" w:line="480" w:lineRule="auto"/>
        <w:jc w:val="center"/>
        <w:rPr>
          <w:rFonts w:ascii="Times New Roman" w:hAnsi="Times New Roman"/>
          <w:b/>
          <w:sz w:val="30"/>
          <w:szCs w:val="24"/>
        </w:rPr>
      </w:pPr>
      <w:r w:rsidRPr="008065E8">
        <w:rPr>
          <w:rFonts w:ascii="Times New Roman" w:hAnsi="Times New Roman"/>
          <w:b/>
          <w:sz w:val="30"/>
          <w:szCs w:val="24"/>
        </w:rPr>
        <w:t>HND/22/ETM/FT/134</w:t>
      </w:r>
    </w:p>
    <w:p w:rsidR="003C70A6" w:rsidRPr="008065E8" w:rsidRDefault="003C70A6" w:rsidP="003C70A6">
      <w:pPr>
        <w:spacing w:after="0" w:line="480" w:lineRule="auto"/>
        <w:jc w:val="center"/>
        <w:rPr>
          <w:rFonts w:ascii="Times New Roman" w:hAnsi="Times New Roman"/>
          <w:b/>
          <w:sz w:val="30"/>
          <w:szCs w:val="24"/>
        </w:rPr>
      </w:pPr>
      <w:r w:rsidRPr="008065E8">
        <w:rPr>
          <w:rFonts w:ascii="Times New Roman" w:hAnsi="Times New Roman"/>
          <w:b/>
          <w:sz w:val="30"/>
          <w:szCs w:val="24"/>
        </w:rPr>
        <w:t>BEEN A RESERCH PROJECT SUBTMITTED TO THE DEPARTMENT OF ESTATE MANAGENT AND VALUATION, INSTITUTE OF ENVIRONMMENTAL STUDIES, KWARA STATE POLYTECHNIC</w:t>
      </w:r>
    </w:p>
    <w:p w:rsidR="003C70A6" w:rsidRPr="008065E8" w:rsidRDefault="003C70A6" w:rsidP="003C70A6">
      <w:pPr>
        <w:spacing w:after="0" w:line="480" w:lineRule="auto"/>
        <w:jc w:val="center"/>
        <w:rPr>
          <w:rFonts w:ascii="Times New Roman" w:hAnsi="Times New Roman"/>
          <w:b/>
          <w:sz w:val="30"/>
          <w:szCs w:val="24"/>
        </w:rPr>
      </w:pPr>
      <w:r w:rsidRPr="008065E8">
        <w:rPr>
          <w:rFonts w:ascii="Times New Roman" w:hAnsi="Times New Roman"/>
          <w:b/>
          <w:sz w:val="30"/>
          <w:szCs w:val="24"/>
        </w:rPr>
        <w:t>ILORIN.</w:t>
      </w:r>
    </w:p>
    <w:p w:rsidR="003C70A6" w:rsidRPr="008065E8" w:rsidRDefault="003C70A6" w:rsidP="003C70A6">
      <w:pPr>
        <w:spacing w:after="0" w:line="480" w:lineRule="auto"/>
        <w:jc w:val="center"/>
        <w:rPr>
          <w:rFonts w:ascii="Times New Roman" w:hAnsi="Times New Roman"/>
          <w:b/>
          <w:sz w:val="30"/>
          <w:szCs w:val="24"/>
        </w:rPr>
      </w:pPr>
      <w:r w:rsidRPr="008065E8">
        <w:rPr>
          <w:rFonts w:ascii="Times New Roman" w:hAnsi="Times New Roman"/>
          <w:b/>
          <w:sz w:val="30"/>
          <w:szCs w:val="24"/>
        </w:rPr>
        <w:t xml:space="preserve">IN PARTIAL FULFILMENT   OF THE REQUIREMENT FOR THE AWARD OF HIGHER NATIONAL DIPLOMA IN ESTATE MANAGEMENT AND VALUATION </w:t>
      </w:r>
    </w:p>
    <w:p w:rsidR="003C70A6" w:rsidRPr="008065E8" w:rsidRDefault="003C70A6" w:rsidP="003C70A6">
      <w:pPr>
        <w:spacing w:after="0" w:line="480" w:lineRule="auto"/>
        <w:jc w:val="center"/>
        <w:rPr>
          <w:rFonts w:ascii="Times New Roman" w:hAnsi="Times New Roman"/>
          <w:b/>
          <w:sz w:val="30"/>
          <w:szCs w:val="24"/>
        </w:rPr>
      </w:pPr>
    </w:p>
    <w:p w:rsidR="003C70A6" w:rsidRPr="008065E8" w:rsidRDefault="003C70A6" w:rsidP="003C70A6">
      <w:pPr>
        <w:spacing w:after="0" w:line="480" w:lineRule="auto"/>
        <w:jc w:val="center"/>
        <w:rPr>
          <w:rFonts w:ascii="Times New Roman" w:hAnsi="Times New Roman"/>
          <w:b/>
          <w:sz w:val="30"/>
          <w:szCs w:val="24"/>
        </w:rPr>
      </w:pPr>
    </w:p>
    <w:p w:rsidR="003C70A6" w:rsidRDefault="003C70A6" w:rsidP="003C70A6">
      <w:pPr>
        <w:spacing w:after="0" w:line="480" w:lineRule="auto"/>
        <w:jc w:val="center"/>
        <w:rPr>
          <w:rFonts w:ascii="Times New Roman" w:hAnsi="Times New Roman"/>
          <w:b/>
          <w:sz w:val="28"/>
          <w:szCs w:val="24"/>
        </w:rPr>
      </w:pPr>
      <w:r w:rsidRPr="008065E8">
        <w:rPr>
          <w:rFonts w:ascii="Times New Roman" w:hAnsi="Times New Roman"/>
          <w:b/>
          <w:sz w:val="30"/>
          <w:szCs w:val="24"/>
        </w:rPr>
        <w:tab/>
      </w:r>
      <w:r w:rsidRPr="008065E8">
        <w:rPr>
          <w:rFonts w:ascii="Times New Roman" w:hAnsi="Times New Roman"/>
          <w:b/>
          <w:sz w:val="30"/>
          <w:szCs w:val="24"/>
        </w:rPr>
        <w:tab/>
      </w:r>
      <w:r w:rsidRPr="008065E8">
        <w:rPr>
          <w:rFonts w:ascii="Times New Roman" w:hAnsi="Times New Roman"/>
          <w:b/>
          <w:sz w:val="30"/>
          <w:szCs w:val="24"/>
        </w:rPr>
        <w:tab/>
      </w:r>
      <w:r w:rsidRPr="008065E8">
        <w:rPr>
          <w:rFonts w:ascii="Times New Roman" w:hAnsi="Times New Roman"/>
          <w:b/>
          <w:sz w:val="30"/>
          <w:szCs w:val="24"/>
        </w:rPr>
        <w:tab/>
      </w:r>
      <w:r w:rsidRPr="008065E8">
        <w:rPr>
          <w:rFonts w:ascii="Times New Roman" w:hAnsi="Times New Roman"/>
          <w:b/>
          <w:sz w:val="30"/>
          <w:szCs w:val="24"/>
        </w:rPr>
        <w:tab/>
      </w:r>
      <w:r w:rsidRPr="008065E8">
        <w:rPr>
          <w:rFonts w:ascii="Times New Roman" w:hAnsi="Times New Roman"/>
          <w:b/>
          <w:sz w:val="30"/>
          <w:szCs w:val="24"/>
        </w:rPr>
        <w:tab/>
      </w:r>
      <w:r w:rsidRPr="008065E8">
        <w:rPr>
          <w:rFonts w:ascii="Times New Roman" w:hAnsi="Times New Roman"/>
          <w:b/>
          <w:sz w:val="30"/>
          <w:szCs w:val="24"/>
        </w:rPr>
        <w:tab/>
      </w:r>
      <w:r w:rsidRPr="008065E8">
        <w:rPr>
          <w:rFonts w:ascii="Times New Roman" w:hAnsi="Times New Roman"/>
          <w:b/>
          <w:sz w:val="30"/>
          <w:szCs w:val="24"/>
        </w:rPr>
        <w:tab/>
      </w:r>
      <w:r w:rsidRPr="008065E8">
        <w:rPr>
          <w:rFonts w:ascii="Times New Roman" w:hAnsi="Times New Roman"/>
          <w:b/>
          <w:sz w:val="28"/>
          <w:szCs w:val="24"/>
        </w:rPr>
        <w:t>JULY, 2025</w:t>
      </w:r>
    </w:p>
    <w:p w:rsidR="00634EFA" w:rsidRDefault="00634EFA" w:rsidP="003C70A6">
      <w:pPr>
        <w:spacing w:after="0" w:line="480" w:lineRule="auto"/>
        <w:jc w:val="center"/>
        <w:rPr>
          <w:rFonts w:ascii="Times New Roman" w:hAnsi="Times New Roman"/>
          <w:b/>
          <w:sz w:val="28"/>
          <w:szCs w:val="24"/>
        </w:rPr>
      </w:pPr>
    </w:p>
    <w:p w:rsidR="00634EFA" w:rsidRDefault="00634EFA" w:rsidP="003C70A6">
      <w:pPr>
        <w:spacing w:after="0" w:line="480" w:lineRule="auto"/>
        <w:jc w:val="center"/>
        <w:rPr>
          <w:rFonts w:ascii="Times New Roman" w:hAnsi="Times New Roman"/>
          <w:b/>
          <w:sz w:val="28"/>
          <w:szCs w:val="24"/>
        </w:rPr>
      </w:pPr>
    </w:p>
    <w:p w:rsidR="00634EFA" w:rsidRDefault="00634EFA" w:rsidP="003C70A6">
      <w:pPr>
        <w:spacing w:after="0" w:line="480" w:lineRule="auto"/>
        <w:jc w:val="center"/>
        <w:rPr>
          <w:rFonts w:ascii="Times New Roman" w:hAnsi="Times New Roman"/>
          <w:b/>
          <w:sz w:val="28"/>
          <w:szCs w:val="24"/>
        </w:rPr>
      </w:pPr>
    </w:p>
    <w:p w:rsidR="007C602B" w:rsidRDefault="007C602B" w:rsidP="00634EFA">
      <w:pPr>
        <w:spacing w:after="0" w:line="480" w:lineRule="auto"/>
        <w:jc w:val="center"/>
        <w:rPr>
          <w:rFonts w:ascii="Times New Roman" w:eastAsia="Calibri" w:hAnsi="Times New Roman"/>
          <w:b/>
          <w:sz w:val="24"/>
          <w:szCs w:val="24"/>
        </w:rPr>
      </w:pPr>
    </w:p>
    <w:p w:rsidR="00634EFA" w:rsidRPr="00E737AB" w:rsidRDefault="00634EFA" w:rsidP="00634EFA">
      <w:pPr>
        <w:spacing w:after="0" w:line="480" w:lineRule="auto"/>
        <w:jc w:val="center"/>
        <w:rPr>
          <w:rFonts w:ascii="Times New Roman" w:eastAsia="Calibri" w:hAnsi="Times New Roman"/>
          <w:b/>
          <w:sz w:val="24"/>
          <w:szCs w:val="24"/>
        </w:rPr>
      </w:pPr>
      <w:r w:rsidRPr="00E737AB">
        <w:rPr>
          <w:rFonts w:ascii="Times New Roman" w:eastAsia="Calibri" w:hAnsi="Times New Roman"/>
          <w:b/>
          <w:sz w:val="24"/>
          <w:szCs w:val="24"/>
        </w:rPr>
        <w:t>CERTIFICATION</w:t>
      </w:r>
    </w:p>
    <w:p w:rsidR="00634EFA" w:rsidRPr="00BF1018" w:rsidRDefault="00634EFA" w:rsidP="00634EFA">
      <w:pPr>
        <w:spacing w:after="0" w:line="480" w:lineRule="auto"/>
        <w:jc w:val="both"/>
        <w:rPr>
          <w:rFonts w:ascii="Times New Roman" w:hAnsi="Times New Roman"/>
          <w:noProof/>
          <w:sz w:val="24"/>
        </w:rPr>
      </w:pPr>
      <w:r w:rsidRPr="00BF1018">
        <w:rPr>
          <w:rFonts w:ascii="Times New Roman" w:eastAsia="Calibri" w:hAnsi="Times New Roman"/>
          <w:sz w:val="26"/>
          <w:szCs w:val="24"/>
        </w:rPr>
        <w:t xml:space="preserve">This is to certify that this project work was carried out by BABATUNDE RIDWAN ADELODUN by the </w:t>
      </w:r>
      <w:proofErr w:type="spellStart"/>
      <w:r w:rsidRPr="00BF1018">
        <w:rPr>
          <w:rFonts w:ascii="Times New Roman" w:eastAsia="Calibri" w:hAnsi="Times New Roman"/>
          <w:sz w:val="26"/>
          <w:szCs w:val="24"/>
        </w:rPr>
        <w:t>Matric</w:t>
      </w:r>
      <w:proofErr w:type="spellEnd"/>
      <w:r w:rsidRPr="00BF1018">
        <w:rPr>
          <w:rFonts w:ascii="Times New Roman" w:eastAsia="Calibri" w:hAnsi="Times New Roman"/>
          <w:sz w:val="26"/>
          <w:szCs w:val="24"/>
        </w:rPr>
        <w:t xml:space="preserve"> Number HND/22/ETM/FT/134 in the Department of Estate Management, Institute of Environmental Studies Kwara State Polytechnic, </w:t>
      </w:r>
      <w:proofErr w:type="gramStart"/>
      <w:r w:rsidRPr="00BF1018">
        <w:rPr>
          <w:rFonts w:ascii="Times New Roman" w:eastAsia="Calibri" w:hAnsi="Times New Roman"/>
          <w:sz w:val="26"/>
          <w:szCs w:val="24"/>
        </w:rPr>
        <w:t>Ilorin</w:t>
      </w:r>
      <w:proofErr w:type="gramEnd"/>
      <w:r w:rsidRPr="00BF1018">
        <w:rPr>
          <w:rFonts w:ascii="Times New Roman" w:eastAsia="Calibri" w:hAnsi="Times New Roman"/>
          <w:sz w:val="26"/>
          <w:szCs w:val="24"/>
        </w:rPr>
        <w:t xml:space="preserve">.   </w:t>
      </w:r>
    </w:p>
    <w:p w:rsidR="00C337DF" w:rsidRDefault="00D33AB5" w:rsidP="00634EFA">
      <w:pPr>
        <w:spacing w:after="0" w:line="240" w:lineRule="auto"/>
        <w:jc w:val="both"/>
        <w:rPr>
          <w:rFonts w:ascii="Times New Roman" w:eastAsia="Calibri" w:hAnsi="Times New Roman"/>
          <w:b/>
          <w:sz w:val="26"/>
          <w:szCs w:val="24"/>
        </w:rPr>
      </w:pPr>
      <w:r>
        <w:rPr>
          <w:rFonts w:ascii="Times New Roman" w:eastAsia="Calibri" w:hAnsi="Times New Roman"/>
          <w:b/>
          <w:noProof/>
          <w:sz w:val="26"/>
          <w:szCs w:val="24"/>
          <w:lang w:eastAsia="en-US"/>
        </w:rPr>
        <w:drawing>
          <wp:anchor distT="0" distB="0" distL="114300" distR="114300" simplePos="0" relativeHeight="251660288" behindDoc="0" locked="0" layoutInCell="1" allowOverlap="1">
            <wp:simplePos x="0" y="0"/>
            <wp:positionH relativeFrom="column">
              <wp:posOffset>114300</wp:posOffset>
            </wp:positionH>
            <wp:positionV relativeFrom="paragraph">
              <wp:posOffset>45720</wp:posOffset>
            </wp:positionV>
            <wp:extent cx="1914525" cy="619125"/>
            <wp:effectExtent l="19050" t="0" r="9525" b="0"/>
            <wp:wrapThrough wrapText="bothSides">
              <wp:wrapPolygon edited="0">
                <wp:start x="-215" y="0"/>
                <wp:lineTo x="-215" y="21268"/>
                <wp:lineTo x="21707" y="21268"/>
                <wp:lineTo x="21707" y="0"/>
                <wp:lineTo x="-215" y="0"/>
              </wp:wrapPolygon>
            </wp:wrapThrough>
            <wp:docPr id="4" name="Picture 4" descr="C:\Users\USER\AppData\Local\Microsoft\Windows\Temporary Internet Files\Content.Word\IMG-20250723-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50723-WA0030.jpg"/>
                    <pic:cNvPicPr>
                      <a:picLocks noChangeAspect="1" noChangeArrowheads="1"/>
                    </pic:cNvPicPr>
                  </pic:nvPicPr>
                  <pic:blipFill>
                    <a:blip r:embed="rId5"/>
                    <a:srcRect/>
                    <a:stretch>
                      <a:fillRect/>
                    </a:stretch>
                  </pic:blipFill>
                  <pic:spPr bwMode="auto">
                    <a:xfrm>
                      <a:off x="0" y="0"/>
                      <a:ext cx="1914525" cy="619125"/>
                    </a:xfrm>
                    <a:prstGeom prst="rect">
                      <a:avLst/>
                    </a:prstGeom>
                    <a:noFill/>
                    <a:ln w="9525">
                      <a:noFill/>
                      <a:miter lim="800000"/>
                      <a:headEnd/>
                      <a:tailEnd/>
                    </a:ln>
                  </pic:spPr>
                </pic:pic>
              </a:graphicData>
            </a:graphic>
          </wp:anchor>
        </w:drawing>
      </w:r>
    </w:p>
    <w:p w:rsidR="00C337DF" w:rsidRDefault="00C337DF" w:rsidP="00634EFA">
      <w:pPr>
        <w:spacing w:after="0" w:line="240" w:lineRule="auto"/>
        <w:jc w:val="both"/>
        <w:rPr>
          <w:rFonts w:ascii="Times New Roman" w:eastAsia="Calibri" w:hAnsi="Times New Roman"/>
          <w:b/>
          <w:sz w:val="26"/>
          <w:szCs w:val="24"/>
        </w:rPr>
      </w:pPr>
    </w:p>
    <w:p w:rsidR="00C337DF" w:rsidRDefault="00C337DF" w:rsidP="00634EFA">
      <w:pPr>
        <w:spacing w:after="0" w:line="240" w:lineRule="auto"/>
        <w:jc w:val="both"/>
        <w:rPr>
          <w:rFonts w:ascii="Times New Roman" w:eastAsia="Calibri" w:hAnsi="Times New Roman"/>
          <w:b/>
          <w:sz w:val="26"/>
          <w:szCs w:val="24"/>
        </w:rPr>
      </w:pPr>
    </w:p>
    <w:p w:rsidR="00D33AB5" w:rsidRDefault="00D33AB5" w:rsidP="00634EFA">
      <w:pPr>
        <w:spacing w:after="0" w:line="240" w:lineRule="auto"/>
        <w:jc w:val="both"/>
        <w:rPr>
          <w:rFonts w:ascii="Times New Roman" w:eastAsia="Calibri" w:hAnsi="Times New Roman"/>
          <w:b/>
          <w:sz w:val="26"/>
          <w:szCs w:val="24"/>
        </w:rPr>
      </w:pPr>
    </w:p>
    <w:p w:rsidR="00634EFA" w:rsidRPr="00BF1018" w:rsidRDefault="00C337DF" w:rsidP="00634EFA">
      <w:pPr>
        <w:spacing w:after="0" w:line="240" w:lineRule="auto"/>
        <w:jc w:val="both"/>
        <w:rPr>
          <w:rFonts w:ascii="Times New Roman" w:eastAsia="Calibri" w:hAnsi="Times New Roman"/>
          <w:b/>
          <w:sz w:val="26"/>
          <w:szCs w:val="24"/>
        </w:rPr>
      </w:pPr>
      <w:r>
        <w:rPr>
          <w:rFonts w:ascii="Times New Roman" w:eastAsia="Calibri" w:hAnsi="Times New Roman"/>
          <w:b/>
          <w:sz w:val="26"/>
          <w:szCs w:val="24"/>
        </w:rPr>
        <w:t>____________________</w:t>
      </w:r>
      <w:r w:rsidR="00C92082">
        <w:rPr>
          <w:rFonts w:ascii="Times New Roman" w:eastAsia="Calibri" w:hAnsi="Times New Roman"/>
          <w:b/>
          <w:sz w:val="26"/>
          <w:szCs w:val="24"/>
        </w:rPr>
        <w:t>__</w:t>
      </w:r>
      <w:r>
        <w:rPr>
          <w:rFonts w:ascii="Times New Roman" w:eastAsia="Calibri" w:hAnsi="Times New Roman"/>
          <w:b/>
          <w:sz w:val="26"/>
          <w:szCs w:val="24"/>
        </w:rPr>
        <w:t>____</w:t>
      </w:r>
      <w:r>
        <w:rPr>
          <w:rFonts w:ascii="Times New Roman" w:eastAsia="Calibri" w:hAnsi="Times New Roman"/>
          <w:b/>
          <w:sz w:val="26"/>
          <w:szCs w:val="24"/>
        </w:rPr>
        <w:tab/>
      </w:r>
      <w:r w:rsidR="00C92082">
        <w:rPr>
          <w:rFonts w:ascii="Times New Roman" w:eastAsia="Calibri" w:hAnsi="Times New Roman"/>
          <w:b/>
          <w:sz w:val="26"/>
          <w:szCs w:val="24"/>
        </w:rPr>
        <w:tab/>
      </w:r>
      <w:r w:rsidR="00C92082">
        <w:rPr>
          <w:rFonts w:ascii="Times New Roman" w:eastAsia="Calibri" w:hAnsi="Times New Roman"/>
          <w:b/>
          <w:sz w:val="26"/>
          <w:szCs w:val="24"/>
        </w:rPr>
        <w:tab/>
      </w:r>
      <w:r>
        <w:rPr>
          <w:rFonts w:ascii="Times New Roman" w:eastAsia="Calibri" w:hAnsi="Times New Roman"/>
          <w:b/>
          <w:sz w:val="26"/>
          <w:szCs w:val="24"/>
        </w:rPr>
        <w:tab/>
      </w:r>
      <w:r>
        <w:rPr>
          <w:rFonts w:ascii="Times New Roman" w:eastAsia="Calibri" w:hAnsi="Times New Roman"/>
          <w:b/>
          <w:sz w:val="26"/>
          <w:szCs w:val="24"/>
        </w:rPr>
        <w:tab/>
      </w:r>
      <w:r w:rsidR="00634EFA" w:rsidRPr="00BF1018">
        <w:rPr>
          <w:rFonts w:ascii="Times New Roman" w:eastAsia="Calibri" w:hAnsi="Times New Roman"/>
          <w:b/>
          <w:sz w:val="26"/>
          <w:szCs w:val="24"/>
        </w:rPr>
        <w:t>_________________</w:t>
      </w:r>
      <w:r w:rsidR="00634EFA" w:rsidRPr="00BF1018">
        <w:rPr>
          <w:rFonts w:ascii="Times New Roman" w:eastAsia="Calibri" w:hAnsi="Times New Roman"/>
          <w:b/>
          <w:sz w:val="26"/>
          <w:szCs w:val="24"/>
        </w:rPr>
        <w:tab/>
      </w:r>
    </w:p>
    <w:p w:rsidR="00D74963" w:rsidRPr="00BF1018" w:rsidRDefault="00D74963" w:rsidP="00D74963">
      <w:pPr>
        <w:spacing w:after="0" w:line="240" w:lineRule="auto"/>
        <w:jc w:val="both"/>
        <w:rPr>
          <w:rFonts w:ascii="Times New Roman" w:eastAsia="Calibri" w:hAnsi="Times New Roman"/>
          <w:b/>
          <w:sz w:val="26"/>
          <w:szCs w:val="24"/>
        </w:rPr>
      </w:pPr>
      <w:proofErr w:type="gramStart"/>
      <w:r w:rsidRPr="00BF1018">
        <w:rPr>
          <w:rFonts w:ascii="Times New Roman" w:eastAsia="Calibri" w:hAnsi="Times New Roman"/>
          <w:b/>
          <w:sz w:val="26"/>
          <w:szCs w:val="24"/>
        </w:rPr>
        <w:t>ESV.</w:t>
      </w:r>
      <w:proofErr w:type="gramEnd"/>
      <w:r w:rsidRPr="00BF1018">
        <w:rPr>
          <w:rFonts w:ascii="Times New Roman" w:eastAsia="Calibri" w:hAnsi="Times New Roman"/>
          <w:b/>
          <w:sz w:val="26"/>
          <w:szCs w:val="24"/>
        </w:rPr>
        <w:t xml:space="preserve"> DR. MRS UWAEZUOKE N. I </w:t>
      </w:r>
      <w:r w:rsidRPr="00BF1018">
        <w:rPr>
          <w:rFonts w:ascii="Times New Roman" w:eastAsia="Calibri" w:hAnsi="Times New Roman"/>
          <w:b/>
          <w:i/>
          <w:sz w:val="26"/>
          <w:szCs w:val="24"/>
        </w:rPr>
        <w:t>(ANIVS) RSV</w:t>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t>Date</w:t>
      </w:r>
      <w:r w:rsidRPr="00BF1018">
        <w:rPr>
          <w:rFonts w:ascii="Times New Roman" w:eastAsia="Calibri" w:hAnsi="Times New Roman"/>
          <w:b/>
          <w:sz w:val="26"/>
          <w:szCs w:val="24"/>
        </w:rPr>
        <w:tab/>
      </w:r>
    </w:p>
    <w:p w:rsidR="00D74963" w:rsidRPr="00BF1018" w:rsidRDefault="00D74963" w:rsidP="00D74963">
      <w:pPr>
        <w:spacing w:after="0" w:line="240" w:lineRule="auto"/>
        <w:jc w:val="both"/>
        <w:rPr>
          <w:rFonts w:ascii="Times New Roman" w:eastAsia="Calibri" w:hAnsi="Times New Roman"/>
          <w:b/>
          <w:i/>
          <w:sz w:val="26"/>
          <w:szCs w:val="24"/>
        </w:rPr>
      </w:pPr>
      <w:r w:rsidRPr="00BF1018">
        <w:rPr>
          <w:rFonts w:ascii="Times New Roman" w:eastAsia="Calibri" w:hAnsi="Times New Roman"/>
          <w:b/>
          <w:i/>
          <w:sz w:val="26"/>
          <w:szCs w:val="24"/>
        </w:rPr>
        <w:t>(Project Coordinator)</w:t>
      </w:r>
    </w:p>
    <w:p w:rsidR="00634EFA" w:rsidRPr="00BF1018" w:rsidRDefault="00D33AB5" w:rsidP="00634EFA">
      <w:pPr>
        <w:spacing w:after="0" w:line="240" w:lineRule="auto"/>
        <w:jc w:val="both"/>
        <w:rPr>
          <w:rFonts w:ascii="Times New Roman" w:eastAsia="Calibri" w:hAnsi="Times New Roman"/>
          <w:b/>
          <w:i/>
          <w:sz w:val="26"/>
          <w:szCs w:val="24"/>
        </w:rPr>
      </w:pPr>
      <w:r>
        <w:rPr>
          <w:rFonts w:ascii="Times New Roman" w:eastAsia="Calibri" w:hAnsi="Times New Roman"/>
          <w:b/>
          <w:noProof/>
          <w:sz w:val="26"/>
          <w:szCs w:val="24"/>
          <w:lang w:eastAsia="en-US"/>
        </w:rPr>
        <w:drawing>
          <wp:anchor distT="0" distB="0" distL="114300" distR="114300" simplePos="0" relativeHeight="251662336" behindDoc="0" locked="0" layoutInCell="1" allowOverlap="1">
            <wp:simplePos x="0" y="0"/>
            <wp:positionH relativeFrom="column">
              <wp:posOffset>28575</wp:posOffset>
            </wp:positionH>
            <wp:positionV relativeFrom="paragraph">
              <wp:posOffset>316865</wp:posOffset>
            </wp:positionV>
            <wp:extent cx="1914525" cy="619125"/>
            <wp:effectExtent l="19050" t="0" r="9525" b="0"/>
            <wp:wrapThrough wrapText="bothSides">
              <wp:wrapPolygon edited="0">
                <wp:start x="-215" y="0"/>
                <wp:lineTo x="-215" y="21268"/>
                <wp:lineTo x="21707" y="21268"/>
                <wp:lineTo x="21707" y="0"/>
                <wp:lineTo x="-215" y="0"/>
              </wp:wrapPolygon>
            </wp:wrapThrough>
            <wp:docPr id="3" name="Picture 4" descr="C:\Users\USER\AppData\Local\Microsoft\Windows\Temporary Internet Files\Content.Word\IMG-20250723-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50723-WA0030.jpg"/>
                    <pic:cNvPicPr>
                      <a:picLocks noChangeAspect="1" noChangeArrowheads="1"/>
                    </pic:cNvPicPr>
                  </pic:nvPicPr>
                  <pic:blipFill>
                    <a:blip r:embed="rId5"/>
                    <a:srcRect/>
                    <a:stretch>
                      <a:fillRect/>
                    </a:stretch>
                  </pic:blipFill>
                  <pic:spPr bwMode="auto">
                    <a:xfrm>
                      <a:off x="0" y="0"/>
                      <a:ext cx="1914525" cy="619125"/>
                    </a:xfrm>
                    <a:prstGeom prst="rect">
                      <a:avLst/>
                    </a:prstGeom>
                    <a:noFill/>
                    <a:ln w="9525">
                      <a:noFill/>
                      <a:miter lim="800000"/>
                      <a:headEnd/>
                      <a:tailEnd/>
                    </a:ln>
                  </pic:spPr>
                </pic:pic>
              </a:graphicData>
            </a:graphic>
          </wp:anchor>
        </w:drawing>
      </w:r>
      <w:r w:rsidR="00634EFA" w:rsidRPr="00BF1018">
        <w:rPr>
          <w:rFonts w:ascii="Times New Roman" w:eastAsia="Calibri" w:hAnsi="Times New Roman"/>
          <w:b/>
          <w:sz w:val="26"/>
          <w:szCs w:val="24"/>
        </w:rPr>
        <w:tab/>
      </w:r>
      <w:r w:rsidR="00634EFA" w:rsidRPr="00BF1018">
        <w:rPr>
          <w:rFonts w:ascii="Times New Roman" w:eastAsia="Calibri" w:hAnsi="Times New Roman"/>
          <w:b/>
          <w:sz w:val="26"/>
          <w:szCs w:val="24"/>
        </w:rPr>
        <w:tab/>
      </w:r>
      <w:r w:rsidR="00634EFA" w:rsidRPr="00BF1018">
        <w:rPr>
          <w:rFonts w:ascii="Times New Roman" w:eastAsia="Calibri" w:hAnsi="Times New Roman"/>
          <w:b/>
          <w:i/>
          <w:sz w:val="26"/>
          <w:szCs w:val="24"/>
        </w:rPr>
        <w:tab/>
      </w:r>
      <w:r w:rsidR="00634EFA" w:rsidRPr="00BF1018">
        <w:rPr>
          <w:rFonts w:ascii="Times New Roman" w:eastAsia="Calibri" w:hAnsi="Times New Roman"/>
          <w:b/>
          <w:i/>
          <w:sz w:val="26"/>
          <w:szCs w:val="24"/>
        </w:rPr>
        <w:tab/>
      </w:r>
      <w:r w:rsidR="00634EFA" w:rsidRPr="00BF1018">
        <w:rPr>
          <w:rFonts w:ascii="Times New Roman" w:eastAsia="Calibri" w:hAnsi="Times New Roman"/>
          <w:b/>
          <w:i/>
          <w:sz w:val="26"/>
          <w:szCs w:val="24"/>
        </w:rPr>
        <w:tab/>
      </w:r>
      <w:r w:rsidR="00634EFA" w:rsidRPr="00BF1018">
        <w:rPr>
          <w:rFonts w:ascii="Times New Roman" w:eastAsia="Calibri" w:hAnsi="Times New Roman"/>
          <w:b/>
          <w:i/>
          <w:sz w:val="26"/>
          <w:szCs w:val="24"/>
        </w:rPr>
        <w:tab/>
      </w:r>
      <w:r w:rsidR="00634EFA" w:rsidRPr="00BF1018">
        <w:rPr>
          <w:rFonts w:ascii="Times New Roman" w:eastAsia="Calibri" w:hAnsi="Times New Roman"/>
          <w:b/>
          <w:i/>
          <w:sz w:val="26"/>
          <w:szCs w:val="24"/>
        </w:rPr>
        <w:tab/>
      </w:r>
      <w:r w:rsidR="00634EFA" w:rsidRPr="00BF1018">
        <w:rPr>
          <w:rFonts w:ascii="Times New Roman" w:eastAsia="Calibri" w:hAnsi="Times New Roman"/>
          <w:b/>
          <w:i/>
          <w:sz w:val="26"/>
          <w:szCs w:val="24"/>
        </w:rPr>
        <w:tab/>
      </w:r>
    </w:p>
    <w:p w:rsidR="00634EFA" w:rsidRPr="00BF1018" w:rsidRDefault="00634EFA" w:rsidP="00634EFA">
      <w:pPr>
        <w:spacing w:after="0" w:line="480" w:lineRule="auto"/>
        <w:jc w:val="both"/>
        <w:rPr>
          <w:rFonts w:ascii="Times New Roman" w:eastAsia="Calibri" w:hAnsi="Times New Roman"/>
          <w:b/>
          <w:sz w:val="26"/>
          <w:szCs w:val="24"/>
        </w:rPr>
      </w:pPr>
    </w:p>
    <w:p w:rsidR="002A7D55" w:rsidRDefault="002A7D55" w:rsidP="00634EFA">
      <w:pPr>
        <w:spacing w:after="0" w:line="240" w:lineRule="auto"/>
        <w:jc w:val="both"/>
        <w:rPr>
          <w:rFonts w:ascii="Times New Roman" w:eastAsia="Calibri" w:hAnsi="Times New Roman"/>
          <w:b/>
          <w:sz w:val="26"/>
          <w:szCs w:val="24"/>
        </w:rPr>
      </w:pPr>
    </w:p>
    <w:p w:rsidR="00D33AB5" w:rsidRDefault="00D33AB5" w:rsidP="00634EFA">
      <w:pPr>
        <w:spacing w:after="0" w:line="240" w:lineRule="auto"/>
        <w:jc w:val="both"/>
        <w:rPr>
          <w:rFonts w:ascii="Times New Roman" w:eastAsia="Calibri" w:hAnsi="Times New Roman"/>
          <w:b/>
          <w:sz w:val="26"/>
          <w:szCs w:val="24"/>
        </w:rPr>
      </w:pPr>
    </w:p>
    <w:p w:rsidR="00634EFA" w:rsidRPr="00BF1018" w:rsidRDefault="00634EFA" w:rsidP="00634EFA">
      <w:pPr>
        <w:spacing w:after="0" w:line="240" w:lineRule="auto"/>
        <w:jc w:val="both"/>
        <w:rPr>
          <w:rFonts w:ascii="Times New Roman" w:eastAsia="Calibri" w:hAnsi="Times New Roman"/>
          <w:b/>
          <w:sz w:val="26"/>
          <w:szCs w:val="24"/>
        </w:rPr>
      </w:pPr>
      <w:r w:rsidRPr="00BF1018">
        <w:rPr>
          <w:rFonts w:ascii="Times New Roman" w:eastAsia="Calibri" w:hAnsi="Times New Roman"/>
          <w:b/>
          <w:sz w:val="26"/>
          <w:szCs w:val="24"/>
        </w:rPr>
        <w:t>________________________</w:t>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t>_________________</w:t>
      </w:r>
      <w:r w:rsidRPr="00BF1018">
        <w:rPr>
          <w:rFonts w:ascii="Times New Roman" w:eastAsia="Calibri" w:hAnsi="Times New Roman"/>
          <w:b/>
          <w:sz w:val="26"/>
          <w:szCs w:val="24"/>
        </w:rPr>
        <w:tab/>
      </w:r>
    </w:p>
    <w:p w:rsidR="00634EFA" w:rsidRPr="00BF1018" w:rsidRDefault="00634EFA" w:rsidP="00634EFA">
      <w:pPr>
        <w:spacing w:after="0" w:line="240" w:lineRule="auto"/>
        <w:jc w:val="both"/>
        <w:rPr>
          <w:rFonts w:ascii="Times New Roman" w:eastAsia="Calibri" w:hAnsi="Times New Roman"/>
          <w:b/>
          <w:sz w:val="26"/>
          <w:szCs w:val="24"/>
        </w:rPr>
      </w:pPr>
      <w:proofErr w:type="gramStart"/>
      <w:r w:rsidRPr="00BF1018">
        <w:rPr>
          <w:rFonts w:ascii="Times New Roman" w:eastAsia="Calibri" w:hAnsi="Times New Roman"/>
          <w:b/>
          <w:sz w:val="26"/>
          <w:szCs w:val="24"/>
        </w:rPr>
        <w:t>ESV.</w:t>
      </w:r>
      <w:proofErr w:type="gramEnd"/>
      <w:r w:rsidRPr="00BF1018">
        <w:rPr>
          <w:rFonts w:ascii="Times New Roman" w:eastAsia="Calibri" w:hAnsi="Times New Roman"/>
          <w:b/>
          <w:sz w:val="26"/>
          <w:szCs w:val="24"/>
        </w:rPr>
        <w:t xml:space="preserve"> DR. MRS UWAEZUOKE N. I </w:t>
      </w:r>
      <w:r w:rsidRPr="00BF1018">
        <w:rPr>
          <w:rFonts w:ascii="Times New Roman" w:eastAsia="Calibri" w:hAnsi="Times New Roman"/>
          <w:b/>
          <w:i/>
          <w:sz w:val="26"/>
          <w:szCs w:val="24"/>
        </w:rPr>
        <w:t>(ANIVS) RSV</w:t>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t>Date</w:t>
      </w:r>
      <w:r w:rsidRPr="00BF1018">
        <w:rPr>
          <w:rFonts w:ascii="Times New Roman" w:eastAsia="Calibri" w:hAnsi="Times New Roman"/>
          <w:b/>
          <w:sz w:val="26"/>
          <w:szCs w:val="24"/>
        </w:rPr>
        <w:tab/>
      </w:r>
    </w:p>
    <w:p w:rsidR="00634EFA" w:rsidRPr="00BF1018" w:rsidRDefault="00634EFA" w:rsidP="00634EFA">
      <w:pPr>
        <w:spacing w:after="0" w:line="240" w:lineRule="auto"/>
        <w:jc w:val="both"/>
        <w:rPr>
          <w:rFonts w:ascii="Times New Roman" w:eastAsia="Calibri" w:hAnsi="Times New Roman"/>
          <w:b/>
          <w:i/>
          <w:sz w:val="26"/>
          <w:szCs w:val="24"/>
        </w:rPr>
      </w:pPr>
      <w:r w:rsidRPr="00BF1018">
        <w:rPr>
          <w:rFonts w:ascii="Times New Roman" w:eastAsia="Calibri" w:hAnsi="Times New Roman"/>
          <w:b/>
          <w:i/>
          <w:sz w:val="26"/>
          <w:szCs w:val="24"/>
        </w:rPr>
        <w:t>(Project Coordinator)</w:t>
      </w:r>
    </w:p>
    <w:p w:rsidR="00634EFA" w:rsidRPr="00BF1018" w:rsidRDefault="00634EFA" w:rsidP="00634EFA">
      <w:pPr>
        <w:spacing w:after="0" w:line="480" w:lineRule="auto"/>
        <w:jc w:val="both"/>
        <w:rPr>
          <w:rFonts w:ascii="Times New Roman" w:eastAsia="Calibri" w:hAnsi="Times New Roman"/>
          <w:b/>
          <w:sz w:val="26"/>
          <w:szCs w:val="24"/>
        </w:rPr>
      </w:pPr>
    </w:p>
    <w:p w:rsidR="00634EFA" w:rsidRPr="00BF1018" w:rsidRDefault="00922911" w:rsidP="00634EFA">
      <w:pPr>
        <w:spacing w:after="0" w:line="480" w:lineRule="auto"/>
        <w:jc w:val="both"/>
        <w:rPr>
          <w:rFonts w:ascii="Times New Roman" w:eastAsia="Calibri" w:hAnsi="Times New Roman"/>
          <w:b/>
          <w:sz w:val="26"/>
          <w:szCs w:val="24"/>
        </w:rPr>
      </w:pPr>
      <w:r>
        <w:rPr>
          <w:rFonts w:ascii="Times New Roman" w:eastAsia="Calibri" w:hAnsi="Times New Roman"/>
          <w:b/>
          <w:noProof/>
          <w:sz w:val="26"/>
          <w:szCs w:val="24"/>
          <w:lang w:eastAsia="en-US"/>
        </w:rPr>
        <w:drawing>
          <wp:anchor distT="0" distB="0" distL="114300" distR="114300" simplePos="0" relativeHeight="251659264" behindDoc="0" locked="0" layoutInCell="1" allowOverlap="1">
            <wp:simplePos x="0" y="0"/>
            <wp:positionH relativeFrom="column">
              <wp:posOffset>247650</wp:posOffset>
            </wp:positionH>
            <wp:positionV relativeFrom="paragraph">
              <wp:posOffset>132715</wp:posOffset>
            </wp:positionV>
            <wp:extent cx="1304925" cy="438150"/>
            <wp:effectExtent l="19050" t="0" r="9525" b="0"/>
            <wp:wrapThrough wrapText="bothSides">
              <wp:wrapPolygon edited="0">
                <wp:start x="-315" y="0"/>
                <wp:lineTo x="-315" y="20661"/>
                <wp:lineTo x="21758" y="20661"/>
                <wp:lineTo x="21758" y="0"/>
                <wp:lineTo x="-315" y="0"/>
              </wp:wrapPolygon>
            </wp:wrapThrough>
            <wp:docPr id="2" name="Picture 1" descr="C:\Users\USER\AppData\Local\Microsoft\Windows\Temporary Internet Files\Content.Word\IMG-20250723-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250723-WA0029.jpg"/>
                    <pic:cNvPicPr>
                      <a:picLocks noChangeAspect="1" noChangeArrowheads="1"/>
                    </pic:cNvPicPr>
                  </pic:nvPicPr>
                  <pic:blipFill>
                    <a:blip r:embed="rId6"/>
                    <a:srcRect/>
                    <a:stretch>
                      <a:fillRect/>
                    </a:stretch>
                  </pic:blipFill>
                  <pic:spPr bwMode="auto">
                    <a:xfrm>
                      <a:off x="0" y="0"/>
                      <a:ext cx="1304925" cy="438150"/>
                    </a:xfrm>
                    <a:prstGeom prst="rect">
                      <a:avLst/>
                    </a:prstGeom>
                    <a:noFill/>
                    <a:ln w="9525">
                      <a:noFill/>
                      <a:miter lim="800000"/>
                      <a:headEnd/>
                      <a:tailEnd/>
                    </a:ln>
                  </pic:spPr>
                </pic:pic>
              </a:graphicData>
            </a:graphic>
          </wp:anchor>
        </w:drawing>
      </w:r>
    </w:p>
    <w:p w:rsidR="00922911" w:rsidRDefault="00922911" w:rsidP="00634EFA">
      <w:pPr>
        <w:spacing w:after="0" w:line="240" w:lineRule="auto"/>
        <w:jc w:val="both"/>
        <w:rPr>
          <w:rFonts w:ascii="Times New Roman" w:eastAsia="Calibri" w:hAnsi="Times New Roman"/>
          <w:b/>
          <w:sz w:val="26"/>
          <w:szCs w:val="24"/>
        </w:rPr>
      </w:pPr>
    </w:p>
    <w:p w:rsidR="00634EFA" w:rsidRPr="00BF1018" w:rsidRDefault="00634EFA" w:rsidP="00634EFA">
      <w:pPr>
        <w:spacing w:after="0" w:line="240" w:lineRule="auto"/>
        <w:jc w:val="both"/>
        <w:rPr>
          <w:rFonts w:ascii="Times New Roman" w:eastAsia="Calibri" w:hAnsi="Times New Roman"/>
          <w:b/>
          <w:sz w:val="26"/>
          <w:szCs w:val="24"/>
        </w:rPr>
      </w:pPr>
      <w:r w:rsidRPr="00BF1018">
        <w:rPr>
          <w:rFonts w:ascii="Times New Roman" w:eastAsia="Calibri" w:hAnsi="Times New Roman"/>
          <w:b/>
          <w:sz w:val="26"/>
          <w:szCs w:val="24"/>
        </w:rPr>
        <w:t>________________________</w:t>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t>_________________</w:t>
      </w:r>
      <w:r w:rsidRPr="00BF1018">
        <w:rPr>
          <w:rFonts w:ascii="Times New Roman" w:eastAsia="Calibri" w:hAnsi="Times New Roman"/>
          <w:b/>
          <w:sz w:val="26"/>
          <w:szCs w:val="24"/>
        </w:rPr>
        <w:tab/>
      </w:r>
    </w:p>
    <w:p w:rsidR="00634EFA" w:rsidRPr="00BF1018" w:rsidRDefault="00634EFA" w:rsidP="00634EFA">
      <w:pPr>
        <w:spacing w:after="0" w:line="240" w:lineRule="auto"/>
        <w:jc w:val="both"/>
        <w:rPr>
          <w:rFonts w:ascii="Times New Roman" w:eastAsia="Calibri" w:hAnsi="Times New Roman"/>
          <w:b/>
          <w:sz w:val="26"/>
          <w:szCs w:val="24"/>
        </w:rPr>
      </w:pPr>
      <w:proofErr w:type="gramStart"/>
      <w:r w:rsidRPr="00BF1018">
        <w:rPr>
          <w:rFonts w:ascii="Times New Roman" w:eastAsia="Calibri" w:hAnsi="Times New Roman"/>
          <w:b/>
          <w:sz w:val="26"/>
          <w:szCs w:val="24"/>
        </w:rPr>
        <w:t>ESV.</w:t>
      </w:r>
      <w:proofErr w:type="gramEnd"/>
      <w:r w:rsidRPr="00BF1018">
        <w:rPr>
          <w:rFonts w:ascii="Times New Roman" w:eastAsia="Calibri" w:hAnsi="Times New Roman"/>
          <w:b/>
          <w:sz w:val="26"/>
          <w:szCs w:val="24"/>
        </w:rPr>
        <w:t xml:space="preserve"> ABDULKAREEM RASHEEDAT A. </w:t>
      </w:r>
      <w:r w:rsidRPr="00BF1018">
        <w:rPr>
          <w:rFonts w:ascii="Times New Roman" w:eastAsia="Calibri" w:hAnsi="Times New Roman"/>
          <w:b/>
          <w:i/>
          <w:sz w:val="26"/>
          <w:szCs w:val="24"/>
        </w:rPr>
        <w:t>(ANIVS) RSV</w:t>
      </w:r>
      <w:r w:rsidRPr="00BF1018">
        <w:rPr>
          <w:rFonts w:ascii="Times New Roman" w:eastAsia="Calibri" w:hAnsi="Times New Roman"/>
          <w:b/>
          <w:sz w:val="26"/>
          <w:szCs w:val="24"/>
        </w:rPr>
        <w:tab/>
      </w:r>
      <w:r w:rsidRPr="00BF1018">
        <w:rPr>
          <w:rFonts w:ascii="Times New Roman" w:eastAsia="Calibri" w:hAnsi="Times New Roman"/>
          <w:b/>
          <w:sz w:val="26"/>
          <w:szCs w:val="24"/>
        </w:rPr>
        <w:tab/>
        <w:t>Date</w:t>
      </w:r>
      <w:r w:rsidRPr="00BF1018">
        <w:rPr>
          <w:rFonts w:ascii="Times New Roman" w:eastAsia="Calibri" w:hAnsi="Times New Roman"/>
          <w:b/>
          <w:sz w:val="26"/>
          <w:szCs w:val="24"/>
        </w:rPr>
        <w:tab/>
      </w:r>
    </w:p>
    <w:p w:rsidR="00634EFA" w:rsidRPr="00BF1018" w:rsidRDefault="00634EFA" w:rsidP="00634EFA">
      <w:pPr>
        <w:spacing w:after="0" w:line="240" w:lineRule="auto"/>
        <w:jc w:val="both"/>
        <w:rPr>
          <w:rFonts w:ascii="Times New Roman" w:eastAsia="Calibri" w:hAnsi="Times New Roman"/>
          <w:b/>
          <w:i/>
          <w:sz w:val="26"/>
          <w:szCs w:val="24"/>
        </w:rPr>
      </w:pPr>
      <w:r w:rsidRPr="00BF1018">
        <w:rPr>
          <w:rFonts w:ascii="Times New Roman" w:eastAsia="Calibri" w:hAnsi="Times New Roman"/>
          <w:b/>
          <w:i/>
          <w:sz w:val="26"/>
          <w:szCs w:val="24"/>
        </w:rPr>
        <w:t>(Head of Department)</w:t>
      </w:r>
    </w:p>
    <w:p w:rsidR="00634EFA" w:rsidRPr="00BF1018" w:rsidRDefault="00634EFA" w:rsidP="00634EFA">
      <w:pPr>
        <w:spacing w:after="0" w:line="240" w:lineRule="auto"/>
        <w:jc w:val="both"/>
        <w:rPr>
          <w:rFonts w:ascii="Times New Roman" w:eastAsia="Calibri" w:hAnsi="Times New Roman"/>
          <w:b/>
          <w:i/>
          <w:sz w:val="26"/>
          <w:szCs w:val="24"/>
        </w:rPr>
      </w:pPr>
    </w:p>
    <w:p w:rsidR="00634EFA" w:rsidRPr="00BF1018" w:rsidRDefault="00634EFA" w:rsidP="00634EFA">
      <w:pPr>
        <w:spacing w:after="0" w:line="240" w:lineRule="auto"/>
        <w:jc w:val="both"/>
        <w:rPr>
          <w:rFonts w:ascii="Times New Roman" w:eastAsia="Calibri" w:hAnsi="Times New Roman"/>
          <w:b/>
          <w:i/>
          <w:sz w:val="26"/>
          <w:szCs w:val="24"/>
        </w:rPr>
      </w:pPr>
    </w:p>
    <w:p w:rsidR="00634EFA" w:rsidRPr="00BF1018" w:rsidRDefault="00634EFA" w:rsidP="00634EFA">
      <w:pPr>
        <w:spacing w:after="0" w:line="240" w:lineRule="auto"/>
        <w:jc w:val="both"/>
        <w:rPr>
          <w:rFonts w:ascii="Times New Roman" w:eastAsia="Calibri" w:hAnsi="Times New Roman"/>
          <w:b/>
          <w:i/>
          <w:sz w:val="26"/>
          <w:szCs w:val="24"/>
        </w:rPr>
      </w:pPr>
    </w:p>
    <w:p w:rsidR="00C337DF" w:rsidRDefault="00C337DF" w:rsidP="00634EFA">
      <w:pPr>
        <w:spacing w:after="0" w:line="240" w:lineRule="auto"/>
        <w:jc w:val="both"/>
        <w:rPr>
          <w:rFonts w:ascii="Times New Roman" w:eastAsia="Calibri" w:hAnsi="Times New Roman"/>
          <w:b/>
          <w:sz w:val="26"/>
          <w:szCs w:val="24"/>
        </w:rPr>
      </w:pPr>
      <w:r>
        <w:rPr>
          <w:rFonts w:ascii="Times New Roman" w:eastAsia="Calibri" w:hAnsi="Times New Roman"/>
          <w:b/>
          <w:noProof/>
          <w:sz w:val="26"/>
          <w:szCs w:val="24"/>
          <w:lang w:eastAsia="en-US"/>
        </w:rPr>
        <w:drawing>
          <wp:anchor distT="0" distB="0" distL="114300" distR="114300" simplePos="0" relativeHeight="251658240" behindDoc="0" locked="0" layoutInCell="1" allowOverlap="1">
            <wp:simplePos x="0" y="0"/>
            <wp:positionH relativeFrom="column">
              <wp:posOffset>9525</wp:posOffset>
            </wp:positionH>
            <wp:positionV relativeFrom="paragraph">
              <wp:posOffset>128905</wp:posOffset>
            </wp:positionV>
            <wp:extent cx="1819275" cy="266700"/>
            <wp:effectExtent l="19050" t="0" r="9525" b="0"/>
            <wp:wrapThrough wrapText="bothSides">
              <wp:wrapPolygon edited="0">
                <wp:start x="-226" y="0"/>
                <wp:lineTo x="-226" y="20057"/>
                <wp:lineTo x="21713" y="20057"/>
                <wp:lineTo x="21713" y="0"/>
                <wp:lineTo x="-226" y="0"/>
              </wp:wrapPolygon>
            </wp:wrapThrough>
            <wp:docPr id="1" name="Picture 1" descr="C:\Users\USER\AppData\Local\Microsoft\Windows\Temporary Internet Files\Content.Word\IMG-20250723-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250723-WA0028.jpg"/>
                    <pic:cNvPicPr>
                      <a:picLocks noChangeAspect="1" noChangeArrowheads="1"/>
                    </pic:cNvPicPr>
                  </pic:nvPicPr>
                  <pic:blipFill>
                    <a:blip r:embed="rId7"/>
                    <a:srcRect/>
                    <a:stretch>
                      <a:fillRect/>
                    </a:stretch>
                  </pic:blipFill>
                  <pic:spPr bwMode="auto">
                    <a:xfrm>
                      <a:off x="0" y="0"/>
                      <a:ext cx="1819275" cy="266700"/>
                    </a:xfrm>
                    <a:prstGeom prst="rect">
                      <a:avLst/>
                    </a:prstGeom>
                    <a:noFill/>
                    <a:ln w="9525">
                      <a:noFill/>
                      <a:miter lim="800000"/>
                      <a:headEnd/>
                      <a:tailEnd/>
                    </a:ln>
                  </pic:spPr>
                </pic:pic>
              </a:graphicData>
            </a:graphic>
          </wp:anchor>
        </w:drawing>
      </w:r>
    </w:p>
    <w:p w:rsidR="00C337DF" w:rsidRDefault="00C337DF" w:rsidP="00634EFA">
      <w:pPr>
        <w:spacing w:after="0" w:line="240" w:lineRule="auto"/>
        <w:jc w:val="both"/>
        <w:rPr>
          <w:rFonts w:ascii="Times New Roman" w:eastAsia="Calibri" w:hAnsi="Times New Roman"/>
          <w:b/>
          <w:sz w:val="26"/>
          <w:szCs w:val="24"/>
        </w:rPr>
      </w:pPr>
    </w:p>
    <w:p w:rsidR="00634EFA" w:rsidRPr="00BF1018" w:rsidRDefault="00634EFA" w:rsidP="00634EFA">
      <w:pPr>
        <w:spacing w:after="0" w:line="240" w:lineRule="auto"/>
        <w:jc w:val="both"/>
        <w:rPr>
          <w:rFonts w:ascii="Times New Roman" w:eastAsia="Calibri" w:hAnsi="Times New Roman"/>
          <w:b/>
          <w:sz w:val="26"/>
          <w:szCs w:val="24"/>
        </w:rPr>
      </w:pPr>
      <w:r w:rsidRPr="00BF1018">
        <w:rPr>
          <w:rFonts w:ascii="Times New Roman" w:eastAsia="Calibri" w:hAnsi="Times New Roman"/>
          <w:b/>
          <w:sz w:val="26"/>
          <w:szCs w:val="24"/>
        </w:rPr>
        <w:t>________________________</w:t>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t>_________________</w:t>
      </w:r>
      <w:r w:rsidRPr="00BF1018">
        <w:rPr>
          <w:rFonts w:ascii="Times New Roman" w:eastAsia="Calibri" w:hAnsi="Times New Roman"/>
          <w:b/>
          <w:sz w:val="26"/>
          <w:szCs w:val="24"/>
        </w:rPr>
        <w:tab/>
      </w:r>
    </w:p>
    <w:p w:rsidR="00634EFA" w:rsidRPr="00BF1018" w:rsidRDefault="00634EFA" w:rsidP="00634EFA">
      <w:pPr>
        <w:spacing w:after="0" w:line="240" w:lineRule="auto"/>
        <w:jc w:val="both"/>
        <w:rPr>
          <w:rFonts w:ascii="Times New Roman" w:eastAsia="Calibri" w:hAnsi="Times New Roman"/>
          <w:b/>
          <w:sz w:val="26"/>
          <w:szCs w:val="24"/>
        </w:rPr>
      </w:pPr>
      <w:proofErr w:type="gramStart"/>
      <w:r w:rsidRPr="00BF1018">
        <w:rPr>
          <w:rFonts w:ascii="Times New Roman" w:eastAsia="Calibri" w:hAnsi="Times New Roman"/>
          <w:b/>
          <w:sz w:val="26"/>
          <w:szCs w:val="24"/>
        </w:rPr>
        <w:t>ESV.</w:t>
      </w:r>
      <w:proofErr w:type="gramEnd"/>
      <w:r w:rsidRPr="00BF1018">
        <w:rPr>
          <w:rFonts w:ascii="Times New Roman" w:eastAsia="Calibri" w:hAnsi="Times New Roman"/>
          <w:b/>
          <w:sz w:val="26"/>
          <w:szCs w:val="24"/>
        </w:rPr>
        <w:t xml:space="preserve"> DR. LUKMAN MUSBAU  </w:t>
      </w:r>
      <w:r w:rsidRPr="00BF1018">
        <w:rPr>
          <w:rFonts w:ascii="Times New Roman" w:eastAsia="Calibri" w:hAnsi="Times New Roman"/>
          <w:b/>
          <w:i/>
          <w:sz w:val="26"/>
          <w:szCs w:val="24"/>
        </w:rPr>
        <w:tab/>
      </w:r>
      <w:r w:rsidRPr="00BF1018">
        <w:rPr>
          <w:rFonts w:ascii="Times New Roman" w:eastAsia="Calibri" w:hAnsi="Times New Roman"/>
          <w:b/>
          <w:sz w:val="26"/>
          <w:szCs w:val="24"/>
        </w:rPr>
        <w:tab/>
      </w:r>
      <w:r w:rsidRPr="00BF1018">
        <w:rPr>
          <w:rFonts w:ascii="Times New Roman" w:eastAsia="Calibri" w:hAnsi="Times New Roman"/>
          <w:b/>
          <w:sz w:val="26"/>
          <w:szCs w:val="24"/>
        </w:rPr>
        <w:tab/>
      </w:r>
      <w:r w:rsidR="00BF1018">
        <w:rPr>
          <w:rFonts w:ascii="Times New Roman" w:eastAsia="Calibri" w:hAnsi="Times New Roman"/>
          <w:b/>
          <w:sz w:val="26"/>
          <w:szCs w:val="24"/>
        </w:rPr>
        <w:tab/>
      </w:r>
      <w:r w:rsidR="00BF1018">
        <w:rPr>
          <w:rFonts w:ascii="Times New Roman" w:eastAsia="Calibri" w:hAnsi="Times New Roman"/>
          <w:b/>
          <w:sz w:val="26"/>
          <w:szCs w:val="24"/>
        </w:rPr>
        <w:tab/>
      </w:r>
      <w:r w:rsidRPr="00BF1018">
        <w:rPr>
          <w:rFonts w:ascii="Times New Roman" w:eastAsia="Calibri" w:hAnsi="Times New Roman"/>
          <w:b/>
          <w:sz w:val="26"/>
          <w:szCs w:val="24"/>
        </w:rPr>
        <w:t>Date</w:t>
      </w:r>
      <w:r w:rsidRPr="00BF1018">
        <w:rPr>
          <w:rFonts w:ascii="Times New Roman" w:eastAsia="Calibri" w:hAnsi="Times New Roman"/>
          <w:b/>
          <w:sz w:val="26"/>
          <w:szCs w:val="24"/>
        </w:rPr>
        <w:tab/>
      </w:r>
    </w:p>
    <w:p w:rsidR="00634EFA" w:rsidRPr="00BF1018" w:rsidRDefault="00634EFA" w:rsidP="00634EFA">
      <w:pPr>
        <w:spacing w:after="0" w:line="240" w:lineRule="auto"/>
        <w:jc w:val="both"/>
        <w:rPr>
          <w:rFonts w:ascii="Times New Roman" w:eastAsia="Calibri" w:hAnsi="Times New Roman"/>
          <w:b/>
          <w:i/>
          <w:sz w:val="26"/>
          <w:szCs w:val="24"/>
        </w:rPr>
      </w:pPr>
      <w:r w:rsidRPr="00BF1018">
        <w:rPr>
          <w:rFonts w:ascii="Times New Roman" w:eastAsia="Calibri" w:hAnsi="Times New Roman"/>
          <w:b/>
          <w:i/>
          <w:sz w:val="26"/>
          <w:szCs w:val="24"/>
        </w:rPr>
        <w:t>(External Examiner)</w:t>
      </w:r>
    </w:p>
    <w:p w:rsidR="00634EFA" w:rsidRPr="00BF1018" w:rsidRDefault="00634EFA" w:rsidP="00634EFA">
      <w:pPr>
        <w:spacing w:after="0" w:line="360" w:lineRule="auto"/>
        <w:jc w:val="center"/>
        <w:rPr>
          <w:rFonts w:ascii="Times New Roman" w:hAnsi="Times New Roman"/>
          <w:b/>
          <w:sz w:val="28"/>
        </w:rPr>
      </w:pPr>
    </w:p>
    <w:p w:rsidR="00634EFA" w:rsidRPr="00BF1018" w:rsidRDefault="00634EFA" w:rsidP="003C70A6">
      <w:pPr>
        <w:spacing w:after="0" w:line="480" w:lineRule="auto"/>
        <w:jc w:val="center"/>
        <w:rPr>
          <w:rFonts w:ascii="Times New Roman" w:hAnsi="Times New Roman"/>
          <w:b/>
          <w:sz w:val="30"/>
          <w:szCs w:val="24"/>
        </w:rPr>
      </w:pPr>
    </w:p>
    <w:p w:rsidR="003C70A6" w:rsidRPr="00BF1018" w:rsidRDefault="003C70A6" w:rsidP="00F11598">
      <w:pPr>
        <w:spacing w:after="0" w:line="360" w:lineRule="auto"/>
        <w:jc w:val="center"/>
        <w:rPr>
          <w:rStyle w:val="Emphasis"/>
          <w:rFonts w:ascii="Times New Roman" w:hAnsi="Times New Roman"/>
          <w:b/>
          <w:i w:val="0"/>
          <w:sz w:val="26"/>
          <w:szCs w:val="24"/>
        </w:rPr>
      </w:pPr>
    </w:p>
    <w:p w:rsidR="003C70A6" w:rsidRPr="00BF1018" w:rsidRDefault="003C70A6" w:rsidP="000057B7">
      <w:pPr>
        <w:spacing w:after="0" w:line="360" w:lineRule="auto"/>
        <w:rPr>
          <w:rStyle w:val="Emphasis"/>
          <w:rFonts w:ascii="Times New Roman" w:hAnsi="Times New Roman"/>
          <w:b/>
          <w:i w:val="0"/>
          <w:sz w:val="26"/>
          <w:szCs w:val="24"/>
        </w:rPr>
      </w:pPr>
    </w:p>
    <w:p w:rsidR="003C70A6" w:rsidRPr="00B56606" w:rsidRDefault="003C70A6" w:rsidP="00F11598">
      <w:pPr>
        <w:spacing w:after="0" w:line="360" w:lineRule="auto"/>
        <w:jc w:val="center"/>
        <w:rPr>
          <w:rStyle w:val="Emphasis"/>
          <w:rFonts w:ascii="Times New Roman" w:hAnsi="Times New Roman"/>
          <w:b/>
          <w:i w:val="0"/>
          <w:sz w:val="14"/>
          <w:szCs w:val="24"/>
        </w:rPr>
      </w:pPr>
    </w:p>
    <w:p w:rsidR="00E43F3B" w:rsidRPr="00B56606" w:rsidRDefault="00E43F3B" w:rsidP="00B56606">
      <w:pPr>
        <w:spacing w:after="0" w:line="360" w:lineRule="auto"/>
        <w:jc w:val="center"/>
        <w:rPr>
          <w:rFonts w:ascii="Times New Roman" w:hAnsi="Times New Roman"/>
          <w:i/>
          <w:iCs/>
          <w:szCs w:val="24"/>
        </w:rPr>
      </w:pPr>
      <w:r w:rsidRPr="00B56606">
        <w:rPr>
          <w:rFonts w:ascii="Times New Roman" w:hAnsi="Times New Roman"/>
          <w:b/>
          <w:sz w:val="28"/>
          <w:szCs w:val="24"/>
        </w:rPr>
        <w:t>DEDICATION</w:t>
      </w:r>
    </w:p>
    <w:p w:rsidR="00E43F3B" w:rsidRPr="003B743C" w:rsidRDefault="00E43F3B" w:rsidP="00E43F3B">
      <w:pPr>
        <w:spacing w:after="0" w:line="360" w:lineRule="auto"/>
        <w:rPr>
          <w:rFonts w:ascii="Times New Roman" w:hAnsi="Times New Roman"/>
          <w:sz w:val="24"/>
          <w:szCs w:val="24"/>
        </w:rPr>
      </w:pPr>
      <w:r>
        <w:rPr>
          <w:rFonts w:ascii="Times New Roman" w:hAnsi="Times New Roman"/>
          <w:sz w:val="30"/>
          <w:szCs w:val="24"/>
        </w:rPr>
        <w:t xml:space="preserve">This research work is dedicated to God Almighty who has made it possible it is also dedicated to my beloved parents for their invaluable contribution unwavering support that made this program successful.  </w:t>
      </w:r>
    </w:p>
    <w:p w:rsidR="00E43F3B" w:rsidRPr="00FD2062" w:rsidRDefault="00E43F3B" w:rsidP="00E43F3B">
      <w:pPr>
        <w:rPr>
          <w:rFonts w:ascii="Times New Roman" w:hAnsi="Times New Roman"/>
          <w:sz w:val="24"/>
          <w:szCs w:val="24"/>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360" w:lineRule="auto"/>
        <w:rPr>
          <w:rFonts w:ascii="Times New Roman" w:hAnsi="Times New Roman"/>
          <w:b/>
          <w:sz w:val="26"/>
        </w:rPr>
      </w:pPr>
    </w:p>
    <w:p w:rsidR="00E43F3B" w:rsidRDefault="00E43F3B" w:rsidP="00E43F3B">
      <w:pPr>
        <w:spacing w:after="0" w:line="360" w:lineRule="auto"/>
        <w:rPr>
          <w:rFonts w:ascii="Times New Roman" w:hAnsi="Times New Roman"/>
          <w:b/>
          <w:sz w:val="26"/>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480" w:lineRule="auto"/>
        <w:jc w:val="center"/>
        <w:rPr>
          <w:rFonts w:ascii="Times New Roman" w:hAnsi="Times New Roman"/>
          <w:b/>
          <w:sz w:val="34"/>
          <w:szCs w:val="24"/>
        </w:rPr>
      </w:pPr>
    </w:p>
    <w:p w:rsidR="00E43F3B" w:rsidRDefault="00E43F3B" w:rsidP="00E43F3B">
      <w:pPr>
        <w:spacing w:after="0" w:line="480" w:lineRule="auto"/>
        <w:jc w:val="center"/>
        <w:rPr>
          <w:rFonts w:ascii="Times New Roman" w:hAnsi="Times New Roman"/>
          <w:b/>
          <w:sz w:val="34"/>
          <w:szCs w:val="24"/>
        </w:rPr>
      </w:pPr>
    </w:p>
    <w:p w:rsidR="00E43F3B" w:rsidRDefault="00E43F3B" w:rsidP="00E43F3B">
      <w:pPr>
        <w:spacing w:after="0" w:line="480" w:lineRule="auto"/>
        <w:jc w:val="center"/>
        <w:rPr>
          <w:rFonts w:ascii="Times New Roman" w:hAnsi="Times New Roman"/>
          <w:b/>
          <w:sz w:val="34"/>
          <w:szCs w:val="24"/>
        </w:rPr>
      </w:pPr>
    </w:p>
    <w:p w:rsidR="00E43F3B" w:rsidRDefault="00E43F3B" w:rsidP="00E43F3B">
      <w:pPr>
        <w:spacing w:after="0" w:line="480" w:lineRule="auto"/>
        <w:jc w:val="center"/>
        <w:rPr>
          <w:rFonts w:ascii="Times New Roman" w:hAnsi="Times New Roman"/>
          <w:b/>
          <w:sz w:val="34"/>
          <w:szCs w:val="24"/>
        </w:rPr>
      </w:pPr>
    </w:p>
    <w:p w:rsidR="00E43F3B" w:rsidRDefault="00E43F3B" w:rsidP="00E43F3B">
      <w:pPr>
        <w:spacing w:after="0" w:line="480" w:lineRule="auto"/>
        <w:jc w:val="center"/>
        <w:rPr>
          <w:rFonts w:ascii="Times New Roman" w:hAnsi="Times New Roman"/>
          <w:b/>
          <w:sz w:val="34"/>
          <w:szCs w:val="24"/>
        </w:rPr>
      </w:pPr>
    </w:p>
    <w:p w:rsidR="00E43F3B" w:rsidRDefault="00E43F3B" w:rsidP="00E43F3B">
      <w:pPr>
        <w:spacing w:after="0" w:line="480" w:lineRule="auto"/>
        <w:jc w:val="center"/>
        <w:rPr>
          <w:rFonts w:ascii="Times New Roman" w:hAnsi="Times New Roman"/>
          <w:b/>
          <w:sz w:val="34"/>
          <w:szCs w:val="24"/>
        </w:rPr>
      </w:pPr>
    </w:p>
    <w:p w:rsidR="00E43F3B" w:rsidRDefault="00E43F3B" w:rsidP="00E43F3B">
      <w:pPr>
        <w:spacing w:after="0" w:line="480" w:lineRule="auto"/>
        <w:jc w:val="center"/>
        <w:rPr>
          <w:rFonts w:ascii="Times New Roman" w:hAnsi="Times New Roman"/>
          <w:b/>
          <w:sz w:val="34"/>
          <w:szCs w:val="24"/>
        </w:rPr>
      </w:pPr>
    </w:p>
    <w:p w:rsidR="00E43F3B" w:rsidRDefault="00E43F3B" w:rsidP="00E43F3B">
      <w:pPr>
        <w:spacing w:after="0" w:line="480" w:lineRule="auto"/>
        <w:jc w:val="center"/>
        <w:rPr>
          <w:rFonts w:ascii="Times New Roman" w:hAnsi="Times New Roman"/>
          <w:b/>
          <w:sz w:val="34"/>
          <w:szCs w:val="24"/>
        </w:rPr>
      </w:pPr>
    </w:p>
    <w:p w:rsidR="00E43F3B" w:rsidRPr="00E43F3B" w:rsidRDefault="00E43F3B" w:rsidP="00B56606">
      <w:pPr>
        <w:spacing w:after="0" w:line="480" w:lineRule="auto"/>
        <w:rPr>
          <w:rFonts w:ascii="Times New Roman" w:hAnsi="Times New Roman"/>
          <w:b/>
          <w:szCs w:val="24"/>
        </w:rPr>
      </w:pPr>
    </w:p>
    <w:p w:rsidR="006505DA" w:rsidRDefault="006505DA" w:rsidP="00E43F3B">
      <w:pPr>
        <w:spacing w:after="0" w:line="480" w:lineRule="auto"/>
        <w:jc w:val="center"/>
        <w:rPr>
          <w:rFonts w:ascii="Times New Roman" w:hAnsi="Times New Roman"/>
          <w:b/>
          <w:sz w:val="28"/>
          <w:szCs w:val="24"/>
        </w:rPr>
      </w:pPr>
    </w:p>
    <w:p w:rsidR="00E43F3B" w:rsidRPr="00553B05" w:rsidRDefault="00E43F3B" w:rsidP="006C31F2">
      <w:pPr>
        <w:spacing w:after="0" w:line="360" w:lineRule="auto"/>
        <w:jc w:val="center"/>
        <w:rPr>
          <w:rFonts w:ascii="Times New Roman" w:hAnsi="Times New Roman"/>
          <w:b/>
          <w:szCs w:val="24"/>
        </w:rPr>
      </w:pPr>
      <w:r w:rsidRPr="00553B05">
        <w:rPr>
          <w:rFonts w:ascii="Times New Roman" w:hAnsi="Times New Roman"/>
          <w:b/>
          <w:sz w:val="28"/>
          <w:szCs w:val="24"/>
        </w:rPr>
        <w:t>AKNOWLEDGEMENT</w:t>
      </w:r>
    </w:p>
    <w:p w:rsidR="00E43F3B" w:rsidRPr="006C31F2" w:rsidRDefault="00E43F3B" w:rsidP="006C31F2">
      <w:pPr>
        <w:spacing w:after="0" w:line="360" w:lineRule="auto"/>
        <w:jc w:val="both"/>
        <w:rPr>
          <w:rFonts w:ascii="Times New Roman" w:hAnsi="Times New Roman"/>
          <w:sz w:val="26"/>
          <w:szCs w:val="28"/>
        </w:rPr>
      </w:pPr>
      <w:proofErr w:type="gramStart"/>
      <w:r w:rsidRPr="006C31F2">
        <w:rPr>
          <w:rFonts w:ascii="Times New Roman" w:hAnsi="Times New Roman"/>
          <w:sz w:val="26"/>
          <w:szCs w:val="28"/>
        </w:rPr>
        <w:t>Glory to Almighty God, whose infinite mercy enable</w:t>
      </w:r>
      <w:proofErr w:type="gramEnd"/>
      <w:r w:rsidRPr="006C31F2">
        <w:rPr>
          <w:rFonts w:ascii="Times New Roman" w:hAnsi="Times New Roman"/>
          <w:sz w:val="26"/>
          <w:szCs w:val="28"/>
        </w:rPr>
        <w:t xml:space="preserve"> me to complete this research work I sincerely appreciate my esteem supervisor. </w:t>
      </w:r>
      <w:r w:rsidRPr="006C31F2">
        <w:rPr>
          <w:rFonts w:ascii="Times New Roman" w:hAnsi="Times New Roman"/>
          <w:b/>
          <w:sz w:val="26"/>
          <w:szCs w:val="28"/>
        </w:rPr>
        <w:t>DR. (MRS). UWAEZUOKE</w:t>
      </w:r>
      <w:r w:rsidRPr="006C31F2">
        <w:rPr>
          <w:rFonts w:ascii="Times New Roman" w:hAnsi="Times New Roman"/>
          <w:sz w:val="26"/>
          <w:szCs w:val="28"/>
        </w:rPr>
        <w:t xml:space="preserve"> </w:t>
      </w:r>
      <w:r w:rsidRPr="006C31F2">
        <w:rPr>
          <w:rFonts w:ascii="Times New Roman" w:hAnsi="Times New Roman"/>
          <w:b/>
          <w:sz w:val="26"/>
          <w:szCs w:val="28"/>
        </w:rPr>
        <w:t>UGOZI IFEANYI,</w:t>
      </w:r>
      <w:r w:rsidRPr="006C31F2">
        <w:rPr>
          <w:rFonts w:ascii="Times New Roman" w:hAnsi="Times New Roman"/>
          <w:sz w:val="26"/>
          <w:szCs w:val="28"/>
        </w:rPr>
        <w:t xml:space="preserve"> for his guardian and dedication to excellence my God richly bless her.</w:t>
      </w:r>
    </w:p>
    <w:p w:rsidR="00DB4D06" w:rsidRDefault="00562721" w:rsidP="006C31F2">
      <w:pPr>
        <w:spacing w:after="0" w:line="360" w:lineRule="auto"/>
        <w:jc w:val="both"/>
        <w:rPr>
          <w:rFonts w:ascii="Times New Roman" w:eastAsia="Calibri" w:hAnsi="Times New Roman"/>
          <w:sz w:val="26"/>
          <w:szCs w:val="24"/>
        </w:rPr>
      </w:pPr>
      <w:r w:rsidRPr="006C31F2">
        <w:rPr>
          <w:rFonts w:ascii="Times New Roman" w:hAnsi="Times New Roman"/>
          <w:sz w:val="26"/>
          <w:szCs w:val="28"/>
        </w:rPr>
        <w:t xml:space="preserve">I also want to appreciate the presence of Head of Department </w:t>
      </w:r>
      <w:r w:rsidRPr="006C31F2">
        <w:rPr>
          <w:rFonts w:ascii="Times New Roman" w:eastAsia="Calibri" w:hAnsi="Times New Roman"/>
          <w:b/>
          <w:sz w:val="26"/>
          <w:szCs w:val="24"/>
        </w:rPr>
        <w:t xml:space="preserve">ESV. </w:t>
      </w:r>
      <w:proofErr w:type="gramStart"/>
      <w:r w:rsidRPr="006C31F2">
        <w:rPr>
          <w:rFonts w:ascii="Times New Roman" w:eastAsia="Calibri" w:hAnsi="Times New Roman"/>
          <w:b/>
          <w:sz w:val="26"/>
          <w:szCs w:val="24"/>
        </w:rPr>
        <w:t xml:space="preserve">ABDULKAREEM RASHEEDAT A. </w:t>
      </w:r>
      <w:r w:rsidRPr="006C31F2">
        <w:rPr>
          <w:rFonts w:ascii="Times New Roman" w:eastAsia="Calibri" w:hAnsi="Times New Roman"/>
          <w:b/>
          <w:i/>
          <w:sz w:val="26"/>
          <w:szCs w:val="24"/>
        </w:rPr>
        <w:t>(ANIVS</w:t>
      </w:r>
      <w:r w:rsidR="009D48AD" w:rsidRPr="006C31F2">
        <w:rPr>
          <w:rFonts w:ascii="Times New Roman" w:eastAsia="Calibri" w:hAnsi="Times New Roman"/>
          <w:b/>
          <w:i/>
          <w:sz w:val="26"/>
          <w:szCs w:val="24"/>
        </w:rPr>
        <w:t>, RSV</w:t>
      </w:r>
      <w:r w:rsidRPr="006C31F2">
        <w:rPr>
          <w:rFonts w:ascii="Times New Roman" w:eastAsia="Calibri" w:hAnsi="Times New Roman"/>
          <w:b/>
          <w:i/>
          <w:sz w:val="26"/>
          <w:szCs w:val="24"/>
        </w:rPr>
        <w:t>)</w:t>
      </w:r>
      <w:r w:rsidR="00DC2BF9" w:rsidRPr="006C31F2">
        <w:rPr>
          <w:rFonts w:ascii="Times New Roman" w:eastAsia="Calibri" w:hAnsi="Times New Roman"/>
          <w:b/>
          <w:sz w:val="26"/>
          <w:szCs w:val="24"/>
        </w:rPr>
        <w:t xml:space="preserve">, </w:t>
      </w:r>
      <w:r w:rsidR="0057452C" w:rsidRPr="006C31F2">
        <w:rPr>
          <w:rFonts w:ascii="Times New Roman" w:eastAsia="Calibri" w:hAnsi="Times New Roman"/>
          <w:sz w:val="26"/>
          <w:szCs w:val="24"/>
        </w:rPr>
        <w:t>my project coordinator</w:t>
      </w:r>
      <w:r w:rsidR="006C31F2" w:rsidRPr="006C31F2">
        <w:rPr>
          <w:rFonts w:ascii="Times New Roman" w:eastAsia="Calibri" w:hAnsi="Times New Roman"/>
          <w:sz w:val="26"/>
          <w:szCs w:val="24"/>
        </w:rPr>
        <w:t xml:space="preserve"> </w:t>
      </w:r>
      <w:r w:rsidR="006C31F2" w:rsidRPr="006C31F2">
        <w:rPr>
          <w:rFonts w:ascii="Times New Roman" w:eastAsia="Calibri" w:hAnsi="Times New Roman"/>
          <w:b/>
          <w:sz w:val="26"/>
          <w:szCs w:val="24"/>
        </w:rPr>
        <w:t>ESV.</w:t>
      </w:r>
      <w:proofErr w:type="gramEnd"/>
      <w:r w:rsidR="006C31F2" w:rsidRPr="006C31F2">
        <w:rPr>
          <w:rFonts w:ascii="Times New Roman" w:eastAsia="Calibri" w:hAnsi="Times New Roman"/>
          <w:b/>
          <w:sz w:val="26"/>
          <w:szCs w:val="24"/>
        </w:rPr>
        <w:t xml:space="preserve"> DR</w:t>
      </w:r>
      <w:r w:rsidR="0021626A">
        <w:rPr>
          <w:rFonts w:ascii="Times New Roman" w:eastAsia="Calibri" w:hAnsi="Times New Roman"/>
          <w:b/>
          <w:sz w:val="26"/>
          <w:szCs w:val="24"/>
        </w:rPr>
        <w:t xml:space="preserve">. MRS UWAEZUOKE </w:t>
      </w:r>
      <w:proofErr w:type="gramStart"/>
      <w:r w:rsidR="0021626A">
        <w:rPr>
          <w:rFonts w:ascii="Times New Roman" w:eastAsia="Calibri" w:hAnsi="Times New Roman"/>
          <w:b/>
          <w:sz w:val="26"/>
          <w:szCs w:val="24"/>
        </w:rPr>
        <w:t xml:space="preserve">NGOZI </w:t>
      </w:r>
      <w:r w:rsidR="006C31F2" w:rsidRPr="006C31F2">
        <w:rPr>
          <w:rFonts w:ascii="Times New Roman" w:eastAsia="Calibri" w:hAnsi="Times New Roman"/>
          <w:b/>
          <w:sz w:val="26"/>
          <w:szCs w:val="24"/>
        </w:rPr>
        <w:t xml:space="preserve"> I</w:t>
      </w:r>
      <w:r w:rsidR="0021626A">
        <w:rPr>
          <w:rFonts w:ascii="Times New Roman" w:eastAsia="Calibri" w:hAnsi="Times New Roman"/>
          <w:b/>
          <w:sz w:val="26"/>
          <w:szCs w:val="24"/>
        </w:rPr>
        <w:t>FEANYI</w:t>
      </w:r>
      <w:proofErr w:type="gramEnd"/>
      <w:r w:rsidR="0021626A">
        <w:rPr>
          <w:rFonts w:ascii="Times New Roman" w:eastAsia="Calibri" w:hAnsi="Times New Roman"/>
          <w:b/>
          <w:sz w:val="26"/>
          <w:szCs w:val="24"/>
        </w:rPr>
        <w:t xml:space="preserve"> </w:t>
      </w:r>
      <w:r w:rsidR="006C31F2" w:rsidRPr="006C31F2">
        <w:rPr>
          <w:rFonts w:ascii="Times New Roman" w:eastAsia="Calibri" w:hAnsi="Times New Roman"/>
          <w:b/>
          <w:i/>
          <w:sz w:val="26"/>
          <w:szCs w:val="24"/>
        </w:rPr>
        <w:t>(ANIVS</w:t>
      </w:r>
      <w:r w:rsidR="00171746">
        <w:rPr>
          <w:rFonts w:ascii="Times New Roman" w:eastAsia="Calibri" w:hAnsi="Times New Roman"/>
          <w:b/>
          <w:i/>
          <w:sz w:val="26"/>
          <w:szCs w:val="24"/>
        </w:rPr>
        <w:t xml:space="preserve">, </w:t>
      </w:r>
      <w:r w:rsidR="0021626A" w:rsidRPr="006C31F2">
        <w:rPr>
          <w:rFonts w:ascii="Times New Roman" w:eastAsia="Calibri" w:hAnsi="Times New Roman"/>
          <w:b/>
          <w:i/>
          <w:sz w:val="26"/>
          <w:szCs w:val="24"/>
        </w:rPr>
        <w:t>RSV</w:t>
      </w:r>
      <w:r w:rsidR="006C31F2" w:rsidRPr="006C31F2">
        <w:rPr>
          <w:rFonts w:ascii="Times New Roman" w:eastAsia="Calibri" w:hAnsi="Times New Roman"/>
          <w:b/>
          <w:i/>
          <w:sz w:val="26"/>
          <w:szCs w:val="24"/>
        </w:rPr>
        <w:t>)</w:t>
      </w:r>
      <w:r w:rsidR="002153CD">
        <w:rPr>
          <w:rFonts w:ascii="Times New Roman" w:eastAsia="Calibri" w:hAnsi="Times New Roman"/>
          <w:b/>
          <w:i/>
          <w:sz w:val="26"/>
          <w:szCs w:val="24"/>
        </w:rPr>
        <w:t xml:space="preserve">, ESV. AFOLAYAN (ANIVS, RSV), ESV. HASSAN A. O, ESV. </w:t>
      </w:r>
      <w:proofErr w:type="gramStart"/>
      <w:r w:rsidR="002153CD">
        <w:rPr>
          <w:rFonts w:ascii="Times New Roman" w:eastAsia="Calibri" w:hAnsi="Times New Roman"/>
          <w:b/>
          <w:i/>
          <w:sz w:val="26"/>
          <w:szCs w:val="24"/>
        </w:rPr>
        <w:t>OLADOJA I. O (ANIVS, RSV)</w:t>
      </w:r>
      <w:r w:rsidR="009B33E3">
        <w:rPr>
          <w:rFonts w:ascii="Times New Roman" w:eastAsia="Calibri" w:hAnsi="Times New Roman"/>
          <w:b/>
          <w:sz w:val="26"/>
          <w:szCs w:val="24"/>
        </w:rPr>
        <w:t xml:space="preserve">, ESV MRS. LAWAL S. </w:t>
      </w:r>
      <w:r w:rsidR="009B33E3">
        <w:rPr>
          <w:rFonts w:ascii="Times New Roman" w:eastAsia="Calibri" w:hAnsi="Times New Roman"/>
          <w:b/>
          <w:i/>
          <w:sz w:val="26"/>
          <w:szCs w:val="24"/>
        </w:rPr>
        <w:t>(ANIVS, RSV)</w:t>
      </w:r>
      <w:r w:rsidR="009B33E3">
        <w:rPr>
          <w:rFonts w:ascii="Times New Roman" w:eastAsia="Calibri" w:hAnsi="Times New Roman"/>
          <w:b/>
          <w:sz w:val="26"/>
          <w:szCs w:val="24"/>
        </w:rPr>
        <w:t>, ESV MRS. ABDULKAREEM R.</w:t>
      </w:r>
      <w:proofErr w:type="gramEnd"/>
      <w:r w:rsidR="009B33E3">
        <w:rPr>
          <w:rFonts w:ascii="Times New Roman" w:eastAsia="Calibri" w:hAnsi="Times New Roman"/>
          <w:b/>
          <w:sz w:val="26"/>
          <w:szCs w:val="24"/>
        </w:rPr>
        <w:t xml:space="preserve"> </w:t>
      </w:r>
      <w:proofErr w:type="gramStart"/>
      <w:r w:rsidR="009B33E3">
        <w:rPr>
          <w:rFonts w:ascii="Times New Roman" w:eastAsia="Calibri" w:hAnsi="Times New Roman"/>
          <w:b/>
          <w:sz w:val="26"/>
          <w:szCs w:val="24"/>
        </w:rPr>
        <w:t>A</w:t>
      </w:r>
      <w:proofErr w:type="gramEnd"/>
      <w:r w:rsidR="009B33E3">
        <w:rPr>
          <w:rFonts w:ascii="Times New Roman" w:eastAsia="Calibri" w:hAnsi="Times New Roman"/>
          <w:b/>
          <w:sz w:val="26"/>
          <w:szCs w:val="24"/>
        </w:rPr>
        <w:t xml:space="preserve"> ESV BOLAJI YAKUB, MR. MUHAMMED S. </w:t>
      </w:r>
      <w:r w:rsidR="00582F52">
        <w:rPr>
          <w:rFonts w:ascii="Times New Roman" w:eastAsia="Calibri" w:hAnsi="Times New Roman"/>
          <w:b/>
          <w:sz w:val="26"/>
          <w:szCs w:val="24"/>
        </w:rPr>
        <w:t xml:space="preserve"> ]]’</w:t>
      </w:r>
      <w:proofErr w:type="spellStart"/>
      <w:r w:rsidR="00582F52">
        <w:rPr>
          <w:rFonts w:ascii="Times New Roman" w:eastAsia="Calibri" w:hAnsi="Times New Roman"/>
          <w:b/>
          <w:sz w:val="26"/>
          <w:szCs w:val="24"/>
        </w:rPr>
        <w:t>m</w:t>
      </w:r>
      <w:r w:rsidR="009B33E3">
        <w:rPr>
          <w:rFonts w:ascii="Times New Roman" w:eastAsia="Calibri" w:hAnsi="Times New Roman"/>
          <w:b/>
          <w:sz w:val="26"/>
          <w:szCs w:val="24"/>
        </w:rPr>
        <w:t>AKEWULA</w:t>
      </w:r>
      <w:proofErr w:type="spellEnd"/>
      <w:r w:rsidR="009B33E3">
        <w:rPr>
          <w:rFonts w:ascii="Times New Roman" w:eastAsia="Calibri" w:hAnsi="Times New Roman"/>
          <w:b/>
          <w:sz w:val="26"/>
          <w:szCs w:val="24"/>
        </w:rPr>
        <w:t>, MR. UMAR ISMAIL, MR, IMMAM KAMAL,</w:t>
      </w:r>
      <w:r w:rsidR="00033F33">
        <w:rPr>
          <w:rFonts w:ascii="Times New Roman" w:eastAsia="Calibri" w:hAnsi="Times New Roman"/>
          <w:b/>
          <w:sz w:val="26"/>
          <w:szCs w:val="24"/>
        </w:rPr>
        <w:t xml:space="preserve"> MRS. AREMU LATEEFAT </w:t>
      </w:r>
      <w:r w:rsidR="000656DC">
        <w:rPr>
          <w:rFonts w:ascii="Times New Roman" w:eastAsia="Calibri" w:hAnsi="Times New Roman"/>
          <w:sz w:val="26"/>
          <w:szCs w:val="24"/>
        </w:rPr>
        <w:t xml:space="preserve">for the great deposition of knowledge on this profession whose impacted, contributed something meaningful into my life. My prayer is that God will be with them all may God Almighty increase you in all ramifications.  </w:t>
      </w:r>
    </w:p>
    <w:p w:rsidR="00DB4D06" w:rsidRPr="006C31F2" w:rsidRDefault="00DB4D06" w:rsidP="00DB4D06">
      <w:pPr>
        <w:spacing w:after="0" w:line="360" w:lineRule="auto"/>
        <w:jc w:val="both"/>
        <w:rPr>
          <w:rFonts w:ascii="Times New Roman" w:hAnsi="Times New Roman"/>
          <w:sz w:val="26"/>
          <w:szCs w:val="28"/>
        </w:rPr>
      </w:pPr>
      <w:proofErr w:type="gramStart"/>
      <w:r w:rsidRPr="006C31F2">
        <w:rPr>
          <w:rFonts w:ascii="Times New Roman" w:hAnsi="Times New Roman"/>
          <w:sz w:val="26"/>
          <w:szCs w:val="28"/>
        </w:rPr>
        <w:t>My profound appreciation to my beloved parent</w:t>
      </w:r>
      <w:r w:rsidRPr="006C31F2">
        <w:rPr>
          <w:rFonts w:ascii="Times New Roman" w:hAnsi="Times New Roman"/>
          <w:b/>
          <w:sz w:val="26"/>
          <w:szCs w:val="28"/>
        </w:rPr>
        <w:t xml:space="preserve"> MR. AND MRS. BABATUNDE YUSUF</w:t>
      </w:r>
      <w:r w:rsidRPr="006C31F2">
        <w:rPr>
          <w:rFonts w:ascii="Times New Roman" w:hAnsi="Times New Roman"/>
          <w:sz w:val="26"/>
          <w:szCs w:val="28"/>
        </w:rPr>
        <w:t xml:space="preserve"> for their unwavering support and provision throughout my academic journey.</w:t>
      </w:r>
      <w:proofErr w:type="gramEnd"/>
      <w:r w:rsidRPr="006C31F2">
        <w:rPr>
          <w:rFonts w:ascii="Times New Roman" w:hAnsi="Times New Roman"/>
          <w:sz w:val="26"/>
          <w:szCs w:val="28"/>
        </w:rPr>
        <w:t xml:space="preserve"> I pray </w:t>
      </w:r>
      <w:proofErr w:type="gramStart"/>
      <w:r w:rsidRPr="006C31F2">
        <w:rPr>
          <w:rFonts w:ascii="Times New Roman" w:hAnsi="Times New Roman"/>
          <w:sz w:val="26"/>
          <w:szCs w:val="28"/>
        </w:rPr>
        <w:t>they</w:t>
      </w:r>
      <w:proofErr w:type="gramEnd"/>
      <w:r w:rsidRPr="006C31F2">
        <w:rPr>
          <w:rFonts w:ascii="Times New Roman" w:hAnsi="Times New Roman"/>
          <w:sz w:val="26"/>
          <w:szCs w:val="28"/>
        </w:rPr>
        <w:t xml:space="preserve"> enjoying a long and fulfilling life to witness my future success. </w:t>
      </w:r>
    </w:p>
    <w:p w:rsidR="00DB4D06" w:rsidRDefault="000656DC" w:rsidP="006C31F2">
      <w:pPr>
        <w:spacing w:after="0" w:line="360" w:lineRule="auto"/>
        <w:jc w:val="both"/>
        <w:rPr>
          <w:rFonts w:ascii="Times New Roman" w:eastAsia="Calibri" w:hAnsi="Times New Roman"/>
          <w:b/>
          <w:sz w:val="26"/>
          <w:szCs w:val="24"/>
        </w:rPr>
      </w:pPr>
      <w:r>
        <w:rPr>
          <w:rFonts w:ascii="Times New Roman" w:eastAsia="Calibri" w:hAnsi="Times New Roman"/>
          <w:sz w:val="26"/>
          <w:szCs w:val="24"/>
        </w:rPr>
        <w:t xml:space="preserve"> </w:t>
      </w:r>
      <w:r w:rsidR="009B33E3">
        <w:rPr>
          <w:rFonts w:ascii="Times New Roman" w:eastAsia="Calibri" w:hAnsi="Times New Roman"/>
          <w:b/>
          <w:sz w:val="26"/>
          <w:szCs w:val="24"/>
        </w:rPr>
        <w:t xml:space="preserve">  </w:t>
      </w:r>
    </w:p>
    <w:p w:rsidR="00DB4D06" w:rsidRDefault="00DB4D06" w:rsidP="006C31F2">
      <w:pPr>
        <w:spacing w:after="0" w:line="360" w:lineRule="auto"/>
        <w:jc w:val="both"/>
        <w:rPr>
          <w:rFonts w:ascii="Times New Roman" w:eastAsia="Calibri" w:hAnsi="Times New Roman"/>
          <w:b/>
          <w:sz w:val="26"/>
          <w:szCs w:val="24"/>
        </w:rPr>
      </w:pPr>
    </w:p>
    <w:p w:rsidR="006C31F2" w:rsidRPr="000656DC" w:rsidRDefault="009B33E3" w:rsidP="006C31F2">
      <w:pPr>
        <w:spacing w:after="0" w:line="360" w:lineRule="auto"/>
        <w:jc w:val="both"/>
        <w:rPr>
          <w:rFonts w:ascii="Times New Roman" w:eastAsia="Calibri" w:hAnsi="Times New Roman"/>
          <w:sz w:val="26"/>
          <w:szCs w:val="24"/>
        </w:rPr>
      </w:pPr>
      <w:r>
        <w:rPr>
          <w:rFonts w:ascii="Times New Roman" w:eastAsia="Calibri" w:hAnsi="Times New Roman"/>
          <w:b/>
          <w:sz w:val="26"/>
          <w:szCs w:val="24"/>
        </w:rPr>
        <w:t xml:space="preserve"> </w:t>
      </w:r>
      <w:r w:rsidR="006C31F2" w:rsidRPr="006C31F2">
        <w:rPr>
          <w:rFonts w:ascii="Times New Roman" w:eastAsia="Calibri" w:hAnsi="Times New Roman"/>
          <w:b/>
          <w:sz w:val="26"/>
          <w:szCs w:val="24"/>
        </w:rPr>
        <w:tab/>
      </w:r>
      <w:r w:rsidR="006C31F2" w:rsidRPr="006C31F2">
        <w:rPr>
          <w:rFonts w:ascii="Times New Roman" w:eastAsia="Calibri" w:hAnsi="Times New Roman"/>
          <w:b/>
          <w:sz w:val="26"/>
          <w:szCs w:val="24"/>
        </w:rPr>
        <w:tab/>
      </w:r>
      <w:r w:rsidR="006C31F2" w:rsidRPr="006C31F2">
        <w:rPr>
          <w:rFonts w:ascii="Times New Roman" w:eastAsia="Calibri" w:hAnsi="Times New Roman"/>
          <w:b/>
          <w:sz w:val="26"/>
          <w:szCs w:val="24"/>
        </w:rPr>
        <w:tab/>
      </w:r>
    </w:p>
    <w:p w:rsidR="006C31F2" w:rsidRPr="006C31F2" w:rsidRDefault="006C31F2" w:rsidP="006C31F2">
      <w:pPr>
        <w:spacing w:after="0" w:line="360" w:lineRule="auto"/>
        <w:jc w:val="both"/>
        <w:rPr>
          <w:rFonts w:ascii="Times New Roman" w:eastAsia="Calibri" w:hAnsi="Times New Roman"/>
          <w:b/>
          <w:sz w:val="26"/>
          <w:szCs w:val="24"/>
        </w:rPr>
      </w:pPr>
    </w:p>
    <w:p w:rsidR="006C31F2" w:rsidRPr="00BF1018" w:rsidRDefault="006C31F2" w:rsidP="006C31F2">
      <w:pPr>
        <w:spacing w:after="0" w:line="480" w:lineRule="auto"/>
        <w:jc w:val="both"/>
        <w:rPr>
          <w:rFonts w:ascii="Times New Roman" w:eastAsia="Calibri" w:hAnsi="Times New Roman"/>
          <w:b/>
          <w:sz w:val="26"/>
          <w:szCs w:val="24"/>
        </w:rPr>
      </w:pPr>
    </w:p>
    <w:p w:rsidR="00E43F3B" w:rsidRPr="0057452C" w:rsidRDefault="0057452C" w:rsidP="00553B05">
      <w:pPr>
        <w:spacing w:after="0" w:line="480" w:lineRule="auto"/>
        <w:jc w:val="both"/>
        <w:rPr>
          <w:rFonts w:ascii="Times New Roman" w:hAnsi="Times New Roman"/>
          <w:sz w:val="30"/>
          <w:szCs w:val="28"/>
        </w:rPr>
      </w:pPr>
      <w:r w:rsidRPr="0057452C">
        <w:rPr>
          <w:rFonts w:ascii="Times New Roman" w:eastAsia="Calibri" w:hAnsi="Times New Roman"/>
          <w:sz w:val="28"/>
          <w:szCs w:val="24"/>
        </w:rPr>
        <w:t xml:space="preserve"> </w:t>
      </w:r>
      <w:r w:rsidR="00E43F3B" w:rsidRPr="0057452C">
        <w:rPr>
          <w:rFonts w:ascii="Times New Roman" w:hAnsi="Times New Roman"/>
          <w:sz w:val="30"/>
          <w:szCs w:val="28"/>
        </w:rPr>
        <w:t xml:space="preserve"> </w:t>
      </w:r>
    </w:p>
    <w:p w:rsidR="00E43F3B" w:rsidRPr="0057452C" w:rsidRDefault="00E43F3B" w:rsidP="00E43F3B">
      <w:pPr>
        <w:spacing w:after="0" w:line="360" w:lineRule="auto"/>
        <w:rPr>
          <w:rFonts w:ascii="Times New Roman" w:hAnsi="Times New Roman"/>
          <w:b/>
          <w:sz w:val="32"/>
          <w:szCs w:val="24"/>
        </w:rPr>
      </w:pPr>
    </w:p>
    <w:p w:rsidR="00E43F3B" w:rsidRDefault="00E43F3B" w:rsidP="00E43F3B">
      <w:pPr>
        <w:spacing w:after="0" w:line="360" w:lineRule="auto"/>
        <w:jc w:val="center"/>
        <w:rPr>
          <w:rFonts w:ascii="Times New Roman" w:hAnsi="Times New Roman"/>
          <w:b/>
          <w:sz w:val="26"/>
        </w:rPr>
      </w:pPr>
    </w:p>
    <w:p w:rsidR="00E43F3B" w:rsidRDefault="00E43F3B" w:rsidP="00E43F3B">
      <w:pPr>
        <w:spacing w:after="0" w:line="480" w:lineRule="auto"/>
        <w:jc w:val="center"/>
        <w:rPr>
          <w:rFonts w:ascii="Times New Roman" w:eastAsia="Calibri" w:hAnsi="Times New Roman"/>
          <w:b/>
          <w:sz w:val="24"/>
          <w:szCs w:val="24"/>
        </w:rPr>
      </w:pPr>
    </w:p>
    <w:p w:rsidR="003C70A6" w:rsidRDefault="003C70A6" w:rsidP="00F11598">
      <w:pPr>
        <w:spacing w:after="0" w:line="360" w:lineRule="auto"/>
        <w:jc w:val="center"/>
        <w:rPr>
          <w:rStyle w:val="Emphasis"/>
          <w:rFonts w:ascii="Times New Roman" w:hAnsi="Times New Roman"/>
          <w:b/>
          <w:i w:val="0"/>
          <w:sz w:val="24"/>
          <w:szCs w:val="24"/>
        </w:rPr>
      </w:pPr>
    </w:p>
    <w:p w:rsidR="003C70A6" w:rsidRDefault="003C70A6" w:rsidP="00772F60">
      <w:pPr>
        <w:spacing w:after="0" w:line="360" w:lineRule="auto"/>
        <w:rPr>
          <w:rStyle w:val="Emphasis"/>
          <w:rFonts w:ascii="Times New Roman" w:hAnsi="Times New Roman"/>
          <w:b/>
          <w:i w:val="0"/>
          <w:sz w:val="24"/>
          <w:szCs w:val="24"/>
        </w:rPr>
      </w:pPr>
    </w:p>
    <w:p w:rsidR="007C602B" w:rsidRDefault="007C602B" w:rsidP="00904CE8">
      <w:pPr>
        <w:spacing w:after="0" w:line="360" w:lineRule="auto"/>
        <w:rPr>
          <w:rStyle w:val="Emphasis"/>
          <w:rFonts w:ascii="Times New Roman" w:hAnsi="Times New Roman"/>
          <w:b/>
          <w:i w:val="0"/>
          <w:sz w:val="24"/>
          <w:szCs w:val="24"/>
        </w:rPr>
      </w:pPr>
    </w:p>
    <w:p w:rsidR="003671CB" w:rsidRDefault="003671CB" w:rsidP="000E1295">
      <w:pPr>
        <w:spacing w:after="0" w:line="360" w:lineRule="auto"/>
        <w:rPr>
          <w:rStyle w:val="Emphasis"/>
          <w:rFonts w:ascii="Times New Roman" w:hAnsi="Times New Roman"/>
          <w:b/>
          <w:i w:val="0"/>
          <w:sz w:val="24"/>
          <w:szCs w:val="24"/>
        </w:rPr>
      </w:pPr>
    </w:p>
    <w:p w:rsidR="00F11598" w:rsidRPr="00226276" w:rsidRDefault="00F11598" w:rsidP="007C602B">
      <w:pPr>
        <w:spacing w:after="0" w:line="360" w:lineRule="auto"/>
        <w:jc w:val="center"/>
        <w:rPr>
          <w:rStyle w:val="Emphasis"/>
          <w:rFonts w:ascii="Times New Roman" w:hAnsi="Times New Roman"/>
          <w:b/>
          <w:i w:val="0"/>
          <w:sz w:val="24"/>
          <w:szCs w:val="24"/>
        </w:rPr>
      </w:pPr>
      <w:r w:rsidRPr="00226276">
        <w:rPr>
          <w:rStyle w:val="Emphasis"/>
          <w:rFonts w:ascii="Times New Roman" w:hAnsi="Times New Roman"/>
          <w:b/>
          <w:i w:val="0"/>
          <w:sz w:val="24"/>
          <w:szCs w:val="24"/>
        </w:rPr>
        <w:t>TABLE OF CONTENTS</w:t>
      </w:r>
    </w:p>
    <w:p w:rsidR="00F11598" w:rsidRPr="00E737AB" w:rsidRDefault="00F11598" w:rsidP="00F11598">
      <w:pPr>
        <w:spacing w:after="0" w:line="360" w:lineRule="auto"/>
        <w:rPr>
          <w:rStyle w:val="Emphasis"/>
          <w:rFonts w:ascii="Times New Roman" w:hAnsi="Times New Roman"/>
          <w:i w:val="0"/>
          <w:sz w:val="24"/>
          <w:szCs w:val="24"/>
        </w:rPr>
      </w:pPr>
      <w:r w:rsidRPr="00E737AB">
        <w:rPr>
          <w:rStyle w:val="Emphasis"/>
          <w:rFonts w:ascii="Times New Roman" w:hAnsi="Times New Roman"/>
          <w:sz w:val="24"/>
          <w:szCs w:val="24"/>
        </w:rPr>
        <w:t>Title page</w:t>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t>i</w:t>
      </w:r>
    </w:p>
    <w:p w:rsidR="00F11598" w:rsidRPr="00E737AB" w:rsidRDefault="00F11598" w:rsidP="00F11598">
      <w:pPr>
        <w:spacing w:after="0" w:line="360" w:lineRule="auto"/>
        <w:rPr>
          <w:rStyle w:val="Emphasis"/>
          <w:rFonts w:ascii="Times New Roman" w:hAnsi="Times New Roman"/>
          <w:i w:val="0"/>
          <w:sz w:val="24"/>
          <w:szCs w:val="24"/>
        </w:rPr>
      </w:pPr>
      <w:r w:rsidRPr="00E737AB">
        <w:rPr>
          <w:rStyle w:val="Emphasis"/>
          <w:rFonts w:ascii="Times New Roman" w:hAnsi="Times New Roman"/>
          <w:sz w:val="24"/>
          <w:szCs w:val="24"/>
        </w:rPr>
        <w:t xml:space="preserve">Certification </w:t>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t>ii</w:t>
      </w:r>
    </w:p>
    <w:p w:rsidR="00F11598" w:rsidRPr="00E737AB" w:rsidRDefault="00F11598" w:rsidP="00F11598">
      <w:pPr>
        <w:spacing w:after="0" w:line="360" w:lineRule="auto"/>
        <w:rPr>
          <w:rStyle w:val="Emphasis"/>
          <w:rFonts w:ascii="Times New Roman" w:hAnsi="Times New Roman"/>
          <w:i w:val="0"/>
          <w:sz w:val="24"/>
          <w:szCs w:val="24"/>
        </w:rPr>
      </w:pPr>
      <w:r w:rsidRPr="00E737AB">
        <w:rPr>
          <w:rStyle w:val="Emphasis"/>
          <w:rFonts w:ascii="Times New Roman" w:hAnsi="Times New Roman"/>
          <w:sz w:val="24"/>
          <w:szCs w:val="24"/>
        </w:rPr>
        <w:t xml:space="preserve">Dedication </w:t>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t>iii</w:t>
      </w:r>
    </w:p>
    <w:p w:rsidR="00F11598" w:rsidRPr="00E737AB" w:rsidRDefault="00F11598" w:rsidP="00F11598">
      <w:pPr>
        <w:spacing w:after="0" w:line="360" w:lineRule="auto"/>
        <w:rPr>
          <w:rStyle w:val="Emphasis"/>
          <w:rFonts w:ascii="Times New Roman" w:hAnsi="Times New Roman"/>
          <w:i w:val="0"/>
          <w:sz w:val="24"/>
          <w:szCs w:val="24"/>
        </w:rPr>
      </w:pPr>
      <w:r w:rsidRPr="00E737AB">
        <w:rPr>
          <w:rStyle w:val="Emphasis"/>
          <w:rFonts w:ascii="Times New Roman" w:hAnsi="Times New Roman"/>
          <w:sz w:val="24"/>
          <w:szCs w:val="24"/>
        </w:rPr>
        <w:t>Acknowledgment</w:t>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proofErr w:type="gramStart"/>
      <w:r w:rsidRPr="00E737AB">
        <w:rPr>
          <w:rStyle w:val="Emphasis"/>
          <w:rFonts w:ascii="Times New Roman" w:hAnsi="Times New Roman"/>
          <w:sz w:val="24"/>
          <w:szCs w:val="24"/>
        </w:rPr>
        <w:t>iv</w:t>
      </w:r>
      <w:proofErr w:type="gramEnd"/>
    </w:p>
    <w:p w:rsidR="00F11598" w:rsidRPr="00E737AB" w:rsidRDefault="00F11598" w:rsidP="00F11598">
      <w:pPr>
        <w:spacing w:after="0" w:line="360" w:lineRule="auto"/>
        <w:rPr>
          <w:rStyle w:val="Emphasis"/>
          <w:rFonts w:ascii="Times New Roman" w:hAnsi="Times New Roman"/>
          <w:i w:val="0"/>
          <w:sz w:val="24"/>
          <w:szCs w:val="24"/>
        </w:rPr>
      </w:pPr>
      <w:r w:rsidRPr="00E737AB">
        <w:rPr>
          <w:rStyle w:val="Emphasis"/>
          <w:rFonts w:ascii="Times New Roman" w:hAnsi="Times New Roman"/>
          <w:sz w:val="24"/>
          <w:szCs w:val="24"/>
        </w:rPr>
        <w:t>Table of Contents</w:t>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proofErr w:type="gramStart"/>
      <w:r w:rsidRPr="00E737AB">
        <w:rPr>
          <w:rStyle w:val="Emphasis"/>
          <w:rFonts w:ascii="Times New Roman" w:hAnsi="Times New Roman"/>
          <w:sz w:val="24"/>
          <w:szCs w:val="24"/>
        </w:rPr>
        <w:t>vi</w:t>
      </w:r>
      <w:proofErr w:type="gramEnd"/>
    </w:p>
    <w:p w:rsidR="00F11598" w:rsidRPr="00E737AB" w:rsidRDefault="00F11598" w:rsidP="00F11598">
      <w:pPr>
        <w:spacing w:after="0" w:line="360" w:lineRule="auto"/>
        <w:rPr>
          <w:rStyle w:val="Emphasis"/>
          <w:rFonts w:ascii="Times New Roman" w:hAnsi="Times New Roman"/>
          <w:i w:val="0"/>
          <w:sz w:val="24"/>
          <w:szCs w:val="24"/>
        </w:rPr>
      </w:pPr>
      <w:r w:rsidRPr="00E737AB">
        <w:rPr>
          <w:rStyle w:val="Emphasis"/>
          <w:rFonts w:ascii="Times New Roman" w:hAnsi="Times New Roman"/>
          <w:sz w:val="24"/>
          <w:szCs w:val="24"/>
        </w:rPr>
        <w:t>Abstract</w:t>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t>v</w:t>
      </w:r>
    </w:p>
    <w:p w:rsidR="00F11598" w:rsidRPr="00C62B2F" w:rsidRDefault="00F11598" w:rsidP="00F11598">
      <w:pPr>
        <w:spacing w:after="0" w:line="360" w:lineRule="auto"/>
        <w:rPr>
          <w:rStyle w:val="Emphasis"/>
          <w:rFonts w:ascii="Times New Roman" w:hAnsi="Times New Roman"/>
          <w:i w:val="0"/>
          <w:sz w:val="24"/>
          <w:szCs w:val="24"/>
        </w:rPr>
      </w:pPr>
      <w:r w:rsidRPr="00C62B2F">
        <w:rPr>
          <w:rStyle w:val="Emphasis"/>
          <w:rFonts w:ascii="Times New Roman" w:hAnsi="Times New Roman"/>
          <w:b/>
          <w:i w:val="0"/>
          <w:sz w:val="24"/>
          <w:szCs w:val="24"/>
        </w:rPr>
        <w:t>CHAPTER ONE: INTRODUCTION</w:t>
      </w:r>
    </w:p>
    <w:p w:rsidR="00F11598" w:rsidRPr="00C62B2F" w:rsidRDefault="00F11598" w:rsidP="00F11598">
      <w:pPr>
        <w:spacing w:after="0" w:line="360" w:lineRule="auto"/>
        <w:jc w:val="both"/>
        <w:rPr>
          <w:rStyle w:val="Emphasis"/>
          <w:rFonts w:ascii="Times New Roman" w:hAnsi="Times New Roman"/>
          <w:i w:val="0"/>
          <w:sz w:val="24"/>
          <w:szCs w:val="24"/>
        </w:rPr>
      </w:pPr>
      <w:r w:rsidRPr="00C62B2F">
        <w:rPr>
          <w:rStyle w:val="Emphasis"/>
          <w:rFonts w:ascii="Times New Roman" w:hAnsi="Times New Roman"/>
          <w:i w:val="0"/>
          <w:sz w:val="24"/>
          <w:szCs w:val="24"/>
        </w:rPr>
        <w:t>1.1</w:t>
      </w:r>
      <w:r w:rsidRPr="00C62B2F">
        <w:rPr>
          <w:rStyle w:val="Emphasis"/>
          <w:rFonts w:ascii="Times New Roman" w:hAnsi="Times New Roman"/>
          <w:i w:val="0"/>
          <w:sz w:val="24"/>
          <w:szCs w:val="24"/>
        </w:rPr>
        <w:tab/>
        <w:t xml:space="preserve">Background to the Study </w:t>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t>1</w:t>
      </w:r>
    </w:p>
    <w:p w:rsidR="00F11598" w:rsidRPr="00C62B2F" w:rsidRDefault="00F11598" w:rsidP="00F11598">
      <w:pPr>
        <w:spacing w:after="0" w:line="360" w:lineRule="auto"/>
        <w:jc w:val="both"/>
        <w:rPr>
          <w:rStyle w:val="Emphasis"/>
          <w:rFonts w:ascii="Times New Roman" w:hAnsi="Times New Roman"/>
          <w:i w:val="0"/>
          <w:sz w:val="24"/>
          <w:szCs w:val="24"/>
        </w:rPr>
      </w:pPr>
      <w:r w:rsidRPr="00C62B2F">
        <w:rPr>
          <w:rStyle w:val="Emphasis"/>
          <w:rFonts w:ascii="Times New Roman" w:hAnsi="Times New Roman"/>
          <w:i w:val="0"/>
          <w:sz w:val="24"/>
          <w:szCs w:val="24"/>
        </w:rPr>
        <w:t>1.2</w:t>
      </w:r>
      <w:r w:rsidRPr="00C62B2F">
        <w:rPr>
          <w:rStyle w:val="Emphasis"/>
          <w:rFonts w:ascii="Times New Roman" w:hAnsi="Times New Roman"/>
          <w:i w:val="0"/>
          <w:sz w:val="24"/>
          <w:szCs w:val="24"/>
        </w:rPr>
        <w:tab/>
        <w:t xml:space="preserve">Statement of the Research Problem </w:t>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t>4</w:t>
      </w:r>
    </w:p>
    <w:p w:rsidR="00F11598" w:rsidRPr="00C62B2F" w:rsidRDefault="00F11598" w:rsidP="00F11598">
      <w:pPr>
        <w:spacing w:after="0" w:line="360" w:lineRule="auto"/>
        <w:jc w:val="both"/>
        <w:rPr>
          <w:rStyle w:val="Emphasis"/>
          <w:rFonts w:ascii="Times New Roman" w:hAnsi="Times New Roman"/>
          <w:i w:val="0"/>
          <w:sz w:val="24"/>
          <w:szCs w:val="24"/>
        </w:rPr>
      </w:pPr>
      <w:r w:rsidRPr="00C62B2F">
        <w:rPr>
          <w:rStyle w:val="Emphasis"/>
          <w:rFonts w:ascii="Times New Roman" w:hAnsi="Times New Roman"/>
          <w:i w:val="0"/>
          <w:sz w:val="24"/>
          <w:szCs w:val="24"/>
        </w:rPr>
        <w:t>1.3</w:t>
      </w:r>
      <w:r w:rsidRPr="00C62B2F">
        <w:rPr>
          <w:rStyle w:val="Emphasis"/>
          <w:rFonts w:ascii="Times New Roman" w:hAnsi="Times New Roman"/>
          <w:i w:val="0"/>
          <w:sz w:val="24"/>
          <w:szCs w:val="24"/>
        </w:rPr>
        <w:tab/>
        <w:t>Justification for the Study</w:t>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t>6</w:t>
      </w:r>
    </w:p>
    <w:p w:rsidR="00F11598" w:rsidRPr="00C62B2F" w:rsidRDefault="00F11598" w:rsidP="00F11598">
      <w:pPr>
        <w:spacing w:after="0" w:line="360" w:lineRule="auto"/>
        <w:jc w:val="both"/>
        <w:rPr>
          <w:rStyle w:val="Emphasis"/>
          <w:rFonts w:ascii="Times New Roman" w:hAnsi="Times New Roman"/>
          <w:i w:val="0"/>
          <w:sz w:val="24"/>
          <w:szCs w:val="24"/>
        </w:rPr>
      </w:pPr>
      <w:r w:rsidRPr="00C62B2F">
        <w:rPr>
          <w:rStyle w:val="Emphasis"/>
          <w:rFonts w:ascii="Times New Roman" w:hAnsi="Times New Roman"/>
          <w:i w:val="0"/>
          <w:sz w:val="24"/>
          <w:szCs w:val="24"/>
        </w:rPr>
        <w:t>1.4</w:t>
      </w:r>
      <w:r w:rsidRPr="00C62B2F">
        <w:rPr>
          <w:rStyle w:val="Emphasis"/>
          <w:rFonts w:ascii="Times New Roman" w:hAnsi="Times New Roman"/>
          <w:i w:val="0"/>
          <w:sz w:val="24"/>
          <w:szCs w:val="24"/>
        </w:rPr>
        <w:tab/>
        <w:t>Aim and Objectives of the Study</w:t>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t>7</w:t>
      </w:r>
    </w:p>
    <w:p w:rsidR="00F11598" w:rsidRPr="00C62B2F" w:rsidRDefault="00F11598" w:rsidP="00F11598">
      <w:pPr>
        <w:spacing w:after="0" w:line="360" w:lineRule="auto"/>
        <w:jc w:val="both"/>
        <w:rPr>
          <w:rStyle w:val="Emphasis"/>
          <w:rFonts w:ascii="Times New Roman" w:hAnsi="Times New Roman"/>
          <w:i w:val="0"/>
          <w:sz w:val="24"/>
          <w:szCs w:val="24"/>
        </w:rPr>
      </w:pPr>
      <w:r w:rsidRPr="00C62B2F">
        <w:rPr>
          <w:rStyle w:val="Emphasis"/>
          <w:rFonts w:ascii="Times New Roman" w:hAnsi="Times New Roman"/>
          <w:i w:val="0"/>
          <w:sz w:val="24"/>
          <w:szCs w:val="24"/>
        </w:rPr>
        <w:t>1.4.1</w:t>
      </w:r>
      <w:r w:rsidRPr="00C62B2F">
        <w:rPr>
          <w:rStyle w:val="Emphasis"/>
          <w:rFonts w:ascii="Times New Roman" w:hAnsi="Times New Roman"/>
          <w:i w:val="0"/>
          <w:sz w:val="24"/>
          <w:szCs w:val="24"/>
        </w:rPr>
        <w:tab/>
        <w:t>Aim</w:t>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t>7</w:t>
      </w:r>
    </w:p>
    <w:p w:rsidR="00F11598" w:rsidRPr="00C62B2F" w:rsidRDefault="00F11598" w:rsidP="00F11598">
      <w:pPr>
        <w:spacing w:after="0" w:line="360" w:lineRule="auto"/>
        <w:jc w:val="both"/>
        <w:rPr>
          <w:rStyle w:val="Emphasis"/>
          <w:rFonts w:ascii="Times New Roman" w:hAnsi="Times New Roman"/>
          <w:i w:val="0"/>
          <w:sz w:val="24"/>
          <w:szCs w:val="24"/>
        </w:rPr>
      </w:pPr>
      <w:r w:rsidRPr="00C62B2F">
        <w:rPr>
          <w:rStyle w:val="Emphasis"/>
          <w:rFonts w:ascii="Times New Roman" w:hAnsi="Times New Roman"/>
          <w:i w:val="0"/>
          <w:sz w:val="24"/>
          <w:szCs w:val="24"/>
        </w:rPr>
        <w:t>1.4.2</w:t>
      </w:r>
      <w:r w:rsidRPr="00C62B2F">
        <w:rPr>
          <w:rStyle w:val="Emphasis"/>
          <w:rFonts w:ascii="Times New Roman" w:hAnsi="Times New Roman"/>
          <w:i w:val="0"/>
          <w:sz w:val="24"/>
          <w:szCs w:val="24"/>
        </w:rPr>
        <w:tab/>
        <w:t xml:space="preserve">Objectives </w:t>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C62B2F">
        <w:rPr>
          <w:rStyle w:val="Emphasis"/>
          <w:rFonts w:ascii="Times New Roman" w:hAnsi="Times New Roman"/>
          <w:i w:val="0"/>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E737AB">
        <w:rPr>
          <w:rStyle w:val="Emphasis"/>
          <w:rFonts w:ascii="Times New Roman" w:hAnsi="Times New Roman"/>
          <w:sz w:val="24"/>
          <w:szCs w:val="24"/>
        </w:rPr>
        <w:tab/>
      </w:r>
      <w:r w:rsidRPr="00C62B2F">
        <w:rPr>
          <w:rStyle w:val="Emphasis"/>
          <w:rFonts w:ascii="Times New Roman" w:hAnsi="Times New Roman"/>
          <w:i w:val="0"/>
          <w:sz w:val="24"/>
          <w:szCs w:val="24"/>
        </w:rPr>
        <w:t>8</w:t>
      </w:r>
    </w:p>
    <w:p w:rsidR="00F11598" w:rsidRPr="00E737AB" w:rsidRDefault="00F11598" w:rsidP="00F11598">
      <w:pPr>
        <w:spacing w:after="0" w:line="360" w:lineRule="auto"/>
        <w:rPr>
          <w:rStyle w:val="Emphasis"/>
          <w:rFonts w:ascii="Times New Roman" w:hAnsi="Times New Roman"/>
          <w:i w:val="0"/>
          <w:sz w:val="8"/>
          <w:szCs w:val="24"/>
        </w:rPr>
      </w:pPr>
    </w:p>
    <w:p w:rsidR="00F11598" w:rsidRPr="00CE7499" w:rsidRDefault="00F11598" w:rsidP="00F11598">
      <w:pPr>
        <w:spacing w:after="0" w:line="360" w:lineRule="auto"/>
        <w:rPr>
          <w:rStyle w:val="Emphasis"/>
          <w:rFonts w:ascii="Times New Roman" w:hAnsi="Times New Roman"/>
          <w:b/>
          <w:i w:val="0"/>
          <w:sz w:val="24"/>
          <w:szCs w:val="24"/>
        </w:rPr>
      </w:pPr>
      <w:r w:rsidRPr="00CE7499">
        <w:rPr>
          <w:rStyle w:val="Emphasis"/>
          <w:rFonts w:ascii="Times New Roman" w:hAnsi="Times New Roman"/>
          <w:b/>
          <w:i w:val="0"/>
          <w:sz w:val="24"/>
          <w:szCs w:val="24"/>
        </w:rPr>
        <w:t>CHAPTER TWO: THEORETICAL FRAMEWORK AND LITERATURE REVIEW</w:t>
      </w:r>
    </w:p>
    <w:p w:rsidR="00F11598" w:rsidRPr="00CE7499" w:rsidRDefault="00F11598" w:rsidP="00F11598">
      <w:pPr>
        <w:spacing w:after="0" w:line="360" w:lineRule="auto"/>
        <w:rPr>
          <w:rStyle w:val="Emphasis"/>
          <w:rFonts w:ascii="Times New Roman" w:hAnsi="Times New Roman"/>
          <w:i w:val="0"/>
          <w:sz w:val="24"/>
          <w:szCs w:val="24"/>
        </w:rPr>
      </w:pPr>
      <w:r w:rsidRPr="00CE7499">
        <w:rPr>
          <w:rStyle w:val="Emphasis"/>
          <w:rFonts w:ascii="Times New Roman" w:hAnsi="Times New Roman"/>
          <w:i w:val="0"/>
          <w:sz w:val="24"/>
          <w:szCs w:val="24"/>
        </w:rPr>
        <w:t>2.1</w:t>
      </w:r>
      <w:r w:rsidRPr="00CE7499">
        <w:rPr>
          <w:rStyle w:val="Emphasis"/>
          <w:rFonts w:ascii="Times New Roman" w:hAnsi="Times New Roman"/>
          <w:i w:val="0"/>
          <w:sz w:val="24"/>
          <w:szCs w:val="24"/>
        </w:rPr>
        <w:tab/>
        <w:t xml:space="preserve">Housing Concept </w:t>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10</w:t>
      </w:r>
    </w:p>
    <w:p w:rsidR="00F11598" w:rsidRPr="00CE7499" w:rsidRDefault="00F11598" w:rsidP="00F11598">
      <w:pPr>
        <w:spacing w:after="0" w:line="360" w:lineRule="auto"/>
        <w:jc w:val="both"/>
        <w:rPr>
          <w:rStyle w:val="Emphasis"/>
          <w:rFonts w:ascii="Times New Roman" w:hAnsi="Times New Roman"/>
          <w:i w:val="0"/>
          <w:sz w:val="24"/>
          <w:szCs w:val="24"/>
        </w:rPr>
      </w:pPr>
      <w:r w:rsidRPr="00CE7499">
        <w:rPr>
          <w:rStyle w:val="Emphasis"/>
          <w:rFonts w:ascii="Times New Roman" w:hAnsi="Times New Roman"/>
          <w:i w:val="0"/>
          <w:sz w:val="24"/>
          <w:szCs w:val="24"/>
        </w:rPr>
        <w:t>2.1.1</w:t>
      </w:r>
      <w:r w:rsidRPr="00CE7499">
        <w:rPr>
          <w:rStyle w:val="Emphasis"/>
          <w:rFonts w:ascii="Times New Roman" w:hAnsi="Times New Roman"/>
          <w:i w:val="0"/>
          <w:sz w:val="24"/>
          <w:szCs w:val="24"/>
        </w:rPr>
        <w:tab/>
        <w:t>Housing Need and demand</w:t>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10</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2.1.2</w:t>
      </w:r>
      <w:r w:rsidRPr="00CE7499">
        <w:rPr>
          <w:rFonts w:ascii="Times New Roman" w:hAnsi="Times New Roman"/>
          <w:sz w:val="24"/>
          <w:szCs w:val="24"/>
        </w:rPr>
        <w:tab/>
        <w:t>World Housing Situation</w:t>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Style w:val="Emphasis"/>
          <w:rFonts w:ascii="Times New Roman" w:hAnsi="Times New Roman"/>
          <w:i w:val="0"/>
          <w:sz w:val="24"/>
          <w:szCs w:val="24"/>
        </w:rPr>
        <w:t>14</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2.1.3</w:t>
      </w:r>
      <w:r w:rsidRPr="00CE7499">
        <w:rPr>
          <w:rFonts w:ascii="Times New Roman" w:hAnsi="Times New Roman"/>
          <w:sz w:val="24"/>
          <w:szCs w:val="24"/>
        </w:rPr>
        <w:tab/>
        <w:t>Housing in Nigeria and the National Economy</w:t>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18</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2.1.4</w:t>
      </w:r>
      <w:r w:rsidRPr="00CE7499">
        <w:rPr>
          <w:rFonts w:ascii="Times New Roman" w:hAnsi="Times New Roman"/>
          <w:sz w:val="24"/>
          <w:szCs w:val="24"/>
        </w:rPr>
        <w:tab/>
        <w:t>Housing Delivery</w:t>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19</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2.2</w:t>
      </w:r>
      <w:r w:rsidRPr="00CE7499">
        <w:rPr>
          <w:rFonts w:ascii="Times New Roman" w:hAnsi="Times New Roman"/>
          <w:sz w:val="24"/>
          <w:szCs w:val="24"/>
        </w:rPr>
        <w:tab/>
        <w:t>An Estate Developer</w:t>
      </w:r>
      <w:r w:rsidRPr="00CE7499">
        <w:rPr>
          <w:rFonts w:ascii="Times New Roman" w:hAnsi="Times New Roman"/>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20</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2.3</w:t>
      </w:r>
      <w:r w:rsidRPr="00CE7499">
        <w:rPr>
          <w:rFonts w:ascii="Times New Roman" w:hAnsi="Times New Roman"/>
          <w:sz w:val="24"/>
          <w:szCs w:val="24"/>
        </w:rPr>
        <w:tab/>
        <w:t>Overview of Housing Finance in Nigeria</w:t>
      </w:r>
      <w:r w:rsidRPr="00CE7499">
        <w:rPr>
          <w:rFonts w:ascii="Times New Roman" w:hAnsi="Times New Roman"/>
          <w:sz w:val="24"/>
          <w:szCs w:val="24"/>
        </w:rPr>
        <w:tab/>
      </w:r>
      <w:r w:rsidRPr="00CE7499">
        <w:rPr>
          <w:rFonts w:ascii="Times New Roman" w:hAnsi="Times New Roman"/>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21</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2.3.1</w:t>
      </w:r>
      <w:r w:rsidRPr="00CE7499">
        <w:rPr>
          <w:rFonts w:ascii="Times New Roman" w:hAnsi="Times New Roman"/>
          <w:sz w:val="24"/>
          <w:szCs w:val="24"/>
        </w:rPr>
        <w:tab/>
        <w:t>Sources and Method of Housing Financing</w:t>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26</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2.3.1.1</w:t>
      </w:r>
      <w:r w:rsidRPr="00CE7499">
        <w:rPr>
          <w:rFonts w:ascii="Times New Roman" w:hAnsi="Times New Roman"/>
          <w:sz w:val="24"/>
          <w:szCs w:val="24"/>
        </w:rPr>
        <w:tab/>
        <w:t>Personal Savings</w:t>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27</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2.3.1.2 Public or Institutional Capital budgetary Allocations</w:t>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27</w:t>
      </w:r>
    </w:p>
    <w:p w:rsidR="00F11598" w:rsidRPr="00CE7499" w:rsidRDefault="00F11598" w:rsidP="00F11598">
      <w:pPr>
        <w:spacing w:after="0" w:line="360" w:lineRule="auto"/>
        <w:jc w:val="both"/>
        <w:rPr>
          <w:rStyle w:val="Emphasis"/>
          <w:rFonts w:ascii="Times New Roman" w:hAnsi="Times New Roman"/>
          <w:i w:val="0"/>
          <w:sz w:val="24"/>
          <w:szCs w:val="24"/>
        </w:rPr>
      </w:pPr>
      <w:r w:rsidRPr="00CE7499">
        <w:rPr>
          <w:rFonts w:ascii="Times New Roman" w:hAnsi="Times New Roman"/>
          <w:sz w:val="24"/>
          <w:szCs w:val="24"/>
        </w:rPr>
        <w:t>2.3.1.3 Mortgage Loans as Finance for Housing projects</w:t>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Style w:val="Emphasis"/>
          <w:rFonts w:ascii="Times New Roman" w:hAnsi="Times New Roman"/>
          <w:i w:val="0"/>
          <w:sz w:val="24"/>
          <w:szCs w:val="24"/>
        </w:rPr>
        <w:t>28</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2.3.1.1 Donations</w:t>
      </w:r>
    </w:p>
    <w:p w:rsidR="00F11598" w:rsidRPr="00CE7499" w:rsidRDefault="00F11598" w:rsidP="00F11598">
      <w:pPr>
        <w:spacing w:after="0" w:line="360" w:lineRule="auto"/>
        <w:jc w:val="both"/>
        <w:rPr>
          <w:rStyle w:val="Emphasis"/>
          <w:rFonts w:ascii="Times New Roman" w:hAnsi="Times New Roman"/>
          <w:i w:val="0"/>
          <w:iCs w:val="0"/>
          <w:sz w:val="24"/>
          <w:szCs w:val="24"/>
        </w:rPr>
      </w:pPr>
      <w:r w:rsidRPr="00CE7499">
        <w:rPr>
          <w:rFonts w:ascii="Times New Roman" w:hAnsi="Times New Roman"/>
          <w:sz w:val="24"/>
          <w:szCs w:val="24"/>
        </w:rPr>
        <w:t>2.4</w:t>
      </w:r>
      <w:r w:rsidRPr="00CE7499">
        <w:rPr>
          <w:rFonts w:ascii="Times New Roman" w:hAnsi="Times New Roman"/>
          <w:sz w:val="24"/>
          <w:szCs w:val="24"/>
        </w:rPr>
        <w:tab/>
        <w:t xml:space="preserve">Housing Finance Problems </w:t>
      </w:r>
      <w:r w:rsidR="00A43B9E">
        <w:rPr>
          <w:rFonts w:ascii="Times New Roman" w:hAnsi="Times New Roman"/>
          <w:sz w:val="24"/>
          <w:szCs w:val="24"/>
        </w:rPr>
        <w:t>i</w:t>
      </w:r>
      <w:r w:rsidRPr="00CE7499">
        <w:rPr>
          <w:rFonts w:ascii="Times New Roman" w:hAnsi="Times New Roman"/>
          <w:sz w:val="24"/>
          <w:szCs w:val="24"/>
        </w:rPr>
        <w:t>n Nigeria</w:t>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r>
      <w:r w:rsidRPr="00CE7499">
        <w:rPr>
          <w:rStyle w:val="Emphasis"/>
          <w:rFonts w:ascii="Times New Roman" w:hAnsi="Times New Roman"/>
          <w:i w:val="0"/>
          <w:sz w:val="24"/>
          <w:szCs w:val="24"/>
        </w:rPr>
        <w:tab/>
        <w:t>29</w:t>
      </w:r>
    </w:p>
    <w:p w:rsidR="00F11598" w:rsidRPr="00CE7499" w:rsidRDefault="00F11598" w:rsidP="00F11598">
      <w:pPr>
        <w:spacing w:after="0" w:line="360" w:lineRule="auto"/>
        <w:jc w:val="both"/>
        <w:rPr>
          <w:rStyle w:val="Emphasis"/>
          <w:rFonts w:ascii="Times New Roman" w:hAnsi="Times New Roman"/>
          <w:i w:val="0"/>
          <w:sz w:val="24"/>
          <w:szCs w:val="24"/>
        </w:rPr>
      </w:pPr>
      <w:r w:rsidRPr="00CE7499">
        <w:rPr>
          <w:rFonts w:ascii="Times New Roman" w:hAnsi="Times New Roman"/>
          <w:sz w:val="24"/>
          <w:szCs w:val="24"/>
        </w:rPr>
        <w:t>2.5</w:t>
      </w:r>
      <w:r w:rsidRPr="00CE7499">
        <w:rPr>
          <w:rFonts w:ascii="Times New Roman" w:hAnsi="Times New Roman"/>
          <w:sz w:val="24"/>
          <w:szCs w:val="24"/>
        </w:rPr>
        <w:tab/>
        <w:t>The Federal Mortgage Bank of Nigeria (FMBN)</w:t>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Style w:val="Emphasis"/>
          <w:rFonts w:ascii="Times New Roman" w:hAnsi="Times New Roman"/>
          <w:i w:val="0"/>
          <w:sz w:val="24"/>
          <w:szCs w:val="24"/>
        </w:rPr>
        <w:t>30</w:t>
      </w:r>
    </w:p>
    <w:p w:rsidR="00F11598" w:rsidRPr="00CE7499" w:rsidRDefault="00F11598" w:rsidP="00F11598">
      <w:pPr>
        <w:spacing w:after="0" w:line="360" w:lineRule="auto"/>
        <w:jc w:val="both"/>
        <w:rPr>
          <w:rFonts w:ascii="Times New Roman" w:hAnsi="Times New Roman"/>
          <w:iCs/>
          <w:sz w:val="24"/>
          <w:szCs w:val="24"/>
        </w:rPr>
      </w:pPr>
      <w:r w:rsidRPr="00CE7499">
        <w:rPr>
          <w:rFonts w:ascii="Times New Roman" w:hAnsi="Times New Roman"/>
          <w:sz w:val="24"/>
          <w:szCs w:val="24"/>
        </w:rPr>
        <w:t>2.5.1</w:t>
      </w:r>
      <w:r w:rsidRPr="00CE7499">
        <w:rPr>
          <w:rFonts w:ascii="Times New Roman" w:hAnsi="Times New Roman"/>
          <w:sz w:val="24"/>
          <w:szCs w:val="24"/>
        </w:rPr>
        <w:tab/>
        <w:t>Functions of the Federal Mortgage Bank of Nigeria (FMBN)</w:t>
      </w:r>
      <w:r w:rsidRPr="00CE7499">
        <w:rPr>
          <w:rFonts w:ascii="Times New Roman" w:hAnsi="Times New Roman"/>
          <w:sz w:val="24"/>
          <w:szCs w:val="24"/>
        </w:rPr>
        <w:tab/>
      </w:r>
      <w:r w:rsidRPr="00CE7499">
        <w:rPr>
          <w:rFonts w:ascii="Times New Roman" w:hAnsi="Times New Roman"/>
          <w:sz w:val="24"/>
          <w:szCs w:val="24"/>
        </w:rPr>
        <w:tab/>
        <w:t>32</w:t>
      </w:r>
    </w:p>
    <w:p w:rsidR="00F11598" w:rsidRPr="00CE7499" w:rsidRDefault="00F11598" w:rsidP="00F11598">
      <w:pPr>
        <w:spacing w:after="0" w:line="360" w:lineRule="auto"/>
        <w:ind w:left="180" w:hanging="180"/>
        <w:jc w:val="both"/>
        <w:rPr>
          <w:rFonts w:ascii="Times New Roman" w:hAnsi="Times New Roman"/>
          <w:sz w:val="24"/>
          <w:szCs w:val="24"/>
        </w:rPr>
      </w:pPr>
      <w:r w:rsidRPr="00CE7499">
        <w:rPr>
          <w:rFonts w:ascii="Times New Roman" w:hAnsi="Times New Roman"/>
          <w:sz w:val="24"/>
          <w:szCs w:val="24"/>
        </w:rPr>
        <w:t>2.5.2</w:t>
      </w:r>
      <w:r w:rsidRPr="00CE7499">
        <w:rPr>
          <w:rFonts w:ascii="Times New Roman" w:hAnsi="Times New Roman"/>
          <w:sz w:val="24"/>
          <w:szCs w:val="24"/>
        </w:rPr>
        <w:tab/>
        <w:t>Problems of Federal Mortgage Bank of Nigeria (FMBN)</w:t>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t>35</w:t>
      </w:r>
    </w:p>
    <w:p w:rsidR="00347E89" w:rsidRDefault="00347E89" w:rsidP="00F11598">
      <w:pPr>
        <w:spacing w:after="0" w:line="360" w:lineRule="auto"/>
        <w:jc w:val="both"/>
        <w:rPr>
          <w:rFonts w:ascii="Times New Roman" w:hAnsi="Times New Roman"/>
          <w:sz w:val="24"/>
          <w:szCs w:val="24"/>
        </w:rPr>
      </w:pPr>
    </w:p>
    <w:p w:rsidR="00347E89" w:rsidRDefault="00347E89" w:rsidP="00F11598">
      <w:pPr>
        <w:spacing w:after="0" w:line="360" w:lineRule="auto"/>
        <w:jc w:val="both"/>
        <w:rPr>
          <w:rFonts w:ascii="Times New Roman" w:hAnsi="Times New Roman"/>
          <w:sz w:val="24"/>
          <w:szCs w:val="24"/>
        </w:rPr>
      </w:pPr>
    </w:p>
    <w:p w:rsidR="00773DBF" w:rsidRDefault="00F11598" w:rsidP="00F11598">
      <w:pPr>
        <w:spacing w:after="0" w:line="360" w:lineRule="auto"/>
        <w:jc w:val="both"/>
        <w:rPr>
          <w:rFonts w:ascii="Times New Roman" w:hAnsi="Times New Roman"/>
          <w:sz w:val="24"/>
          <w:szCs w:val="24"/>
        </w:rPr>
      </w:pPr>
      <w:r w:rsidRPr="00CE7499">
        <w:rPr>
          <w:rFonts w:ascii="Times New Roman" w:hAnsi="Times New Roman"/>
          <w:sz w:val="24"/>
          <w:szCs w:val="24"/>
        </w:rPr>
        <w:t>2.6</w:t>
      </w:r>
      <w:r w:rsidRPr="00CE7499">
        <w:rPr>
          <w:rFonts w:ascii="Times New Roman" w:hAnsi="Times New Roman"/>
          <w:sz w:val="24"/>
          <w:szCs w:val="24"/>
        </w:rPr>
        <w:tab/>
        <w:t>The National Housing Fund</w:t>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r>
      <w:r w:rsidRPr="00CE7499">
        <w:rPr>
          <w:rFonts w:ascii="Times New Roman" w:hAnsi="Times New Roman"/>
          <w:sz w:val="24"/>
          <w:szCs w:val="24"/>
        </w:rPr>
        <w:tab/>
        <w:t>36</w:t>
      </w:r>
    </w:p>
    <w:p w:rsidR="00F11598" w:rsidRPr="002802EB" w:rsidRDefault="00F11598" w:rsidP="00F11598">
      <w:pPr>
        <w:spacing w:after="0" w:line="360" w:lineRule="auto"/>
        <w:jc w:val="both"/>
        <w:rPr>
          <w:rStyle w:val="Emphasis"/>
          <w:rFonts w:ascii="Times New Roman" w:hAnsi="Times New Roman"/>
          <w:i w:val="0"/>
          <w:iCs w:val="0"/>
          <w:sz w:val="24"/>
          <w:szCs w:val="24"/>
        </w:rPr>
      </w:pPr>
      <w:r>
        <w:rPr>
          <w:rFonts w:ascii="Times New Roman" w:hAnsi="Times New Roman"/>
          <w:sz w:val="24"/>
          <w:szCs w:val="24"/>
        </w:rPr>
        <w:t>2.6.1</w:t>
      </w:r>
      <w:r>
        <w:rPr>
          <w:rFonts w:ascii="Times New Roman" w:hAnsi="Times New Roman"/>
          <w:sz w:val="24"/>
          <w:szCs w:val="24"/>
        </w:rPr>
        <w:tab/>
      </w:r>
      <w:r w:rsidRPr="0001299D">
        <w:rPr>
          <w:rFonts w:ascii="Times New Roman" w:hAnsi="Times New Roman"/>
          <w:sz w:val="24"/>
          <w:szCs w:val="24"/>
        </w:rPr>
        <w:t>Sources of National Housing Fund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F11598" w:rsidRPr="003C62CE" w:rsidRDefault="00F11598" w:rsidP="00F11598">
      <w:pPr>
        <w:spacing w:after="0" w:line="360" w:lineRule="auto"/>
        <w:rPr>
          <w:rStyle w:val="Emphasis"/>
          <w:rFonts w:ascii="Times New Roman" w:hAnsi="Times New Roman"/>
          <w:b/>
          <w:i w:val="0"/>
          <w:sz w:val="24"/>
          <w:szCs w:val="24"/>
        </w:rPr>
      </w:pPr>
      <w:r w:rsidRPr="003C62CE">
        <w:rPr>
          <w:rStyle w:val="Emphasis"/>
          <w:rFonts w:ascii="Times New Roman" w:hAnsi="Times New Roman"/>
          <w:b/>
          <w:i w:val="0"/>
          <w:sz w:val="24"/>
          <w:szCs w:val="24"/>
        </w:rPr>
        <w:t xml:space="preserve">CHAPTER THREE: RESERCH METHODOLGY </w:t>
      </w:r>
    </w:p>
    <w:p w:rsidR="00F11598" w:rsidRPr="003C62CE" w:rsidRDefault="00F11598" w:rsidP="00F11598">
      <w:pPr>
        <w:spacing w:after="0" w:line="360" w:lineRule="auto"/>
        <w:rPr>
          <w:rStyle w:val="Emphasis"/>
          <w:rFonts w:ascii="Times New Roman" w:hAnsi="Times New Roman"/>
          <w:i w:val="0"/>
          <w:sz w:val="24"/>
          <w:szCs w:val="24"/>
        </w:rPr>
      </w:pPr>
      <w:r w:rsidRPr="003C62CE">
        <w:rPr>
          <w:rStyle w:val="Emphasis"/>
          <w:rFonts w:ascii="Times New Roman" w:hAnsi="Times New Roman"/>
          <w:i w:val="0"/>
          <w:sz w:val="24"/>
          <w:szCs w:val="24"/>
        </w:rPr>
        <w:t>3.0</w:t>
      </w:r>
      <w:r w:rsidRPr="003C62CE">
        <w:rPr>
          <w:rStyle w:val="Emphasis"/>
          <w:rFonts w:ascii="Times New Roman" w:hAnsi="Times New Roman"/>
          <w:i w:val="0"/>
          <w:sz w:val="24"/>
          <w:szCs w:val="24"/>
        </w:rPr>
        <w:tab/>
        <w:t>Methodology</w:t>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t>41</w:t>
      </w:r>
    </w:p>
    <w:p w:rsidR="00F11598" w:rsidRPr="003C62CE" w:rsidRDefault="00F11598" w:rsidP="00F11598">
      <w:pPr>
        <w:spacing w:after="0" w:line="360" w:lineRule="auto"/>
        <w:rPr>
          <w:rStyle w:val="Emphasis"/>
          <w:rFonts w:ascii="Times New Roman" w:hAnsi="Times New Roman"/>
          <w:i w:val="0"/>
          <w:sz w:val="24"/>
          <w:szCs w:val="24"/>
        </w:rPr>
      </w:pPr>
      <w:r w:rsidRPr="003C62CE">
        <w:rPr>
          <w:rStyle w:val="Emphasis"/>
          <w:rFonts w:ascii="Times New Roman" w:hAnsi="Times New Roman"/>
          <w:i w:val="0"/>
          <w:sz w:val="24"/>
          <w:szCs w:val="24"/>
        </w:rPr>
        <w:t>3.1</w:t>
      </w:r>
      <w:r w:rsidRPr="003C62CE">
        <w:rPr>
          <w:rStyle w:val="Emphasis"/>
          <w:rFonts w:ascii="Times New Roman" w:hAnsi="Times New Roman"/>
          <w:i w:val="0"/>
          <w:sz w:val="24"/>
          <w:szCs w:val="24"/>
        </w:rPr>
        <w:tab/>
        <w:t>Source of Information</w:t>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t>41</w:t>
      </w:r>
    </w:p>
    <w:p w:rsidR="00F11598" w:rsidRPr="003C62CE" w:rsidRDefault="00F11598" w:rsidP="00F11598">
      <w:pPr>
        <w:spacing w:after="0" w:line="360" w:lineRule="auto"/>
        <w:rPr>
          <w:rStyle w:val="Emphasis"/>
          <w:rFonts w:ascii="Times New Roman" w:hAnsi="Times New Roman"/>
          <w:i w:val="0"/>
          <w:sz w:val="24"/>
          <w:szCs w:val="24"/>
        </w:rPr>
      </w:pPr>
      <w:r w:rsidRPr="003C62CE">
        <w:rPr>
          <w:rStyle w:val="Emphasis"/>
          <w:rFonts w:ascii="Times New Roman" w:hAnsi="Times New Roman"/>
          <w:i w:val="0"/>
          <w:sz w:val="24"/>
          <w:szCs w:val="24"/>
        </w:rPr>
        <w:t>3.2</w:t>
      </w:r>
      <w:r w:rsidRPr="003C62CE">
        <w:rPr>
          <w:rStyle w:val="Emphasis"/>
          <w:rFonts w:ascii="Times New Roman" w:hAnsi="Times New Roman"/>
          <w:i w:val="0"/>
          <w:sz w:val="24"/>
          <w:szCs w:val="24"/>
        </w:rPr>
        <w:tab/>
        <w:t>Sampling Method</w:t>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t>41</w:t>
      </w:r>
    </w:p>
    <w:p w:rsidR="00F11598" w:rsidRPr="003C62CE" w:rsidRDefault="00F11598" w:rsidP="00F11598">
      <w:pPr>
        <w:spacing w:after="0" w:line="360" w:lineRule="auto"/>
        <w:rPr>
          <w:rStyle w:val="Emphasis"/>
          <w:rFonts w:ascii="Times New Roman" w:hAnsi="Times New Roman"/>
          <w:i w:val="0"/>
          <w:sz w:val="24"/>
          <w:szCs w:val="24"/>
        </w:rPr>
      </w:pPr>
      <w:r w:rsidRPr="003C62CE">
        <w:rPr>
          <w:rStyle w:val="Emphasis"/>
          <w:rFonts w:ascii="Times New Roman" w:hAnsi="Times New Roman"/>
          <w:i w:val="0"/>
          <w:sz w:val="24"/>
          <w:szCs w:val="24"/>
        </w:rPr>
        <w:t>3.3</w:t>
      </w:r>
      <w:r w:rsidRPr="003C62CE">
        <w:rPr>
          <w:rStyle w:val="Emphasis"/>
          <w:rFonts w:ascii="Times New Roman" w:hAnsi="Times New Roman"/>
          <w:i w:val="0"/>
          <w:sz w:val="24"/>
          <w:szCs w:val="24"/>
        </w:rPr>
        <w:tab/>
        <w:t>The Research Instrument</w:t>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t>41</w:t>
      </w:r>
    </w:p>
    <w:p w:rsidR="00F11598" w:rsidRPr="003C62CE" w:rsidRDefault="00F11598" w:rsidP="00F11598">
      <w:pPr>
        <w:spacing w:after="0" w:line="360" w:lineRule="auto"/>
        <w:jc w:val="both"/>
        <w:rPr>
          <w:rStyle w:val="Emphasis"/>
          <w:rFonts w:ascii="Times New Roman" w:hAnsi="Times New Roman"/>
          <w:i w:val="0"/>
          <w:sz w:val="24"/>
          <w:szCs w:val="24"/>
        </w:rPr>
      </w:pPr>
      <w:r w:rsidRPr="003C62CE">
        <w:rPr>
          <w:rStyle w:val="Emphasis"/>
          <w:rFonts w:ascii="Times New Roman" w:hAnsi="Times New Roman"/>
          <w:i w:val="0"/>
          <w:sz w:val="24"/>
          <w:szCs w:val="24"/>
        </w:rPr>
        <w:t>3.4</w:t>
      </w:r>
      <w:r w:rsidRPr="003C62CE">
        <w:rPr>
          <w:rStyle w:val="Emphasis"/>
          <w:rFonts w:ascii="Times New Roman" w:hAnsi="Times New Roman"/>
          <w:i w:val="0"/>
          <w:sz w:val="24"/>
          <w:szCs w:val="24"/>
        </w:rPr>
        <w:tab/>
        <w:t>Administration of the Instrument</w:t>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t>42</w:t>
      </w:r>
    </w:p>
    <w:p w:rsidR="00F11598" w:rsidRPr="003C62CE" w:rsidRDefault="00F11598" w:rsidP="00F11598">
      <w:pPr>
        <w:spacing w:after="0" w:line="360" w:lineRule="auto"/>
        <w:jc w:val="both"/>
        <w:rPr>
          <w:rStyle w:val="Emphasis"/>
          <w:rFonts w:ascii="Times New Roman" w:hAnsi="Times New Roman"/>
          <w:i w:val="0"/>
          <w:sz w:val="24"/>
          <w:szCs w:val="24"/>
        </w:rPr>
      </w:pPr>
      <w:r w:rsidRPr="003C62CE">
        <w:rPr>
          <w:rStyle w:val="Emphasis"/>
          <w:rFonts w:ascii="Times New Roman" w:hAnsi="Times New Roman"/>
          <w:i w:val="0"/>
          <w:sz w:val="24"/>
          <w:szCs w:val="24"/>
        </w:rPr>
        <w:t>3.5</w:t>
      </w:r>
      <w:r w:rsidRPr="003C62CE">
        <w:rPr>
          <w:rStyle w:val="Emphasis"/>
          <w:rFonts w:ascii="Times New Roman" w:hAnsi="Times New Roman"/>
          <w:i w:val="0"/>
          <w:sz w:val="24"/>
          <w:szCs w:val="24"/>
        </w:rPr>
        <w:tab/>
        <w:t>Data Analysis</w:t>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r>
      <w:r w:rsidRPr="003C62CE">
        <w:rPr>
          <w:rStyle w:val="Emphasis"/>
          <w:rFonts w:ascii="Times New Roman" w:hAnsi="Times New Roman"/>
          <w:i w:val="0"/>
          <w:sz w:val="24"/>
          <w:szCs w:val="24"/>
        </w:rPr>
        <w:tab/>
        <w:t>42</w:t>
      </w:r>
    </w:p>
    <w:p w:rsidR="00F11598" w:rsidRDefault="00F11598" w:rsidP="00F11598">
      <w:pPr>
        <w:spacing w:after="0" w:line="360" w:lineRule="auto"/>
        <w:jc w:val="both"/>
        <w:rPr>
          <w:rFonts w:ascii="Times New Roman" w:hAnsi="Times New Roman"/>
          <w:sz w:val="24"/>
          <w:szCs w:val="24"/>
        </w:rPr>
      </w:pPr>
      <w:r w:rsidRPr="00B56886">
        <w:rPr>
          <w:rFonts w:ascii="Times New Roman" w:hAnsi="Times New Roman"/>
          <w:sz w:val="24"/>
          <w:szCs w:val="24"/>
        </w:rPr>
        <w:t>3.</w:t>
      </w:r>
      <w:r>
        <w:rPr>
          <w:rFonts w:ascii="Times New Roman" w:hAnsi="Times New Roman"/>
          <w:sz w:val="24"/>
          <w:szCs w:val="24"/>
        </w:rPr>
        <w:t>5.1</w:t>
      </w:r>
      <w:r>
        <w:rPr>
          <w:rFonts w:ascii="Times New Roman" w:hAnsi="Times New Roman"/>
          <w:sz w:val="24"/>
          <w:szCs w:val="24"/>
        </w:rPr>
        <w:tab/>
      </w:r>
      <w:r w:rsidRPr="00B56886">
        <w:rPr>
          <w:rFonts w:ascii="Times New Roman" w:hAnsi="Times New Roman"/>
          <w:sz w:val="24"/>
          <w:szCs w:val="24"/>
        </w:rPr>
        <w:t>Relative Importance Index (RII)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F11598" w:rsidRPr="0037064B" w:rsidRDefault="00F11598" w:rsidP="00F11598">
      <w:pPr>
        <w:spacing w:after="0" w:line="360" w:lineRule="auto"/>
        <w:jc w:val="both"/>
        <w:rPr>
          <w:rStyle w:val="Emphasis"/>
          <w:rFonts w:ascii="Times New Roman" w:hAnsi="Times New Roman"/>
          <w:i w:val="0"/>
          <w:iCs w:val="0"/>
          <w:sz w:val="24"/>
          <w:szCs w:val="24"/>
        </w:rPr>
      </w:pPr>
      <w:r>
        <w:rPr>
          <w:rFonts w:ascii="Times New Roman" w:hAnsi="Times New Roman"/>
          <w:sz w:val="24"/>
          <w:szCs w:val="24"/>
        </w:rPr>
        <w:t>3.8</w:t>
      </w:r>
      <w:r>
        <w:rPr>
          <w:rFonts w:ascii="Times New Roman" w:hAnsi="Times New Roman"/>
          <w:sz w:val="24"/>
          <w:szCs w:val="24"/>
        </w:rPr>
        <w:tab/>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F11598" w:rsidRPr="00F11598" w:rsidRDefault="00F11598" w:rsidP="00F11598">
      <w:pPr>
        <w:spacing w:after="0" w:line="360" w:lineRule="auto"/>
        <w:rPr>
          <w:rStyle w:val="Emphasis"/>
          <w:rFonts w:ascii="Times New Roman" w:hAnsi="Times New Roman"/>
          <w:b/>
          <w:i w:val="0"/>
          <w:sz w:val="24"/>
          <w:szCs w:val="24"/>
        </w:rPr>
      </w:pPr>
      <w:r w:rsidRPr="00F11598">
        <w:rPr>
          <w:rStyle w:val="Emphasis"/>
          <w:rFonts w:ascii="Times New Roman" w:hAnsi="Times New Roman"/>
          <w:b/>
          <w:i w:val="0"/>
          <w:sz w:val="24"/>
          <w:szCs w:val="24"/>
        </w:rPr>
        <w:t>CHAPTER FOUR: DATA ANALYSIS AND RESULTS</w:t>
      </w:r>
    </w:p>
    <w:p w:rsidR="00F11598" w:rsidRPr="00F11598" w:rsidRDefault="00F11598" w:rsidP="00F11598">
      <w:pPr>
        <w:spacing w:after="0" w:line="360" w:lineRule="auto"/>
        <w:jc w:val="both"/>
        <w:rPr>
          <w:rStyle w:val="Emphasis"/>
          <w:rFonts w:ascii="Times New Roman" w:hAnsi="Times New Roman"/>
          <w:i w:val="0"/>
          <w:iCs w:val="0"/>
          <w:sz w:val="24"/>
          <w:szCs w:val="24"/>
        </w:rPr>
      </w:pPr>
      <w:r w:rsidRPr="00F11598">
        <w:rPr>
          <w:rFonts w:ascii="Times New Roman" w:hAnsi="Times New Roman"/>
          <w:sz w:val="24"/>
          <w:szCs w:val="24"/>
        </w:rPr>
        <w:t>4.1</w:t>
      </w:r>
      <w:r w:rsidRPr="00F11598">
        <w:rPr>
          <w:rFonts w:ascii="Times New Roman" w:hAnsi="Times New Roman"/>
          <w:sz w:val="24"/>
          <w:szCs w:val="24"/>
        </w:rPr>
        <w:tab/>
        <w:t>Data Presentation and Analysis</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49</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4.1.1</w:t>
      </w:r>
      <w:r w:rsidRPr="00F11598">
        <w:rPr>
          <w:rStyle w:val="Emphasis"/>
          <w:rFonts w:ascii="Times New Roman" w:hAnsi="Times New Roman"/>
          <w:i w:val="0"/>
          <w:sz w:val="24"/>
          <w:szCs w:val="24"/>
        </w:rPr>
        <w:tab/>
      </w:r>
      <w:r w:rsidRPr="00F11598">
        <w:rPr>
          <w:rFonts w:ascii="Times New Roman" w:hAnsi="Times New Roman"/>
          <w:sz w:val="24"/>
          <w:szCs w:val="24"/>
        </w:rPr>
        <w:t>Distribution and Major Characteristic of the Respondents</w:t>
      </w:r>
      <w:r w:rsidRPr="00F11598">
        <w:rPr>
          <w:rFonts w:ascii="Times New Roman" w:hAnsi="Times New Roman"/>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49</w:t>
      </w:r>
    </w:p>
    <w:p w:rsidR="00F11598" w:rsidRPr="00F11598" w:rsidRDefault="00F11598" w:rsidP="00F11598">
      <w:pPr>
        <w:spacing w:after="0" w:line="360" w:lineRule="auto"/>
        <w:jc w:val="both"/>
        <w:rPr>
          <w:rStyle w:val="Emphasis"/>
          <w:rFonts w:ascii="Times New Roman" w:hAnsi="Times New Roman"/>
          <w:i w:val="0"/>
          <w:iCs w:val="0"/>
          <w:sz w:val="24"/>
          <w:szCs w:val="24"/>
        </w:rPr>
      </w:pPr>
      <w:r w:rsidRPr="00F11598">
        <w:rPr>
          <w:rFonts w:ascii="Times New Roman" w:hAnsi="Times New Roman"/>
          <w:sz w:val="24"/>
          <w:szCs w:val="24"/>
        </w:rPr>
        <w:t>4.1.2</w:t>
      </w:r>
      <w:r w:rsidRPr="00F11598">
        <w:rPr>
          <w:rFonts w:ascii="Times New Roman" w:hAnsi="Times New Roman"/>
          <w:sz w:val="24"/>
          <w:szCs w:val="24"/>
        </w:rPr>
        <w:tab/>
        <w:t>Reasons for Private Developers participation in Housing</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50</w:t>
      </w:r>
    </w:p>
    <w:p w:rsidR="00F11598" w:rsidRPr="00F11598" w:rsidRDefault="00F11598" w:rsidP="00F11598">
      <w:pPr>
        <w:spacing w:after="0" w:line="360" w:lineRule="auto"/>
        <w:jc w:val="both"/>
        <w:rPr>
          <w:rStyle w:val="Emphasis"/>
          <w:rFonts w:ascii="Times New Roman" w:hAnsi="Times New Roman"/>
          <w:i w:val="0"/>
          <w:iCs w:val="0"/>
          <w:sz w:val="24"/>
          <w:szCs w:val="24"/>
        </w:rPr>
      </w:pPr>
      <w:r w:rsidRPr="00F11598">
        <w:rPr>
          <w:rFonts w:ascii="Times New Roman" w:hAnsi="Times New Roman"/>
          <w:sz w:val="24"/>
          <w:szCs w:val="24"/>
        </w:rPr>
        <w:t>4.1.3</w:t>
      </w:r>
      <w:r w:rsidRPr="00F11598">
        <w:rPr>
          <w:rFonts w:ascii="Times New Roman" w:hAnsi="Times New Roman"/>
          <w:sz w:val="24"/>
          <w:szCs w:val="24"/>
        </w:rPr>
        <w:tab/>
        <w:t>Response from the Mortgage Institutions</w:t>
      </w:r>
      <w:r w:rsidRPr="00F11598">
        <w:rPr>
          <w:rFonts w:ascii="Times New Roman" w:hAnsi="Times New Roman"/>
          <w:sz w:val="24"/>
          <w:szCs w:val="24"/>
        </w:rPr>
        <w:tab/>
      </w:r>
      <w:r w:rsidRPr="00F11598">
        <w:rPr>
          <w:rFonts w:ascii="Times New Roman" w:hAnsi="Times New Roman"/>
          <w:sz w:val="24"/>
          <w:szCs w:val="24"/>
        </w:rPr>
        <w:tab/>
      </w:r>
      <w:r w:rsidRPr="00F11598">
        <w:rPr>
          <w:rFonts w:ascii="Times New Roman" w:hAnsi="Times New Roman"/>
          <w:sz w:val="24"/>
          <w:szCs w:val="24"/>
        </w:rPr>
        <w:tab/>
      </w:r>
      <w:r w:rsidRPr="00F11598">
        <w:rPr>
          <w:rFonts w:ascii="Times New Roman" w:hAnsi="Times New Roman"/>
          <w:sz w:val="24"/>
          <w:szCs w:val="24"/>
        </w:rPr>
        <w:tab/>
      </w:r>
      <w:r w:rsidRPr="00F11598">
        <w:rPr>
          <w:rFonts w:ascii="Times New Roman" w:hAnsi="Times New Roman"/>
          <w:sz w:val="24"/>
          <w:szCs w:val="24"/>
        </w:rPr>
        <w:tab/>
      </w:r>
      <w:r w:rsidRPr="00F11598">
        <w:rPr>
          <w:rStyle w:val="Emphasis"/>
          <w:rFonts w:ascii="Times New Roman" w:hAnsi="Times New Roman"/>
          <w:i w:val="0"/>
          <w:sz w:val="24"/>
          <w:szCs w:val="24"/>
        </w:rPr>
        <w:t>53</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Fonts w:ascii="Times New Roman" w:hAnsi="Times New Roman"/>
          <w:sz w:val="24"/>
          <w:szCs w:val="24"/>
        </w:rPr>
        <w:t>4.1.4</w:t>
      </w:r>
      <w:r w:rsidRPr="00F11598">
        <w:rPr>
          <w:rFonts w:ascii="Times New Roman" w:hAnsi="Times New Roman"/>
          <w:sz w:val="24"/>
          <w:szCs w:val="24"/>
        </w:rPr>
        <w:tab/>
        <w:t>Response from the Federal Mortgage Bank of Nigeria</w:t>
      </w:r>
      <w:r w:rsidRPr="00F11598">
        <w:rPr>
          <w:rFonts w:ascii="Times New Roman" w:hAnsi="Times New Roman"/>
          <w:sz w:val="24"/>
          <w:szCs w:val="24"/>
        </w:rPr>
        <w:tab/>
      </w:r>
      <w:r w:rsidRPr="00F11598">
        <w:rPr>
          <w:rFonts w:ascii="Times New Roman" w:hAnsi="Times New Roman"/>
          <w:sz w:val="24"/>
          <w:szCs w:val="24"/>
        </w:rPr>
        <w:tab/>
      </w:r>
      <w:r w:rsidRPr="00F11598">
        <w:rPr>
          <w:rFonts w:ascii="Times New Roman" w:hAnsi="Times New Roman"/>
          <w:sz w:val="24"/>
          <w:szCs w:val="24"/>
        </w:rPr>
        <w:tab/>
      </w:r>
      <w:r w:rsidRPr="00F11598">
        <w:rPr>
          <w:rStyle w:val="Emphasis"/>
          <w:rFonts w:ascii="Times New Roman" w:hAnsi="Times New Roman"/>
          <w:i w:val="0"/>
          <w:sz w:val="24"/>
          <w:szCs w:val="24"/>
        </w:rPr>
        <w:t>55</w:t>
      </w:r>
    </w:p>
    <w:p w:rsidR="00F11598" w:rsidRPr="00941499"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941499">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4.2.1</w:t>
      </w:r>
      <w:r>
        <w:rPr>
          <w:rFonts w:ascii="Times New Roman" w:hAnsi="Times New Roman"/>
          <w:sz w:val="24"/>
          <w:szCs w:val="24"/>
        </w:rPr>
        <w:tab/>
      </w:r>
      <w:r w:rsidRPr="00941499">
        <w:rPr>
          <w:rFonts w:ascii="Times New Roman" w:hAnsi="Times New Roman"/>
          <w:sz w:val="24"/>
          <w:szCs w:val="24"/>
        </w:rPr>
        <w:t>Nature / Background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4.2.2</w:t>
      </w:r>
      <w:r>
        <w:rPr>
          <w:rFonts w:ascii="Times New Roman" w:hAnsi="Times New Roman"/>
          <w:sz w:val="24"/>
          <w:szCs w:val="24"/>
        </w:rPr>
        <w:tab/>
      </w:r>
      <w:r w:rsidRPr="00B40846">
        <w:rPr>
          <w:rFonts w:ascii="Times New Roman" w:hAnsi="Times New Roman"/>
          <w:sz w:val="24"/>
          <w:szCs w:val="24"/>
        </w:rPr>
        <w:t>Reasons for Private Developers participation in Housing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4.2.3</w:t>
      </w:r>
      <w:r>
        <w:rPr>
          <w:rFonts w:ascii="Times New Roman" w:hAnsi="Times New Roman"/>
          <w:sz w:val="24"/>
          <w:szCs w:val="24"/>
        </w:rPr>
        <w:tab/>
      </w:r>
      <w:r w:rsidRPr="00033D3D">
        <w:rPr>
          <w:rFonts w:ascii="Times New Roman" w:hAnsi="Times New Roman"/>
          <w:sz w:val="24"/>
          <w:szCs w:val="24"/>
        </w:rPr>
        <w:t>Reasons for present level of participation in Housing Development</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4.2.4</w:t>
      </w:r>
      <w:r>
        <w:rPr>
          <w:rFonts w:ascii="Times New Roman" w:hAnsi="Times New Roman"/>
          <w:sz w:val="24"/>
          <w:szCs w:val="24"/>
        </w:rPr>
        <w:tab/>
      </w:r>
      <w:r w:rsidRPr="00136411">
        <w:rPr>
          <w:rFonts w:ascii="Times New Roman" w:hAnsi="Times New Roman"/>
          <w:sz w:val="24"/>
          <w:szCs w:val="24"/>
        </w:rPr>
        <w:t>Availability of Housing Construction Inputs</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4.2.5</w:t>
      </w:r>
      <w:r>
        <w:rPr>
          <w:rFonts w:ascii="Times New Roman" w:hAnsi="Times New Roman"/>
          <w:sz w:val="24"/>
          <w:szCs w:val="24"/>
        </w:rPr>
        <w:tab/>
      </w:r>
      <w:r w:rsidRPr="00136411">
        <w:rPr>
          <w:rFonts w:ascii="Times New Roman" w:hAnsi="Times New Roman"/>
          <w:sz w:val="24"/>
          <w:szCs w:val="24"/>
        </w:rPr>
        <w:t>Frequency of the Housing types Constructed by Private Estate Developers</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4.2.6</w:t>
      </w:r>
      <w:r>
        <w:rPr>
          <w:rFonts w:ascii="Times New Roman" w:hAnsi="Times New Roman"/>
          <w:sz w:val="24"/>
          <w:szCs w:val="24"/>
        </w:rPr>
        <w:tab/>
      </w:r>
      <w:r w:rsidRPr="007025A1">
        <w:rPr>
          <w:rFonts w:ascii="Times New Roman" w:hAnsi="Times New Roman"/>
          <w:sz w:val="24"/>
          <w:szCs w:val="24"/>
        </w:rPr>
        <w:t>Private Estate Developers level of participation in Housing Delivery</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4.2.7</w:t>
      </w:r>
      <w:r>
        <w:rPr>
          <w:rFonts w:ascii="Times New Roman" w:hAnsi="Times New Roman"/>
          <w:sz w:val="24"/>
          <w:szCs w:val="24"/>
        </w:rPr>
        <w:tab/>
      </w:r>
      <w:r w:rsidRPr="007025A1">
        <w:rPr>
          <w:rFonts w:ascii="Times New Roman" w:hAnsi="Times New Roman"/>
          <w:sz w:val="24"/>
          <w:szCs w:val="24"/>
        </w:rPr>
        <w:t>Average Numbers of Housing unit Delivered annually by Developers</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4.2.8</w:t>
      </w:r>
      <w:r>
        <w:rPr>
          <w:rFonts w:ascii="Times New Roman" w:hAnsi="Times New Roman"/>
          <w:sz w:val="24"/>
          <w:szCs w:val="24"/>
        </w:rPr>
        <w:tab/>
      </w:r>
      <w:r w:rsidRPr="007025A1">
        <w:rPr>
          <w:rFonts w:ascii="Times New Roman" w:hAnsi="Times New Roman"/>
          <w:sz w:val="24"/>
          <w:szCs w:val="24"/>
        </w:rPr>
        <w:t>Distribution of Housing unit delivery</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4.2.9</w:t>
      </w:r>
      <w:r>
        <w:rPr>
          <w:rFonts w:ascii="Times New Roman" w:hAnsi="Times New Roman"/>
          <w:sz w:val="24"/>
          <w:szCs w:val="24"/>
        </w:rPr>
        <w:tab/>
      </w:r>
      <w:r w:rsidRPr="007923BD">
        <w:rPr>
          <w:rFonts w:ascii="Times New Roman" w:hAnsi="Times New Roman"/>
          <w:sz w:val="24"/>
          <w:szCs w:val="24"/>
        </w:rPr>
        <w:t>Nature of Housing Patronage</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4.2.10</w:t>
      </w:r>
      <w:r>
        <w:rPr>
          <w:rFonts w:ascii="Times New Roman" w:hAnsi="Times New Roman"/>
          <w:sz w:val="24"/>
          <w:szCs w:val="24"/>
        </w:rPr>
        <w:tab/>
      </w:r>
      <w:r w:rsidRPr="00511B85">
        <w:rPr>
          <w:rFonts w:ascii="Times New Roman" w:hAnsi="Times New Roman"/>
          <w:sz w:val="24"/>
          <w:szCs w:val="24"/>
        </w:rPr>
        <w:t>Rating of the Housing Market</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4.2.11</w:t>
      </w:r>
      <w:r>
        <w:rPr>
          <w:rFonts w:ascii="Times New Roman" w:hAnsi="Times New Roman"/>
          <w:sz w:val="24"/>
          <w:szCs w:val="24"/>
        </w:rPr>
        <w:tab/>
      </w:r>
      <w:r w:rsidRPr="00511B85">
        <w:rPr>
          <w:rFonts w:ascii="Times New Roman" w:hAnsi="Times New Roman"/>
          <w:sz w:val="24"/>
          <w:szCs w:val="24"/>
        </w:rPr>
        <w:t>Major sources of Finance used by Private Estate Developers</w:t>
      </w:r>
    </w:p>
    <w:p w:rsidR="009628E8" w:rsidRDefault="009628E8" w:rsidP="00F11598">
      <w:pPr>
        <w:spacing w:after="0" w:line="360" w:lineRule="auto"/>
        <w:jc w:val="both"/>
        <w:rPr>
          <w:rFonts w:ascii="Times New Roman" w:hAnsi="Times New Roman"/>
          <w:sz w:val="24"/>
          <w:szCs w:val="24"/>
        </w:rPr>
      </w:pPr>
    </w:p>
    <w:p w:rsidR="009628E8" w:rsidRDefault="009628E8" w:rsidP="00F11598">
      <w:pPr>
        <w:spacing w:after="0" w:line="360" w:lineRule="auto"/>
        <w:jc w:val="both"/>
        <w:rPr>
          <w:rFonts w:ascii="Times New Roman" w:hAnsi="Times New Roman"/>
          <w:sz w:val="24"/>
          <w:szCs w:val="24"/>
        </w:rPr>
      </w:pPr>
    </w:p>
    <w:p w:rsidR="00F11598" w:rsidRPr="003505B2" w:rsidRDefault="00F11598" w:rsidP="00F11598">
      <w:pPr>
        <w:spacing w:after="0" w:line="360" w:lineRule="auto"/>
        <w:jc w:val="both"/>
        <w:rPr>
          <w:rFonts w:ascii="Times New Roman" w:hAnsi="Times New Roman"/>
          <w:sz w:val="24"/>
          <w:szCs w:val="24"/>
        </w:rPr>
      </w:pPr>
      <w:r w:rsidRPr="003505B2">
        <w:rPr>
          <w:rFonts w:ascii="Times New Roman" w:hAnsi="Times New Roman"/>
          <w:sz w:val="24"/>
          <w:szCs w:val="24"/>
        </w:rPr>
        <w:t>4.2.12</w:t>
      </w:r>
      <w:r>
        <w:rPr>
          <w:rFonts w:ascii="Times New Roman" w:hAnsi="Times New Roman"/>
          <w:sz w:val="24"/>
          <w:szCs w:val="24"/>
        </w:rPr>
        <w:tab/>
      </w:r>
      <w:r w:rsidRPr="003505B2">
        <w:rPr>
          <w:rFonts w:ascii="Times New Roman" w:hAnsi="Times New Roman"/>
          <w:sz w:val="24"/>
          <w:szCs w:val="24"/>
        </w:rPr>
        <w:t>Level of satisfaction with the Time taken to process Loan</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4.2.13</w:t>
      </w:r>
      <w:r>
        <w:rPr>
          <w:rFonts w:ascii="Times New Roman" w:hAnsi="Times New Roman"/>
          <w:sz w:val="24"/>
          <w:szCs w:val="24"/>
        </w:rPr>
        <w:tab/>
      </w:r>
      <w:r w:rsidRPr="003410C4">
        <w:rPr>
          <w:rFonts w:ascii="Times New Roman" w:hAnsi="Times New Roman"/>
          <w:sz w:val="24"/>
          <w:szCs w:val="24"/>
        </w:rPr>
        <w:t>Interest rate charged on Loans Disbursed</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4.2.14</w:t>
      </w:r>
      <w:r>
        <w:rPr>
          <w:rFonts w:ascii="Times New Roman" w:hAnsi="Times New Roman"/>
          <w:sz w:val="24"/>
          <w:szCs w:val="24"/>
        </w:rPr>
        <w:tab/>
      </w:r>
      <w:r w:rsidRPr="004C5995">
        <w:rPr>
          <w:rFonts w:ascii="Times New Roman" w:hAnsi="Times New Roman"/>
          <w:sz w:val="24"/>
          <w:szCs w:val="24"/>
        </w:rPr>
        <w:t>Percentage of Loan granted to Private Estate Developers</w:t>
      </w:r>
    </w:p>
    <w:p w:rsidR="00F11598" w:rsidRDefault="00F11598" w:rsidP="00F11598">
      <w:pPr>
        <w:spacing w:after="0" w:line="360" w:lineRule="auto"/>
        <w:jc w:val="both"/>
        <w:rPr>
          <w:rFonts w:ascii="Times New Roman" w:hAnsi="Times New Roman"/>
          <w:sz w:val="24"/>
          <w:szCs w:val="24"/>
        </w:rPr>
      </w:pPr>
      <w:r>
        <w:rPr>
          <w:rFonts w:ascii="Times New Roman" w:hAnsi="Times New Roman"/>
          <w:sz w:val="24"/>
          <w:szCs w:val="24"/>
        </w:rPr>
        <w:t>4.2.15</w:t>
      </w:r>
      <w:r>
        <w:rPr>
          <w:rFonts w:ascii="Times New Roman" w:hAnsi="Times New Roman"/>
          <w:sz w:val="24"/>
          <w:szCs w:val="24"/>
        </w:rPr>
        <w:tab/>
      </w:r>
      <w:r w:rsidRPr="00235E7D">
        <w:rPr>
          <w:rFonts w:ascii="Times New Roman" w:hAnsi="Times New Roman"/>
          <w:sz w:val="24"/>
          <w:szCs w:val="24"/>
        </w:rPr>
        <w:t>Factors Militating against the availability of Fund</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4.2.16</w:t>
      </w:r>
      <w:r w:rsidRPr="004C0DB1">
        <w:rPr>
          <w:rFonts w:ascii="Times New Roman" w:hAnsi="Times New Roman"/>
          <w:sz w:val="24"/>
          <w:szCs w:val="24"/>
        </w:rPr>
        <w:tab/>
        <w:t>Level of significance of Constraint to Private Developers</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4.2.17</w:t>
      </w:r>
      <w:r w:rsidRPr="004C0DB1">
        <w:rPr>
          <w:rFonts w:ascii="Times New Roman" w:hAnsi="Times New Roman"/>
          <w:sz w:val="24"/>
          <w:szCs w:val="24"/>
        </w:rPr>
        <w:tab/>
        <w:t>Frequency of utilizing means of Housing Funds Availability</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4.2.18</w:t>
      </w:r>
      <w:r w:rsidRPr="004C0DB1">
        <w:rPr>
          <w:rFonts w:ascii="Times New Roman" w:hAnsi="Times New Roman"/>
          <w:sz w:val="24"/>
          <w:szCs w:val="24"/>
        </w:rPr>
        <w:tab/>
        <w:t>Duration of loan repayment of Estate Development Loan</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4.2.19</w:t>
      </w:r>
      <w:r w:rsidRPr="004C0DB1">
        <w:rPr>
          <w:rFonts w:ascii="Times New Roman" w:hAnsi="Times New Roman"/>
          <w:sz w:val="24"/>
          <w:szCs w:val="24"/>
        </w:rPr>
        <w:tab/>
        <w:t>Moratorium Duration</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4.2.20</w:t>
      </w:r>
      <w:r w:rsidRPr="004C0DB1">
        <w:rPr>
          <w:rFonts w:ascii="Times New Roman" w:hAnsi="Times New Roman"/>
          <w:sz w:val="24"/>
          <w:szCs w:val="24"/>
        </w:rPr>
        <w:tab/>
        <w:t>Instances that required prosecution of Private Developers</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4.2.21</w:t>
      </w:r>
      <w:r w:rsidRPr="004C0DB1">
        <w:rPr>
          <w:rFonts w:ascii="Times New Roman" w:hAnsi="Times New Roman"/>
          <w:sz w:val="24"/>
          <w:szCs w:val="24"/>
        </w:rPr>
        <w:tab/>
        <w:t>Percentage of Funds allocated to Housing Sector</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4.2.22</w:t>
      </w:r>
      <w:r w:rsidRPr="004C0DB1">
        <w:rPr>
          <w:rFonts w:ascii="Times New Roman" w:hAnsi="Times New Roman"/>
          <w:sz w:val="24"/>
          <w:szCs w:val="24"/>
        </w:rPr>
        <w:tab/>
        <w:t>Fundamentals of Good Credit</w:t>
      </w:r>
    </w:p>
    <w:p w:rsidR="00F11598" w:rsidRPr="004C0DB1" w:rsidRDefault="00F11598" w:rsidP="00F11598">
      <w:pPr>
        <w:spacing w:after="0" w:line="360" w:lineRule="auto"/>
        <w:jc w:val="both"/>
        <w:rPr>
          <w:rFonts w:ascii="Times New Roman" w:hAnsi="Times New Roman"/>
          <w:sz w:val="24"/>
          <w:szCs w:val="24"/>
        </w:rPr>
      </w:pPr>
      <w:r w:rsidRPr="004C0DB1">
        <w:rPr>
          <w:rFonts w:ascii="Times New Roman" w:hAnsi="Times New Roman"/>
          <w:sz w:val="24"/>
          <w:szCs w:val="24"/>
        </w:rPr>
        <w:t>4.2.23</w:t>
      </w:r>
      <w:r w:rsidRPr="004C0DB1">
        <w:rPr>
          <w:rFonts w:ascii="Times New Roman" w:hAnsi="Times New Roman"/>
          <w:sz w:val="24"/>
          <w:szCs w:val="24"/>
        </w:rPr>
        <w:tab/>
        <w:t>Details required when applying for Loan by an Estate Developer</w:t>
      </w:r>
    </w:p>
    <w:p w:rsidR="00F11598" w:rsidRPr="00870CEB" w:rsidRDefault="00F11598" w:rsidP="00F11598">
      <w:pPr>
        <w:spacing w:after="0" w:line="360" w:lineRule="auto"/>
        <w:jc w:val="both"/>
        <w:rPr>
          <w:rStyle w:val="Emphasis"/>
          <w:rFonts w:ascii="Times New Roman" w:hAnsi="Times New Roman"/>
          <w:i w:val="0"/>
          <w:iCs w:val="0"/>
          <w:sz w:val="24"/>
          <w:szCs w:val="24"/>
        </w:rPr>
      </w:pPr>
      <w:r w:rsidRPr="004C0DB1">
        <w:rPr>
          <w:rFonts w:ascii="Times New Roman" w:hAnsi="Times New Roman"/>
          <w:sz w:val="24"/>
          <w:szCs w:val="24"/>
        </w:rPr>
        <w:t>4.2.24</w:t>
      </w:r>
      <w:r w:rsidRPr="004C0DB1">
        <w:rPr>
          <w:rFonts w:ascii="Times New Roman" w:hAnsi="Times New Roman"/>
          <w:sz w:val="24"/>
          <w:szCs w:val="24"/>
        </w:rPr>
        <w:tab/>
        <w:t>Estate Development Loans and National Housing Fund Loan</w:t>
      </w:r>
    </w:p>
    <w:p w:rsidR="00F11598" w:rsidRPr="00F11598" w:rsidRDefault="00F11598" w:rsidP="00F11598">
      <w:pPr>
        <w:spacing w:after="0" w:line="360" w:lineRule="auto"/>
        <w:rPr>
          <w:rStyle w:val="Emphasis"/>
          <w:rFonts w:ascii="Times New Roman" w:hAnsi="Times New Roman"/>
          <w:b/>
          <w:i w:val="0"/>
          <w:sz w:val="24"/>
          <w:szCs w:val="24"/>
        </w:rPr>
      </w:pPr>
      <w:r w:rsidRPr="00F11598">
        <w:rPr>
          <w:rStyle w:val="Emphasis"/>
          <w:rFonts w:ascii="Times New Roman" w:hAnsi="Times New Roman"/>
          <w:b/>
          <w:i w:val="0"/>
          <w:sz w:val="24"/>
          <w:szCs w:val="24"/>
        </w:rPr>
        <w:t>CHAPTER FIVE: SUMMARY, CONCLUSIONS AND RECOMMENDATIONS</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5.1</w:t>
      </w:r>
      <w:r w:rsidRPr="00F11598">
        <w:rPr>
          <w:rStyle w:val="Emphasis"/>
          <w:rFonts w:ascii="Times New Roman" w:hAnsi="Times New Roman"/>
          <w:i w:val="0"/>
          <w:sz w:val="24"/>
          <w:szCs w:val="24"/>
        </w:rPr>
        <w:tab/>
        <w:t>Summary</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54</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5.2</w:t>
      </w:r>
      <w:r w:rsidRPr="00F11598">
        <w:rPr>
          <w:rStyle w:val="Emphasis"/>
          <w:rFonts w:ascii="Times New Roman" w:hAnsi="Times New Roman"/>
          <w:i w:val="0"/>
          <w:sz w:val="24"/>
          <w:szCs w:val="24"/>
        </w:rPr>
        <w:tab/>
        <w:t>Conclusion</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52</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5.3</w:t>
      </w:r>
      <w:r w:rsidRPr="00F11598">
        <w:rPr>
          <w:rStyle w:val="Emphasis"/>
          <w:rFonts w:ascii="Times New Roman" w:hAnsi="Times New Roman"/>
          <w:i w:val="0"/>
          <w:sz w:val="24"/>
          <w:szCs w:val="24"/>
        </w:rPr>
        <w:tab/>
        <w:t xml:space="preserve">Recommendations </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56</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5.4</w:t>
      </w:r>
      <w:r w:rsidRPr="00F11598">
        <w:rPr>
          <w:rStyle w:val="Emphasis"/>
          <w:rFonts w:ascii="Times New Roman" w:hAnsi="Times New Roman"/>
          <w:i w:val="0"/>
          <w:sz w:val="24"/>
          <w:szCs w:val="24"/>
        </w:rPr>
        <w:tab/>
        <w:t xml:space="preserve">Limitations of the Study </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56</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5.5</w:t>
      </w:r>
      <w:r w:rsidRPr="00F11598">
        <w:rPr>
          <w:rStyle w:val="Emphasis"/>
          <w:rFonts w:ascii="Times New Roman" w:hAnsi="Times New Roman"/>
          <w:i w:val="0"/>
          <w:sz w:val="24"/>
          <w:szCs w:val="24"/>
        </w:rPr>
        <w:tab/>
        <w:t>Contributions to Knowledge</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57</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5.</w:t>
      </w:r>
      <w:r w:rsidRPr="00C41DF1">
        <w:rPr>
          <w:rStyle w:val="Emphasis"/>
          <w:rFonts w:ascii="Times New Roman" w:hAnsi="Times New Roman"/>
          <w:i w:val="0"/>
          <w:sz w:val="24"/>
          <w:szCs w:val="24"/>
        </w:rPr>
        <w:t>6</w:t>
      </w:r>
      <w:r w:rsidRPr="00F11598">
        <w:rPr>
          <w:rStyle w:val="Emphasis"/>
          <w:rFonts w:ascii="Times New Roman" w:hAnsi="Times New Roman"/>
          <w:i w:val="0"/>
          <w:sz w:val="24"/>
          <w:szCs w:val="24"/>
        </w:rPr>
        <w:tab/>
        <w:t xml:space="preserve">Suggestions for further Study </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58</w:t>
      </w:r>
    </w:p>
    <w:p w:rsidR="00F11598" w:rsidRPr="00F11598"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ab/>
        <w:t xml:space="preserve">References </w:t>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r>
      <w:r w:rsidRPr="00F11598">
        <w:rPr>
          <w:rStyle w:val="Emphasis"/>
          <w:rFonts w:ascii="Times New Roman" w:hAnsi="Times New Roman"/>
          <w:i w:val="0"/>
          <w:sz w:val="24"/>
          <w:szCs w:val="24"/>
        </w:rPr>
        <w:tab/>
        <w:t>59</w:t>
      </w:r>
    </w:p>
    <w:p w:rsidR="00E474AC" w:rsidRDefault="00F11598" w:rsidP="00F11598">
      <w:pPr>
        <w:spacing w:after="0" w:line="360" w:lineRule="auto"/>
        <w:jc w:val="both"/>
        <w:rPr>
          <w:rStyle w:val="Emphasis"/>
          <w:rFonts w:ascii="Times New Roman" w:hAnsi="Times New Roman"/>
          <w:i w:val="0"/>
          <w:sz w:val="24"/>
          <w:szCs w:val="24"/>
        </w:rPr>
      </w:pPr>
      <w:r w:rsidRPr="00F11598">
        <w:rPr>
          <w:rStyle w:val="Emphasis"/>
          <w:rFonts w:ascii="Times New Roman" w:hAnsi="Times New Roman"/>
          <w:i w:val="0"/>
          <w:sz w:val="24"/>
          <w:szCs w:val="24"/>
        </w:rPr>
        <w:tab/>
        <w:t>Appendix</w:t>
      </w:r>
    </w:p>
    <w:p w:rsidR="00E474AC" w:rsidRDefault="00E474AC" w:rsidP="00F11598">
      <w:pPr>
        <w:spacing w:after="0" w:line="360" w:lineRule="auto"/>
        <w:jc w:val="both"/>
        <w:rPr>
          <w:rStyle w:val="Emphasis"/>
          <w:rFonts w:ascii="Times New Roman" w:hAnsi="Times New Roman"/>
          <w:i w:val="0"/>
          <w:sz w:val="24"/>
          <w:szCs w:val="24"/>
        </w:rPr>
      </w:pPr>
    </w:p>
    <w:p w:rsidR="00E474AC" w:rsidRDefault="00E474AC" w:rsidP="00E474AC">
      <w:pPr>
        <w:spacing w:after="0" w:line="480" w:lineRule="auto"/>
        <w:jc w:val="center"/>
        <w:rPr>
          <w:rFonts w:ascii="Times New Roman" w:eastAsia="Calibri" w:hAnsi="Times New Roman"/>
          <w:b/>
          <w:sz w:val="24"/>
          <w:szCs w:val="24"/>
        </w:rPr>
      </w:pPr>
    </w:p>
    <w:p w:rsidR="00E474AC" w:rsidRDefault="00E474AC" w:rsidP="00E474AC">
      <w:pPr>
        <w:spacing w:after="0" w:line="480" w:lineRule="auto"/>
        <w:jc w:val="center"/>
        <w:rPr>
          <w:rFonts w:ascii="Times New Roman" w:eastAsia="Calibri" w:hAnsi="Times New Roman"/>
          <w:b/>
          <w:sz w:val="24"/>
          <w:szCs w:val="24"/>
        </w:rPr>
      </w:pPr>
    </w:p>
    <w:p w:rsidR="00E474AC" w:rsidRDefault="00E474AC" w:rsidP="00E474AC">
      <w:pPr>
        <w:spacing w:after="0" w:line="480" w:lineRule="auto"/>
        <w:jc w:val="center"/>
        <w:rPr>
          <w:rFonts w:ascii="Times New Roman" w:eastAsia="Calibri" w:hAnsi="Times New Roman"/>
          <w:b/>
          <w:sz w:val="24"/>
          <w:szCs w:val="24"/>
        </w:rPr>
      </w:pPr>
    </w:p>
    <w:p w:rsidR="00E474AC" w:rsidRDefault="00E474AC" w:rsidP="00E474AC">
      <w:pPr>
        <w:spacing w:after="0" w:line="480" w:lineRule="auto"/>
        <w:jc w:val="center"/>
        <w:rPr>
          <w:rFonts w:ascii="Times New Roman" w:eastAsia="Calibri" w:hAnsi="Times New Roman"/>
          <w:b/>
          <w:sz w:val="24"/>
          <w:szCs w:val="24"/>
        </w:rPr>
      </w:pPr>
    </w:p>
    <w:p w:rsidR="003C70A6" w:rsidRDefault="003C70A6" w:rsidP="00A010DB">
      <w:pPr>
        <w:spacing w:after="0" w:line="360" w:lineRule="auto"/>
        <w:rPr>
          <w:rFonts w:ascii="Times New Roman" w:eastAsia="Calibri" w:hAnsi="Times New Roman"/>
          <w:b/>
          <w:sz w:val="24"/>
          <w:szCs w:val="24"/>
        </w:rPr>
      </w:pPr>
    </w:p>
    <w:p w:rsidR="00A010DB" w:rsidRDefault="00A010DB" w:rsidP="00A010DB">
      <w:pPr>
        <w:spacing w:after="0" w:line="360" w:lineRule="auto"/>
        <w:rPr>
          <w:rFonts w:ascii="Times New Roman" w:eastAsia="Calibri" w:hAnsi="Times New Roman"/>
          <w:b/>
          <w:sz w:val="24"/>
          <w:szCs w:val="24"/>
        </w:rPr>
      </w:pPr>
    </w:p>
    <w:p w:rsidR="00A010DB" w:rsidRDefault="00A010DB" w:rsidP="00A010DB">
      <w:pPr>
        <w:spacing w:after="0" w:line="360" w:lineRule="auto"/>
        <w:rPr>
          <w:rFonts w:ascii="Times New Roman" w:eastAsia="Calibri" w:hAnsi="Times New Roman"/>
          <w:b/>
          <w:sz w:val="24"/>
          <w:szCs w:val="24"/>
        </w:rPr>
      </w:pPr>
    </w:p>
    <w:p w:rsidR="00A010DB" w:rsidRDefault="00A010DB" w:rsidP="00A010DB">
      <w:pPr>
        <w:spacing w:after="0" w:line="360" w:lineRule="auto"/>
        <w:rPr>
          <w:rFonts w:ascii="Times New Roman" w:eastAsia="Calibri" w:hAnsi="Times New Roman"/>
          <w:b/>
          <w:sz w:val="24"/>
          <w:szCs w:val="24"/>
        </w:rPr>
      </w:pPr>
    </w:p>
    <w:p w:rsidR="00A4566A" w:rsidRDefault="00A4566A" w:rsidP="006B2EC3">
      <w:pPr>
        <w:jc w:val="center"/>
        <w:rPr>
          <w:rFonts w:ascii="Times New Roman" w:hAnsi="Times New Roman"/>
          <w:b/>
          <w:sz w:val="28"/>
          <w:szCs w:val="28"/>
        </w:rPr>
      </w:pPr>
      <w:bookmarkStart w:id="0" w:name="_GoBack"/>
      <w:bookmarkEnd w:id="0"/>
    </w:p>
    <w:p w:rsidR="006B2EC3" w:rsidRPr="00954A91" w:rsidRDefault="006B2EC3" w:rsidP="006B2EC3">
      <w:pPr>
        <w:jc w:val="center"/>
        <w:rPr>
          <w:rFonts w:ascii="Times New Roman" w:hAnsi="Times New Roman"/>
          <w:b/>
          <w:sz w:val="28"/>
          <w:szCs w:val="28"/>
        </w:rPr>
      </w:pPr>
      <w:r w:rsidRPr="00954A91">
        <w:rPr>
          <w:rFonts w:ascii="Times New Roman" w:hAnsi="Times New Roman"/>
          <w:b/>
          <w:sz w:val="28"/>
          <w:szCs w:val="28"/>
        </w:rPr>
        <w:t>ABSTRACT</w:t>
      </w:r>
    </w:p>
    <w:p w:rsidR="006B2EC3" w:rsidRPr="00853C19" w:rsidRDefault="006B2EC3" w:rsidP="006B2EC3">
      <w:pPr>
        <w:spacing w:line="360" w:lineRule="auto"/>
        <w:jc w:val="both"/>
        <w:rPr>
          <w:rFonts w:ascii="Times New Roman" w:hAnsi="Times New Roman"/>
          <w:sz w:val="26"/>
          <w:szCs w:val="28"/>
        </w:rPr>
      </w:pPr>
      <w:r w:rsidRPr="00853C19">
        <w:rPr>
          <w:rFonts w:ascii="Times New Roman" w:hAnsi="Times New Roman"/>
          <w:sz w:val="26"/>
          <w:szCs w:val="28"/>
        </w:rPr>
        <w:t xml:space="preserve">Housing development Involves huge capital expenditure, finance is therefore an essential Ingredient is housing development. The cost, extent of which capital in provided and availability of finance for real estate development can Influence the viability of such project. </w:t>
      </w:r>
    </w:p>
    <w:p w:rsidR="006B2EC3" w:rsidRPr="00853C19" w:rsidRDefault="006B2EC3" w:rsidP="006B2EC3">
      <w:pPr>
        <w:spacing w:line="360" w:lineRule="auto"/>
        <w:jc w:val="both"/>
        <w:rPr>
          <w:rFonts w:ascii="Times New Roman" w:hAnsi="Times New Roman"/>
          <w:sz w:val="26"/>
          <w:szCs w:val="28"/>
        </w:rPr>
      </w:pPr>
      <w:r w:rsidRPr="00853C19">
        <w:rPr>
          <w:rFonts w:ascii="Times New Roman" w:hAnsi="Times New Roman"/>
          <w:sz w:val="26"/>
          <w:szCs w:val="28"/>
        </w:rPr>
        <w:t>The study examine the concept of housing financing, the various sources of finance available of estate development also examined the factors militating against the availability of funds for housing development, it further examined the effect of government legislation on the Housing financial sector, the study made use of well structured questionnaires to collect expert opinion on issues of interest.</w:t>
      </w:r>
    </w:p>
    <w:p w:rsidR="006B2EC3" w:rsidRPr="00853C19" w:rsidRDefault="006B2EC3" w:rsidP="006B2EC3">
      <w:pPr>
        <w:spacing w:line="360" w:lineRule="auto"/>
        <w:jc w:val="both"/>
        <w:rPr>
          <w:rFonts w:ascii="Times New Roman" w:hAnsi="Times New Roman"/>
          <w:sz w:val="26"/>
          <w:szCs w:val="28"/>
        </w:rPr>
      </w:pPr>
      <w:r w:rsidRPr="00853C19">
        <w:rPr>
          <w:rFonts w:ascii="Times New Roman" w:hAnsi="Times New Roman"/>
          <w:sz w:val="26"/>
          <w:szCs w:val="28"/>
        </w:rPr>
        <w:t xml:space="preserve">The data collected were </w:t>
      </w:r>
      <w:proofErr w:type="spellStart"/>
      <w:r w:rsidRPr="00853C19">
        <w:rPr>
          <w:rFonts w:ascii="Times New Roman" w:hAnsi="Times New Roman"/>
          <w:sz w:val="26"/>
          <w:szCs w:val="28"/>
        </w:rPr>
        <w:t>analysed</w:t>
      </w:r>
      <w:proofErr w:type="spellEnd"/>
      <w:r w:rsidRPr="00853C19">
        <w:rPr>
          <w:rFonts w:ascii="Times New Roman" w:hAnsi="Times New Roman"/>
          <w:sz w:val="26"/>
          <w:szCs w:val="28"/>
        </w:rPr>
        <w:t xml:space="preserve"> using the relative importance index (RII) and mean the study established that the most frequently used source of finance by private estate developers in the mortgage bank is having a ground mean value of 4. 02 on a five (5) point scale. On the level of significance of the factors militating against the availability of funds of the militating factors Investigated (excessive protocol) and bureaucracy, collateral security restriction of government policies, high Interest rate, loan ceiling and duration) are highly significant (having mean values ranging from 3.80 to 4.31) finance and  land are the least available housing construction input (with means of 3.0) interest rate charge by financial institution is very high (16% - 25%).  The study concluded that finance is not readily cal available to private estate developer in Kwara State, Nigeria.</w:t>
      </w:r>
    </w:p>
    <w:p w:rsidR="006B2EC3" w:rsidRPr="00853C19" w:rsidRDefault="006B2EC3" w:rsidP="006B2EC3">
      <w:pPr>
        <w:spacing w:line="360" w:lineRule="auto"/>
        <w:jc w:val="both"/>
        <w:rPr>
          <w:rFonts w:ascii="Times New Roman" w:hAnsi="Times New Roman"/>
          <w:sz w:val="26"/>
          <w:szCs w:val="28"/>
        </w:rPr>
      </w:pPr>
      <w:r w:rsidRPr="00853C19">
        <w:rPr>
          <w:rFonts w:ascii="Times New Roman" w:hAnsi="Times New Roman"/>
          <w:sz w:val="26"/>
          <w:szCs w:val="28"/>
        </w:rPr>
        <w:t>The study recommends that the federal mortgage Bank of Nigeria (FMBN) should concentrate only on its wholesales functions and operate in the secondary mortgage market by providing mortgage market banking services.</w:t>
      </w:r>
    </w:p>
    <w:p w:rsidR="006B2EC3" w:rsidRPr="00853C19" w:rsidRDefault="006B2EC3" w:rsidP="006B2EC3">
      <w:pPr>
        <w:spacing w:line="360" w:lineRule="auto"/>
        <w:jc w:val="both"/>
        <w:rPr>
          <w:rFonts w:ascii="Times New Roman" w:hAnsi="Times New Roman"/>
          <w:sz w:val="26"/>
          <w:szCs w:val="28"/>
        </w:rPr>
      </w:pPr>
      <w:r w:rsidRPr="00853C19">
        <w:rPr>
          <w:rFonts w:ascii="Times New Roman" w:hAnsi="Times New Roman"/>
          <w:sz w:val="26"/>
          <w:szCs w:val="28"/>
        </w:rPr>
        <w:t>This will guarantee the large-scale securitization of mortgage portfolios, a mechanism that has remained the primary engine of growth in the housing finance system in developed countries such as France, Italy, Germany and United States</w:t>
      </w:r>
    </w:p>
    <w:p w:rsidR="006B2EC3" w:rsidRPr="00853C19" w:rsidRDefault="006B2EC3" w:rsidP="006B2EC3">
      <w:pPr>
        <w:spacing w:line="360" w:lineRule="auto"/>
        <w:jc w:val="both"/>
        <w:rPr>
          <w:rFonts w:ascii="Times New Roman" w:hAnsi="Times New Roman"/>
          <w:sz w:val="26"/>
          <w:szCs w:val="28"/>
        </w:rPr>
      </w:pPr>
    </w:p>
    <w:p w:rsidR="006B2EC3" w:rsidRPr="00853C19" w:rsidRDefault="006B2EC3" w:rsidP="00A010DB">
      <w:pPr>
        <w:spacing w:after="0" w:line="360" w:lineRule="auto"/>
        <w:rPr>
          <w:rFonts w:ascii="Times New Roman" w:eastAsia="Calibri" w:hAnsi="Times New Roman"/>
          <w:b/>
          <w:szCs w:val="24"/>
        </w:rPr>
      </w:pPr>
    </w:p>
    <w:p w:rsidR="00A010DB" w:rsidRPr="00853C19" w:rsidRDefault="00A010DB" w:rsidP="00A010DB">
      <w:pPr>
        <w:spacing w:after="0" w:line="360" w:lineRule="auto"/>
        <w:rPr>
          <w:rFonts w:ascii="Times New Roman" w:eastAsia="Calibri" w:hAnsi="Times New Roman"/>
          <w:b/>
          <w:szCs w:val="24"/>
        </w:rPr>
      </w:pPr>
    </w:p>
    <w:p w:rsidR="0003520C" w:rsidRPr="00DE1459" w:rsidRDefault="00B54D39" w:rsidP="00853C19">
      <w:pPr>
        <w:spacing w:after="0" w:line="360" w:lineRule="auto"/>
        <w:jc w:val="center"/>
        <w:rPr>
          <w:rFonts w:ascii="Times New Roman" w:hAnsi="Times New Roman"/>
          <w:b/>
          <w:sz w:val="26"/>
        </w:rPr>
      </w:pPr>
      <w:r w:rsidRPr="00DE1459">
        <w:rPr>
          <w:rFonts w:ascii="Times New Roman" w:hAnsi="Times New Roman"/>
          <w:b/>
          <w:sz w:val="26"/>
        </w:rPr>
        <w:t>CHAPTER ONE</w:t>
      </w:r>
    </w:p>
    <w:p w:rsidR="0003520C" w:rsidRDefault="00B54D39" w:rsidP="00DE1459">
      <w:pPr>
        <w:spacing w:after="0" w:line="360" w:lineRule="auto"/>
        <w:jc w:val="center"/>
      </w:pPr>
      <w:r w:rsidRPr="00DE1459">
        <w:rPr>
          <w:rFonts w:ascii="Times New Roman" w:hAnsi="Times New Roman"/>
          <w:b/>
          <w:sz w:val="26"/>
        </w:rPr>
        <w:t>INTRODUCTION</w:t>
      </w:r>
    </w:p>
    <w:p w:rsidR="0003520C" w:rsidRPr="0003467B" w:rsidRDefault="00B54D39" w:rsidP="008A5FF6">
      <w:pPr>
        <w:spacing w:after="0" w:line="360" w:lineRule="auto"/>
        <w:jc w:val="both"/>
        <w:rPr>
          <w:rFonts w:ascii="Times New Roman" w:hAnsi="Times New Roman"/>
          <w:b/>
          <w:sz w:val="24"/>
          <w:szCs w:val="24"/>
        </w:rPr>
      </w:pPr>
      <w:r w:rsidRPr="0003467B">
        <w:rPr>
          <w:rFonts w:ascii="Times New Roman" w:hAnsi="Times New Roman"/>
          <w:b/>
          <w:sz w:val="24"/>
          <w:szCs w:val="24"/>
        </w:rPr>
        <w:t>1.1</w:t>
      </w:r>
      <w:r w:rsidR="00C3579D" w:rsidRPr="0003467B">
        <w:rPr>
          <w:rFonts w:ascii="Times New Roman" w:hAnsi="Times New Roman"/>
          <w:b/>
          <w:sz w:val="24"/>
          <w:szCs w:val="24"/>
        </w:rPr>
        <w:t xml:space="preserve"> Background of the study</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Housing (adequate shelter) is recognized world-wide as one of the basic necessities of life and a</w:t>
      </w:r>
    </w:p>
    <w:p w:rsidR="00B2704D"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pre-requisite</w:t>
      </w:r>
      <w:proofErr w:type="gramEnd"/>
      <w:r w:rsidRPr="00E11D7B">
        <w:rPr>
          <w:rFonts w:ascii="Times New Roman" w:hAnsi="Times New Roman"/>
          <w:sz w:val="24"/>
          <w:szCs w:val="24"/>
        </w:rPr>
        <w:t xml:space="preserve"> to survival of man (</w:t>
      </w:r>
      <w:proofErr w:type="spellStart"/>
      <w:r w:rsidRPr="00E11D7B">
        <w:rPr>
          <w:rFonts w:ascii="Times New Roman" w:hAnsi="Times New Roman"/>
          <w:sz w:val="24"/>
          <w:szCs w:val="24"/>
        </w:rPr>
        <w:t>Onibokun</w:t>
      </w:r>
      <w:proofErr w:type="spellEnd"/>
      <w:r w:rsidRPr="00E11D7B">
        <w:rPr>
          <w:rFonts w:ascii="Times New Roman" w:hAnsi="Times New Roman"/>
          <w:sz w:val="24"/>
          <w:szCs w:val="24"/>
        </w:rPr>
        <w:t xml:space="preserve">, 1983; </w:t>
      </w:r>
      <w:proofErr w:type="spellStart"/>
      <w:r w:rsidRPr="00E11D7B">
        <w:rPr>
          <w:rFonts w:ascii="Times New Roman" w:hAnsi="Times New Roman"/>
          <w:sz w:val="24"/>
          <w:szCs w:val="24"/>
        </w:rPr>
        <w:t>Salau</w:t>
      </w:r>
      <w:proofErr w:type="spellEnd"/>
      <w:r w:rsidRPr="00E11D7B">
        <w:rPr>
          <w:rFonts w:ascii="Times New Roman" w:hAnsi="Times New Roman"/>
          <w:sz w:val="24"/>
          <w:szCs w:val="24"/>
        </w:rPr>
        <w:t>, 1990; United Nations, 1992). A house is a place</w:t>
      </w:r>
      <w:r w:rsidR="00EC64C9">
        <w:rPr>
          <w:rFonts w:ascii="Times New Roman" w:hAnsi="Times New Roman"/>
          <w:sz w:val="24"/>
          <w:szCs w:val="24"/>
        </w:rPr>
        <w:t xml:space="preserve"> </w:t>
      </w:r>
      <w:r w:rsidRPr="00E11D7B">
        <w:rPr>
          <w:rFonts w:ascii="Times New Roman" w:hAnsi="Times New Roman"/>
          <w:sz w:val="24"/>
          <w:szCs w:val="24"/>
        </w:rPr>
        <w:t>which provides shelter, refuge, comfort, security and dignity. The housing industry can be a stimulus to</w:t>
      </w:r>
      <w:r w:rsidR="00EC64C9">
        <w:rPr>
          <w:rFonts w:ascii="Times New Roman" w:hAnsi="Times New Roman"/>
          <w:sz w:val="24"/>
          <w:szCs w:val="24"/>
        </w:rPr>
        <w:t xml:space="preserve"> </w:t>
      </w:r>
      <w:r w:rsidRPr="00E11D7B">
        <w:rPr>
          <w:rFonts w:ascii="Times New Roman" w:hAnsi="Times New Roman"/>
          <w:sz w:val="24"/>
          <w:szCs w:val="24"/>
        </w:rPr>
        <w:t>national economy (</w:t>
      </w:r>
      <w:proofErr w:type="spellStart"/>
      <w:r w:rsidRPr="00E11D7B">
        <w:rPr>
          <w:rFonts w:ascii="Times New Roman" w:hAnsi="Times New Roman"/>
          <w:sz w:val="24"/>
          <w:szCs w:val="24"/>
        </w:rPr>
        <w:t>Onibokun</w:t>
      </w:r>
      <w:proofErr w:type="spellEnd"/>
      <w:r w:rsidRPr="00E11D7B">
        <w:rPr>
          <w:rFonts w:ascii="Times New Roman" w:hAnsi="Times New Roman"/>
          <w:sz w:val="24"/>
          <w:szCs w:val="24"/>
        </w:rPr>
        <w:t>, 1983).</w:t>
      </w:r>
      <w:proofErr w:type="spellStart"/>
      <w:r w:rsidRPr="00E11D7B">
        <w:rPr>
          <w:rFonts w:ascii="Times New Roman" w:hAnsi="Times New Roman"/>
          <w:sz w:val="24"/>
          <w:szCs w:val="24"/>
        </w:rPr>
        <w:t>Onyegiri</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Okonkwo</w:t>
      </w:r>
      <w:proofErr w:type="spellEnd"/>
      <w:r w:rsidRPr="00E11D7B">
        <w:rPr>
          <w:rFonts w:ascii="Times New Roman" w:hAnsi="Times New Roman"/>
          <w:sz w:val="24"/>
          <w:szCs w:val="24"/>
        </w:rPr>
        <w:t xml:space="preserve"> (2002) viewed housing as a physical asset of</w:t>
      </w:r>
      <w:r w:rsidR="00EC64C9">
        <w:rPr>
          <w:rFonts w:ascii="Times New Roman" w:hAnsi="Times New Roman"/>
          <w:sz w:val="24"/>
          <w:szCs w:val="24"/>
        </w:rPr>
        <w:t xml:space="preserve"> </w:t>
      </w:r>
      <w:r w:rsidRPr="00E11D7B">
        <w:rPr>
          <w:rFonts w:ascii="Times New Roman" w:hAnsi="Times New Roman"/>
          <w:sz w:val="24"/>
          <w:szCs w:val="24"/>
        </w:rPr>
        <w:t>an integral part of a nation's wealth embodied in fixed capital. The Federal Ministry of Works and</w:t>
      </w:r>
      <w:r w:rsidR="00883C18">
        <w:rPr>
          <w:rFonts w:ascii="Times New Roman" w:hAnsi="Times New Roman"/>
          <w:sz w:val="24"/>
          <w:szCs w:val="24"/>
        </w:rPr>
        <w:t xml:space="preserve"> </w:t>
      </w:r>
      <w:r w:rsidRPr="00E11D7B">
        <w:rPr>
          <w:rFonts w:ascii="Times New Roman" w:hAnsi="Times New Roman"/>
          <w:sz w:val="24"/>
          <w:szCs w:val="24"/>
        </w:rPr>
        <w:t>Housing (2002) defined housing as "the process of providing a large number of residential buildings on a</w:t>
      </w:r>
      <w:r w:rsidR="00883C18">
        <w:rPr>
          <w:rFonts w:ascii="Times New Roman" w:hAnsi="Times New Roman"/>
          <w:sz w:val="24"/>
          <w:szCs w:val="24"/>
        </w:rPr>
        <w:t xml:space="preserve"> </w:t>
      </w:r>
      <w:r w:rsidRPr="00E11D7B">
        <w:rPr>
          <w:rFonts w:ascii="Times New Roman" w:hAnsi="Times New Roman"/>
          <w:sz w:val="24"/>
          <w:szCs w:val="24"/>
        </w:rPr>
        <w:t>permanent basis with adequate physical infrastructure and social amenities, (services) in planned,</w:t>
      </w:r>
      <w:r w:rsidR="00883C18">
        <w:rPr>
          <w:rFonts w:ascii="Times New Roman" w:hAnsi="Times New Roman"/>
          <w:sz w:val="24"/>
          <w:szCs w:val="24"/>
        </w:rPr>
        <w:t xml:space="preserve"> </w:t>
      </w:r>
      <w:r w:rsidRPr="00E11D7B">
        <w:rPr>
          <w:rFonts w:ascii="Times New Roman" w:hAnsi="Times New Roman"/>
          <w:sz w:val="24"/>
          <w:szCs w:val="24"/>
        </w:rPr>
        <w:t xml:space="preserve">descent, safe and sanitary </w:t>
      </w:r>
      <w:r w:rsidR="00883C18" w:rsidRPr="00E11D7B">
        <w:rPr>
          <w:rFonts w:ascii="Times New Roman" w:hAnsi="Times New Roman"/>
          <w:sz w:val="24"/>
          <w:szCs w:val="24"/>
        </w:rPr>
        <w:t>neighborhoods</w:t>
      </w:r>
      <w:r w:rsidRPr="00E11D7B">
        <w:rPr>
          <w:rFonts w:ascii="Times New Roman" w:hAnsi="Times New Roman"/>
          <w:sz w:val="24"/>
          <w:szCs w:val="24"/>
        </w:rPr>
        <w:t xml:space="preserve"> to meet the basic and special needs of the population".</w:t>
      </w:r>
    </w:p>
    <w:p w:rsidR="00A83284"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Decent housing is one of the basic needs of every individual, the family and the community in general.</w:t>
      </w:r>
      <w:r w:rsidR="00B2704D">
        <w:rPr>
          <w:rFonts w:ascii="Times New Roman" w:hAnsi="Times New Roman"/>
          <w:sz w:val="24"/>
          <w:szCs w:val="24"/>
        </w:rPr>
        <w:t xml:space="preserve"> </w:t>
      </w:r>
      <w:r w:rsidRPr="00E11D7B">
        <w:rPr>
          <w:rFonts w:ascii="Times New Roman" w:hAnsi="Times New Roman"/>
          <w:sz w:val="24"/>
          <w:szCs w:val="24"/>
        </w:rPr>
        <w:t xml:space="preserve">The provision of housing for human habitation is considered to encompass the physical structure </w:t>
      </w:r>
      <w:r w:rsidR="00B2704D" w:rsidRPr="00E11D7B">
        <w:rPr>
          <w:rFonts w:ascii="Times New Roman" w:hAnsi="Times New Roman"/>
          <w:sz w:val="24"/>
          <w:szCs w:val="24"/>
        </w:rPr>
        <w:t>in addition</w:t>
      </w:r>
      <w:r w:rsidRPr="00E11D7B">
        <w:rPr>
          <w:rFonts w:ascii="Times New Roman" w:hAnsi="Times New Roman"/>
          <w:sz w:val="24"/>
          <w:szCs w:val="24"/>
        </w:rPr>
        <w:t xml:space="preserve"> to the immediate surrounding environment. It is among the major problems confronting both</w:t>
      </w:r>
      <w:r w:rsidR="00B2704D">
        <w:rPr>
          <w:rFonts w:ascii="Times New Roman" w:hAnsi="Times New Roman"/>
          <w:sz w:val="24"/>
          <w:szCs w:val="24"/>
        </w:rPr>
        <w:t xml:space="preserve"> </w:t>
      </w:r>
      <w:r w:rsidRPr="00E11D7B">
        <w:rPr>
          <w:rFonts w:ascii="Times New Roman" w:hAnsi="Times New Roman"/>
          <w:sz w:val="24"/>
          <w:szCs w:val="24"/>
        </w:rPr>
        <w:t>the developed and developing countries in the world (</w:t>
      </w:r>
      <w:proofErr w:type="spellStart"/>
      <w:r w:rsidRPr="00E11D7B">
        <w:rPr>
          <w:rFonts w:ascii="Times New Roman" w:hAnsi="Times New Roman"/>
          <w:sz w:val="24"/>
          <w:szCs w:val="24"/>
        </w:rPr>
        <w:t>Gumel</w:t>
      </w:r>
      <w:proofErr w:type="spellEnd"/>
      <w:r w:rsidRPr="00E11D7B">
        <w:rPr>
          <w:rFonts w:ascii="Times New Roman" w:hAnsi="Times New Roman"/>
          <w:sz w:val="24"/>
          <w:szCs w:val="24"/>
        </w:rPr>
        <w:t>, 2000). It was further noted by (</w:t>
      </w:r>
      <w:proofErr w:type="spellStart"/>
      <w:r w:rsidRPr="00E11D7B">
        <w:rPr>
          <w:rFonts w:ascii="Times New Roman" w:hAnsi="Times New Roman"/>
          <w:sz w:val="24"/>
          <w:szCs w:val="24"/>
        </w:rPr>
        <w:t>Zubairu</w:t>
      </w:r>
      <w:proofErr w:type="spellEnd"/>
      <w:r w:rsidRPr="00E11D7B">
        <w:rPr>
          <w:rFonts w:ascii="Times New Roman" w:hAnsi="Times New Roman"/>
          <w:sz w:val="24"/>
          <w:szCs w:val="24"/>
        </w:rPr>
        <w:t>,</w:t>
      </w:r>
      <w:r w:rsidR="00B2704D">
        <w:rPr>
          <w:rFonts w:ascii="Times New Roman" w:hAnsi="Times New Roman"/>
          <w:sz w:val="24"/>
          <w:szCs w:val="24"/>
        </w:rPr>
        <w:t xml:space="preserve"> </w:t>
      </w:r>
      <w:r w:rsidRPr="00E11D7B">
        <w:rPr>
          <w:rFonts w:ascii="Times New Roman" w:hAnsi="Times New Roman"/>
          <w:sz w:val="24"/>
          <w:szCs w:val="24"/>
        </w:rPr>
        <w:t>2005), that in Nigeria, the population is continually increasing thus, creating the need for functional and</w:t>
      </w:r>
      <w:r w:rsidR="00B2704D">
        <w:rPr>
          <w:rFonts w:ascii="Times New Roman" w:hAnsi="Times New Roman"/>
          <w:sz w:val="24"/>
          <w:szCs w:val="24"/>
        </w:rPr>
        <w:t xml:space="preserve"> </w:t>
      </w:r>
      <w:r w:rsidRPr="00E11D7B">
        <w:rPr>
          <w:rFonts w:ascii="Times New Roman" w:hAnsi="Times New Roman"/>
          <w:sz w:val="24"/>
          <w:szCs w:val="24"/>
        </w:rPr>
        <w:t>affordable buildings and this problem gets more enormous and complex resulting to slum all over major</w:t>
      </w:r>
      <w:r w:rsidR="00B2704D">
        <w:rPr>
          <w:rFonts w:ascii="Times New Roman" w:hAnsi="Times New Roman"/>
          <w:sz w:val="24"/>
          <w:szCs w:val="24"/>
        </w:rPr>
        <w:t xml:space="preserve"> </w:t>
      </w:r>
      <w:r w:rsidRPr="00E11D7B">
        <w:rPr>
          <w:rFonts w:ascii="Times New Roman" w:hAnsi="Times New Roman"/>
          <w:sz w:val="24"/>
          <w:szCs w:val="24"/>
        </w:rPr>
        <w:t>cities in the country. It was also observed that, the development of any nation is hinged on the provision</w:t>
      </w:r>
      <w:r w:rsidR="00B2704D">
        <w:rPr>
          <w:rFonts w:ascii="Times New Roman" w:hAnsi="Times New Roman"/>
          <w:sz w:val="24"/>
          <w:szCs w:val="24"/>
        </w:rPr>
        <w:t xml:space="preserve"> </w:t>
      </w:r>
      <w:r w:rsidRPr="00E11D7B">
        <w:rPr>
          <w:rFonts w:ascii="Times New Roman" w:hAnsi="Times New Roman"/>
          <w:sz w:val="24"/>
          <w:szCs w:val="24"/>
        </w:rPr>
        <w:t>of adequate housing facilities for its citizens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2006).</w:t>
      </w:r>
      <w:r w:rsidR="00B2704D">
        <w:rPr>
          <w:rFonts w:ascii="Times New Roman" w:hAnsi="Times New Roman"/>
          <w:sz w:val="24"/>
          <w:szCs w:val="24"/>
        </w:rPr>
        <w:t xml:space="preserve"> </w:t>
      </w:r>
      <w:r w:rsidRPr="00E11D7B">
        <w:rPr>
          <w:rFonts w:ascii="Times New Roman" w:hAnsi="Times New Roman"/>
          <w:sz w:val="24"/>
          <w:szCs w:val="24"/>
        </w:rPr>
        <w:t>Since housing delivery is not possible without finance, housing financing can be referred to as</w:t>
      </w:r>
      <w:r w:rsidR="00B2704D">
        <w:rPr>
          <w:rFonts w:ascii="Times New Roman" w:hAnsi="Times New Roman"/>
          <w:sz w:val="24"/>
          <w:szCs w:val="24"/>
        </w:rPr>
        <w:t xml:space="preserve"> </w:t>
      </w:r>
      <w:r w:rsidRPr="00E11D7B">
        <w:rPr>
          <w:rFonts w:ascii="Times New Roman" w:hAnsi="Times New Roman"/>
          <w:sz w:val="24"/>
          <w:szCs w:val="24"/>
        </w:rPr>
        <w:t>the process of obtaining funds or capital generally for the purpose of supporting a development and / or</w:t>
      </w:r>
      <w:r w:rsidR="00B2704D">
        <w:rPr>
          <w:rFonts w:ascii="Times New Roman" w:hAnsi="Times New Roman"/>
          <w:sz w:val="24"/>
          <w:szCs w:val="24"/>
        </w:rPr>
        <w:t xml:space="preserve"> </w:t>
      </w:r>
      <w:r w:rsidRPr="00E11D7B">
        <w:rPr>
          <w:rFonts w:ascii="Times New Roman" w:hAnsi="Times New Roman"/>
          <w:sz w:val="24"/>
          <w:szCs w:val="24"/>
        </w:rPr>
        <w:t xml:space="preserve">investment by gaining control over assets (United Nation, 1994). </w:t>
      </w:r>
    </w:p>
    <w:p w:rsidR="00A83284"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 housing finance system is a</w:t>
      </w:r>
      <w:r w:rsidR="00714A98">
        <w:rPr>
          <w:rFonts w:ascii="Times New Roman" w:hAnsi="Times New Roman"/>
          <w:sz w:val="24"/>
          <w:szCs w:val="24"/>
        </w:rPr>
        <w:t xml:space="preserve"> </w:t>
      </w:r>
      <w:r w:rsidRPr="00E11D7B">
        <w:rPr>
          <w:rFonts w:ascii="Times New Roman" w:hAnsi="Times New Roman"/>
          <w:sz w:val="24"/>
          <w:szCs w:val="24"/>
        </w:rPr>
        <w:t>superstructure of laws, institutions and relationships between institutional and non-institutional units</w:t>
      </w:r>
      <w:r w:rsidR="00714A98">
        <w:rPr>
          <w:rFonts w:ascii="Times New Roman" w:hAnsi="Times New Roman"/>
          <w:sz w:val="24"/>
          <w:szCs w:val="24"/>
        </w:rPr>
        <w:t xml:space="preserve"> </w:t>
      </w:r>
      <w:r w:rsidRPr="00E11D7B">
        <w:rPr>
          <w:rFonts w:ascii="Times New Roman" w:hAnsi="Times New Roman"/>
          <w:sz w:val="24"/>
          <w:szCs w:val="24"/>
        </w:rPr>
        <w:t>that facilitate the process of financial intermediation and capital formation in the housing sector</w:t>
      </w:r>
      <w:r w:rsidR="00714A98">
        <w:rPr>
          <w:rFonts w:ascii="Times New Roman" w:hAnsi="Times New Roman"/>
          <w:sz w:val="24"/>
          <w:szCs w:val="24"/>
        </w:rPr>
        <w:t xml:space="preserve"> </w:t>
      </w:r>
      <w:r w:rsidRPr="00E11D7B">
        <w:rPr>
          <w:rFonts w:ascii="Times New Roman" w:hAnsi="Times New Roman"/>
          <w:sz w:val="24"/>
          <w:szCs w:val="24"/>
        </w:rPr>
        <w:t>(</w:t>
      </w:r>
      <w:proofErr w:type="spellStart"/>
      <w:r w:rsidRPr="00E11D7B">
        <w:rPr>
          <w:rFonts w:ascii="Times New Roman" w:hAnsi="Times New Roman"/>
          <w:sz w:val="24"/>
          <w:szCs w:val="24"/>
        </w:rPr>
        <w:t>Olotuah</w:t>
      </w:r>
      <w:proofErr w:type="spellEnd"/>
      <w:r w:rsidRPr="00E11D7B">
        <w:rPr>
          <w:rFonts w:ascii="Times New Roman" w:hAnsi="Times New Roman"/>
          <w:sz w:val="24"/>
          <w:szCs w:val="24"/>
        </w:rPr>
        <w:t>, 2006). The problem of housing though universal, is significant in Nigeria. The recognition of</w:t>
      </w:r>
      <w:r w:rsidR="00714A98">
        <w:rPr>
          <w:rFonts w:ascii="Times New Roman" w:hAnsi="Times New Roman"/>
          <w:sz w:val="24"/>
          <w:szCs w:val="24"/>
        </w:rPr>
        <w:t xml:space="preserve"> </w:t>
      </w:r>
      <w:r w:rsidRPr="00E11D7B">
        <w:rPr>
          <w:rFonts w:ascii="Times New Roman" w:hAnsi="Times New Roman"/>
          <w:sz w:val="24"/>
          <w:szCs w:val="24"/>
        </w:rPr>
        <w:t>the growing housing problems in both the rural and urban areas of Nigeria and the acceptance of the</w:t>
      </w:r>
      <w:r w:rsidR="00714A98">
        <w:rPr>
          <w:rFonts w:ascii="Times New Roman" w:hAnsi="Times New Roman"/>
          <w:sz w:val="24"/>
          <w:szCs w:val="24"/>
        </w:rPr>
        <w:t xml:space="preserve"> </w:t>
      </w:r>
      <w:r w:rsidRPr="00E11D7B">
        <w:rPr>
          <w:rFonts w:ascii="Times New Roman" w:hAnsi="Times New Roman"/>
          <w:sz w:val="24"/>
          <w:szCs w:val="24"/>
        </w:rPr>
        <w:t>failure of the defunct 1991 National Housing Policy prompted the Federal Government of Nigeria to set</w:t>
      </w:r>
      <w:r w:rsidR="00714A98">
        <w:rPr>
          <w:rFonts w:ascii="Times New Roman" w:hAnsi="Times New Roman"/>
          <w:sz w:val="24"/>
          <w:szCs w:val="24"/>
        </w:rPr>
        <w:t xml:space="preserve"> </w:t>
      </w:r>
      <w:r w:rsidRPr="00E11D7B">
        <w:rPr>
          <w:rFonts w:ascii="Times New Roman" w:hAnsi="Times New Roman"/>
          <w:sz w:val="24"/>
          <w:szCs w:val="24"/>
        </w:rPr>
        <w:t>up a 15- Man Committee to review existing housing policy and articulate the New National Housing</w:t>
      </w:r>
      <w:r w:rsidR="00714A98">
        <w:rPr>
          <w:rFonts w:ascii="Times New Roman" w:hAnsi="Times New Roman"/>
          <w:sz w:val="24"/>
          <w:szCs w:val="24"/>
        </w:rPr>
        <w:t xml:space="preserve"> </w:t>
      </w:r>
      <w:r w:rsidRPr="00E11D7B">
        <w:rPr>
          <w:rFonts w:ascii="Times New Roman" w:hAnsi="Times New Roman"/>
          <w:sz w:val="24"/>
          <w:szCs w:val="24"/>
        </w:rPr>
        <w:t xml:space="preserve">Policy (NNHP) of 2002. </w:t>
      </w:r>
    </w:p>
    <w:p w:rsidR="00A83284" w:rsidRDefault="00A83284" w:rsidP="008A5FF6">
      <w:pPr>
        <w:spacing w:after="0" w:line="360" w:lineRule="auto"/>
        <w:jc w:val="both"/>
        <w:rPr>
          <w:rFonts w:ascii="Times New Roman" w:hAnsi="Times New Roman"/>
          <w:sz w:val="24"/>
          <w:szCs w:val="24"/>
        </w:rPr>
      </w:pPr>
    </w:p>
    <w:p w:rsidR="00790DA8" w:rsidRDefault="00790DA8" w:rsidP="008A5FF6">
      <w:pPr>
        <w:spacing w:after="0" w:line="360" w:lineRule="auto"/>
        <w:jc w:val="both"/>
        <w:rPr>
          <w:rFonts w:ascii="Times New Roman" w:hAnsi="Times New Roman"/>
          <w:sz w:val="24"/>
          <w:szCs w:val="24"/>
        </w:rPr>
      </w:pPr>
    </w:p>
    <w:p w:rsidR="00790DA8" w:rsidRDefault="00790DA8" w:rsidP="008A5FF6">
      <w:pPr>
        <w:spacing w:after="0" w:line="360" w:lineRule="auto"/>
        <w:jc w:val="both"/>
        <w:rPr>
          <w:rFonts w:ascii="Times New Roman" w:hAnsi="Times New Roman"/>
          <w:sz w:val="24"/>
          <w:szCs w:val="24"/>
        </w:rPr>
      </w:pPr>
    </w:p>
    <w:p w:rsidR="00C02C65"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2002 NNHP draft has as its primary goal of ensuring that all</w:t>
      </w:r>
      <w:r w:rsidR="00714A98">
        <w:rPr>
          <w:rFonts w:ascii="Times New Roman" w:hAnsi="Times New Roman"/>
          <w:sz w:val="24"/>
          <w:szCs w:val="24"/>
        </w:rPr>
        <w:t xml:space="preserve"> </w:t>
      </w:r>
      <w:r w:rsidRPr="00E11D7B">
        <w:rPr>
          <w:rFonts w:ascii="Times New Roman" w:hAnsi="Times New Roman"/>
          <w:sz w:val="24"/>
          <w:szCs w:val="24"/>
        </w:rPr>
        <w:t>Nigerians own or</w:t>
      </w:r>
      <w:r w:rsidR="00F133C3">
        <w:rPr>
          <w:rFonts w:ascii="Times New Roman" w:hAnsi="Times New Roman"/>
          <w:sz w:val="24"/>
          <w:szCs w:val="24"/>
        </w:rPr>
        <w:t xml:space="preserve"> </w:t>
      </w:r>
      <w:r w:rsidRPr="00E11D7B">
        <w:rPr>
          <w:rFonts w:ascii="Times New Roman" w:hAnsi="Times New Roman"/>
          <w:sz w:val="24"/>
          <w:szCs w:val="24"/>
        </w:rPr>
        <w:t>have access to decent, safe and sanitary housing accommodation at affordable cost with secure tenure</w:t>
      </w:r>
      <w:r w:rsidR="00F133C3">
        <w:rPr>
          <w:rFonts w:ascii="Times New Roman" w:hAnsi="Times New Roman"/>
          <w:sz w:val="24"/>
          <w:szCs w:val="24"/>
        </w:rPr>
        <w:t xml:space="preserve"> </w:t>
      </w:r>
      <w:r w:rsidRPr="00E11D7B">
        <w:rPr>
          <w:rFonts w:ascii="Times New Roman" w:hAnsi="Times New Roman"/>
          <w:sz w:val="24"/>
          <w:szCs w:val="24"/>
        </w:rPr>
        <w:t>through private initiative. This draft is still making the rounds and has not yet been signed into law.</w:t>
      </w:r>
      <w:r w:rsidR="00F133C3">
        <w:rPr>
          <w:rFonts w:ascii="Times New Roman" w:hAnsi="Times New Roman"/>
          <w:sz w:val="24"/>
          <w:szCs w:val="24"/>
        </w:rPr>
        <w:t xml:space="preserve"> </w:t>
      </w:r>
      <w:r w:rsidRPr="00E11D7B">
        <w:rPr>
          <w:rFonts w:ascii="Times New Roman" w:hAnsi="Times New Roman"/>
          <w:sz w:val="24"/>
          <w:szCs w:val="24"/>
        </w:rPr>
        <w:t>Given that home ownership in Nigeria is currently put at 10% compared to 72% USA, 78% UK, 60% China, 54% Korea and 92% Singapore and outstanding mortgage loans at just 0.5% (2005) of GDP</w:t>
      </w:r>
      <w:r w:rsidR="00F133C3">
        <w:rPr>
          <w:rFonts w:ascii="Times New Roman" w:hAnsi="Times New Roman"/>
          <w:sz w:val="24"/>
          <w:szCs w:val="24"/>
        </w:rPr>
        <w:t xml:space="preserve"> </w:t>
      </w:r>
      <w:r w:rsidRPr="00E11D7B">
        <w:rPr>
          <w:rFonts w:ascii="Times New Roman" w:hAnsi="Times New Roman"/>
          <w:sz w:val="24"/>
          <w:szCs w:val="24"/>
        </w:rPr>
        <w:t>compared to 77% USA, 80% UK, 50% Hong Kong, 33% Malaysia and 61% Singapore (Financial System Strategy 2020, 2008), a lot of work needs to be done for Nigeria to approach the standards achieved in</w:t>
      </w:r>
      <w:r w:rsidR="00F133C3">
        <w:rPr>
          <w:rFonts w:ascii="Times New Roman" w:hAnsi="Times New Roman"/>
          <w:sz w:val="24"/>
          <w:szCs w:val="24"/>
        </w:rPr>
        <w:t xml:space="preserve"> </w:t>
      </w:r>
      <w:r w:rsidRPr="00E11D7B">
        <w:rPr>
          <w:rFonts w:ascii="Times New Roman" w:hAnsi="Times New Roman"/>
          <w:sz w:val="24"/>
          <w:szCs w:val="24"/>
        </w:rPr>
        <w:t>the developed world.</w:t>
      </w:r>
      <w:r w:rsidR="00F133C3">
        <w:rPr>
          <w:rFonts w:ascii="Times New Roman" w:hAnsi="Times New Roman"/>
          <w:sz w:val="24"/>
          <w:szCs w:val="24"/>
        </w:rPr>
        <w:t xml:space="preserve"> </w:t>
      </w:r>
      <w:r w:rsidRPr="00E11D7B">
        <w:rPr>
          <w:rFonts w:ascii="Times New Roman" w:hAnsi="Times New Roman"/>
          <w:sz w:val="24"/>
          <w:szCs w:val="24"/>
        </w:rPr>
        <w:t>In Nigeria, housing is typically financed through a number of institutional sources. These include</w:t>
      </w:r>
      <w:r w:rsidR="00C56B3F">
        <w:rPr>
          <w:rFonts w:ascii="Times New Roman" w:hAnsi="Times New Roman"/>
          <w:sz w:val="24"/>
          <w:szCs w:val="24"/>
        </w:rPr>
        <w:t xml:space="preserve"> </w:t>
      </w:r>
      <w:r w:rsidRPr="00E11D7B">
        <w:rPr>
          <w:rFonts w:ascii="Times New Roman" w:hAnsi="Times New Roman"/>
          <w:sz w:val="24"/>
          <w:szCs w:val="24"/>
        </w:rPr>
        <w:t>budgetary appropriations, Commercial/Merchant Banks, Insurance Companies, State Housing</w:t>
      </w:r>
      <w:r w:rsidR="00C56B3F">
        <w:rPr>
          <w:rFonts w:ascii="Times New Roman" w:hAnsi="Times New Roman"/>
          <w:sz w:val="24"/>
          <w:szCs w:val="24"/>
        </w:rPr>
        <w:t xml:space="preserve"> </w:t>
      </w:r>
      <w:r w:rsidRPr="00E11D7B">
        <w:rPr>
          <w:rFonts w:ascii="Times New Roman" w:hAnsi="Times New Roman"/>
          <w:sz w:val="24"/>
          <w:szCs w:val="24"/>
        </w:rPr>
        <w:t>Corporations and the Federal Mortgage Bank of Nigeria (FMBN) and the Mortgage Institutions. These</w:t>
      </w:r>
      <w:r w:rsidR="00C56B3F">
        <w:rPr>
          <w:rFonts w:ascii="Times New Roman" w:hAnsi="Times New Roman"/>
          <w:sz w:val="24"/>
          <w:szCs w:val="24"/>
        </w:rPr>
        <w:t xml:space="preserve"> </w:t>
      </w:r>
      <w:r w:rsidRPr="00E11D7B">
        <w:rPr>
          <w:rFonts w:ascii="Times New Roman" w:hAnsi="Times New Roman"/>
          <w:sz w:val="24"/>
          <w:szCs w:val="24"/>
        </w:rPr>
        <w:t xml:space="preserve">constitute the formal institutions. </w:t>
      </w:r>
      <w:proofErr w:type="gramStart"/>
      <w:r w:rsidRPr="00E11D7B">
        <w:rPr>
          <w:rFonts w:ascii="Times New Roman" w:hAnsi="Times New Roman"/>
          <w:sz w:val="24"/>
          <w:szCs w:val="24"/>
        </w:rPr>
        <w:t>Informal institutions such as thrift, credit societies and money lenders</w:t>
      </w:r>
      <w:r w:rsidR="00C56B3F">
        <w:rPr>
          <w:rFonts w:ascii="Times New Roman" w:hAnsi="Times New Roman"/>
          <w:sz w:val="24"/>
          <w:szCs w:val="24"/>
        </w:rPr>
        <w:t xml:space="preserve"> </w:t>
      </w:r>
      <w:r w:rsidRPr="00E11D7B">
        <w:rPr>
          <w:rFonts w:ascii="Times New Roman" w:hAnsi="Times New Roman"/>
          <w:sz w:val="24"/>
          <w:szCs w:val="24"/>
        </w:rPr>
        <w:t>who have been contributing substantially to the finance of housing construction.</w:t>
      </w:r>
      <w:proofErr w:type="gramEnd"/>
      <w:r w:rsidRPr="00E11D7B">
        <w:rPr>
          <w:rFonts w:ascii="Times New Roman" w:hAnsi="Times New Roman"/>
          <w:sz w:val="24"/>
          <w:szCs w:val="24"/>
        </w:rPr>
        <w:t xml:space="preserve"> The Federal Mortgage</w:t>
      </w:r>
      <w:r w:rsidR="00C56B3F">
        <w:rPr>
          <w:rFonts w:ascii="Times New Roman" w:hAnsi="Times New Roman"/>
          <w:sz w:val="24"/>
          <w:szCs w:val="24"/>
        </w:rPr>
        <w:t xml:space="preserve"> </w:t>
      </w:r>
      <w:r w:rsidRPr="00E11D7B">
        <w:rPr>
          <w:rFonts w:ascii="Times New Roman" w:hAnsi="Times New Roman"/>
          <w:sz w:val="24"/>
          <w:szCs w:val="24"/>
        </w:rPr>
        <w:t>Bank of Nigeria is now restricted to operate solely as a secondary mortgage institution both as an agent</w:t>
      </w:r>
      <w:r w:rsidR="00C02C65">
        <w:rPr>
          <w:rFonts w:ascii="Times New Roman" w:hAnsi="Times New Roman"/>
          <w:sz w:val="24"/>
          <w:szCs w:val="24"/>
        </w:rPr>
        <w:t xml:space="preserve"> </w:t>
      </w:r>
      <w:r w:rsidRPr="00E11D7B">
        <w:rPr>
          <w:rFonts w:ascii="Times New Roman" w:hAnsi="Times New Roman"/>
          <w:sz w:val="24"/>
          <w:szCs w:val="24"/>
        </w:rPr>
        <w:t>of the National Housing Trust Fund and as an operator in the capital market. An estate development loan window has been created to provide loans to real estate developers, housing corporations and</w:t>
      </w:r>
      <w:r w:rsidR="00C02C65">
        <w:rPr>
          <w:rFonts w:ascii="Times New Roman" w:hAnsi="Times New Roman"/>
          <w:sz w:val="24"/>
          <w:szCs w:val="24"/>
        </w:rPr>
        <w:t xml:space="preserve"> </w:t>
      </w:r>
      <w:r w:rsidRPr="00E11D7B">
        <w:rPr>
          <w:rFonts w:ascii="Times New Roman" w:hAnsi="Times New Roman"/>
          <w:sz w:val="24"/>
          <w:szCs w:val="24"/>
        </w:rPr>
        <w:t>housing cooperatives for housing development in Nigeria (</w:t>
      </w:r>
      <w:proofErr w:type="spellStart"/>
      <w:r w:rsidRPr="00E11D7B">
        <w:rPr>
          <w:rFonts w:ascii="Times New Roman" w:hAnsi="Times New Roman"/>
          <w:sz w:val="24"/>
          <w:szCs w:val="24"/>
        </w:rPr>
        <w:t>Olutuah</w:t>
      </w:r>
      <w:proofErr w:type="spellEnd"/>
      <w:r w:rsidRPr="00E11D7B">
        <w:rPr>
          <w:rFonts w:ascii="Times New Roman" w:hAnsi="Times New Roman"/>
          <w:sz w:val="24"/>
          <w:szCs w:val="24"/>
        </w:rPr>
        <w:t>, 2007).</w:t>
      </w:r>
      <w:r w:rsidR="00C02C65">
        <w:rPr>
          <w:rFonts w:ascii="Times New Roman" w:hAnsi="Times New Roman"/>
          <w:sz w:val="24"/>
          <w:szCs w:val="24"/>
        </w:rPr>
        <w:t xml:space="preserve"> </w:t>
      </w:r>
    </w:p>
    <w:p w:rsidR="00CC367E"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construction of building might take a longer period to complete because finance is not</w:t>
      </w:r>
      <w:r w:rsidR="00635960">
        <w:rPr>
          <w:rFonts w:ascii="Times New Roman" w:hAnsi="Times New Roman"/>
          <w:sz w:val="24"/>
          <w:szCs w:val="24"/>
        </w:rPr>
        <w:t xml:space="preserve"> </w:t>
      </w:r>
      <w:r w:rsidRPr="00E11D7B">
        <w:rPr>
          <w:rFonts w:ascii="Times New Roman" w:hAnsi="Times New Roman"/>
          <w:sz w:val="24"/>
          <w:szCs w:val="24"/>
        </w:rPr>
        <w:t>available. About 90% of total housing provision has traditionally been provided by the private sector</w:t>
      </w:r>
      <w:r w:rsidR="00635960">
        <w:rPr>
          <w:rFonts w:ascii="Times New Roman" w:hAnsi="Times New Roman"/>
          <w:sz w:val="24"/>
          <w:szCs w:val="24"/>
        </w:rPr>
        <w:t xml:space="preserve"> </w:t>
      </w:r>
      <w:r w:rsidRPr="00E11D7B">
        <w:rPr>
          <w:rFonts w:ascii="Times New Roman" w:hAnsi="Times New Roman"/>
          <w:sz w:val="24"/>
          <w:szCs w:val="24"/>
        </w:rPr>
        <w:t xml:space="preserve">(FRN 1992; Buckley 1994 and </w:t>
      </w:r>
      <w:proofErr w:type="spellStart"/>
      <w:r w:rsidRPr="00E11D7B">
        <w:rPr>
          <w:rFonts w:ascii="Times New Roman" w:hAnsi="Times New Roman"/>
          <w:sz w:val="24"/>
          <w:szCs w:val="24"/>
        </w:rPr>
        <w:t>Ajanlekoko</w:t>
      </w:r>
      <w:proofErr w:type="spellEnd"/>
      <w:r w:rsidRPr="00E11D7B">
        <w:rPr>
          <w:rFonts w:ascii="Times New Roman" w:hAnsi="Times New Roman"/>
          <w:sz w:val="24"/>
          <w:szCs w:val="24"/>
        </w:rPr>
        <w:t xml:space="preserve"> 2001). However, </w:t>
      </w:r>
      <w:proofErr w:type="spellStart"/>
      <w:r w:rsidRPr="00E11D7B">
        <w:rPr>
          <w:rFonts w:ascii="Times New Roman" w:hAnsi="Times New Roman"/>
          <w:sz w:val="24"/>
          <w:szCs w:val="24"/>
        </w:rPr>
        <w:t>Ogu</w:t>
      </w:r>
      <w:proofErr w:type="spellEnd"/>
      <w:r w:rsidRPr="00E11D7B">
        <w:rPr>
          <w:rFonts w:ascii="Times New Roman" w:hAnsi="Times New Roman"/>
          <w:sz w:val="24"/>
          <w:szCs w:val="24"/>
        </w:rPr>
        <w:t xml:space="preserve"> (1999) noted that 54% of residential</w:t>
      </w:r>
      <w:r w:rsidR="00635960">
        <w:rPr>
          <w:rFonts w:ascii="Times New Roman" w:hAnsi="Times New Roman"/>
          <w:sz w:val="24"/>
          <w:szCs w:val="24"/>
        </w:rPr>
        <w:t xml:space="preserve"> </w:t>
      </w:r>
      <w:r w:rsidRPr="00E11D7B">
        <w:rPr>
          <w:rFonts w:ascii="Times New Roman" w:hAnsi="Times New Roman"/>
          <w:sz w:val="24"/>
          <w:szCs w:val="24"/>
        </w:rPr>
        <w:t>accommodation is being provided by individual private property developers, 22.7 percent provided by</w:t>
      </w:r>
      <w:r w:rsidR="00635960">
        <w:rPr>
          <w:rFonts w:ascii="Times New Roman" w:hAnsi="Times New Roman"/>
          <w:sz w:val="24"/>
          <w:szCs w:val="24"/>
        </w:rPr>
        <w:t xml:space="preserve"> </w:t>
      </w:r>
      <w:r w:rsidRPr="00E11D7B">
        <w:rPr>
          <w:rFonts w:ascii="Times New Roman" w:hAnsi="Times New Roman"/>
          <w:sz w:val="24"/>
          <w:szCs w:val="24"/>
        </w:rPr>
        <w:t>corporate developers and 22.3 percent of residential accommodation is provided by government</w:t>
      </w:r>
      <w:r w:rsidR="00635960">
        <w:rPr>
          <w:rFonts w:ascii="Times New Roman" w:hAnsi="Times New Roman"/>
          <w:sz w:val="24"/>
          <w:szCs w:val="24"/>
        </w:rPr>
        <w:t xml:space="preserve"> </w:t>
      </w:r>
      <w:r w:rsidRPr="00E11D7B">
        <w:rPr>
          <w:rFonts w:ascii="Times New Roman" w:hAnsi="Times New Roman"/>
          <w:sz w:val="24"/>
          <w:szCs w:val="24"/>
        </w:rPr>
        <w:t>developers. Cooperative housing also meet the housing needs of low-income earners, who constitute</w:t>
      </w:r>
      <w:r w:rsidR="00635960">
        <w:rPr>
          <w:rFonts w:ascii="Times New Roman" w:hAnsi="Times New Roman"/>
          <w:sz w:val="24"/>
          <w:szCs w:val="24"/>
        </w:rPr>
        <w:t xml:space="preserve"> </w:t>
      </w:r>
      <w:r w:rsidRPr="00E11D7B">
        <w:rPr>
          <w:rFonts w:ascii="Times New Roman" w:hAnsi="Times New Roman"/>
          <w:sz w:val="24"/>
          <w:szCs w:val="24"/>
        </w:rPr>
        <w:t>the vast majority of Nigeria. This is due to their poor economic circumstances which place adequate</w:t>
      </w:r>
      <w:r w:rsidR="00635960">
        <w:rPr>
          <w:rFonts w:ascii="Times New Roman" w:hAnsi="Times New Roman"/>
          <w:sz w:val="24"/>
          <w:szCs w:val="24"/>
        </w:rPr>
        <w:t xml:space="preserve"> </w:t>
      </w:r>
      <w:r w:rsidRPr="00E11D7B">
        <w:rPr>
          <w:rFonts w:ascii="Times New Roman" w:hAnsi="Times New Roman"/>
          <w:sz w:val="24"/>
          <w:szCs w:val="24"/>
        </w:rPr>
        <w:t>housing out of their reach. As members they are able to participate in the affairs of the cooperative, to</w:t>
      </w:r>
      <w:r w:rsidR="00476C9B">
        <w:rPr>
          <w:rFonts w:ascii="Times New Roman" w:hAnsi="Times New Roman"/>
          <w:sz w:val="24"/>
          <w:szCs w:val="24"/>
        </w:rPr>
        <w:t xml:space="preserve"> </w:t>
      </w:r>
      <w:r w:rsidRPr="00E11D7B">
        <w:rPr>
          <w:rFonts w:ascii="Times New Roman" w:hAnsi="Times New Roman"/>
          <w:sz w:val="24"/>
          <w:szCs w:val="24"/>
        </w:rPr>
        <w:t>ensure that they are well managed (</w:t>
      </w:r>
      <w:proofErr w:type="spellStart"/>
      <w:r w:rsidRPr="00E11D7B">
        <w:rPr>
          <w:rFonts w:ascii="Times New Roman" w:hAnsi="Times New Roman"/>
          <w:sz w:val="24"/>
          <w:szCs w:val="24"/>
        </w:rPr>
        <w:t>Olutuah</w:t>
      </w:r>
      <w:proofErr w:type="spellEnd"/>
      <w:r w:rsidRPr="00E11D7B">
        <w:rPr>
          <w:rFonts w:ascii="Times New Roman" w:hAnsi="Times New Roman"/>
          <w:sz w:val="24"/>
          <w:szCs w:val="24"/>
        </w:rPr>
        <w:t>, 2007). Unfortunately, the private sector is saddled with</w:t>
      </w:r>
      <w:r w:rsidR="00476C9B">
        <w:rPr>
          <w:rFonts w:ascii="Times New Roman" w:hAnsi="Times New Roman"/>
          <w:sz w:val="24"/>
          <w:szCs w:val="24"/>
        </w:rPr>
        <w:t xml:space="preserve"> </w:t>
      </w:r>
      <w:r w:rsidRPr="00E11D7B">
        <w:rPr>
          <w:rFonts w:ascii="Times New Roman" w:hAnsi="Times New Roman"/>
          <w:sz w:val="24"/>
          <w:szCs w:val="24"/>
        </w:rPr>
        <w:t>numerous problems which make supply always fall far short of demand and lower production quality</w:t>
      </w:r>
      <w:r w:rsidR="00476C9B">
        <w:rPr>
          <w:rFonts w:ascii="Times New Roman" w:hAnsi="Times New Roman"/>
          <w:sz w:val="24"/>
          <w:szCs w:val="24"/>
        </w:rPr>
        <w:t xml:space="preserve"> </w:t>
      </w:r>
      <w:r w:rsidRPr="00E11D7B">
        <w:rPr>
          <w:rFonts w:ascii="Times New Roman" w:hAnsi="Times New Roman"/>
          <w:sz w:val="24"/>
          <w:szCs w:val="24"/>
        </w:rPr>
        <w:t>(</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2008).</w:t>
      </w:r>
      <w:r w:rsidR="00476C9B">
        <w:rPr>
          <w:rFonts w:ascii="Times New Roman" w:hAnsi="Times New Roman"/>
          <w:sz w:val="24"/>
          <w:szCs w:val="24"/>
        </w:rPr>
        <w:t xml:space="preserve"> </w:t>
      </w:r>
      <w:proofErr w:type="spellStart"/>
      <w:r w:rsidRPr="00E11D7B">
        <w:rPr>
          <w:rFonts w:ascii="Times New Roman" w:hAnsi="Times New Roman"/>
          <w:sz w:val="24"/>
          <w:szCs w:val="24"/>
        </w:rPr>
        <w:t>Tiabaijaken</w:t>
      </w:r>
      <w:proofErr w:type="spellEnd"/>
      <w:r w:rsidRPr="00E11D7B">
        <w:rPr>
          <w:rFonts w:ascii="Times New Roman" w:hAnsi="Times New Roman"/>
          <w:sz w:val="24"/>
          <w:szCs w:val="24"/>
        </w:rPr>
        <w:t xml:space="preserve"> (2002) in </w:t>
      </w:r>
      <w:proofErr w:type="spellStart"/>
      <w:r w:rsidRPr="00E11D7B">
        <w:rPr>
          <w:rFonts w:ascii="Times New Roman" w:hAnsi="Times New Roman"/>
          <w:sz w:val="24"/>
          <w:szCs w:val="24"/>
        </w:rPr>
        <w:t>Appiagyei</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Dansoh</w:t>
      </w:r>
      <w:proofErr w:type="spellEnd"/>
      <w:r w:rsidRPr="00E11D7B">
        <w:rPr>
          <w:rFonts w:ascii="Times New Roman" w:hAnsi="Times New Roman"/>
          <w:sz w:val="24"/>
          <w:szCs w:val="24"/>
        </w:rPr>
        <w:t xml:space="preserve"> (2011) opined that availability of adequate </w:t>
      </w:r>
      <w:r w:rsidR="00476C9B">
        <w:rPr>
          <w:rFonts w:ascii="Times New Roman" w:hAnsi="Times New Roman"/>
          <w:sz w:val="24"/>
          <w:szCs w:val="24"/>
        </w:rPr>
        <w:t xml:space="preserve">housing </w:t>
      </w:r>
      <w:r w:rsidRPr="00E11D7B">
        <w:rPr>
          <w:rFonts w:ascii="Times New Roman" w:hAnsi="Times New Roman"/>
          <w:sz w:val="24"/>
          <w:szCs w:val="24"/>
        </w:rPr>
        <w:t xml:space="preserve">financing is the cornerstone of any effective and sustainable housing </w:t>
      </w:r>
      <w:proofErr w:type="spellStart"/>
      <w:r w:rsidRPr="00E11D7B">
        <w:rPr>
          <w:rFonts w:ascii="Times New Roman" w:hAnsi="Times New Roman"/>
          <w:sz w:val="24"/>
          <w:szCs w:val="24"/>
        </w:rPr>
        <w:t>programme</w:t>
      </w:r>
      <w:proofErr w:type="spellEnd"/>
      <w:r w:rsidRPr="00E11D7B">
        <w:rPr>
          <w:rFonts w:ascii="Times New Roman" w:hAnsi="Times New Roman"/>
          <w:sz w:val="24"/>
          <w:szCs w:val="24"/>
        </w:rPr>
        <w:t>. Several other studies</w:t>
      </w:r>
      <w:r w:rsidR="00476C9B">
        <w:rPr>
          <w:rFonts w:ascii="Times New Roman" w:hAnsi="Times New Roman"/>
          <w:sz w:val="24"/>
          <w:szCs w:val="24"/>
        </w:rPr>
        <w:t xml:space="preserve"> </w:t>
      </w:r>
      <w:r w:rsidRPr="00E11D7B">
        <w:rPr>
          <w:rFonts w:ascii="Times New Roman" w:hAnsi="Times New Roman"/>
          <w:sz w:val="24"/>
          <w:szCs w:val="24"/>
        </w:rPr>
        <w:t>both internationally and domestically, have documented the significance of finance as the most crucial</w:t>
      </w:r>
      <w:r w:rsidR="00476C9B">
        <w:rPr>
          <w:rFonts w:ascii="Times New Roman" w:hAnsi="Times New Roman"/>
          <w:sz w:val="24"/>
          <w:szCs w:val="24"/>
        </w:rPr>
        <w:t xml:space="preserve"> </w:t>
      </w:r>
      <w:r w:rsidRPr="00E11D7B">
        <w:rPr>
          <w:rFonts w:ascii="Times New Roman" w:hAnsi="Times New Roman"/>
          <w:sz w:val="24"/>
          <w:szCs w:val="24"/>
        </w:rPr>
        <w:t>element in housing investment. On the international front (</w:t>
      </w:r>
      <w:proofErr w:type="spellStart"/>
      <w:r w:rsidRPr="00E11D7B">
        <w:rPr>
          <w:rFonts w:ascii="Times New Roman" w:hAnsi="Times New Roman"/>
          <w:sz w:val="24"/>
          <w:szCs w:val="24"/>
        </w:rPr>
        <w:t>Struyk</w:t>
      </w:r>
      <w:proofErr w:type="spellEnd"/>
      <w:r w:rsidRPr="00E11D7B">
        <w:rPr>
          <w:rFonts w:ascii="Times New Roman" w:hAnsi="Times New Roman"/>
          <w:sz w:val="24"/>
          <w:szCs w:val="24"/>
        </w:rPr>
        <w:t xml:space="preserve"> and Turner 1985; </w:t>
      </w:r>
      <w:proofErr w:type="spellStart"/>
      <w:r w:rsidRPr="00E11D7B">
        <w:rPr>
          <w:rFonts w:ascii="Times New Roman" w:hAnsi="Times New Roman"/>
          <w:sz w:val="24"/>
          <w:szCs w:val="24"/>
        </w:rPr>
        <w:t>Renaud</w:t>
      </w:r>
      <w:proofErr w:type="spellEnd"/>
      <w:r w:rsidRPr="00E11D7B">
        <w:rPr>
          <w:rFonts w:ascii="Times New Roman" w:hAnsi="Times New Roman"/>
          <w:sz w:val="24"/>
          <w:szCs w:val="24"/>
        </w:rPr>
        <w:t>, 1986;</w:t>
      </w:r>
      <w:r w:rsidR="00476C9B">
        <w:rPr>
          <w:rFonts w:ascii="Times New Roman" w:hAnsi="Times New Roman"/>
          <w:sz w:val="24"/>
          <w:szCs w:val="24"/>
        </w:rPr>
        <w:t xml:space="preserve"> </w:t>
      </w:r>
      <w:proofErr w:type="spellStart"/>
      <w:r w:rsidR="00476C9B">
        <w:rPr>
          <w:rFonts w:ascii="Times New Roman" w:hAnsi="Times New Roman"/>
          <w:sz w:val="24"/>
          <w:szCs w:val="24"/>
        </w:rPr>
        <w:t>Malpezzi</w:t>
      </w:r>
      <w:proofErr w:type="spellEnd"/>
      <w:r w:rsidR="00476C9B">
        <w:rPr>
          <w:rFonts w:ascii="Times New Roman" w:hAnsi="Times New Roman"/>
          <w:sz w:val="24"/>
          <w:szCs w:val="24"/>
        </w:rPr>
        <w:t xml:space="preserve"> (1990),</w:t>
      </w:r>
      <w:r w:rsidRPr="00E11D7B">
        <w:rPr>
          <w:rFonts w:ascii="Times New Roman" w:hAnsi="Times New Roman"/>
          <w:sz w:val="24"/>
          <w:szCs w:val="24"/>
        </w:rPr>
        <w:t xml:space="preserve"> </w:t>
      </w:r>
      <w:proofErr w:type="spellStart"/>
      <w:r w:rsidRPr="00E11D7B">
        <w:rPr>
          <w:rFonts w:ascii="Times New Roman" w:hAnsi="Times New Roman"/>
          <w:sz w:val="24"/>
          <w:szCs w:val="24"/>
        </w:rPr>
        <w:t>Boonyabancha</w:t>
      </w:r>
      <w:proofErr w:type="spellEnd"/>
      <w:r w:rsidRPr="00E11D7B">
        <w:rPr>
          <w:rFonts w:ascii="Times New Roman" w:hAnsi="Times New Roman"/>
          <w:sz w:val="24"/>
          <w:szCs w:val="24"/>
        </w:rPr>
        <w:t xml:space="preserve"> (2002) in </w:t>
      </w:r>
      <w:proofErr w:type="spellStart"/>
      <w:r w:rsidRPr="00E11D7B">
        <w:rPr>
          <w:rFonts w:ascii="Times New Roman" w:hAnsi="Times New Roman"/>
          <w:sz w:val="24"/>
          <w:szCs w:val="24"/>
        </w:rPr>
        <w:t>Appiagyei</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Dansoh</w:t>
      </w:r>
      <w:proofErr w:type="spellEnd"/>
      <w:r w:rsidRPr="00E11D7B">
        <w:rPr>
          <w:rFonts w:ascii="Times New Roman" w:hAnsi="Times New Roman"/>
          <w:sz w:val="24"/>
          <w:szCs w:val="24"/>
        </w:rPr>
        <w:t xml:space="preserve"> </w:t>
      </w:r>
    </w:p>
    <w:p w:rsidR="00CC367E" w:rsidRDefault="00CC367E" w:rsidP="008A5FF6">
      <w:pPr>
        <w:spacing w:after="0" w:line="360" w:lineRule="auto"/>
        <w:jc w:val="both"/>
        <w:rPr>
          <w:rFonts w:ascii="Times New Roman" w:hAnsi="Times New Roman"/>
          <w:sz w:val="24"/>
          <w:szCs w:val="24"/>
        </w:rPr>
      </w:pPr>
    </w:p>
    <w:p w:rsidR="00065FF4"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(2011) established that the availability</w:t>
      </w:r>
      <w:r w:rsidR="002B4B5F">
        <w:rPr>
          <w:rFonts w:ascii="Times New Roman" w:hAnsi="Times New Roman"/>
          <w:sz w:val="24"/>
          <w:szCs w:val="24"/>
        </w:rPr>
        <w:t xml:space="preserve"> </w:t>
      </w:r>
      <w:r w:rsidRPr="00E11D7B">
        <w:rPr>
          <w:rFonts w:ascii="Times New Roman" w:hAnsi="Times New Roman"/>
          <w:sz w:val="24"/>
          <w:szCs w:val="24"/>
        </w:rPr>
        <w:t xml:space="preserve">of finance determines access to other key inputs of land,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materials, infrastructure while on the</w:t>
      </w:r>
      <w:r w:rsidR="002B4B5F">
        <w:rPr>
          <w:rFonts w:ascii="Times New Roman" w:hAnsi="Times New Roman"/>
          <w:sz w:val="24"/>
          <w:szCs w:val="24"/>
        </w:rPr>
        <w:t xml:space="preserve"> </w:t>
      </w:r>
      <w:r w:rsidRPr="00E11D7B">
        <w:rPr>
          <w:rFonts w:ascii="Times New Roman" w:hAnsi="Times New Roman"/>
          <w:sz w:val="24"/>
          <w:szCs w:val="24"/>
        </w:rPr>
        <w:t xml:space="preserve">home front as cited by </w:t>
      </w:r>
      <w:proofErr w:type="spellStart"/>
      <w:r w:rsidRPr="00E11D7B">
        <w:rPr>
          <w:rFonts w:ascii="Times New Roman" w:hAnsi="Times New Roman"/>
          <w:sz w:val="24"/>
          <w:szCs w:val="24"/>
        </w:rPr>
        <w:t>Okpala</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Onibokun</w:t>
      </w:r>
      <w:proofErr w:type="spellEnd"/>
      <w:r w:rsidRPr="00E11D7B">
        <w:rPr>
          <w:rFonts w:ascii="Times New Roman" w:hAnsi="Times New Roman"/>
          <w:sz w:val="24"/>
          <w:szCs w:val="24"/>
        </w:rPr>
        <w:t xml:space="preserve"> (1986), </w:t>
      </w:r>
      <w:proofErr w:type="spellStart"/>
      <w:r w:rsidRPr="00E11D7B">
        <w:rPr>
          <w:rFonts w:ascii="Times New Roman" w:hAnsi="Times New Roman"/>
          <w:sz w:val="24"/>
          <w:szCs w:val="24"/>
        </w:rPr>
        <w:t>Agboola</w:t>
      </w:r>
      <w:proofErr w:type="spellEnd"/>
      <w:r w:rsidRPr="00E11D7B">
        <w:rPr>
          <w:rFonts w:ascii="Times New Roman" w:hAnsi="Times New Roman"/>
          <w:sz w:val="24"/>
          <w:szCs w:val="24"/>
        </w:rPr>
        <w:t xml:space="preserve"> (1987),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(2002) finance is also </w:t>
      </w:r>
      <w:proofErr w:type="spellStart"/>
      <w:r w:rsidRPr="00E11D7B">
        <w:rPr>
          <w:rFonts w:ascii="Times New Roman" w:hAnsi="Times New Roman"/>
          <w:sz w:val="24"/>
          <w:szCs w:val="24"/>
        </w:rPr>
        <w:t>recognised</w:t>
      </w:r>
      <w:proofErr w:type="spellEnd"/>
      <w:r w:rsidRPr="00E11D7B">
        <w:rPr>
          <w:rFonts w:ascii="Times New Roman" w:hAnsi="Times New Roman"/>
          <w:sz w:val="24"/>
          <w:szCs w:val="24"/>
        </w:rPr>
        <w:t xml:space="preserve"> as part of housing problems.</w:t>
      </w:r>
      <w:r w:rsidR="002B4B5F">
        <w:rPr>
          <w:rFonts w:ascii="Times New Roman" w:hAnsi="Times New Roman"/>
          <w:sz w:val="24"/>
          <w:szCs w:val="24"/>
        </w:rPr>
        <w:t xml:space="preserve"> </w:t>
      </w:r>
      <w:proofErr w:type="spellStart"/>
      <w:r w:rsidRPr="00E11D7B">
        <w:rPr>
          <w:rFonts w:ascii="Times New Roman" w:hAnsi="Times New Roman"/>
          <w:sz w:val="24"/>
          <w:szCs w:val="24"/>
        </w:rPr>
        <w:t>Abdulai</w:t>
      </w:r>
      <w:proofErr w:type="spellEnd"/>
      <w:r w:rsidRPr="00E11D7B">
        <w:rPr>
          <w:rFonts w:ascii="Times New Roman" w:hAnsi="Times New Roman"/>
          <w:sz w:val="24"/>
          <w:szCs w:val="24"/>
        </w:rPr>
        <w:t xml:space="preserve"> (2007) have argued that finance for housing is important, since it is needed from</w:t>
      </w:r>
      <w:r w:rsidR="0047041E">
        <w:rPr>
          <w:rFonts w:ascii="Times New Roman" w:hAnsi="Times New Roman"/>
          <w:sz w:val="24"/>
          <w:szCs w:val="24"/>
        </w:rPr>
        <w:t xml:space="preserve"> </w:t>
      </w:r>
      <w:r w:rsidRPr="00E11D7B">
        <w:rPr>
          <w:rFonts w:ascii="Times New Roman" w:hAnsi="Times New Roman"/>
          <w:sz w:val="24"/>
          <w:szCs w:val="24"/>
        </w:rPr>
        <w:t>inception of project to completion, funding is required on regular basis and failure to provide it as at when due leads to delays and an increase in cost of capital. Where this is not properly addressed, it will</w:t>
      </w:r>
      <w:r w:rsidR="0047041E">
        <w:rPr>
          <w:rFonts w:ascii="Times New Roman" w:hAnsi="Times New Roman"/>
          <w:sz w:val="24"/>
          <w:szCs w:val="24"/>
        </w:rPr>
        <w:t xml:space="preserve"> </w:t>
      </w:r>
      <w:r w:rsidRPr="00E11D7B">
        <w:rPr>
          <w:rFonts w:ascii="Times New Roman" w:hAnsi="Times New Roman"/>
          <w:sz w:val="24"/>
          <w:szCs w:val="24"/>
        </w:rPr>
        <w:t>eventually lead to dispute, abandonment and sometimes project termination. Rather than making profit</w:t>
      </w:r>
      <w:r w:rsidR="0047041E">
        <w:rPr>
          <w:rFonts w:ascii="Times New Roman" w:hAnsi="Times New Roman"/>
          <w:sz w:val="24"/>
          <w:szCs w:val="24"/>
        </w:rPr>
        <w:t xml:space="preserve"> </w:t>
      </w:r>
      <w:r w:rsidRPr="00E11D7B">
        <w:rPr>
          <w:rFonts w:ascii="Times New Roman" w:hAnsi="Times New Roman"/>
          <w:sz w:val="24"/>
          <w:szCs w:val="24"/>
        </w:rPr>
        <w:t>the estate developer is frustrated and liquidated (</w:t>
      </w:r>
      <w:proofErr w:type="spellStart"/>
      <w:r w:rsidRPr="00E11D7B">
        <w:rPr>
          <w:rFonts w:ascii="Times New Roman" w:hAnsi="Times New Roman"/>
          <w:sz w:val="24"/>
          <w:szCs w:val="24"/>
        </w:rPr>
        <w:t>Anosike</w:t>
      </w:r>
      <w:proofErr w:type="spellEnd"/>
      <w:r w:rsidRPr="00E11D7B">
        <w:rPr>
          <w:rFonts w:ascii="Times New Roman" w:hAnsi="Times New Roman"/>
          <w:sz w:val="24"/>
          <w:szCs w:val="24"/>
        </w:rPr>
        <w:t>, 2004).</w:t>
      </w:r>
      <w:r w:rsidR="0047041E">
        <w:rPr>
          <w:rFonts w:ascii="Times New Roman" w:hAnsi="Times New Roman"/>
          <w:sz w:val="24"/>
          <w:szCs w:val="24"/>
        </w:rPr>
        <w:t xml:space="preserve"> </w:t>
      </w:r>
      <w:r w:rsidRPr="00E11D7B">
        <w:rPr>
          <w:rFonts w:ascii="Times New Roman" w:hAnsi="Times New Roman"/>
          <w:sz w:val="24"/>
          <w:szCs w:val="24"/>
        </w:rPr>
        <w:t>Due to the stringent conditions attached to borrowing from banks in Nigeria, most</w:t>
      </w:r>
      <w:r w:rsidR="0047041E">
        <w:rPr>
          <w:rFonts w:ascii="Times New Roman" w:hAnsi="Times New Roman"/>
          <w:sz w:val="24"/>
          <w:szCs w:val="24"/>
        </w:rPr>
        <w:t xml:space="preserve"> </w:t>
      </w:r>
      <w:r w:rsidRPr="00E11D7B">
        <w:rPr>
          <w:rFonts w:ascii="Times New Roman" w:hAnsi="Times New Roman"/>
          <w:sz w:val="24"/>
          <w:szCs w:val="24"/>
        </w:rPr>
        <w:t>developers especially low-income earners do not have access to finance for housing (</w:t>
      </w:r>
      <w:proofErr w:type="spellStart"/>
      <w:r w:rsidRPr="00E11D7B">
        <w:rPr>
          <w:rFonts w:ascii="Times New Roman" w:hAnsi="Times New Roman"/>
          <w:sz w:val="24"/>
          <w:szCs w:val="24"/>
        </w:rPr>
        <w:t>Onibokun</w:t>
      </w:r>
      <w:proofErr w:type="spellEnd"/>
      <w:r w:rsidRPr="00E11D7B">
        <w:rPr>
          <w:rFonts w:ascii="Times New Roman" w:hAnsi="Times New Roman"/>
          <w:sz w:val="24"/>
          <w:szCs w:val="24"/>
        </w:rPr>
        <w:t xml:space="preserve"> 1985;</w:t>
      </w:r>
      <w:r w:rsidR="0047041E">
        <w:rPr>
          <w:rFonts w:ascii="Times New Roman" w:hAnsi="Times New Roman"/>
          <w:sz w:val="24"/>
          <w:szCs w:val="24"/>
        </w:rPr>
        <w:t xml:space="preserve">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2006 and </w:t>
      </w:r>
      <w:proofErr w:type="spellStart"/>
      <w:r w:rsidRPr="00E11D7B">
        <w:rPr>
          <w:rFonts w:ascii="Times New Roman" w:hAnsi="Times New Roman"/>
          <w:sz w:val="24"/>
          <w:szCs w:val="24"/>
        </w:rPr>
        <w:t>Omirin</w:t>
      </w:r>
      <w:proofErr w:type="spellEnd"/>
      <w:r w:rsidRPr="00E11D7B">
        <w:rPr>
          <w:rFonts w:ascii="Times New Roman" w:hAnsi="Times New Roman"/>
          <w:sz w:val="24"/>
          <w:szCs w:val="24"/>
        </w:rPr>
        <w:t xml:space="preserve"> &amp;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2007). Therefore, individual homebuilders sought finance from informal sources such "</w:t>
      </w:r>
      <w:proofErr w:type="spellStart"/>
      <w:r w:rsidR="0047041E">
        <w:rPr>
          <w:rFonts w:ascii="Times New Roman" w:hAnsi="Times New Roman"/>
          <w:sz w:val="24"/>
          <w:szCs w:val="24"/>
        </w:rPr>
        <w:t>A</w:t>
      </w:r>
      <w:r w:rsidRPr="00E11D7B">
        <w:rPr>
          <w:rFonts w:ascii="Times New Roman" w:hAnsi="Times New Roman"/>
          <w:sz w:val="24"/>
          <w:szCs w:val="24"/>
        </w:rPr>
        <w:t>jo</w:t>
      </w:r>
      <w:proofErr w:type="spellEnd"/>
      <w:r w:rsidRPr="00E11D7B">
        <w:rPr>
          <w:rFonts w:ascii="Times New Roman" w:hAnsi="Times New Roman"/>
          <w:sz w:val="24"/>
          <w:szCs w:val="24"/>
        </w:rPr>
        <w:t>" (traditional thrift societies) or "</w:t>
      </w:r>
      <w:proofErr w:type="spellStart"/>
      <w:r w:rsidR="0047041E">
        <w:rPr>
          <w:rFonts w:ascii="Times New Roman" w:hAnsi="Times New Roman"/>
          <w:sz w:val="24"/>
          <w:szCs w:val="24"/>
        </w:rPr>
        <w:t>E</w:t>
      </w:r>
      <w:r w:rsidRPr="00E11D7B">
        <w:rPr>
          <w:rFonts w:ascii="Times New Roman" w:hAnsi="Times New Roman"/>
          <w:sz w:val="24"/>
          <w:szCs w:val="24"/>
        </w:rPr>
        <w:t>sus</w:t>
      </w:r>
      <w:proofErr w:type="spellEnd"/>
      <w:r w:rsidRPr="00E11D7B">
        <w:rPr>
          <w:rFonts w:ascii="Times New Roman" w:hAnsi="Times New Roman"/>
          <w:sz w:val="24"/>
          <w:szCs w:val="24"/>
        </w:rPr>
        <w:t>" (rotating savings and loan association),</w:t>
      </w:r>
      <w:r w:rsidR="0047041E">
        <w:rPr>
          <w:rFonts w:ascii="Times New Roman" w:hAnsi="Times New Roman"/>
          <w:sz w:val="24"/>
          <w:szCs w:val="24"/>
        </w:rPr>
        <w:t xml:space="preserve"> </w:t>
      </w:r>
      <w:r w:rsidRPr="00E11D7B">
        <w:rPr>
          <w:rFonts w:ascii="Times New Roman" w:hAnsi="Times New Roman"/>
          <w:sz w:val="24"/>
          <w:szCs w:val="24"/>
        </w:rPr>
        <w:t>age/trade groups, traditional moneylenders, friends and family (</w:t>
      </w:r>
      <w:proofErr w:type="spellStart"/>
      <w:r w:rsidRPr="00E11D7B">
        <w:rPr>
          <w:rFonts w:ascii="Times New Roman" w:hAnsi="Times New Roman"/>
          <w:sz w:val="24"/>
          <w:szCs w:val="24"/>
        </w:rPr>
        <w:t>Omirin</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2007). They were all</w:t>
      </w:r>
      <w:r w:rsidR="00B13CE5">
        <w:rPr>
          <w:rFonts w:ascii="Times New Roman" w:hAnsi="Times New Roman"/>
          <w:sz w:val="24"/>
          <w:szCs w:val="24"/>
        </w:rPr>
        <w:t xml:space="preserve"> </w:t>
      </w:r>
      <w:r w:rsidRPr="00E11D7B">
        <w:rPr>
          <w:rFonts w:ascii="Times New Roman" w:hAnsi="Times New Roman"/>
          <w:sz w:val="24"/>
          <w:szCs w:val="24"/>
        </w:rPr>
        <w:t xml:space="preserve">classified as micro-credit </w:t>
      </w:r>
      <w:proofErr w:type="spellStart"/>
      <w:r w:rsidRPr="00E11D7B">
        <w:rPr>
          <w:rFonts w:ascii="Times New Roman" w:hAnsi="Times New Roman"/>
          <w:sz w:val="24"/>
          <w:szCs w:val="24"/>
        </w:rPr>
        <w:t>organisations</w:t>
      </w:r>
      <w:proofErr w:type="spellEnd"/>
      <w:r w:rsidRPr="00E11D7B">
        <w:rPr>
          <w:rFonts w:ascii="Times New Roman" w:hAnsi="Times New Roman"/>
          <w:sz w:val="24"/>
          <w:szCs w:val="24"/>
        </w:rPr>
        <w:t xml:space="preserve"> and their operations were convenient and accessible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2006</w:t>
      </w:r>
      <w:r w:rsidR="00B13CE5">
        <w:rPr>
          <w:rFonts w:ascii="Times New Roman" w:hAnsi="Times New Roman"/>
          <w:sz w:val="24"/>
          <w:szCs w:val="24"/>
        </w:rPr>
        <w:t xml:space="preserve"> </w:t>
      </w:r>
      <w:r w:rsidRPr="00E11D7B">
        <w:rPr>
          <w:rFonts w:ascii="Times New Roman" w:hAnsi="Times New Roman"/>
          <w:sz w:val="24"/>
          <w:szCs w:val="24"/>
        </w:rPr>
        <w:t xml:space="preserve">and </w:t>
      </w:r>
      <w:proofErr w:type="spellStart"/>
      <w:r w:rsidRPr="00E11D7B">
        <w:rPr>
          <w:rFonts w:ascii="Times New Roman" w:hAnsi="Times New Roman"/>
          <w:sz w:val="24"/>
          <w:szCs w:val="24"/>
        </w:rPr>
        <w:t>Omirin</w:t>
      </w:r>
      <w:proofErr w:type="spellEnd"/>
      <w:r w:rsidRPr="00E11D7B">
        <w:rPr>
          <w:rFonts w:ascii="Times New Roman" w:hAnsi="Times New Roman"/>
          <w:sz w:val="24"/>
          <w:szCs w:val="24"/>
        </w:rPr>
        <w:t xml:space="preserve"> &amp;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2007). They operate on the basis of third party guarantees and also relied on peer</w:t>
      </w:r>
      <w:r w:rsidR="00B13CE5">
        <w:rPr>
          <w:rFonts w:ascii="Times New Roman" w:hAnsi="Times New Roman"/>
          <w:sz w:val="24"/>
          <w:szCs w:val="24"/>
        </w:rPr>
        <w:t xml:space="preserve"> </w:t>
      </w:r>
      <w:r w:rsidRPr="00E11D7B">
        <w:rPr>
          <w:rFonts w:ascii="Times New Roman" w:hAnsi="Times New Roman"/>
          <w:sz w:val="24"/>
          <w:szCs w:val="24"/>
        </w:rPr>
        <w:t>pressure to ensure prompt repayment. Also, they are unsecured and lacked the magnitude of</w:t>
      </w:r>
      <w:r w:rsidR="002B3056">
        <w:rPr>
          <w:rFonts w:ascii="Times New Roman" w:hAnsi="Times New Roman"/>
          <w:sz w:val="24"/>
          <w:szCs w:val="24"/>
        </w:rPr>
        <w:t xml:space="preserve"> </w:t>
      </w:r>
      <w:r w:rsidRPr="00E11D7B">
        <w:rPr>
          <w:rFonts w:ascii="Times New Roman" w:hAnsi="Times New Roman"/>
          <w:sz w:val="24"/>
          <w:szCs w:val="24"/>
        </w:rPr>
        <w:t>accumulation of funds required for large investment outlays.</w:t>
      </w:r>
      <w:r w:rsidR="00B13CE5">
        <w:rPr>
          <w:rFonts w:ascii="Times New Roman" w:hAnsi="Times New Roman"/>
          <w:sz w:val="24"/>
          <w:szCs w:val="24"/>
        </w:rPr>
        <w:t xml:space="preserve"> </w:t>
      </w:r>
      <w:r w:rsidRPr="00E11D7B">
        <w:rPr>
          <w:rFonts w:ascii="Times New Roman" w:hAnsi="Times New Roman"/>
          <w:sz w:val="24"/>
          <w:szCs w:val="24"/>
        </w:rPr>
        <w:t>The foregoing portrays a picture of an inefficient, ineffective and unreliable housing finance</w:t>
      </w:r>
      <w:r w:rsidR="00B13CE5">
        <w:rPr>
          <w:rFonts w:ascii="Times New Roman" w:hAnsi="Times New Roman"/>
          <w:sz w:val="24"/>
          <w:szCs w:val="24"/>
        </w:rPr>
        <w:t xml:space="preserve"> </w:t>
      </w:r>
      <w:r w:rsidRPr="00E11D7B">
        <w:rPr>
          <w:rFonts w:ascii="Times New Roman" w:hAnsi="Times New Roman"/>
          <w:sz w:val="24"/>
          <w:szCs w:val="24"/>
        </w:rPr>
        <w:t>system in the country in the face of enormous challenges of delivering adequate housing supply to the</w:t>
      </w:r>
      <w:r w:rsidR="00B13CE5">
        <w:rPr>
          <w:rFonts w:ascii="Times New Roman" w:hAnsi="Times New Roman"/>
          <w:sz w:val="24"/>
          <w:szCs w:val="24"/>
        </w:rPr>
        <w:t xml:space="preserve"> </w:t>
      </w:r>
      <w:r w:rsidRPr="00E11D7B">
        <w:rPr>
          <w:rFonts w:ascii="Times New Roman" w:hAnsi="Times New Roman"/>
          <w:sz w:val="24"/>
          <w:szCs w:val="24"/>
        </w:rPr>
        <w:t>rapidly growing population. This challenge prompts the study on the availability of Housing Financing</w:t>
      </w:r>
      <w:r w:rsidR="00B13CE5">
        <w:rPr>
          <w:rFonts w:ascii="Times New Roman" w:hAnsi="Times New Roman"/>
          <w:sz w:val="24"/>
          <w:szCs w:val="24"/>
        </w:rPr>
        <w:t xml:space="preserve"> </w:t>
      </w:r>
      <w:r w:rsidRPr="00E11D7B">
        <w:rPr>
          <w:rFonts w:ascii="Times New Roman" w:hAnsi="Times New Roman"/>
          <w:sz w:val="24"/>
          <w:szCs w:val="24"/>
        </w:rPr>
        <w:t>Funds for Private Estate Developers in Abuja, Nigeria.</w:t>
      </w:r>
      <w:r w:rsidR="00B13CE5">
        <w:rPr>
          <w:rFonts w:ascii="Times New Roman" w:hAnsi="Times New Roman"/>
          <w:sz w:val="24"/>
          <w:szCs w:val="24"/>
        </w:rPr>
        <w:t xml:space="preserve"> </w:t>
      </w:r>
      <w:r w:rsidRPr="00E11D7B">
        <w:rPr>
          <w:rFonts w:ascii="Times New Roman" w:hAnsi="Times New Roman"/>
          <w:sz w:val="24"/>
          <w:szCs w:val="24"/>
        </w:rPr>
        <w:t>Any large construction project involves huge capital flow (materials, machines, manpower,</w:t>
      </w:r>
      <w:r w:rsidR="00B13CE5">
        <w:rPr>
          <w:rFonts w:ascii="Times New Roman" w:hAnsi="Times New Roman"/>
          <w:sz w:val="24"/>
          <w:szCs w:val="24"/>
        </w:rPr>
        <w:t xml:space="preserve"> </w:t>
      </w:r>
      <w:r w:rsidRPr="00E11D7B">
        <w:rPr>
          <w:rFonts w:ascii="Times New Roman" w:hAnsi="Times New Roman"/>
          <w:sz w:val="24"/>
          <w:szCs w:val="24"/>
        </w:rPr>
        <w:t>management and finance) from inception to completion and handover. A short fall in capital within the</w:t>
      </w:r>
      <w:r w:rsidR="00065FF4">
        <w:rPr>
          <w:rFonts w:ascii="Times New Roman" w:hAnsi="Times New Roman"/>
          <w:sz w:val="24"/>
          <w:szCs w:val="24"/>
        </w:rPr>
        <w:t xml:space="preserve"> </w:t>
      </w:r>
      <w:r w:rsidRPr="00E11D7B">
        <w:rPr>
          <w:rFonts w:ascii="Times New Roman" w:hAnsi="Times New Roman"/>
          <w:sz w:val="24"/>
          <w:szCs w:val="24"/>
        </w:rPr>
        <w:t>construction process affects the overall timing and cost of the project.</w:t>
      </w:r>
      <w:r w:rsidR="00065FF4">
        <w:rPr>
          <w:rFonts w:ascii="Times New Roman" w:hAnsi="Times New Roman"/>
          <w:sz w:val="24"/>
          <w:szCs w:val="24"/>
        </w:rPr>
        <w:t xml:space="preserve"> </w:t>
      </w:r>
      <w:proofErr w:type="gramStart"/>
      <w:r w:rsidR="00065FF4">
        <w:rPr>
          <w:rFonts w:ascii="Times New Roman" w:hAnsi="Times New Roman"/>
          <w:sz w:val="24"/>
          <w:szCs w:val="24"/>
        </w:rPr>
        <w:t>W</w:t>
      </w:r>
      <w:r w:rsidRPr="00E11D7B">
        <w:rPr>
          <w:rFonts w:ascii="Times New Roman" w:hAnsi="Times New Roman"/>
          <w:sz w:val="24"/>
          <w:szCs w:val="24"/>
        </w:rPr>
        <w:t>hen due leads to delays and an increase in cost of capital.</w:t>
      </w:r>
      <w:proofErr w:type="gramEnd"/>
      <w:r w:rsidRPr="00E11D7B">
        <w:rPr>
          <w:rFonts w:ascii="Times New Roman" w:hAnsi="Times New Roman"/>
          <w:sz w:val="24"/>
          <w:szCs w:val="24"/>
        </w:rPr>
        <w:t xml:space="preserve"> Where this is not properly addressed, it will</w:t>
      </w:r>
      <w:r w:rsidR="00065FF4">
        <w:rPr>
          <w:rFonts w:ascii="Times New Roman" w:hAnsi="Times New Roman"/>
          <w:sz w:val="24"/>
          <w:szCs w:val="24"/>
        </w:rPr>
        <w:t xml:space="preserve"> </w:t>
      </w:r>
      <w:r w:rsidRPr="00E11D7B">
        <w:rPr>
          <w:rFonts w:ascii="Times New Roman" w:hAnsi="Times New Roman"/>
          <w:sz w:val="24"/>
          <w:szCs w:val="24"/>
        </w:rPr>
        <w:t>eventually lead to dispute, abandonment and sometimes project termination. Rather than making profit</w:t>
      </w:r>
      <w:r w:rsidR="00065FF4">
        <w:rPr>
          <w:rFonts w:ascii="Times New Roman" w:hAnsi="Times New Roman"/>
          <w:sz w:val="24"/>
          <w:szCs w:val="24"/>
        </w:rPr>
        <w:t xml:space="preserve"> </w:t>
      </w:r>
      <w:r w:rsidRPr="00E11D7B">
        <w:rPr>
          <w:rFonts w:ascii="Times New Roman" w:hAnsi="Times New Roman"/>
          <w:sz w:val="24"/>
          <w:szCs w:val="24"/>
        </w:rPr>
        <w:t>the estate developer is frustrated and liquidated (</w:t>
      </w:r>
      <w:proofErr w:type="spellStart"/>
      <w:r w:rsidRPr="00E11D7B">
        <w:rPr>
          <w:rFonts w:ascii="Times New Roman" w:hAnsi="Times New Roman"/>
          <w:sz w:val="24"/>
          <w:szCs w:val="24"/>
        </w:rPr>
        <w:t>Anosike</w:t>
      </w:r>
      <w:proofErr w:type="spellEnd"/>
      <w:r w:rsidRPr="00E11D7B">
        <w:rPr>
          <w:rFonts w:ascii="Times New Roman" w:hAnsi="Times New Roman"/>
          <w:sz w:val="24"/>
          <w:szCs w:val="24"/>
        </w:rPr>
        <w:t>, 2004).</w:t>
      </w:r>
    </w:p>
    <w:p w:rsidR="00065FF4"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Due to the stringent conditions attached to borrowing from banks in Nigeria, most</w:t>
      </w:r>
      <w:r w:rsidR="00065FF4">
        <w:rPr>
          <w:rFonts w:ascii="Times New Roman" w:hAnsi="Times New Roman"/>
          <w:sz w:val="24"/>
          <w:szCs w:val="24"/>
        </w:rPr>
        <w:t xml:space="preserve"> </w:t>
      </w:r>
      <w:r w:rsidRPr="00E11D7B">
        <w:rPr>
          <w:rFonts w:ascii="Times New Roman" w:hAnsi="Times New Roman"/>
          <w:sz w:val="24"/>
          <w:szCs w:val="24"/>
        </w:rPr>
        <w:t>developers especially low-income earners do not have access to finance for housing (</w:t>
      </w:r>
      <w:proofErr w:type="spellStart"/>
      <w:r w:rsidRPr="00E11D7B">
        <w:rPr>
          <w:rFonts w:ascii="Times New Roman" w:hAnsi="Times New Roman"/>
          <w:sz w:val="24"/>
          <w:szCs w:val="24"/>
        </w:rPr>
        <w:t>Onibokun</w:t>
      </w:r>
      <w:proofErr w:type="spellEnd"/>
      <w:r w:rsidRPr="00E11D7B">
        <w:rPr>
          <w:rFonts w:ascii="Times New Roman" w:hAnsi="Times New Roman"/>
          <w:sz w:val="24"/>
          <w:szCs w:val="24"/>
        </w:rPr>
        <w:t xml:space="preserve"> 1985;</w:t>
      </w:r>
      <w:r w:rsidR="00065FF4">
        <w:rPr>
          <w:rFonts w:ascii="Times New Roman" w:hAnsi="Times New Roman"/>
          <w:sz w:val="24"/>
          <w:szCs w:val="24"/>
        </w:rPr>
        <w:t xml:space="preserve">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2006 and </w:t>
      </w:r>
      <w:proofErr w:type="spellStart"/>
      <w:r w:rsidRPr="00E11D7B">
        <w:rPr>
          <w:rFonts w:ascii="Times New Roman" w:hAnsi="Times New Roman"/>
          <w:sz w:val="24"/>
          <w:szCs w:val="24"/>
        </w:rPr>
        <w:t>Omirin</w:t>
      </w:r>
      <w:proofErr w:type="spellEnd"/>
      <w:r w:rsidRPr="00E11D7B">
        <w:rPr>
          <w:rFonts w:ascii="Times New Roman" w:hAnsi="Times New Roman"/>
          <w:sz w:val="24"/>
          <w:szCs w:val="24"/>
        </w:rPr>
        <w:t xml:space="preserve"> &amp;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2007). </w:t>
      </w:r>
    </w:p>
    <w:p w:rsidR="00A125A7"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Therefore, individual homebuilders sought finance from informal sources such "</w:t>
      </w:r>
      <w:proofErr w:type="spellStart"/>
      <w:r w:rsidRPr="00E11D7B">
        <w:rPr>
          <w:rFonts w:ascii="Times New Roman" w:hAnsi="Times New Roman"/>
          <w:sz w:val="24"/>
          <w:szCs w:val="24"/>
        </w:rPr>
        <w:t>ajo</w:t>
      </w:r>
      <w:proofErr w:type="spellEnd"/>
      <w:r w:rsidRPr="00E11D7B">
        <w:rPr>
          <w:rFonts w:ascii="Times New Roman" w:hAnsi="Times New Roman"/>
          <w:sz w:val="24"/>
          <w:szCs w:val="24"/>
        </w:rPr>
        <w:t>" (traditional thrift societies) or "</w:t>
      </w:r>
      <w:proofErr w:type="spellStart"/>
      <w:r w:rsidRPr="00E11D7B">
        <w:rPr>
          <w:rFonts w:ascii="Times New Roman" w:hAnsi="Times New Roman"/>
          <w:sz w:val="24"/>
          <w:szCs w:val="24"/>
        </w:rPr>
        <w:t>esus</w:t>
      </w:r>
      <w:proofErr w:type="spellEnd"/>
      <w:r w:rsidRPr="00E11D7B">
        <w:rPr>
          <w:rFonts w:ascii="Times New Roman" w:hAnsi="Times New Roman"/>
          <w:sz w:val="24"/>
          <w:szCs w:val="24"/>
        </w:rPr>
        <w:t>" (rotating savings and loan association),</w:t>
      </w:r>
      <w:r w:rsidR="00065FF4">
        <w:rPr>
          <w:rFonts w:ascii="Times New Roman" w:hAnsi="Times New Roman"/>
          <w:sz w:val="24"/>
          <w:szCs w:val="24"/>
        </w:rPr>
        <w:t xml:space="preserve"> </w:t>
      </w:r>
      <w:r w:rsidRPr="00E11D7B">
        <w:rPr>
          <w:rFonts w:ascii="Times New Roman" w:hAnsi="Times New Roman"/>
          <w:sz w:val="24"/>
          <w:szCs w:val="24"/>
        </w:rPr>
        <w:t>age/trade groups, traditional moneylenders, friends and family (</w:t>
      </w:r>
      <w:proofErr w:type="spellStart"/>
      <w:r w:rsidRPr="00E11D7B">
        <w:rPr>
          <w:rFonts w:ascii="Times New Roman" w:hAnsi="Times New Roman"/>
          <w:sz w:val="24"/>
          <w:szCs w:val="24"/>
        </w:rPr>
        <w:t>Omirin</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2007). They were all</w:t>
      </w:r>
      <w:r w:rsidR="00065FF4">
        <w:rPr>
          <w:rFonts w:ascii="Times New Roman" w:hAnsi="Times New Roman"/>
          <w:sz w:val="24"/>
          <w:szCs w:val="24"/>
        </w:rPr>
        <w:t xml:space="preserve"> </w:t>
      </w:r>
      <w:r w:rsidRPr="00E11D7B">
        <w:rPr>
          <w:rFonts w:ascii="Times New Roman" w:hAnsi="Times New Roman"/>
          <w:sz w:val="24"/>
          <w:szCs w:val="24"/>
        </w:rPr>
        <w:t xml:space="preserve">classified as micro-credit </w:t>
      </w:r>
    </w:p>
    <w:p w:rsidR="00A125A7" w:rsidRDefault="00A125A7" w:rsidP="008A5FF6">
      <w:pPr>
        <w:spacing w:after="0" w:line="360" w:lineRule="auto"/>
        <w:jc w:val="both"/>
        <w:rPr>
          <w:rFonts w:ascii="Times New Roman" w:hAnsi="Times New Roman"/>
          <w:sz w:val="24"/>
          <w:szCs w:val="24"/>
        </w:rPr>
      </w:pPr>
    </w:p>
    <w:p w:rsidR="0003520C" w:rsidRDefault="00065FF4"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organizations</w:t>
      </w:r>
      <w:proofErr w:type="gramEnd"/>
      <w:r w:rsidR="00B54D39" w:rsidRPr="00E11D7B">
        <w:rPr>
          <w:rFonts w:ascii="Times New Roman" w:hAnsi="Times New Roman"/>
          <w:sz w:val="24"/>
          <w:szCs w:val="24"/>
        </w:rPr>
        <w:t xml:space="preserve"> and their operations were convenient and accessible (</w:t>
      </w:r>
      <w:proofErr w:type="spellStart"/>
      <w:r w:rsidR="00B54D39" w:rsidRPr="00E11D7B">
        <w:rPr>
          <w:rFonts w:ascii="Times New Roman" w:hAnsi="Times New Roman"/>
          <w:sz w:val="24"/>
          <w:szCs w:val="24"/>
        </w:rPr>
        <w:t>Nubi</w:t>
      </w:r>
      <w:proofErr w:type="spellEnd"/>
      <w:r w:rsidR="00B54D39" w:rsidRPr="00E11D7B">
        <w:rPr>
          <w:rFonts w:ascii="Times New Roman" w:hAnsi="Times New Roman"/>
          <w:sz w:val="24"/>
          <w:szCs w:val="24"/>
        </w:rPr>
        <w:t xml:space="preserve"> 2006</w:t>
      </w:r>
      <w:r w:rsidR="00181EED">
        <w:rPr>
          <w:rFonts w:ascii="Times New Roman" w:hAnsi="Times New Roman"/>
          <w:sz w:val="24"/>
          <w:szCs w:val="24"/>
        </w:rPr>
        <w:t xml:space="preserve"> </w:t>
      </w:r>
      <w:r w:rsidR="00B54D39" w:rsidRPr="00E11D7B">
        <w:rPr>
          <w:rFonts w:ascii="Times New Roman" w:hAnsi="Times New Roman"/>
          <w:sz w:val="24"/>
          <w:szCs w:val="24"/>
        </w:rPr>
        <w:t xml:space="preserve">and </w:t>
      </w:r>
      <w:proofErr w:type="spellStart"/>
      <w:r w:rsidR="00B54D39" w:rsidRPr="00E11D7B">
        <w:rPr>
          <w:rFonts w:ascii="Times New Roman" w:hAnsi="Times New Roman"/>
          <w:sz w:val="24"/>
          <w:szCs w:val="24"/>
        </w:rPr>
        <w:t>Omirin</w:t>
      </w:r>
      <w:proofErr w:type="spellEnd"/>
      <w:r w:rsidR="00B54D39" w:rsidRPr="00E11D7B">
        <w:rPr>
          <w:rFonts w:ascii="Times New Roman" w:hAnsi="Times New Roman"/>
          <w:sz w:val="24"/>
          <w:szCs w:val="24"/>
        </w:rPr>
        <w:t xml:space="preserve"> &amp; </w:t>
      </w:r>
      <w:proofErr w:type="spellStart"/>
      <w:r w:rsidR="00B54D39" w:rsidRPr="00E11D7B">
        <w:rPr>
          <w:rFonts w:ascii="Times New Roman" w:hAnsi="Times New Roman"/>
          <w:sz w:val="24"/>
          <w:szCs w:val="24"/>
        </w:rPr>
        <w:t>Nubi</w:t>
      </w:r>
      <w:proofErr w:type="spellEnd"/>
      <w:r w:rsidR="00B54D39" w:rsidRPr="00E11D7B">
        <w:rPr>
          <w:rFonts w:ascii="Times New Roman" w:hAnsi="Times New Roman"/>
          <w:sz w:val="24"/>
          <w:szCs w:val="24"/>
        </w:rPr>
        <w:t xml:space="preserve"> 2007). They operate on the basis of third party guarantees and also relied on peer</w:t>
      </w:r>
      <w:r w:rsidR="0003467B">
        <w:rPr>
          <w:rFonts w:ascii="Times New Roman" w:hAnsi="Times New Roman"/>
          <w:sz w:val="24"/>
          <w:szCs w:val="24"/>
        </w:rPr>
        <w:t xml:space="preserve"> </w:t>
      </w:r>
      <w:r w:rsidR="00B54D39" w:rsidRPr="00E11D7B">
        <w:rPr>
          <w:rFonts w:ascii="Times New Roman" w:hAnsi="Times New Roman"/>
          <w:sz w:val="24"/>
          <w:szCs w:val="24"/>
        </w:rPr>
        <w:t>pressure to ensure prompt repayment. Also, they are unsecured and lacked the magnitude of</w:t>
      </w:r>
      <w:r w:rsidR="0003467B">
        <w:rPr>
          <w:rFonts w:ascii="Times New Roman" w:hAnsi="Times New Roman"/>
          <w:sz w:val="24"/>
          <w:szCs w:val="24"/>
        </w:rPr>
        <w:t xml:space="preserve"> </w:t>
      </w:r>
      <w:r w:rsidR="00B54D39" w:rsidRPr="00E11D7B">
        <w:rPr>
          <w:rFonts w:ascii="Times New Roman" w:hAnsi="Times New Roman"/>
          <w:sz w:val="24"/>
          <w:szCs w:val="24"/>
        </w:rPr>
        <w:t>accumulation of funds required for large investment outlays.</w:t>
      </w:r>
      <w:r w:rsidR="0003467B">
        <w:rPr>
          <w:rFonts w:ascii="Times New Roman" w:hAnsi="Times New Roman"/>
          <w:sz w:val="24"/>
          <w:szCs w:val="24"/>
        </w:rPr>
        <w:t xml:space="preserve"> </w:t>
      </w:r>
      <w:r w:rsidR="00B54D39" w:rsidRPr="00E11D7B">
        <w:rPr>
          <w:rFonts w:ascii="Times New Roman" w:hAnsi="Times New Roman"/>
          <w:sz w:val="24"/>
          <w:szCs w:val="24"/>
        </w:rPr>
        <w:t>The foregoing portrays a picture of an inefficient, ineffective and unreliable housing finance</w:t>
      </w:r>
      <w:r w:rsidR="0003467B">
        <w:rPr>
          <w:rFonts w:ascii="Times New Roman" w:hAnsi="Times New Roman"/>
          <w:sz w:val="24"/>
          <w:szCs w:val="24"/>
        </w:rPr>
        <w:t xml:space="preserve"> </w:t>
      </w:r>
      <w:r w:rsidR="00B54D39" w:rsidRPr="00E11D7B">
        <w:rPr>
          <w:rFonts w:ascii="Times New Roman" w:hAnsi="Times New Roman"/>
          <w:sz w:val="24"/>
          <w:szCs w:val="24"/>
        </w:rPr>
        <w:t>system in the country in the face of enormous challenges of delivering adequate housing supply to the</w:t>
      </w:r>
      <w:r w:rsidR="0003467B">
        <w:rPr>
          <w:rFonts w:ascii="Times New Roman" w:hAnsi="Times New Roman"/>
          <w:sz w:val="24"/>
          <w:szCs w:val="24"/>
        </w:rPr>
        <w:t xml:space="preserve"> </w:t>
      </w:r>
      <w:r w:rsidR="00B54D39" w:rsidRPr="00E11D7B">
        <w:rPr>
          <w:rFonts w:ascii="Times New Roman" w:hAnsi="Times New Roman"/>
          <w:sz w:val="24"/>
          <w:szCs w:val="24"/>
        </w:rPr>
        <w:t>rapidly growing population. This challenge prompts the study on the availability of Housing Financing</w:t>
      </w:r>
      <w:r w:rsidR="0003467B">
        <w:rPr>
          <w:rFonts w:ascii="Times New Roman" w:hAnsi="Times New Roman"/>
          <w:sz w:val="24"/>
          <w:szCs w:val="24"/>
        </w:rPr>
        <w:t xml:space="preserve"> </w:t>
      </w:r>
      <w:r w:rsidR="00B54D39" w:rsidRPr="00E11D7B">
        <w:rPr>
          <w:rFonts w:ascii="Times New Roman" w:hAnsi="Times New Roman"/>
          <w:sz w:val="24"/>
          <w:szCs w:val="24"/>
        </w:rPr>
        <w:t>Funds for Private Estate Developers in Abuja, Nigeria.</w:t>
      </w:r>
    </w:p>
    <w:p w:rsidR="00F87236" w:rsidRPr="000358F8" w:rsidRDefault="00F87236" w:rsidP="008A5FF6">
      <w:pPr>
        <w:spacing w:after="0" w:line="360" w:lineRule="auto"/>
        <w:jc w:val="both"/>
        <w:rPr>
          <w:rFonts w:ascii="Times New Roman" w:hAnsi="Times New Roman"/>
          <w:sz w:val="14"/>
          <w:szCs w:val="24"/>
        </w:rPr>
      </w:pPr>
    </w:p>
    <w:p w:rsidR="002113C5" w:rsidRDefault="00B54D39" w:rsidP="008A5FF6">
      <w:pPr>
        <w:spacing w:after="0" w:line="360" w:lineRule="auto"/>
        <w:jc w:val="both"/>
        <w:rPr>
          <w:rFonts w:ascii="Times New Roman" w:hAnsi="Times New Roman"/>
          <w:b/>
          <w:sz w:val="24"/>
          <w:szCs w:val="24"/>
        </w:rPr>
      </w:pPr>
      <w:r w:rsidRPr="0003467B">
        <w:rPr>
          <w:rFonts w:ascii="Times New Roman" w:hAnsi="Times New Roman"/>
          <w:b/>
          <w:sz w:val="24"/>
          <w:szCs w:val="24"/>
        </w:rPr>
        <w:t>1.2</w:t>
      </w:r>
      <w:r w:rsidR="0003467B" w:rsidRPr="0003467B">
        <w:rPr>
          <w:rFonts w:ascii="Times New Roman" w:hAnsi="Times New Roman"/>
          <w:b/>
          <w:sz w:val="24"/>
          <w:szCs w:val="24"/>
        </w:rPr>
        <w:t xml:space="preserve"> Statement </w:t>
      </w:r>
      <w:r w:rsidR="002B3056">
        <w:rPr>
          <w:rFonts w:ascii="Times New Roman" w:hAnsi="Times New Roman"/>
          <w:b/>
          <w:sz w:val="24"/>
          <w:szCs w:val="24"/>
        </w:rPr>
        <w:t>o</w:t>
      </w:r>
      <w:r w:rsidR="0003467B">
        <w:rPr>
          <w:rFonts w:ascii="Times New Roman" w:hAnsi="Times New Roman"/>
          <w:b/>
          <w:sz w:val="24"/>
          <w:szCs w:val="24"/>
        </w:rPr>
        <w:t>f t</w:t>
      </w:r>
      <w:r w:rsidR="0003467B" w:rsidRPr="0003467B">
        <w:rPr>
          <w:rFonts w:ascii="Times New Roman" w:hAnsi="Times New Roman"/>
          <w:b/>
          <w:sz w:val="24"/>
          <w:szCs w:val="24"/>
        </w:rPr>
        <w:t>he Research Problem</w:t>
      </w:r>
    </w:p>
    <w:p w:rsidR="000358F8" w:rsidRPr="000358F8" w:rsidRDefault="000358F8" w:rsidP="008A5FF6">
      <w:pPr>
        <w:spacing w:after="0" w:line="360" w:lineRule="auto"/>
        <w:jc w:val="both"/>
        <w:rPr>
          <w:rFonts w:ascii="Times New Roman" w:hAnsi="Times New Roman"/>
          <w:b/>
          <w:sz w:val="10"/>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Any large construction project involves huge capital flow (materials, machines, manpower,</w:t>
      </w:r>
      <w:r w:rsidR="00F87236">
        <w:rPr>
          <w:rFonts w:ascii="Times New Roman" w:hAnsi="Times New Roman"/>
          <w:sz w:val="24"/>
          <w:szCs w:val="24"/>
        </w:rPr>
        <w:t xml:space="preserve"> </w:t>
      </w:r>
      <w:r w:rsidRPr="00E11D7B">
        <w:rPr>
          <w:rFonts w:ascii="Times New Roman" w:hAnsi="Times New Roman"/>
          <w:sz w:val="24"/>
          <w:szCs w:val="24"/>
        </w:rPr>
        <w:t>management and finance) from inception to completion and handover. A short fall in capital within the</w:t>
      </w:r>
      <w:r w:rsidR="00F87236">
        <w:rPr>
          <w:rFonts w:ascii="Times New Roman" w:hAnsi="Times New Roman"/>
          <w:sz w:val="24"/>
          <w:szCs w:val="24"/>
        </w:rPr>
        <w:t xml:space="preserve"> </w:t>
      </w:r>
      <w:r w:rsidRPr="00E11D7B">
        <w:rPr>
          <w:rFonts w:ascii="Times New Roman" w:hAnsi="Times New Roman"/>
          <w:sz w:val="24"/>
          <w:szCs w:val="24"/>
        </w:rPr>
        <w:t>construction process affects the overall timing and cost of the project.</w:t>
      </w:r>
      <w:r w:rsidR="00090E17">
        <w:rPr>
          <w:rFonts w:ascii="Times New Roman" w:hAnsi="Times New Roman"/>
          <w:sz w:val="24"/>
          <w:szCs w:val="24"/>
        </w:rPr>
        <w:t xml:space="preserve"> </w:t>
      </w:r>
      <w:r w:rsidRPr="00E11D7B">
        <w:rPr>
          <w:rFonts w:ascii="Times New Roman" w:hAnsi="Times New Roman"/>
          <w:sz w:val="24"/>
          <w:szCs w:val="24"/>
        </w:rPr>
        <w:t>Owing to the small size of corporate real estate developers, they are confronted with challenges</w:t>
      </w:r>
    </w:p>
    <w:p w:rsidR="00BA2F08"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in</w:t>
      </w:r>
      <w:proofErr w:type="gramEnd"/>
      <w:r w:rsidRPr="00E11D7B">
        <w:rPr>
          <w:rFonts w:ascii="Times New Roman" w:hAnsi="Times New Roman"/>
          <w:sz w:val="24"/>
          <w:szCs w:val="24"/>
        </w:rPr>
        <w:t xml:space="preserve"> accessing finance from banks. They are usually required to</w:t>
      </w:r>
      <w:r w:rsidR="00090E17">
        <w:rPr>
          <w:rFonts w:ascii="Times New Roman" w:hAnsi="Times New Roman"/>
          <w:sz w:val="24"/>
          <w:szCs w:val="24"/>
        </w:rPr>
        <w:t xml:space="preserve"> meet strict loan requirements. </w:t>
      </w:r>
      <w:proofErr w:type="spellStart"/>
      <w:r w:rsidRPr="00E11D7B">
        <w:rPr>
          <w:rFonts w:ascii="Times New Roman" w:hAnsi="Times New Roman"/>
          <w:sz w:val="24"/>
          <w:szCs w:val="24"/>
        </w:rPr>
        <w:t>Binks</w:t>
      </w:r>
      <w:proofErr w:type="spellEnd"/>
      <w:r w:rsidRPr="00E11D7B">
        <w:rPr>
          <w:rFonts w:ascii="Times New Roman" w:hAnsi="Times New Roman"/>
          <w:sz w:val="24"/>
          <w:szCs w:val="24"/>
        </w:rPr>
        <w:t xml:space="preserve"> and</w:t>
      </w:r>
      <w:r w:rsidR="00090E17">
        <w:rPr>
          <w:rFonts w:ascii="Times New Roman" w:hAnsi="Times New Roman"/>
          <w:sz w:val="24"/>
          <w:szCs w:val="24"/>
        </w:rPr>
        <w:t xml:space="preserve"> </w:t>
      </w:r>
      <w:r w:rsidRPr="00E11D7B">
        <w:rPr>
          <w:rFonts w:ascii="Times New Roman" w:hAnsi="Times New Roman"/>
          <w:sz w:val="24"/>
          <w:szCs w:val="24"/>
        </w:rPr>
        <w:t xml:space="preserve">Vale (1990) found out that lack of material security or collateral is the most serious bottleneck </w:t>
      </w:r>
      <w:r w:rsidR="00BA2F08" w:rsidRPr="00E11D7B">
        <w:rPr>
          <w:rFonts w:ascii="Times New Roman" w:hAnsi="Times New Roman"/>
          <w:sz w:val="24"/>
          <w:szCs w:val="24"/>
        </w:rPr>
        <w:t>in receiving</w:t>
      </w:r>
      <w:r w:rsidRPr="00E11D7B">
        <w:rPr>
          <w:rFonts w:ascii="Times New Roman" w:hAnsi="Times New Roman"/>
          <w:sz w:val="24"/>
          <w:szCs w:val="24"/>
        </w:rPr>
        <w:t xml:space="preserve"> financial assistance from financial institutions. </w:t>
      </w:r>
      <w:proofErr w:type="spellStart"/>
      <w:r w:rsidRPr="00E11D7B">
        <w:rPr>
          <w:rFonts w:ascii="Times New Roman" w:hAnsi="Times New Roman"/>
          <w:sz w:val="24"/>
          <w:szCs w:val="24"/>
        </w:rPr>
        <w:t>Binks</w:t>
      </w:r>
      <w:proofErr w:type="spellEnd"/>
      <w:r w:rsidRPr="00E11D7B">
        <w:rPr>
          <w:rFonts w:ascii="Times New Roman" w:hAnsi="Times New Roman"/>
          <w:sz w:val="24"/>
          <w:szCs w:val="24"/>
        </w:rPr>
        <w:t xml:space="preserve"> (1990) concluded that the access to</w:t>
      </w:r>
      <w:r w:rsidR="00BA2F08">
        <w:rPr>
          <w:rFonts w:ascii="Times New Roman" w:hAnsi="Times New Roman"/>
          <w:sz w:val="24"/>
          <w:szCs w:val="24"/>
        </w:rPr>
        <w:t xml:space="preserve"> </w:t>
      </w:r>
      <w:r w:rsidRPr="00E11D7B">
        <w:rPr>
          <w:rFonts w:ascii="Times New Roman" w:hAnsi="Times New Roman"/>
          <w:sz w:val="24"/>
          <w:szCs w:val="24"/>
        </w:rPr>
        <w:t>credit by small firms is restricted primarily because of stringent lending conditions imposed by</w:t>
      </w:r>
      <w:r w:rsidR="00BA2F08">
        <w:rPr>
          <w:rFonts w:ascii="Times New Roman" w:hAnsi="Times New Roman"/>
          <w:sz w:val="24"/>
          <w:szCs w:val="24"/>
        </w:rPr>
        <w:t xml:space="preserve"> </w:t>
      </w:r>
      <w:r w:rsidRPr="00E11D7B">
        <w:rPr>
          <w:rFonts w:ascii="Times New Roman" w:hAnsi="Times New Roman"/>
          <w:sz w:val="24"/>
          <w:szCs w:val="24"/>
        </w:rPr>
        <w:t>financial institutions. Loans from banks in the initial years are difficult, as younger firms are less</w:t>
      </w:r>
      <w:r w:rsidR="00BA2F08">
        <w:rPr>
          <w:rFonts w:ascii="Times New Roman" w:hAnsi="Times New Roman"/>
          <w:sz w:val="24"/>
          <w:szCs w:val="24"/>
        </w:rPr>
        <w:t xml:space="preserve"> </w:t>
      </w:r>
      <w:r w:rsidRPr="00E11D7B">
        <w:rPr>
          <w:rFonts w:ascii="Times New Roman" w:hAnsi="Times New Roman"/>
          <w:sz w:val="24"/>
          <w:szCs w:val="24"/>
        </w:rPr>
        <w:t>likely to command bank loans since they have no established track records.</w:t>
      </w:r>
    </w:p>
    <w:p w:rsidR="00BA2F08" w:rsidRPr="00F913AA" w:rsidRDefault="00BA2F08" w:rsidP="008A5FF6">
      <w:pPr>
        <w:spacing w:after="0" w:line="360" w:lineRule="auto"/>
        <w:jc w:val="both"/>
        <w:rPr>
          <w:rFonts w:ascii="Times New Roman" w:hAnsi="Times New Roman"/>
          <w:sz w:val="10"/>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When firms do get</w:t>
      </w:r>
      <w:r w:rsidR="007912C4">
        <w:rPr>
          <w:rFonts w:ascii="Times New Roman" w:hAnsi="Times New Roman"/>
          <w:sz w:val="24"/>
          <w:szCs w:val="24"/>
        </w:rPr>
        <w:t xml:space="preserve"> </w:t>
      </w:r>
      <w:r w:rsidRPr="00E11D7B">
        <w:rPr>
          <w:rFonts w:ascii="Times New Roman" w:hAnsi="Times New Roman"/>
          <w:sz w:val="24"/>
          <w:szCs w:val="24"/>
        </w:rPr>
        <w:t>external finance, they are usually required to pay a higher rate of interest and offer a higher level of</w:t>
      </w:r>
      <w:r w:rsidR="007912C4">
        <w:rPr>
          <w:rFonts w:ascii="Times New Roman" w:hAnsi="Times New Roman"/>
          <w:sz w:val="24"/>
          <w:szCs w:val="24"/>
        </w:rPr>
        <w:t xml:space="preserve"> </w:t>
      </w:r>
      <w:r w:rsidRPr="00E11D7B">
        <w:rPr>
          <w:rFonts w:ascii="Times New Roman" w:hAnsi="Times New Roman"/>
          <w:sz w:val="24"/>
          <w:szCs w:val="24"/>
        </w:rPr>
        <w:t>security and collateral (Economist, 1994). Most financial institutions believe that it is risky and</w:t>
      </w:r>
      <w:r w:rsidR="007912C4">
        <w:rPr>
          <w:rFonts w:ascii="Times New Roman" w:hAnsi="Times New Roman"/>
          <w:sz w:val="24"/>
          <w:szCs w:val="24"/>
        </w:rPr>
        <w:t xml:space="preserve"> a</w:t>
      </w:r>
      <w:r w:rsidR="007912C4" w:rsidRPr="00E11D7B">
        <w:rPr>
          <w:rFonts w:ascii="Times New Roman" w:hAnsi="Times New Roman"/>
          <w:sz w:val="24"/>
          <w:szCs w:val="24"/>
        </w:rPr>
        <w:t>dministratively</w:t>
      </w:r>
      <w:r w:rsidRPr="00E11D7B">
        <w:rPr>
          <w:rFonts w:ascii="Times New Roman" w:hAnsi="Times New Roman"/>
          <w:sz w:val="24"/>
          <w:szCs w:val="24"/>
        </w:rPr>
        <w:t xml:space="preserve"> expensive to lend to small firms, including real estate developers (Berger and Black,</w:t>
      </w:r>
      <w:r w:rsidR="007912C4">
        <w:rPr>
          <w:rFonts w:ascii="Times New Roman" w:hAnsi="Times New Roman"/>
          <w:sz w:val="24"/>
          <w:szCs w:val="24"/>
        </w:rPr>
        <w:t xml:space="preserve"> </w:t>
      </w:r>
      <w:r w:rsidRPr="00E11D7B">
        <w:rPr>
          <w:rFonts w:ascii="Times New Roman" w:hAnsi="Times New Roman"/>
          <w:sz w:val="24"/>
          <w:szCs w:val="24"/>
        </w:rPr>
        <w:t>2011). Also, small firms suffer a number of genuine disabilities, by comparison with larger firms, in</w:t>
      </w:r>
      <w:r w:rsidR="00D006FA">
        <w:rPr>
          <w:rFonts w:ascii="Times New Roman" w:hAnsi="Times New Roman"/>
          <w:sz w:val="24"/>
          <w:szCs w:val="24"/>
        </w:rPr>
        <w:t xml:space="preserve"> </w:t>
      </w:r>
      <w:r w:rsidRPr="00E11D7B">
        <w:rPr>
          <w:rFonts w:ascii="Times New Roman" w:hAnsi="Times New Roman"/>
          <w:sz w:val="24"/>
          <w:szCs w:val="24"/>
        </w:rPr>
        <w:t>seeking finance from external sources; most of these disabilities reflect the higher costs of lending in</w:t>
      </w:r>
      <w:r w:rsidR="00D006FA">
        <w:rPr>
          <w:rFonts w:ascii="Times New Roman" w:hAnsi="Times New Roman"/>
          <w:sz w:val="24"/>
          <w:szCs w:val="24"/>
        </w:rPr>
        <w:t xml:space="preserve"> </w:t>
      </w:r>
      <w:r w:rsidRPr="00E11D7B">
        <w:rPr>
          <w:rFonts w:ascii="Times New Roman" w:hAnsi="Times New Roman"/>
          <w:sz w:val="24"/>
          <w:szCs w:val="24"/>
        </w:rPr>
        <w:t>small amounts or the higher risk of lending to small borrowers (</w:t>
      </w:r>
      <w:proofErr w:type="spellStart"/>
      <w:r w:rsidRPr="00E11D7B">
        <w:rPr>
          <w:rFonts w:ascii="Times New Roman" w:hAnsi="Times New Roman"/>
          <w:sz w:val="24"/>
          <w:szCs w:val="24"/>
        </w:rPr>
        <w:t>Beitel</w:t>
      </w:r>
      <w:proofErr w:type="spellEnd"/>
      <w:r w:rsidRPr="00E11D7B">
        <w:rPr>
          <w:rFonts w:ascii="Times New Roman" w:hAnsi="Times New Roman"/>
          <w:sz w:val="24"/>
          <w:szCs w:val="24"/>
        </w:rPr>
        <w:t xml:space="preserve">, </w:t>
      </w:r>
      <w:proofErr w:type="spellStart"/>
      <w:r w:rsidRPr="00E11D7B">
        <w:rPr>
          <w:rFonts w:ascii="Times New Roman" w:hAnsi="Times New Roman"/>
          <w:sz w:val="24"/>
          <w:szCs w:val="24"/>
        </w:rPr>
        <w:t>Schiereck</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Wahrenburg</w:t>
      </w:r>
      <w:proofErr w:type="spellEnd"/>
      <w:r w:rsidRPr="00E11D7B">
        <w:rPr>
          <w:rFonts w:ascii="Times New Roman" w:hAnsi="Times New Roman"/>
          <w:sz w:val="24"/>
          <w:szCs w:val="24"/>
        </w:rPr>
        <w:t xml:space="preserve"> 2004,</w:t>
      </w:r>
      <w:r w:rsidR="00D006FA">
        <w:rPr>
          <w:rFonts w:ascii="Times New Roman" w:hAnsi="Times New Roman"/>
          <w:sz w:val="24"/>
          <w:szCs w:val="24"/>
        </w:rPr>
        <w:t xml:space="preserve"> </w:t>
      </w:r>
      <w:proofErr w:type="spellStart"/>
      <w:r w:rsidRPr="00E11D7B">
        <w:rPr>
          <w:rFonts w:ascii="Times New Roman" w:hAnsi="Times New Roman"/>
          <w:sz w:val="24"/>
          <w:szCs w:val="24"/>
        </w:rPr>
        <w:t>Cybo-Ottone</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Murgia</w:t>
      </w:r>
      <w:proofErr w:type="spellEnd"/>
      <w:r w:rsidRPr="00E11D7B">
        <w:rPr>
          <w:rFonts w:ascii="Times New Roman" w:hAnsi="Times New Roman"/>
          <w:sz w:val="24"/>
          <w:szCs w:val="24"/>
        </w:rPr>
        <w:t xml:space="preserve"> 2000).</w:t>
      </w:r>
    </w:p>
    <w:p w:rsidR="000E6E1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Poor financial planning is also found to be one of the challenges of corporate real estate</w:t>
      </w:r>
      <w:r w:rsidR="00D006FA">
        <w:rPr>
          <w:rFonts w:ascii="Times New Roman" w:hAnsi="Times New Roman"/>
          <w:sz w:val="24"/>
          <w:szCs w:val="24"/>
        </w:rPr>
        <w:t xml:space="preserve"> </w:t>
      </w:r>
      <w:r w:rsidRPr="00E11D7B">
        <w:rPr>
          <w:rFonts w:ascii="Times New Roman" w:hAnsi="Times New Roman"/>
          <w:sz w:val="24"/>
          <w:szCs w:val="24"/>
        </w:rPr>
        <w:t>developers (Hankinson, 1997). Most researchers agree that financial planning in businesses is a key to</w:t>
      </w:r>
      <w:r w:rsidR="00FA7E2F">
        <w:rPr>
          <w:rFonts w:ascii="Times New Roman" w:hAnsi="Times New Roman"/>
          <w:sz w:val="24"/>
          <w:szCs w:val="24"/>
        </w:rPr>
        <w:t xml:space="preserve"> </w:t>
      </w:r>
      <w:r w:rsidRPr="00E11D7B">
        <w:rPr>
          <w:rFonts w:ascii="Times New Roman" w:hAnsi="Times New Roman"/>
          <w:sz w:val="24"/>
          <w:szCs w:val="24"/>
        </w:rPr>
        <w:t>survival (Bates, 1991). Unfortunately, while many corporate real estate managers are aware of the</w:t>
      </w:r>
      <w:r w:rsidR="00FA7E2F">
        <w:rPr>
          <w:rFonts w:ascii="Times New Roman" w:hAnsi="Times New Roman"/>
          <w:sz w:val="24"/>
          <w:szCs w:val="24"/>
        </w:rPr>
        <w:t xml:space="preserve"> </w:t>
      </w:r>
      <w:r w:rsidRPr="00E11D7B">
        <w:rPr>
          <w:rFonts w:ascii="Times New Roman" w:hAnsi="Times New Roman"/>
          <w:sz w:val="24"/>
          <w:szCs w:val="24"/>
        </w:rPr>
        <w:t>benefits of financial planning, they fail to pay reasonable attention to these activities and they only plan</w:t>
      </w:r>
      <w:r w:rsidR="00FA7E2F">
        <w:rPr>
          <w:rFonts w:ascii="Times New Roman" w:hAnsi="Times New Roman"/>
          <w:sz w:val="24"/>
          <w:szCs w:val="24"/>
        </w:rPr>
        <w:t xml:space="preserve"> </w:t>
      </w:r>
      <w:r w:rsidRPr="00E11D7B">
        <w:rPr>
          <w:rFonts w:ascii="Times New Roman" w:hAnsi="Times New Roman"/>
          <w:sz w:val="24"/>
          <w:szCs w:val="24"/>
        </w:rPr>
        <w:t>when they are already faced with a need for funds</w:t>
      </w:r>
      <w:r w:rsidR="00FA7E2F">
        <w:rPr>
          <w:rFonts w:ascii="Times New Roman" w:hAnsi="Times New Roman"/>
          <w:sz w:val="24"/>
          <w:szCs w:val="24"/>
        </w:rPr>
        <w:t xml:space="preserve"> </w:t>
      </w:r>
      <w:proofErr w:type="spellStart"/>
      <w:r w:rsidRPr="00E11D7B">
        <w:rPr>
          <w:rFonts w:ascii="Times New Roman" w:hAnsi="Times New Roman"/>
          <w:sz w:val="24"/>
          <w:szCs w:val="24"/>
        </w:rPr>
        <w:t>Onyike</w:t>
      </w:r>
      <w:proofErr w:type="spellEnd"/>
      <w:r w:rsidRPr="00E11D7B">
        <w:rPr>
          <w:rFonts w:ascii="Times New Roman" w:hAnsi="Times New Roman"/>
          <w:sz w:val="24"/>
          <w:szCs w:val="24"/>
        </w:rPr>
        <w:t xml:space="preserve">, (2007) asserted that there is a conflict of </w:t>
      </w:r>
    </w:p>
    <w:p w:rsidR="000E6E1C" w:rsidRDefault="000E6E1C" w:rsidP="008A5FF6">
      <w:pPr>
        <w:spacing w:after="0" w:line="360" w:lineRule="auto"/>
        <w:jc w:val="both"/>
        <w:rPr>
          <w:rFonts w:ascii="Times New Roman" w:hAnsi="Times New Roman"/>
          <w:sz w:val="24"/>
          <w:szCs w:val="24"/>
        </w:rPr>
      </w:pPr>
    </w:p>
    <w:p w:rsidR="0003520C"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objectives</w:t>
      </w:r>
      <w:proofErr w:type="gramEnd"/>
      <w:r w:rsidRPr="00E11D7B">
        <w:rPr>
          <w:rFonts w:ascii="Times New Roman" w:hAnsi="Times New Roman"/>
          <w:sz w:val="24"/>
          <w:szCs w:val="24"/>
        </w:rPr>
        <w:t xml:space="preserve"> among the major actors in the</w:t>
      </w:r>
      <w:r w:rsidR="00FA7E2F">
        <w:rPr>
          <w:rFonts w:ascii="Times New Roman" w:hAnsi="Times New Roman"/>
          <w:sz w:val="24"/>
          <w:szCs w:val="24"/>
        </w:rPr>
        <w:t xml:space="preserve"> </w:t>
      </w:r>
      <w:r w:rsidRPr="00E11D7B">
        <w:rPr>
          <w:rFonts w:ascii="Times New Roman" w:hAnsi="Times New Roman"/>
          <w:sz w:val="24"/>
          <w:szCs w:val="24"/>
        </w:rPr>
        <w:t>housing industry namely, the funding institutions and the developers on one side and the consumers of</w:t>
      </w:r>
      <w:r w:rsidR="00BD2051">
        <w:rPr>
          <w:rFonts w:ascii="Times New Roman" w:hAnsi="Times New Roman"/>
          <w:sz w:val="24"/>
          <w:szCs w:val="24"/>
        </w:rPr>
        <w:t xml:space="preserve"> </w:t>
      </w:r>
      <w:r w:rsidRPr="00E11D7B">
        <w:rPr>
          <w:rFonts w:ascii="Times New Roman" w:hAnsi="Times New Roman"/>
          <w:sz w:val="24"/>
          <w:szCs w:val="24"/>
        </w:rPr>
        <w:t>housing on the other side. The profit maximization objective of the developers and funding institutions</w:t>
      </w:r>
      <w:r w:rsidR="00BD2051">
        <w:rPr>
          <w:rFonts w:ascii="Times New Roman" w:hAnsi="Times New Roman"/>
          <w:sz w:val="24"/>
          <w:szCs w:val="24"/>
        </w:rPr>
        <w:t xml:space="preserve"> </w:t>
      </w:r>
      <w:r w:rsidRPr="00E11D7B">
        <w:rPr>
          <w:rFonts w:ascii="Times New Roman" w:hAnsi="Times New Roman"/>
          <w:sz w:val="24"/>
          <w:szCs w:val="24"/>
        </w:rPr>
        <w:t>tends to conflict with the affordability of housing to the housing consumers, especially the low-income earners. Government assistance is one of the important sources of external finance for corporate real</w:t>
      </w:r>
      <w:r w:rsidR="00BD2051">
        <w:rPr>
          <w:rFonts w:ascii="Times New Roman" w:hAnsi="Times New Roman"/>
          <w:sz w:val="24"/>
          <w:szCs w:val="24"/>
        </w:rPr>
        <w:t xml:space="preserve"> </w:t>
      </w:r>
      <w:r w:rsidRPr="00E11D7B">
        <w:rPr>
          <w:rFonts w:ascii="Times New Roman" w:hAnsi="Times New Roman"/>
          <w:sz w:val="24"/>
          <w:szCs w:val="24"/>
        </w:rPr>
        <w:t>estate development. It is the responsibility of the government to strive to create the economic</w:t>
      </w:r>
      <w:r w:rsidR="001105B7">
        <w:rPr>
          <w:rFonts w:ascii="Times New Roman" w:hAnsi="Times New Roman"/>
          <w:sz w:val="24"/>
          <w:szCs w:val="24"/>
        </w:rPr>
        <w:t xml:space="preserve"> </w:t>
      </w:r>
      <w:r w:rsidRPr="00E11D7B">
        <w:rPr>
          <w:rFonts w:ascii="Times New Roman" w:hAnsi="Times New Roman"/>
          <w:sz w:val="24"/>
          <w:szCs w:val="24"/>
        </w:rPr>
        <w:t>conditions necessary for stability to enable any form of housing finance market to strive (</w:t>
      </w:r>
      <w:proofErr w:type="spellStart"/>
      <w:r w:rsidRPr="00E11D7B">
        <w:rPr>
          <w:rFonts w:ascii="Times New Roman" w:hAnsi="Times New Roman"/>
          <w:sz w:val="24"/>
          <w:szCs w:val="24"/>
        </w:rPr>
        <w:t>Karley</w:t>
      </w:r>
      <w:proofErr w:type="spellEnd"/>
      <w:r w:rsidRPr="00E11D7B">
        <w:rPr>
          <w:rFonts w:ascii="Times New Roman" w:hAnsi="Times New Roman"/>
          <w:sz w:val="24"/>
          <w:szCs w:val="24"/>
        </w:rPr>
        <w:t>, 2002).</w:t>
      </w:r>
      <w:r w:rsidR="00BD2051">
        <w:rPr>
          <w:rFonts w:ascii="Times New Roman" w:hAnsi="Times New Roman"/>
          <w:sz w:val="24"/>
          <w:szCs w:val="24"/>
        </w:rPr>
        <w:t xml:space="preserve"> </w:t>
      </w:r>
      <w:r w:rsidRPr="00E11D7B">
        <w:rPr>
          <w:rFonts w:ascii="Times New Roman" w:hAnsi="Times New Roman"/>
          <w:sz w:val="24"/>
          <w:szCs w:val="24"/>
        </w:rPr>
        <w:t>Since housing financing has been identified to become a challenge, the best way forward</w:t>
      </w:r>
      <w:r w:rsidR="00482F0D">
        <w:rPr>
          <w:rFonts w:ascii="Times New Roman" w:hAnsi="Times New Roman"/>
          <w:sz w:val="24"/>
          <w:szCs w:val="24"/>
        </w:rPr>
        <w:t xml:space="preserve"> </w:t>
      </w:r>
      <w:r w:rsidRPr="00E11D7B">
        <w:rPr>
          <w:rFonts w:ascii="Times New Roman" w:hAnsi="Times New Roman"/>
          <w:sz w:val="24"/>
          <w:szCs w:val="24"/>
        </w:rPr>
        <w:t>is devise a way out. For this reason, we might need to ask some question. How do private estate developers source for finance? What is the maximum amount given out to Private Estate</w:t>
      </w:r>
      <w:r w:rsidR="00D20EB5">
        <w:rPr>
          <w:rFonts w:ascii="Times New Roman" w:hAnsi="Times New Roman"/>
          <w:sz w:val="24"/>
          <w:szCs w:val="24"/>
        </w:rPr>
        <w:t xml:space="preserve"> </w:t>
      </w:r>
      <w:r w:rsidRPr="00E11D7B">
        <w:rPr>
          <w:rFonts w:ascii="Times New Roman" w:hAnsi="Times New Roman"/>
          <w:sz w:val="24"/>
          <w:szCs w:val="24"/>
        </w:rPr>
        <w:t xml:space="preserve">Developers for </w:t>
      </w:r>
      <w:r w:rsidR="00482F0D">
        <w:rPr>
          <w:rFonts w:ascii="Times New Roman" w:hAnsi="Times New Roman"/>
          <w:sz w:val="24"/>
          <w:szCs w:val="24"/>
        </w:rPr>
        <w:t>H</w:t>
      </w:r>
      <w:r w:rsidRPr="00E11D7B">
        <w:rPr>
          <w:rFonts w:ascii="Times New Roman" w:hAnsi="Times New Roman"/>
          <w:sz w:val="24"/>
          <w:szCs w:val="24"/>
        </w:rPr>
        <w:t xml:space="preserve">ousing </w:t>
      </w:r>
      <w:r w:rsidR="00482F0D">
        <w:rPr>
          <w:rFonts w:ascii="Times New Roman" w:hAnsi="Times New Roman"/>
          <w:sz w:val="24"/>
          <w:szCs w:val="24"/>
        </w:rPr>
        <w:t>F</w:t>
      </w:r>
      <w:r w:rsidRPr="00E11D7B">
        <w:rPr>
          <w:rFonts w:ascii="Times New Roman" w:hAnsi="Times New Roman"/>
          <w:sz w:val="24"/>
          <w:szCs w:val="24"/>
        </w:rPr>
        <w:t>inancing? What are the other available housing financing options that</w:t>
      </w:r>
      <w:r w:rsidR="00D20EB5">
        <w:rPr>
          <w:rFonts w:ascii="Times New Roman" w:hAnsi="Times New Roman"/>
          <w:sz w:val="24"/>
          <w:szCs w:val="24"/>
        </w:rPr>
        <w:t xml:space="preserve"> </w:t>
      </w:r>
      <w:r w:rsidRPr="00E11D7B">
        <w:rPr>
          <w:rFonts w:ascii="Times New Roman" w:hAnsi="Times New Roman"/>
          <w:sz w:val="24"/>
          <w:szCs w:val="24"/>
        </w:rPr>
        <w:t>can be explored by Private Estate Developers? What is the requirement to be able to access loans</w:t>
      </w:r>
      <w:r w:rsidR="00D20EB5">
        <w:rPr>
          <w:rFonts w:ascii="Times New Roman" w:hAnsi="Times New Roman"/>
          <w:sz w:val="24"/>
          <w:szCs w:val="24"/>
        </w:rPr>
        <w:t xml:space="preserve"> </w:t>
      </w:r>
      <w:r w:rsidRPr="00E11D7B">
        <w:rPr>
          <w:rFonts w:ascii="Times New Roman" w:hAnsi="Times New Roman"/>
          <w:sz w:val="24"/>
          <w:szCs w:val="24"/>
        </w:rPr>
        <w:t xml:space="preserve">for housing development? What is the effect of Government legislation on Housing </w:t>
      </w:r>
      <w:r w:rsidR="001410F4">
        <w:rPr>
          <w:rFonts w:ascii="Times New Roman" w:hAnsi="Times New Roman"/>
          <w:sz w:val="24"/>
          <w:szCs w:val="24"/>
        </w:rPr>
        <w:t xml:space="preserve">financial </w:t>
      </w:r>
      <w:r w:rsidRPr="00E11D7B">
        <w:rPr>
          <w:rFonts w:ascii="Times New Roman" w:hAnsi="Times New Roman"/>
          <w:sz w:val="24"/>
          <w:szCs w:val="24"/>
        </w:rPr>
        <w:t>sector?</w:t>
      </w:r>
    </w:p>
    <w:p w:rsidR="00C82B9A" w:rsidRPr="00F913AA" w:rsidRDefault="00C82B9A" w:rsidP="008A5FF6">
      <w:pPr>
        <w:spacing w:after="0" w:line="360" w:lineRule="auto"/>
        <w:jc w:val="both"/>
        <w:rPr>
          <w:rFonts w:ascii="Times New Roman" w:hAnsi="Times New Roman"/>
          <w:sz w:val="10"/>
          <w:szCs w:val="24"/>
        </w:rPr>
      </w:pPr>
    </w:p>
    <w:p w:rsidR="0003520C" w:rsidRDefault="00B54D39" w:rsidP="008A5FF6">
      <w:pPr>
        <w:spacing w:after="0" w:line="360" w:lineRule="auto"/>
        <w:jc w:val="both"/>
        <w:rPr>
          <w:rFonts w:ascii="Times New Roman" w:hAnsi="Times New Roman"/>
          <w:b/>
          <w:sz w:val="24"/>
          <w:szCs w:val="24"/>
        </w:rPr>
      </w:pPr>
      <w:r w:rsidRPr="00C2021A">
        <w:rPr>
          <w:rFonts w:ascii="Times New Roman" w:hAnsi="Times New Roman"/>
          <w:b/>
          <w:sz w:val="24"/>
          <w:szCs w:val="24"/>
        </w:rPr>
        <w:t>1.3</w:t>
      </w:r>
      <w:r w:rsidR="00C2021A" w:rsidRPr="00C2021A">
        <w:rPr>
          <w:rFonts w:ascii="Times New Roman" w:hAnsi="Times New Roman"/>
          <w:b/>
          <w:sz w:val="24"/>
          <w:szCs w:val="24"/>
        </w:rPr>
        <w:t xml:space="preserve"> justification of the Study</w:t>
      </w:r>
    </w:p>
    <w:p w:rsidR="00C82B9A" w:rsidRPr="00F913AA" w:rsidRDefault="00C82B9A" w:rsidP="008A5FF6">
      <w:pPr>
        <w:spacing w:after="0" w:line="360" w:lineRule="auto"/>
        <w:jc w:val="both"/>
        <w:rPr>
          <w:rFonts w:ascii="Times New Roman" w:hAnsi="Times New Roman"/>
          <w:b/>
          <w:sz w:val="12"/>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Housing delivery in Nigeria is provided by either the Government or Private sector, but despite</w:t>
      </w:r>
    </w:p>
    <w:p w:rsidR="00E612C3"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Federal Government access to factors of housing production such as land and capital, the country could</w:t>
      </w:r>
      <w:r w:rsidR="00E73522">
        <w:rPr>
          <w:rFonts w:ascii="Times New Roman" w:hAnsi="Times New Roman"/>
          <w:sz w:val="24"/>
          <w:szCs w:val="24"/>
        </w:rPr>
        <w:t xml:space="preserve"> </w:t>
      </w:r>
      <w:r w:rsidRPr="00E11D7B">
        <w:rPr>
          <w:rFonts w:ascii="Times New Roman" w:hAnsi="Times New Roman"/>
          <w:sz w:val="24"/>
          <w:szCs w:val="24"/>
        </w:rPr>
        <w:t>at best expect 4.2% of the annual requirement (</w:t>
      </w:r>
      <w:proofErr w:type="spellStart"/>
      <w:r w:rsidRPr="00E11D7B">
        <w:rPr>
          <w:rFonts w:ascii="Times New Roman" w:hAnsi="Times New Roman"/>
          <w:sz w:val="24"/>
          <w:szCs w:val="24"/>
        </w:rPr>
        <w:t>Raji</w:t>
      </w:r>
      <w:proofErr w:type="spellEnd"/>
      <w:r w:rsidRPr="00E11D7B">
        <w:rPr>
          <w:rFonts w:ascii="Times New Roman" w:hAnsi="Times New Roman"/>
          <w:sz w:val="24"/>
          <w:szCs w:val="24"/>
        </w:rPr>
        <w:t xml:space="preserve">, 2008). </w:t>
      </w:r>
      <w:proofErr w:type="spellStart"/>
      <w:r w:rsidRPr="00E11D7B">
        <w:rPr>
          <w:rFonts w:ascii="Times New Roman" w:hAnsi="Times New Roman"/>
          <w:sz w:val="24"/>
          <w:szCs w:val="24"/>
        </w:rPr>
        <w:t>Gbadeyan</w:t>
      </w:r>
      <w:proofErr w:type="spellEnd"/>
      <w:r w:rsidRPr="00E11D7B">
        <w:rPr>
          <w:rFonts w:ascii="Times New Roman" w:hAnsi="Times New Roman"/>
          <w:sz w:val="24"/>
          <w:szCs w:val="24"/>
        </w:rPr>
        <w:t xml:space="preserve"> (2011) in support of this position</w:t>
      </w:r>
      <w:r w:rsidR="00E73522">
        <w:rPr>
          <w:rFonts w:ascii="Times New Roman" w:hAnsi="Times New Roman"/>
          <w:sz w:val="24"/>
          <w:szCs w:val="24"/>
        </w:rPr>
        <w:t xml:space="preserve"> </w:t>
      </w:r>
      <w:r w:rsidRPr="00E11D7B">
        <w:rPr>
          <w:rFonts w:ascii="Times New Roman" w:hAnsi="Times New Roman"/>
          <w:sz w:val="24"/>
          <w:szCs w:val="24"/>
        </w:rPr>
        <w:t>affirmed that Property development involves three major groups and they are: Consumers, the</w:t>
      </w:r>
      <w:r w:rsidR="00E73522">
        <w:rPr>
          <w:rFonts w:ascii="Times New Roman" w:hAnsi="Times New Roman"/>
          <w:sz w:val="24"/>
          <w:szCs w:val="24"/>
        </w:rPr>
        <w:t xml:space="preserve"> </w:t>
      </w:r>
      <w:r w:rsidRPr="00E11D7B">
        <w:rPr>
          <w:rFonts w:ascii="Times New Roman" w:hAnsi="Times New Roman"/>
          <w:sz w:val="24"/>
          <w:szCs w:val="24"/>
        </w:rPr>
        <w:t>producers and providers of public infrastructure. Under the new housing policy in Nigeria, three</w:t>
      </w:r>
      <w:r w:rsidR="00E73522">
        <w:rPr>
          <w:rFonts w:ascii="Times New Roman" w:hAnsi="Times New Roman"/>
          <w:sz w:val="24"/>
          <w:szCs w:val="24"/>
        </w:rPr>
        <w:t xml:space="preserve"> </w:t>
      </w:r>
      <w:r w:rsidRPr="00E11D7B">
        <w:rPr>
          <w:rFonts w:ascii="Times New Roman" w:hAnsi="Times New Roman"/>
          <w:sz w:val="24"/>
          <w:szCs w:val="24"/>
        </w:rPr>
        <w:t>principal actors were fully established; the private real estate developers, state government and the</w:t>
      </w:r>
      <w:r w:rsidR="00E73522">
        <w:rPr>
          <w:rFonts w:ascii="Times New Roman" w:hAnsi="Times New Roman"/>
          <w:sz w:val="24"/>
          <w:szCs w:val="24"/>
        </w:rPr>
        <w:t xml:space="preserve"> </w:t>
      </w:r>
      <w:r w:rsidRPr="00E11D7B">
        <w:rPr>
          <w:rFonts w:ascii="Times New Roman" w:hAnsi="Times New Roman"/>
          <w:sz w:val="24"/>
          <w:szCs w:val="24"/>
        </w:rPr>
        <w:t>federal government, from these three, research has shown that most state governments do not have</w:t>
      </w:r>
      <w:r w:rsidR="00E73522">
        <w:rPr>
          <w:rFonts w:ascii="Times New Roman" w:hAnsi="Times New Roman"/>
          <w:sz w:val="24"/>
          <w:szCs w:val="24"/>
        </w:rPr>
        <w:t xml:space="preserve"> </w:t>
      </w:r>
      <w:r w:rsidRPr="00E11D7B">
        <w:rPr>
          <w:rFonts w:ascii="Times New Roman" w:hAnsi="Times New Roman"/>
          <w:sz w:val="24"/>
          <w:szCs w:val="24"/>
        </w:rPr>
        <w:t>the fund to implement the scheme, while the private developers are still not performing according to</w:t>
      </w:r>
      <w:r w:rsidR="00E73522">
        <w:rPr>
          <w:rFonts w:ascii="Times New Roman" w:hAnsi="Times New Roman"/>
          <w:sz w:val="24"/>
          <w:szCs w:val="24"/>
        </w:rPr>
        <w:t xml:space="preserve"> </w:t>
      </w:r>
      <w:r w:rsidRPr="00E11D7B">
        <w:rPr>
          <w:rFonts w:ascii="Times New Roman" w:hAnsi="Times New Roman"/>
          <w:sz w:val="24"/>
          <w:szCs w:val="24"/>
        </w:rPr>
        <w:t>expectation (</w:t>
      </w:r>
      <w:proofErr w:type="spellStart"/>
      <w:r w:rsidRPr="00E11D7B">
        <w:rPr>
          <w:rFonts w:ascii="Times New Roman" w:hAnsi="Times New Roman"/>
          <w:sz w:val="24"/>
          <w:szCs w:val="24"/>
        </w:rPr>
        <w:t>Gbadeyan</w:t>
      </w:r>
      <w:proofErr w:type="spellEnd"/>
      <w:r w:rsidRPr="00E11D7B">
        <w:rPr>
          <w:rFonts w:ascii="Times New Roman" w:hAnsi="Times New Roman"/>
          <w:sz w:val="24"/>
          <w:szCs w:val="24"/>
        </w:rPr>
        <w:t xml:space="preserve">, 2011). </w:t>
      </w:r>
      <w:proofErr w:type="spellStart"/>
      <w:r w:rsidRPr="00E11D7B">
        <w:rPr>
          <w:rFonts w:ascii="Times New Roman" w:hAnsi="Times New Roman"/>
          <w:sz w:val="24"/>
          <w:szCs w:val="24"/>
        </w:rPr>
        <w:t>Okupe</w:t>
      </w:r>
      <w:proofErr w:type="spellEnd"/>
      <w:r w:rsidRPr="00E11D7B">
        <w:rPr>
          <w:rFonts w:ascii="Times New Roman" w:hAnsi="Times New Roman"/>
          <w:sz w:val="24"/>
          <w:szCs w:val="24"/>
        </w:rPr>
        <w:t xml:space="preserve"> (2000) and </w:t>
      </w:r>
      <w:proofErr w:type="spellStart"/>
      <w:r w:rsidRPr="00E11D7B">
        <w:rPr>
          <w:rFonts w:ascii="Times New Roman" w:hAnsi="Times New Roman"/>
          <w:sz w:val="24"/>
          <w:szCs w:val="24"/>
        </w:rPr>
        <w:t>Gumel</w:t>
      </w:r>
      <w:proofErr w:type="spellEnd"/>
      <w:r w:rsidRPr="00E11D7B">
        <w:rPr>
          <w:rFonts w:ascii="Times New Roman" w:hAnsi="Times New Roman"/>
          <w:sz w:val="24"/>
          <w:szCs w:val="24"/>
        </w:rPr>
        <w:t xml:space="preserve"> (2000) concluded that factors that limit the</w:t>
      </w:r>
      <w:r w:rsidR="00E73522">
        <w:rPr>
          <w:rFonts w:ascii="Times New Roman" w:hAnsi="Times New Roman"/>
          <w:sz w:val="24"/>
          <w:szCs w:val="24"/>
        </w:rPr>
        <w:t xml:space="preserve"> </w:t>
      </w:r>
      <w:r w:rsidRPr="00E11D7B">
        <w:rPr>
          <w:rFonts w:ascii="Times New Roman" w:hAnsi="Times New Roman"/>
          <w:sz w:val="24"/>
          <w:szCs w:val="24"/>
        </w:rPr>
        <w:t>number of housing units include high cost of land,</w:t>
      </w:r>
      <w:r w:rsidR="00E73522">
        <w:rPr>
          <w:rFonts w:ascii="Times New Roman" w:hAnsi="Times New Roman"/>
          <w:sz w:val="24"/>
          <w:szCs w:val="24"/>
        </w:rPr>
        <w:t xml:space="preserve"> </w:t>
      </w:r>
      <w:r w:rsidRPr="00E11D7B">
        <w:rPr>
          <w:rFonts w:ascii="Times New Roman" w:hAnsi="Times New Roman"/>
          <w:sz w:val="24"/>
          <w:szCs w:val="24"/>
        </w:rPr>
        <w:t>accessibility to finance, high cost of building</w:t>
      </w:r>
      <w:r w:rsidR="00E612C3">
        <w:rPr>
          <w:rFonts w:ascii="Times New Roman" w:hAnsi="Times New Roman"/>
          <w:sz w:val="24"/>
          <w:szCs w:val="24"/>
        </w:rPr>
        <w:t xml:space="preserve"> </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materials</w:t>
      </w:r>
      <w:proofErr w:type="gramEnd"/>
      <w:r w:rsidRPr="00E11D7B">
        <w:rPr>
          <w:rFonts w:ascii="Times New Roman" w:hAnsi="Times New Roman"/>
          <w:sz w:val="24"/>
          <w:szCs w:val="24"/>
        </w:rPr>
        <w:t>, Government regulations and bye laws,</w:t>
      </w:r>
      <w:r w:rsidR="00E73522">
        <w:rPr>
          <w:rFonts w:ascii="Times New Roman" w:hAnsi="Times New Roman"/>
          <w:sz w:val="24"/>
          <w:szCs w:val="24"/>
        </w:rPr>
        <w:t xml:space="preserve"> </w:t>
      </w:r>
      <w:r w:rsidRPr="00E11D7B">
        <w:rPr>
          <w:rFonts w:ascii="Times New Roman" w:hAnsi="Times New Roman"/>
          <w:sz w:val="24"/>
          <w:szCs w:val="24"/>
        </w:rPr>
        <w:t xml:space="preserve">cost of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xml:space="preserve"> and inadequate facilities, improper</w:t>
      </w:r>
      <w:r w:rsidR="00E73522">
        <w:rPr>
          <w:rFonts w:ascii="Times New Roman" w:hAnsi="Times New Roman"/>
          <w:sz w:val="24"/>
          <w:szCs w:val="24"/>
        </w:rPr>
        <w:t xml:space="preserve"> </w:t>
      </w:r>
      <w:r w:rsidRPr="00E11D7B">
        <w:rPr>
          <w:rFonts w:ascii="Times New Roman" w:hAnsi="Times New Roman"/>
          <w:sz w:val="24"/>
          <w:szCs w:val="24"/>
        </w:rPr>
        <w:t>distribution of funds and improper management.</w:t>
      </w:r>
    </w:p>
    <w:p w:rsidR="00137F77"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Daramola</w:t>
      </w:r>
      <w:proofErr w:type="spellEnd"/>
      <w:r w:rsidRPr="00E11D7B">
        <w:rPr>
          <w:rFonts w:ascii="Times New Roman" w:hAnsi="Times New Roman"/>
          <w:sz w:val="24"/>
          <w:szCs w:val="24"/>
        </w:rPr>
        <w:t xml:space="preserve"> (2009) established that drawback of housing delivery is hampered by the cost of</w:t>
      </w:r>
      <w:r w:rsidR="00176E50">
        <w:rPr>
          <w:rFonts w:ascii="Times New Roman" w:hAnsi="Times New Roman"/>
          <w:sz w:val="24"/>
          <w:szCs w:val="24"/>
        </w:rPr>
        <w:t xml:space="preserve"> </w:t>
      </w:r>
      <w:r w:rsidRPr="00E11D7B">
        <w:rPr>
          <w:rFonts w:ascii="Times New Roman" w:hAnsi="Times New Roman"/>
          <w:sz w:val="24"/>
          <w:szCs w:val="24"/>
        </w:rPr>
        <w:t>urban land as well as the absence of large real estate developers with suff</w:t>
      </w:r>
      <w:r w:rsidR="00434633">
        <w:rPr>
          <w:rFonts w:ascii="Times New Roman" w:hAnsi="Times New Roman"/>
          <w:sz w:val="24"/>
          <w:szCs w:val="24"/>
        </w:rPr>
        <w:t xml:space="preserve">icient financial muscles </w:t>
      </w:r>
      <w:r w:rsidRPr="00E11D7B">
        <w:rPr>
          <w:rFonts w:ascii="Times New Roman" w:hAnsi="Times New Roman"/>
          <w:sz w:val="24"/>
          <w:szCs w:val="24"/>
        </w:rPr>
        <w:t>to</w:t>
      </w:r>
      <w:r w:rsidR="00434633">
        <w:rPr>
          <w:rFonts w:ascii="Times New Roman" w:hAnsi="Times New Roman"/>
          <w:sz w:val="24"/>
          <w:szCs w:val="24"/>
        </w:rPr>
        <w:t xml:space="preserve"> </w:t>
      </w:r>
      <w:r w:rsidRPr="00E11D7B">
        <w:rPr>
          <w:rFonts w:ascii="Times New Roman" w:hAnsi="Times New Roman"/>
          <w:sz w:val="24"/>
          <w:szCs w:val="24"/>
        </w:rPr>
        <w:t>develop affordable houses on a large scale.</w:t>
      </w:r>
      <w:r w:rsidR="00434633">
        <w:rPr>
          <w:rFonts w:ascii="Times New Roman" w:hAnsi="Times New Roman"/>
          <w:sz w:val="24"/>
          <w:szCs w:val="24"/>
        </w:rPr>
        <w:t xml:space="preserve"> </w:t>
      </w:r>
      <w:r w:rsidRPr="00E11D7B">
        <w:rPr>
          <w:rFonts w:ascii="Times New Roman" w:hAnsi="Times New Roman"/>
          <w:sz w:val="24"/>
          <w:szCs w:val="24"/>
        </w:rPr>
        <w:t>Several factors make the environment for mortgage lending difficult, including the absence of</w:t>
      </w:r>
      <w:r w:rsidR="00434633">
        <w:rPr>
          <w:rFonts w:ascii="Times New Roman" w:hAnsi="Times New Roman"/>
          <w:sz w:val="24"/>
          <w:szCs w:val="24"/>
        </w:rPr>
        <w:t xml:space="preserve"> </w:t>
      </w:r>
      <w:r w:rsidRPr="00E11D7B">
        <w:rPr>
          <w:rFonts w:ascii="Times New Roman" w:hAnsi="Times New Roman"/>
          <w:sz w:val="24"/>
          <w:szCs w:val="24"/>
        </w:rPr>
        <w:t>clear property and security rights; mandatory governor's consent; high interest rates; and inadequate</w:t>
      </w:r>
      <w:r w:rsidR="00434633">
        <w:rPr>
          <w:rFonts w:ascii="Times New Roman" w:hAnsi="Times New Roman"/>
          <w:sz w:val="24"/>
          <w:szCs w:val="24"/>
        </w:rPr>
        <w:t xml:space="preserve"> </w:t>
      </w:r>
      <w:proofErr w:type="spellStart"/>
      <w:r w:rsidR="00434633">
        <w:rPr>
          <w:rFonts w:ascii="Times New Roman" w:hAnsi="Times New Roman"/>
          <w:sz w:val="24"/>
          <w:szCs w:val="24"/>
        </w:rPr>
        <w:t>m</w:t>
      </w:r>
      <w:r w:rsidRPr="00E11D7B">
        <w:rPr>
          <w:rFonts w:ascii="Times New Roman" w:hAnsi="Times New Roman"/>
          <w:sz w:val="24"/>
          <w:szCs w:val="24"/>
        </w:rPr>
        <w:t>sources</w:t>
      </w:r>
      <w:proofErr w:type="spellEnd"/>
      <w:r w:rsidRPr="00E11D7B">
        <w:rPr>
          <w:rFonts w:ascii="Times New Roman" w:hAnsi="Times New Roman"/>
          <w:sz w:val="24"/>
          <w:szCs w:val="24"/>
        </w:rPr>
        <w:t xml:space="preserve"> of long-term funding (Fin</w:t>
      </w:r>
      <w:r w:rsidR="00434633">
        <w:rPr>
          <w:rFonts w:ascii="Times New Roman" w:hAnsi="Times New Roman"/>
          <w:sz w:val="24"/>
          <w:szCs w:val="24"/>
        </w:rPr>
        <w:t xml:space="preserve"> </w:t>
      </w:r>
      <w:r w:rsidRPr="00E11D7B">
        <w:rPr>
          <w:rFonts w:ascii="Times New Roman" w:hAnsi="Times New Roman"/>
          <w:sz w:val="24"/>
          <w:szCs w:val="24"/>
        </w:rPr>
        <w:t>Mark, 2009)</w:t>
      </w:r>
      <w:r w:rsidR="00434633">
        <w:rPr>
          <w:rFonts w:ascii="Times New Roman" w:hAnsi="Times New Roman"/>
          <w:sz w:val="24"/>
          <w:szCs w:val="24"/>
        </w:rPr>
        <w:t xml:space="preserve"> </w:t>
      </w:r>
      <w:proofErr w:type="spellStart"/>
      <w:r w:rsidRPr="00E11D7B">
        <w:rPr>
          <w:rFonts w:ascii="Times New Roman" w:hAnsi="Times New Roman"/>
          <w:sz w:val="24"/>
          <w:szCs w:val="24"/>
        </w:rPr>
        <w:t>Zubairu</w:t>
      </w:r>
      <w:proofErr w:type="spellEnd"/>
      <w:r w:rsidRPr="00E11D7B">
        <w:rPr>
          <w:rFonts w:ascii="Times New Roman" w:hAnsi="Times New Roman"/>
          <w:sz w:val="24"/>
          <w:szCs w:val="24"/>
        </w:rPr>
        <w:t xml:space="preserve"> </w:t>
      </w:r>
    </w:p>
    <w:p w:rsidR="00137F77" w:rsidRDefault="00137F77"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(2005) also mentioned that despite the fantastic, practicable and achievable structures</w:t>
      </w:r>
      <w:r w:rsidR="00434633">
        <w:rPr>
          <w:rFonts w:ascii="Times New Roman" w:hAnsi="Times New Roman"/>
          <w:sz w:val="24"/>
          <w:szCs w:val="24"/>
        </w:rPr>
        <w:t xml:space="preserve"> </w:t>
      </w:r>
      <w:r w:rsidRPr="00E11D7B">
        <w:rPr>
          <w:rFonts w:ascii="Times New Roman" w:hAnsi="Times New Roman"/>
          <w:sz w:val="24"/>
          <w:szCs w:val="24"/>
        </w:rPr>
        <w:t>put on ground by the governments through their agencies; the input of the private developers in mass</w:t>
      </w:r>
      <w:r w:rsidR="00434633">
        <w:rPr>
          <w:rFonts w:ascii="Times New Roman" w:hAnsi="Times New Roman"/>
          <w:sz w:val="24"/>
          <w:szCs w:val="24"/>
        </w:rPr>
        <w:t xml:space="preserve"> </w:t>
      </w:r>
      <w:r w:rsidRPr="00E11D7B">
        <w:rPr>
          <w:rFonts w:ascii="Times New Roman" w:hAnsi="Times New Roman"/>
          <w:sz w:val="24"/>
          <w:szCs w:val="24"/>
        </w:rPr>
        <w:t>housing delivery notwithstanding, it is sad to still observe that larger proportion of Nigerians still live</w:t>
      </w:r>
      <w:r w:rsidR="00434633">
        <w:rPr>
          <w:rFonts w:ascii="Times New Roman" w:hAnsi="Times New Roman"/>
          <w:sz w:val="24"/>
          <w:szCs w:val="24"/>
        </w:rPr>
        <w:t xml:space="preserve"> </w:t>
      </w:r>
      <w:r w:rsidRPr="00E11D7B">
        <w:rPr>
          <w:rFonts w:ascii="Times New Roman" w:hAnsi="Times New Roman"/>
          <w:sz w:val="24"/>
          <w:szCs w:val="24"/>
        </w:rPr>
        <w:t>substantially in slums and squalors.</w:t>
      </w:r>
      <w:r w:rsidR="00434633">
        <w:rPr>
          <w:rFonts w:ascii="Times New Roman" w:hAnsi="Times New Roman"/>
          <w:sz w:val="24"/>
          <w:szCs w:val="24"/>
        </w:rPr>
        <w:t xml:space="preserve"> </w:t>
      </w:r>
      <w:r w:rsidRPr="00E11D7B">
        <w:rPr>
          <w:rFonts w:ascii="Times New Roman" w:hAnsi="Times New Roman"/>
          <w:sz w:val="24"/>
          <w:szCs w:val="24"/>
        </w:rPr>
        <w:t>It is believed that if the government allows the private sector to take over the housing market</w:t>
      </w:r>
      <w:r w:rsidR="00434633">
        <w:rPr>
          <w:rFonts w:ascii="Times New Roman" w:hAnsi="Times New Roman"/>
          <w:sz w:val="24"/>
          <w:szCs w:val="24"/>
        </w:rPr>
        <w:t xml:space="preserve"> </w:t>
      </w:r>
      <w:r w:rsidRPr="00E11D7B">
        <w:rPr>
          <w:rFonts w:ascii="Times New Roman" w:hAnsi="Times New Roman"/>
          <w:sz w:val="24"/>
          <w:szCs w:val="24"/>
        </w:rPr>
        <w:t xml:space="preserve">that would make the sector more productive (Buckley, 1993). </w:t>
      </w:r>
      <w:proofErr w:type="spellStart"/>
      <w:r w:rsidRPr="00E11D7B">
        <w:rPr>
          <w:rFonts w:ascii="Times New Roman" w:hAnsi="Times New Roman"/>
          <w:sz w:val="24"/>
          <w:szCs w:val="24"/>
        </w:rPr>
        <w:t>Olokesus</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Okunfulure</w:t>
      </w:r>
      <w:proofErr w:type="spellEnd"/>
      <w:r w:rsidRPr="00E11D7B">
        <w:rPr>
          <w:rFonts w:ascii="Times New Roman" w:hAnsi="Times New Roman"/>
          <w:sz w:val="24"/>
          <w:szCs w:val="24"/>
        </w:rPr>
        <w:t xml:space="preserve"> (2000) are of</w:t>
      </w:r>
      <w:r w:rsidR="00434633">
        <w:rPr>
          <w:rFonts w:ascii="Times New Roman" w:hAnsi="Times New Roman"/>
          <w:sz w:val="24"/>
          <w:szCs w:val="24"/>
        </w:rPr>
        <w:t xml:space="preserve"> </w:t>
      </w:r>
      <w:r w:rsidRPr="00E11D7B">
        <w:rPr>
          <w:rFonts w:ascii="Times New Roman" w:hAnsi="Times New Roman"/>
          <w:sz w:val="24"/>
          <w:szCs w:val="24"/>
        </w:rPr>
        <w:t>the view that most government housing programmes in Nigeria has been frustrated by corruption,</w:t>
      </w:r>
      <w:r w:rsidR="00434633">
        <w:rPr>
          <w:rFonts w:ascii="Times New Roman" w:hAnsi="Times New Roman"/>
          <w:sz w:val="24"/>
          <w:szCs w:val="24"/>
        </w:rPr>
        <w:t xml:space="preserve"> </w:t>
      </w:r>
      <w:r w:rsidRPr="00E11D7B">
        <w:rPr>
          <w:rFonts w:ascii="Times New Roman" w:hAnsi="Times New Roman"/>
          <w:sz w:val="24"/>
          <w:szCs w:val="24"/>
        </w:rPr>
        <w:t xml:space="preserve">politicization, insufficiency of technical staff and lack of infrastructure. According to </w:t>
      </w:r>
      <w:proofErr w:type="spellStart"/>
      <w:r w:rsidRPr="00E11D7B">
        <w:rPr>
          <w:rFonts w:ascii="Times New Roman" w:hAnsi="Times New Roman"/>
          <w:sz w:val="24"/>
          <w:szCs w:val="24"/>
        </w:rPr>
        <w:t>Akeju</w:t>
      </w:r>
      <w:proofErr w:type="spellEnd"/>
      <w:r w:rsidRPr="00E11D7B">
        <w:rPr>
          <w:rFonts w:ascii="Times New Roman" w:hAnsi="Times New Roman"/>
          <w:sz w:val="24"/>
          <w:szCs w:val="24"/>
        </w:rPr>
        <w:t xml:space="preserve"> (2007) the</w:t>
      </w:r>
      <w:r w:rsidR="00434633">
        <w:rPr>
          <w:rFonts w:ascii="Times New Roman" w:hAnsi="Times New Roman"/>
          <w:sz w:val="24"/>
          <w:szCs w:val="24"/>
        </w:rPr>
        <w:t xml:space="preserve"> </w:t>
      </w:r>
      <w:r w:rsidRPr="00E11D7B">
        <w:rPr>
          <w:rFonts w:ascii="Times New Roman" w:hAnsi="Times New Roman"/>
          <w:sz w:val="24"/>
          <w:szCs w:val="24"/>
        </w:rPr>
        <w:t>Nigerian housing market has tremendous opportunities which are waiting to be tapped and Government</w:t>
      </w:r>
      <w:r w:rsidR="001E1FAE">
        <w:rPr>
          <w:rFonts w:ascii="Times New Roman" w:hAnsi="Times New Roman"/>
          <w:sz w:val="24"/>
          <w:szCs w:val="24"/>
        </w:rPr>
        <w:t xml:space="preserve"> </w:t>
      </w:r>
      <w:r w:rsidRPr="00E11D7B">
        <w:rPr>
          <w:rFonts w:ascii="Times New Roman" w:hAnsi="Times New Roman"/>
          <w:sz w:val="24"/>
          <w:szCs w:val="24"/>
        </w:rPr>
        <w:t>alone cannot fill the housing gap. He further argued that Government has no business building houses</w:t>
      </w:r>
      <w:r w:rsidR="001E1FAE">
        <w:rPr>
          <w:rFonts w:ascii="Times New Roman" w:hAnsi="Times New Roman"/>
          <w:sz w:val="24"/>
          <w:szCs w:val="24"/>
        </w:rPr>
        <w:t xml:space="preserve"> </w:t>
      </w:r>
      <w:r w:rsidRPr="00E11D7B">
        <w:rPr>
          <w:rFonts w:ascii="Times New Roman" w:hAnsi="Times New Roman"/>
          <w:sz w:val="24"/>
          <w:szCs w:val="24"/>
        </w:rPr>
        <w:t xml:space="preserve">but should focus on providing </w:t>
      </w:r>
      <w:proofErr w:type="spellStart"/>
      <w:r w:rsidRPr="00E11D7B">
        <w:rPr>
          <w:rFonts w:ascii="Times New Roman" w:hAnsi="Times New Roman"/>
          <w:sz w:val="24"/>
          <w:szCs w:val="24"/>
        </w:rPr>
        <w:t>favourable</w:t>
      </w:r>
      <w:proofErr w:type="spellEnd"/>
      <w:r w:rsidRPr="00E11D7B">
        <w:rPr>
          <w:rFonts w:ascii="Times New Roman" w:hAnsi="Times New Roman"/>
          <w:sz w:val="24"/>
          <w:szCs w:val="24"/>
        </w:rPr>
        <w:t xml:space="preserve"> investment climate that will bring about the desire turnaround in the housing market.</w:t>
      </w:r>
      <w:r w:rsidR="001E1FAE">
        <w:rPr>
          <w:rFonts w:ascii="Times New Roman" w:hAnsi="Times New Roman"/>
          <w:sz w:val="24"/>
          <w:szCs w:val="24"/>
        </w:rPr>
        <w:t xml:space="preserve"> </w:t>
      </w:r>
      <w:r w:rsidRPr="00E11D7B">
        <w:rPr>
          <w:rFonts w:ascii="Times New Roman" w:hAnsi="Times New Roman"/>
          <w:sz w:val="24"/>
          <w:szCs w:val="24"/>
        </w:rPr>
        <w:t>Since the aforementioned financing challenge is a reality that we cannot afford to pay lip service</w:t>
      </w:r>
      <w:r w:rsidR="001E1FAE">
        <w:rPr>
          <w:rFonts w:ascii="Times New Roman" w:hAnsi="Times New Roman"/>
          <w:sz w:val="24"/>
          <w:szCs w:val="24"/>
        </w:rPr>
        <w:t xml:space="preserve"> </w:t>
      </w:r>
      <w:r w:rsidRPr="00E11D7B">
        <w:rPr>
          <w:rFonts w:ascii="Times New Roman" w:hAnsi="Times New Roman"/>
          <w:sz w:val="24"/>
          <w:szCs w:val="24"/>
        </w:rPr>
        <w:t xml:space="preserve">to due to </w:t>
      </w:r>
      <w:r w:rsidR="001E1FAE" w:rsidRPr="00E11D7B">
        <w:rPr>
          <w:rFonts w:ascii="Times New Roman" w:hAnsi="Times New Roman"/>
          <w:sz w:val="24"/>
          <w:szCs w:val="24"/>
        </w:rPr>
        <w:t>its</w:t>
      </w:r>
      <w:r w:rsidRPr="00E11D7B">
        <w:rPr>
          <w:rFonts w:ascii="Times New Roman" w:hAnsi="Times New Roman"/>
          <w:sz w:val="24"/>
          <w:szCs w:val="24"/>
        </w:rPr>
        <w:t xml:space="preserve"> importance in the overall development of a vibrant housing sector, the logical step to take</w:t>
      </w:r>
      <w:r w:rsidR="001E1FAE">
        <w:rPr>
          <w:rFonts w:ascii="Times New Roman" w:hAnsi="Times New Roman"/>
          <w:sz w:val="24"/>
          <w:szCs w:val="24"/>
        </w:rPr>
        <w:t xml:space="preserve"> is to make a careful and </w:t>
      </w:r>
      <w:r w:rsidRPr="00E11D7B">
        <w:rPr>
          <w:rFonts w:ascii="Times New Roman" w:hAnsi="Times New Roman"/>
          <w:sz w:val="24"/>
          <w:szCs w:val="24"/>
        </w:rPr>
        <w:t>in-depth analysis/study on how the housing development industry can be made</w:t>
      </w:r>
      <w:r w:rsidR="001E1FAE">
        <w:rPr>
          <w:rFonts w:ascii="Times New Roman" w:hAnsi="Times New Roman"/>
          <w:sz w:val="24"/>
          <w:szCs w:val="24"/>
        </w:rPr>
        <w:t xml:space="preserve"> </w:t>
      </w:r>
      <w:r w:rsidRPr="00E11D7B">
        <w:rPr>
          <w:rFonts w:ascii="Times New Roman" w:hAnsi="Times New Roman"/>
          <w:sz w:val="24"/>
          <w:szCs w:val="24"/>
        </w:rPr>
        <w:t>to perform better with the availability of finance. This is particularly important considering the fact that Nigeria is a developing country. It therefore justify why the study on the availability of Housing Financing</w:t>
      </w:r>
    </w:p>
    <w:p w:rsidR="001E1FAE"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Funds for Private Estate Developers in Abuja, Nigeria.</w:t>
      </w:r>
      <w:proofErr w:type="gramEnd"/>
    </w:p>
    <w:p w:rsidR="00704DA6" w:rsidRPr="00704DA6" w:rsidRDefault="00704DA6" w:rsidP="008A5FF6">
      <w:pPr>
        <w:spacing w:after="0" w:line="360" w:lineRule="auto"/>
        <w:jc w:val="both"/>
        <w:rPr>
          <w:rFonts w:ascii="Times New Roman" w:hAnsi="Times New Roman"/>
          <w:sz w:val="14"/>
          <w:szCs w:val="24"/>
        </w:rPr>
      </w:pPr>
    </w:p>
    <w:p w:rsidR="0003520C" w:rsidRPr="001E1FAE" w:rsidRDefault="00B54D39" w:rsidP="008A5FF6">
      <w:pPr>
        <w:spacing w:after="0" w:line="360" w:lineRule="auto"/>
        <w:jc w:val="both"/>
        <w:rPr>
          <w:rFonts w:ascii="Times New Roman" w:hAnsi="Times New Roman"/>
          <w:b/>
          <w:sz w:val="24"/>
          <w:szCs w:val="24"/>
        </w:rPr>
      </w:pPr>
      <w:r w:rsidRPr="001E1FAE">
        <w:rPr>
          <w:rFonts w:ascii="Times New Roman" w:hAnsi="Times New Roman"/>
          <w:b/>
          <w:sz w:val="24"/>
          <w:szCs w:val="24"/>
        </w:rPr>
        <w:t>1.4</w:t>
      </w:r>
      <w:r w:rsidR="001E1FAE" w:rsidRPr="001E1FAE">
        <w:rPr>
          <w:rFonts w:ascii="Times New Roman" w:hAnsi="Times New Roman"/>
          <w:b/>
          <w:sz w:val="24"/>
          <w:szCs w:val="24"/>
        </w:rPr>
        <w:t xml:space="preserve"> Aim</w:t>
      </w:r>
      <w:r w:rsidR="001E1FAE">
        <w:rPr>
          <w:rFonts w:ascii="Times New Roman" w:hAnsi="Times New Roman"/>
          <w:b/>
          <w:sz w:val="24"/>
          <w:szCs w:val="24"/>
        </w:rPr>
        <w:t>s</w:t>
      </w:r>
      <w:r w:rsidR="001E1FAE" w:rsidRPr="001E1FAE">
        <w:rPr>
          <w:rFonts w:ascii="Times New Roman" w:hAnsi="Times New Roman"/>
          <w:b/>
          <w:sz w:val="24"/>
          <w:szCs w:val="24"/>
        </w:rPr>
        <w:t xml:space="preserve"> and Objectives</w:t>
      </w:r>
    </w:p>
    <w:p w:rsidR="0003520C" w:rsidRPr="004414B0" w:rsidRDefault="00B54D39" w:rsidP="008A5FF6">
      <w:pPr>
        <w:spacing w:after="0" w:line="360" w:lineRule="auto"/>
        <w:jc w:val="both"/>
        <w:rPr>
          <w:rFonts w:ascii="Times New Roman" w:hAnsi="Times New Roman"/>
          <w:b/>
          <w:sz w:val="24"/>
          <w:szCs w:val="24"/>
        </w:rPr>
      </w:pPr>
      <w:r w:rsidRPr="004414B0">
        <w:rPr>
          <w:rFonts w:ascii="Times New Roman" w:hAnsi="Times New Roman"/>
          <w:b/>
          <w:sz w:val="24"/>
          <w:szCs w:val="24"/>
        </w:rPr>
        <w:t>1.4.1 Aim</w:t>
      </w:r>
      <w:r w:rsidR="001E1FAE" w:rsidRPr="004414B0">
        <w:rPr>
          <w:rFonts w:ascii="Times New Roman" w:hAnsi="Times New Roman"/>
          <w:b/>
          <w:sz w:val="24"/>
          <w:szCs w:val="24"/>
        </w:rPr>
        <w:t>s</w:t>
      </w:r>
    </w:p>
    <w:p w:rsidR="001E1FAE" w:rsidRPr="00ED6CD0" w:rsidRDefault="001E1FAE" w:rsidP="008A5FF6">
      <w:pPr>
        <w:spacing w:after="0" w:line="360" w:lineRule="auto"/>
        <w:jc w:val="both"/>
        <w:rPr>
          <w:rFonts w:ascii="Times New Roman" w:hAnsi="Times New Roman"/>
          <w:sz w:val="8"/>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aim of the study is to examine the level at which housing financing funds are available to Private</w:t>
      </w:r>
      <w:r w:rsidR="00ED6CD0">
        <w:rPr>
          <w:rFonts w:ascii="Times New Roman" w:hAnsi="Times New Roman"/>
          <w:sz w:val="24"/>
          <w:szCs w:val="24"/>
        </w:rPr>
        <w:t xml:space="preserve"> </w:t>
      </w:r>
      <w:r w:rsidRPr="00E11D7B">
        <w:rPr>
          <w:rFonts w:ascii="Times New Roman" w:hAnsi="Times New Roman"/>
          <w:sz w:val="24"/>
          <w:szCs w:val="24"/>
        </w:rPr>
        <w:t>Estate Developers in Abuja and to seek the enhancement thereof.</w:t>
      </w:r>
    </w:p>
    <w:p w:rsidR="0003520C" w:rsidRPr="00E11D7B" w:rsidRDefault="00B54D39" w:rsidP="008A5FF6">
      <w:pPr>
        <w:spacing w:after="0" w:line="360" w:lineRule="auto"/>
        <w:jc w:val="both"/>
        <w:rPr>
          <w:rFonts w:ascii="Times New Roman" w:hAnsi="Times New Roman"/>
          <w:sz w:val="24"/>
          <w:szCs w:val="24"/>
        </w:rPr>
      </w:pPr>
      <w:r w:rsidRPr="003613C1">
        <w:rPr>
          <w:rFonts w:ascii="Times New Roman" w:hAnsi="Times New Roman"/>
          <w:b/>
          <w:sz w:val="26"/>
          <w:szCs w:val="24"/>
        </w:rPr>
        <w:t>1.4.2 Objectives</w:t>
      </w:r>
      <w:r w:rsidRPr="003613C1">
        <w:rPr>
          <w:rFonts w:ascii="Times New Roman" w:hAnsi="Times New Roman"/>
          <w:b/>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objectives are: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w:t>
      </w:r>
      <w:r w:rsidR="00ED6CD0">
        <w:rPr>
          <w:rFonts w:ascii="Times New Roman" w:hAnsi="Times New Roman"/>
          <w:sz w:val="24"/>
          <w:szCs w:val="24"/>
        </w:rPr>
        <w:tab/>
      </w:r>
      <w:r w:rsidR="00D94A09" w:rsidRPr="00E11D7B">
        <w:rPr>
          <w:rFonts w:ascii="Times New Roman" w:hAnsi="Times New Roman"/>
          <w:sz w:val="24"/>
          <w:szCs w:val="24"/>
        </w:rPr>
        <w:t>E</w:t>
      </w:r>
      <w:r w:rsidRPr="00E11D7B">
        <w:rPr>
          <w:rFonts w:ascii="Times New Roman" w:hAnsi="Times New Roman"/>
          <w:sz w:val="24"/>
          <w:szCs w:val="24"/>
        </w:rPr>
        <w:t>xamine the housing financing concept.</w:t>
      </w:r>
    </w:p>
    <w:p w:rsidR="00ED6CD0"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ii.</w:t>
      </w:r>
      <w:r w:rsidR="00ED6CD0">
        <w:rPr>
          <w:rFonts w:ascii="Times New Roman" w:hAnsi="Times New Roman"/>
          <w:sz w:val="24"/>
          <w:szCs w:val="24"/>
        </w:rPr>
        <w:tab/>
      </w:r>
      <w:r w:rsidR="00D94A09">
        <w:rPr>
          <w:rFonts w:ascii="Times New Roman" w:hAnsi="Times New Roman"/>
          <w:sz w:val="24"/>
          <w:szCs w:val="24"/>
        </w:rPr>
        <w:t>A</w:t>
      </w:r>
      <w:r w:rsidRPr="00E11D7B">
        <w:rPr>
          <w:rFonts w:ascii="Times New Roman" w:hAnsi="Times New Roman"/>
          <w:sz w:val="24"/>
          <w:szCs w:val="24"/>
        </w:rPr>
        <w:t>ssess the various sources of finance available for estate development.</w:t>
      </w:r>
    </w:p>
    <w:p w:rsidR="0003520C" w:rsidRPr="00E11D7B" w:rsidRDefault="00ED6CD0" w:rsidP="00ED6CD0">
      <w:pPr>
        <w:spacing w:after="0" w:line="360" w:lineRule="auto"/>
        <w:ind w:left="720" w:hanging="720"/>
        <w:jc w:val="both"/>
        <w:rPr>
          <w:rFonts w:ascii="Times New Roman" w:hAnsi="Times New Roman"/>
          <w:sz w:val="24"/>
          <w:szCs w:val="24"/>
        </w:rPr>
      </w:pPr>
      <w:r>
        <w:rPr>
          <w:rFonts w:ascii="Times New Roman" w:hAnsi="Times New Roman"/>
          <w:sz w:val="24"/>
          <w:szCs w:val="24"/>
        </w:rPr>
        <w:t>iii</w:t>
      </w:r>
      <w:r w:rsidR="00B54D39" w:rsidRPr="00E11D7B">
        <w:rPr>
          <w:rFonts w:ascii="Times New Roman" w:hAnsi="Times New Roman"/>
          <w:sz w:val="24"/>
          <w:szCs w:val="24"/>
        </w:rPr>
        <w:t>.</w:t>
      </w:r>
      <w:r>
        <w:rPr>
          <w:rFonts w:ascii="Times New Roman" w:hAnsi="Times New Roman"/>
          <w:sz w:val="24"/>
          <w:szCs w:val="24"/>
        </w:rPr>
        <w:tab/>
      </w:r>
      <w:r w:rsidR="00D94A09">
        <w:rPr>
          <w:rFonts w:ascii="Times New Roman" w:hAnsi="Times New Roman"/>
          <w:sz w:val="24"/>
          <w:szCs w:val="24"/>
        </w:rPr>
        <w:t>A</w:t>
      </w:r>
      <w:r w:rsidR="00B54D39" w:rsidRPr="00E11D7B">
        <w:rPr>
          <w:rFonts w:ascii="Times New Roman" w:hAnsi="Times New Roman"/>
          <w:sz w:val="24"/>
          <w:szCs w:val="24"/>
        </w:rPr>
        <w:t>ssess how private estate developers obtain mortgage facility from financial institutions.</w:t>
      </w:r>
    </w:p>
    <w:p w:rsidR="0003520C" w:rsidRPr="00E11D7B" w:rsidRDefault="00ED6CD0" w:rsidP="00ED6CD0">
      <w:pPr>
        <w:spacing w:after="0"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D94A09">
        <w:rPr>
          <w:rFonts w:ascii="Times New Roman" w:hAnsi="Times New Roman"/>
          <w:sz w:val="24"/>
          <w:szCs w:val="24"/>
        </w:rPr>
        <w:t>E</w:t>
      </w:r>
      <w:r w:rsidR="00B54D39" w:rsidRPr="00E11D7B">
        <w:rPr>
          <w:rFonts w:ascii="Times New Roman" w:hAnsi="Times New Roman"/>
          <w:sz w:val="24"/>
          <w:szCs w:val="24"/>
        </w:rPr>
        <w:t>xamine the factors militating against the availability of funds for housing development.</w:t>
      </w:r>
    </w:p>
    <w:p w:rsidR="00871E69" w:rsidRDefault="00D94A09" w:rsidP="00DE083B">
      <w:pPr>
        <w:spacing w:after="0" w:line="36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S</w:t>
      </w:r>
      <w:r w:rsidR="00B54D39" w:rsidRPr="00E11D7B">
        <w:rPr>
          <w:rFonts w:ascii="Times New Roman" w:hAnsi="Times New Roman"/>
          <w:sz w:val="24"/>
          <w:szCs w:val="24"/>
        </w:rPr>
        <w:t>eek ways of enhancing the present level of housing financing for private estate developers.</w:t>
      </w:r>
    </w:p>
    <w:p w:rsidR="00DE083B" w:rsidRDefault="00DE083B" w:rsidP="00DE083B">
      <w:pPr>
        <w:spacing w:after="0" w:line="360" w:lineRule="auto"/>
        <w:ind w:left="720" w:hanging="720"/>
        <w:jc w:val="both"/>
        <w:rPr>
          <w:rFonts w:ascii="Times New Roman" w:hAnsi="Times New Roman"/>
          <w:sz w:val="24"/>
          <w:szCs w:val="24"/>
        </w:rPr>
      </w:pPr>
    </w:p>
    <w:p w:rsidR="00F47E3B" w:rsidRDefault="00F47E3B" w:rsidP="00F47E3B">
      <w:pPr>
        <w:spacing w:after="0" w:line="360" w:lineRule="auto"/>
        <w:jc w:val="center"/>
        <w:rPr>
          <w:rFonts w:ascii="Times New Roman" w:hAnsi="Times New Roman"/>
          <w:sz w:val="24"/>
          <w:szCs w:val="24"/>
        </w:rPr>
      </w:pPr>
    </w:p>
    <w:p w:rsidR="00F47E3B" w:rsidRDefault="00F47E3B" w:rsidP="00F47E3B">
      <w:pPr>
        <w:spacing w:after="0" w:line="360" w:lineRule="auto"/>
        <w:jc w:val="center"/>
        <w:rPr>
          <w:rFonts w:ascii="Times New Roman" w:hAnsi="Times New Roman"/>
          <w:sz w:val="24"/>
          <w:szCs w:val="24"/>
        </w:rPr>
      </w:pPr>
    </w:p>
    <w:p w:rsidR="00F47E3B" w:rsidRDefault="00F47E3B" w:rsidP="00F47E3B">
      <w:pPr>
        <w:spacing w:after="0" w:line="360" w:lineRule="auto"/>
        <w:jc w:val="center"/>
        <w:rPr>
          <w:rFonts w:ascii="Times New Roman" w:hAnsi="Times New Roman"/>
          <w:sz w:val="24"/>
          <w:szCs w:val="24"/>
        </w:rPr>
      </w:pPr>
    </w:p>
    <w:p w:rsidR="0003520C" w:rsidRPr="00856F66" w:rsidRDefault="00B54D39" w:rsidP="00F47E3B">
      <w:pPr>
        <w:spacing w:after="0" w:line="360" w:lineRule="auto"/>
        <w:jc w:val="center"/>
        <w:rPr>
          <w:rFonts w:ascii="Times New Roman" w:hAnsi="Times New Roman"/>
          <w:b/>
          <w:sz w:val="28"/>
          <w:szCs w:val="24"/>
        </w:rPr>
      </w:pPr>
      <w:r w:rsidRPr="00856F66">
        <w:rPr>
          <w:rFonts w:ascii="Times New Roman" w:hAnsi="Times New Roman"/>
          <w:b/>
          <w:sz w:val="28"/>
          <w:szCs w:val="24"/>
        </w:rPr>
        <w:t>CHAPTER TWO</w:t>
      </w:r>
    </w:p>
    <w:p w:rsidR="0003520C" w:rsidRPr="00856F66" w:rsidRDefault="00B54D39" w:rsidP="00856F66">
      <w:pPr>
        <w:spacing w:after="0" w:line="360" w:lineRule="auto"/>
        <w:jc w:val="center"/>
        <w:rPr>
          <w:rFonts w:ascii="Times New Roman" w:hAnsi="Times New Roman"/>
          <w:b/>
          <w:sz w:val="28"/>
          <w:szCs w:val="24"/>
        </w:rPr>
      </w:pPr>
      <w:r w:rsidRPr="00856F66">
        <w:rPr>
          <w:rFonts w:ascii="Times New Roman" w:hAnsi="Times New Roman"/>
          <w:b/>
          <w:sz w:val="28"/>
          <w:szCs w:val="24"/>
        </w:rPr>
        <w:t>LITERATURE REVIEW</w:t>
      </w:r>
    </w:p>
    <w:p w:rsidR="0003520C" w:rsidRPr="00856F66" w:rsidRDefault="00856F66" w:rsidP="008A5FF6">
      <w:pPr>
        <w:spacing w:after="0" w:line="360" w:lineRule="auto"/>
        <w:jc w:val="both"/>
        <w:rPr>
          <w:rFonts w:ascii="Times New Roman" w:hAnsi="Times New Roman"/>
          <w:b/>
          <w:sz w:val="24"/>
          <w:szCs w:val="24"/>
        </w:rPr>
      </w:pPr>
      <w:r w:rsidRPr="00856F66">
        <w:rPr>
          <w:rFonts w:ascii="Times New Roman" w:hAnsi="Times New Roman"/>
          <w:b/>
          <w:sz w:val="24"/>
          <w:szCs w:val="24"/>
        </w:rPr>
        <w:t>2.1. Housing Concept</w:t>
      </w:r>
    </w:p>
    <w:p w:rsidR="009C5E9F" w:rsidRPr="00BE71AE" w:rsidRDefault="009C5E9F" w:rsidP="008A5FF6">
      <w:pPr>
        <w:spacing w:after="0" w:line="360" w:lineRule="auto"/>
        <w:jc w:val="both"/>
        <w:rPr>
          <w:rFonts w:ascii="Times New Roman" w:hAnsi="Times New Roman"/>
          <w:sz w:val="8"/>
          <w:szCs w:val="24"/>
        </w:rPr>
      </w:pPr>
    </w:p>
    <w:p w:rsidR="00730269"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Housing is an essential need of man for living which is described as a "sine qua non" of human</w:t>
      </w:r>
      <w:r w:rsidR="00052FAE">
        <w:rPr>
          <w:rFonts w:ascii="Times New Roman" w:hAnsi="Times New Roman"/>
          <w:sz w:val="24"/>
          <w:szCs w:val="24"/>
        </w:rPr>
        <w:t xml:space="preserve"> </w:t>
      </w:r>
      <w:r w:rsidRPr="00E11D7B">
        <w:rPr>
          <w:rFonts w:ascii="Times New Roman" w:hAnsi="Times New Roman"/>
          <w:sz w:val="24"/>
          <w:szCs w:val="24"/>
        </w:rPr>
        <w:t>living (</w:t>
      </w:r>
      <w:proofErr w:type="spellStart"/>
      <w:r w:rsidRPr="00E11D7B">
        <w:rPr>
          <w:rFonts w:ascii="Times New Roman" w:hAnsi="Times New Roman"/>
          <w:sz w:val="24"/>
          <w:szCs w:val="24"/>
        </w:rPr>
        <w:t>Yakubu</w:t>
      </w:r>
      <w:proofErr w:type="spellEnd"/>
      <w:r w:rsidRPr="00E11D7B">
        <w:rPr>
          <w:rFonts w:ascii="Times New Roman" w:hAnsi="Times New Roman"/>
          <w:sz w:val="24"/>
          <w:szCs w:val="24"/>
        </w:rPr>
        <w:t xml:space="preserve"> 1980; </w:t>
      </w:r>
      <w:proofErr w:type="spellStart"/>
      <w:r w:rsidRPr="00E11D7B">
        <w:rPr>
          <w:rFonts w:ascii="Times New Roman" w:hAnsi="Times New Roman"/>
          <w:sz w:val="24"/>
          <w:szCs w:val="24"/>
        </w:rPr>
        <w:t>Olotuah</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Aiyetan</w:t>
      </w:r>
      <w:proofErr w:type="spellEnd"/>
      <w:r w:rsidRPr="00E11D7B">
        <w:rPr>
          <w:rFonts w:ascii="Times New Roman" w:hAnsi="Times New Roman"/>
          <w:sz w:val="24"/>
          <w:szCs w:val="24"/>
        </w:rPr>
        <w:t xml:space="preserve"> 2006). According to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(2008), habitable housing</w:t>
      </w:r>
      <w:r w:rsidR="004414B0">
        <w:rPr>
          <w:rFonts w:ascii="Times New Roman" w:hAnsi="Times New Roman"/>
          <w:sz w:val="24"/>
          <w:szCs w:val="24"/>
        </w:rPr>
        <w:t xml:space="preserve"> </w:t>
      </w:r>
      <w:r w:rsidRPr="00E11D7B">
        <w:rPr>
          <w:rFonts w:ascii="Times New Roman" w:hAnsi="Times New Roman"/>
          <w:sz w:val="24"/>
          <w:szCs w:val="24"/>
        </w:rPr>
        <w:t xml:space="preserve">contributes to the health, efficiency, social </w:t>
      </w:r>
      <w:proofErr w:type="spellStart"/>
      <w:r w:rsidRPr="00E11D7B">
        <w:rPr>
          <w:rFonts w:ascii="Times New Roman" w:hAnsi="Times New Roman"/>
          <w:sz w:val="24"/>
          <w:szCs w:val="24"/>
        </w:rPr>
        <w:t>behaviour</w:t>
      </w:r>
      <w:proofErr w:type="spellEnd"/>
      <w:r w:rsidRPr="00E11D7B">
        <w:rPr>
          <w:rFonts w:ascii="Times New Roman" w:hAnsi="Times New Roman"/>
          <w:sz w:val="24"/>
          <w:szCs w:val="24"/>
        </w:rPr>
        <w:t xml:space="preserve"> and general welfare of the populace. Apart from</w:t>
      </w:r>
      <w:r w:rsidR="00D941F1">
        <w:rPr>
          <w:rFonts w:ascii="Times New Roman" w:hAnsi="Times New Roman"/>
          <w:sz w:val="24"/>
          <w:szCs w:val="24"/>
        </w:rPr>
        <w:t xml:space="preserve"> </w:t>
      </w:r>
      <w:r w:rsidRPr="00E11D7B">
        <w:rPr>
          <w:rFonts w:ascii="Times New Roman" w:hAnsi="Times New Roman"/>
          <w:sz w:val="24"/>
          <w:szCs w:val="24"/>
        </w:rPr>
        <w:t>providing man with shelter and security, housing plays a major role in serving as an asset (Poole 2003;</w:t>
      </w:r>
      <w:r w:rsidR="00D941F1">
        <w:rPr>
          <w:rFonts w:ascii="Times New Roman" w:hAnsi="Times New Roman"/>
          <w:sz w:val="24"/>
          <w:szCs w:val="24"/>
        </w:rPr>
        <w:t xml:space="preserve"> </w:t>
      </w:r>
      <w:proofErr w:type="spellStart"/>
      <w:r w:rsidRPr="00E11D7B">
        <w:rPr>
          <w:rFonts w:ascii="Times New Roman" w:hAnsi="Times New Roman"/>
          <w:sz w:val="24"/>
          <w:szCs w:val="24"/>
        </w:rPr>
        <w:t>Alhashimi</w:t>
      </w:r>
      <w:proofErr w:type="spellEnd"/>
      <w:r w:rsidRPr="00E11D7B">
        <w:rPr>
          <w:rFonts w:ascii="Times New Roman" w:hAnsi="Times New Roman"/>
          <w:sz w:val="24"/>
          <w:szCs w:val="24"/>
        </w:rPr>
        <w:t xml:space="preserve"> &amp; Dwyer 2004).</w:t>
      </w:r>
      <w:r w:rsidR="00D941F1">
        <w:rPr>
          <w:rFonts w:ascii="Times New Roman" w:hAnsi="Times New Roman"/>
          <w:sz w:val="24"/>
          <w:szCs w:val="24"/>
        </w:rPr>
        <w:t xml:space="preserve"> </w:t>
      </w:r>
      <w:r w:rsidRPr="00E11D7B">
        <w:rPr>
          <w:rFonts w:ascii="Times New Roman" w:hAnsi="Times New Roman"/>
          <w:sz w:val="24"/>
          <w:szCs w:val="24"/>
        </w:rPr>
        <w:t>Microsoft (2008) defined the House as a dwelling place for human habitation and a focal point</w:t>
      </w:r>
      <w:r w:rsidR="00D941F1">
        <w:rPr>
          <w:rFonts w:ascii="Times New Roman" w:hAnsi="Times New Roman"/>
          <w:sz w:val="24"/>
          <w:szCs w:val="24"/>
        </w:rPr>
        <w:t xml:space="preserve"> </w:t>
      </w:r>
      <w:r w:rsidRPr="00E11D7B">
        <w:rPr>
          <w:rFonts w:ascii="Times New Roman" w:hAnsi="Times New Roman"/>
          <w:sz w:val="24"/>
          <w:szCs w:val="24"/>
        </w:rPr>
        <w:t>for day-to-day living. It highlighted that the House is one of man's basic needs-ranking third only after</w:t>
      </w:r>
      <w:r w:rsidR="00D941F1">
        <w:rPr>
          <w:rFonts w:ascii="Times New Roman" w:hAnsi="Times New Roman"/>
          <w:sz w:val="24"/>
          <w:szCs w:val="24"/>
        </w:rPr>
        <w:t xml:space="preserve"> </w:t>
      </w:r>
      <w:r w:rsidRPr="00E11D7B">
        <w:rPr>
          <w:rFonts w:ascii="Times New Roman" w:hAnsi="Times New Roman"/>
          <w:sz w:val="24"/>
          <w:szCs w:val="24"/>
        </w:rPr>
        <w:t>food and clothing. It argued that the House is one of the highest investments that Government,</w:t>
      </w:r>
      <w:r w:rsidR="00D941F1">
        <w:rPr>
          <w:rFonts w:ascii="Times New Roman" w:hAnsi="Times New Roman"/>
          <w:sz w:val="24"/>
          <w:szCs w:val="24"/>
        </w:rPr>
        <w:t xml:space="preserve"> </w:t>
      </w:r>
      <w:r w:rsidRPr="00E11D7B">
        <w:rPr>
          <w:rFonts w:ascii="Times New Roman" w:hAnsi="Times New Roman"/>
          <w:sz w:val="24"/>
          <w:szCs w:val="24"/>
        </w:rPr>
        <w:t xml:space="preserve">organized employers of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and the individuals make to improve human welfare, and motivate to</w:t>
      </w:r>
      <w:r w:rsidR="00D941F1">
        <w:rPr>
          <w:rFonts w:ascii="Times New Roman" w:hAnsi="Times New Roman"/>
          <w:sz w:val="24"/>
          <w:szCs w:val="24"/>
        </w:rPr>
        <w:t xml:space="preserve"> </w:t>
      </w:r>
      <w:r w:rsidRPr="00E11D7B">
        <w:rPr>
          <w:rFonts w:ascii="Times New Roman" w:hAnsi="Times New Roman"/>
          <w:sz w:val="24"/>
          <w:szCs w:val="24"/>
        </w:rPr>
        <w:t>higher productivity.</w:t>
      </w:r>
      <w:r w:rsidR="00D941F1">
        <w:rPr>
          <w:rFonts w:ascii="Times New Roman" w:hAnsi="Times New Roman"/>
          <w:sz w:val="24"/>
          <w:szCs w:val="24"/>
        </w:rPr>
        <w:t xml:space="preserve"> </w:t>
      </w:r>
      <w:r w:rsidRPr="00E11D7B">
        <w:rPr>
          <w:rFonts w:ascii="Times New Roman" w:hAnsi="Times New Roman"/>
          <w:sz w:val="24"/>
          <w:szCs w:val="24"/>
        </w:rPr>
        <w:t>Shut (2005) and Ural (2006) argued that the House is a product of ideas, materials and</w:t>
      </w:r>
      <w:r w:rsidR="00D941F1">
        <w:rPr>
          <w:rFonts w:ascii="Times New Roman" w:hAnsi="Times New Roman"/>
          <w:sz w:val="24"/>
          <w:szCs w:val="24"/>
        </w:rPr>
        <w:t xml:space="preserve"> </w:t>
      </w:r>
      <w:r w:rsidRPr="00E11D7B">
        <w:rPr>
          <w:rFonts w:ascii="Times New Roman" w:hAnsi="Times New Roman"/>
          <w:sz w:val="24"/>
          <w:szCs w:val="24"/>
        </w:rPr>
        <w:t>technology and is an index of human development. They both explained that a satisfactory House</w:t>
      </w:r>
      <w:r w:rsidR="00D941F1">
        <w:rPr>
          <w:rFonts w:ascii="Times New Roman" w:hAnsi="Times New Roman"/>
          <w:sz w:val="24"/>
          <w:szCs w:val="24"/>
        </w:rPr>
        <w:t xml:space="preserve"> </w:t>
      </w:r>
      <w:r w:rsidRPr="00E11D7B">
        <w:rPr>
          <w:rFonts w:ascii="Times New Roman" w:hAnsi="Times New Roman"/>
          <w:sz w:val="24"/>
          <w:szCs w:val="24"/>
        </w:rPr>
        <w:t>contributes to the health status of its occupants and determines the economic growth of the individuals</w:t>
      </w:r>
      <w:r w:rsidR="00D941F1">
        <w:rPr>
          <w:rFonts w:ascii="Times New Roman" w:hAnsi="Times New Roman"/>
          <w:sz w:val="24"/>
          <w:szCs w:val="24"/>
        </w:rPr>
        <w:t xml:space="preserve"> </w:t>
      </w:r>
      <w:r w:rsidRPr="00E11D7B">
        <w:rPr>
          <w:rFonts w:ascii="Times New Roman" w:hAnsi="Times New Roman"/>
          <w:sz w:val="24"/>
          <w:szCs w:val="24"/>
        </w:rPr>
        <w:t>and nations.</w:t>
      </w:r>
      <w:r w:rsidR="00726795">
        <w:rPr>
          <w:rFonts w:ascii="Times New Roman" w:hAnsi="Times New Roman"/>
          <w:sz w:val="24"/>
          <w:szCs w:val="24"/>
        </w:rPr>
        <w:t xml:space="preserve"> </w:t>
      </w:r>
      <w:r w:rsidRPr="00E11D7B">
        <w:rPr>
          <w:rFonts w:ascii="Times New Roman" w:hAnsi="Times New Roman"/>
          <w:sz w:val="24"/>
          <w:szCs w:val="24"/>
        </w:rPr>
        <w:t>Dwyer (1990) and Curtis (2006) identified the House as a consumer item that is worthy of</w:t>
      </w:r>
      <w:r w:rsidR="00D941F1">
        <w:rPr>
          <w:rFonts w:ascii="Times New Roman" w:hAnsi="Times New Roman"/>
          <w:sz w:val="24"/>
          <w:szCs w:val="24"/>
        </w:rPr>
        <w:t xml:space="preserve"> </w:t>
      </w:r>
      <w:r w:rsidRPr="00E11D7B">
        <w:rPr>
          <w:rFonts w:ascii="Times New Roman" w:hAnsi="Times New Roman"/>
          <w:sz w:val="24"/>
          <w:szCs w:val="24"/>
        </w:rPr>
        <w:t>concern in urban and country planning. They observed that the House constitutes a second consumer of</w:t>
      </w:r>
      <w:r w:rsidR="00D941F1">
        <w:rPr>
          <w:rFonts w:ascii="Times New Roman" w:hAnsi="Times New Roman"/>
          <w:sz w:val="24"/>
          <w:szCs w:val="24"/>
        </w:rPr>
        <w:t xml:space="preserve"> </w:t>
      </w:r>
      <w:r w:rsidRPr="00E11D7B">
        <w:rPr>
          <w:rFonts w:ascii="Times New Roman" w:hAnsi="Times New Roman"/>
          <w:sz w:val="24"/>
          <w:szCs w:val="24"/>
        </w:rPr>
        <w:t xml:space="preserve">land and capital after agriculture and manufacturing. They argued that in Africa, Housing is the second employer of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xml:space="preserve"> after agriculture and the third after manufacturing in the Americas and Western</w:t>
      </w:r>
      <w:r w:rsidR="00D941F1">
        <w:rPr>
          <w:rFonts w:ascii="Times New Roman" w:hAnsi="Times New Roman"/>
          <w:sz w:val="24"/>
          <w:szCs w:val="24"/>
        </w:rPr>
        <w:t xml:space="preserve"> </w:t>
      </w:r>
      <w:r w:rsidRPr="00E11D7B">
        <w:rPr>
          <w:rFonts w:ascii="Times New Roman" w:hAnsi="Times New Roman"/>
          <w:sz w:val="24"/>
          <w:szCs w:val="24"/>
        </w:rPr>
        <w:t>Europe</w:t>
      </w:r>
      <w:r w:rsidR="00D941F1">
        <w:rPr>
          <w:rFonts w:ascii="Times New Roman" w:hAnsi="Times New Roman"/>
          <w:sz w:val="24"/>
          <w:szCs w:val="24"/>
        </w:rPr>
        <w:t xml:space="preserve"> </w:t>
      </w:r>
      <w:proofErr w:type="spellStart"/>
      <w:r w:rsidRPr="00E11D7B">
        <w:rPr>
          <w:rFonts w:ascii="Times New Roman" w:hAnsi="Times New Roman"/>
          <w:sz w:val="24"/>
          <w:szCs w:val="24"/>
        </w:rPr>
        <w:t>Ademoroti</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Ozo</w:t>
      </w:r>
      <w:proofErr w:type="spellEnd"/>
      <w:r w:rsidRPr="00E11D7B">
        <w:rPr>
          <w:rFonts w:ascii="Times New Roman" w:hAnsi="Times New Roman"/>
          <w:sz w:val="24"/>
          <w:szCs w:val="24"/>
        </w:rPr>
        <w:t xml:space="preserve"> (1992) viewed housing as both a process and a product. As a process</w:t>
      </w:r>
      <w:r w:rsidR="00D941F1">
        <w:rPr>
          <w:rFonts w:ascii="Times New Roman" w:hAnsi="Times New Roman"/>
          <w:sz w:val="24"/>
          <w:szCs w:val="24"/>
        </w:rPr>
        <w:t xml:space="preserve"> </w:t>
      </w:r>
      <w:r w:rsidRPr="00E11D7B">
        <w:rPr>
          <w:rFonts w:ascii="Times New Roman" w:hAnsi="Times New Roman"/>
          <w:sz w:val="24"/>
          <w:szCs w:val="24"/>
        </w:rPr>
        <w:t xml:space="preserve">housing involves the activities that occur in order to secure a </w:t>
      </w:r>
      <w:r w:rsidR="00D941F1" w:rsidRPr="00E11D7B">
        <w:rPr>
          <w:rFonts w:ascii="Times New Roman" w:hAnsi="Times New Roman"/>
          <w:sz w:val="24"/>
          <w:szCs w:val="24"/>
        </w:rPr>
        <w:t>dwell</w:t>
      </w:r>
      <w:r w:rsidR="00D941F1">
        <w:rPr>
          <w:rFonts w:ascii="Times New Roman" w:hAnsi="Times New Roman"/>
          <w:sz w:val="24"/>
          <w:szCs w:val="24"/>
        </w:rPr>
        <w:t>-</w:t>
      </w:r>
      <w:r w:rsidR="00D941F1" w:rsidRPr="00E11D7B">
        <w:rPr>
          <w:rFonts w:ascii="Times New Roman" w:hAnsi="Times New Roman"/>
          <w:sz w:val="24"/>
          <w:szCs w:val="24"/>
        </w:rPr>
        <w:t xml:space="preserve"> able</w:t>
      </w:r>
      <w:r w:rsidRPr="00E11D7B">
        <w:rPr>
          <w:rFonts w:ascii="Times New Roman" w:hAnsi="Times New Roman"/>
          <w:sz w:val="24"/>
          <w:szCs w:val="24"/>
        </w:rPr>
        <w:t xml:space="preserve"> environment. </w:t>
      </w:r>
      <w:proofErr w:type="gramStart"/>
      <w:r w:rsidRPr="00E11D7B">
        <w:rPr>
          <w:rFonts w:ascii="Times New Roman" w:hAnsi="Times New Roman"/>
          <w:sz w:val="24"/>
          <w:szCs w:val="24"/>
        </w:rPr>
        <w:t>On the other</w:t>
      </w:r>
      <w:r w:rsidR="00D941F1">
        <w:rPr>
          <w:rFonts w:ascii="Times New Roman" w:hAnsi="Times New Roman"/>
          <w:sz w:val="24"/>
          <w:szCs w:val="24"/>
        </w:rPr>
        <w:t xml:space="preserve"> </w:t>
      </w:r>
      <w:r w:rsidRPr="00E11D7B">
        <w:rPr>
          <w:rFonts w:ascii="Times New Roman" w:hAnsi="Times New Roman"/>
          <w:sz w:val="24"/>
          <w:szCs w:val="24"/>
        </w:rPr>
        <w:t xml:space="preserve">hand, as product housing comprises of services such as </w:t>
      </w:r>
      <w:r w:rsidR="00435A1D">
        <w:rPr>
          <w:rFonts w:ascii="Times New Roman" w:hAnsi="Times New Roman"/>
          <w:sz w:val="24"/>
          <w:szCs w:val="24"/>
        </w:rPr>
        <w:t xml:space="preserve">the structure of the dwellings, </w:t>
      </w:r>
      <w:r w:rsidRPr="00E11D7B">
        <w:rPr>
          <w:rFonts w:ascii="Times New Roman" w:hAnsi="Times New Roman"/>
          <w:sz w:val="24"/>
          <w:szCs w:val="24"/>
        </w:rPr>
        <w:t>built in facilities</w:t>
      </w:r>
      <w:r w:rsidR="00435A1D">
        <w:rPr>
          <w:rFonts w:ascii="Times New Roman" w:hAnsi="Times New Roman"/>
          <w:sz w:val="24"/>
          <w:szCs w:val="24"/>
        </w:rPr>
        <w:t xml:space="preserve"> </w:t>
      </w:r>
      <w:r w:rsidRPr="00E11D7B">
        <w:rPr>
          <w:rFonts w:ascii="Times New Roman" w:hAnsi="Times New Roman"/>
          <w:sz w:val="24"/>
          <w:szCs w:val="24"/>
        </w:rPr>
        <w:t>and also the nature of the environment and the surrounding.</w:t>
      </w:r>
      <w:proofErr w:type="gramEnd"/>
      <w:r w:rsidR="00435A1D">
        <w:rPr>
          <w:rFonts w:ascii="Times New Roman" w:hAnsi="Times New Roman"/>
          <w:sz w:val="24"/>
          <w:szCs w:val="24"/>
        </w:rPr>
        <w:t xml:space="preserve"> </w:t>
      </w:r>
      <w:r w:rsidRPr="00E11D7B">
        <w:rPr>
          <w:rFonts w:ascii="Times New Roman" w:hAnsi="Times New Roman"/>
          <w:sz w:val="24"/>
          <w:szCs w:val="24"/>
        </w:rPr>
        <w:t xml:space="preserve">It was said by </w:t>
      </w:r>
      <w:proofErr w:type="spellStart"/>
      <w:r w:rsidRPr="00E11D7B">
        <w:rPr>
          <w:rFonts w:ascii="Times New Roman" w:hAnsi="Times New Roman"/>
          <w:sz w:val="24"/>
          <w:szCs w:val="24"/>
        </w:rPr>
        <w:t>Okupe</w:t>
      </w:r>
      <w:proofErr w:type="spellEnd"/>
      <w:r w:rsidRPr="00E11D7B">
        <w:rPr>
          <w:rFonts w:ascii="Times New Roman" w:hAnsi="Times New Roman"/>
          <w:sz w:val="24"/>
          <w:szCs w:val="24"/>
        </w:rPr>
        <w:t xml:space="preserve"> (2000) that housing influence health, welfare, productivity and social status of man. Ural (2008) considered housing as human habitant which is a dominant factor in the recognition</w:t>
      </w:r>
      <w:r w:rsidR="00435A1D">
        <w:rPr>
          <w:rFonts w:ascii="Times New Roman" w:hAnsi="Times New Roman"/>
          <w:sz w:val="24"/>
          <w:szCs w:val="24"/>
        </w:rPr>
        <w:t xml:space="preserve"> </w:t>
      </w:r>
      <w:r w:rsidRPr="00E11D7B">
        <w:rPr>
          <w:rFonts w:ascii="Times New Roman" w:hAnsi="Times New Roman"/>
          <w:sz w:val="24"/>
          <w:szCs w:val="24"/>
        </w:rPr>
        <w:t>of a society's success among the family nations. He further stressed that housing is the corner stone of a</w:t>
      </w:r>
      <w:r w:rsidR="00435A1D">
        <w:rPr>
          <w:rFonts w:ascii="Times New Roman" w:hAnsi="Times New Roman"/>
          <w:sz w:val="24"/>
          <w:szCs w:val="24"/>
        </w:rPr>
        <w:t xml:space="preserve"> </w:t>
      </w:r>
      <w:r w:rsidRPr="00E11D7B">
        <w:rPr>
          <w:rFonts w:ascii="Times New Roman" w:hAnsi="Times New Roman"/>
          <w:sz w:val="24"/>
          <w:szCs w:val="24"/>
        </w:rPr>
        <w:t>prosperous, healthy and social strong society. Though has no substitute, social and economic wealth can</w:t>
      </w:r>
      <w:r w:rsidR="00435A1D">
        <w:rPr>
          <w:rFonts w:ascii="Times New Roman" w:hAnsi="Times New Roman"/>
          <w:sz w:val="24"/>
          <w:szCs w:val="24"/>
        </w:rPr>
        <w:t xml:space="preserve"> </w:t>
      </w:r>
      <w:r w:rsidRPr="00E11D7B">
        <w:rPr>
          <w:rFonts w:ascii="Times New Roman" w:hAnsi="Times New Roman"/>
          <w:sz w:val="24"/>
          <w:szCs w:val="24"/>
        </w:rPr>
        <w:t xml:space="preserve">only </w:t>
      </w:r>
      <w:proofErr w:type="gramStart"/>
      <w:r w:rsidRPr="00E11D7B">
        <w:rPr>
          <w:rFonts w:ascii="Times New Roman" w:hAnsi="Times New Roman"/>
          <w:sz w:val="24"/>
          <w:szCs w:val="24"/>
        </w:rPr>
        <w:t>co-exist</w:t>
      </w:r>
      <w:proofErr w:type="gramEnd"/>
      <w:r w:rsidRPr="00E11D7B">
        <w:rPr>
          <w:rFonts w:ascii="Times New Roman" w:hAnsi="Times New Roman"/>
          <w:sz w:val="24"/>
          <w:szCs w:val="24"/>
        </w:rPr>
        <w:t xml:space="preserve"> with decent housing.</w:t>
      </w:r>
      <w:r w:rsidR="00614C41">
        <w:rPr>
          <w:rFonts w:ascii="Times New Roman" w:hAnsi="Times New Roman"/>
          <w:sz w:val="24"/>
          <w:szCs w:val="24"/>
        </w:rPr>
        <w:t xml:space="preserve"> </w:t>
      </w:r>
      <w:r w:rsidRPr="00E11D7B">
        <w:rPr>
          <w:rFonts w:ascii="Times New Roman" w:hAnsi="Times New Roman"/>
          <w:sz w:val="24"/>
          <w:szCs w:val="24"/>
        </w:rPr>
        <w:t>Shut (2005) highlighted that the production of the house involves as assortment of resources</w:t>
      </w:r>
      <w:r w:rsidR="00435A1D">
        <w:rPr>
          <w:rFonts w:ascii="Times New Roman" w:hAnsi="Times New Roman"/>
          <w:sz w:val="24"/>
          <w:szCs w:val="24"/>
        </w:rPr>
        <w:t xml:space="preserve"> </w:t>
      </w:r>
      <w:r w:rsidRPr="00E11D7B">
        <w:rPr>
          <w:rFonts w:ascii="Times New Roman" w:hAnsi="Times New Roman"/>
          <w:sz w:val="24"/>
          <w:szCs w:val="24"/>
        </w:rPr>
        <w:t>and bringing them into play. He called the resources "factors of production" and named them as: "the</w:t>
      </w:r>
      <w:r w:rsidR="00614C41">
        <w:rPr>
          <w:rFonts w:ascii="Times New Roman" w:hAnsi="Times New Roman"/>
          <w:sz w:val="24"/>
          <w:szCs w:val="24"/>
        </w:rPr>
        <w:t xml:space="preserve"> </w:t>
      </w:r>
      <w:r w:rsidRPr="00E11D7B">
        <w:rPr>
          <w:rFonts w:ascii="Times New Roman" w:hAnsi="Times New Roman"/>
          <w:sz w:val="24"/>
          <w:szCs w:val="24"/>
        </w:rPr>
        <w:t xml:space="preserve">client or entrepreneur (influenced by needs and preferences), capital, land, time, materials,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w:t>
      </w:r>
      <w:r w:rsidR="00614C41">
        <w:rPr>
          <w:rFonts w:ascii="Times New Roman" w:hAnsi="Times New Roman"/>
          <w:sz w:val="24"/>
          <w:szCs w:val="24"/>
        </w:rPr>
        <w:t xml:space="preserve"> </w:t>
      </w:r>
      <w:r w:rsidRPr="00E11D7B">
        <w:rPr>
          <w:rFonts w:ascii="Times New Roman" w:hAnsi="Times New Roman"/>
          <w:sz w:val="24"/>
          <w:szCs w:val="24"/>
        </w:rPr>
        <w:t xml:space="preserve">plant, machinery, and energy". Shut further highlighted that from conception to </w:t>
      </w:r>
      <w:proofErr w:type="spellStart"/>
      <w:proofErr w:type="gramStart"/>
      <w:r w:rsidR="005C3D2C">
        <w:rPr>
          <w:rFonts w:ascii="Times New Roman" w:hAnsi="Times New Roman"/>
          <w:sz w:val="24"/>
          <w:szCs w:val="24"/>
        </w:rPr>
        <w:t>t</w:t>
      </w:r>
      <w:r w:rsidR="005C3D2C" w:rsidRPr="00E11D7B">
        <w:rPr>
          <w:rFonts w:ascii="Times New Roman" w:hAnsi="Times New Roman"/>
          <w:sz w:val="24"/>
          <w:szCs w:val="24"/>
        </w:rPr>
        <w:t>ruition</w:t>
      </w:r>
      <w:proofErr w:type="spellEnd"/>
      <w:r w:rsidR="005C3D2C" w:rsidRPr="00E11D7B">
        <w:rPr>
          <w:rFonts w:ascii="Times New Roman" w:hAnsi="Times New Roman"/>
          <w:sz w:val="24"/>
          <w:szCs w:val="24"/>
        </w:rPr>
        <w:t>,</w:t>
      </w:r>
      <w:proofErr w:type="gramEnd"/>
      <w:r w:rsidR="005C3D2C" w:rsidRPr="00E11D7B">
        <w:rPr>
          <w:rFonts w:ascii="Times New Roman" w:hAnsi="Times New Roman"/>
          <w:sz w:val="24"/>
          <w:szCs w:val="24"/>
        </w:rPr>
        <w:t xml:space="preserve"> the interaction between the factors of production has</w:t>
      </w:r>
      <w:r w:rsidRPr="00E11D7B">
        <w:rPr>
          <w:rFonts w:ascii="Times New Roman" w:hAnsi="Times New Roman"/>
          <w:sz w:val="24"/>
          <w:szCs w:val="24"/>
        </w:rPr>
        <w:t xml:space="preserve"> to be "planned, coordinated, and fine-</w:t>
      </w:r>
    </w:p>
    <w:p w:rsidR="00730269" w:rsidRDefault="00730269"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tuned</w:t>
      </w:r>
      <w:proofErr w:type="gramEnd"/>
      <w:r w:rsidRPr="00E11D7B">
        <w:rPr>
          <w:rFonts w:ascii="Times New Roman" w:hAnsi="Times New Roman"/>
          <w:sz w:val="24"/>
          <w:szCs w:val="24"/>
        </w:rPr>
        <w:t xml:space="preserve"> (by teams of experts) in accordance with the wishes of the financiers and tastes of the users in order to attain</w:t>
      </w:r>
      <w:r w:rsidR="005667F6">
        <w:rPr>
          <w:rFonts w:ascii="Times New Roman" w:hAnsi="Times New Roman"/>
          <w:sz w:val="24"/>
          <w:szCs w:val="24"/>
        </w:rPr>
        <w:t xml:space="preserve"> </w:t>
      </w:r>
      <w:r w:rsidRPr="00E11D7B">
        <w:rPr>
          <w:rFonts w:ascii="Times New Roman" w:hAnsi="Times New Roman"/>
          <w:sz w:val="24"/>
          <w:szCs w:val="24"/>
        </w:rPr>
        <w:t>affordable and functional products". This view is strongly shared by (Ural, 2006).</w:t>
      </w:r>
      <w:r w:rsidR="00A239A5">
        <w:rPr>
          <w:rFonts w:ascii="Times New Roman" w:hAnsi="Times New Roman"/>
          <w:sz w:val="24"/>
          <w:szCs w:val="24"/>
        </w:rPr>
        <w:t xml:space="preserve"> </w:t>
      </w:r>
      <w:r w:rsidRPr="00E11D7B">
        <w:rPr>
          <w:rFonts w:ascii="Times New Roman" w:hAnsi="Times New Roman"/>
          <w:sz w:val="24"/>
          <w:szCs w:val="24"/>
        </w:rPr>
        <w:t>Generally, housing provides the physical frame work and the environment in which the social,</w:t>
      </w:r>
      <w:r w:rsidR="00A239A5">
        <w:rPr>
          <w:rFonts w:ascii="Times New Roman" w:hAnsi="Times New Roman"/>
          <w:sz w:val="24"/>
          <w:szCs w:val="24"/>
        </w:rPr>
        <w:t xml:space="preserve"> </w:t>
      </w:r>
      <w:r w:rsidRPr="00E11D7B">
        <w:rPr>
          <w:rFonts w:ascii="Times New Roman" w:hAnsi="Times New Roman"/>
          <w:sz w:val="24"/>
          <w:szCs w:val="24"/>
        </w:rPr>
        <w:t>economic, cultural and aesthetic values of man and society are realized and integrated. It also</w:t>
      </w:r>
      <w:r w:rsidR="00A239A5">
        <w:rPr>
          <w:rFonts w:ascii="Times New Roman" w:hAnsi="Times New Roman"/>
          <w:sz w:val="24"/>
          <w:szCs w:val="24"/>
        </w:rPr>
        <w:t xml:space="preserve"> </w:t>
      </w:r>
      <w:r w:rsidRPr="00E11D7B">
        <w:rPr>
          <w:rFonts w:ascii="Times New Roman" w:hAnsi="Times New Roman"/>
          <w:sz w:val="24"/>
          <w:szCs w:val="24"/>
        </w:rPr>
        <w:t>determines the quality of lives, the stability of communities and the health of the national economies</w:t>
      </w:r>
      <w:r w:rsidR="00A239A5">
        <w:rPr>
          <w:rFonts w:ascii="Times New Roman" w:hAnsi="Times New Roman"/>
          <w:sz w:val="24"/>
          <w:szCs w:val="24"/>
        </w:rPr>
        <w:t xml:space="preserve"> </w:t>
      </w:r>
      <w:r w:rsidRPr="00E11D7B">
        <w:rPr>
          <w:rFonts w:ascii="Times New Roman" w:hAnsi="Times New Roman"/>
          <w:sz w:val="24"/>
          <w:szCs w:val="24"/>
        </w:rPr>
        <w:t>(</w:t>
      </w:r>
      <w:proofErr w:type="spellStart"/>
      <w:r w:rsidRPr="00E11D7B">
        <w:rPr>
          <w:rFonts w:ascii="Times New Roman" w:hAnsi="Times New Roman"/>
          <w:sz w:val="24"/>
          <w:szCs w:val="24"/>
        </w:rPr>
        <w:t>Bala</w:t>
      </w:r>
      <w:proofErr w:type="spellEnd"/>
      <w:r w:rsidRPr="00E11D7B">
        <w:rPr>
          <w:rFonts w:ascii="Times New Roman" w:hAnsi="Times New Roman"/>
          <w:sz w:val="24"/>
          <w:szCs w:val="24"/>
        </w:rPr>
        <w:t xml:space="preserve"> et al, 2002).</w:t>
      </w:r>
    </w:p>
    <w:p w:rsidR="0003520C" w:rsidRPr="005667F6" w:rsidRDefault="0003520C" w:rsidP="008A5FF6">
      <w:pPr>
        <w:spacing w:after="0" w:line="360" w:lineRule="auto"/>
        <w:jc w:val="both"/>
        <w:rPr>
          <w:rFonts w:ascii="Times New Roman" w:hAnsi="Times New Roman"/>
          <w:sz w:val="14"/>
          <w:szCs w:val="24"/>
        </w:rPr>
      </w:pPr>
    </w:p>
    <w:p w:rsidR="0003520C" w:rsidRDefault="00B54D39" w:rsidP="008A5FF6">
      <w:pPr>
        <w:spacing w:after="0" w:line="360" w:lineRule="auto"/>
        <w:jc w:val="both"/>
        <w:rPr>
          <w:rFonts w:ascii="Times New Roman" w:hAnsi="Times New Roman"/>
          <w:b/>
          <w:sz w:val="24"/>
          <w:szCs w:val="24"/>
        </w:rPr>
      </w:pPr>
      <w:r w:rsidRPr="00614C41">
        <w:rPr>
          <w:rFonts w:ascii="Times New Roman" w:hAnsi="Times New Roman"/>
          <w:b/>
          <w:sz w:val="24"/>
          <w:szCs w:val="24"/>
        </w:rPr>
        <w:t>2.1.1</w:t>
      </w:r>
      <w:r w:rsidR="00614C41" w:rsidRPr="00614C41">
        <w:rPr>
          <w:rFonts w:ascii="Times New Roman" w:hAnsi="Times New Roman"/>
          <w:b/>
          <w:sz w:val="24"/>
          <w:szCs w:val="24"/>
        </w:rPr>
        <w:t xml:space="preserve"> </w:t>
      </w:r>
      <w:r w:rsidRPr="00614C41">
        <w:rPr>
          <w:rFonts w:ascii="Times New Roman" w:hAnsi="Times New Roman"/>
          <w:b/>
          <w:sz w:val="24"/>
          <w:szCs w:val="24"/>
        </w:rPr>
        <w:t>Housing Need and Demand</w:t>
      </w:r>
    </w:p>
    <w:p w:rsidR="00614C41" w:rsidRPr="005667F6" w:rsidRDefault="00614C41" w:rsidP="008A5FF6">
      <w:pPr>
        <w:spacing w:after="0" w:line="360" w:lineRule="auto"/>
        <w:jc w:val="both"/>
        <w:rPr>
          <w:rFonts w:ascii="Times New Roman" w:hAnsi="Times New Roman"/>
          <w:b/>
          <w:sz w:val="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number of housing units needed in an urban area may be considered as substantially</w:t>
      </w:r>
      <w:r w:rsidR="00A239A5">
        <w:rPr>
          <w:rFonts w:ascii="Times New Roman" w:hAnsi="Times New Roman"/>
          <w:sz w:val="24"/>
          <w:szCs w:val="24"/>
        </w:rPr>
        <w:t xml:space="preserve"> </w:t>
      </w:r>
      <w:r w:rsidRPr="00E11D7B">
        <w:rPr>
          <w:rFonts w:ascii="Times New Roman" w:hAnsi="Times New Roman"/>
          <w:sz w:val="24"/>
          <w:szCs w:val="24"/>
        </w:rPr>
        <w:t>equivalent to the number of households or family group or combined families economically competent</w:t>
      </w:r>
      <w:r w:rsidR="008A6053">
        <w:rPr>
          <w:rFonts w:ascii="Times New Roman" w:hAnsi="Times New Roman"/>
          <w:sz w:val="24"/>
          <w:szCs w:val="24"/>
        </w:rPr>
        <w:t xml:space="preserve"> </w:t>
      </w:r>
      <w:r w:rsidRPr="00E11D7B">
        <w:rPr>
          <w:rFonts w:ascii="Times New Roman" w:hAnsi="Times New Roman"/>
          <w:sz w:val="24"/>
          <w:szCs w:val="24"/>
        </w:rPr>
        <w:t>to occupy separate dwelling units (</w:t>
      </w:r>
      <w:proofErr w:type="spellStart"/>
      <w:r w:rsidRPr="00E11D7B">
        <w:rPr>
          <w:rFonts w:ascii="Times New Roman" w:hAnsi="Times New Roman"/>
          <w:sz w:val="24"/>
          <w:szCs w:val="24"/>
        </w:rPr>
        <w:t>Lawal</w:t>
      </w:r>
      <w:proofErr w:type="spellEnd"/>
      <w:r w:rsidRPr="00E11D7B">
        <w:rPr>
          <w:rFonts w:ascii="Times New Roman" w:hAnsi="Times New Roman"/>
          <w:sz w:val="24"/>
          <w:szCs w:val="24"/>
        </w:rPr>
        <w:t xml:space="preserve">, 2002). </w:t>
      </w:r>
      <w:proofErr w:type="spellStart"/>
      <w:r w:rsidRPr="00E11D7B">
        <w:rPr>
          <w:rFonts w:ascii="Times New Roman" w:hAnsi="Times New Roman"/>
          <w:sz w:val="24"/>
          <w:szCs w:val="24"/>
        </w:rPr>
        <w:t>Vagale</w:t>
      </w:r>
      <w:proofErr w:type="spellEnd"/>
      <w:r w:rsidRPr="00E11D7B">
        <w:rPr>
          <w:rFonts w:ascii="Times New Roman" w:hAnsi="Times New Roman"/>
          <w:sz w:val="24"/>
          <w:szCs w:val="24"/>
        </w:rPr>
        <w:t xml:space="preserve"> (1978) observed that, housing arises when the</w:t>
      </w:r>
      <w:r w:rsidR="008A6053">
        <w:rPr>
          <w:rFonts w:ascii="Times New Roman" w:hAnsi="Times New Roman"/>
          <w:sz w:val="24"/>
          <w:szCs w:val="24"/>
        </w:rPr>
        <w:t xml:space="preserve"> </w:t>
      </w:r>
      <w:r w:rsidRPr="00E11D7B">
        <w:rPr>
          <w:rFonts w:ascii="Times New Roman" w:hAnsi="Times New Roman"/>
          <w:sz w:val="24"/>
          <w:szCs w:val="24"/>
        </w:rPr>
        <w:t>quality and quantity of existing accommodation fall below that required by individual household at</w:t>
      </w:r>
      <w:r w:rsidR="004F37E1">
        <w:rPr>
          <w:rFonts w:ascii="Times New Roman" w:hAnsi="Times New Roman"/>
          <w:sz w:val="24"/>
          <w:szCs w:val="24"/>
        </w:rPr>
        <w:t xml:space="preserve"> </w:t>
      </w:r>
      <w:r w:rsidRPr="00E11D7B">
        <w:rPr>
          <w:rFonts w:ascii="Times New Roman" w:hAnsi="Times New Roman"/>
          <w:sz w:val="24"/>
          <w:szCs w:val="24"/>
        </w:rPr>
        <w:t>minimum or higher standard, irrespective of its ability to pay. While effective demand for housing is the</w:t>
      </w:r>
      <w:r w:rsidR="004F37E1">
        <w:rPr>
          <w:rFonts w:ascii="Times New Roman" w:hAnsi="Times New Roman"/>
          <w:sz w:val="24"/>
          <w:szCs w:val="24"/>
        </w:rPr>
        <w:t xml:space="preserve"> </w:t>
      </w:r>
      <w:r w:rsidRPr="00E11D7B">
        <w:rPr>
          <w:rFonts w:ascii="Times New Roman" w:hAnsi="Times New Roman"/>
          <w:sz w:val="24"/>
          <w:szCs w:val="24"/>
        </w:rPr>
        <w:t>ability of a number of households to pay for their dwellings.</w:t>
      </w:r>
    </w:p>
    <w:p w:rsidR="00206AAD" w:rsidRPr="001C24F6"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Mosaku</w:t>
      </w:r>
      <w:proofErr w:type="spellEnd"/>
      <w:r w:rsidRPr="00E11D7B">
        <w:rPr>
          <w:rFonts w:ascii="Times New Roman" w:hAnsi="Times New Roman"/>
          <w:sz w:val="24"/>
          <w:szCs w:val="24"/>
        </w:rPr>
        <w:t xml:space="preserve"> (2000) stressed that the problems associated with meetings the housing need and</w:t>
      </w:r>
      <w:r w:rsidR="004F37E1">
        <w:rPr>
          <w:rFonts w:ascii="Times New Roman" w:hAnsi="Times New Roman"/>
          <w:sz w:val="24"/>
          <w:szCs w:val="24"/>
        </w:rPr>
        <w:t xml:space="preserve"> </w:t>
      </w:r>
      <w:r w:rsidRPr="00E11D7B">
        <w:rPr>
          <w:rFonts w:ascii="Times New Roman" w:hAnsi="Times New Roman"/>
          <w:sz w:val="24"/>
          <w:szCs w:val="24"/>
        </w:rPr>
        <w:t>demand concern the identification of households and the determination of type and standard</w:t>
      </w:r>
      <w:r w:rsidR="004F37E1">
        <w:rPr>
          <w:rFonts w:ascii="Times New Roman" w:hAnsi="Times New Roman"/>
          <w:sz w:val="24"/>
          <w:szCs w:val="24"/>
        </w:rPr>
        <w:t xml:space="preserve"> </w:t>
      </w:r>
      <w:r w:rsidRPr="00E11D7B">
        <w:rPr>
          <w:rFonts w:ascii="Times New Roman" w:hAnsi="Times New Roman"/>
          <w:sz w:val="24"/>
          <w:szCs w:val="24"/>
        </w:rPr>
        <w:t>accommodation required by the various group of households thus identified. He said that more often</w:t>
      </w:r>
      <w:r w:rsidR="004F37E1">
        <w:rPr>
          <w:rFonts w:ascii="Times New Roman" w:hAnsi="Times New Roman"/>
          <w:sz w:val="24"/>
          <w:szCs w:val="24"/>
        </w:rPr>
        <w:t xml:space="preserve"> </w:t>
      </w:r>
      <w:r w:rsidRPr="00E11D7B">
        <w:rPr>
          <w:rFonts w:ascii="Times New Roman" w:hAnsi="Times New Roman"/>
          <w:sz w:val="24"/>
          <w:szCs w:val="24"/>
        </w:rPr>
        <w:t>than not, the numbers of housing units to be built are sometimes neither based on any scientific</w:t>
      </w:r>
      <w:r w:rsidR="004F37E1">
        <w:rPr>
          <w:rFonts w:ascii="Times New Roman" w:hAnsi="Times New Roman"/>
          <w:sz w:val="24"/>
          <w:szCs w:val="24"/>
        </w:rPr>
        <w:t xml:space="preserve"> </w:t>
      </w:r>
      <w:r w:rsidRPr="00E11D7B">
        <w:rPr>
          <w:rFonts w:ascii="Times New Roman" w:hAnsi="Times New Roman"/>
          <w:sz w:val="24"/>
          <w:szCs w:val="24"/>
        </w:rPr>
        <w:t>evidence nor on any logical reasoning. In many instances therefore, houses have been provided but not</w:t>
      </w:r>
      <w:r w:rsidR="004F37E1">
        <w:rPr>
          <w:rFonts w:ascii="Times New Roman" w:hAnsi="Times New Roman"/>
          <w:sz w:val="24"/>
          <w:szCs w:val="24"/>
        </w:rPr>
        <w:t xml:space="preserve"> </w:t>
      </w:r>
      <w:r w:rsidRPr="00E11D7B">
        <w:rPr>
          <w:rFonts w:ascii="Times New Roman" w:hAnsi="Times New Roman"/>
          <w:sz w:val="24"/>
          <w:szCs w:val="24"/>
        </w:rPr>
        <w:t>occupied either due to the fact that the need was not there in the first instance or the demand has not</w:t>
      </w:r>
      <w:r w:rsidR="004F37E1">
        <w:rPr>
          <w:rFonts w:ascii="Times New Roman" w:hAnsi="Times New Roman"/>
          <w:sz w:val="24"/>
          <w:szCs w:val="24"/>
        </w:rPr>
        <w:t xml:space="preserve"> </w:t>
      </w:r>
      <w:r w:rsidRPr="00E11D7B">
        <w:rPr>
          <w:rFonts w:ascii="Times New Roman" w:hAnsi="Times New Roman"/>
          <w:sz w:val="24"/>
          <w:szCs w:val="24"/>
        </w:rPr>
        <w:t>been met. If dwellings are to be made homes for families and if family are to be enabled to live as stable</w:t>
      </w:r>
      <w:r w:rsidR="004F37E1">
        <w:rPr>
          <w:rFonts w:ascii="Times New Roman" w:hAnsi="Times New Roman"/>
          <w:sz w:val="24"/>
          <w:szCs w:val="24"/>
        </w:rPr>
        <w:t xml:space="preserve"> </w:t>
      </w:r>
      <w:r w:rsidRPr="00E11D7B">
        <w:rPr>
          <w:rFonts w:ascii="Times New Roman" w:hAnsi="Times New Roman"/>
          <w:sz w:val="24"/>
          <w:szCs w:val="24"/>
        </w:rPr>
        <w:t>communities, then it is axiomatic that dwellings of various sizes must provide to meet the needs of</w:t>
      </w:r>
      <w:r w:rsidR="004F37E1">
        <w:rPr>
          <w:rFonts w:ascii="Times New Roman" w:hAnsi="Times New Roman"/>
          <w:sz w:val="24"/>
          <w:szCs w:val="24"/>
        </w:rPr>
        <w:t xml:space="preserve"> </w:t>
      </w:r>
      <w:r w:rsidRPr="00E11D7B">
        <w:rPr>
          <w:rFonts w:ascii="Times New Roman" w:hAnsi="Times New Roman"/>
          <w:sz w:val="24"/>
          <w:szCs w:val="24"/>
        </w:rPr>
        <w:t>families of various sizes.</w:t>
      </w:r>
      <w:r w:rsidR="004F37E1">
        <w:rPr>
          <w:rFonts w:ascii="Times New Roman" w:hAnsi="Times New Roman"/>
          <w:sz w:val="24"/>
          <w:szCs w:val="24"/>
        </w:rPr>
        <w:t xml:space="preserve"> </w:t>
      </w:r>
      <w:r w:rsidRPr="00E11D7B">
        <w:rPr>
          <w:rFonts w:ascii="Times New Roman" w:hAnsi="Times New Roman"/>
          <w:sz w:val="24"/>
          <w:szCs w:val="24"/>
        </w:rPr>
        <w:t>In the Vision 20: 2020 document, a target was set to build ten million new homes by 2020. The proposed breakdown of the housing requirements is as follows</w:t>
      </w:r>
      <w:r w:rsidR="001C24F6">
        <w:rPr>
          <w:rFonts w:ascii="Times New Roman" w:hAnsi="Times New Roman"/>
          <w:sz w:val="24"/>
          <w:szCs w:val="24"/>
        </w:rPr>
        <w:t>:</w:t>
      </w:r>
    </w:p>
    <w:p w:rsidR="00206AAD" w:rsidRPr="00206AAD" w:rsidRDefault="00206AAD" w:rsidP="008A5FF6">
      <w:pPr>
        <w:spacing w:after="0" w:line="360" w:lineRule="auto"/>
        <w:jc w:val="both"/>
        <w:rPr>
          <w:rFonts w:ascii="Times New Roman" w:hAnsi="Times New Roman"/>
          <w:b/>
          <w:sz w:val="12"/>
          <w:szCs w:val="24"/>
        </w:rPr>
      </w:pPr>
    </w:p>
    <w:tbl>
      <w:tblPr>
        <w:tblStyle w:val="TableGrid"/>
        <w:tblW w:w="0" w:type="auto"/>
        <w:tblLook w:val="04A0"/>
      </w:tblPr>
      <w:tblGrid>
        <w:gridCol w:w="1638"/>
        <w:gridCol w:w="3960"/>
        <w:gridCol w:w="3978"/>
      </w:tblGrid>
      <w:tr w:rsidR="00704DA6" w:rsidTr="00704DA6">
        <w:tc>
          <w:tcPr>
            <w:tcW w:w="1638" w:type="dxa"/>
          </w:tcPr>
          <w:p w:rsidR="00704DA6" w:rsidRDefault="00704DA6" w:rsidP="008A5FF6">
            <w:pPr>
              <w:spacing w:after="0" w:line="360" w:lineRule="auto"/>
              <w:jc w:val="both"/>
              <w:rPr>
                <w:rFonts w:ascii="Times New Roman" w:hAnsi="Times New Roman"/>
                <w:b/>
                <w:sz w:val="24"/>
                <w:szCs w:val="24"/>
              </w:rPr>
            </w:pPr>
            <w:r>
              <w:rPr>
                <w:rFonts w:ascii="Times New Roman" w:hAnsi="Times New Roman"/>
                <w:b/>
                <w:sz w:val="24"/>
                <w:szCs w:val="24"/>
              </w:rPr>
              <w:t>Year</w:t>
            </w:r>
          </w:p>
        </w:tc>
        <w:tc>
          <w:tcPr>
            <w:tcW w:w="3960" w:type="dxa"/>
          </w:tcPr>
          <w:p w:rsidR="00704DA6" w:rsidRDefault="00704DA6" w:rsidP="008A5FF6">
            <w:pPr>
              <w:spacing w:after="0" w:line="360" w:lineRule="auto"/>
              <w:jc w:val="both"/>
              <w:rPr>
                <w:rFonts w:ascii="Times New Roman" w:hAnsi="Times New Roman"/>
                <w:b/>
                <w:sz w:val="24"/>
                <w:szCs w:val="24"/>
              </w:rPr>
            </w:pPr>
            <w:r>
              <w:rPr>
                <w:rFonts w:ascii="Times New Roman" w:hAnsi="Times New Roman"/>
                <w:b/>
                <w:sz w:val="24"/>
                <w:szCs w:val="24"/>
              </w:rPr>
              <w:t xml:space="preserve">Houses </w:t>
            </w:r>
            <w:r w:rsidRPr="00DF680C">
              <w:rPr>
                <w:rFonts w:ascii="Times New Roman" w:hAnsi="Times New Roman"/>
                <w:b/>
                <w:sz w:val="24"/>
                <w:szCs w:val="24"/>
              </w:rPr>
              <w:t xml:space="preserve">built </w:t>
            </w:r>
            <w:r>
              <w:rPr>
                <w:rFonts w:ascii="Times New Roman" w:hAnsi="Times New Roman"/>
                <w:b/>
                <w:sz w:val="24"/>
                <w:szCs w:val="24"/>
              </w:rPr>
              <w:t>nationwide</w:t>
            </w:r>
          </w:p>
        </w:tc>
        <w:tc>
          <w:tcPr>
            <w:tcW w:w="3978" w:type="dxa"/>
          </w:tcPr>
          <w:p w:rsidR="00704DA6" w:rsidRDefault="00704DA6" w:rsidP="008A5FF6">
            <w:pPr>
              <w:spacing w:after="0" w:line="360" w:lineRule="auto"/>
              <w:jc w:val="both"/>
              <w:rPr>
                <w:rFonts w:ascii="Times New Roman" w:hAnsi="Times New Roman"/>
                <w:b/>
                <w:sz w:val="24"/>
                <w:szCs w:val="24"/>
              </w:rPr>
            </w:pPr>
            <w:r w:rsidRPr="00DF680C">
              <w:rPr>
                <w:rFonts w:ascii="Times New Roman" w:hAnsi="Times New Roman"/>
                <w:b/>
                <w:sz w:val="24"/>
                <w:szCs w:val="24"/>
              </w:rPr>
              <w:t>Average Number of homes per State</w:t>
            </w:r>
          </w:p>
        </w:tc>
      </w:tr>
      <w:tr w:rsidR="00704DA6" w:rsidTr="00704DA6">
        <w:tc>
          <w:tcPr>
            <w:tcW w:w="1638"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2011</w:t>
            </w:r>
          </w:p>
        </w:tc>
        <w:tc>
          <w:tcPr>
            <w:tcW w:w="3960" w:type="dxa"/>
          </w:tcPr>
          <w:p w:rsidR="00704DA6" w:rsidRPr="00490A00" w:rsidRDefault="00704DA6" w:rsidP="00660512">
            <w:pPr>
              <w:spacing w:after="0" w:line="360" w:lineRule="auto"/>
              <w:jc w:val="both"/>
              <w:rPr>
                <w:rFonts w:ascii="Times New Roman" w:hAnsi="Times New Roman"/>
                <w:sz w:val="24"/>
                <w:szCs w:val="24"/>
              </w:rPr>
            </w:pPr>
          </w:p>
        </w:tc>
        <w:tc>
          <w:tcPr>
            <w:tcW w:w="3978" w:type="dxa"/>
          </w:tcPr>
          <w:p w:rsidR="00704DA6" w:rsidRPr="00490A00" w:rsidRDefault="00704DA6" w:rsidP="00660512">
            <w:pPr>
              <w:spacing w:after="0" w:line="360" w:lineRule="auto"/>
              <w:jc w:val="both"/>
              <w:rPr>
                <w:rFonts w:ascii="Times New Roman" w:hAnsi="Times New Roman"/>
                <w:sz w:val="24"/>
                <w:szCs w:val="24"/>
              </w:rPr>
            </w:pPr>
          </w:p>
        </w:tc>
      </w:tr>
      <w:tr w:rsidR="00704DA6" w:rsidTr="00704DA6">
        <w:tc>
          <w:tcPr>
            <w:tcW w:w="1638"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2012</w:t>
            </w:r>
          </w:p>
        </w:tc>
        <w:tc>
          <w:tcPr>
            <w:tcW w:w="3960"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500,000</w:t>
            </w:r>
          </w:p>
        </w:tc>
        <w:tc>
          <w:tcPr>
            <w:tcW w:w="3978" w:type="dxa"/>
          </w:tcPr>
          <w:p w:rsidR="00704DA6" w:rsidRPr="00490A00" w:rsidRDefault="002B282D" w:rsidP="00660512">
            <w:pPr>
              <w:spacing w:after="0" w:line="360" w:lineRule="auto"/>
              <w:jc w:val="both"/>
              <w:rPr>
                <w:rFonts w:ascii="Times New Roman" w:hAnsi="Times New Roman"/>
                <w:sz w:val="24"/>
                <w:szCs w:val="24"/>
              </w:rPr>
            </w:pPr>
            <w:r>
              <w:rPr>
                <w:rFonts w:ascii="Times New Roman" w:hAnsi="Times New Roman"/>
                <w:sz w:val="24"/>
                <w:szCs w:val="24"/>
              </w:rPr>
              <w:t>12, 500</w:t>
            </w:r>
          </w:p>
        </w:tc>
      </w:tr>
      <w:tr w:rsidR="00704DA6" w:rsidTr="00704DA6">
        <w:tc>
          <w:tcPr>
            <w:tcW w:w="1638"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2013</w:t>
            </w:r>
          </w:p>
        </w:tc>
        <w:tc>
          <w:tcPr>
            <w:tcW w:w="3960"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600,000</w:t>
            </w:r>
          </w:p>
        </w:tc>
        <w:tc>
          <w:tcPr>
            <w:tcW w:w="3978" w:type="dxa"/>
          </w:tcPr>
          <w:p w:rsidR="00704DA6" w:rsidRPr="00490A00" w:rsidRDefault="002B282D" w:rsidP="00660512">
            <w:pPr>
              <w:spacing w:after="0" w:line="360" w:lineRule="auto"/>
              <w:jc w:val="both"/>
              <w:rPr>
                <w:rFonts w:ascii="Times New Roman" w:hAnsi="Times New Roman"/>
                <w:sz w:val="24"/>
                <w:szCs w:val="24"/>
              </w:rPr>
            </w:pPr>
            <w:r>
              <w:rPr>
                <w:rFonts w:ascii="Times New Roman" w:hAnsi="Times New Roman"/>
                <w:sz w:val="24"/>
                <w:szCs w:val="24"/>
              </w:rPr>
              <w:t>15, 000</w:t>
            </w:r>
          </w:p>
        </w:tc>
      </w:tr>
      <w:tr w:rsidR="00704DA6" w:rsidTr="00704DA6">
        <w:tc>
          <w:tcPr>
            <w:tcW w:w="1638"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2014</w:t>
            </w:r>
          </w:p>
        </w:tc>
        <w:tc>
          <w:tcPr>
            <w:tcW w:w="3960"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720,000</w:t>
            </w:r>
          </w:p>
        </w:tc>
        <w:tc>
          <w:tcPr>
            <w:tcW w:w="3978" w:type="dxa"/>
          </w:tcPr>
          <w:p w:rsidR="00704DA6" w:rsidRPr="00490A00" w:rsidRDefault="00350C78" w:rsidP="00660512">
            <w:pPr>
              <w:spacing w:after="0" w:line="360" w:lineRule="auto"/>
              <w:jc w:val="both"/>
              <w:rPr>
                <w:rFonts w:ascii="Times New Roman" w:hAnsi="Times New Roman"/>
                <w:sz w:val="24"/>
                <w:szCs w:val="24"/>
              </w:rPr>
            </w:pPr>
            <w:r>
              <w:rPr>
                <w:rFonts w:ascii="Times New Roman" w:hAnsi="Times New Roman"/>
                <w:sz w:val="24"/>
                <w:szCs w:val="24"/>
              </w:rPr>
              <w:t>18, 000</w:t>
            </w:r>
          </w:p>
        </w:tc>
      </w:tr>
      <w:tr w:rsidR="00704DA6" w:rsidTr="00704DA6">
        <w:tc>
          <w:tcPr>
            <w:tcW w:w="1638"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2015</w:t>
            </w:r>
          </w:p>
        </w:tc>
        <w:tc>
          <w:tcPr>
            <w:tcW w:w="3960"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864,000</w:t>
            </w:r>
          </w:p>
        </w:tc>
        <w:tc>
          <w:tcPr>
            <w:tcW w:w="3978" w:type="dxa"/>
          </w:tcPr>
          <w:p w:rsidR="00350C78" w:rsidRPr="00490A00" w:rsidRDefault="00350C78" w:rsidP="00660512">
            <w:pPr>
              <w:spacing w:after="0" w:line="360" w:lineRule="auto"/>
              <w:jc w:val="both"/>
              <w:rPr>
                <w:rFonts w:ascii="Times New Roman" w:hAnsi="Times New Roman"/>
                <w:sz w:val="24"/>
                <w:szCs w:val="24"/>
              </w:rPr>
            </w:pPr>
            <w:r>
              <w:rPr>
                <w:rFonts w:ascii="Times New Roman" w:hAnsi="Times New Roman"/>
                <w:sz w:val="24"/>
                <w:szCs w:val="24"/>
              </w:rPr>
              <w:t>21, 600</w:t>
            </w:r>
          </w:p>
        </w:tc>
      </w:tr>
      <w:tr w:rsidR="00704DA6" w:rsidTr="00704DA6">
        <w:tc>
          <w:tcPr>
            <w:tcW w:w="1638"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2016</w:t>
            </w:r>
          </w:p>
        </w:tc>
        <w:tc>
          <w:tcPr>
            <w:tcW w:w="3960"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1,036,000</w:t>
            </w:r>
          </w:p>
        </w:tc>
        <w:tc>
          <w:tcPr>
            <w:tcW w:w="3978" w:type="dxa"/>
          </w:tcPr>
          <w:p w:rsidR="00704DA6" w:rsidRPr="00490A00" w:rsidRDefault="004B0A03" w:rsidP="00660512">
            <w:pPr>
              <w:spacing w:after="0" w:line="360" w:lineRule="auto"/>
              <w:jc w:val="both"/>
              <w:rPr>
                <w:rFonts w:ascii="Times New Roman" w:hAnsi="Times New Roman"/>
                <w:sz w:val="24"/>
                <w:szCs w:val="24"/>
              </w:rPr>
            </w:pPr>
            <w:r>
              <w:rPr>
                <w:rFonts w:ascii="Times New Roman" w:hAnsi="Times New Roman"/>
                <w:sz w:val="24"/>
                <w:szCs w:val="24"/>
              </w:rPr>
              <w:t>25, 920</w:t>
            </w:r>
          </w:p>
        </w:tc>
      </w:tr>
      <w:tr w:rsidR="00704DA6" w:rsidTr="00704DA6">
        <w:tc>
          <w:tcPr>
            <w:tcW w:w="1638"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2017</w:t>
            </w:r>
          </w:p>
        </w:tc>
        <w:tc>
          <w:tcPr>
            <w:tcW w:w="3960" w:type="dxa"/>
          </w:tcPr>
          <w:p w:rsidR="00704DA6" w:rsidRPr="00490A00" w:rsidRDefault="00704DA6" w:rsidP="00660512">
            <w:pPr>
              <w:spacing w:after="0" w:line="360" w:lineRule="auto"/>
              <w:jc w:val="both"/>
              <w:rPr>
                <w:rFonts w:ascii="Times New Roman" w:hAnsi="Times New Roman"/>
                <w:sz w:val="24"/>
                <w:szCs w:val="24"/>
              </w:rPr>
            </w:pPr>
            <w:r w:rsidRPr="00490A00">
              <w:rPr>
                <w:rFonts w:ascii="Times New Roman" w:hAnsi="Times New Roman"/>
                <w:sz w:val="24"/>
                <w:szCs w:val="24"/>
              </w:rPr>
              <w:t>1,244,160</w:t>
            </w:r>
          </w:p>
        </w:tc>
        <w:tc>
          <w:tcPr>
            <w:tcW w:w="3978" w:type="dxa"/>
          </w:tcPr>
          <w:p w:rsidR="00704DA6" w:rsidRPr="00490A00" w:rsidRDefault="004B0A03" w:rsidP="00660512">
            <w:pPr>
              <w:spacing w:after="0" w:line="360" w:lineRule="auto"/>
              <w:jc w:val="both"/>
              <w:rPr>
                <w:rFonts w:ascii="Times New Roman" w:hAnsi="Times New Roman"/>
                <w:sz w:val="24"/>
                <w:szCs w:val="24"/>
              </w:rPr>
            </w:pPr>
            <w:r>
              <w:rPr>
                <w:rFonts w:ascii="Times New Roman" w:hAnsi="Times New Roman"/>
                <w:sz w:val="24"/>
                <w:szCs w:val="24"/>
              </w:rPr>
              <w:t>31, 104</w:t>
            </w:r>
          </w:p>
        </w:tc>
      </w:tr>
      <w:tr w:rsidR="00704DA6" w:rsidTr="00704DA6">
        <w:tc>
          <w:tcPr>
            <w:tcW w:w="1638"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lastRenderedPageBreak/>
              <w:t>2018</w:t>
            </w:r>
          </w:p>
        </w:tc>
        <w:tc>
          <w:tcPr>
            <w:tcW w:w="3960"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1,492,992</w:t>
            </w:r>
          </w:p>
        </w:tc>
        <w:tc>
          <w:tcPr>
            <w:tcW w:w="3978" w:type="dxa"/>
          </w:tcPr>
          <w:p w:rsidR="00704DA6" w:rsidRPr="00490A00" w:rsidRDefault="004B0A03" w:rsidP="00660512">
            <w:pPr>
              <w:spacing w:after="0" w:line="360" w:lineRule="auto"/>
              <w:jc w:val="both"/>
              <w:rPr>
                <w:rFonts w:ascii="Times New Roman" w:hAnsi="Times New Roman"/>
                <w:sz w:val="24"/>
                <w:szCs w:val="24"/>
              </w:rPr>
            </w:pPr>
            <w:r>
              <w:rPr>
                <w:rFonts w:ascii="Times New Roman" w:hAnsi="Times New Roman"/>
                <w:sz w:val="24"/>
                <w:szCs w:val="24"/>
              </w:rPr>
              <w:t>37, 325</w:t>
            </w:r>
          </w:p>
        </w:tc>
      </w:tr>
      <w:tr w:rsidR="00704DA6" w:rsidTr="00704DA6">
        <w:tc>
          <w:tcPr>
            <w:tcW w:w="1638"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2019</w:t>
            </w:r>
          </w:p>
        </w:tc>
        <w:tc>
          <w:tcPr>
            <w:tcW w:w="3960"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1,791,590</w:t>
            </w:r>
          </w:p>
        </w:tc>
        <w:tc>
          <w:tcPr>
            <w:tcW w:w="3978" w:type="dxa"/>
          </w:tcPr>
          <w:p w:rsidR="00704DA6" w:rsidRPr="00490A00" w:rsidRDefault="004B0A03" w:rsidP="00660512">
            <w:pPr>
              <w:spacing w:after="0" w:line="360" w:lineRule="auto"/>
              <w:jc w:val="both"/>
              <w:rPr>
                <w:rFonts w:ascii="Times New Roman" w:hAnsi="Times New Roman"/>
                <w:sz w:val="24"/>
                <w:szCs w:val="24"/>
              </w:rPr>
            </w:pPr>
            <w:r>
              <w:rPr>
                <w:rFonts w:ascii="Times New Roman" w:hAnsi="Times New Roman"/>
                <w:sz w:val="24"/>
                <w:szCs w:val="24"/>
              </w:rPr>
              <w:t>44, 790</w:t>
            </w:r>
          </w:p>
        </w:tc>
      </w:tr>
      <w:tr w:rsidR="00704DA6" w:rsidTr="00704DA6">
        <w:tc>
          <w:tcPr>
            <w:tcW w:w="1638"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2020</w:t>
            </w:r>
          </w:p>
        </w:tc>
        <w:tc>
          <w:tcPr>
            <w:tcW w:w="3960"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2,149,908</w:t>
            </w:r>
          </w:p>
        </w:tc>
        <w:tc>
          <w:tcPr>
            <w:tcW w:w="3978" w:type="dxa"/>
          </w:tcPr>
          <w:p w:rsidR="00704DA6" w:rsidRPr="00490A00" w:rsidRDefault="004B0A03" w:rsidP="00660512">
            <w:pPr>
              <w:spacing w:after="0" w:line="360" w:lineRule="auto"/>
              <w:jc w:val="both"/>
              <w:rPr>
                <w:rFonts w:ascii="Times New Roman" w:hAnsi="Times New Roman"/>
                <w:sz w:val="24"/>
                <w:szCs w:val="24"/>
              </w:rPr>
            </w:pPr>
            <w:r>
              <w:rPr>
                <w:rFonts w:ascii="Times New Roman" w:hAnsi="Times New Roman"/>
                <w:sz w:val="24"/>
                <w:szCs w:val="24"/>
              </w:rPr>
              <w:t>53, 748</w:t>
            </w:r>
          </w:p>
        </w:tc>
      </w:tr>
      <w:tr w:rsidR="00704DA6" w:rsidTr="00704DA6">
        <w:tc>
          <w:tcPr>
            <w:tcW w:w="1638"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Total</w:t>
            </w:r>
          </w:p>
        </w:tc>
        <w:tc>
          <w:tcPr>
            <w:tcW w:w="3960"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10,398,650</w:t>
            </w:r>
          </w:p>
        </w:tc>
        <w:tc>
          <w:tcPr>
            <w:tcW w:w="3978" w:type="dxa"/>
          </w:tcPr>
          <w:p w:rsidR="00704DA6" w:rsidRPr="00490A00" w:rsidRDefault="004B0A03" w:rsidP="00660512">
            <w:pPr>
              <w:spacing w:after="0" w:line="360" w:lineRule="auto"/>
              <w:jc w:val="both"/>
              <w:rPr>
                <w:rFonts w:ascii="Times New Roman" w:hAnsi="Times New Roman"/>
                <w:sz w:val="24"/>
                <w:szCs w:val="24"/>
              </w:rPr>
            </w:pPr>
            <w:r>
              <w:rPr>
                <w:rFonts w:ascii="Times New Roman" w:hAnsi="Times New Roman"/>
                <w:sz w:val="24"/>
                <w:szCs w:val="24"/>
              </w:rPr>
              <w:t>19, 450</w:t>
            </w:r>
          </w:p>
        </w:tc>
      </w:tr>
      <w:tr w:rsidR="00704DA6" w:rsidTr="00704DA6">
        <w:tc>
          <w:tcPr>
            <w:tcW w:w="1638"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2018</w:t>
            </w:r>
          </w:p>
        </w:tc>
        <w:tc>
          <w:tcPr>
            <w:tcW w:w="3960"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1,492,992</w:t>
            </w:r>
          </w:p>
        </w:tc>
        <w:tc>
          <w:tcPr>
            <w:tcW w:w="3978" w:type="dxa"/>
          </w:tcPr>
          <w:p w:rsidR="00704DA6" w:rsidRPr="00490A00" w:rsidRDefault="00660512" w:rsidP="00660512">
            <w:pPr>
              <w:spacing w:after="0" w:line="360" w:lineRule="auto"/>
              <w:jc w:val="both"/>
              <w:rPr>
                <w:rFonts w:ascii="Times New Roman" w:hAnsi="Times New Roman"/>
                <w:sz w:val="24"/>
                <w:szCs w:val="24"/>
              </w:rPr>
            </w:pPr>
            <w:r>
              <w:rPr>
                <w:rFonts w:ascii="Times New Roman" w:hAnsi="Times New Roman"/>
                <w:sz w:val="24"/>
                <w:szCs w:val="24"/>
              </w:rPr>
              <w:t>27, 435</w:t>
            </w:r>
          </w:p>
        </w:tc>
      </w:tr>
      <w:tr w:rsidR="00704DA6" w:rsidTr="00704DA6">
        <w:tc>
          <w:tcPr>
            <w:tcW w:w="1638"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2019</w:t>
            </w:r>
          </w:p>
        </w:tc>
        <w:tc>
          <w:tcPr>
            <w:tcW w:w="3960" w:type="dxa"/>
          </w:tcPr>
          <w:p w:rsidR="00704DA6" w:rsidRPr="008C4F33" w:rsidRDefault="00704DA6" w:rsidP="00660512">
            <w:pPr>
              <w:spacing w:after="0" w:line="360" w:lineRule="auto"/>
              <w:jc w:val="both"/>
              <w:rPr>
                <w:rFonts w:ascii="Times New Roman" w:hAnsi="Times New Roman"/>
                <w:sz w:val="24"/>
                <w:szCs w:val="24"/>
              </w:rPr>
            </w:pPr>
            <w:r w:rsidRPr="008C4F33">
              <w:rPr>
                <w:rFonts w:ascii="Times New Roman" w:hAnsi="Times New Roman"/>
                <w:sz w:val="24"/>
                <w:szCs w:val="24"/>
              </w:rPr>
              <w:t>1,791,590</w:t>
            </w:r>
          </w:p>
        </w:tc>
        <w:tc>
          <w:tcPr>
            <w:tcW w:w="3978" w:type="dxa"/>
          </w:tcPr>
          <w:p w:rsidR="002B282D" w:rsidRPr="00490A00" w:rsidRDefault="00660512" w:rsidP="00660512">
            <w:pPr>
              <w:spacing w:after="0" w:line="360" w:lineRule="auto"/>
              <w:jc w:val="both"/>
              <w:rPr>
                <w:rFonts w:ascii="Times New Roman" w:hAnsi="Times New Roman"/>
                <w:sz w:val="24"/>
                <w:szCs w:val="24"/>
              </w:rPr>
            </w:pPr>
            <w:r>
              <w:rPr>
                <w:rFonts w:ascii="Times New Roman" w:hAnsi="Times New Roman"/>
                <w:sz w:val="24"/>
                <w:szCs w:val="24"/>
              </w:rPr>
              <w:t>22, 543</w:t>
            </w:r>
          </w:p>
        </w:tc>
      </w:tr>
      <w:tr w:rsidR="002B282D" w:rsidTr="00704DA6">
        <w:tc>
          <w:tcPr>
            <w:tcW w:w="1638" w:type="dxa"/>
          </w:tcPr>
          <w:p w:rsidR="002B282D" w:rsidRPr="008C4F33" w:rsidRDefault="002B282D" w:rsidP="00660512">
            <w:pPr>
              <w:spacing w:after="0" w:line="360" w:lineRule="auto"/>
              <w:jc w:val="both"/>
              <w:rPr>
                <w:rFonts w:ascii="Times New Roman" w:hAnsi="Times New Roman"/>
                <w:sz w:val="24"/>
                <w:szCs w:val="24"/>
              </w:rPr>
            </w:pPr>
            <w:r>
              <w:rPr>
                <w:rFonts w:ascii="Times New Roman" w:hAnsi="Times New Roman"/>
                <w:sz w:val="24"/>
                <w:szCs w:val="24"/>
              </w:rPr>
              <w:t>2020</w:t>
            </w:r>
          </w:p>
        </w:tc>
        <w:tc>
          <w:tcPr>
            <w:tcW w:w="3960" w:type="dxa"/>
          </w:tcPr>
          <w:p w:rsidR="002B282D" w:rsidRPr="008C4F33" w:rsidRDefault="002B282D" w:rsidP="00660512">
            <w:pPr>
              <w:spacing w:after="0" w:line="360" w:lineRule="auto"/>
              <w:jc w:val="both"/>
              <w:rPr>
                <w:rFonts w:ascii="Times New Roman" w:hAnsi="Times New Roman"/>
                <w:sz w:val="24"/>
                <w:szCs w:val="24"/>
              </w:rPr>
            </w:pPr>
            <w:r>
              <w:rPr>
                <w:rFonts w:ascii="Times New Roman" w:hAnsi="Times New Roman"/>
                <w:sz w:val="24"/>
                <w:szCs w:val="24"/>
              </w:rPr>
              <w:t>2,149,908</w:t>
            </w:r>
          </w:p>
        </w:tc>
        <w:tc>
          <w:tcPr>
            <w:tcW w:w="3978" w:type="dxa"/>
          </w:tcPr>
          <w:p w:rsidR="002B282D" w:rsidRPr="00490A00" w:rsidRDefault="00660512" w:rsidP="00660512">
            <w:pPr>
              <w:spacing w:after="0" w:line="360" w:lineRule="auto"/>
              <w:jc w:val="both"/>
              <w:rPr>
                <w:rFonts w:ascii="Times New Roman" w:hAnsi="Times New Roman"/>
                <w:sz w:val="24"/>
                <w:szCs w:val="24"/>
              </w:rPr>
            </w:pPr>
            <w:r>
              <w:rPr>
                <w:rFonts w:ascii="Times New Roman" w:hAnsi="Times New Roman"/>
                <w:sz w:val="24"/>
                <w:szCs w:val="24"/>
              </w:rPr>
              <w:t>67, 770</w:t>
            </w:r>
          </w:p>
        </w:tc>
      </w:tr>
      <w:tr w:rsidR="002B282D" w:rsidTr="00704DA6">
        <w:tc>
          <w:tcPr>
            <w:tcW w:w="1638" w:type="dxa"/>
          </w:tcPr>
          <w:p w:rsidR="002B282D" w:rsidRPr="008C4F33" w:rsidRDefault="002B282D" w:rsidP="00660512">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960" w:type="dxa"/>
          </w:tcPr>
          <w:p w:rsidR="002B282D" w:rsidRPr="008C4F33" w:rsidRDefault="002B282D" w:rsidP="00660512">
            <w:pPr>
              <w:spacing w:after="0" w:line="360" w:lineRule="auto"/>
              <w:jc w:val="both"/>
              <w:rPr>
                <w:rFonts w:ascii="Times New Roman" w:hAnsi="Times New Roman"/>
                <w:sz w:val="24"/>
                <w:szCs w:val="24"/>
              </w:rPr>
            </w:pPr>
            <w:r>
              <w:rPr>
                <w:rFonts w:ascii="Times New Roman" w:hAnsi="Times New Roman"/>
                <w:sz w:val="24"/>
                <w:szCs w:val="24"/>
              </w:rPr>
              <w:t>10, 398, 650</w:t>
            </w:r>
          </w:p>
        </w:tc>
        <w:tc>
          <w:tcPr>
            <w:tcW w:w="3978" w:type="dxa"/>
          </w:tcPr>
          <w:p w:rsidR="002B282D" w:rsidRPr="00490A00" w:rsidRDefault="00632327" w:rsidP="00660512">
            <w:pPr>
              <w:spacing w:after="0" w:line="360" w:lineRule="auto"/>
              <w:jc w:val="both"/>
              <w:rPr>
                <w:rFonts w:ascii="Times New Roman" w:hAnsi="Times New Roman"/>
                <w:sz w:val="24"/>
                <w:szCs w:val="24"/>
              </w:rPr>
            </w:pPr>
            <w:r>
              <w:rPr>
                <w:rFonts w:ascii="Times New Roman" w:hAnsi="Times New Roman"/>
                <w:sz w:val="24"/>
                <w:szCs w:val="24"/>
              </w:rPr>
              <w:t>378, 989</w:t>
            </w:r>
          </w:p>
        </w:tc>
      </w:tr>
    </w:tbl>
    <w:p w:rsidR="0003520C" w:rsidRPr="00927ABC" w:rsidRDefault="00B54D39" w:rsidP="008A5FF6">
      <w:pPr>
        <w:spacing w:after="0" w:line="360" w:lineRule="auto"/>
        <w:jc w:val="both"/>
        <w:rPr>
          <w:rFonts w:ascii="Times New Roman" w:hAnsi="Times New Roman"/>
          <w:b/>
          <w:sz w:val="24"/>
          <w:szCs w:val="24"/>
        </w:rPr>
      </w:pPr>
      <w:r w:rsidRPr="00927ABC">
        <w:rPr>
          <w:rFonts w:ascii="Times New Roman" w:hAnsi="Times New Roman"/>
          <w:b/>
          <w:sz w:val="24"/>
          <w:szCs w:val="24"/>
        </w:rPr>
        <w:t>Table 2.1: Vision 20: 2020 Housing requirements</w:t>
      </w:r>
    </w:p>
    <w:p w:rsidR="0003520C" w:rsidRDefault="00B54D39" w:rsidP="008A5FF6">
      <w:pPr>
        <w:spacing w:after="0" w:line="360" w:lineRule="auto"/>
        <w:jc w:val="both"/>
        <w:rPr>
          <w:rFonts w:ascii="Times New Roman" w:hAnsi="Times New Roman"/>
          <w:i/>
          <w:sz w:val="24"/>
          <w:szCs w:val="24"/>
        </w:rPr>
      </w:pPr>
      <w:r w:rsidRPr="00927ABC">
        <w:rPr>
          <w:rFonts w:ascii="Times New Roman" w:hAnsi="Times New Roman"/>
          <w:i/>
          <w:sz w:val="24"/>
          <w:szCs w:val="24"/>
        </w:rPr>
        <w:t xml:space="preserve">Source: </w:t>
      </w:r>
      <w:proofErr w:type="spellStart"/>
      <w:r w:rsidRPr="00927ABC">
        <w:rPr>
          <w:rFonts w:ascii="Times New Roman" w:hAnsi="Times New Roman"/>
          <w:i/>
          <w:sz w:val="24"/>
          <w:szCs w:val="24"/>
        </w:rPr>
        <w:t>FinMark</w:t>
      </w:r>
      <w:proofErr w:type="spellEnd"/>
      <w:r w:rsidRPr="00927ABC">
        <w:rPr>
          <w:rFonts w:ascii="Times New Roman" w:hAnsi="Times New Roman"/>
          <w:i/>
          <w:sz w:val="24"/>
          <w:szCs w:val="24"/>
        </w:rPr>
        <w:t xml:space="preserve"> Trust (2010)</w:t>
      </w:r>
    </w:p>
    <w:p w:rsidR="00927ABC" w:rsidRPr="00927ABC" w:rsidRDefault="00927ABC" w:rsidP="008A5FF6">
      <w:pPr>
        <w:spacing w:after="0" w:line="360" w:lineRule="auto"/>
        <w:jc w:val="both"/>
        <w:rPr>
          <w:rFonts w:ascii="Times New Roman" w:hAnsi="Times New Roman"/>
          <w:i/>
          <w:sz w:val="10"/>
          <w:szCs w:val="24"/>
        </w:rPr>
      </w:pP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It is important to distinguish between housing demand and housing need. </w:t>
      </w:r>
      <w:proofErr w:type="spellStart"/>
      <w:r w:rsidRPr="00E11D7B">
        <w:rPr>
          <w:rFonts w:ascii="Times New Roman" w:hAnsi="Times New Roman"/>
          <w:sz w:val="24"/>
          <w:szCs w:val="24"/>
        </w:rPr>
        <w:t>Lawal</w:t>
      </w:r>
      <w:proofErr w:type="spellEnd"/>
      <w:r w:rsidRPr="00E11D7B">
        <w:rPr>
          <w:rFonts w:ascii="Times New Roman" w:hAnsi="Times New Roman"/>
          <w:sz w:val="24"/>
          <w:szCs w:val="24"/>
        </w:rPr>
        <w:t xml:space="preserve"> (2002)</w:t>
      </w:r>
      <w:r w:rsidR="00927ABC">
        <w:rPr>
          <w:rFonts w:ascii="Times New Roman" w:hAnsi="Times New Roman"/>
          <w:sz w:val="24"/>
          <w:szCs w:val="24"/>
        </w:rPr>
        <w:t xml:space="preserve"> </w:t>
      </w:r>
      <w:r w:rsidRPr="00E11D7B">
        <w:rPr>
          <w:rFonts w:ascii="Times New Roman" w:hAnsi="Times New Roman"/>
          <w:sz w:val="24"/>
          <w:szCs w:val="24"/>
        </w:rPr>
        <w:t>illustrated that a young couple with one child two bedrooms at that stage of life, but they may demand</w:t>
      </w:r>
      <w:r w:rsidR="0062395F">
        <w:rPr>
          <w:rFonts w:ascii="Times New Roman" w:hAnsi="Times New Roman"/>
          <w:sz w:val="24"/>
          <w:szCs w:val="24"/>
        </w:rPr>
        <w:t xml:space="preserve"> </w:t>
      </w:r>
      <w:r w:rsidRPr="00E11D7B">
        <w:rPr>
          <w:rFonts w:ascii="Times New Roman" w:hAnsi="Times New Roman"/>
          <w:sz w:val="24"/>
          <w:szCs w:val="24"/>
        </w:rPr>
        <w:t>for three bedrooms, or even more, for such reasons as to provide for the future or to house parents or</w:t>
      </w:r>
      <w:r w:rsidR="0062395F">
        <w:rPr>
          <w:rFonts w:ascii="Times New Roman" w:hAnsi="Times New Roman"/>
          <w:sz w:val="24"/>
          <w:szCs w:val="24"/>
        </w:rPr>
        <w:t xml:space="preserve"> </w:t>
      </w:r>
      <w:r w:rsidRPr="00E11D7B">
        <w:rPr>
          <w:rFonts w:ascii="Times New Roman" w:hAnsi="Times New Roman"/>
          <w:sz w:val="24"/>
          <w:szCs w:val="24"/>
        </w:rPr>
        <w:t>other relatives. Demand for housing therefore, must take account of price with ability to pay.</w:t>
      </w:r>
    </w:p>
    <w:p w:rsidR="009908A4" w:rsidRPr="00923482" w:rsidRDefault="009908A4" w:rsidP="008A5FF6">
      <w:pPr>
        <w:spacing w:after="0" w:line="360" w:lineRule="auto"/>
        <w:jc w:val="both"/>
        <w:rPr>
          <w:rFonts w:ascii="Times New Roman" w:hAnsi="Times New Roman"/>
          <w:sz w:val="10"/>
          <w:szCs w:val="24"/>
        </w:rPr>
      </w:pPr>
    </w:p>
    <w:p w:rsidR="0003520C" w:rsidRDefault="00B54D39" w:rsidP="008A5FF6">
      <w:pPr>
        <w:spacing w:after="0" w:line="360" w:lineRule="auto"/>
        <w:jc w:val="both"/>
        <w:rPr>
          <w:rFonts w:ascii="Times New Roman" w:hAnsi="Times New Roman"/>
          <w:b/>
          <w:sz w:val="24"/>
          <w:szCs w:val="24"/>
        </w:rPr>
      </w:pPr>
      <w:r w:rsidRPr="0062395F">
        <w:rPr>
          <w:rFonts w:ascii="Times New Roman" w:hAnsi="Times New Roman"/>
          <w:b/>
          <w:sz w:val="24"/>
          <w:szCs w:val="24"/>
        </w:rPr>
        <w:t>2.1.2 World Housing Situation</w:t>
      </w:r>
    </w:p>
    <w:p w:rsidR="009908A4" w:rsidRPr="00923482" w:rsidRDefault="009908A4" w:rsidP="008A5FF6">
      <w:pPr>
        <w:spacing w:after="0" w:line="360" w:lineRule="auto"/>
        <w:jc w:val="both"/>
        <w:rPr>
          <w:rFonts w:ascii="Times New Roman" w:hAnsi="Times New Roman"/>
          <w:b/>
          <w:sz w:val="12"/>
          <w:szCs w:val="24"/>
        </w:rPr>
      </w:pPr>
    </w:p>
    <w:p w:rsidR="00670B8F"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Okehielem</w:t>
      </w:r>
      <w:proofErr w:type="spellEnd"/>
      <w:r w:rsidRPr="00E11D7B">
        <w:rPr>
          <w:rFonts w:ascii="Times New Roman" w:hAnsi="Times New Roman"/>
          <w:sz w:val="24"/>
          <w:szCs w:val="24"/>
        </w:rPr>
        <w:t xml:space="preserve"> et al (2007) stated that efforts are being made to forestall inadequate supply of</w:t>
      </w:r>
      <w:r w:rsidR="0091032E">
        <w:rPr>
          <w:rFonts w:ascii="Times New Roman" w:hAnsi="Times New Roman"/>
          <w:sz w:val="24"/>
          <w:szCs w:val="24"/>
        </w:rPr>
        <w:t xml:space="preserve"> </w:t>
      </w:r>
      <w:r w:rsidRPr="00E11D7B">
        <w:rPr>
          <w:rFonts w:ascii="Times New Roman" w:hAnsi="Times New Roman"/>
          <w:sz w:val="24"/>
          <w:szCs w:val="24"/>
        </w:rPr>
        <w:t>housing worldwide, the pressure for the need has lately escalated, thereby attracting greater attention.</w:t>
      </w:r>
      <w:r w:rsidR="0091032E">
        <w:rPr>
          <w:rFonts w:ascii="Times New Roman" w:hAnsi="Times New Roman"/>
          <w:sz w:val="24"/>
          <w:szCs w:val="24"/>
        </w:rPr>
        <w:t xml:space="preserve"> </w:t>
      </w:r>
      <w:r w:rsidRPr="00E11D7B">
        <w:rPr>
          <w:rFonts w:ascii="Times New Roman" w:hAnsi="Times New Roman"/>
          <w:sz w:val="24"/>
          <w:szCs w:val="24"/>
        </w:rPr>
        <w:t>The need for increased delivery of decent and standard affordable homes within sustainable and</w:t>
      </w:r>
      <w:r w:rsidR="0091032E">
        <w:rPr>
          <w:rFonts w:ascii="Times New Roman" w:hAnsi="Times New Roman"/>
          <w:sz w:val="24"/>
          <w:szCs w:val="24"/>
        </w:rPr>
        <w:t xml:space="preserve"> </w:t>
      </w:r>
      <w:r w:rsidRPr="00E11D7B">
        <w:rPr>
          <w:rFonts w:ascii="Times New Roman" w:hAnsi="Times New Roman"/>
          <w:sz w:val="24"/>
          <w:szCs w:val="24"/>
        </w:rPr>
        <w:t>inclusive communities or environments is globally becoming inevitable.</w:t>
      </w:r>
      <w:r w:rsidR="00FC43F4">
        <w:rPr>
          <w:rFonts w:ascii="Times New Roman" w:hAnsi="Times New Roman"/>
          <w:sz w:val="24"/>
          <w:szCs w:val="24"/>
        </w:rPr>
        <w:t xml:space="preserve"> </w:t>
      </w:r>
      <w:proofErr w:type="spellStart"/>
      <w:r w:rsidRPr="00E11D7B">
        <w:rPr>
          <w:rFonts w:ascii="Times New Roman" w:hAnsi="Times New Roman"/>
          <w:sz w:val="24"/>
          <w:szCs w:val="24"/>
        </w:rPr>
        <w:t>Zaki</w:t>
      </w:r>
      <w:proofErr w:type="spellEnd"/>
      <w:r w:rsidRPr="00E11D7B">
        <w:rPr>
          <w:rFonts w:ascii="Times New Roman" w:hAnsi="Times New Roman"/>
          <w:sz w:val="24"/>
          <w:szCs w:val="24"/>
        </w:rPr>
        <w:t xml:space="preserve"> (2003) stressed that the United Nations (UN) had through its General Assembly in 1984</w:t>
      </w:r>
      <w:r w:rsidR="00FC43F4">
        <w:rPr>
          <w:rFonts w:ascii="Times New Roman" w:hAnsi="Times New Roman"/>
          <w:sz w:val="24"/>
          <w:szCs w:val="24"/>
        </w:rPr>
        <w:t xml:space="preserve"> </w:t>
      </w:r>
      <w:r w:rsidRPr="00E11D7B">
        <w:rPr>
          <w:rFonts w:ascii="Times New Roman" w:hAnsi="Times New Roman"/>
          <w:sz w:val="24"/>
          <w:szCs w:val="24"/>
        </w:rPr>
        <w:t>resolved to recognize "the rights of people to adequate housing as part of the rights to adequate</w:t>
      </w:r>
      <w:r w:rsidR="00FC43F4">
        <w:rPr>
          <w:rFonts w:ascii="Times New Roman" w:hAnsi="Times New Roman"/>
          <w:sz w:val="24"/>
          <w:szCs w:val="24"/>
        </w:rPr>
        <w:t xml:space="preserve"> </w:t>
      </w:r>
      <w:r w:rsidRPr="00E11D7B">
        <w:rPr>
          <w:rFonts w:ascii="Times New Roman" w:hAnsi="Times New Roman"/>
          <w:sz w:val="24"/>
          <w:szCs w:val="24"/>
        </w:rPr>
        <w:t xml:space="preserve">standard of living". </w:t>
      </w:r>
      <w:proofErr w:type="spellStart"/>
      <w:r w:rsidRPr="00E11D7B">
        <w:rPr>
          <w:rFonts w:ascii="Times New Roman" w:hAnsi="Times New Roman"/>
          <w:sz w:val="24"/>
          <w:szCs w:val="24"/>
        </w:rPr>
        <w:t>Zaki</w:t>
      </w:r>
      <w:proofErr w:type="spellEnd"/>
      <w:r w:rsidRPr="00E11D7B">
        <w:rPr>
          <w:rFonts w:ascii="Times New Roman" w:hAnsi="Times New Roman"/>
          <w:sz w:val="24"/>
          <w:szCs w:val="24"/>
        </w:rPr>
        <w:t xml:space="preserve"> (op.cit.) further stressed that these rights are currently part of the "Universal</w:t>
      </w:r>
      <w:r w:rsidR="00A803B5">
        <w:rPr>
          <w:rFonts w:ascii="Times New Roman" w:hAnsi="Times New Roman"/>
          <w:sz w:val="24"/>
          <w:szCs w:val="24"/>
        </w:rPr>
        <w:t xml:space="preserve"> </w:t>
      </w:r>
      <w:r w:rsidRPr="00E11D7B">
        <w:rPr>
          <w:rFonts w:ascii="Times New Roman" w:hAnsi="Times New Roman"/>
          <w:sz w:val="24"/>
          <w:szCs w:val="24"/>
        </w:rPr>
        <w:t xml:space="preserve">Human Right" which includes: the right </w:t>
      </w:r>
    </w:p>
    <w:p w:rsidR="00670B8F" w:rsidRDefault="00670B8F"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to</w:t>
      </w:r>
      <w:proofErr w:type="gramEnd"/>
      <w:r w:rsidRPr="00E11D7B">
        <w:rPr>
          <w:rFonts w:ascii="Times New Roman" w:hAnsi="Times New Roman"/>
          <w:sz w:val="24"/>
          <w:szCs w:val="24"/>
        </w:rPr>
        <w:t xml:space="preserve"> life, food and liberty. The articles of the rights had been</w:t>
      </w:r>
      <w:r w:rsidR="00FC43F4">
        <w:rPr>
          <w:rFonts w:ascii="Times New Roman" w:hAnsi="Times New Roman"/>
          <w:sz w:val="24"/>
          <w:szCs w:val="24"/>
        </w:rPr>
        <w:t xml:space="preserve"> </w:t>
      </w:r>
      <w:r w:rsidRPr="00E11D7B">
        <w:rPr>
          <w:rFonts w:ascii="Times New Roman" w:hAnsi="Times New Roman"/>
          <w:sz w:val="24"/>
          <w:szCs w:val="24"/>
        </w:rPr>
        <w:t>incorporated into the 1996 International Covenant on Economic, Social and Cultural Rights.</w:t>
      </w:r>
    </w:p>
    <w:p w:rsidR="007165EA"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Agbola</w:t>
      </w:r>
      <w:proofErr w:type="spellEnd"/>
      <w:r w:rsidRPr="00E11D7B">
        <w:rPr>
          <w:rFonts w:ascii="Times New Roman" w:hAnsi="Times New Roman"/>
          <w:sz w:val="24"/>
          <w:szCs w:val="24"/>
        </w:rPr>
        <w:t xml:space="preserve"> (2004) and Ural (2006) individual reported the existence of consensus amongst scholars</w:t>
      </w:r>
      <w:r w:rsidR="00FC43F4">
        <w:rPr>
          <w:rFonts w:ascii="Times New Roman" w:hAnsi="Times New Roman"/>
          <w:sz w:val="24"/>
          <w:szCs w:val="24"/>
        </w:rPr>
        <w:t xml:space="preserve"> </w:t>
      </w:r>
      <w:r w:rsidRPr="00E11D7B">
        <w:rPr>
          <w:rFonts w:ascii="Times New Roman" w:hAnsi="Times New Roman"/>
          <w:sz w:val="24"/>
          <w:szCs w:val="24"/>
        </w:rPr>
        <w:t>and the political class that the creation of appropriate avenues for access to adequate housing (that is,</w:t>
      </w:r>
      <w:r w:rsidR="00FC43F4">
        <w:rPr>
          <w:rFonts w:ascii="Times New Roman" w:hAnsi="Times New Roman"/>
          <w:sz w:val="24"/>
          <w:szCs w:val="24"/>
        </w:rPr>
        <w:t xml:space="preserve"> </w:t>
      </w:r>
      <w:r w:rsidRPr="00E11D7B">
        <w:rPr>
          <w:rFonts w:ascii="Times New Roman" w:hAnsi="Times New Roman"/>
          <w:sz w:val="24"/>
          <w:szCs w:val="24"/>
        </w:rPr>
        <w:t>good quality housing) by citizens of a nation is a Social Service for which National, Regional, and State</w:t>
      </w:r>
      <w:r w:rsidR="00FC43F4">
        <w:rPr>
          <w:rFonts w:ascii="Times New Roman" w:hAnsi="Times New Roman"/>
          <w:sz w:val="24"/>
          <w:szCs w:val="24"/>
        </w:rPr>
        <w:t xml:space="preserve"> </w:t>
      </w:r>
      <w:r w:rsidRPr="00E11D7B">
        <w:rPr>
          <w:rFonts w:ascii="Times New Roman" w:hAnsi="Times New Roman"/>
          <w:sz w:val="24"/>
          <w:szCs w:val="24"/>
        </w:rPr>
        <w:t>government are constitutionally responsible and accountable. They stressed that scale, types, and</w:t>
      </w:r>
      <w:r w:rsidR="00FC43F4">
        <w:rPr>
          <w:rFonts w:ascii="Times New Roman" w:hAnsi="Times New Roman"/>
          <w:sz w:val="24"/>
          <w:szCs w:val="24"/>
        </w:rPr>
        <w:t xml:space="preserve"> </w:t>
      </w:r>
      <w:r w:rsidRPr="00E11D7B">
        <w:rPr>
          <w:rFonts w:ascii="Times New Roman" w:hAnsi="Times New Roman"/>
          <w:sz w:val="24"/>
          <w:szCs w:val="24"/>
        </w:rPr>
        <w:t>quality of Houses built by people or built for them (by the public and private developers) reflect the</w:t>
      </w:r>
      <w:r w:rsidR="00FC43F4">
        <w:rPr>
          <w:rFonts w:ascii="Times New Roman" w:hAnsi="Times New Roman"/>
          <w:sz w:val="24"/>
          <w:szCs w:val="24"/>
        </w:rPr>
        <w:t xml:space="preserve"> </w:t>
      </w:r>
      <w:r w:rsidRPr="00E11D7B">
        <w:rPr>
          <w:rFonts w:ascii="Times New Roman" w:hAnsi="Times New Roman"/>
          <w:sz w:val="24"/>
          <w:szCs w:val="24"/>
        </w:rPr>
        <w:t>level to which fairness and equity were attained in wealth redistribution and resources utilization for the</w:t>
      </w:r>
      <w:r w:rsidR="00FC43F4">
        <w:rPr>
          <w:rFonts w:ascii="Times New Roman" w:hAnsi="Times New Roman"/>
          <w:sz w:val="24"/>
          <w:szCs w:val="24"/>
        </w:rPr>
        <w:t xml:space="preserve"> </w:t>
      </w:r>
      <w:r w:rsidRPr="00E11D7B">
        <w:rPr>
          <w:rFonts w:ascii="Times New Roman" w:hAnsi="Times New Roman"/>
          <w:sz w:val="24"/>
          <w:szCs w:val="24"/>
        </w:rPr>
        <w:t>betterment of the welfare of the citizens by the authorities of the land.</w:t>
      </w:r>
      <w:r w:rsidR="00FC43F4">
        <w:rPr>
          <w:rFonts w:ascii="Times New Roman" w:hAnsi="Times New Roman"/>
          <w:sz w:val="24"/>
          <w:szCs w:val="24"/>
        </w:rPr>
        <w:t xml:space="preserve"> </w:t>
      </w:r>
      <w:proofErr w:type="spellStart"/>
      <w:r w:rsidRPr="00E11D7B">
        <w:rPr>
          <w:rFonts w:ascii="Times New Roman" w:hAnsi="Times New Roman"/>
          <w:sz w:val="24"/>
          <w:szCs w:val="24"/>
        </w:rPr>
        <w:t>Habreken</w:t>
      </w:r>
      <w:proofErr w:type="spellEnd"/>
      <w:r w:rsidRPr="00E11D7B">
        <w:rPr>
          <w:rFonts w:ascii="Times New Roman" w:hAnsi="Times New Roman"/>
          <w:sz w:val="24"/>
          <w:szCs w:val="24"/>
        </w:rPr>
        <w:t xml:space="preserve"> in </w:t>
      </w:r>
      <w:proofErr w:type="spellStart"/>
      <w:r w:rsidRPr="00E11D7B">
        <w:rPr>
          <w:rFonts w:ascii="Times New Roman" w:hAnsi="Times New Roman"/>
          <w:sz w:val="24"/>
          <w:szCs w:val="24"/>
        </w:rPr>
        <w:t>Popoola</w:t>
      </w:r>
      <w:proofErr w:type="spellEnd"/>
      <w:r w:rsidRPr="00E11D7B">
        <w:rPr>
          <w:rFonts w:ascii="Times New Roman" w:hAnsi="Times New Roman"/>
          <w:sz w:val="24"/>
          <w:szCs w:val="24"/>
        </w:rPr>
        <w:t xml:space="preserve"> </w:t>
      </w:r>
    </w:p>
    <w:p w:rsidR="007165EA" w:rsidRDefault="007165EA"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(1984) observed that the degree to which a government responds to the</w:t>
      </w:r>
      <w:r w:rsidR="00FC43F4">
        <w:rPr>
          <w:rFonts w:ascii="Times New Roman" w:hAnsi="Times New Roman"/>
          <w:sz w:val="24"/>
          <w:szCs w:val="24"/>
        </w:rPr>
        <w:t xml:space="preserve"> </w:t>
      </w:r>
      <w:r w:rsidRPr="00E11D7B">
        <w:rPr>
          <w:rFonts w:ascii="Times New Roman" w:hAnsi="Times New Roman"/>
          <w:sz w:val="24"/>
          <w:szCs w:val="24"/>
        </w:rPr>
        <w:t>housing requirement of its citizens depended on several factors. Amongst the factors are: the state of a</w:t>
      </w:r>
      <w:r w:rsidR="00FC43F4">
        <w:rPr>
          <w:rFonts w:ascii="Times New Roman" w:hAnsi="Times New Roman"/>
          <w:sz w:val="24"/>
          <w:szCs w:val="24"/>
        </w:rPr>
        <w:t xml:space="preserve"> </w:t>
      </w:r>
      <w:r w:rsidRPr="00E11D7B">
        <w:rPr>
          <w:rFonts w:ascii="Times New Roman" w:hAnsi="Times New Roman"/>
          <w:sz w:val="24"/>
          <w:szCs w:val="24"/>
        </w:rPr>
        <w:t>nation's economy, level of housing demands (influenced by social needs as reflected by statistical</w:t>
      </w:r>
      <w:r w:rsidR="00DC2238">
        <w:rPr>
          <w:rFonts w:ascii="Times New Roman" w:hAnsi="Times New Roman"/>
          <w:sz w:val="24"/>
          <w:szCs w:val="24"/>
        </w:rPr>
        <w:t xml:space="preserve"> </w:t>
      </w:r>
      <w:r w:rsidRPr="00E11D7B">
        <w:rPr>
          <w:rFonts w:ascii="Times New Roman" w:hAnsi="Times New Roman"/>
          <w:sz w:val="24"/>
          <w:szCs w:val="24"/>
        </w:rPr>
        <w:t>indices such as: population of the people in need of Houses, circumstances of the housing shortage,</w:t>
      </w:r>
      <w:r w:rsidR="00DC2238">
        <w:rPr>
          <w:rFonts w:ascii="Times New Roman" w:hAnsi="Times New Roman"/>
          <w:sz w:val="24"/>
          <w:szCs w:val="24"/>
        </w:rPr>
        <w:t xml:space="preserve"> </w:t>
      </w:r>
      <w:r w:rsidRPr="00E11D7B">
        <w:rPr>
          <w:rFonts w:ascii="Times New Roman" w:hAnsi="Times New Roman"/>
          <w:sz w:val="24"/>
          <w:szCs w:val="24"/>
        </w:rPr>
        <w:t>class of the citizens most affected, etc.) and ideological leanings of the national states. These</w:t>
      </w:r>
      <w:r w:rsidR="00DC2238">
        <w:rPr>
          <w:rFonts w:ascii="Times New Roman" w:hAnsi="Times New Roman"/>
          <w:sz w:val="24"/>
          <w:szCs w:val="24"/>
        </w:rPr>
        <w:t xml:space="preserve"> </w:t>
      </w:r>
      <w:r w:rsidRPr="00E11D7B">
        <w:rPr>
          <w:rFonts w:ascii="Times New Roman" w:hAnsi="Times New Roman"/>
          <w:sz w:val="24"/>
          <w:szCs w:val="24"/>
        </w:rPr>
        <w:t xml:space="preserve">observations by </w:t>
      </w:r>
      <w:proofErr w:type="spellStart"/>
      <w:r w:rsidRPr="00E11D7B">
        <w:rPr>
          <w:rFonts w:ascii="Times New Roman" w:hAnsi="Times New Roman"/>
          <w:sz w:val="24"/>
          <w:szCs w:val="24"/>
        </w:rPr>
        <w:t>Habreken</w:t>
      </w:r>
      <w:proofErr w:type="spellEnd"/>
      <w:r w:rsidRPr="00E11D7B">
        <w:rPr>
          <w:rFonts w:ascii="Times New Roman" w:hAnsi="Times New Roman"/>
          <w:sz w:val="24"/>
          <w:szCs w:val="24"/>
        </w:rPr>
        <w:t xml:space="preserve"> in </w:t>
      </w:r>
      <w:proofErr w:type="spellStart"/>
      <w:r w:rsidRPr="00E11D7B">
        <w:rPr>
          <w:rFonts w:ascii="Times New Roman" w:hAnsi="Times New Roman"/>
          <w:sz w:val="24"/>
          <w:szCs w:val="24"/>
        </w:rPr>
        <w:t>Popoola</w:t>
      </w:r>
      <w:proofErr w:type="spellEnd"/>
      <w:r w:rsidRPr="00E11D7B">
        <w:rPr>
          <w:rFonts w:ascii="Times New Roman" w:hAnsi="Times New Roman"/>
          <w:sz w:val="24"/>
          <w:szCs w:val="24"/>
        </w:rPr>
        <w:t xml:space="preserve"> (1984) are also supported by </w:t>
      </w:r>
      <w:proofErr w:type="spellStart"/>
      <w:r w:rsidRPr="00E11D7B">
        <w:rPr>
          <w:rFonts w:ascii="Times New Roman" w:hAnsi="Times New Roman"/>
          <w:sz w:val="24"/>
          <w:szCs w:val="24"/>
        </w:rPr>
        <w:t>Zaki</w:t>
      </w:r>
      <w:proofErr w:type="spellEnd"/>
      <w:r w:rsidRPr="00E11D7B">
        <w:rPr>
          <w:rFonts w:ascii="Times New Roman" w:hAnsi="Times New Roman"/>
          <w:sz w:val="24"/>
          <w:szCs w:val="24"/>
        </w:rPr>
        <w:t xml:space="preserve"> (2003), </w:t>
      </w:r>
      <w:proofErr w:type="spellStart"/>
      <w:r w:rsidRPr="00E11D7B">
        <w:rPr>
          <w:rFonts w:ascii="Times New Roman" w:hAnsi="Times New Roman"/>
          <w:sz w:val="24"/>
          <w:szCs w:val="24"/>
        </w:rPr>
        <w:t>Agbola</w:t>
      </w:r>
      <w:proofErr w:type="spellEnd"/>
      <w:r w:rsidRPr="00E11D7B">
        <w:rPr>
          <w:rFonts w:ascii="Times New Roman" w:hAnsi="Times New Roman"/>
          <w:sz w:val="24"/>
          <w:szCs w:val="24"/>
        </w:rPr>
        <w:t xml:space="preserve"> (2004), Ural</w:t>
      </w:r>
      <w:r w:rsidR="00367344">
        <w:rPr>
          <w:rFonts w:ascii="Times New Roman" w:hAnsi="Times New Roman"/>
          <w:sz w:val="24"/>
          <w:szCs w:val="24"/>
        </w:rPr>
        <w:t xml:space="preserve"> </w:t>
      </w:r>
      <w:r w:rsidRPr="00E11D7B">
        <w:rPr>
          <w:rFonts w:ascii="Times New Roman" w:hAnsi="Times New Roman"/>
          <w:sz w:val="24"/>
          <w:szCs w:val="24"/>
        </w:rPr>
        <w:t>(2006), Bassett and Short (2007).</w:t>
      </w:r>
      <w:r w:rsidR="00367344">
        <w:rPr>
          <w:rFonts w:ascii="Times New Roman" w:hAnsi="Times New Roman"/>
          <w:sz w:val="24"/>
          <w:szCs w:val="24"/>
        </w:rPr>
        <w:t xml:space="preserve"> </w:t>
      </w:r>
      <w:proofErr w:type="spellStart"/>
      <w:r w:rsidRPr="00E11D7B">
        <w:rPr>
          <w:rFonts w:ascii="Times New Roman" w:hAnsi="Times New Roman"/>
          <w:sz w:val="24"/>
          <w:szCs w:val="24"/>
        </w:rPr>
        <w:t>Zhuai</w:t>
      </w:r>
      <w:proofErr w:type="spellEnd"/>
      <w:r w:rsidRPr="00E11D7B">
        <w:rPr>
          <w:rFonts w:ascii="Times New Roman" w:hAnsi="Times New Roman"/>
          <w:sz w:val="24"/>
          <w:szCs w:val="24"/>
        </w:rPr>
        <w:t xml:space="preserve"> (2004) highlighted that in communist-china, Cuba, Venezuela and in some Arab countries</w:t>
      </w:r>
      <w:r w:rsidR="00367344">
        <w:rPr>
          <w:rFonts w:ascii="Times New Roman" w:hAnsi="Times New Roman"/>
          <w:sz w:val="24"/>
          <w:szCs w:val="24"/>
        </w:rPr>
        <w:t xml:space="preserve"> </w:t>
      </w:r>
      <w:r w:rsidRPr="00E11D7B">
        <w:rPr>
          <w:rFonts w:ascii="Times New Roman" w:hAnsi="Times New Roman"/>
          <w:sz w:val="24"/>
          <w:szCs w:val="24"/>
        </w:rPr>
        <w:t>of the Middle East and Africa, most notably Bahrain, Kuwait, Saudi Arabia, and Libya, the provision of</w:t>
      </w:r>
      <w:r w:rsidR="00367344">
        <w:rPr>
          <w:rFonts w:ascii="Times New Roman" w:hAnsi="Times New Roman"/>
          <w:sz w:val="24"/>
          <w:szCs w:val="24"/>
        </w:rPr>
        <w:t xml:space="preserve"> h</w:t>
      </w:r>
      <w:r w:rsidRPr="00E11D7B">
        <w:rPr>
          <w:rFonts w:ascii="Times New Roman" w:hAnsi="Times New Roman"/>
          <w:sz w:val="24"/>
          <w:szCs w:val="24"/>
        </w:rPr>
        <w:t>ousing is a responsibility of the National and Subordinate Government of the land. He noted that the</w:t>
      </w:r>
      <w:r w:rsidR="0043776B">
        <w:rPr>
          <w:rFonts w:ascii="Times New Roman" w:hAnsi="Times New Roman"/>
          <w:sz w:val="24"/>
          <w:szCs w:val="24"/>
        </w:rPr>
        <w:t xml:space="preserve"> </w:t>
      </w:r>
      <w:r w:rsidRPr="00E11D7B">
        <w:rPr>
          <w:rFonts w:ascii="Times New Roman" w:hAnsi="Times New Roman"/>
          <w:sz w:val="24"/>
          <w:szCs w:val="24"/>
        </w:rPr>
        <w:t>governments of these countries are constitutionally mandated to raise money to construct or purchase houses that are leased to the low and medium-income persons at low rates. Also, the government</w:t>
      </w:r>
      <w:r w:rsidR="0043776B">
        <w:rPr>
          <w:rFonts w:ascii="Times New Roman" w:hAnsi="Times New Roman"/>
          <w:sz w:val="24"/>
          <w:szCs w:val="24"/>
        </w:rPr>
        <w:t xml:space="preserve"> </w:t>
      </w:r>
      <w:r w:rsidRPr="00E11D7B">
        <w:rPr>
          <w:rFonts w:ascii="Times New Roman" w:hAnsi="Times New Roman"/>
          <w:sz w:val="24"/>
          <w:szCs w:val="24"/>
        </w:rPr>
        <w:t>encourages the citizens to work hard, including working extra time to earn additional income. Equally,</w:t>
      </w:r>
      <w:r w:rsidR="0043776B">
        <w:rPr>
          <w:rFonts w:ascii="Times New Roman" w:hAnsi="Times New Roman"/>
          <w:sz w:val="24"/>
          <w:szCs w:val="24"/>
        </w:rPr>
        <w:t xml:space="preserve"> </w:t>
      </w:r>
      <w:r w:rsidRPr="00E11D7B">
        <w:rPr>
          <w:rFonts w:ascii="Times New Roman" w:hAnsi="Times New Roman"/>
          <w:sz w:val="24"/>
          <w:szCs w:val="24"/>
        </w:rPr>
        <w:t>each mature citizen is required to open a mandatory 'savings for house account' to enable him build or</w:t>
      </w:r>
      <w:r w:rsidR="0043776B">
        <w:rPr>
          <w:rFonts w:ascii="Times New Roman" w:hAnsi="Times New Roman"/>
          <w:sz w:val="24"/>
          <w:szCs w:val="24"/>
        </w:rPr>
        <w:t xml:space="preserve"> </w:t>
      </w:r>
      <w:r w:rsidRPr="00E11D7B">
        <w:rPr>
          <w:rFonts w:ascii="Times New Roman" w:hAnsi="Times New Roman"/>
          <w:sz w:val="24"/>
          <w:szCs w:val="24"/>
        </w:rPr>
        <w:t xml:space="preserve">buy a house. </w:t>
      </w:r>
      <w:proofErr w:type="spellStart"/>
      <w:r w:rsidRPr="00E11D7B">
        <w:rPr>
          <w:rFonts w:ascii="Times New Roman" w:hAnsi="Times New Roman"/>
          <w:sz w:val="24"/>
          <w:szCs w:val="24"/>
        </w:rPr>
        <w:t>Zhuhai</w:t>
      </w:r>
      <w:proofErr w:type="spellEnd"/>
      <w:r w:rsidRPr="00E11D7B">
        <w:rPr>
          <w:rFonts w:ascii="Times New Roman" w:hAnsi="Times New Roman"/>
          <w:sz w:val="24"/>
          <w:szCs w:val="24"/>
        </w:rPr>
        <w:t xml:space="preserve"> further explained that when eventually the low-income persons attained improved</w:t>
      </w:r>
      <w:r w:rsidR="0043776B">
        <w:rPr>
          <w:rFonts w:ascii="Times New Roman" w:hAnsi="Times New Roman"/>
          <w:sz w:val="24"/>
          <w:szCs w:val="24"/>
        </w:rPr>
        <w:t xml:space="preserve"> </w:t>
      </w:r>
      <w:r w:rsidRPr="00E11D7B">
        <w:rPr>
          <w:rFonts w:ascii="Times New Roman" w:hAnsi="Times New Roman"/>
          <w:sz w:val="24"/>
          <w:szCs w:val="24"/>
        </w:rPr>
        <w:t>economic position, they are made to move out to self-built or bought houses and make way for the</w:t>
      </w:r>
      <w:r w:rsidR="0043776B">
        <w:rPr>
          <w:rFonts w:ascii="Times New Roman" w:hAnsi="Times New Roman"/>
          <w:sz w:val="24"/>
          <w:szCs w:val="24"/>
        </w:rPr>
        <w:t xml:space="preserve"> </w:t>
      </w:r>
      <w:r w:rsidRPr="00E11D7B">
        <w:rPr>
          <w:rFonts w:ascii="Times New Roman" w:hAnsi="Times New Roman"/>
          <w:sz w:val="24"/>
          <w:szCs w:val="24"/>
        </w:rPr>
        <w:t>other low and middle-income persons. In this way, the housing needs of the low-income earners in the</w:t>
      </w:r>
      <w:r w:rsidR="0043776B">
        <w:rPr>
          <w:rFonts w:ascii="Times New Roman" w:hAnsi="Times New Roman"/>
          <w:sz w:val="24"/>
          <w:szCs w:val="24"/>
        </w:rPr>
        <w:t xml:space="preserve"> </w:t>
      </w:r>
      <w:r w:rsidRPr="00E11D7B">
        <w:rPr>
          <w:rFonts w:ascii="Times New Roman" w:hAnsi="Times New Roman"/>
          <w:sz w:val="24"/>
          <w:szCs w:val="24"/>
        </w:rPr>
        <w:t>afore-listed countries get solved.</w:t>
      </w:r>
    </w:p>
    <w:p w:rsidR="00582938"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Burnett (2006) argued that in Europe, the bulk of the citizens are gainfully employed and have</w:t>
      </w:r>
      <w:r w:rsidR="002D10EA">
        <w:rPr>
          <w:rFonts w:ascii="Times New Roman" w:hAnsi="Times New Roman"/>
          <w:sz w:val="24"/>
          <w:szCs w:val="24"/>
        </w:rPr>
        <w:t xml:space="preserve"> </w:t>
      </w:r>
      <w:r w:rsidRPr="00E11D7B">
        <w:rPr>
          <w:rFonts w:ascii="Times New Roman" w:hAnsi="Times New Roman"/>
          <w:sz w:val="24"/>
          <w:szCs w:val="24"/>
        </w:rPr>
        <w:t>high savings for house culture'. In addition, social security benefits are given to the unemployed. As</w:t>
      </w:r>
      <w:r w:rsidR="0043776B">
        <w:rPr>
          <w:rFonts w:ascii="Times New Roman" w:hAnsi="Times New Roman"/>
          <w:sz w:val="24"/>
          <w:szCs w:val="24"/>
        </w:rPr>
        <w:t xml:space="preserve"> </w:t>
      </w:r>
      <w:r w:rsidRPr="00E11D7B">
        <w:rPr>
          <w:rFonts w:ascii="Times New Roman" w:hAnsi="Times New Roman"/>
          <w:sz w:val="24"/>
          <w:szCs w:val="24"/>
        </w:rPr>
        <w:t>such, citizens apply and are granted loans commensurate to their income and the payback period spans</w:t>
      </w:r>
      <w:r w:rsidR="0043776B">
        <w:rPr>
          <w:rFonts w:ascii="Times New Roman" w:hAnsi="Times New Roman"/>
          <w:sz w:val="24"/>
          <w:szCs w:val="24"/>
        </w:rPr>
        <w:t xml:space="preserve"> </w:t>
      </w:r>
      <w:r w:rsidRPr="00E11D7B">
        <w:rPr>
          <w:rFonts w:ascii="Times New Roman" w:hAnsi="Times New Roman"/>
          <w:sz w:val="24"/>
          <w:szCs w:val="24"/>
        </w:rPr>
        <w:t>up to 25 years at 90% interest. Burnett (op. cit.) highlighted that in these countries, it is customary for</w:t>
      </w:r>
      <w:r w:rsidR="0043776B">
        <w:rPr>
          <w:rFonts w:ascii="Times New Roman" w:hAnsi="Times New Roman"/>
          <w:sz w:val="24"/>
          <w:szCs w:val="24"/>
        </w:rPr>
        <w:t xml:space="preserve"> </w:t>
      </w:r>
      <w:r w:rsidRPr="00E11D7B">
        <w:rPr>
          <w:rFonts w:ascii="Times New Roman" w:hAnsi="Times New Roman"/>
          <w:sz w:val="24"/>
          <w:szCs w:val="24"/>
        </w:rPr>
        <w:t>the public sector to get involved in the financing of the construction of the housing project for its</w:t>
      </w:r>
      <w:r w:rsidR="0043776B">
        <w:rPr>
          <w:rFonts w:ascii="Times New Roman" w:hAnsi="Times New Roman"/>
          <w:sz w:val="24"/>
          <w:szCs w:val="24"/>
        </w:rPr>
        <w:t xml:space="preserve"> </w:t>
      </w:r>
      <w:r w:rsidRPr="00E11D7B">
        <w:rPr>
          <w:rFonts w:ascii="Times New Roman" w:hAnsi="Times New Roman"/>
          <w:sz w:val="24"/>
          <w:szCs w:val="24"/>
        </w:rPr>
        <w:t>principal officers and for members of the indigent society only.</w:t>
      </w:r>
      <w:r w:rsidR="00EC398D">
        <w:rPr>
          <w:rFonts w:ascii="Times New Roman" w:hAnsi="Times New Roman"/>
          <w:sz w:val="24"/>
          <w:szCs w:val="24"/>
        </w:rPr>
        <w:t xml:space="preserve"> </w:t>
      </w:r>
      <w:r w:rsidRPr="00E11D7B">
        <w:rPr>
          <w:rFonts w:ascii="Times New Roman" w:hAnsi="Times New Roman"/>
          <w:sz w:val="24"/>
          <w:szCs w:val="24"/>
        </w:rPr>
        <w:t xml:space="preserve">Miles et al (2008) identified Japan </w:t>
      </w:r>
    </w:p>
    <w:p w:rsidR="00582938" w:rsidRDefault="00582938" w:rsidP="008A5FF6">
      <w:pPr>
        <w:spacing w:after="0" w:line="360" w:lineRule="auto"/>
        <w:jc w:val="both"/>
        <w:rPr>
          <w:rFonts w:ascii="Times New Roman" w:hAnsi="Times New Roman"/>
          <w:sz w:val="24"/>
          <w:szCs w:val="24"/>
        </w:rPr>
      </w:pPr>
    </w:p>
    <w:p w:rsidR="007165EA"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and</w:t>
      </w:r>
      <w:proofErr w:type="gramEnd"/>
      <w:r w:rsidRPr="00E11D7B">
        <w:rPr>
          <w:rFonts w:ascii="Times New Roman" w:hAnsi="Times New Roman"/>
          <w:sz w:val="24"/>
          <w:szCs w:val="24"/>
        </w:rPr>
        <w:t xml:space="preserve"> Brazil as two developing countries where the public</w:t>
      </w:r>
      <w:r w:rsidR="0043776B">
        <w:rPr>
          <w:rFonts w:ascii="Times New Roman" w:hAnsi="Times New Roman"/>
          <w:sz w:val="24"/>
          <w:szCs w:val="24"/>
        </w:rPr>
        <w:t xml:space="preserve"> </w:t>
      </w:r>
      <w:r w:rsidRPr="00E11D7B">
        <w:rPr>
          <w:rFonts w:ascii="Times New Roman" w:hAnsi="Times New Roman"/>
          <w:sz w:val="24"/>
          <w:szCs w:val="24"/>
        </w:rPr>
        <w:t>capital funding and mortgage policies on Housing fashioned after the ones in Europe and the United</w:t>
      </w:r>
      <w:r w:rsidR="0043776B">
        <w:rPr>
          <w:rFonts w:ascii="Times New Roman" w:hAnsi="Times New Roman"/>
          <w:sz w:val="24"/>
          <w:szCs w:val="24"/>
        </w:rPr>
        <w:t xml:space="preserve"> </w:t>
      </w:r>
      <w:r w:rsidRPr="00E11D7B">
        <w:rPr>
          <w:rFonts w:ascii="Times New Roman" w:hAnsi="Times New Roman"/>
          <w:sz w:val="24"/>
          <w:szCs w:val="24"/>
        </w:rPr>
        <w:t>States. While in most developing counties, the Delivery Mechanisms are faced with the problems of (a)</w:t>
      </w:r>
      <w:r w:rsidR="0043776B">
        <w:rPr>
          <w:rFonts w:ascii="Times New Roman" w:hAnsi="Times New Roman"/>
          <w:sz w:val="24"/>
          <w:szCs w:val="24"/>
        </w:rPr>
        <w:t xml:space="preserve"> </w:t>
      </w:r>
      <w:r w:rsidRPr="00E11D7B">
        <w:rPr>
          <w:rFonts w:ascii="Times New Roman" w:hAnsi="Times New Roman"/>
          <w:sz w:val="24"/>
          <w:szCs w:val="24"/>
        </w:rPr>
        <w:t>land acquisition, (b) funding, (c) absence of infrastructure and so on as the problems that weaken the</w:t>
      </w:r>
      <w:r w:rsidR="00EF4F2E">
        <w:rPr>
          <w:rFonts w:ascii="Times New Roman" w:hAnsi="Times New Roman"/>
          <w:sz w:val="24"/>
          <w:szCs w:val="24"/>
        </w:rPr>
        <w:t xml:space="preserve">n </w:t>
      </w:r>
      <w:r w:rsidRPr="00E11D7B">
        <w:rPr>
          <w:rFonts w:ascii="Times New Roman" w:hAnsi="Times New Roman"/>
          <w:sz w:val="24"/>
          <w:szCs w:val="24"/>
        </w:rPr>
        <w:t>strategies for matching the housing needs in those countries.</w:t>
      </w:r>
      <w:r w:rsidR="00734473">
        <w:rPr>
          <w:rFonts w:ascii="Times New Roman" w:hAnsi="Times New Roman"/>
          <w:sz w:val="24"/>
          <w:szCs w:val="24"/>
        </w:rPr>
        <w:t xml:space="preserve"> </w:t>
      </w:r>
      <w:r w:rsidRPr="00E11D7B">
        <w:rPr>
          <w:rFonts w:ascii="Times New Roman" w:hAnsi="Times New Roman"/>
          <w:sz w:val="24"/>
          <w:szCs w:val="24"/>
        </w:rPr>
        <w:t>Gomez (2006) observed that in the developing countries of Africa, Asia and Latin America, there</w:t>
      </w:r>
      <w:r w:rsidR="009C6725">
        <w:rPr>
          <w:rFonts w:ascii="Times New Roman" w:hAnsi="Times New Roman"/>
          <w:sz w:val="24"/>
          <w:szCs w:val="24"/>
        </w:rPr>
        <w:t xml:space="preserve"> </w:t>
      </w:r>
      <w:r w:rsidRPr="00E11D7B">
        <w:rPr>
          <w:rFonts w:ascii="Times New Roman" w:hAnsi="Times New Roman"/>
          <w:sz w:val="24"/>
          <w:szCs w:val="24"/>
        </w:rPr>
        <w:t>are the problems of low capital formation and low private sector participation in housing supplies due to</w:t>
      </w:r>
      <w:r w:rsidR="009C6725">
        <w:rPr>
          <w:rFonts w:ascii="Times New Roman" w:hAnsi="Times New Roman"/>
          <w:sz w:val="24"/>
          <w:szCs w:val="24"/>
        </w:rPr>
        <w:t xml:space="preserve"> </w:t>
      </w:r>
      <w:r w:rsidRPr="00E11D7B">
        <w:rPr>
          <w:rFonts w:ascii="Times New Roman" w:hAnsi="Times New Roman"/>
          <w:sz w:val="24"/>
          <w:szCs w:val="24"/>
        </w:rPr>
        <w:t>weak economy. As such, he argued that is the government of the individual countries that take the lead</w:t>
      </w:r>
      <w:r w:rsidR="009C6725">
        <w:rPr>
          <w:rFonts w:ascii="Times New Roman" w:hAnsi="Times New Roman"/>
          <w:sz w:val="24"/>
          <w:szCs w:val="24"/>
        </w:rPr>
        <w:t xml:space="preserve"> </w:t>
      </w:r>
      <w:r w:rsidRPr="00E11D7B">
        <w:rPr>
          <w:rFonts w:ascii="Times New Roman" w:hAnsi="Times New Roman"/>
          <w:sz w:val="24"/>
          <w:szCs w:val="24"/>
        </w:rPr>
        <w:t xml:space="preserve">in most of the Housing Development Programs. He also </w:t>
      </w:r>
    </w:p>
    <w:p w:rsidR="007165EA" w:rsidRDefault="007165EA"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observed</w:t>
      </w:r>
      <w:proofErr w:type="gramEnd"/>
      <w:r w:rsidRPr="00E11D7B">
        <w:rPr>
          <w:rFonts w:ascii="Times New Roman" w:hAnsi="Times New Roman"/>
          <w:sz w:val="24"/>
          <w:szCs w:val="24"/>
        </w:rPr>
        <w:t xml:space="preserve"> that the government of these</w:t>
      </w:r>
      <w:r w:rsidR="009C6725">
        <w:rPr>
          <w:rFonts w:ascii="Times New Roman" w:hAnsi="Times New Roman"/>
          <w:sz w:val="24"/>
          <w:szCs w:val="24"/>
        </w:rPr>
        <w:t xml:space="preserve"> </w:t>
      </w:r>
      <w:r w:rsidRPr="00E11D7B">
        <w:rPr>
          <w:rFonts w:ascii="Times New Roman" w:hAnsi="Times New Roman"/>
          <w:sz w:val="24"/>
          <w:szCs w:val="24"/>
        </w:rPr>
        <w:t>countries formulate polices that tend to encourage investors to augment willy-nilly the governments development efforts. For instance, it is these counties that banks are required as a pre-condition for</w:t>
      </w:r>
      <w:r w:rsidR="009C6725">
        <w:rPr>
          <w:rFonts w:ascii="Times New Roman" w:hAnsi="Times New Roman"/>
          <w:sz w:val="24"/>
          <w:szCs w:val="24"/>
        </w:rPr>
        <w:t xml:space="preserve"> </w:t>
      </w:r>
      <w:r w:rsidRPr="00E11D7B">
        <w:rPr>
          <w:rFonts w:ascii="Times New Roman" w:hAnsi="Times New Roman"/>
          <w:sz w:val="24"/>
          <w:szCs w:val="24"/>
        </w:rPr>
        <w:t>being licensed or renewal of licenses, the offer of mortgage service to deserving customers. In this way,</w:t>
      </w:r>
      <w:r w:rsidR="009C6725">
        <w:rPr>
          <w:rFonts w:ascii="Times New Roman" w:hAnsi="Times New Roman"/>
          <w:sz w:val="24"/>
          <w:szCs w:val="24"/>
        </w:rPr>
        <w:t xml:space="preserve"> </w:t>
      </w:r>
      <w:r w:rsidRPr="00E11D7B">
        <w:rPr>
          <w:rFonts w:ascii="Times New Roman" w:hAnsi="Times New Roman"/>
          <w:sz w:val="24"/>
          <w:szCs w:val="24"/>
        </w:rPr>
        <w:t>the governments hope the annual increase in housing stock keeps pace with the annual increase in new</w:t>
      </w:r>
      <w:r w:rsidR="009C6725">
        <w:rPr>
          <w:rFonts w:ascii="Times New Roman" w:hAnsi="Times New Roman"/>
          <w:sz w:val="24"/>
          <w:szCs w:val="24"/>
        </w:rPr>
        <w:t xml:space="preserve"> </w:t>
      </w:r>
      <w:r w:rsidRPr="00E11D7B">
        <w:rPr>
          <w:rFonts w:ascii="Times New Roman" w:hAnsi="Times New Roman"/>
          <w:sz w:val="24"/>
          <w:szCs w:val="24"/>
        </w:rPr>
        <w:t>household formation.</w:t>
      </w:r>
      <w:r w:rsidR="009C6725">
        <w:rPr>
          <w:rFonts w:ascii="Times New Roman" w:hAnsi="Times New Roman"/>
          <w:sz w:val="24"/>
          <w:szCs w:val="24"/>
        </w:rPr>
        <w:t xml:space="preserve"> Gomez (op. cit.) observed that </w:t>
      </w:r>
      <w:r w:rsidRPr="00E11D7B">
        <w:rPr>
          <w:rFonts w:ascii="Times New Roman" w:hAnsi="Times New Roman"/>
          <w:sz w:val="24"/>
          <w:szCs w:val="24"/>
        </w:rPr>
        <w:t>this arrangement is insufficient because it is</w:t>
      </w:r>
      <w:r w:rsidR="009C6725">
        <w:rPr>
          <w:rFonts w:ascii="Times New Roman" w:hAnsi="Times New Roman"/>
          <w:sz w:val="24"/>
          <w:szCs w:val="24"/>
        </w:rPr>
        <w:t xml:space="preserve"> </w:t>
      </w:r>
      <w:r w:rsidRPr="00E11D7B">
        <w:rPr>
          <w:rFonts w:ascii="Times New Roman" w:hAnsi="Times New Roman"/>
          <w:sz w:val="24"/>
          <w:szCs w:val="24"/>
        </w:rPr>
        <w:t>pretentious of low capital formation, low 'savings for house culture of the citizens, rapid population</w:t>
      </w:r>
      <w:r w:rsidR="009C6725">
        <w:rPr>
          <w:rFonts w:ascii="Times New Roman" w:hAnsi="Times New Roman"/>
          <w:sz w:val="24"/>
          <w:szCs w:val="24"/>
        </w:rPr>
        <w:t xml:space="preserve"> </w:t>
      </w:r>
      <w:r w:rsidRPr="00E11D7B">
        <w:rPr>
          <w:rFonts w:ascii="Times New Roman" w:hAnsi="Times New Roman"/>
          <w:sz w:val="24"/>
          <w:szCs w:val="24"/>
        </w:rPr>
        <w:t>growth, and the rising cost of construction in the countries. He argued that it is only comprehensive</w:t>
      </w:r>
      <w:r w:rsidR="009C6725">
        <w:rPr>
          <w:rFonts w:ascii="Times New Roman" w:hAnsi="Times New Roman"/>
          <w:sz w:val="24"/>
          <w:szCs w:val="24"/>
        </w:rPr>
        <w:t xml:space="preserve"> </w:t>
      </w:r>
      <w:r w:rsidRPr="00E11D7B">
        <w:rPr>
          <w:rFonts w:ascii="Times New Roman" w:hAnsi="Times New Roman"/>
          <w:sz w:val="24"/>
          <w:szCs w:val="24"/>
        </w:rPr>
        <w:t>plans involving the active collaboration of all stake holders in the housing sector of these countries that</w:t>
      </w:r>
      <w:r w:rsidR="009C6725">
        <w:rPr>
          <w:rFonts w:ascii="Times New Roman" w:hAnsi="Times New Roman"/>
          <w:sz w:val="24"/>
          <w:szCs w:val="24"/>
        </w:rPr>
        <w:t xml:space="preserve"> </w:t>
      </w:r>
      <w:r w:rsidRPr="00E11D7B">
        <w:rPr>
          <w:rFonts w:ascii="Times New Roman" w:hAnsi="Times New Roman"/>
          <w:sz w:val="24"/>
          <w:szCs w:val="24"/>
        </w:rPr>
        <w:t>can bring the needed results. Nonetheless, Ural (2006) illustrated the relationships between</w:t>
      </w:r>
      <w:r w:rsidR="009C6725">
        <w:rPr>
          <w:rFonts w:ascii="Times New Roman" w:hAnsi="Times New Roman"/>
          <w:sz w:val="24"/>
          <w:szCs w:val="24"/>
        </w:rPr>
        <w:t xml:space="preserve"> </w:t>
      </w:r>
      <w:r w:rsidRPr="00E11D7B">
        <w:rPr>
          <w:rFonts w:ascii="Times New Roman" w:hAnsi="Times New Roman"/>
          <w:sz w:val="24"/>
          <w:szCs w:val="24"/>
        </w:rPr>
        <w:t>stakeholders and activity nodes in the</w:t>
      </w:r>
      <w:r w:rsidR="009C6725">
        <w:rPr>
          <w:rFonts w:ascii="Times New Roman" w:hAnsi="Times New Roman"/>
          <w:sz w:val="24"/>
          <w:szCs w:val="24"/>
        </w:rPr>
        <w:t xml:space="preserve"> housing process as shown below:</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Mortgage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Govt. &amp; public</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inputs</w:t>
      </w:r>
      <w:proofErr w:type="gramEnd"/>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National development</w:t>
      </w:r>
    </w:p>
    <w:p w:rsidR="0003520C" w:rsidRPr="00E11D7B" w:rsidRDefault="00B54D39" w:rsidP="008A5FF6">
      <w:pPr>
        <w:spacing w:after="0" w:line="360" w:lineRule="auto"/>
        <w:jc w:val="both"/>
        <w:rPr>
          <w:rFonts w:ascii="Times New Roman" w:hAnsi="Times New Roman"/>
          <w:sz w:val="24"/>
          <w:szCs w:val="24"/>
        </w:rPr>
      </w:pPr>
      <w:proofErr w:type="spellStart"/>
      <w:proofErr w:type="gramStart"/>
      <w:r w:rsidRPr="00E11D7B">
        <w:rPr>
          <w:rFonts w:ascii="Times New Roman" w:hAnsi="Times New Roman"/>
          <w:sz w:val="24"/>
          <w:szCs w:val="24"/>
        </w:rPr>
        <w:t>Progammes</w:t>
      </w:r>
      <w:proofErr w:type="spellEnd"/>
      <w:r w:rsidRPr="00E11D7B">
        <w:rPr>
          <w:rFonts w:ascii="Times New Roman" w:hAnsi="Times New Roman"/>
          <w:sz w:val="24"/>
          <w:szCs w:val="24"/>
        </w:rPr>
        <w:t>.</w:t>
      </w:r>
      <w:proofErr w:type="gramEnd"/>
    </w:p>
    <w:p w:rsidR="00676965"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Site and service &amp; Dev.</w:t>
      </w:r>
      <w:proofErr w:type="gramEnd"/>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Approval by Gov. Ministries Public &amp; private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&amp; </w:t>
      </w:r>
      <w:proofErr w:type="spellStart"/>
      <w:r w:rsidRPr="00E11D7B">
        <w:rPr>
          <w:rFonts w:ascii="Times New Roman" w:hAnsi="Times New Roman"/>
          <w:sz w:val="24"/>
          <w:szCs w:val="24"/>
        </w:rPr>
        <w:t>Minicipal</w:t>
      </w:r>
      <w:proofErr w:type="spellEnd"/>
      <w:r w:rsidRPr="00E11D7B">
        <w:rPr>
          <w:rFonts w:ascii="Times New Roman" w:hAnsi="Times New Roman"/>
          <w:sz w:val="24"/>
          <w:szCs w:val="24"/>
        </w:rPr>
        <w:t xml:space="preserve"> Authorities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System</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Legislation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Planning and Evaluation</w:t>
      </w:r>
    </w:p>
    <w:p w:rsidR="006626D9"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Implementation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Marketing</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Maintenance industry</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Financial Institutions</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inputs</w:t>
      </w:r>
      <w:proofErr w:type="gramEnd"/>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Universities &amp; Tech.</w:t>
      </w:r>
      <w:proofErr w:type="gramEnd"/>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Research Institute.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Materials fabrication and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Construction activities by</w:t>
      </w:r>
    </w:p>
    <w:p w:rsidR="007A6AB5" w:rsidRDefault="007A6AB5"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Experts.</w:t>
      </w:r>
      <w:proofErr w:type="gramEnd"/>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Mortgage/ other financial</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Institutions.</w:t>
      </w:r>
      <w:proofErr w:type="gramEnd"/>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Figure 2.1: Stakeholders and Activity Linkage between Nodes in the Housing Process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Ural (2006)</w:t>
      </w:r>
    </w:p>
    <w:p w:rsidR="0003520C" w:rsidRPr="005E4716" w:rsidRDefault="00B54D39" w:rsidP="008A5FF6">
      <w:pPr>
        <w:spacing w:after="0" w:line="360" w:lineRule="auto"/>
        <w:jc w:val="both"/>
        <w:rPr>
          <w:rFonts w:ascii="Times New Roman" w:hAnsi="Times New Roman"/>
          <w:b/>
          <w:sz w:val="24"/>
          <w:szCs w:val="24"/>
        </w:rPr>
      </w:pPr>
      <w:proofErr w:type="gramStart"/>
      <w:r w:rsidRPr="005E4716">
        <w:rPr>
          <w:rFonts w:ascii="Times New Roman" w:hAnsi="Times New Roman"/>
          <w:b/>
          <w:sz w:val="24"/>
          <w:szCs w:val="24"/>
        </w:rPr>
        <w:t>2.1.3</w:t>
      </w:r>
      <w:r w:rsidR="006F1597" w:rsidRPr="005E4716">
        <w:rPr>
          <w:rFonts w:ascii="Times New Roman" w:hAnsi="Times New Roman"/>
          <w:b/>
          <w:sz w:val="24"/>
          <w:szCs w:val="24"/>
        </w:rPr>
        <w:t xml:space="preserve"> </w:t>
      </w:r>
      <w:r w:rsidRPr="005E4716">
        <w:rPr>
          <w:rFonts w:ascii="Times New Roman" w:hAnsi="Times New Roman"/>
          <w:b/>
          <w:sz w:val="24"/>
          <w:szCs w:val="24"/>
        </w:rPr>
        <w:t xml:space="preserve"> Housing</w:t>
      </w:r>
      <w:proofErr w:type="gramEnd"/>
      <w:r w:rsidRPr="005E4716">
        <w:rPr>
          <w:rFonts w:ascii="Times New Roman" w:hAnsi="Times New Roman"/>
          <w:b/>
          <w:sz w:val="24"/>
          <w:szCs w:val="24"/>
        </w:rPr>
        <w:t xml:space="preserve"> in Nigeria and the National Economy</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Nigeria is a developing country, with a fast growing economy. It is ranked the most </w:t>
      </w:r>
      <w:r w:rsidR="006F1597">
        <w:rPr>
          <w:rFonts w:ascii="Times New Roman" w:hAnsi="Times New Roman"/>
          <w:sz w:val="24"/>
          <w:szCs w:val="24"/>
        </w:rPr>
        <w:t xml:space="preserve">populous </w:t>
      </w:r>
      <w:r w:rsidRPr="00E11D7B">
        <w:rPr>
          <w:rFonts w:ascii="Times New Roman" w:hAnsi="Times New Roman"/>
          <w:sz w:val="24"/>
          <w:szCs w:val="24"/>
        </w:rPr>
        <w:t>country in Africa with an estimated population of over 140 million, which grows at an estimated rate of</w:t>
      </w:r>
      <w:r w:rsidR="006F1597">
        <w:rPr>
          <w:rFonts w:ascii="Times New Roman" w:hAnsi="Times New Roman"/>
          <w:sz w:val="24"/>
          <w:szCs w:val="24"/>
        </w:rPr>
        <w:t xml:space="preserve"> </w:t>
      </w:r>
      <w:r w:rsidRPr="00E11D7B">
        <w:rPr>
          <w:rFonts w:ascii="Times New Roman" w:hAnsi="Times New Roman"/>
          <w:sz w:val="24"/>
          <w:szCs w:val="24"/>
        </w:rPr>
        <w:t>2.8% per annum (NPC, 2006). The rate of urbanization in Nigeria has witnessed tremendous increase in</w:t>
      </w:r>
      <w:r w:rsidR="006F1597">
        <w:rPr>
          <w:rFonts w:ascii="Times New Roman" w:hAnsi="Times New Roman"/>
          <w:sz w:val="24"/>
          <w:szCs w:val="24"/>
        </w:rPr>
        <w:t xml:space="preserve"> </w:t>
      </w:r>
      <w:r w:rsidRPr="00E11D7B">
        <w:rPr>
          <w:rFonts w:ascii="Times New Roman" w:hAnsi="Times New Roman"/>
          <w:sz w:val="24"/>
          <w:szCs w:val="24"/>
        </w:rPr>
        <w:t>the last two decades. Census in the early fifties showed that there were about 56 cities in the country and about 10.65% of the total population lived in those cities (</w:t>
      </w:r>
      <w:proofErr w:type="spellStart"/>
      <w:r w:rsidRPr="00E11D7B">
        <w:rPr>
          <w:rFonts w:ascii="Times New Roman" w:hAnsi="Times New Roman"/>
          <w:sz w:val="24"/>
          <w:szCs w:val="24"/>
        </w:rPr>
        <w:t>Ajanlekoko</w:t>
      </w:r>
      <w:proofErr w:type="spellEnd"/>
      <w:r w:rsidRPr="00E11D7B">
        <w:rPr>
          <w:rFonts w:ascii="Times New Roman" w:hAnsi="Times New Roman"/>
          <w:sz w:val="24"/>
          <w:szCs w:val="24"/>
        </w:rPr>
        <w:t>, 2001). This rose dramatically</w:t>
      </w:r>
      <w:r w:rsidR="006F1597">
        <w:rPr>
          <w:rFonts w:ascii="Times New Roman" w:hAnsi="Times New Roman"/>
          <w:sz w:val="24"/>
          <w:szCs w:val="24"/>
        </w:rPr>
        <w:t xml:space="preserve"> </w:t>
      </w:r>
      <w:r w:rsidRPr="00E11D7B">
        <w:rPr>
          <w:rFonts w:ascii="Times New Roman" w:hAnsi="Times New Roman"/>
          <w:sz w:val="24"/>
          <w:szCs w:val="24"/>
        </w:rPr>
        <w:t>to 19% in 1963 and 24.5% in 1985.</w:t>
      </w:r>
      <w:r w:rsidR="006F1597">
        <w:rPr>
          <w:rFonts w:ascii="Times New Roman" w:hAnsi="Times New Roman"/>
          <w:sz w:val="24"/>
          <w:szCs w:val="24"/>
        </w:rPr>
        <w:t xml:space="preserve"> </w:t>
      </w:r>
      <w:r w:rsidRPr="00E11D7B">
        <w:rPr>
          <w:rFonts w:ascii="Times New Roman" w:hAnsi="Times New Roman"/>
          <w:sz w:val="24"/>
          <w:szCs w:val="24"/>
        </w:rPr>
        <w:t xml:space="preserve">Debates on housing in Nigeria before now was argued by </w:t>
      </w:r>
      <w:proofErr w:type="spellStart"/>
      <w:r w:rsidRPr="00E11D7B">
        <w:rPr>
          <w:rFonts w:ascii="Times New Roman" w:hAnsi="Times New Roman"/>
          <w:sz w:val="24"/>
          <w:szCs w:val="24"/>
        </w:rPr>
        <w:t>Agbola</w:t>
      </w:r>
      <w:proofErr w:type="spellEnd"/>
      <w:r w:rsidRPr="00E11D7B">
        <w:rPr>
          <w:rFonts w:ascii="Times New Roman" w:hAnsi="Times New Roman"/>
          <w:sz w:val="24"/>
          <w:szCs w:val="24"/>
        </w:rPr>
        <w:t xml:space="preserve"> (2004) to have revolved</w:t>
      </w:r>
      <w:r w:rsidR="006F1597">
        <w:rPr>
          <w:rFonts w:ascii="Times New Roman" w:hAnsi="Times New Roman"/>
          <w:sz w:val="24"/>
          <w:szCs w:val="24"/>
        </w:rPr>
        <w:t xml:space="preserve"> </w:t>
      </w:r>
      <w:r w:rsidRPr="00E11D7B">
        <w:rPr>
          <w:rFonts w:ascii="Times New Roman" w:hAnsi="Times New Roman"/>
          <w:sz w:val="24"/>
          <w:szCs w:val="24"/>
        </w:rPr>
        <w:t>primarily around programmatic alternatives. He said housing in Nigeria has suffered from poorly</w:t>
      </w:r>
      <w:r w:rsidR="006F1597">
        <w:rPr>
          <w:rFonts w:ascii="Times New Roman" w:hAnsi="Times New Roman"/>
          <w:sz w:val="24"/>
          <w:szCs w:val="24"/>
        </w:rPr>
        <w:t xml:space="preserve"> </w:t>
      </w:r>
      <w:r w:rsidRPr="00E11D7B">
        <w:rPr>
          <w:rFonts w:ascii="Times New Roman" w:hAnsi="Times New Roman"/>
          <w:sz w:val="24"/>
          <w:szCs w:val="24"/>
        </w:rPr>
        <w:t>articulated problems, short-lived policy formulation process, ill-conceived legislation and unsustainable</w:t>
      </w:r>
      <w:r w:rsidR="006F1597">
        <w:rPr>
          <w:rFonts w:ascii="Times New Roman" w:hAnsi="Times New Roman"/>
          <w:sz w:val="24"/>
          <w:szCs w:val="24"/>
        </w:rPr>
        <w:t xml:space="preserve"> </w:t>
      </w:r>
      <w:r w:rsidRPr="00E11D7B">
        <w:rPr>
          <w:rFonts w:ascii="Times New Roman" w:hAnsi="Times New Roman"/>
          <w:sz w:val="24"/>
          <w:szCs w:val="24"/>
        </w:rPr>
        <w:t>program objectives. The consequence therefore is ultimately policy somersault.</w:t>
      </w:r>
      <w:r w:rsidR="006F1597">
        <w:rPr>
          <w:rFonts w:ascii="Times New Roman" w:hAnsi="Times New Roman"/>
          <w:sz w:val="24"/>
          <w:szCs w:val="24"/>
        </w:rPr>
        <w:t xml:space="preserve"> </w:t>
      </w:r>
      <w:r w:rsidRPr="00E11D7B">
        <w:rPr>
          <w:rFonts w:ascii="Times New Roman" w:hAnsi="Times New Roman"/>
          <w:sz w:val="24"/>
          <w:szCs w:val="24"/>
        </w:rPr>
        <w:t>The problem of</w:t>
      </w:r>
      <w:r w:rsidR="00136ADC">
        <w:rPr>
          <w:rFonts w:ascii="Times New Roman" w:hAnsi="Times New Roman"/>
          <w:sz w:val="24"/>
          <w:szCs w:val="24"/>
        </w:rPr>
        <w:t xml:space="preserve"> </w:t>
      </w:r>
      <w:r w:rsidRPr="00E11D7B">
        <w:rPr>
          <w:rFonts w:ascii="Times New Roman" w:hAnsi="Times New Roman"/>
          <w:sz w:val="24"/>
          <w:szCs w:val="24"/>
        </w:rPr>
        <w:t>housing in Nigeria, as indicated by many experts, is obviously enormous and</w:t>
      </w:r>
      <w:r w:rsidR="006F1597">
        <w:rPr>
          <w:rFonts w:ascii="Times New Roman" w:hAnsi="Times New Roman"/>
          <w:sz w:val="24"/>
          <w:szCs w:val="24"/>
        </w:rPr>
        <w:t xml:space="preserve"> </w:t>
      </w:r>
      <w:r w:rsidRPr="00E11D7B">
        <w:rPr>
          <w:rFonts w:ascii="Times New Roman" w:hAnsi="Times New Roman"/>
          <w:sz w:val="24"/>
          <w:szCs w:val="24"/>
        </w:rPr>
        <w:t>complex particularly in terms of quantity and quality. The uncontrollable growth of the urban</w:t>
      </w:r>
      <w:r w:rsidR="006F1597">
        <w:rPr>
          <w:rFonts w:ascii="Times New Roman" w:hAnsi="Times New Roman"/>
          <w:sz w:val="24"/>
          <w:szCs w:val="24"/>
        </w:rPr>
        <w:t xml:space="preserve"> </w:t>
      </w:r>
      <w:r w:rsidRPr="00E11D7B">
        <w:rPr>
          <w:rFonts w:ascii="Times New Roman" w:hAnsi="Times New Roman"/>
          <w:sz w:val="24"/>
          <w:szCs w:val="24"/>
        </w:rPr>
        <w:t>settlements and the development of uncoordinated polices encourage the emergence of slum (</w:t>
      </w:r>
      <w:proofErr w:type="spellStart"/>
      <w:r w:rsidRPr="00E11D7B">
        <w:rPr>
          <w:rFonts w:ascii="Times New Roman" w:hAnsi="Times New Roman"/>
          <w:sz w:val="24"/>
          <w:szCs w:val="24"/>
        </w:rPr>
        <w:t>Gumel</w:t>
      </w:r>
      <w:proofErr w:type="spellEnd"/>
      <w:r w:rsidRPr="00E11D7B">
        <w:rPr>
          <w:rFonts w:ascii="Times New Roman" w:hAnsi="Times New Roman"/>
          <w:sz w:val="24"/>
          <w:szCs w:val="24"/>
        </w:rPr>
        <w:t>,</w:t>
      </w:r>
      <w:r w:rsidR="006F1597">
        <w:rPr>
          <w:rFonts w:ascii="Times New Roman" w:hAnsi="Times New Roman"/>
          <w:sz w:val="24"/>
          <w:szCs w:val="24"/>
        </w:rPr>
        <w:t xml:space="preserve"> </w:t>
      </w:r>
      <w:r w:rsidRPr="00E11D7B">
        <w:rPr>
          <w:rFonts w:ascii="Times New Roman" w:hAnsi="Times New Roman"/>
          <w:sz w:val="24"/>
          <w:szCs w:val="24"/>
        </w:rPr>
        <w:t xml:space="preserve">2000). Obviously, housing palaver has been one of the major challenges at all </w:t>
      </w:r>
      <w:proofErr w:type="gramStart"/>
      <w:r w:rsidRPr="00E11D7B">
        <w:rPr>
          <w:rFonts w:ascii="Times New Roman" w:hAnsi="Times New Roman"/>
          <w:sz w:val="24"/>
          <w:szCs w:val="24"/>
        </w:rPr>
        <w:t>levels,</w:t>
      </w:r>
      <w:proofErr w:type="gramEnd"/>
      <w:r w:rsidRPr="00E11D7B">
        <w:rPr>
          <w:rFonts w:ascii="Times New Roman" w:hAnsi="Times New Roman"/>
          <w:sz w:val="24"/>
          <w:szCs w:val="24"/>
        </w:rPr>
        <w:t xml:space="preserve"> various researchers</w:t>
      </w:r>
      <w:r w:rsidR="006F1597">
        <w:rPr>
          <w:rFonts w:ascii="Times New Roman" w:hAnsi="Times New Roman"/>
          <w:sz w:val="24"/>
          <w:szCs w:val="24"/>
        </w:rPr>
        <w:t xml:space="preserve"> </w:t>
      </w:r>
      <w:r w:rsidRPr="00E11D7B">
        <w:rPr>
          <w:rFonts w:ascii="Times New Roman" w:hAnsi="Times New Roman"/>
          <w:sz w:val="24"/>
          <w:szCs w:val="24"/>
        </w:rPr>
        <w:t xml:space="preserve">have been carried out to offer solution to the problem. </w:t>
      </w:r>
      <w:proofErr w:type="spellStart"/>
      <w:r w:rsidRPr="00E11D7B">
        <w:rPr>
          <w:rFonts w:ascii="Times New Roman" w:hAnsi="Times New Roman"/>
          <w:sz w:val="24"/>
          <w:szCs w:val="24"/>
        </w:rPr>
        <w:t>Babajide</w:t>
      </w:r>
      <w:proofErr w:type="spellEnd"/>
      <w:r w:rsidRPr="00E11D7B">
        <w:rPr>
          <w:rFonts w:ascii="Times New Roman" w:hAnsi="Times New Roman"/>
          <w:sz w:val="24"/>
          <w:szCs w:val="24"/>
        </w:rPr>
        <w:t xml:space="preserve"> (1994) suggested the possible ways for</w:t>
      </w:r>
      <w:r w:rsidR="006F1597">
        <w:rPr>
          <w:rFonts w:ascii="Times New Roman" w:hAnsi="Times New Roman"/>
          <w:sz w:val="24"/>
          <w:szCs w:val="24"/>
        </w:rPr>
        <w:t xml:space="preserve"> </w:t>
      </w:r>
      <w:r w:rsidRPr="00E11D7B">
        <w:rPr>
          <w:rFonts w:ascii="Times New Roman" w:hAnsi="Times New Roman"/>
          <w:sz w:val="24"/>
          <w:szCs w:val="24"/>
        </w:rPr>
        <w:t xml:space="preserve">Nigeria to attain </w:t>
      </w:r>
      <w:proofErr w:type="gramStart"/>
      <w:r w:rsidRPr="00E11D7B">
        <w:rPr>
          <w:rFonts w:ascii="Times New Roman" w:hAnsi="Times New Roman"/>
          <w:sz w:val="24"/>
          <w:szCs w:val="24"/>
        </w:rPr>
        <w:t>seventy five percent self-sufficiency in housing delivery</w:t>
      </w:r>
      <w:proofErr w:type="gramEnd"/>
      <w:r w:rsidRPr="00E11D7B">
        <w:rPr>
          <w:rFonts w:ascii="Times New Roman" w:hAnsi="Times New Roman"/>
          <w:sz w:val="24"/>
          <w:szCs w:val="24"/>
        </w:rPr>
        <w:t xml:space="preserve">. </w:t>
      </w:r>
      <w:proofErr w:type="spellStart"/>
      <w:r w:rsidRPr="00E11D7B">
        <w:rPr>
          <w:rFonts w:ascii="Times New Roman" w:hAnsi="Times New Roman"/>
          <w:sz w:val="24"/>
          <w:szCs w:val="24"/>
        </w:rPr>
        <w:t>Soyingbe</w:t>
      </w:r>
      <w:proofErr w:type="spellEnd"/>
      <w:r w:rsidRPr="00E11D7B">
        <w:rPr>
          <w:rFonts w:ascii="Times New Roman" w:hAnsi="Times New Roman"/>
          <w:sz w:val="24"/>
          <w:szCs w:val="24"/>
        </w:rPr>
        <w:t xml:space="preserve"> et al (2007) proposed</w:t>
      </w:r>
      <w:r w:rsidR="006F1597">
        <w:rPr>
          <w:rFonts w:ascii="Times New Roman" w:hAnsi="Times New Roman"/>
          <w:sz w:val="24"/>
          <w:szCs w:val="24"/>
        </w:rPr>
        <w:t xml:space="preserve"> </w:t>
      </w:r>
      <w:r w:rsidRPr="00E11D7B">
        <w:rPr>
          <w:rFonts w:ascii="Times New Roman" w:hAnsi="Times New Roman"/>
          <w:sz w:val="24"/>
          <w:szCs w:val="24"/>
        </w:rPr>
        <w:t>the system based approach as the best alternative to the traditional approach. Since, the approach</w:t>
      </w:r>
      <w:r w:rsidR="006F1597">
        <w:rPr>
          <w:rFonts w:ascii="Times New Roman" w:hAnsi="Times New Roman"/>
          <w:sz w:val="24"/>
          <w:szCs w:val="24"/>
        </w:rPr>
        <w:t xml:space="preserve"> </w:t>
      </w:r>
      <w:r w:rsidRPr="00E11D7B">
        <w:rPr>
          <w:rFonts w:ascii="Times New Roman" w:hAnsi="Times New Roman"/>
          <w:sz w:val="24"/>
          <w:szCs w:val="24"/>
        </w:rPr>
        <w:t xml:space="preserve">aimed at minimizing cost and time and </w:t>
      </w:r>
      <w:proofErr w:type="gramStart"/>
      <w:r w:rsidRPr="00E11D7B">
        <w:rPr>
          <w:rFonts w:ascii="Times New Roman" w:hAnsi="Times New Roman"/>
          <w:sz w:val="24"/>
          <w:szCs w:val="24"/>
        </w:rPr>
        <w:t>maximizing</w:t>
      </w:r>
      <w:r w:rsidR="00047FB8">
        <w:rPr>
          <w:rFonts w:ascii="Times New Roman" w:hAnsi="Times New Roman"/>
          <w:sz w:val="24"/>
          <w:szCs w:val="24"/>
        </w:rPr>
        <w:t xml:space="preserve"> </w:t>
      </w:r>
      <w:r w:rsidR="00780B7B">
        <w:rPr>
          <w:rFonts w:ascii="Times New Roman" w:hAnsi="Times New Roman"/>
          <w:sz w:val="24"/>
          <w:szCs w:val="24"/>
        </w:rPr>
        <w:t xml:space="preserve"> </w:t>
      </w:r>
      <w:r w:rsidRPr="00E11D7B">
        <w:rPr>
          <w:rFonts w:ascii="Times New Roman" w:hAnsi="Times New Roman"/>
          <w:sz w:val="24"/>
          <w:szCs w:val="24"/>
        </w:rPr>
        <w:t>quality</w:t>
      </w:r>
      <w:proofErr w:type="gramEnd"/>
      <w:r w:rsidRPr="00E11D7B">
        <w:rPr>
          <w:rFonts w:ascii="Times New Roman" w:hAnsi="Times New Roman"/>
          <w:sz w:val="24"/>
          <w:szCs w:val="24"/>
        </w:rPr>
        <w:t xml:space="preserve"> of housing stock at the same time. </w:t>
      </w:r>
      <w:proofErr w:type="spellStart"/>
      <w:r w:rsidRPr="00E11D7B">
        <w:rPr>
          <w:rFonts w:ascii="Times New Roman" w:hAnsi="Times New Roman"/>
          <w:sz w:val="24"/>
          <w:szCs w:val="24"/>
        </w:rPr>
        <w:t>Oladapo</w:t>
      </w:r>
      <w:proofErr w:type="spellEnd"/>
      <w:r w:rsidR="006F1597">
        <w:rPr>
          <w:rFonts w:ascii="Times New Roman" w:hAnsi="Times New Roman"/>
          <w:sz w:val="24"/>
          <w:szCs w:val="24"/>
        </w:rPr>
        <w:t xml:space="preserve"> </w:t>
      </w:r>
      <w:r w:rsidRPr="00E11D7B">
        <w:rPr>
          <w:rFonts w:ascii="Times New Roman" w:hAnsi="Times New Roman"/>
          <w:sz w:val="24"/>
          <w:szCs w:val="24"/>
        </w:rPr>
        <w:t>(2001) proposed a frame work for the cost management of low cost housing development.</w:t>
      </w:r>
    </w:p>
    <w:p w:rsidR="006F1597" w:rsidRPr="009D2E73" w:rsidRDefault="006F1597" w:rsidP="008A5FF6">
      <w:pPr>
        <w:spacing w:after="0" w:line="360" w:lineRule="auto"/>
        <w:jc w:val="both"/>
        <w:rPr>
          <w:rFonts w:ascii="Times New Roman" w:hAnsi="Times New Roman"/>
          <w:sz w:val="6"/>
          <w:szCs w:val="24"/>
        </w:rPr>
      </w:pPr>
    </w:p>
    <w:p w:rsidR="0003520C" w:rsidRPr="0062301B" w:rsidRDefault="00B54D39" w:rsidP="008A5FF6">
      <w:pPr>
        <w:spacing w:after="0" w:line="360" w:lineRule="auto"/>
        <w:jc w:val="both"/>
        <w:rPr>
          <w:rFonts w:ascii="Times New Roman" w:hAnsi="Times New Roman"/>
          <w:b/>
          <w:sz w:val="24"/>
          <w:szCs w:val="24"/>
        </w:rPr>
      </w:pPr>
      <w:proofErr w:type="gramStart"/>
      <w:r w:rsidRPr="0062301B">
        <w:rPr>
          <w:rFonts w:ascii="Times New Roman" w:hAnsi="Times New Roman"/>
          <w:b/>
          <w:sz w:val="24"/>
          <w:szCs w:val="24"/>
        </w:rPr>
        <w:t>2.1.4</w:t>
      </w:r>
      <w:r w:rsidR="006F1597" w:rsidRPr="0062301B">
        <w:rPr>
          <w:rFonts w:ascii="Times New Roman" w:hAnsi="Times New Roman"/>
          <w:b/>
          <w:sz w:val="24"/>
          <w:szCs w:val="24"/>
        </w:rPr>
        <w:t xml:space="preserve">  </w:t>
      </w:r>
      <w:r w:rsidRPr="0062301B">
        <w:rPr>
          <w:rFonts w:ascii="Times New Roman" w:hAnsi="Times New Roman"/>
          <w:b/>
          <w:sz w:val="24"/>
          <w:szCs w:val="24"/>
        </w:rPr>
        <w:t>Housing</w:t>
      </w:r>
      <w:proofErr w:type="gramEnd"/>
      <w:r w:rsidRPr="0062301B">
        <w:rPr>
          <w:rFonts w:ascii="Times New Roman" w:hAnsi="Times New Roman"/>
          <w:b/>
          <w:sz w:val="24"/>
          <w:szCs w:val="24"/>
        </w:rPr>
        <w:t xml:space="preserve"> Delivery</w:t>
      </w:r>
    </w:p>
    <w:p w:rsidR="006F1597" w:rsidRPr="009D2E73" w:rsidRDefault="006F1597" w:rsidP="008A5FF6">
      <w:pPr>
        <w:spacing w:after="0" w:line="360" w:lineRule="auto"/>
        <w:jc w:val="both"/>
        <w:rPr>
          <w:rFonts w:ascii="Times New Roman" w:hAnsi="Times New Roman"/>
          <w:b/>
          <w:sz w:val="10"/>
          <w:szCs w:val="24"/>
        </w:rPr>
      </w:pPr>
    </w:p>
    <w:p w:rsidR="00821C1F"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Agbola</w:t>
      </w:r>
      <w:proofErr w:type="spellEnd"/>
      <w:r w:rsidRPr="00E11D7B">
        <w:rPr>
          <w:rFonts w:ascii="Times New Roman" w:hAnsi="Times New Roman"/>
          <w:sz w:val="24"/>
          <w:szCs w:val="24"/>
        </w:rPr>
        <w:t xml:space="preserve"> (2004) described housing delivery as a combination of many interrelated process</w:t>
      </w:r>
      <w:r w:rsidR="00FB0C72">
        <w:rPr>
          <w:rFonts w:ascii="Times New Roman" w:hAnsi="Times New Roman"/>
          <w:sz w:val="24"/>
          <w:szCs w:val="24"/>
        </w:rPr>
        <w:t xml:space="preserve"> </w:t>
      </w:r>
      <w:r w:rsidRPr="00E11D7B">
        <w:rPr>
          <w:rFonts w:ascii="Times New Roman" w:hAnsi="Times New Roman"/>
          <w:sz w:val="24"/>
          <w:szCs w:val="24"/>
        </w:rPr>
        <w:t>influenced and affected by exogenous and endogenous variables. He said it is a system that allocates</w:t>
      </w:r>
      <w:r w:rsidR="006F1597">
        <w:rPr>
          <w:rFonts w:ascii="Times New Roman" w:hAnsi="Times New Roman"/>
          <w:sz w:val="24"/>
          <w:szCs w:val="24"/>
        </w:rPr>
        <w:t xml:space="preserve"> </w:t>
      </w:r>
      <w:r w:rsidRPr="00E11D7B">
        <w:rPr>
          <w:rFonts w:ascii="Times New Roman" w:hAnsi="Times New Roman"/>
          <w:sz w:val="24"/>
          <w:szCs w:val="24"/>
        </w:rPr>
        <w:t>housing to households in a given country irrespective of class and location. It consists of the production</w:t>
      </w:r>
      <w:r w:rsidR="006F1597">
        <w:rPr>
          <w:rFonts w:ascii="Times New Roman" w:hAnsi="Times New Roman"/>
          <w:sz w:val="24"/>
          <w:szCs w:val="24"/>
        </w:rPr>
        <w:t xml:space="preserve"> </w:t>
      </w:r>
      <w:r w:rsidRPr="00E11D7B">
        <w:rPr>
          <w:rFonts w:ascii="Times New Roman" w:hAnsi="Times New Roman"/>
          <w:sz w:val="24"/>
          <w:szCs w:val="24"/>
        </w:rPr>
        <w:t>of new housing units, renovation of existing ones and the distribution of new and old houses to all</w:t>
      </w:r>
      <w:r w:rsidR="006F1597">
        <w:rPr>
          <w:rFonts w:ascii="Times New Roman" w:hAnsi="Times New Roman"/>
          <w:sz w:val="24"/>
          <w:szCs w:val="24"/>
        </w:rPr>
        <w:t xml:space="preserve"> </w:t>
      </w:r>
      <w:r w:rsidRPr="00E11D7B">
        <w:rPr>
          <w:rFonts w:ascii="Times New Roman" w:hAnsi="Times New Roman"/>
          <w:sz w:val="24"/>
          <w:szCs w:val="24"/>
        </w:rPr>
        <w:t>consumers. Therefore, housing delivery comprises a collection of production mechanisms, regulatory</w:t>
      </w:r>
      <w:r w:rsidR="006F1597">
        <w:rPr>
          <w:rFonts w:ascii="Times New Roman" w:hAnsi="Times New Roman"/>
          <w:sz w:val="24"/>
          <w:szCs w:val="24"/>
        </w:rPr>
        <w:t xml:space="preserve"> </w:t>
      </w:r>
      <w:r w:rsidRPr="00E11D7B">
        <w:rPr>
          <w:rFonts w:ascii="Times New Roman" w:hAnsi="Times New Roman"/>
          <w:sz w:val="24"/>
          <w:szCs w:val="24"/>
        </w:rPr>
        <w:t xml:space="preserve">and administrative devices by which housing services and provides to the consumers. </w:t>
      </w:r>
    </w:p>
    <w:p w:rsidR="00821C1F" w:rsidRDefault="00821C1F" w:rsidP="008A5FF6">
      <w:pPr>
        <w:spacing w:after="0" w:line="360" w:lineRule="auto"/>
        <w:jc w:val="both"/>
        <w:rPr>
          <w:rFonts w:ascii="Times New Roman" w:hAnsi="Times New Roman"/>
          <w:sz w:val="24"/>
          <w:szCs w:val="24"/>
        </w:rPr>
      </w:pP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The component of the delivery systems includes: land and infrastructure, construction technology,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xml:space="preserve"> and</w:t>
      </w:r>
      <w:r w:rsidR="006F1597">
        <w:rPr>
          <w:rFonts w:ascii="Times New Roman" w:hAnsi="Times New Roman"/>
          <w:sz w:val="24"/>
          <w:szCs w:val="24"/>
        </w:rPr>
        <w:t xml:space="preserve"> </w:t>
      </w:r>
      <w:r w:rsidRPr="00E11D7B">
        <w:rPr>
          <w:rFonts w:ascii="Times New Roman" w:hAnsi="Times New Roman"/>
          <w:sz w:val="24"/>
          <w:szCs w:val="24"/>
        </w:rPr>
        <w:t>management, building materials, finance, distribution methods and monitoring and evaluation.</w:t>
      </w:r>
    </w:p>
    <w:p w:rsidR="006F1597" w:rsidRPr="00766B45" w:rsidRDefault="006F1597" w:rsidP="008A5FF6">
      <w:pPr>
        <w:spacing w:after="0" w:line="360" w:lineRule="auto"/>
        <w:jc w:val="both"/>
        <w:rPr>
          <w:rFonts w:ascii="Times New Roman" w:hAnsi="Times New Roman"/>
          <w:sz w:val="8"/>
          <w:szCs w:val="24"/>
        </w:rPr>
      </w:pPr>
    </w:p>
    <w:p w:rsidR="0003520C" w:rsidRPr="0062301B" w:rsidRDefault="00B54D39" w:rsidP="008A5FF6">
      <w:pPr>
        <w:spacing w:after="0" w:line="360" w:lineRule="auto"/>
        <w:jc w:val="both"/>
        <w:rPr>
          <w:rFonts w:ascii="Times New Roman" w:hAnsi="Times New Roman"/>
          <w:b/>
          <w:sz w:val="24"/>
          <w:szCs w:val="24"/>
        </w:rPr>
      </w:pPr>
      <w:proofErr w:type="gramStart"/>
      <w:r w:rsidRPr="0062301B">
        <w:rPr>
          <w:rFonts w:ascii="Times New Roman" w:hAnsi="Times New Roman"/>
          <w:b/>
          <w:sz w:val="24"/>
          <w:szCs w:val="24"/>
        </w:rPr>
        <w:t>2.2</w:t>
      </w:r>
      <w:r w:rsidR="006F1597" w:rsidRPr="0062301B">
        <w:rPr>
          <w:rFonts w:ascii="Times New Roman" w:hAnsi="Times New Roman"/>
          <w:b/>
          <w:sz w:val="24"/>
          <w:szCs w:val="24"/>
        </w:rPr>
        <w:t xml:space="preserve">  An</w:t>
      </w:r>
      <w:proofErr w:type="gramEnd"/>
      <w:r w:rsidR="006F1597" w:rsidRPr="0062301B">
        <w:rPr>
          <w:rFonts w:ascii="Times New Roman" w:hAnsi="Times New Roman"/>
          <w:b/>
          <w:sz w:val="24"/>
          <w:szCs w:val="24"/>
        </w:rPr>
        <w:t xml:space="preserve"> Estate Developer</w:t>
      </w:r>
    </w:p>
    <w:p w:rsidR="006F1597" w:rsidRPr="00766B45" w:rsidRDefault="006F1597" w:rsidP="008A5FF6">
      <w:pPr>
        <w:spacing w:after="0" w:line="360" w:lineRule="auto"/>
        <w:jc w:val="both"/>
        <w:rPr>
          <w:rFonts w:ascii="Times New Roman" w:hAnsi="Times New Roman"/>
          <w:b/>
          <w:sz w:val="6"/>
          <w:szCs w:val="24"/>
        </w:rPr>
      </w:pPr>
    </w:p>
    <w:p w:rsidR="00362700" w:rsidRPr="009D67D5"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Mabogunje</w:t>
      </w:r>
      <w:proofErr w:type="spellEnd"/>
      <w:r w:rsidRPr="00E11D7B">
        <w:rPr>
          <w:rFonts w:ascii="Times New Roman" w:hAnsi="Times New Roman"/>
          <w:sz w:val="24"/>
          <w:szCs w:val="24"/>
        </w:rPr>
        <w:t xml:space="preserve"> (2002) defined a real estate developer as an entrepreneur who is committed to</w:t>
      </w:r>
      <w:r w:rsidR="006F1597">
        <w:rPr>
          <w:rFonts w:ascii="Times New Roman" w:hAnsi="Times New Roman"/>
          <w:sz w:val="24"/>
          <w:szCs w:val="24"/>
        </w:rPr>
        <w:t xml:space="preserve"> </w:t>
      </w:r>
      <w:r w:rsidRPr="00E11D7B">
        <w:rPr>
          <w:rFonts w:ascii="Times New Roman" w:hAnsi="Times New Roman"/>
          <w:sz w:val="24"/>
          <w:szCs w:val="24"/>
        </w:rPr>
        <w:t xml:space="preserve">assuming the risks of mass housing production in advance of sale. </w:t>
      </w:r>
      <w:proofErr w:type="spellStart"/>
      <w:r w:rsidRPr="00E11D7B">
        <w:rPr>
          <w:rFonts w:ascii="Times New Roman" w:hAnsi="Times New Roman"/>
          <w:sz w:val="24"/>
          <w:szCs w:val="24"/>
        </w:rPr>
        <w:t>Gumel</w:t>
      </w:r>
      <w:proofErr w:type="spellEnd"/>
      <w:r w:rsidRPr="00E11D7B">
        <w:rPr>
          <w:rFonts w:ascii="Times New Roman" w:hAnsi="Times New Roman"/>
          <w:sz w:val="24"/>
          <w:szCs w:val="24"/>
        </w:rPr>
        <w:t xml:space="preserve"> (2000) categorizes private</w:t>
      </w:r>
      <w:r w:rsidR="006F1597">
        <w:rPr>
          <w:rFonts w:ascii="Times New Roman" w:hAnsi="Times New Roman"/>
          <w:sz w:val="24"/>
          <w:szCs w:val="24"/>
        </w:rPr>
        <w:t xml:space="preserve"> </w:t>
      </w:r>
      <w:r w:rsidRPr="00E11D7B">
        <w:rPr>
          <w:rFonts w:ascii="Times New Roman" w:hAnsi="Times New Roman"/>
          <w:sz w:val="24"/>
          <w:szCs w:val="24"/>
        </w:rPr>
        <w:t>developers into four: Firstly, Land a developer which is one who acquires land(s); prepares the plots and</w:t>
      </w:r>
      <w:r w:rsidR="006F1597">
        <w:rPr>
          <w:rFonts w:ascii="Times New Roman" w:hAnsi="Times New Roman"/>
          <w:sz w:val="24"/>
          <w:szCs w:val="24"/>
        </w:rPr>
        <w:t xml:space="preserve"> </w:t>
      </w:r>
      <w:r w:rsidRPr="00E11D7B">
        <w:rPr>
          <w:rFonts w:ascii="Times New Roman" w:hAnsi="Times New Roman"/>
          <w:sz w:val="24"/>
          <w:szCs w:val="24"/>
        </w:rPr>
        <w:t>make them available for prospective builders. Secondly, On-site developer which is one who acquires</w:t>
      </w:r>
      <w:r w:rsidR="006F1597">
        <w:rPr>
          <w:rFonts w:ascii="Times New Roman" w:hAnsi="Times New Roman"/>
          <w:sz w:val="24"/>
          <w:szCs w:val="24"/>
        </w:rPr>
        <w:t xml:space="preserve"> l</w:t>
      </w:r>
      <w:r w:rsidRPr="00E11D7B">
        <w:rPr>
          <w:rFonts w:ascii="Times New Roman" w:hAnsi="Times New Roman"/>
          <w:sz w:val="24"/>
          <w:szCs w:val="24"/>
        </w:rPr>
        <w:t>and</w:t>
      </w:r>
      <w:r w:rsidR="006F1597">
        <w:rPr>
          <w:rFonts w:ascii="Times New Roman" w:hAnsi="Times New Roman"/>
          <w:sz w:val="24"/>
          <w:szCs w:val="24"/>
        </w:rPr>
        <w:t xml:space="preserve"> </w:t>
      </w:r>
      <w:r w:rsidRPr="00E11D7B">
        <w:rPr>
          <w:rFonts w:ascii="Times New Roman" w:hAnsi="Times New Roman"/>
          <w:sz w:val="24"/>
          <w:szCs w:val="24"/>
        </w:rPr>
        <w:t xml:space="preserve">(s) and builds structure for sale. Thirdly, Merchant builders who are developers who could be local industrialist </w:t>
      </w:r>
      <w:r w:rsidR="006F1597" w:rsidRPr="00E11D7B">
        <w:rPr>
          <w:rFonts w:ascii="Times New Roman" w:hAnsi="Times New Roman"/>
          <w:sz w:val="24"/>
          <w:szCs w:val="24"/>
        </w:rPr>
        <w:t>that builds</w:t>
      </w:r>
      <w:r w:rsidRPr="00E11D7B">
        <w:rPr>
          <w:rFonts w:ascii="Times New Roman" w:hAnsi="Times New Roman"/>
          <w:sz w:val="24"/>
          <w:szCs w:val="24"/>
        </w:rPr>
        <w:t xml:space="preserve"> several units of houses of similar design with the aim of achieving economies of</w:t>
      </w:r>
      <w:r w:rsidR="006F1597">
        <w:rPr>
          <w:rFonts w:ascii="Times New Roman" w:hAnsi="Times New Roman"/>
          <w:sz w:val="24"/>
          <w:szCs w:val="24"/>
        </w:rPr>
        <w:t xml:space="preserve"> </w:t>
      </w:r>
      <w:r w:rsidRPr="00E11D7B">
        <w:rPr>
          <w:rFonts w:ascii="Times New Roman" w:hAnsi="Times New Roman"/>
          <w:sz w:val="24"/>
          <w:szCs w:val="24"/>
        </w:rPr>
        <w:t>scale in house production and sell them to home buyers immediately after completion. Fourthly,</w:t>
      </w:r>
      <w:r w:rsidR="006F1597">
        <w:rPr>
          <w:rFonts w:ascii="Times New Roman" w:hAnsi="Times New Roman"/>
          <w:sz w:val="24"/>
          <w:szCs w:val="24"/>
        </w:rPr>
        <w:t xml:space="preserve"> </w:t>
      </w:r>
      <w:r w:rsidRPr="00E11D7B">
        <w:rPr>
          <w:rFonts w:ascii="Times New Roman" w:hAnsi="Times New Roman"/>
          <w:sz w:val="24"/>
          <w:szCs w:val="24"/>
        </w:rPr>
        <w:t>Developers investor who is similar to merchant developer except that the ownership of the constructed</w:t>
      </w:r>
      <w:r w:rsidR="006F1597">
        <w:rPr>
          <w:rFonts w:ascii="Times New Roman" w:hAnsi="Times New Roman"/>
          <w:sz w:val="24"/>
          <w:szCs w:val="24"/>
        </w:rPr>
        <w:t xml:space="preserve"> </w:t>
      </w:r>
      <w:r w:rsidRPr="00E11D7B">
        <w:rPr>
          <w:rFonts w:ascii="Times New Roman" w:hAnsi="Times New Roman"/>
          <w:sz w:val="24"/>
          <w:szCs w:val="24"/>
        </w:rPr>
        <w:t>building is retained and then rented out as tenants; and Prefabricated housing producer who is a</w:t>
      </w:r>
      <w:r w:rsidR="006F1597">
        <w:rPr>
          <w:rFonts w:ascii="Times New Roman" w:hAnsi="Times New Roman"/>
          <w:sz w:val="24"/>
          <w:szCs w:val="24"/>
        </w:rPr>
        <w:t xml:space="preserve"> </w:t>
      </w:r>
      <w:r w:rsidRPr="00E11D7B">
        <w:rPr>
          <w:rFonts w:ascii="Times New Roman" w:hAnsi="Times New Roman"/>
          <w:sz w:val="24"/>
          <w:szCs w:val="24"/>
        </w:rPr>
        <w:t>developer that produces housing units with prefabricated components on site.</w:t>
      </w:r>
      <w:r w:rsidR="006F1597">
        <w:rPr>
          <w:rFonts w:ascii="Times New Roman" w:hAnsi="Times New Roman"/>
          <w:sz w:val="24"/>
          <w:szCs w:val="24"/>
        </w:rPr>
        <w:t xml:space="preserve"> </w:t>
      </w:r>
      <w:proofErr w:type="spellStart"/>
      <w:r w:rsidRPr="00E11D7B">
        <w:rPr>
          <w:rFonts w:ascii="Times New Roman" w:hAnsi="Times New Roman"/>
          <w:sz w:val="24"/>
          <w:szCs w:val="24"/>
        </w:rPr>
        <w:t>Okupe</w:t>
      </w:r>
      <w:proofErr w:type="spellEnd"/>
      <w:r w:rsidRPr="00E11D7B">
        <w:rPr>
          <w:rFonts w:ascii="Times New Roman" w:hAnsi="Times New Roman"/>
          <w:sz w:val="24"/>
          <w:szCs w:val="24"/>
        </w:rPr>
        <w:t xml:space="preserve"> (2002) noted that there are two categories of players within the housing supply market:</w:t>
      </w:r>
      <w:r w:rsidR="006F1597">
        <w:rPr>
          <w:rFonts w:ascii="Times New Roman" w:hAnsi="Times New Roman"/>
          <w:sz w:val="24"/>
          <w:szCs w:val="24"/>
        </w:rPr>
        <w:t xml:space="preserve"> </w:t>
      </w:r>
      <w:r w:rsidRPr="00E11D7B">
        <w:rPr>
          <w:rFonts w:ascii="Times New Roman" w:hAnsi="Times New Roman"/>
          <w:sz w:val="24"/>
          <w:szCs w:val="24"/>
        </w:rPr>
        <w:t>the first are those who most of the time are invited to construct housing projects funded by an arm of</w:t>
      </w:r>
      <w:r w:rsidR="006F1597">
        <w:rPr>
          <w:rFonts w:ascii="Times New Roman" w:hAnsi="Times New Roman"/>
          <w:sz w:val="24"/>
          <w:szCs w:val="24"/>
        </w:rPr>
        <w:t xml:space="preserve"> </w:t>
      </w:r>
      <w:r w:rsidRPr="00E11D7B">
        <w:rPr>
          <w:rFonts w:ascii="Times New Roman" w:hAnsi="Times New Roman"/>
          <w:sz w:val="24"/>
          <w:szCs w:val="24"/>
        </w:rPr>
        <w:t xml:space="preserve">the private sector or government and second are those mostly involved in building houses for </w:t>
      </w:r>
      <w:r w:rsidR="006F1597">
        <w:rPr>
          <w:rFonts w:ascii="Times New Roman" w:hAnsi="Times New Roman"/>
          <w:sz w:val="24"/>
          <w:szCs w:val="24"/>
        </w:rPr>
        <w:t xml:space="preserve">outright </w:t>
      </w:r>
      <w:r w:rsidRPr="00E11D7B">
        <w:rPr>
          <w:rFonts w:ascii="Times New Roman" w:hAnsi="Times New Roman"/>
          <w:sz w:val="24"/>
          <w:szCs w:val="24"/>
        </w:rPr>
        <w:t>sale for outright sale to members of the public.</w:t>
      </w:r>
    </w:p>
    <w:p w:rsidR="00362700" w:rsidRPr="0062301B" w:rsidRDefault="00B1640E" w:rsidP="008A5FF6">
      <w:pPr>
        <w:spacing w:after="0" w:line="360" w:lineRule="auto"/>
        <w:jc w:val="both"/>
        <w:rPr>
          <w:rFonts w:ascii="Times New Roman" w:hAnsi="Times New Roman"/>
          <w:b/>
          <w:sz w:val="24"/>
          <w:szCs w:val="24"/>
        </w:rPr>
      </w:pPr>
      <w:r w:rsidRPr="0062301B">
        <w:rPr>
          <w:rFonts w:ascii="Times New Roman" w:hAnsi="Times New Roman"/>
          <w:b/>
          <w:sz w:val="24"/>
          <w:szCs w:val="24"/>
        </w:rPr>
        <w:t>2.3 Overview</w:t>
      </w:r>
      <w:r w:rsidR="006F1597" w:rsidRPr="0062301B">
        <w:rPr>
          <w:rFonts w:ascii="Times New Roman" w:hAnsi="Times New Roman"/>
          <w:b/>
          <w:sz w:val="24"/>
          <w:szCs w:val="24"/>
        </w:rPr>
        <w:t xml:space="preserve"> of Housing Finance in Nigeria</w:t>
      </w:r>
    </w:p>
    <w:p w:rsidR="00B1640E"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Next to land and building materials, housing finance is an important factor in housing</w:t>
      </w:r>
      <w:r w:rsidR="00D2142C">
        <w:rPr>
          <w:rFonts w:ascii="Times New Roman" w:hAnsi="Times New Roman"/>
          <w:sz w:val="24"/>
          <w:szCs w:val="24"/>
        </w:rPr>
        <w:t xml:space="preserve"> </w:t>
      </w:r>
      <w:r w:rsidRPr="00E11D7B">
        <w:rPr>
          <w:rFonts w:ascii="Times New Roman" w:hAnsi="Times New Roman"/>
          <w:sz w:val="24"/>
          <w:szCs w:val="24"/>
        </w:rPr>
        <w:t>production and may even be considered the most important given that adequate finance can help in the</w:t>
      </w:r>
      <w:r w:rsidR="00D2142C">
        <w:rPr>
          <w:rFonts w:ascii="Times New Roman" w:hAnsi="Times New Roman"/>
          <w:sz w:val="24"/>
          <w:szCs w:val="24"/>
        </w:rPr>
        <w:t xml:space="preserve"> </w:t>
      </w:r>
      <w:r w:rsidRPr="00E11D7B">
        <w:rPr>
          <w:rFonts w:ascii="Times New Roman" w:hAnsi="Times New Roman"/>
          <w:sz w:val="24"/>
          <w:szCs w:val="24"/>
        </w:rPr>
        <w:t xml:space="preserve">purchase of land and building materials. Indeed, the extent to which housing finance is available and the proportion of the population that can obtain it is a major influence not only on housing cities.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w:t>
      </w:r>
      <w:proofErr w:type="spellStart"/>
      <w:r w:rsidRPr="00E11D7B">
        <w:rPr>
          <w:rFonts w:ascii="Times New Roman" w:hAnsi="Times New Roman"/>
          <w:sz w:val="24"/>
          <w:szCs w:val="24"/>
        </w:rPr>
        <w:t>Ogayemi</w:t>
      </w:r>
      <w:proofErr w:type="spellEnd"/>
      <w:r w:rsidRPr="00E11D7B">
        <w:rPr>
          <w:rFonts w:ascii="Times New Roman" w:hAnsi="Times New Roman"/>
          <w:sz w:val="24"/>
          <w:szCs w:val="24"/>
        </w:rPr>
        <w:t>,</w:t>
      </w:r>
      <w:r w:rsidR="00D2142C">
        <w:rPr>
          <w:rFonts w:ascii="Times New Roman" w:hAnsi="Times New Roman"/>
          <w:sz w:val="24"/>
          <w:szCs w:val="24"/>
        </w:rPr>
        <w:t xml:space="preserve"> </w:t>
      </w:r>
      <w:r w:rsidRPr="00E11D7B">
        <w:rPr>
          <w:rFonts w:ascii="Times New Roman" w:hAnsi="Times New Roman"/>
          <w:sz w:val="24"/>
          <w:szCs w:val="24"/>
        </w:rPr>
        <w:t>2006)</w:t>
      </w:r>
      <w:r w:rsidR="00D2142C">
        <w:rPr>
          <w:rFonts w:ascii="Times New Roman" w:hAnsi="Times New Roman"/>
          <w:sz w:val="24"/>
          <w:szCs w:val="24"/>
        </w:rPr>
        <w:t xml:space="preserve"> p</w:t>
      </w:r>
      <w:r w:rsidRPr="00E11D7B">
        <w:rPr>
          <w:rFonts w:ascii="Times New Roman" w:hAnsi="Times New Roman"/>
          <w:sz w:val="24"/>
          <w:szCs w:val="24"/>
        </w:rPr>
        <w:t>rior to the colonial era, many methods of housing finance were adopted in Nigeria. Amongst these</w:t>
      </w:r>
      <w:r w:rsidR="00D2142C">
        <w:rPr>
          <w:rFonts w:ascii="Times New Roman" w:hAnsi="Times New Roman"/>
          <w:sz w:val="24"/>
          <w:szCs w:val="24"/>
        </w:rPr>
        <w:t xml:space="preserve"> </w:t>
      </w:r>
      <w:r w:rsidRPr="00E11D7B">
        <w:rPr>
          <w:rFonts w:ascii="Times New Roman" w:hAnsi="Times New Roman"/>
          <w:sz w:val="24"/>
          <w:szCs w:val="24"/>
        </w:rPr>
        <w:t xml:space="preserve">was Village Development Scheme, Social Club Contributions Loans from traditional money lenders </w:t>
      </w:r>
      <w:proofErr w:type="spellStart"/>
      <w:r w:rsidRPr="00E11D7B">
        <w:rPr>
          <w:rFonts w:ascii="Times New Roman" w:hAnsi="Times New Roman"/>
          <w:sz w:val="24"/>
          <w:szCs w:val="24"/>
        </w:rPr>
        <w:t>e.t.c</w:t>
      </w:r>
      <w:proofErr w:type="spellEnd"/>
      <w:r w:rsidRPr="00E11D7B">
        <w:rPr>
          <w:rFonts w:ascii="Times New Roman" w:hAnsi="Times New Roman"/>
          <w:sz w:val="24"/>
          <w:szCs w:val="24"/>
        </w:rPr>
        <w:t>.</w:t>
      </w:r>
      <w:r w:rsidR="00D2142C">
        <w:rPr>
          <w:rFonts w:ascii="Times New Roman" w:hAnsi="Times New Roman"/>
          <w:sz w:val="24"/>
          <w:szCs w:val="24"/>
        </w:rPr>
        <w:t xml:space="preserve"> </w:t>
      </w:r>
      <w:r w:rsidRPr="00E11D7B">
        <w:rPr>
          <w:rFonts w:ascii="Times New Roman" w:hAnsi="Times New Roman"/>
          <w:sz w:val="24"/>
          <w:szCs w:val="24"/>
        </w:rPr>
        <w:t>All these methods were successful in the provision of finance of housing and its delivery in the</w:t>
      </w:r>
      <w:r w:rsidR="00D2142C">
        <w:rPr>
          <w:rFonts w:ascii="Times New Roman" w:hAnsi="Times New Roman"/>
          <w:sz w:val="24"/>
          <w:szCs w:val="24"/>
        </w:rPr>
        <w:t xml:space="preserve"> </w:t>
      </w:r>
      <w:r w:rsidRPr="00E11D7B">
        <w:rPr>
          <w:rFonts w:ascii="Times New Roman" w:hAnsi="Times New Roman"/>
          <w:sz w:val="24"/>
          <w:szCs w:val="24"/>
        </w:rPr>
        <w:t xml:space="preserve">traditional setting. </w:t>
      </w:r>
      <w:proofErr w:type="spellStart"/>
      <w:r w:rsidRPr="00E11D7B">
        <w:rPr>
          <w:rFonts w:ascii="Times New Roman" w:hAnsi="Times New Roman"/>
          <w:sz w:val="24"/>
          <w:szCs w:val="24"/>
        </w:rPr>
        <w:t>Ndasu</w:t>
      </w:r>
      <w:proofErr w:type="spellEnd"/>
      <w:r w:rsidRPr="00E11D7B">
        <w:rPr>
          <w:rFonts w:ascii="Times New Roman" w:hAnsi="Times New Roman"/>
          <w:sz w:val="24"/>
          <w:szCs w:val="24"/>
        </w:rPr>
        <w:t xml:space="preserve"> (2007) affirmed that the growing complexity in economic activities has faded</w:t>
      </w:r>
      <w:r w:rsidR="00D2142C">
        <w:rPr>
          <w:rFonts w:ascii="Times New Roman" w:hAnsi="Times New Roman"/>
          <w:sz w:val="24"/>
          <w:szCs w:val="24"/>
        </w:rPr>
        <w:t xml:space="preserve"> </w:t>
      </w:r>
      <w:r w:rsidRPr="00E11D7B">
        <w:rPr>
          <w:rFonts w:ascii="Times New Roman" w:hAnsi="Times New Roman"/>
          <w:sz w:val="24"/>
          <w:szCs w:val="24"/>
        </w:rPr>
        <w:t>away those methods and now replaced by modern methods.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Among</w:t>
      </w:r>
      <w:r w:rsidR="009A684E">
        <w:rPr>
          <w:rFonts w:ascii="Times New Roman" w:hAnsi="Times New Roman"/>
          <w:sz w:val="24"/>
          <w:szCs w:val="24"/>
        </w:rPr>
        <w:t>st</w:t>
      </w:r>
      <w:r w:rsidRPr="00E11D7B">
        <w:rPr>
          <w:rFonts w:ascii="Times New Roman" w:hAnsi="Times New Roman"/>
          <w:sz w:val="24"/>
          <w:szCs w:val="24"/>
        </w:rPr>
        <w:t xml:space="preserve"> these are:</w:t>
      </w:r>
    </w:p>
    <w:p w:rsidR="0003520C" w:rsidRPr="00E11D7B" w:rsidRDefault="00B54D39" w:rsidP="008A5FF6">
      <w:pPr>
        <w:spacing w:after="0" w:line="360" w:lineRule="auto"/>
        <w:jc w:val="both"/>
        <w:rPr>
          <w:rFonts w:ascii="Times New Roman" w:hAnsi="Times New Roman"/>
          <w:sz w:val="24"/>
          <w:szCs w:val="24"/>
        </w:rPr>
      </w:pPr>
      <w:r w:rsidRPr="009A684E">
        <w:rPr>
          <w:rFonts w:ascii="Times New Roman" w:hAnsi="Times New Roman"/>
          <w:b/>
          <w:i/>
          <w:sz w:val="24"/>
          <w:szCs w:val="24"/>
        </w:rPr>
        <w:t>Federal Mortgage Bank of Nigeria (FMBN):</w:t>
      </w:r>
      <w:r w:rsidRPr="00E11D7B">
        <w:rPr>
          <w:rFonts w:ascii="Times New Roman" w:hAnsi="Times New Roman"/>
          <w:sz w:val="24"/>
          <w:szCs w:val="24"/>
        </w:rPr>
        <w:t xml:space="preserve"> It started its operations in 1977 and provides long-</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term</w:t>
      </w:r>
      <w:proofErr w:type="gramEnd"/>
      <w:r w:rsidRPr="00E11D7B">
        <w:rPr>
          <w:rFonts w:ascii="Times New Roman" w:hAnsi="Times New Roman"/>
          <w:sz w:val="24"/>
          <w:szCs w:val="24"/>
        </w:rPr>
        <w:t xml:space="preserve"> credit facilities to mortgage institutions in the country (Nigeria), provide long term loans to</w:t>
      </w:r>
    </w:p>
    <w:p w:rsidR="002E4783" w:rsidRDefault="002E4783" w:rsidP="008A5FF6">
      <w:pPr>
        <w:spacing w:after="0" w:line="360" w:lineRule="auto"/>
        <w:jc w:val="both"/>
        <w:rPr>
          <w:rFonts w:ascii="Times New Roman" w:hAnsi="Times New Roman"/>
          <w:sz w:val="24"/>
          <w:szCs w:val="24"/>
        </w:rPr>
      </w:pPr>
    </w:p>
    <w:p w:rsidR="002E4783" w:rsidRDefault="002E4783" w:rsidP="008A5FF6">
      <w:pPr>
        <w:spacing w:after="0" w:line="360" w:lineRule="auto"/>
        <w:jc w:val="both"/>
        <w:rPr>
          <w:rFonts w:ascii="Times New Roman" w:hAnsi="Times New Roman"/>
          <w:sz w:val="24"/>
          <w:szCs w:val="24"/>
        </w:rPr>
      </w:pPr>
    </w:p>
    <w:p w:rsidR="0003520C"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individual</w:t>
      </w:r>
      <w:proofErr w:type="gramEnd"/>
      <w:r w:rsidRPr="00E11D7B">
        <w:rPr>
          <w:rFonts w:ascii="Times New Roman" w:hAnsi="Times New Roman"/>
          <w:sz w:val="24"/>
          <w:szCs w:val="24"/>
        </w:rPr>
        <w:t xml:space="preserve"> and property developers for house building, provide a saving facilities and carrying</w:t>
      </w:r>
      <w:r w:rsidR="009A684E">
        <w:rPr>
          <w:rFonts w:ascii="Times New Roman" w:hAnsi="Times New Roman"/>
          <w:sz w:val="24"/>
          <w:szCs w:val="24"/>
        </w:rPr>
        <w:t xml:space="preserve"> </w:t>
      </w:r>
      <w:r w:rsidRPr="00E11D7B">
        <w:rPr>
          <w:rFonts w:ascii="Times New Roman" w:hAnsi="Times New Roman"/>
          <w:sz w:val="24"/>
          <w:szCs w:val="24"/>
        </w:rPr>
        <w:t>out research on mortgage finance.</w:t>
      </w:r>
    </w:p>
    <w:p w:rsidR="009A684E" w:rsidRPr="001C5D3C" w:rsidRDefault="009A684E" w:rsidP="008A5FF6">
      <w:pPr>
        <w:spacing w:after="0" w:line="360" w:lineRule="auto"/>
        <w:jc w:val="both"/>
        <w:rPr>
          <w:rFonts w:ascii="Times New Roman" w:hAnsi="Times New Roman"/>
          <w:sz w:val="2"/>
          <w:szCs w:val="24"/>
        </w:rPr>
      </w:pPr>
    </w:p>
    <w:p w:rsidR="0003520C" w:rsidRPr="00E11D7B" w:rsidRDefault="00B54D39" w:rsidP="008A5FF6">
      <w:pPr>
        <w:spacing w:after="0" w:line="360" w:lineRule="auto"/>
        <w:jc w:val="both"/>
        <w:rPr>
          <w:rFonts w:ascii="Times New Roman" w:hAnsi="Times New Roman"/>
          <w:sz w:val="24"/>
          <w:szCs w:val="24"/>
        </w:rPr>
      </w:pPr>
      <w:r w:rsidRPr="009A684E">
        <w:rPr>
          <w:rFonts w:ascii="Times New Roman" w:hAnsi="Times New Roman"/>
          <w:b/>
          <w:i/>
          <w:sz w:val="24"/>
          <w:szCs w:val="24"/>
        </w:rPr>
        <w:t>Commercial Banks:</w:t>
      </w:r>
      <w:r w:rsidRPr="00E11D7B">
        <w:rPr>
          <w:rFonts w:ascii="Times New Roman" w:hAnsi="Times New Roman"/>
          <w:sz w:val="24"/>
          <w:szCs w:val="24"/>
        </w:rPr>
        <w:t xml:space="preserve"> Retail Bankers, which only lend on short-term bases because they have to</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meet</w:t>
      </w:r>
      <w:proofErr w:type="gramEnd"/>
      <w:r w:rsidRPr="00E11D7B">
        <w:rPr>
          <w:rFonts w:ascii="Times New Roman" w:hAnsi="Times New Roman"/>
          <w:sz w:val="24"/>
          <w:szCs w:val="24"/>
        </w:rPr>
        <w:t xml:space="preserve"> up without request at the short notice. According to the researchers', finding has not been</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compatible</w:t>
      </w:r>
      <w:proofErr w:type="gramEnd"/>
      <w:r w:rsidRPr="00E11D7B">
        <w:rPr>
          <w:rFonts w:ascii="Times New Roman" w:hAnsi="Times New Roman"/>
          <w:sz w:val="24"/>
          <w:szCs w:val="24"/>
        </w:rPr>
        <w:t xml:space="preserve"> with housing finance which requires long term finance. This has limited their success</w:t>
      </w:r>
    </w:p>
    <w:p w:rsidR="009A684E"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in</w:t>
      </w:r>
      <w:proofErr w:type="gramEnd"/>
      <w:r w:rsidRPr="00E11D7B">
        <w:rPr>
          <w:rFonts w:ascii="Times New Roman" w:hAnsi="Times New Roman"/>
          <w:sz w:val="24"/>
          <w:szCs w:val="24"/>
        </w:rPr>
        <w:t xml:space="preserve"> housing finance.</w:t>
      </w:r>
    </w:p>
    <w:p w:rsidR="009A684E" w:rsidRPr="001C5D3C" w:rsidRDefault="009A684E" w:rsidP="008A5FF6">
      <w:pPr>
        <w:spacing w:after="0" w:line="360" w:lineRule="auto"/>
        <w:jc w:val="both"/>
        <w:rPr>
          <w:rFonts w:ascii="Times New Roman" w:hAnsi="Times New Roman"/>
          <w:sz w:val="2"/>
          <w:szCs w:val="24"/>
        </w:rPr>
      </w:pPr>
    </w:p>
    <w:p w:rsidR="00CE70AB" w:rsidRDefault="00B54D39" w:rsidP="008A5FF6">
      <w:pPr>
        <w:spacing w:after="0" w:line="360" w:lineRule="auto"/>
        <w:jc w:val="both"/>
        <w:rPr>
          <w:rFonts w:ascii="Times New Roman" w:hAnsi="Times New Roman"/>
          <w:sz w:val="24"/>
          <w:szCs w:val="24"/>
        </w:rPr>
      </w:pPr>
      <w:r w:rsidRPr="009A684E">
        <w:rPr>
          <w:rFonts w:ascii="Times New Roman" w:hAnsi="Times New Roman"/>
          <w:b/>
          <w:i/>
          <w:sz w:val="24"/>
          <w:szCs w:val="24"/>
        </w:rPr>
        <w:t xml:space="preserve">Specialized Development Bank: </w:t>
      </w:r>
      <w:r w:rsidRPr="00E11D7B">
        <w:rPr>
          <w:rFonts w:ascii="Times New Roman" w:hAnsi="Times New Roman"/>
          <w:sz w:val="24"/>
          <w:szCs w:val="24"/>
        </w:rPr>
        <w:t>This category includes the Nigerian Industrial Development</w:t>
      </w:r>
      <w:r w:rsidR="001C5D3C">
        <w:rPr>
          <w:rFonts w:ascii="Times New Roman" w:hAnsi="Times New Roman"/>
          <w:sz w:val="24"/>
          <w:szCs w:val="24"/>
        </w:rPr>
        <w:t xml:space="preserve"> </w:t>
      </w:r>
      <w:r w:rsidRPr="00E11D7B">
        <w:rPr>
          <w:rFonts w:ascii="Times New Roman" w:hAnsi="Times New Roman"/>
          <w:sz w:val="24"/>
          <w:szCs w:val="24"/>
        </w:rPr>
        <w:t xml:space="preserve">Bank (NIDO), Urban Development Bank. </w:t>
      </w:r>
      <w:proofErr w:type="spellStart"/>
      <w:proofErr w:type="gramStart"/>
      <w:r w:rsidRPr="00E11D7B">
        <w:rPr>
          <w:rFonts w:ascii="Times New Roman" w:hAnsi="Times New Roman"/>
          <w:sz w:val="24"/>
          <w:szCs w:val="24"/>
        </w:rPr>
        <w:t>e.t.c</w:t>
      </w:r>
      <w:proofErr w:type="spellEnd"/>
      <w:r w:rsidRPr="00E11D7B">
        <w:rPr>
          <w:rFonts w:ascii="Times New Roman" w:hAnsi="Times New Roman"/>
          <w:sz w:val="24"/>
          <w:szCs w:val="24"/>
        </w:rPr>
        <w:t>.</w:t>
      </w:r>
      <w:proofErr w:type="gramEnd"/>
      <w:r w:rsidRPr="00E11D7B">
        <w:rPr>
          <w:rFonts w:ascii="Times New Roman" w:hAnsi="Times New Roman"/>
          <w:sz w:val="24"/>
          <w:szCs w:val="24"/>
        </w:rPr>
        <w:t xml:space="preserve"> They are established to grant long-term finance</w:t>
      </w:r>
      <w:r w:rsidR="001C5D3C">
        <w:rPr>
          <w:rFonts w:ascii="Times New Roman" w:hAnsi="Times New Roman"/>
          <w:sz w:val="24"/>
          <w:szCs w:val="24"/>
        </w:rPr>
        <w:t xml:space="preserve"> </w:t>
      </w:r>
      <w:r w:rsidRPr="00E11D7B">
        <w:rPr>
          <w:rFonts w:ascii="Times New Roman" w:hAnsi="Times New Roman"/>
          <w:sz w:val="24"/>
          <w:szCs w:val="24"/>
        </w:rPr>
        <w:t>for up to 25 years for industrial, commercial agricultural and housing development.</w:t>
      </w:r>
      <w:r w:rsidR="009A684E">
        <w:rPr>
          <w:rFonts w:ascii="Times New Roman" w:hAnsi="Times New Roman"/>
          <w:sz w:val="24"/>
          <w:szCs w:val="24"/>
        </w:rPr>
        <w:t xml:space="preserve"> </w:t>
      </w:r>
      <w:r w:rsidRPr="00E11D7B">
        <w:rPr>
          <w:rFonts w:ascii="Times New Roman" w:hAnsi="Times New Roman"/>
          <w:sz w:val="24"/>
          <w:szCs w:val="24"/>
        </w:rPr>
        <w:t xml:space="preserve">Insurance Companies according to </w:t>
      </w:r>
      <w:proofErr w:type="spellStart"/>
      <w:r w:rsidRPr="00E11D7B">
        <w:rPr>
          <w:rFonts w:ascii="Times New Roman" w:hAnsi="Times New Roman"/>
          <w:sz w:val="24"/>
          <w:szCs w:val="24"/>
        </w:rPr>
        <w:t>Jinadu</w:t>
      </w:r>
      <w:proofErr w:type="spellEnd"/>
      <w:r w:rsidRPr="00E11D7B">
        <w:rPr>
          <w:rFonts w:ascii="Times New Roman" w:hAnsi="Times New Roman"/>
          <w:sz w:val="24"/>
          <w:szCs w:val="24"/>
        </w:rPr>
        <w:t xml:space="preserve"> (2008), insurance companies have a great potential</w:t>
      </w:r>
      <w:r w:rsidR="009A684E">
        <w:rPr>
          <w:rFonts w:ascii="Times New Roman" w:hAnsi="Times New Roman"/>
          <w:sz w:val="24"/>
          <w:szCs w:val="24"/>
        </w:rPr>
        <w:t xml:space="preserve"> </w:t>
      </w:r>
      <w:r w:rsidRPr="00E11D7B">
        <w:rPr>
          <w:rFonts w:ascii="Times New Roman" w:hAnsi="Times New Roman"/>
          <w:sz w:val="24"/>
          <w:szCs w:val="24"/>
        </w:rPr>
        <w:t xml:space="preserve">role to </w:t>
      </w:r>
      <w:proofErr w:type="gramStart"/>
      <w:r w:rsidRPr="00E11D7B">
        <w:rPr>
          <w:rFonts w:ascii="Times New Roman" w:hAnsi="Times New Roman"/>
          <w:sz w:val="24"/>
          <w:szCs w:val="24"/>
        </w:rPr>
        <w:t xml:space="preserve">play </w:t>
      </w:r>
      <w:r w:rsidR="00D767EE">
        <w:rPr>
          <w:rFonts w:ascii="Times New Roman" w:hAnsi="Times New Roman"/>
          <w:sz w:val="24"/>
          <w:szCs w:val="24"/>
        </w:rPr>
        <w:t xml:space="preserve"> </w:t>
      </w:r>
      <w:r w:rsidRPr="00E11D7B">
        <w:rPr>
          <w:rFonts w:ascii="Times New Roman" w:hAnsi="Times New Roman"/>
          <w:sz w:val="24"/>
          <w:szCs w:val="24"/>
        </w:rPr>
        <w:t>in</w:t>
      </w:r>
      <w:proofErr w:type="gramEnd"/>
      <w:r w:rsidRPr="00E11D7B">
        <w:rPr>
          <w:rFonts w:ascii="Times New Roman" w:hAnsi="Times New Roman"/>
          <w:sz w:val="24"/>
          <w:szCs w:val="24"/>
        </w:rPr>
        <w:t xml:space="preserve"> the housing capital market even though the opportunities are yet fully explored in Nigeria. Section 5.8 noted that a substantial proportion of insurance fund should be devoted,</w:t>
      </w:r>
      <w:r w:rsidR="00924B3E">
        <w:rPr>
          <w:rFonts w:ascii="Times New Roman" w:hAnsi="Times New Roman"/>
          <w:sz w:val="24"/>
          <w:szCs w:val="24"/>
        </w:rPr>
        <w:t xml:space="preserve"> </w:t>
      </w:r>
      <w:r w:rsidRPr="00E11D7B">
        <w:rPr>
          <w:rFonts w:ascii="Times New Roman" w:hAnsi="Times New Roman"/>
          <w:sz w:val="24"/>
          <w:szCs w:val="24"/>
        </w:rPr>
        <w:t>which are active and effective in mortgage business than commercial banks.</w:t>
      </w:r>
    </w:p>
    <w:p w:rsidR="00CE70AB" w:rsidRPr="009A7277" w:rsidRDefault="00CE70AB" w:rsidP="008A5FF6">
      <w:pPr>
        <w:spacing w:after="0" w:line="360" w:lineRule="auto"/>
        <w:jc w:val="both"/>
        <w:rPr>
          <w:rFonts w:ascii="Times New Roman" w:hAnsi="Times New Roman"/>
          <w:sz w:val="2"/>
          <w:szCs w:val="24"/>
        </w:rPr>
      </w:pPr>
    </w:p>
    <w:p w:rsidR="0003520C" w:rsidRPr="00E11D7B" w:rsidRDefault="00B54D39" w:rsidP="008A5FF6">
      <w:pPr>
        <w:spacing w:after="0" w:line="360" w:lineRule="auto"/>
        <w:jc w:val="both"/>
        <w:rPr>
          <w:rFonts w:ascii="Times New Roman" w:hAnsi="Times New Roman"/>
          <w:sz w:val="24"/>
          <w:szCs w:val="24"/>
        </w:rPr>
      </w:pPr>
      <w:r w:rsidRPr="00CE70AB">
        <w:rPr>
          <w:rFonts w:ascii="Times New Roman" w:hAnsi="Times New Roman"/>
          <w:b/>
          <w:i/>
          <w:sz w:val="24"/>
          <w:szCs w:val="24"/>
        </w:rPr>
        <w:t>Pension Fund Administrators (PFAs)</w:t>
      </w:r>
      <w:r w:rsidR="00CE70AB" w:rsidRPr="00CE70AB">
        <w:rPr>
          <w:rFonts w:ascii="Times New Roman" w:hAnsi="Times New Roman"/>
          <w:b/>
          <w:i/>
          <w:sz w:val="24"/>
          <w:szCs w:val="24"/>
        </w:rPr>
        <w:t>:</w:t>
      </w:r>
      <w:r w:rsidRPr="00E11D7B">
        <w:rPr>
          <w:rFonts w:ascii="Times New Roman" w:hAnsi="Times New Roman"/>
          <w:sz w:val="24"/>
          <w:szCs w:val="24"/>
        </w:rPr>
        <w:t xml:space="preserve"> Pension Fund Administrators (PFAs) collect funds from</w:t>
      </w:r>
      <w:r w:rsidR="00A768A5">
        <w:rPr>
          <w:rFonts w:ascii="Times New Roman" w:hAnsi="Times New Roman"/>
          <w:sz w:val="24"/>
          <w:szCs w:val="24"/>
        </w:rPr>
        <w:t xml:space="preserve"> </w:t>
      </w:r>
      <w:r w:rsidRPr="00E11D7B">
        <w:rPr>
          <w:rFonts w:ascii="Times New Roman" w:hAnsi="Times New Roman"/>
          <w:sz w:val="24"/>
          <w:szCs w:val="24"/>
        </w:rPr>
        <w:t>employers and employees towards their retirement. This gives the PFAs access to long-term</w:t>
      </w:r>
      <w:r w:rsidR="00A768A5">
        <w:rPr>
          <w:rFonts w:ascii="Times New Roman" w:hAnsi="Times New Roman"/>
          <w:sz w:val="24"/>
          <w:szCs w:val="24"/>
        </w:rPr>
        <w:t xml:space="preserve"> funds </w:t>
      </w:r>
      <w:r w:rsidRPr="00E11D7B">
        <w:rPr>
          <w:rFonts w:ascii="Times New Roman" w:hAnsi="Times New Roman"/>
          <w:sz w:val="24"/>
          <w:szCs w:val="24"/>
        </w:rPr>
        <w:t>and puts them in a good position to finance housing development. They are allowed to</w:t>
      </w:r>
      <w:r w:rsidR="00A768A5">
        <w:rPr>
          <w:rFonts w:ascii="Times New Roman" w:hAnsi="Times New Roman"/>
          <w:sz w:val="24"/>
          <w:szCs w:val="24"/>
        </w:rPr>
        <w:t xml:space="preserve"> </w:t>
      </w:r>
      <w:r w:rsidRPr="00E11D7B">
        <w:rPr>
          <w:rFonts w:ascii="Times New Roman" w:hAnsi="Times New Roman"/>
          <w:sz w:val="24"/>
          <w:szCs w:val="24"/>
        </w:rPr>
        <w:t>offer loans on long-term basis to mortgage institutions and building societies. As at December</w:t>
      </w:r>
      <w:r w:rsidR="00804E43">
        <w:rPr>
          <w:rFonts w:ascii="Times New Roman" w:hAnsi="Times New Roman"/>
          <w:sz w:val="24"/>
          <w:szCs w:val="24"/>
        </w:rPr>
        <w:t xml:space="preserve"> </w:t>
      </w:r>
      <w:r w:rsidRPr="00E11D7B">
        <w:rPr>
          <w:rFonts w:ascii="Times New Roman" w:hAnsi="Times New Roman"/>
          <w:sz w:val="24"/>
          <w:szCs w:val="24"/>
        </w:rPr>
        <w:t>2008, the pension fund's investment in the real estate sector was N125 billion ($833 million)</w:t>
      </w:r>
      <w:r w:rsidR="00804E43">
        <w:rPr>
          <w:rFonts w:ascii="Times New Roman" w:hAnsi="Times New Roman"/>
          <w:sz w:val="24"/>
          <w:szCs w:val="24"/>
        </w:rPr>
        <w:t xml:space="preserve"> </w:t>
      </w:r>
      <w:r w:rsidRPr="00E11D7B">
        <w:rPr>
          <w:rFonts w:ascii="Times New Roman" w:hAnsi="Times New Roman"/>
          <w:sz w:val="24"/>
          <w:szCs w:val="24"/>
        </w:rPr>
        <w:t>representing 11.39% of the total assets under management. This amount includes both</w:t>
      </w:r>
      <w:r w:rsidR="00804E43">
        <w:rPr>
          <w:rFonts w:ascii="Times New Roman" w:hAnsi="Times New Roman"/>
          <w:sz w:val="24"/>
          <w:szCs w:val="24"/>
        </w:rPr>
        <w:t xml:space="preserve"> </w:t>
      </w:r>
      <w:r w:rsidRPr="00E11D7B">
        <w:rPr>
          <w:rFonts w:ascii="Times New Roman" w:hAnsi="Times New Roman"/>
          <w:sz w:val="24"/>
          <w:szCs w:val="24"/>
        </w:rPr>
        <w:t>residential and commercial real estate development. There are indications that PFAs may</w:t>
      </w:r>
      <w:r w:rsidR="00804E43">
        <w:rPr>
          <w:rFonts w:ascii="Times New Roman" w:hAnsi="Times New Roman"/>
          <w:sz w:val="24"/>
          <w:szCs w:val="24"/>
        </w:rPr>
        <w:t xml:space="preserve"> </w:t>
      </w:r>
      <w:r w:rsidRPr="00E11D7B">
        <w:rPr>
          <w:rFonts w:ascii="Times New Roman" w:hAnsi="Times New Roman"/>
          <w:sz w:val="24"/>
          <w:szCs w:val="24"/>
        </w:rPr>
        <w:t xml:space="preserve">consider increasing </w:t>
      </w:r>
      <w:r w:rsidR="00804E43">
        <w:rPr>
          <w:rFonts w:ascii="Times New Roman" w:hAnsi="Times New Roman"/>
          <w:sz w:val="24"/>
          <w:szCs w:val="24"/>
        </w:rPr>
        <w:t xml:space="preserve">their investment in real estate </w:t>
      </w:r>
      <w:r w:rsidRPr="00E11D7B">
        <w:rPr>
          <w:rFonts w:ascii="Times New Roman" w:hAnsi="Times New Roman"/>
          <w:sz w:val="24"/>
          <w:szCs w:val="24"/>
        </w:rPr>
        <w:t>as a result of the stock market crash.</w:t>
      </w:r>
    </w:p>
    <w:p w:rsidR="00FC6248"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2.2: Portfolio of Pension Assets under Management</w:t>
      </w:r>
      <w:r w:rsidR="0073284D">
        <w:rPr>
          <w:rFonts w:ascii="Times New Roman" w:hAnsi="Times New Roman"/>
          <w:sz w:val="24"/>
          <w:szCs w:val="24"/>
        </w:rPr>
        <w:t xml:space="preserve"> in </w:t>
      </w:r>
      <w:r w:rsidRPr="00E11D7B">
        <w:rPr>
          <w:rFonts w:ascii="Times New Roman" w:hAnsi="Times New Roman"/>
          <w:sz w:val="24"/>
          <w:szCs w:val="24"/>
        </w:rPr>
        <w:t>2008</w:t>
      </w:r>
      <w:r w:rsidRPr="00E11D7B">
        <w:rPr>
          <w:rFonts w:ascii="Times New Roman" w:hAnsi="Times New Roman"/>
          <w:sz w:val="24"/>
          <w:szCs w:val="24"/>
        </w:rPr>
        <w:tab/>
      </w:r>
    </w:p>
    <w:p w:rsidR="0003520C" w:rsidRPr="0073284D" w:rsidRDefault="00B54D39" w:rsidP="008A5FF6">
      <w:pPr>
        <w:spacing w:after="0" w:line="360" w:lineRule="auto"/>
        <w:jc w:val="both"/>
        <w:rPr>
          <w:rFonts w:ascii="Times New Roman" w:hAnsi="Times New Roman"/>
          <w:b/>
          <w:sz w:val="24"/>
          <w:szCs w:val="24"/>
        </w:rPr>
      </w:pPr>
      <w:r w:rsidRPr="0073284D">
        <w:rPr>
          <w:rFonts w:ascii="Times New Roman" w:hAnsi="Times New Roman"/>
          <w:b/>
          <w:sz w:val="24"/>
          <w:szCs w:val="24"/>
        </w:rPr>
        <w:t xml:space="preserve">Asset </w:t>
      </w:r>
      <w:r w:rsidR="0073284D" w:rsidRPr="0073284D">
        <w:rPr>
          <w:rFonts w:ascii="Times New Roman" w:hAnsi="Times New Roman"/>
          <w:b/>
          <w:sz w:val="24"/>
          <w:szCs w:val="24"/>
        </w:rPr>
        <w:t>Class</w:t>
      </w:r>
      <w:r w:rsidR="0073284D" w:rsidRPr="0073284D">
        <w:rPr>
          <w:rFonts w:ascii="Times New Roman" w:hAnsi="Times New Roman"/>
          <w:b/>
          <w:sz w:val="24"/>
          <w:szCs w:val="24"/>
        </w:rPr>
        <w:tab/>
      </w:r>
      <w:r w:rsidR="00727BBC">
        <w:rPr>
          <w:rFonts w:ascii="Times New Roman" w:hAnsi="Times New Roman"/>
          <w:b/>
          <w:sz w:val="24"/>
          <w:szCs w:val="24"/>
        </w:rPr>
        <w:tab/>
      </w:r>
      <w:r w:rsidR="00727BBC">
        <w:rPr>
          <w:rFonts w:ascii="Times New Roman" w:hAnsi="Times New Roman"/>
          <w:b/>
          <w:sz w:val="24"/>
          <w:szCs w:val="24"/>
        </w:rPr>
        <w:tab/>
      </w:r>
      <w:r w:rsidR="00727BBC">
        <w:rPr>
          <w:rFonts w:ascii="Times New Roman" w:hAnsi="Times New Roman"/>
          <w:b/>
          <w:sz w:val="24"/>
          <w:szCs w:val="24"/>
        </w:rPr>
        <w:tab/>
      </w:r>
      <w:r w:rsidR="0073284D" w:rsidRPr="0073284D">
        <w:rPr>
          <w:rFonts w:ascii="Times New Roman" w:hAnsi="Times New Roman"/>
          <w:b/>
          <w:sz w:val="24"/>
          <w:szCs w:val="24"/>
        </w:rPr>
        <w:t>Amount (</w:t>
      </w:r>
      <w:r w:rsidR="0073284D" w:rsidRPr="0073284D">
        <w:rPr>
          <w:rFonts w:ascii="Times New Roman" w:hAnsi="Times New Roman"/>
          <w:b/>
          <w:dstrike/>
          <w:sz w:val="24"/>
          <w:szCs w:val="24"/>
        </w:rPr>
        <w:t>N</w:t>
      </w:r>
      <w:r w:rsidR="0073284D" w:rsidRPr="0073284D">
        <w:rPr>
          <w:rFonts w:ascii="Times New Roman" w:hAnsi="Times New Roman"/>
          <w:b/>
          <w:sz w:val="24"/>
          <w:szCs w:val="24"/>
        </w:rPr>
        <w:t xml:space="preserve"> </w:t>
      </w:r>
      <w:r w:rsidRPr="0073284D">
        <w:rPr>
          <w:rFonts w:ascii="Times New Roman" w:hAnsi="Times New Roman"/>
          <w:b/>
          <w:sz w:val="24"/>
          <w:szCs w:val="24"/>
        </w:rPr>
        <w:t>billion)</w:t>
      </w:r>
      <w:r w:rsidRPr="0073284D">
        <w:rPr>
          <w:rFonts w:ascii="Times New Roman" w:hAnsi="Times New Roman"/>
          <w:b/>
          <w:sz w:val="24"/>
          <w:szCs w:val="24"/>
        </w:rPr>
        <w:tab/>
      </w:r>
      <w:r w:rsidR="00727BBC">
        <w:rPr>
          <w:rFonts w:ascii="Times New Roman" w:hAnsi="Times New Roman"/>
          <w:b/>
          <w:sz w:val="24"/>
          <w:szCs w:val="24"/>
        </w:rPr>
        <w:tab/>
      </w:r>
      <w:r w:rsidRPr="0073284D">
        <w:rPr>
          <w:rFonts w:ascii="Times New Roman" w:hAnsi="Times New Roman"/>
          <w:b/>
          <w:sz w:val="24"/>
          <w:szCs w:val="24"/>
        </w:rPr>
        <w:t>Percent (%)</w:t>
      </w:r>
    </w:p>
    <w:p w:rsidR="00804E43"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Ordinary Shares</w:t>
      </w:r>
      <w:r w:rsidRPr="00E11D7B">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222.77</w:t>
      </w:r>
      <w:r w:rsidRPr="00E11D7B">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20.27</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Federal Government Securities</w:t>
      </w:r>
      <w:r w:rsidRPr="00E11D7B">
        <w:rPr>
          <w:rFonts w:ascii="Times New Roman" w:hAnsi="Times New Roman"/>
          <w:sz w:val="24"/>
          <w:szCs w:val="24"/>
        </w:rPr>
        <w:tab/>
        <w:t>350.82</w:t>
      </w:r>
      <w:r w:rsidRPr="00E11D7B">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31.92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Corporate Debt Securities</w:t>
      </w:r>
      <w:r w:rsidRPr="00E11D7B">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15.12</w:t>
      </w:r>
      <w:r w:rsidRPr="00E11D7B">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1.38</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Money Market Instruments</w:t>
      </w:r>
      <w:r w:rsidRPr="00E11D7B">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349.69</w:t>
      </w:r>
      <w:r w:rsidRPr="00E11D7B">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31.82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Mutual Funds</w:t>
      </w:r>
      <w:r w:rsidRPr="00E11D7B">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9.03</w:t>
      </w:r>
      <w:r w:rsidRPr="00E11D7B">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0073284D">
        <w:rPr>
          <w:rFonts w:ascii="Times New Roman" w:hAnsi="Times New Roman"/>
          <w:sz w:val="24"/>
          <w:szCs w:val="24"/>
        </w:rPr>
        <w:tab/>
      </w:r>
      <w:r w:rsidRPr="00E11D7B">
        <w:rPr>
          <w:rFonts w:ascii="Times New Roman" w:hAnsi="Times New Roman"/>
          <w:sz w:val="24"/>
          <w:szCs w:val="24"/>
        </w:rPr>
        <w:t>0.82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Real Estate Property</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125.13</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11.39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Unquoted Securities</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6.86</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0.62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Others</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19.57</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1.78</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1,099</w:t>
      </w:r>
      <w:r w:rsidRPr="00E11D7B">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00727BBC">
        <w:rPr>
          <w:rFonts w:ascii="Times New Roman" w:hAnsi="Times New Roman"/>
          <w:sz w:val="24"/>
          <w:szCs w:val="24"/>
        </w:rPr>
        <w:tab/>
      </w:r>
      <w:r w:rsidRPr="00E11D7B">
        <w:rPr>
          <w:rFonts w:ascii="Times New Roman" w:hAnsi="Times New Roman"/>
          <w:sz w:val="24"/>
          <w:szCs w:val="24"/>
        </w:rPr>
        <w:t>100</w:t>
      </w:r>
    </w:p>
    <w:p w:rsidR="00382B7D" w:rsidRDefault="00382B7D"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National Pension Commission (2008)</w:t>
      </w:r>
    </w:p>
    <w:p w:rsidR="0003520C" w:rsidRDefault="00B54D39" w:rsidP="008A5FF6">
      <w:pPr>
        <w:spacing w:after="0" w:line="360" w:lineRule="auto"/>
        <w:jc w:val="both"/>
        <w:rPr>
          <w:rFonts w:ascii="Times New Roman" w:hAnsi="Times New Roman"/>
          <w:sz w:val="24"/>
          <w:szCs w:val="24"/>
        </w:rPr>
      </w:pPr>
      <w:r w:rsidRPr="008412FF">
        <w:rPr>
          <w:rFonts w:ascii="Times New Roman" w:hAnsi="Times New Roman"/>
          <w:b/>
          <w:i/>
          <w:sz w:val="24"/>
          <w:szCs w:val="24"/>
        </w:rPr>
        <w:t>Primary Mortgage Institutions (PMIS):</w:t>
      </w:r>
      <w:r w:rsidRPr="00E11D7B">
        <w:rPr>
          <w:rFonts w:ascii="Times New Roman" w:hAnsi="Times New Roman"/>
          <w:sz w:val="24"/>
          <w:szCs w:val="24"/>
        </w:rPr>
        <w:t xml:space="preserve"> According to </w:t>
      </w:r>
      <w:proofErr w:type="spellStart"/>
      <w:r w:rsidRPr="00E11D7B">
        <w:rPr>
          <w:rFonts w:ascii="Times New Roman" w:hAnsi="Times New Roman"/>
          <w:sz w:val="24"/>
          <w:szCs w:val="24"/>
        </w:rPr>
        <w:t>Sanusi</w:t>
      </w:r>
      <w:proofErr w:type="spellEnd"/>
      <w:r w:rsidRPr="00E11D7B">
        <w:rPr>
          <w:rFonts w:ascii="Times New Roman" w:hAnsi="Times New Roman"/>
          <w:sz w:val="24"/>
          <w:szCs w:val="24"/>
        </w:rPr>
        <w:t xml:space="preserve"> (2003), the promulgation of Mortgage Institution Decree No.33 of 1989 provides the regulation frame work for the</w:t>
      </w:r>
      <w:r w:rsidR="008412FF">
        <w:rPr>
          <w:rFonts w:ascii="Times New Roman" w:hAnsi="Times New Roman"/>
          <w:sz w:val="24"/>
          <w:szCs w:val="24"/>
        </w:rPr>
        <w:t xml:space="preserve"> </w:t>
      </w:r>
      <w:r w:rsidRPr="00E11D7B">
        <w:rPr>
          <w:rFonts w:ascii="Times New Roman" w:hAnsi="Times New Roman"/>
          <w:sz w:val="24"/>
          <w:szCs w:val="24"/>
        </w:rPr>
        <w:t>establishment and operation of PMIS by private entrepreneurs. Under the decree, they are to</w:t>
      </w:r>
      <w:r w:rsidR="008412FF">
        <w:rPr>
          <w:rFonts w:ascii="Times New Roman" w:hAnsi="Times New Roman"/>
          <w:sz w:val="24"/>
          <w:szCs w:val="24"/>
        </w:rPr>
        <w:t xml:space="preserve"> </w:t>
      </w:r>
      <w:r w:rsidRPr="00E11D7B">
        <w:rPr>
          <w:rFonts w:ascii="Times New Roman" w:hAnsi="Times New Roman"/>
          <w:sz w:val="24"/>
          <w:szCs w:val="24"/>
        </w:rPr>
        <w:t>mobilize savings from the public and grant loans to individuals.</w:t>
      </w:r>
    </w:p>
    <w:p w:rsidR="008412FF" w:rsidRPr="008412FF" w:rsidRDefault="008412FF" w:rsidP="008A5FF6">
      <w:pPr>
        <w:spacing w:after="0" w:line="360" w:lineRule="auto"/>
        <w:jc w:val="both"/>
        <w:rPr>
          <w:rFonts w:ascii="Times New Roman" w:hAnsi="Times New Roman"/>
          <w:sz w:val="8"/>
          <w:szCs w:val="24"/>
        </w:rPr>
      </w:pPr>
    </w:p>
    <w:p w:rsidR="0003520C" w:rsidRPr="00E11D7B" w:rsidRDefault="00B54D39" w:rsidP="008A5FF6">
      <w:pPr>
        <w:spacing w:after="0" w:line="360" w:lineRule="auto"/>
        <w:jc w:val="both"/>
        <w:rPr>
          <w:rFonts w:ascii="Times New Roman" w:hAnsi="Times New Roman"/>
          <w:sz w:val="24"/>
          <w:szCs w:val="24"/>
        </w:rPr>
      </w:pPr>
      <w:r w:rsidRPr="008412FF">
        <w:rPr>
          <w:rFonts w:ascii="Times New Roman" w:hAnsi="Times New Roman"/>
          <w:b/>
          <w:i/>
          <w:sz w:val="24"/>
          <w:szCs w:val="24"/>
        </w:rPr>
        <w:t>The Federal Mortgage Finance Limited (FMFL):</w:t>
      </w:r>
      <w:r w:rsidRPr="00E11D7B">
        <w:rPr>
          <w:rFonts w:ascii="Times New Roman" w:hAnsi="Times New Roman"/>
          <w:sz w:val="24"/>
          <w:szCs w:val="24"/>
        </w:rPr>
        <w:t xml:space="preserve"> It is responsible for housing finance services,</w:t>
      </w:r>
      <w:r w:rsidR="008412FF">
        <w:rPr>
          <w:rFonts w:ascii="Times New Roman" w:hAnsi="Times New Roman"/>
          <w:sz w:val="24"/>
          <w:szCs w:val="24"/>
        </w:rPr>
        <w:t xml:space="preserve"> </w:t>
      </w:r>
      <w:r w:rsidRPr="00E11D7B">
        <w:rPr>
          <w:rFonts w:ascii="Times New Roman" w:hAnsi="Times New Roman"/>
          <w:sz w:val="24"/>
          <w:szCs w:val="24"/>
        </w:rPr>
        <w:t>while Federal Mortgage Bank of Nigeria became the nation's apex Mortgage lending agency. It</w:t>
      </w:r>
      <w:r w:rsidR="008412FF">
        <w:rPr>
          <w:rFonts w:ascii="Times New Roman" w:hAnsi="Times New Roman"/>
          <w:sz w:val="24"/>
          <w:szCs w:val="24"/>
        </w:rPr>
        <w:t xml:space="preserve"> </w:t>
      </w:r>
      <w:r w:rsidRPr="00E11D7B">
        <w:rPr>
          <w:rFonts w:ascii="Times New Roman" w:hAnsi="Times New Roman"/>
          <w:sz w:val="24"/>
          <w:szCs w:val="24"/>
        </w:rPr>
        <w:t>provided long-term credit facilities to mortgage and institutions in Nigeria, collect, manage and</w:t>
      </w:r>
      <w:r w:rsidR="00FA5250">
        <w:rPr>
          <w:rFonts w:ascii="Times New Roman" w:hAnsi="Times New Roman"/>
          <w:sz w:val="24"/>
          <w:szCs w:val="24"/>
        </w:rPr>
        <w:t xml:space="preserve"> a</w:t>
      </w:r>
      <w:r w:rsidR="00FA5250" w:rsidRPr="00E11D7B">
        <w:rPr>
          <w:rFonts w:ascii="Times New Roman" w:hAnsi="Times New Roman"/>
          <w:sz w:val="24"/>
          <w:szCs w:val="24"/>
        </w:rPr>
        <w:t>dminister</w:t>
      </w:r>
      <w:r w:rsidRPr="00E11D7B">
        <w:rPr>
          <w:rFonts w:ascii="Times New Roman" w:hAnsi="Times New Roman"/>
          <w:sz w:val="24"/>
          <w:szCs w:val="24"/>
        </w:rPr>
        <w:t xml:space="preserve"> contributions to the National Housing Fund (NHF) in accordance with the provision of</w:t>
      </w:r>
      <w:r w:rsidR="00FA5250">
        <w:rPr>
          <w:rFonts w:ascii="Times New Roman" w:hAnsi="Times New Roman"/>
          <w:sz w:val="24"/>
          <w:szCs w:val="24"/>
        </w:rPr>
        <w:t xml:space="preserve"> </w:t>
      </w:r>
      <w:r w:rsidRPr="00E11D7B">
        <w:rPr>
          <w:rFonts w:ascii="Times New Roman" w:hAnsi="Times New Roman"/>
          <w:sz w:val="24"/>
          <w:szCs w:val="24"/>
        </w:rPr>
        <w:t>the NHF Decree No.3 of 1992.Sanusi</w:t>
      </w:r>
      <w:r w:rsidR="00FA5250">
        <w:rPr>
          <w:rFonts w:ascii="Times New Roman" w:hAnsi="Times New Roman"/>
          <w:sz w:val="24"/>
          <w:szCs w:val="24"/>
        </w:rPr>
        <w:t xml:space="preserve"> </w:t>
      </w:r>
      <w:r w:rsidRPr="00E11D7B">
        <w:rPr>
          <w:rFonts w:ascii="Times New Roman" w:hAnsi="Times New Roman"/>
          <w:sz w:val="24"/>
          <w:szCs w:val="24"/>
        </w:rPr>
        <w:t>(2003)</w:t>
      </w:r>
    </w:p>
    <w:p w:rsidR="0003520C" w:rsidRDefault="00B54D39" w:rsidP="008A5FF6">
      <w:pPr>
        <w:spacing w:after="0" w:line="360" w:lineRule="auto"/>
        <w:jc w:val="both"/>
        <w:rPr>
          <w:rFonts w:ascii="Times New Roman" w:hAnsi="Times New Roman"/>
          <w:sz w:val="24"/>
          <w:szCs w:val="24"/>
        </w:rPr>
      </w:pPr>
      <w:r w:rsidRPr="00FA5250">
        <w:rPr>
          <w:rFonts w:ascii="Times New Roman" w:hAnsi="Times New Roman"/>
          <w:b/>
          <w:i/>
          <w:sz w:val="24"/>
          <w:szCs w:val="24"/>
        </w:rPr>
        <w:t xml:space="preserve">National Housing Fund (NHF): </w:t>
      </w:r>
      <w:r w:rsidRPr="00E11D7B">
        <w:rPr>
          <w:rFonts w:ascii="Times New Roman" w:hAnsi="Times New Roman"/>
          <w:sz w:val="24"/>
          <w:szCs w:val="24"/>
        </w:rPr>
        <w:t xml:space="preserve">According to </w:t>
      </w:r>
      <w:proofErr w:type="spellStart"/>
      <w:r w:rsidRPr="00E11D7B">
        <w:rPr>
          <w:rFonts w:ascii="Times New Roman" w:hAnsi="Times New Roman"/>
          <w:sz w:val="24"/>
          <w:szCs w:val="24"/>
        </w:rPr>
        <w:t>Sanusi</w:t>
      </w:r>
      <w:proofErr w:type="spellEnd"/>
      <w:r w:rsidRPr="00E11D7B">
        <w:rPr>
          <w:rFonts w:ascii="Times New Roman" w:hAnsi="Times New Roman"/>
          <w:sz w:val="24"/>
          <w:szCs w:val="24"/>
        </w:rPr>
        <w:t xml:space="preserve"> (2003), NHF was established subsequent to</w:t>
      </w:r>
      <w:r w:rsidR="00FA5250">
        <w:rPr>
          <w:rFonts w:ascii="Times New Roman" w:hAnsi="Times New Roman"/>
          <w:sz w:val="24"/>
          <w:szCs w:val="24"/>
        </w:rPr>
        <w:t xml:space="preserve"> </w:t>
      </w:r>
      <w:r w:rsidRPr="00E11D7B">
        <w:rPr>
          <w:rFonts w:ascii="Times New Roman" w:hAnsi="Times New Roman"/>
          <w:sz w:val="24"/>
          <w:szCs w:val="24"/>
        </w:rPr>
        <w:t>the promulgation of the National Housing Fund Decree No. 3 1992 as mandatory contributor</w:t>
      </w:r>
      <w:r w:rsidR="00FA5250">
        <w:rPr>
          <w:rFonts w:ascii="Times New Roman" w:hAnsi="Times New Roman"/>
          <w:sz w:val="24"/>
          <w:szCs w:val="24"/>
        </w:rPr>
        <w:t xml:space="preserve"> </w:t>
      </w:r>
      <w:r w:rsidRPr="00E11D7B">
        <w:rPr>
          <w:rFonts w:ascii="Times New Roman" w:hAnsi="Times New Roman"/>
          <w:sz w:val="24"/>
          <w:szCs w:val="24"/>
        </w:rPr>
        <w:t xml:space="preserve">scheme to </w:t>
      </w:r>
      <w:proofErr w:type="spellStart"/>
      <w:r w:rsidRPr="00E11D7B">
        <w:rPr>
          <w:rFonts w:ascii="Times New Roman" w:hAnsi="Times New Roman"/>
          <w:sz w:val="24"/>
          <w:szCs w:val="24"/>
        </w:rPr>
        <w:t>mobilise</w:t>
      </w:r>
      <w:proofErr w:type="spellEnd"/>
      <w:r w:rsidRPr="00E11D7B">
        <w:rPr>
          <w:rFonts w:ascii="Times New Roman" w:hAnsi="Times New Roman"/>
          <w:sz w:val="24"/>
          <w:szCs w:val="24"/>
        </w:rPr>
        <w:t xml:space="preserve"> affordable and long-term for housing credits.</w:t>
      </w:r>
    </w:p>
    <w:p w:rsidR="0003520C" w:rsidRPr="00E11D7B" w:rsidRDefault="00E156A0" w:rsidP="008A5FF6">
      <w:pPr>
        <w:spacing w:after="0" w:line="360" w:lineRule="auto"/>
        <w:jc w:val="both"/>
        <w:rPr>
          <w:rFonts w:ascii="Times New Roman" w:hAnsi="Times New Roman"/>
          <w:sz w:val="24"/>
          <w:szCs w:val="24"/>
        </w:rPr>
      </w:pPr>
      <w:r>
        <w:rPr>
          <w:rFonts w:ascii="Times New Roman" w:hAnsi="Times New Roman"/>
          <w:b/>
          <w:i/>
          <w:sz w:val="24"/>
          <w:szCs w:val="24"/>
        </w:rPr>
        <w:t>State</w:t>
      </w:r>
      <w:r w:rsidR="00FA5250" w:rsidRPr="00FA5250">
        <w:rPr>
          <w:rFonts w:ascii="Times New Roman" w:hAnsi="Times New Roman"/>
          <w:b/>
          <w:i/>
          <w:sz w:val="24"/>
          <w:szCs w:val="24"/>
        </w:rPr>
        <w:t xml:space="preserve"> </w:t>
      </w:r>
      <w:r w:rsidR="00B54D39" w:rsidRPr="00FA5250">
        <w:rPr>
          <w:rFonts w:ascii="Times New Roman" w:hAnsi="Times New Roman"/>
          <w:b/>
          <w:i/>
          <w:sz w:val="24"/>
          <w:szCs w:val="24"/>
        </w:rPr>
        <w:t>/Municipal Governments Financing:</w:t>
      </w:r>
      <w:r w:rsidR="00B54D39" w:rsidRPr="00E11D7B">
        <w:rPr>
          <w:rFonts w:ascii="Times New Roman" w:hAnsi="Times New Roman"/>
          <w:sz w:val="24"/>
          <w:szCs w:val="24"/>
        </w:rPr>
        <w:t xml:space="preserve"> </w:t>
      </w:r>
      <w:proofErr w:type="spellStart"/>
      <w:r w:rsidR="00B54D39" w:rsidRPr="00E11D7B">
        <w:rPr>
          <w:rFonts w:ascii="Times New Roman" w:hAnsi="Times New Roman"/>
          <w:sz w:val="24"/>
          <w:szCs w:val="24"/>
        </w:rPr>
        <w:t>Sanusi</w:t>
      </w:r>
      <w:proofErr w:type="spellEnd"/>
      <w:r w:rsidR="00B54D39" w:rsidRPr="00E11D7B">
        <w:rPr>
          <w:rFonts w:ascii="Times New Roman" w:hAnsi="Times New Roman"/>
          <w:sz w:val="24"/>
          <w:szCs w:val="24"/>
        </w:rPr>
        <w:t xml:space="preserve"> (2003) also stress that State/Municipal</w:t>
      </w:r>
      <w:r w:rsidR="00FA5250">
        <w:rPr>
          <w:rFonts w:ascii="Times New Roman" w:hAnsi="Times New Roman"/>
          <w:sz w:val="24"/>
          <w:szCs w:val="24"/>
        </w:rPr>
        <w:t xml:space="preserve"> </w:t>
      </w:r>
      <w:r w:rsidR="00B54D39" w:rsidRPr="00E11D7B">
        <w:rPr>
          <w:rFonts w:ascii="Times New Roman" w:hAnsi="Times New Roman"/>
          <w:sz w:val="24"/>
          <w:szCs w:val="24"/>
        </w:rPr>
        <w:t>government have also been known to be involved in Mortgage Finance, albeit (Reluctant), on a</w:t>
      </w:r>
      <w:r w:rsidR="00FA5250">
        <w:rPr>
          <w:rFonts w:ascii="Times New Roman" w:hAnsi="Times New Roman"/>
          <w:sz w:val="24"/>
          <w:szCs w:val="24"/>
        </w:rPr>
        <w:t xml:space="preserve"> </w:t>
      </w:r>
      <w:r w:rsidR="00B54D39" w:rsidRPr="00E11D7B">
        <w:rPr>
          <w:rFonts w:ascii="Times New Roman" w:hAnsi="Times New Roman"/>
          <w:sz w:val="24"/>
          <w:szCs w:val="24"/>
        </w:rPr>
        <w:t>limited scale. The sources of such fund usually include budgetary allocation complimented with</w:t>
      </w:r>
      <w:r w:rsidR="00FA5250">
        <w:rPr>
          <w:rFonts w:ascii="Times New Roman" w:hAnsi="Times New Roman"/>
          <w:sz w:val="24"/>
          <w:szCs w:val="24"/>
        </w:rPr>
        <w:t xml:space="preserve"> </w:t>
      </w:r>
      <w:r w:rsidR="00B54D39" w:rsidRPr="00E11D7B">
        <w:rPr>
          <w:rFonts w:ascii="Times New Roman" w:hAnsi="Times New Roman"/>
          <w:sz w:val="24"/>
          <w:szCs w:val="24"/>
        </w:rPr>
        <w:t xml:space="preserve">facilities from development institutions. Such funds are often </w:t>
      </w:r>
      <w:r w:rsidR="001E6036" w:rsidRPr="00E11D7B">
        <w:rPr>
          <w:rFonts w:ascii="Times New Roman" w:hAnsi="Times New Roman"/>
          <w:sz w:val="24"/>
          <w:szCs w:val="24"/>
        </w:rPr>
        <w:t>channeled</w:t>
      </w:r>
      <w:r w:rsidR="00B54D39" w:rsidRPr="00E11D7B">
        <w:rPr>
          <w:rFonts w:ascii="Times New Roman" w:hAnsi="Times New Roman"/>
          <w:sz w:val="24"/>
          <w:szCs w:val="24"/>
        </w:rPr>
        <w:t xml:space="preserve"> through the state</w:t>
      </w:r>
      <w:r w:rsidR="006245DD">
        <w:rPr>
          <w:rFonts w:ascii="Times New Roman" w:hAnsi="Times New Roman"/>
          <w:sz w:val="24"/>
          <w:szCs w:val="24"/>
        </w:rPr>
        <w:t xml:space="preserve"> </w:t>
      </w:r>
      <w:r w:rsidR="00B54D39" w:rsidRPr="00E11D7B">
        <w:rPr>
          <w:rFonts w:ascii="Times New Roman" w:hAnsi="Times New Roman"/>
          <w:sz w:val="24"/>
          <w:szCs w:val="24"/>
        </w:rPr>
        <w:t>development finance institutions such as the Housing Corporations or investment and Property</w:t>
      </w:r>
      <w:r w:rsidR="006245DD">
        <w:rPr>
          <w:rFonts w:ascii="Times New Roman" w:hAnsi="Times New Roman"/>
          <w:sz w:val="24"/>
          <w:szCs w:val="24"/>
        </w:rPr>
        <w:t xml:space="preserve"> </w:t>
      </w:r>
      <w:r w:rsidR="00B54D39" w:rsidRPr="00E11D7B">
        <w:rPr>
          <w:rFonts w:ascii="Times New Roman" w:hAnsi="Times New Roman"/>
          <w:sz w:val="24"/>
          <w:szCs w:val="24"/>
        </w:rPr>
        <w:t>Development Corporations for on-lending to individuals for residential building construction.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Cooperative Societies are also involved in the provision of credit for housing to their members.</w:t>
      </w:r>
    </w:p>
    <w:p w:rsidR="00750A3E" w:rsidRPr="003E4C0B" w:rsidRDefault="00B54D39" w:rsidP="003E4C0B">
      <w:pPr>
        <w:spacing w:after="0" w:line="360" w:lineRule="auto"/>
        <w:jc w:val="both"/>
        <w:rPr>
          <w:rFonts w:ascii="Times New Roman" w:hAnsi="Times New Roman"/>
          <w:sz w:val="24"/>
          <w:szCs w:val="24"/>
        </w:rPr>
      </w:pPr>
      <w:r w:rsidRPr="00E11D7B">
        <w:rPr>
          <w:rFonts w:ascii="Times New Roman" w:hAnsi="Times New Roman"/>
          <w:sz w:val="24"/>
          <w:szCs w:val="24"/>
        </w:rPr>
        <w:t>Loans are advanced to their members from the resources they pool together.</w:t>
      </w:r>
      <w:r w:rsidR="00750A3E">
        <w:rPr>
          <w:rFonts w:ascii="Times New Roman" w:hAnsi="Times New Roman"/>
          <w:sz w:val="24"/>
          <w:szCs w:val="24"/>
        </w:rPr>
        <w:t xml:space="preserve"> </w:t>
      </w:r>
      <w:r w:rsidRPr="00E11D7B">
        <w:rPr>
          <w:rFonts w:ascii="Times New Roman" w:hAnsi="Times New Roman"/>
          <w:sz w:val="24"/>
          <w:szCs w:val="24"/>
        </w:rPr>
        <w:t>Other institutions in both the formal and information sector include:</w:t>
      </w:r>
    </w:p>
    <w:p w:rsidR="004919C1" w:rsidRDefault="00B54D39" w:rsidP="00616F25">
      <w:pPr>
        <w:spacing w:after="0" w:line="360" w:lineRule="auto"/>
        <w:jc w:val="both"/>
        <w:rPr>
          <w:rFonts w:ascii="Times New Roman" w:hAnsi="Times New Roman"/>
          <w:sz w:val="24"/>
          <w:szCs w:val="24"/>
        </w:rPr>
      </w:pPr>
      <w:r w:rsidRPr="004919C1">
        <w:rPr>
          <w:rFonts w:ascii="Times New Roman" w:hAnsi="Times New Roman"/>
          <w:b/>
          <w:sz w:val="24"/>
          <w:szCs w:val="24"/>
        </w:rPr>
        <w:t>Nigeria Building Society (NBS):</w:t>
      </w:r>
      <w:r w:rsidRPr="00E11D7B">
        <w:rPr>
          <w:rFonts w:ascii="Times New Roman" w:hAnsi="Times New Roman"/>
          <w:sz w:val="24"/>
          <w:szCs w:val="24"/>
        </w:rPr>
        <w:t xml:space="preserve"> was established as a joint venture of the Common Wealth</w:t>
      </w:r>
      <w:r w:rsidRPr="00E11D7B">
        <w:rPr>
          <w:rFonts w:ascii="Times New Roman" w:eastAsia="MS Gothic" w:hAnsi="MS Gothic"/>
          <w:sz w:val="24"/>
          <w:szCs w:val="24"/>
        </w:rPr>
        <w:t> </w:t>
      </w:r>
      <w:r w:rsidRPr="00E11D7B">
        <w:rPr>
          <w:rFonts w:ascii="Times New Roman" w:hAnsi="Times New Roman"/>
          <w:sz w:val="24"/>
          <w:szCs w:val="24"/>
        </w:rPr>
        <w:t>Development Corporation, the Federal Government and the Eastern Nigeria Government. The</w:t>
      </w:r>
      <w:r w:rsidRPr="00E11D7B">
        <w:rPr>
          <w:rFonts w:ascii="Times New Roman" w:eastAsia="MS Gothic" w:hAnsi="MS Gothic"/>
          <w:sz w:val="24"/>
          <w:szCs w:val="24"/>
        </w:rPr>
        <w:t> </w:t>
      </w:r>
      <w:r w:rsidRPr="00E11D7B">
        <w:rPr>
          <w:rFonts w:ascii="Times New Roman" w:hAnsi="Times New Roman"/>
          <w:sz w:val="24"/>
          <w:szCs w:val="24"/>
        </w:rPr>
        <w:t>main objectives of the NBS were to fund individual mortgage loan from savings mobilized from</w:t>
      </w:r>
      <w:r w:rsidRPr="00E11D7B">
        <w:rPr>
          <w:rFonts w:ascii="Times New Roman" w:eastAsia="MS Gothic" w:hAnsi="MS Gothic"/>
          <w:sz w:val="24"/>
          <w:szCs w:val="24"/>
        </w:rPr>
        <w:t> </w:t>
      </w:r>
      <w:r w:rsidRPr="00E11D7B">
        <w:rPr>
          <w:rFonts w:ascii="Times New Roman" w:hAnsi="Times New Roman"/>
          <w:sz w:val="24"/>
          <w:szCs w:val="24"/>
        </w:rPr>
        <w:t>both the formal and informal sectors.</w:t>
      </w:r>
    </w:p>
    <w:p w:rsidR="0003520C" w:rsidRPr="00E11D7B" w:rsidRDefault="00B54D39" w:rsidP="00616F25">
      <w:pPr>
        <w:spacing w:after="0" w:line="360" w:lineRule="auto"/>
        <w:jc w:val="both"/>
        <w:rPr>
          <w:rFonts w:ascii="Times New Roman" w:hAnsi="Times New Roman"/>
          <w:sz w:val="24"/>
          <w:szCs w:val="24"/>
        </w:rPr>
      </w:pPr>
      <w:r w:rsidRPr="004919C1">
        <w:rPr>
          <w:rFonts w:ascii="Times New Roman" w:hAnsi="Times New Roman"/>
          <w:b/>
          <w:sz w:val="24"/>
          <w:szCs w:val="24"/>
        </w:rPr>
        <w:t>The National Housing Trust Fund (NHTF):</w:t>
      </w:r>
      <w:r w:rsidRPr="00E11D7B">
        <w:rPr>
          <w:rFonts w:ascii="Times New Roman" w:hAnsi="Times New Roman"/>
          <w:sz w:val="24"/>
          <w:szCs w:val="24"/>
        </w:rPr>
        <w:t xml:space="preserve"> was established for direct access to housing fund by</w:t>
      </w:r>
      <w:r w:rsidRPr="00E11D7B">
        <w:rPr>
          <w:rFonts w:ascii="Times New Roman" w:eastAsia="MS Gothic" w:hAnsi="MS Gothic"/>
          <w:sz w:val="24"/>
          <w:szCs w:val="24"/>
        </w:rPr>
        <w:t> </w:t>
      </w:r>
      <w:r w:rsidRPr="00E11D7B">
        <w:rPr>
          <w:rFonts w:ascii="Times New Roman" w:hAnsi="Times New Roman"/>
          <w:sz w:val="24"/>
          <w:szCs w:val="24"/>
        </w:rPr>
        <w:t>cooperatives, state housing cooperative and estate developers. The facilities obtained here are</w:t>
      </w:r>
      <w:r w:rsidRPr="00E11D7B">
        <w:rPr>
          <w:rFonts w:ascii="Times New Roman" w:eastAsia="MS Gothic" w:hAnsi="MS Gothic"/>
          <w:sz w:val="24"/>
          <w:szCs w:val="24"/>
        </w:rPr>
        <w:t> </w:t>
      </w:r>
      <w:r w:rsidRPr="00E11D7B">
        <w:rPr>
          <w:rFonts w:ascii="Times New Roman" w:hAnsi="Times New Roman"/>
          <w:sz w:val="24"/>
          <w:szCs w:val="24"/>
        </w:rPr>
        <w:t>limited for deployment to only mass residential accommodation.</w:t>
      </w:r>
    </w:p>
    <w:p w:rsidR="0003520C" w:rsidRPr="00E11D7B" w:rsidRDefault="00B54D39" w:rsidP="00E621A5">
      <w:pPr>
        <w:spacing w:after="0" w:line="360" w:lineRule="auto"/>
        <w:jc w:val="both"/>
        <w:rPr>
          <w:rFonts w:ascii="Times New Roman" w:hAnsi="Times New Roman"/>
          <w:sz w:val="24"/>
          <w:szCs w:val="24"/>
        </w:rPr>
      </w:pPr>
      <w:r w:rsidRPr="0009093E">
        <w:rPr>
          <w:rFonts w:ascii="Times New Roman" w:hAnsi="Times New Roman"/>
          <w:b/>
          <w:sz w:val="24"/>
          <w:szCs w:val="24"/>
        </w:rPr>
        <w:t>Real Estate Developers Association of Nigeria (REDAN)</w:t>
      </w:r>
      <w:r w:rsidRPr="00E11D7B">
        <w:rPr>
          <w:rFonts w:ascii="Times New Roman" w:hAnsi="Times New Roman"/>
          <w:sz w:val="24"/>
          <w:szCs w:val="24"/>
        </w:rPr>
        <w:t>: is an association of private sector-</w:t>
      </w:r>
      <w:r w:rsidRPr="00E11D7B">
        <w:rPr>
          <w:rFonts w:ascii="Times New Roman" w:eastAsia="MS Gothic" w:hAnsi="MS Gothic"/>
          <w:sz w:val="24"/>
          <w:szCs w:val="24"/>
        </w:rPr>
        <w:t> </w:t>
      </w:r>
      <w:r w:rsidRPr="00E11D7B">
        <w:rPr>
          <w:rFonts w:ascii="Times New Roman" w:hAnsi="Times New Roman"/>
          <w:sz w:val="24"/>
          <w:szCs w:val="24"/>
        </w:rPr>
        <w:t>based operators in housing sector, whose aim is to provide mass housing at affordable cost.</w:t>
      </w:r>
    </w:p>
    <w:p w:rsidR="009F4950" w:rsidRDefault="009F4950" w:rsidP="00916656">
      <w:pPr>
        <w:spacing w:after="0" w:line="360" w:lineRule="auto"/>
        <w:jc w:val="both"/>
        <w:rPr>
          <w:rFonts w:ascii="Times New Roman" w:hAnsi="Times New Roman"/>
          <w:b/>
          <w:sz w:val="24"/>
          <w:szCs w:val="24"/>
        </w:rPr>
      </w:pPr>
    </w:p>
    <w:p w:rsidR="0003520C" w:rsidRPr="00E11D7B" w:rsidRDefault="00B54D39" w:rsidP="00916656">
      <w:pPr>
        <w:spacing w:after="0" w:line="360" w:lineRule="auto"/>
        <w:jc w:val="both"/>
        <w:rPr>
          <w:rFonts w:ascii="Times New Roman" w:hAnsi="Times New Roman"/>
          <w:sz w:val="24"/>
          <w:szCs w:val="24"/>
        </w:rPr>
      </w:pPr>
      <w:r w:rsidRPr="0009093E">
        <w:rPr>
          <w:rFonts w:ascii="Times New Roman" w:hAnsi="Times New Roman"/>
          <w:b/>
          <w:sz w:val="24"/>
          <w:szCs w:val="24"/>
        </w:rPr>
        <w:t>Building Materials Producers Association of Nigeria (BUMPAN):</w:t>
      </w:r>
      <w:r w:rsidRPr="00E11D7B">
        <w:rPr>
          <w:rFonts w:ascii="Times New Roman" w:hAnsi="Times New Roman"/>
          <w:sz w:val="24"/>
          <w:szCs w:val="24"/>
        </w:rPr>
        <w:t xml:space="preserve"> was established for availability</w:t>
      </w:r>
      <w:proofErr w:type="gramStart"/>
      <w:r w:rsidRPr="00E11D7B">
        <w:rPr>
          <w:rFonts w:ascii="Times New Roman" w:hAnsi="Times New Roman"/>
          <w:sz w:val="24"/>
          <w:szCs w:val="24"/>
        </w:rPr>
        <w:t>,</w:t>
      </w:r>
      <w:r w:rsidRPr="00E11D7B">
        <w:rPr>
          <w:rFonts w:ascii="Times New Roman" w:eastAsia="MS Gothic" w:hAnsi="MS Gothic"/>
          <w:sz w:val="24"/>
          <w:szCs w:val="24"/>
        </w:rPr>
        <w:t> </w:t>
      </w:r>
      <w:proofErr w:type="gramEnd"/>
      <w:r w:rsidRPr="00E11D7B">
        <w:rPr>
          <w:rFonts w:ascii="Times New Roman" w:hAnsi="Times New Roman"/>
          <w:sz w:val="24"/>
          <w:szCs w:val="24"/>
        </w:rPr>
        <w:t>adequacy and affordability of building materials to enhance mass housing production in Nigeria.</w:t>
      </w:r>
      <w:r w:rsidR="0099011D">
        <w:rPr>
          <w:rFonts w:ascii="Times New Roman" w:hAnsi="Times New Roman"/>
          <w:sz w:val="24"/>
          <w:szCs w:val="24"/>
        </w:rPr>
        <w:t xml:space="preserve"> </w:t>
      </w:r>
      <w:r w:rsidRPr="00E11D7B">
        <w:rPr>
          <w:rFonts w:ascii="Times New Roman" w:hAnsi="Times New Roman"/>
          <w:sz w:val="24"/>
          <w:szCs w:val="24"/>
        </w:rPr>
        <w:t>Most informal sector transactions are not taxed nor are they registered in the national income</w:t>
      </w:r>
      <w:r w:rsidR="0099011D">
        <w:rPr>
          <w:rFonts w:ascii="Times New Roman" w:hAnsi="Times New Roman"/>
          <w:sz w:val="24"/>
          <w:szCs w:val="24"/>
        </w:rPr>
        <w:t xml:space="preserve"> </w:t>
      </w:r>
      <w:r w:rsidRPr="00E11D7B">
        <w:rPr>
          <w:rFonts w:ascii="Times New Roman" w:hAnsi="Times New Roman"/>
          <w:sz w:val="24"/>
          <w:szCs w:val="24"/>
        </w:rPr>
        <w:t>accounts. Some informal sector includes Corporate Bodies, Developer, Conta</w:t>
      </w:r>
      <w:r w:rsidR="0099011D">
        <w:rPr>
          <w:rFonts w:ascii="Times New Roman" w:hAnsi="Times New Roman"/>
          <w:sz w:val="24"/>
          <w:szCs w:val="24"/>
        </w:rPr>
        <w:t xml:space="preserve">ctor Finance, </w:t>
      </w:r>
      <w:proofErr w:type="spellStart"/>
      <w:r w:rsidR="0099011D">
        <w:rPr>
          <w:rFonts w:ascii="Times New Roman" w:hAnsi="Times New Roman"/>
          <w:sz w:val="24"/>
          <w:szCs w:val="24"/>
        </w:rPr>
        <w:t>e.t.c</w:t>
      </w:r>
      <w:proofErr w:type="spellEnd"/>
      <w:r w:rsidR="0099011D">
        <w:rPr>
          <w:rFonts w:ascii="Times New Roman" w:hAnsi="Times New Roman"/>
          <w:sz w:val="24"/>
          <w:szCs w:val="24"/>
        </w:rPr>
        <w:t xml:space="preserve">. </w:t>
      </w:r>
      <w:r w:rsidRPr="00E11D7B">
        <w:rPr>
          <w:rFonts w:ascii="Times New Roman" w:hAnsi="Times New Roman"/>
          <w:sz w:val="24"/>
          <w:szCs w:val="24"/>
        </w:rPr>
        <w:t>source</w:t>
      </w:r>
      <w:r w:rsidR="0099011D">
        <w:rPr>
          <w:rFonts w:ascii="Times New Roman" w:hAnsi="Times New Roman"/>
          <w:sz w:val="24"/>
          <w:szCs w:val="24"/>
        </w:rPr>
        <w:t xml:space="preserve"> </w:t>
      </w:r>
      <w:r w:rsidRPr="00E11D7B">
        <w:rPr>
          <w:rFonts w:ascii="Times New Roman" w:hAnsi="Times New Roman"/>
          <w:sz w:val="24"/>
          <w:szCs w:val="24"/>
        </w:rPr>
        <w:t>Finance (fund) from personal or family savings individual money lenders and voluntary housing</w:t>
      </w:r>
      <w:r w:rsidR="0099011D">
        <w:rPr>
          <w:rFonts w:ascii="Times New Roman" w:hAnsi="Times New Roman"/>
          <w:sz w:val="24"/>
          <w:szCs w:val="24"/>
        </w:rPr>
        <w:t xml:space="preserve"> </w:t>
      </w:r>
      <w:r w:rsidRPr="00E11D7B">
        <w:rPr>
          <w:rFonts w:ascii="Times New Roman" w:hAnsi="Times New Roman"/>
          <w:sz w:val="24"/>
          <w:szCs w:val="24"/>
        </w:rPr>
        <w:t>movements. The history of housing finance in Nigeria has, however been an appalling one. According to</w:t>
      </w:r>
      <w:r w:rsidR="0099011D">
        <w:rPr>
          <w:rFonts w:ascii="Times New Roman" w:hAnsi="Times New Roman"/>
          <w:sz w:val="24"/>
          <w:szCs w:val="24"/>
        </w:rPr>
        <w:t xml:space="preserve"> </w:t>
      </w:r>
      <w:r w:rsidRPr="00E11D7B">
        <w:rPr>
          <w:rFonts w:ascii="Times New Roman" w:hAnsi="Times New Roman"/>
          <w:sz w:val="24"/>
          <w:szCs w:val="24"/>
        </w:rPr>
        <w:t xml:space="preserve">Moss (2003), Nigeria is </w:t>
      </w:r>
      <w:r w:rsidR="0099011D" w:rsidRPr="00E11D7B">
        <w:rPr>
          <w:rFonts w:ascii="Times New Roman" w:hAnsi="Times New Roman"/>
          <w:sz w:val="24"/>
          <w:szCs w:val="24"/>
        </w:rPr>
        <w:t>characterized</w:t>
      </w:r>
      <w:r w:rsidRPr="00E11D7B">
        <w:rPr>
          <w:rFonts w:ascii="Times New Roman" w:hAnsi="Times New Roman"/>
          <w:sz w:val="24"/>
          <w:szCs w:val="24"/>
        </w:rPr>
        <w:t xml:space="preserve"> by lack of saving habit amongst inhabitants, many lost their savings</w:t>
      </w:r>
      <w:r w:rsidR="00320A29">
        <w:rPr>
          <w:rFonts w:ascii="Times New Roman" w:hAnsi="Times New Roman"/>
          <w:sz w:val="24"/>
          <w:szCs w:val="24"/>
        </w:rPr>
        <w:t xml:space="preserve"> </w:t>
      </w:r>
      <w:r w:rsidRPr="00E11D7B">
        <w:rPr>
          <w:rFonts w:ascii="Times New Roman" w:hAnsi="Times New Roman"/>
          <w:sz w:val="24"/>
          <w:szCs w:val="24"/>
        </w:rPr>
        <w:t xml:space="preserve">to distress and liquidated </w:t>
      </w:r>
      <w:proofErr w:type="gramStart"/>
      <w:r w:rsidRPr="00E11D7B">
        <w:rPr>
          <w:rFonts w:ascii="Times New Roman" w:hAnsi="Times New Roman"/>
          <w:sz w:val="24"/>
          <w:szCs w:val="24"/>
        </w:rPr>
        <w:t xml:space="preserve">banks </w:t>
      </w:r>
      <w:r w:rsidR="002C762F">
        <w:rPr>
          <w:rFonts w:ascii="Times New Roman" w:hAnsi="Times New Roman"/>
          <w:sz w:val="24"/>
          <w:szCs w:val="24"/>
        </w:rPr>
        <w:t xml:space="preserve"> </w:t>
      </w:r>
      <w:r w:rsidRPr="00E11D7B">
        <w:rPr>
          <w:rFonts w:ascii="Times New Roman" w:hAnsi="Times New Roman"/>
          <w:sz w:val="24"/>
          <w:szCs w:val="24"/>
        </w:rPr>
        <w:t>creating</w:t>
      </w:r>
      <w:proofErr w:type="gramEnd"/>
      <w:r w:rsidRPr="00E11D7B">
        <w:rPr>
          <w:rFonts w:ascii="Times New Roman" w:hAnsi="Times New Roman"/>
          <w:sz w:val="24"/>
          <w:szCs w:val="24"/>
        </w:rPr>
        <w:t xml:space="preserve"> a big distortion in the savings culture. The call for both</w:t>
      </w:r>
      <w:r w:rsidR="00E05EC3">
        <w:rPr>
          <w:rFonts w:ascii="Times New Roman" w:hAnsi="Times New Roman"/>
          <w:sz w:val="24"/>
          <w:szCs w:val="24"/>
        </w:rPr>
        <w:t xml:space="preserve"> </w:t>
      </w:r>
      <w:r w:rsidRPr="00E11D7B">
        <w:rPr>
          <w:rFonts w:ascii="Times New Roman" w:hAnsi="Times New Roman"/>
          <w:sz w:val="24"/>
          <w:szCs w:val="24"/>
        </w:rPr>
        <w:t>voluntary savings and compulsory savings generated little interest in Nigeria.</w:t>
      </w:r>
    </w:p>
    <w:p w:rsidR="0003520C" w:rsidRPr="00E11D7B" w:rsidRDefault="00B54D39" w:rsidP="00FB0F9D">
      <w:pPr>
        <w:spacing w:after="0" w:line="360" w:lineRule="auto"/>
        <w:ind w:firstLine="720"/>
        <w:jc w:val="both"/>
        <w:rPr>
          <w:rFonts w:ascii="Times New Roman" w:hAnsi="Times New Roman"/>
          <w:sz w:val="24"/>
          <w:szCs w:val="24"/>
        </w:rPr>
      </w:pPr>
      <w:r w:rsidRPr="00E11D7B">
        <w:rPr>
          <w:rFonts w:ascii="Times New Roman" w:hAnsi="Times New Roman"/>
          <w:sz w:val="24"/>
          <w:szCs w:val="24"/>
        </w:rPr>
        <w:t>PMI = Private Sector-owned Primary Mortgage Institutions</w:t>
      </w:r>
    </w:p>
    <w:p w:rsidR="0003520C" w:rsidRPr="00E11D7B" w:rsidRDefault="00B54D39" w:rsidP="00FB0F9D">
      <w:pPr>
        <w:spacing w:after="0" w:line="360" w:lineRule="auto"/>
        <w:ind w:firstLine="720"/>
        <w:jc w:val="both"/>
        <w:rPr>
          <w:rFonts w:ascii="Times New Roman" w:hAnsi="Times New Roman"/>
          <w:sz w:val="24"/>
          <w:szCs w:val="24"/>
        </w:rPr>
      </w:pPr>
      <w:r w:rsidRPr="00E11D7B">
        <w:rPr>
          <w:rFonts w:ascii="Times New Roman" w:hAnsi="Times New Roman"/>
          <w:sz w:val="24"/>
          <w:szCs w:val="24"/>
        </w:rPr>
        <w:t>SPMI = State Government-owned Primary Mortgage Institutions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Figure 2.2: Typical Institutional Framework for Financing Housing in Nigeria</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Source: </w:t>
      </w:r>
      <w:proofErr w:type="spellStart"/>
      <w:r w:rsidRPr="00E11D7B">
        <w:rPr>
          <w:rFonts w:ascii="Times New Roman" w:hAnsi="Times New Roman"/>
          <w:sz w:val="24"/>
          <w:szCs w:val="24"/>
        </w:rPr>
        <w:t>Eziyi</w:t>
      </w:r>
      <w:proofErr w:type="spellEnd"/>
      <w:r w:rsidRPr="00E11D7B">
        <w:rPr>
          <w:rFonts w:ascii="Times New Roman" w:hAnsi="Times New Roman"/>
          <w:sz w:val="24"/>
          <w:szCs w:val="24"/>
        </w:rPr>
        <w:t xml:space="preserve"> (2010).</w:t>
      </w:r>
    </w:p>
    <w:p w:rsidR="0003520C" w:rsidRPr="004A2DB8" w:rsidRDefault="00B54D39" w:rsidP="008A5FF6">
      <w:pPr>
        <w:spacing w:after="0" w:line="360" w:lineRule="auto"/>
        <w:jc w:val="both"/>
        <w:rPr>
          <w:rFonts w:ascii="Times New Roman" w:hAnsi="Times New Roman"/>
          <w:b/>
          <w:sz w:val="24"/>
          <w:szCs w:val="24"/>
        </w:rPr>
      </w:pPr>
      <w:r w:rsidRPr="004A2DB8">
        <w:rPr>
          <w:rFonts w:ascii="Times New Roman" w:hAnsi="Times New Roman"/>
          <w:b/>
          <w:sz w:val="24"/>
          <w:szCs w:val="24"/>
        </w:rPr>
        <w:t>2.3.1 Sources and Method of Housing Financing</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Ope</w:t>
      </w:r>
      <w:proofErr w:type="spellEnd"/>
      <w:r w:rsidRPr="00E11D7B">
        <w:rPr>
          <w:rFonts w:ascii="Times New Roman" w:hAnsi="Times New Roman"/>
          <w:sz w:val="24"/>
          <w:szCs w:val="24"/>
        </w:rPr>
        <w:t xml:space="preserve"> (2005) identified four sources of finance for use in the actualization of Housing projects.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They are; (a) Personal savings, (b) Public or institutional capital budgetary allocations, (c) Loans from</w:t>
      </w:r>
      <w:r w:rsidR="00240144">
        <w:rPr>
          <w:rFonts w:ascii="Times New Roman" w:hAnsi="Times New Roman"/>
          <w:sz w:val="24"/>
          <w:szCs w:val="24"/>
        </w:rPr>
        <w:t xml:space="preserve"> </w:t>
      </w:r>
      <w:r w:rsidRPr="00E11D7B">
        <w:rPr>
          <w:rFonts w:ascii="Times New Roman" w:hAnsi="Times New Roman"/>
          <w:sz w:val="24"/>
          <w:szCs w:val="24"/>
        </w:rPr>
        <w:t>financial institutions, and (d) Donations.</w:t>
      </w:r>
    </w:p>
    <w:p w:rsidR="0003520C" w:rsidRPr="004A2DB8" w:rsidRDefault="00B54D39" w:rsidP="008A5FF6">
      <w:pPr>
        <w:spacing w:after="0" w:line="360" w:lineRule="auto"/>
        <w:jc w:val="both"/>
        <w:rPr>
          <w:rFonts w:ascii="Times New Roman" w:hAnsi="Times New Roman"/>
          <w:b/>
          <w:sz w:val="24"/>
          <w:szCs w:val="24"/>
        </w:rPr>
      </w:pPr>
      <w:r w:rsidRPr="004A2DB8">
        <w:rPr>
          <w:rFonts w:ascii="Times New Roman" w:hAnsi="Times New Roman"/>
          <w:b/>
          <w:sz w:val="24"/>
          <w:szCs w:val="24"/>
        </w:rPr>
        <w:t>2.3.1.1 Personal Savings</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Okonkwo</w:t>
      </w:r>
      <w:proofErr w:type="spellEnd"/>
      <w:r w:rsidRPr="00E11D7B">
        <w:rPr>
          <w:rFonts w:ascii="Times New Roman" w:hAnsi="Times New Roman"/>
          <w:sz w:val="24"/>
          <w:szCs w:val="24"/>
        </w:rPr>
        <w:t xml:space="preserve"> (2000) observed that only the rich could build houses from own savings (without</w:t>
      </w:r>
    </w:p>
    <w:p w:rsidR="002F5BDE"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resorting</w:t>
      </w:r>
      <w:proofErr w:type="gramEnd"/>
      <w:r w:rsidRPr="00E11D7B">
        <w:rPr>
          <w:rFonts w:ascii="Times New Roman" w:hAnsi="Times New Roman"/>
          <w:sz w:val="24"/>
          <w:szCs w:val="24"/>
        </w:rPr>
        <w:t xml:space="preserve"> to loans or financial assistance). Other income groups require various forms of assistance to do</w:t>
      </w:r>
      <w:r w:rsidR="00240144">
        <w:rPr>
          <w:rFonts w:ascii="Times New Roman" w:hAnsi="Times New Roman"/>
          <w:sz w:val="24"/>
          <w:szCs w:val="24"/>
        </w:rPr>
        <w:t xml:space="preserve"> </w:t>
      </w:r>
      <w:r w:rsidRPr="00E11D7B">
        <w:rPr>
          <w:rFonts w:ascii="Times New Roman" w:hAnsi="Times New Roman"/>
          <w:sz w:val="24"/>
          <w:szCs w:val="24"/>
        </w:rPr>
        <w:t xml:space="preserve">so. </w:t>
      </w:r>
      <w:proofErr w:type="spellStart"/>
      <w:r w:rsidRPr="00E11D7B">
        <w:rPr>
          <w:rFonts w:ascii="Times New Roman" w:hAnsi="Times New Roman"/>
          <w:sz w:val="24"/>
          <w:szCs w:val="24"/>
        </w:rPr>
        <w:t>Atagher</w:t>
      </w:r>
      <w:proofErr w:type="spellEnd"/>
      <w:r w:rsidRPr="00E11D7B">
        <w:rPr>
          <w:rFonts w:ascii="Times New Roman" w:hAnsi="Times New Roman"/>
          <w:sz w:val="24"/>
          <w:szCs w:val="24"/>
        </w:rPr>
        <w:t xml:space="preserve"> (2008) and </w:t>
      </w:r>
      <w:proofErr w:type="spellStart"/>
      <w:r w:rsidRPr="00E11D7B">
        <w:rPr>
          <w:rFonts w:ascii="Times New Roman" w:hAnsi="Times New Roman"/>
          <w:sz w:val="24"/>
          <w:szCs w:val="24"/>
        </w:rPr>
        <w:t>Akinwuni</w:t>
      </w:r>
      <w:proofErr w:type="spellEnd"/>
      <w:r w:rsidRPr="00E11D7B">
        <w:rPr>
          <w:rFonts w:ascii="Times New Roman" w:hAnsi="Times New Roman"/>
          <w:sz w:val="24"/>
          <w:szCs w:val="24"/>
        </w:rPr>
        <w:t xml:space="preserve"> (2009) strongly agreed with this view.</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Benton and </w:t>
      </w:r>
      <w:proofErr w:type="spellStart"/>
      <w:r w:rsidRPr="00E11D7B">
        <w:rPr>
          <w:rFonts w:ascii="Times New Roman" w:hAnsi="Times New Roman"/>
          <w:sz w:val="24"/>
          <w:szCs w:val="24"/>
        </w:rPr>
        <w:t>Kolari</w:t>
      </w:r>
      <w:proofErr w:type="spellEnd"/>
      <w:r w:rsidRPr="00E11D7B">
        <w:rPr>
          <w:rFonts w:ascii="Times New Roman" w:hAnsi="Times New Roman"/>
          <w:sz w:val="24"/>
          <w:szCs w:val="24"/>
        </w:rPr>
        <w:t xml:space="preserve"> (2005) defined personal savings as monies and other valuables that individuals and</w:t>
      </w:r>
      <w:r w:rsidR="00210D11">
        <w:rPr>
          <w:rFonts w:ascii="Times New Roman" w:hAnsi="Times New Roman"/>
          <w:sz w:val="24"/>
          <w:szCs w:val="24"/>
        </w:rPr>
        <w:t xml:space="preserve"> </w:t>
      </w:r>
      <w:r w:rsidRPr="00E11D7B">
        <w:rPr>
          <w:rFonts w:ascii="Times New Roman" w:hAnsi="Times New Roman"/>
          <w:sz w:val="24"/>
          <w:szCs w:val="24"/>
        </w:rPr>
        <w:t>organizations entrust to license Financial Houses (the banks) and for safe custody. These monies and valuables are maintained under special records (referred to as 'savings accounts'). They explicated that</w:t>
      </w:r>
      <w:r w:rsidR="00842817">
        <w:rPr>
          <w:rFonts w:ascii="Times New Roman" w:hAnsi="Times New Roman"/>
          <w:sz w:val="24"/>
          <w:szCs w:val="24"/>
        </w:rPr>
        <w:t xml:space="preserve"> </w:t>
      </w:r>
      <w:r w:rsidRPr="00E11D7B">
        <w:rPr>
          <w:rFonts w:ascii="Times New Roman" w:hAnsi="Times New Roman"/>
          <w:sz w:val="24"/>
          <w:szCs w:val="24"/>
        </w:rPr>
        <w:t>it is customary for the monies to accrue interests. Also, they observed that is customary for civil</w:t>
      </w:r>
      <w:r w:rsidR="00842817">
        <w:rPr>
          <w:rFonts w:ascii="Times New Roman" w:hAnsi="Times New Roman"/>
          <w:sz w:val="24"/>
          <w:szCs w:val="24"/>
        </w:rPr>
        <w:t xml:space="preserve"> </w:t>
      </w:r>
      <w:r w:rsidRPr="00E11D7B">
        <w:rPr>
          <w:rFonts w:ascii="Times New Roman" w:hAnsi="Times New Roman"/>
          <w:sz w:val="24"/>
          <w:szCs w:val="24"/>
        </w:rPr>
        <w:t xml:space="preserve">servants, business individual and organizations to comply with employers request to open salary and 'business' accounts to facilitate legitimate payments and financials transfers in </w:t>
      </w:r>
      <w:proofErr w:type="spellStart"/>
      <w:r w:rsidRPr="00E11D7B">
        <w:rPr>
          <w:rFonts w:ascii="Times New Roman" w:hAnsi="Times New Roman"/>
          <w:sz w:val="24"/>
          <w:szCs w:val="24"/>
        </w:rPr>
        <w:t>favour</w:t>
      </w:r>
      <w:proofErr w:type="spellEnd"/>
      <w:r w:rsidRPr="00E11D7B">
        <w:rPr>
          <w:rFonts w:ascii="Times New Roman" w:hAnsi="Times New Roman"/>
          <w:sz w:val="24"/>
          <w:szCs w:val="24"/>
        </w:rPr>
        <w:t xml:space="preserve"> of holders of the</w:t>
      </w:r>
      <w:r w:rsidR="00842817">
        <w:rPr>
          <w:rFonts w:ascii="Times New Roman" w:hAnsi="Times New Roman"/>
          <w:sz w:val="24"/>
          <w:szCs w:val="24"/>
        </w:rPr>
        <w:t xml:space="preserve"> </w:t>
      </w:r>
      <w:r w:rsidRPr="00E11D7B">
        <w:rPr>
          <w:rFonts w:ascii="Times New Roman" w:hAnsi="Times New Roman"/>
          <w:sz w:val="24"/>
          <w:szCs w:val="24"/>
        </w:rPr>
        <w:t>accounts.</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Akinwunmi</w:t>
      </w:r>
      <w:proofErr w:type="spellEnd"/>
      <w:r w:rsidRPr="00E11D7B">
        <w:rPr>
          <w:rFonts w:ascii="Times New Roman" w:hAnsi="Times New Roman"/>
          <w:sz w:val="24"/>
          <w:szCs w:val="24"/>
        </w:rPr>
        <w:t xml:space="preserve"> (2009) observed that in countries where the citizens are sufficiently informed and</w:t>
      </w:r>
    </w:p>
    <w:p w:rsidR="00B06390" w:rsidRDefault="00B54D39" w:rsidP="008A5FF6">
      <w:pPr>
        <w:spacing w:after="0" w:line="360" w:lineRule="auto"/>
        <w:jc w:val="both"/>
        <w:rPr>
          <w:rFonts w:ascii="Times New Roman" w:hAnsi="Times New Roman"/>
          <w:sz w:val="24"/>
          <w:szCs w:val="24"/>
        </w:rPr>
      </w:pPr>
      <w:proofErr w:type="spellStart"/>
      <w:proofErr w:type="gramStart"/>
      <w:r w:rsidRPr="00E11D7B">
        <w:rPr>
          <w:rFonts w:ascii="Times New Roman" w:hAnsi="Times New Roman"/>
          <w:sz w:val="24"/>
          <w:szCs w:val="24"/>
        </w:rPr>
        <w:t>mobilised</w:t>
      </w:r>
      <w:proofErr w:type="spellEnd"/>
      <w:proofErr w:type="gramEnd"/>
      <w:r w:rsidRPr="00E11D7B">
        <w:rPr>
          <w:rFonts w:ascii="Times New Roman" w:hAnsi="Times New Roman"/>
          <w:sz w:val="24"/>
          <w:szCs w:val="24"/>
        </w:rPr>
        <w:t xml:space="preserve"> to be part of the Housing Finance System (HFS), access to mortgage loans are amongst the</w:t>
      </w:r>
      <w:r w:rsidR="00842817">
        <w:rPr>
          <w:rFonts w:ascii="Times New Roman" w:hAnsi="Times New Roman"/>
          <w:sz w:val="24"/>
          <w:szCs w:val="24"/>
        </w:rPr>
        <w:t xml:space="preserve"> </w:t>
      </w:r>
      <w:r w:rsidRPr="00E11D7B">
        <w:rPr>
          <w:rFonts w:ascii="Times New Roman" w:hAnsi="Times New Roman"/>
          <w:sz w:val="24"/>
          <w:szCs w:val="24"/>
        </w:rPr>
        <w:t xml:space="preserve">incentives for people to imbibe "savings for house culture" and that housing finance exert </w:t>
      </w:r>
    </w:p>
    <w:p w:rsidR="00B06390" w:rsidRDefault="00B06390" w:rsidP="008A5FF6">
      <w:pPr>
        <w:spacing w:after="0" w:line="360" w:lineRule="auto"/>
        <w:jc w:val="both"/>
        <w:rPr>
          <w:rFonts w:ascii="Times New Roman" w:hAnsi="Times New Roman"/>
          <w:sz w:val="24"/>
          <w:szCs w:val="24"/>
        </w:rPr>
      </w:pPr>
    </w:p>
    <w:p w:rsidR="004643E1"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influences</w:t>
      </w:r>
      <w:proofErr w:type="gramEnd"/>
      <w:r w:rsidRPr="00E11D7B">
        <w:rPr>
          <w:rFonts w:ascii="Times New Roman" w:hAnsi="Times New Roman"/>
          <w:sz w:val="24"/>
          <w:szCs w:val="24"/>
        </w:rPr>
        <w:t xml:space="preserve"> on</w:t>
      </w:r>
      <w:r w:rsidR="00842817">
        <w:rPr>
          <w:rFonts w:ascii="Times New Roman" w:hAnsi="Times New Roman"/>
          <w:sz w:val="24"/>
          <w:szCs w:val="24"/>
        </w:rPr>
        <w:t xml:space="preserve"> </w:t>
      </w:r>
      <w:r w:rsidRPr="00E11D7B">
        <w:rPr>
          <w:rFonts w:ascii="Times New Roman" w:hAnsi="Times New Roman"/>
          <w:sz w:val="24"/>
          <w:szCs w:val="24"/>
        </w:rPr>
        <w:t>the financial forms that savings take. He observed that the rich could build houses through self-effort</w:t>
      </w:r>
      <w:r w:rsidR="00842817">
        <w:rPr>
          <w:rFonts w:ascii="Times New Roman" w:hAnsi="Times New Roman"/>
          <w:sz w:val="24"/>
          <w:szCs w:val="24"/>
        </w:rPr>
        <w:t xml:space="preserve"> </w:t>
      </w:r>
      <w:r w:rsidRPr="00E11D7B">
        <w:rPr>
          <w:rFonts w:ascii="Times New Roman" w:hAnsi="Times New Roman"/>
          <w:sz w:val="24"/>
          <w:szCs w:val="24"/>
        </w:rPr>
        <w:t>since the rich has the resources to do so. He argued that the other income groups require sustained</w:t>
      </w:r>
      <w:r w:rsidR="00842817">
        <w:rPr>
          <w:rFonts w:ascii="Times New Roman" w:hAnsi="Times New Roman"/>
          <w:sz w:val="24"/>
          <w:szCs w:val="24"/>
        </w:rPr>
        <w:t xml:space="preserve"> </w:t>
      </w:r>
      <w:r w:rsidRPr="00E11D7B">
        <w:rPr>
          <w:rFonts w:ascii="Times New Roman" w:hAnsi="Times New Roman"/>
          <w:sz w:val="24"/>
          <w:szCs w:val="24"/>
        </w:rPr>
        <w:t>assistance to do so.</w:t>
      </w:r>
    </w:p>
    <w:p w:rsidR="00305B6C" w:rsidRPr="00305B6C" w:rsidRDefault="00305B6C" w:rsidP="008A5FF6">
      <w:pPr>
        <w:spacing w:after="0" w:line="360" w:lineRule="auto"/>
        <w:jc w:val="both"/>
        <w:rPr>
          <w:rFonts w:ascii="Times New Roman" w:hAnsi="Times New Roman"/>
          <w:sz w:val="24"/>
          <w:szCs w:val="24"/>
        </w:rPr>
      </w:pPr>
    </w:p>
    <w:p w:rsidR="0003520C" w:rsidRPr="004643E1" w:rsidRDefault="00B54D39" w:rsidP="008A5FF6">
      <w:pPr>
        <w:spacing w:after="0" w:line="360" w:lineRule="auto"/>
        <w:jc w:val="both"/>
        <w:rPr>
          <w:rFonts w:ascii="Times New Roman" w:hAnsi="Times New Roman"/>
          <w:b/>
          <w:sz w:val="24"/>
          <w:szCs w:val="24"/>
        </w:rPr>
      </w:pPr>
      <w:r w:rsidRPr="004643E1">
        <w:rPr>
          <w:rFonts w:ascii="Times New Roman" w:hAnsi="Times New Roman"/>
          <w:b/>
          <w:sz w:val="24"/>
          <w:szCs w:val="24"/>
        </w:rPr>
        <w:t>2.3.1.2 Public or Institutional Capital budgetary Allocations</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Oshisami</w:t>
      </w:r>
      <w:proofErr w:type="spellEnd"/>
      <w:r w:rsidRPr="00E11D7B">
        <w:rPr>
          <w:rFonts w:ascii="Times New Roman" w:hAnsi="Times New Roman"/>
          <w:sz w:val="24"/>
          <w:szCs w:val="24"/>
        </w:rPr>
        <w:t xml:space="preserve"> (2007) and Bhatia (2008) variously defined 'budgetary capital allocations' as monies</w:t>
      </w:r>
      <w:r w:rsidR="009836A9">
        <w:rPr>
          <w:rFonts w:ascii="Times New Roman" w:hAnsi="Times New Roman"/>
          <w:sz w:val="24"/>
          <w:szCs w:val="24"/>
        </w:rPr>
        <w:t xml:space="preserve"> </w:t>
      </w:r>
      <w:r w:rsidRPr="00E11D7B">
        <w:rPr>
          <w:rFonts w:ascii="Times New Roman" w:hAnsi="Times New Roman"/>
          <w:sz w:val="24"/>
          <w:szCs w:val="24"/>
        </w:rPr>
        <w:t>earmarked for spending on brand new projects. They argued that the allocations aim at securing a</w:t>
      </w:r>
      <w:r w:rsidR="009836A9">
        <w:rPr>
          <w:rFonts w:ascii="Times New Roman" w:hAnsi="Times New Roman"/>
          <w:sz w:val="24"/>
          <w:szCs w:val="24"/>
        </w:rPr>
        <w:t xml:space="preserve"> </w:t>
      </w:r>
      <w:r w:rsidRPr="00E11D7B">
        <w:rPr>
          <w:rFonts w:ascii="Times New Roman" w:hAnsi="Times New Roman"/>
          <w:sz w:val="24"/>
          <w:szCs w:val="24"/>
        </w:rPr>
        <w:t>general improvement in the social, physical and economic wellbeing of the people. They individually</w:t>
      </w:r>
      <w:r w:rsidR="00E60107">
        <w:rPr>
          <w:rFonts w:ascii="Times New Roman" w:hAnsi="Times New Roman"/>
          <w:sz w:val="24"/>
          <w:szCs w:val="24"/>
        </w:rPr>
        <w:t xml:space="preserve"> </w:t>
      </w:r>
      <w:r w:rsidRPr="00E11D7B">
        <w:rPr>
          <w:rFonts w:ascii="Times New Roman" w:hAnsi="Times New Roman"/>
          <w:sz w:val="24"/>
          <w:szCs w:val="24"/>
        </w:rPr>
        <w:t>highlighted that such monies are part of over-all budgets and development plans funded from either</w:t>
      </w:r>
      <w:r w:rsidR="00676965">
        <w:rPr>
          <w:rFonts w:ascii="Times New Roman" w:hAnsi="Times New Roman"/>
          <w:sz w:val="24"/>
          <w:szCs w:val="24"/>
        </w:rPr>
        <w:t xml:space="preserve"> </w:t>
      </w:r>
      <w:r w:rsidRPr="00E11D7B">
        <w:rPr>
          <w:rFonts w:ascii="Times New Roman" w:hAnsi="Times New Roman"/>
          <w:sz w:val="24"/>
          <w:szCs w:val="24"/>
        </w:rPr>
        <w:t>public or institutional revenues (examples: public tax systems o</w:t>
      </w:r>
      <w:r w:rsidR="00676965">
        <w:rPr>
          <w:rFonts w:ascii="Times New Roman" w:hAnsi="Times New Roman"/>
          <w:sz w:val="24"/>
          <w:szCs w:val="24"/>
        </w:rPr>
        <w:t xml:space="preserve">r company sales) sourced during </w:t>
      </w:r>
      <w:r w:rsidRPr="00E11D7B">
        <w:rPr>
          <w:rFonts w:ascii="Times New Roman" w:hAnsi="Times New Roman"/>
          <w:sz w:val="24"/>
          <w:szCs w:val="24"/>
        </w:rPr>
        <w:t>a</w:t>
      </w:r>
      <w:r w:rsidR="00676965">
        <w:rPr>
          <w:rFonts w:ascii="Times New Roman" w:hAnsi="Times New Roman"/>
          <w:sz w:val="24"/>
          <w:szCs w:val="24"/>
        </w:rPr>
        <w:t xml:space="preserve"> </w:t>
      </w:r>
      <w:r w:rsidRPr="00E11D7B">
        <w:rPr>
          <w:rFonts w:ascii="Times New Roman" w:hAnsi="Times New Roman"/>
          <w:sz w:val="24"/>
          <w:szCs w:val="24"/>
        </w:rPr>
        <w:t>defined time frame-usually in year for budgets and up to seven years for development plans.</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Oshisami</w:t>
      </w:r>
      <w:proofErr w:type="spellEnd"/>
      <w:r w:rsidRPr="00E11D7B">
        <w:rPr>
          <w:rFonts w:ascii="Times New Roman" w:hAnsi="Times New Roman"/>
          <w:sz w:val="24"/>
          <w:szCs w:val="24"/>
        </w:rPr>
        <w:t xml:space="preserve"> (2007) further explained that Public capital allocations on Housing are comprehensive</w:t>
      </w:r>
      <w:r w:rsidR="002D2A96">
        <w:rPr>
          <w:rFonts w:ascii="Times New Roman" w:hAnsi="Times New Roman"/>
          <w:sz w:val="24"/>
          <w:szCs w:val="24"/>
        </w:rPr>
        <w:t xml:space="preserve"> </w:t>
      </w:r>
      <w:r w:rsidRPr="00E11D7B">
        <w:rPr>
          <w:rFonts w:ascii="Times New Roman" w:hAnsi="Times New Roman"/>
          <w:sz w:val="24"/>
          <w:szCs w:val="24"/>
        </w:rPr>
        <w:t>statements of planned government expenditure on the construction of housing units for employees and</w:t>
      </w:r>
      <w:r w:rsidR="00975F85">
        <w:rPr>
          <w:rFonts w:ascii="Times New Roman" w:hAnsi="Times New Roman"/>
          <w:sz w:val="24"/>
          <w:szCs w:val="24"/>
        </w:rPr>
        <w:t xml:space="preserve"> </w:t>
      </w:r>
      <w:r w:rsidRPr="00E11D7B">
        <w:rPr>
          <w:rFonts w:ascii="Times New Roman" w:hAnsi="Times New Roman"/>
          <w:sz w:val="24"/>
          <w:szCs w:val="24"/>
        </w:rPr>
        <w:t>members of the public. He stressed that budgets would usually contain a list of specific units of work to</w:t>
      </w:r>
      <w:r w:rsidR="00975F85">
        <w:rPr>
          <w:rFonts w:ascii="Times New Roman" w:hAnsi="Times New Roman"/>
          <w:sz w:val="24"/>
          <w:szCs w:val="24"/>
        </w:rPr>
        <w:t xml:space="preserve"> </w:t>
      </w:r>
      <w:r w:rsidRPr="00E11D7B">
        <w:rPr>
          <w:rFonts w:ascii="Times New Roman" w:hAnsi="Times New Roman"/>
          <w:sz w:val="24"/>
          <w:szCs w:val="24"/>
        </w:rPr>
        <w:t>be executed (with reference to the building materials, the number and types of housing units to</w:t>
      </w:r>
      <w:r w:rsidR="00975F85">
        <w:rPr>
          <w:rFonts w:ascii="Times New Roman" w:hAnsi="Times New Roman"/>
          <w:sz w:val="24"/>
          <w:szCs w:val="24"/>
        </w:rPr>
        <w:t xml:space="preserve"> </w:t>
      </w:r>
      <w:r w:rsidRPr="00E11D7B">
        <w:rPr>
          <w:rFonts w:ascii="Times New Roman" w:hAnsi="Times New Roman"/>
          <w:sz w:val="24"/>
          <w:szCs w:val="24"/>
        </w:rPr>
        <w:t>construct at specified locations, the types and quality of infrastructure to be provided etc., as well as the</w:t>
      </w:r>
      <w:r w:rsidR="00975F85">
        <w:rPr>
          <w:rFonts w:ascii="Times New Roman" w:hAnsi="Times New Roman"/>
          <w:sz w:val="24"/>
          <w:szCs w:val="24"/>
        </w:rPr>
        <w:t xml:space="preserve"> </w:t>
      </w:r>
      <w:r w:rsidRPr="00E11D7B">
        <w:rPr>
          <w:rFonts w:ascii="Times New Roman" w:hAnsi="Times New Roman"/>
          <w:sz w:val="24"/>
          <w:szCs w:val="24"/>
        </w:rPr>
        <w:t>total expected costs to the governments).</w:t>
      </w:r>
    </w:p>
    <w:p w:rsidR="0003520C" w:rsidRPr="002D2A96" w:rsidRDefault="0003520C" w:rsidP="008A5FF6">
      <w:pPr>
        <w:spacing w:after="0" w:line="360" w:lineRule="auto"/>
        <w:jc w:val="both"/>
        <w:rPr>
          <w:rFonts w:ascii="Times New Roman" w:hAnsi="Times New Roman"/>
          <w:sz w:val="10"/>
          <w:szCs w:val="24"/>
        </w:rPr>
      </w:pPr>
    </w:p>
    <w:p w:rsidR="0003520C" w:rsidRPr="001D44BC" w:rsidRDefault="00B54D39" w:rsidP="008A5FF6">
      <w:pPr>
        <w:spacing w:after="0" w:line="360" w:lineRule="auto"/>
        <w:jc w:val="both"/>
        <w:rPr>
          <w:rFonts w:ascii="Times New Roman" w:hAnsi="Times New Roman"/>
          <w:b/>
          <w:sz w:val="24"/>
          <w:szCs w:val="24"/>
        </w:rPr>
      </w:pPr>
      <w:r w:rsidRPr="001D44BC">
        <w:rPr>
          <w:rFonts w:ascii="Times New Roman" w:hAnsi="Times New Roman"/>
          <w:b/>
          <w:sz w:val="24"/>
          <w:szCs w:val="24"/>
        </w:rPr>
        <w:t>2.3.1.3 Mortgage Loans as Finance for Housing projects</w:t>
      </w:r>
      <w:r w:rsidR="00975F85" w:rsidRPr="001D44BC">
        <w:rPr>
          <w:rFonts w:ascii="Times New Roman" w:hAnsi="Times New Roman"/>
          <w:b/>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Encarta English dictionary (2008) defined loans as monies borrowed out on certain</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conditions-</w:t>
      </w:r>
      <w:proofErr w:type="gramEnd"/>
      <w:r w:rsidRPr="00E11D7B">
        <w:rPr>
          <w:rFonts w:ascii="Times New Roman" w:hAnsi="Times New Roman"/>
          <w:sz w:val="24"/>
          <w:szCs w:val="24"/>
        </w:rPr>
        <w:t xml:space="preserve"> one of which is the repayment of the monies at later date. The Microsoft Student</w:t>
      </w:r>
    </w:p>
    <w:p w:rsidR="002D2A96"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Encyclopaedia</w:t>
      </w:r>
      <w:proofErr w:type="spellEnd"/>
      <w:r w:rsidRPr="00E11D7B">
        <w:rPr>
          <w:rFonts w:ascii="Times New Roman" w:hAnsi="Times New Roman"/>
          <w:sz w:val="24"/>
          <w:szCs w:val="24"/>
        </w:rPr>
        <w:t xml:space="preserve"> DVD (2008) identified three types of loans. They are; (i) credits, (ii) finance, and (iii)</w:t>
      </w:r>
      <w:r w:rsidR="00712A65">
        <w:rPr>
          <w:rFonts w:ascii="Times New Roman" w:hAnsi="Times New Roman"/>
          <w:sz w:val="24"/>
          <w:szCs w:val="24"/>
        </w:rPr>
        <w:t xml:space="preserve"> </w:t>
      </w:r>
      <w:r w:rsidR="00704997">
        <w:rPr>
          <w:rFonts w:ascii="Times New Roman" w:hAnsi="Times New Roman"/>
          <w:sz w:val="24"/>
          <w:szCs w:val="24"/>
        </w:rPr>
        <w:t xml:space="preserve">mortgage </w:t>
      </w:r>
    </w:p>
    <w:p w:rsidR="00932FF9"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The Microsoft student </w:t>
      </w:r>
      <w:r w:rsidR="00712A65" w:rsidRPr="00E11D7B">
        <w:rPr>
          <w:rFonts w:ascii="Times New Roman" w:hAnsi="Times New Roman"/>
          <w:sz w:val="24"/>
          <w:szCs w:val="24"/>
        </w:rPr>
        <w:t>Encyclopedia</w:t>
      </w:r>
      <w:r w:rsidRPr="00E11D7B">
        <w:rPr>
          <w:rFonts w:ascii="Times New Roman" w:hAnsi="Times New Roman"/>
          <w:sz w:val="24"/>
          <w:szCs w:val="24"/>
        </w:rPr>
        <w:t xml:space="preserve"> (op. cit.) identified credits as loans issued to individuals;</w:t>
      </w:r>
      <w:r w:rsidR="003748E1">
        <w:rPr>
          <w:rFonts w:ascii="Times New Roman" w:hAnsi="Times New Roman"/>
          <w:sz w:val="24"/>
          <w:szCs w:val="24"/>
        </w:rPr>
        <w:t xml:space="preserve"> </w:t>
      </w:r>
      <w:r w:rsidRPr="00E11D7B">
        <w:rPr>
          <w:rFonts w:ascii="Times New Roman" w:hAnsi="Times New Roman"/>
          <w:sz w:val="24"/>
          <w:szCs w:val="24"/>
        </w:rPr>
        <w:t xml:space="preserve">and finance as loans granted to the Public or Private corporate </w:t>
      </w:r>
      <w:proofErr w:type="spellStart"/>
      <w:r w:rsidRPr="00E11D7B">
        <w:rPr>
          <w:rFonts w:ascii="Times New Roman" w:hAnsi="Times New Roman"/>
          <w:sz w:val="24"/>
          <w:szCs w:val="24"/>
        </w:rPr>
        <w:t>organisations</w:t>
      </w:r>
      <w:proofErr w:type="spellEnd"/>
      <w:r w:rsidRPr="00E11D7B">
        <w:rPr>
          <w:rFonts w:ascii="Times New Roman" w:hAnsi="Times New Roman"/>
          <w:sz w:val="24"/>
          <w:szCs w:val="24"/>
        </w:rPr>
        <w:t>. While, mortgage refers to</w:t>
      </w:r>
      <w:r w:rsidR="003748E1">
        <w:rPr>
          <w:rFonts w:ascii="Times New Roman" w:hAnsi="Times New Roman"/>
          <w:sz w:val="24"/>
          <w:szCs w:val="24"/>
        </w:rPr>
        <w:t xml:space="preserve"> </w:t>
      </w:r>
      <w:r w:rsidRPr="00E11D7B">
        <w:rPr>
          <w:rFonts w:ascii="Times New Roman" w:hAnsi="Times New Roman"/>
          <w:sz w:val="24"/>
          <w:szCs w:val="24"/>
        </w:rPr>
        <w:t>loans issued for real estate development only. The issuance of all loans depends on a pledge for security</w:t>
      </w:r>
      <w:r w:rsidR="003748E1">
        <w:rPr>
          <w:rFonts w:ascii="Times New Roman" w:hAnsi="Times New Roman"/>
          <w:sz w:val="24"/>
          <w:szCs w:val="24"/>
        </w:rPr>
        <w:t xml:space="preserve"> </w:t>
      </w:r>
      <w:r w:rsidRPr="00E11D7B">
        <w:rPr>
          <w:rFonts w:ascii="Times New Roman" w:hAnsi="Times New Roman"/>
          <w:sz w:val="24"/>
          <w:szCs w:val="24"/>
        </w:rPr>
        <w:t>of payment of the loan (collateral), interest on the loan and time for the repayment.</w:t>
      </w:r>
      <w:r w:rsidR="003748E1">
        <w:rPr>
          <w:rFonts w:ascii="Times New Roman" w:hAnsi="Times New Roman"/>
          <w:sz w:val="24"/>
          <w:szCs w:val="24"/>
        </w:rPr>
        <w:t xml:space="preserve"> </w:t>
      </w:r>
      <w:proofErr w:type="spellStart"/>
      <w:r w:rsidRPr="00E11D7B">
        <w:rPr>
          <w:rFonts w:ascii="Times New Roman" w:hAnsi="Times New Roman"/>
          <w:sz w:val="24"/>
          <w:szCs w:val="24"/>
        </w:rPr>
        <w:t>Mu'azu</w:t>
      </w:r>
      <w:proofErr w:type="spellEnd"/>
      <w:r w:rsidRPr="00E11D7B">
        <w:rPr>
          <w:rFonts w:ascii="Times New Roman" w:hAnsi="Times New Roman"/>
          <w:sz w:val="24"/>
          <w:szCs w:val="24"/>
        </w:rPr>
        <w:t xml:space="preserve"> (1983) defined the Mortgage Institution as licensed financial organization that</w:t>
      </w:r>
      <w:r w:rsidR="003748E1">
        <w:rPr>
          <w:rFonts w:ascii="Times New Roman" w:hAnsi="Times New Roman"/>
          <w:sz w:val="24"/>
          <w:szCs w:val="24"/>
        </w:rPr>
        <w:t xml:space="preserve"> </w:t>
      </w:r>
      <w:r w:rsidRPr="00E11D7B">
        <w:rPr>
          <w:rFonts w:ascii="Times New Roman" w:hAnsi="Times New Roman"/>
          <w:sz w:val="24"/>
          <w:szCs w:val="24"/>
        </w:rPr>
        <w:t xml:space="preserve">specializes in the mobilization of funds and </w:t>
      </w:r>
      <w:proofErr w:type="spellStart"/>
      <w:r w:rsidRPr="00E11D7B">
        <w:rPr>
          <w:rFonts w:ascii="Times New Roman" w:hAnsi="Times New Roman"/>
          <w:sz w:val="24"/>
          <w:szCs w:val="24"/>
        </w:rPr>
        <w:t>channelling</w:t>
      </w:r>
      <w:proofErr w:type="spellEnd"/>
      <w:r w:rsidRPr="00E11D7B">
        <w:rPr>
          <w:rFonts w:ascii="Times New Roman" w:hAnsi="Times New Roman"/>
          <w:sz w:val="24"/>
          <w:szCs w:val="24"/>
        </w:rPr>
        <w:t xml:space="preserve"> of same to customers for investment in real</w:t>
      </w:r>
      <w:r w:rsidR="003748E1">
        <w:rPr>
          <w:rFonts w:ascii="Times New Roman" w:hAnsi="Times New Roman"/>
          <w:sz w:val="24"/>
          <w:szCs w:val="24"/>
        </w:rPr>
        <w:t xml:space="preserve"> </w:t>
      </w:r>
      <w:r w:rsidRPr="00E11D7B">
        <w:rPr>
          <w:rFonts w:ascii="Times New Roman" w:hAnsi="Times New Roman"/>
          <w:sz w:val="24"/>
          <w:szCs w:val="24"/>
        </w:rPr>
        <w:t>property. The Mortgage Institution carries out these functions by accepting 'savings' (referred to as</w:t>
      </w:r>
      <w:r w:rsidR="003748E1">
        <w:rPr>
          <w:rFonts w:ascii="Times New Roman" w:hAnsi="Times New Roman"/>
          <w:sz w:val="24"/>
          <w:szCs w:val="24"/>
        </w:rPr>
        <w:t xml:space="preserve"> </w:t>
      </w:r>
      <w:r w:rsidRPr="00E11D7B">
        <w:rPr>
          <w:rFonts w:ascii="Times New Roman" w:hAnsi="Times New Roman"/>
          <w:sz w:val="24"/>
          <w:szCs w:val="24"/>
        </w:rPr>
        <w:t>credit or bonds) from a diversity of sources. A significant part of the deposits are then offered as</w:t>
      </w:r>
      <w:r w:rsidR="003748E1">
        <w:rPr>
          <w:rFonts w:ascii="Times New Roman" w:hAnsi="Times New Roman"/>
          <w:sz w:val="24"/>
          <w:szCs w:val="24"/>
        </w:rPr>
        <w:t xml:space="preserve"> </w:t>
      </w:r>
      <w:r w:rsidRPr="00E11D7B">
        <w:rPr>
          <w:rFonts w:ascii="Times New Roman" w:hAnsi="Times New Roman"/>
          <w:sz w:val="24"/>
          <w:szCs w:val="24"/>
        </w:rPr>
        <w:t>mortgage (securities of medium and long term nature to worthy customers. He argued that the</w:t>
      </w:r>
      <w:r w:rsidR="003748E1">
        <w:rPr>
          <w:rFonts w:ascii="Times New Roman" w:hAnsi="Times New Roman"/>
          <w:sz w:val="24"/>
          <w:szCs w:val="24"/>
        </w:rPr>
        <w:t xml:space="preserve"> </w:t>
      </w:r>
      <w:r w:rsidRPr="00E11D7B">
        <w:rPr>
          <w:rFonts w:ascii="Times New Roman" w:hAnsi="Times New Roman"/>
          <w:sz w:val="24"/>
          <w:szCs w:val="24"/>
        </w:rPr>
        <w:t>diversity of the sources of funds and the continuous flow of cash into mortgage institutions ensures the</w:t>
      </w:r>
      <w:r w:rsidR="003748E1">
        <w:rPr>
          <w:rFonts w:ascii="Times New Roman" w:hAnsi="Times New Roman"/>
          <w:sz w:val="24"/>
          <w:szCs w:val="24"/>
        </w:rPr>
        <w:t xml:space="preserve"> </w:t>
      </w:r>
      <w:r w:rsidRPr="00E11D7B">
        <w:rPr>
          <w:rFonts w:ascii="Times New Roman" w:hAnsi="Times New Roman"/>
          <w:sz w:val="24"/>
          <w:szCs w:val="24"/>
        </w:rPr>
        <w:t>survival of the system.</w:t>
      </w:r>
      <w:r w:rsidR="003748E1">
        <w:rPr>
          <w:rFonts w:ascii="Times New Roman" w:hAnsi="Times New Roman"/>
          <w:sz w:val="24"/>
          <w:szCs w:val="24"/>
        </w:rPr>
        <w:t xml:space="preserve"> </w:t>
      </w:r>
    </w:p>
    <w:p w:rsidR="00932FF9" w:rsidRDefault="00932FF9" w:rsidP="008A5FF6">
      <w:pPr>
        <w:spacing w:after="0" w:line="360" w:lineRule="auto"/>
        <w:jc w:val="both"/>
        <w:rPr>
          <w:rFonts w:ascii="Times New Roman" w:hAnsi="Times New Roman"/>
          <w:sz w:val="24"/>
          <w:szCs w:val="24"/>
        </w:rPr>
      </w:pPr>
    </w:p>
    <w:p w:rsidR="003748E1" w:rsidRPr="00974FF6"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Ural (2006) and Gomez (2006) variously identified that mortgage finance is one of the four</w:t>
      </w:r>
      <w:r w:rsidR="003748E1">
        <w:rPr>
          <w:rFonts w:ascii="Times New Roman" w:hAnsi="Times New Roman"/>
          <w:sz w:val="24"/>
          <w:szCs w:val="24"/>
        </w:rPr>
        <w:t xml:space="preserve"> </w:t>
      </w:r>
      <w:r w:rsidRPr="00E11D7B">
        <w:rPr>
          <w:rFonts w:ascii="Times New Roman" w:hAnsi="Times New Roman"/>
          <w:sz w:val="24"/>
          <w:szCs w:val="24"/>
        </w:rPr>
        <w:t>universal sources of funds for Housing. But people access this source of funds for Housing with caution.</w:t>
      </w:r>
      <w:r w:rsidR="003748E1">
        <w:rPr>
          <w:rFonts w:ascii="Times New Roman" w:hAnsi="Times New Roman"/>
          <w:sz w:val="24"/>
          <w:szCs w:val="24"/>
        </w:rPr>
        <w:t xml:space="preserve"> </w:t>
      </w:r>
      <w:r w:rsidRPr="00E11D7B">
        <w:rPr>
          <w:rFonts w:ascii="Times New Roman" w:hAnsi="Times New Roman"/>
          <w:sz w:val="24"/>
          <w:szCs w:val="24"/>
        </w:rPr>
        <w:t>They argued that the manner of acquisition of the funds depends on people's awareness, the Bank's</w:t>
      </w:r>
      <w:r w:rsidR="003748E1">
        <w:rPr>
          <w:rFonts w:ascii="Times New Roman" w:hAnsi="Times New Roman"/>
          <w:sz w:val="24"/>
          <w:szCs w:val="24"/>
        </w:rPr>
        <w:t xml:space="preserve"> </w:t>
      </w:r>
      <w:r w:rsidRPr="00E11D7B">
        <w:rPr>
          <w:rFonts w:ascii="Times New Roman" w:hAnsi="Times New Roman"/>
          <w:sz w:val="24"/>
          <w:szCs w:val="24"/>
        </w:rPr>
        <w:t>financial standing/ lending conditions, and the people's choice.</w:t>
      </w:r>
    </w:p>
    <w:p w:rsidR="00CA74CE" w:rsidRPr="00E444E1" w:rsidRDefault="00CA74CE" w:rsidP="008A5FF6">
      <w:pPr>
        <w:spacing w:after="0" w:line="360" w:lineRule="auto"/>
        <w:jc w:val="both"/>
        <w:rPr>
          <w:rFonts w:ascii="Times New Roman" w:hAnsi="Times New Roman"/>
          <w:b/>
          <w:sz w:val="6"/>
          <w:szCs w:val="24"/>
        </w:rPr>
      </w:pPr>
    </w:p>
    <w:p w:rsidR="0003520C" w:rsidRPr="00CA74CE" w:rsidRDefault="00B54D39" w:rsidP="008A5FF6">
      <w:pPr>
        <w:spacing w:after="0" w:line="360" w:lineRule="auto"/>
        <w:jc w:val="both"/>
        <w:rPr>
          <w:rFonts w:ascii="Times New Roman" w:hAnsi="Times New Roman"/>
          <w:b/>
          <w:sz w:val="24"/>
          <w:szCs w:val="24"/>
        </w:rPr>
      </w:pPr>
      <w:r w:rsidRPr="00CA74CE">
        <w:rPr>
          <w:rFonts w:ascii="Times New Roman" w:hAnsi="Times New Roman"/>
          <w:b/>
          <w:sz w:val="24"/>
          <w:szCs w:val="24"/>
        </w:rPr>
        <w:t>2.3.1.1 Donations</w:t>
      </w:r>
    </w:p>
    <w:p w:rsidR="00EC512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National and international donors offer various forms of assistance to help attain minimum</w:t>
      </w:r>
      <w:r w:rsidR="00443113">
        <w:rPr>
          <w:rFonts w:ascii="Times New Roman" w:hAnsi="Times New Roman"/>
          <w:sz w:val="24"/>
          <w:szCs w:val="24"/>
        </w:rPr>
        <w:t xml:space="preserve"> </w:t>
      </w:r>
      <w:r w:rsidRPr="00E11D7B">
        <w:rPr>
          <w:rFonts w:ascii="Times New Roman" w:hAnsi="Times New Roman"/>
          <w:sz w:val="24"/>
          <w:szCs w:val="24"/>
        </w:rPr>
        <w:t>acceptable standard of living (including the construction of residences) for indigent members of the</w:t>
      </w:r>
      <w:r w:rsidR="00EC512B">
        <w:rPr>
          <w:rFonts w:ascii="Times New Roman" w:hAnsi="Times New Roman"/>
          <w:sz w:val="24"/>
          <w:szCs w:val="24"/>
        </w:rPr>
        <w:t xml:space="preserve"> </w:t>
      </w:r>
      <w:r w:rsidRPr="00E11D7B">
        <w:rPr>
          <w:rFonts w:ascii="Times New Roman" w:hAnsi="Times New Roman"/>
          <w:sz w:val="24"/>
          <w:szCs w:val="24"/>
        </w:rPr>
        <w:t>society- such as; orphans, the physically challenged, and victims of disasters (</w:t>
      </w:r>
      <w:proofErr w:type="spellStart"/>
      <w:r w:rsidRPr="00E11D7B">
        <w:rPr>
          <w:rFonts w:ascii="Times New Roman" w:hAnsi="Times New Roman"/>
          <w:sz w:val="24"/>
          <w:szCs w:val="24"/>
        </w:rPr>
        <w:t>Popoola</w:t>
      </w:r>
      <w:proofErr w:type="spellEnd"/>
      <w:r w:rsidRPr="00E11D7B">
        <w:rPr>
          <w:rFonts w:ascii="Times New Roman" w:hAnsi="Times New Roman"/>
          <w:sz w:val="24"/>
          <w:szCs w:val="24"/>
        </w:rPr>
        <w:t>, 1984; The Microsoft, 2008). The donations are often in the form of monies, materials, technical aids, or both.</w:t>
      </w:r>
      <w:r w:rsidR="00EC512B">
        <w:rPr>
          <w:rFonts w:ascii="Times New Roman" w:hAnsi="Times New Roman"/>
          <w:sz w:val="24"/>
          <w:szCs w:val="24"/>
        </w:rPr>
        <w:t xml:space="preserv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However, the recipients of these offers may accept or reject such donations depending on the foreseen</w:t>
      </w:r>
      <w:r w:rsidR="00EC512B">
        <w:rPr>
          <w:rFonts w:ascii="Times New Roman" w:hAnsi="Times New Roman"/>
          <w:sz w:val="24"/>
          <w:szCs w:val="24"/>
        </w:rPr>
        <w:t xml:space="preserve"> </w:t>
      </w:r>
      <w:r w:rsidRPr="00E11D7B">
        <w:rPr>
          <w:rFonts w:ascii="Times New Roman" w:hAnsi="Times New Roman"/>
          <w:sz w:val="24"/>
          <w:szCs w:val="24"/>
        </w:rPr>
        <w:t>intentions of the donors, channels of receipt of the donation, and the nature of diplomatic ties between</w:t>
      </w:r>
      <w:r w:rsidR="00EC512B">
        <w:rPr>
          <w:rFonts w:ascii="Times New Roman" w:hAnsi="Times New Roman"/>
          <w:sz w:val="24"/>
          <w:szCs w:val="24"/>
        </w:rPr>
        <w:t xml:space="preserve"> </w:t>
      </w:r>
      <w:r w:rsidRPr="00E11D7B">
        <w:rPr>
          <w:rFonts w:ascii="Times New Roman" w:hAnsi="Times New Roman"/>
          <w:sz w:val="24"/>
          <w:szCs w:val="24"/>
        </w:rPr>
        <w:t>the donors, channels of receipt of the donation, and the nature of diplomatic ties between the donors</w:t>
      </w:r>
      <w:r w:rsidR="00EC512B">
        <w:rPr>
          <w:rFonts w:ascii="Times New Roman" w:hAnsi="Times New Roman"/>
          <w:sz w:val="24"/>
          <w:szCs w:val="24"/>
        </w:rPr>
        <w:t xml:space="preserve"> </w:t>
      </w:r>
      <w:r w:rsidRPr="00E11D7B">
        <w:rPr>
          <w:rFonts w:ascii="Times New Roman" w:hAnsi="Times New Roman"/>
          <w:sz w:val="24"/>
          <w:szCs w:val="24"/>
        </w:rPr>
        <w:t>and the recipient organization/ countries (</w:t>
      </w:r>
      <w:proofErr w:type="spellStart"/>
      <w:r w:rsidRPr="00E11D7B">
        <w:rPr>
          <w:rFonts w:ascii="Times New Roman" w:hAnsi="Times New Roman"/>
          <w:sz w:val="24"/>
          <w:szCs w:val="24"/>
        </w:rPr>
        <w:t>Goldthroupe</w:t>
      </w:r>
      <w:proofErr w:type="spellEnd"/>
      <w:r w:rsidRPr="00E11D7B">
        <w:rPr>
          <w:rFonts w:ascii="Times New Roman" w:hAnsi="Times New Roman"/>
          <w:sz w:val="24"/>
          <w:szCs w:val="24"/>
        </w:rPr>
        <w:t>, 2006).</w:t>
      </w:r>
    </w:p>
    <w:p w:rsidR="0003520C" w:rsidRPr="00CA74CE" w:rsidRDefault="00B54D39" w:rsidP="008A5FF6">
      <w:pPr>
        <w:spacing w:after="0" w:line="360" w:lineRule="auto"/>
        <w:jc w:val="both"/>
        <w:rPr>
          <w:rFonts w:ascii="Times New Roman" w:hAnsi="Times New Roman"/>
          <w:b/>
          <w:sz w:val="24"/>
          <w:szCs w:val="24"/>
        </w:rPr>
      </w:pPr>
      <w:proofErr w:type="gramStart"/>
      <w:r w:rsidRPr="00CA74CE">
        <w:rPr>
          <w:rFonts w:ascii="Times New Roman" w:hAnsi="Times New Roman"/>
          <w:b/>
          <w:sz w:val="24"/>
          <w:szCs w:val="24"/>
        </w:rPr>
        <w:t>2.4</w:t>
      </w:r>
      <w:r w:rsidR="00EC512B" w:rsidRPr="00CA74CE">
        <w:rPr>
          <w:rFonts w:ascii="Times New Roman" w:hAnsi="Times New Roman"/>
          <w:b/>
          <w:sz w:val="24"/>
          <w:szCs w:val="24"/>
        </w:rPr>
        <w:t xml:space="preserve">  Housing</w:t>
      </w:r>
      <w:proofErr w:type="gramEnd"/>
      <w:r w:rsidR="00EC512B" w:rsidRPr="00CA74CE">
        <w:rPr>
          <w:rFonts w:ascii="Times New Roman" w:hAnsi="Times New Roman"/>
          <w:b/>
          <w:sz w:val="24"/>
          <w:szCs w:val="24"/>
        </w:rPr>
        <w:t xml:space="preserve"> Finance Problems In Nigeria</w:t>
      </w:r>
    </w:p>
    <w:p w:rsidR="00247E89"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Depending on the standpoint of individuals, housing finance can be reviewed from different</w:t>
      </w:r>
      <w:r w:rsidR="001017F7">
        <w:rPr>
          <w:rFonts w:ascii="Times New Roman" w:hAnsi="Times New Roman"/>
          <w:sz w:val="24"/>
          <w:szCs w:val="24"/>
        </w:rPr>
        <w:t xml:space="preserve"> </w:t>
      </w:r>
      <w:r w:rsidRPr="00E11D7B">
        <w:rPr>
          <w:rFonts w:ascii="Times New Roman" w:hAnsi="Times New Roman"/>
          <w:sz w:val="24"/>
          <w:szCs w:val="24"/>
        </w:rPr>
        <w:t>perspectives. To the household, the problem is the possibility of obtaining a loan at affordable terms but</w:t>
      </w:r>
      <w:r w:rsidR="001017F7">
        <w:rPr>
          <w:rFonts w:ascii="Times New Roman" w:hAnsi="Times New Roman"/>
          <w:sz w:val="24"/>
          <w:szCs w:val="24"/>
        </w:rPr>
        <w:t xml:space="preserve"> g</w:t>
      </w:r>
      <w:r w:rsidRPr="00E11D7B">
        <w:rPr>
          <w:rFonts w:ascii="Times New Roman" w:hAnsi="Times New Roman"/>
          <w:sz w:val="24"/>
          <w:szCs w:val="24"/>
        </w:rPr>
        <w:t>overnment agencies observe the lack of resource to carry out the large scale public housing</w:t>
      </w:r>
      <w:r w:rsidR="001017F7">
        <w:rPr>
          <w:rFonts w:ascii="Times New Roman" w:hAnsi="Times New Roman"/>
          <w:sz w:val="24"/>
          <w:szCs w:val="24"/>
        </w:rPr>
        <w:t xml:space="preserve"> </w:t>
      </w:r>
      <w:proofErr w:type="spellStart"/>
      <w:r w:rsidRPr="00E11D7B">
        <w:rPr>
          <w:rFonts w:ascii="Times New Roman" w:hAnsi="Times New Roman"/>
          <w:sz w:val="24"/>
          <w:szCs w:val="24"/>
        </w:rPr>
        <w:t>programme</w:t>
      </w:r>
      <w:proofErr w:type="spellEnd"/>
      <w:r w:rsidRPr="00E11D7B">
        <w:rPr>
          <w:rFonts w:ascii="Times New Roman" w:hAnsi="Times New Roman"/>
          <w:sz w:val="24"/>
          <w:szCs w:val="24"/>
        </w:rPr>
        <w:t xml:space="preserve"> that are required to satisfy the teaming populace, while the financial institutions see</w:t>
      </w:r>
      <w:r w:rsidR="001017F7">
        <w:rPr>
          <w:rFonts w:ascii="Times New Roman" w:hAnsi="Times New Roman"/>
          <w:sz w:val="24"/>
          <w:szCs w:val="24"/>
        </w:rPr>
        <w:t xml:space="preserve"> </w:t>
      </w:r>
      <w:r w:rsidRPr="00E11D7B">
        <w:rPr>
          <w:rFonts w:ascii="Times New Roman" w:hAnsi="Times New Roman"/>
          <w:sz w:val="24"/>
          <w:szCs w:val="24"/>
        </w:rPr>
        <w:t xml:space="preserve">preventing financial instability and maintain confidence in the financial system as a problem.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On their</w:t>
      </w:r>
      <w:r w:rsidR="001017F7">
        <w:rPr>
          <w:rFonts w:ascii="Times New Roman" w:hAnsi="Times New Roman"/>
          <w:sz w:val="24"/>
          <w:szCs w:val="24"/>
        </w:rPr>
        <w:t xml:space="preserve"> </w:t>
      </w:r>
      <w:r w:rsidRPr="00E11D7B">
        <w:rPr>
          <w:rFonts w:ascii="Times New Roman" w:hAnsi="Times New Roman"/>
          <w:sz w:val="24"/>
          <w:szCs w:val="24"/>
        </w:rPr>
        <w:t>own part, the National Planning Agencies find interest in the contribution that housing finance can make</w:t>
      </w:r>
      <w:r w:rsidR="001017F7">
        <w:rPr>
          <w:rFonts w:ascii="Times New Roman" w:hAnsi="Times New Roman"/>
          <w:sz w:val="24"/>
          <w:szCs w:val="24"/>
        </w:rPr>
        <w:t xml:space="preserve"> </w:t>
      </w:r>
      <w:r w:rsidRPr="00E11D7B">
        <w:rPr>
          <w:rFonts w:ascii="Times New Roman" w:hAnsi="Times New Roman"/>
          <w:sz w:val="24"/>
          <w:szCs w:val="24"/>
        </w:rPr>
        <w:t>to the mobilization of resources and their effective use. At the level of the manager of a mortgage bank,</w:t>
      </w:r>
      <w:r w:rsidR="001017F7">
        <w:rPr>
          <w:rFonts w:ascii="Times New Roman" w:hAnsi="Times New Roman"/>
          <w:sz w:val="24"/>
          <w:szCs w:val="24"/>
        </w:rPr>
        <w:t xml:space="preserve"> </w:t>
      </w:r>
      <w:r w:rsidRPr="00E11D7B">
        <w:rPr>
          <w:rFonts w:ascii="Times New Roman" w:hAnsi="Times New Roman"/>
          <w:sz w:val="24"/>
          <w:szCs w:val="24"/>
        </w:rPr>
        <w:t>how to expand the scope of mortgage financial serv</w:t>
      </w:r>
      <w:r w:rsidR="00722B5B">
        <w:rPr>
          <w:rFonts w:ascii="Times New Roman" w:hAnsi="Times New Roman"/>
          <w:sz w:val="24"/>
          <w:szCs w:val="24"/>
        </w:rPr>
        <w:t>ices while maintaining a viable</w:t>
      </w:r>
      <w:r w:rsidR="00F118CF">
        <w:rPr>
          <w:rFonts w:ascii="Times New Roman" w:hAnsi="Times New Roman"/>
          <w:sz w:val="24"/>
          <w:szCs w:val="24"/>
        </w:rPr>
        <w:t xml:space="preserve"> </w:t>
      </w:r>
      <w:r w:rsidRPr="00E11D7B">
        <w:rPr>
          <w:rFonts w:ascii="Times New Roman" w:hAnsi="Times New Roman"/>
          <w:sz w:val="24"/>
          <w:szCs w:val="24"/>
        </w:rPr>
        <w:t>institution poses a</w:t>
      </w:r>
      <w:r w:rsidR="001017F7">
        <w:rPr>
          <w:rFonts w:ascii="Times New Roman" w:hAnsi="Times New Roman"/>
          <w:sz w:val="24"/>
          <w:szCs w:val="24"/>
        </w:rPr>
        <w:t xml:space="preserve"> </w:t>
      </w:r>
      <w:r w:rsidRPr="00E11D7B">
        <w:rPr>
          <w:rFonts w:ascii="Times New Roman" w:hAnsi="Times New Roman"/>
          <w:sz w:val="24"/>
          <w:szCs w:val="24"/>
        </w:rPr>
        <w:t>threat.</w:t>
      </w:r>
      <w:r w:rsidR="007D5A17">
        <w:rPr>
          <w:rFonts w:ascii="Times New Roman" w:hAnsi="Times New Roman"/>
          <w:sz w:val="24"/>
          <w:szCs w:val="24"/>
        </w:rPr>
        <w:t xml:space="preserve"> </w:t>
      </w:r>
      <w:r w:rsidRPr="00E11D7B">
        <w:rPr>
          <w:rFonts w:ascii="Times New Roman" w:hAnsi="Times New Roman"/>
          <w:sz w:val="24"/>
          <w:szCs w:val="24"/>
        </w:rPr>
        <w:t>The capital market analysts see housing finance problem as that of mobilizing short-term</w:t>
      </w:r>
      <w:r w:rsidR="001017F7">
        <w:rPr>
          <w:rFonts w:ascii="Times New Roman" w:hAnsi="Times New Roman"/>
          <w:sz w:val="24"/>
          <w:szCs w:val="24"/>
        </w:rPr>
        <w:t xml:space="preserve"> </w:t>
      </w:r>
      <w:r w:rsidRPr="00E11D7B">
        <w:rPr>
          <w:rFonts w:ascii="Times New Roman" w:hAnsi="Times New Roman"/>
          <w:sz w:val="24"/>
          <w:szCs w:val="24"/>
        </w:rPr>
        <w:t>resources while providing long-term financing in the Nigeria inflationary environment. However, the</w:t>
      </w:r>
      <w:r w:rsidR="001017F7">
        <w:rPr>
          <w:rFonts w:ascii="Times New Roman" w:hAnsi="Times New Roman"/>
          <w:sz w:val="24"/>
          <w:szCs w:val="24"/>
        </w:rPr>
        <w:t xml:space="preserve"> </w:t>
      </w:r>
      <w:r w:rsidRPr="00E11D7B">
        <w:rPr>
          <w:rFonts w:ascii="Times New Roman" w:hAnsi="Times New Roman"/>
          <w:sz w:val="24"/>
          <w:szCs w:val="24"/>
        </w:rPr>
        <w:t>international agencies with a mandate to make loans accessible to the lowest 50% of households</w:t>
      </w:r>
      <w:r w:rsidR="001017F7">
        <w:rPr>
          <w:rFonts w:ascii="Times New Roman" w:hAnsi="Times New Roman"/>
          <w:sz w:val="24"/>
          <w:szCs w:val="24"/>
        </w:rPr>
        <w:t xml:space="preserve"> </w:t>
      </w:r>
      <w:r w:rsidRPr="00E11D7B">
        <w:rPr>
          <w:rFonts w:ascii="Times New Roman" w:hAnsi="Times New Roman"/>
          <w:sz w:val="24"/>
          <w:szCs w:val="24"/>
        </w:rPr>
        <w:t>income earners distribution, observes the problems as that of developing a sustainable financial system</w:t>
      </w:r>
      <w:r w:rsidR="001017F7">
        <w:rPr>
          <w:rFonts w:ascii="Times New Roman" w:hAnsi="Times New Roman"/>
          <w:sz w:val="24"/>
          <w:szCs w:val="24"/>
        </w:rPr>
        <w:t xml:space="preserve"> </w:t>
      </w:r>
      <w:r w:rsidRPr="00E11D7B">
        <w:rPr>
          <w:rFonts w:ascii="Times New Roman" w:hAnsi="Times New Roman"/>
          <w:sz w:val="24"/>
          <w:szCs w:val="24"/>
        </w:rPr>
        <w:t>for affordable housing.</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According to </w:t>
      </w:r>
      <w:proofErr w:type="spellStart"/>
      <w:r w:rsidRPr="00E11D7B">
        <w:rPr>
          <w:rFonts w:ascii="Times New Roman" w:hAnsi="Times New Roman"/>
          <w:sz w:val="24"/>
          <w:szCs w:val="24"/>
        </w:rPr>
        <w:t>Anthonio</w:t>
      </w:r>
      <w:proofErr w:type="spellEnd"/>
      <w:r w:rsidRPr="00E11D7B">
        <w:rPr>
          <w:rFonts w:ascii="Times New Roman" w:hAnsi="Times New Roman"/>
          <w:sz w:val="24"/>
          <w:szCs w:val="24"/>
        </w:rPr>
        <w:t xml:space="preserve"> (2003), the housing finance problem can b</w:t>
      </w:r>
      <w:r w:rsidR="001017F7">
        <w:rPr>
          <w:rFonts w:ascii="Times New Roman" w:hAnsi="Times New Roman"/>
          <w:sz w:val="24"/>
          <w:szCs w:val="24"/>
        </w:rPr>
        <w:t xml:space="preserve">asically be defined as the need </w:t>
      </w:r>
      <w:r w:rsidRPr="00E11D7B">
        <w:rPr>
          <w:rFonts w:ascii="Times New Roman" w:hAnsi="Times New Roman"/>
          <w:sz w:val="24"/>
          <w:szCs w:val="24"/>
        </w:rPr>
        <w:t>to</w:t>
      </w:r>
      <w:r w:rsidR="001017F7">
        <w:rPr>
          <w:rFonts w:ascii="Times New Roman" w:hAnsi="Times New Roman"/>
          <w:sz w:val="24"/>
          <w:szCs w:val="24"/>
        </w:rPr>
        <w:t xml:space="preserve"> </w:t>
      </w:r>
      <w:r w:rsidRPr="00E11D7B">
        <w:rPr>
          <w:rFonts w:ascii="Times New Roman" w:hAnsi="Times New Roman"/>
          <w:sz w:val="24"/>
          <w:szCs w:val="24"/>
        </w:rPr>
        <w:t>reconcile the three conflicting objectives namely:</w:t>
      </w:r>
    </w:p>
    <w:p w:rsidR="0003520C" w:rsidRPr="00E11D7B" w:rsidRDefault="00B54D39" w:rsidP="00EA1E42">
      <w:pPr>
        <w:numPr>
          <w:ilvl w:val="0"/>
          <w:numId w:val="4"/>
        </w:numPr>
        <w:spacing w:after="0" w:line="360" w:lineRule="auto"/>
        <w:jc w:val="both"/>
        <w:rPr>
          <w:rFonts w:ascii="Times New Roman" w:hAnsi="Times New Roman"/>
          <w:sz w:val="24"/>
          <w:szCs w:val="24"/>
        </w:rPr>
      </w:pPr>
      <w:r w:rsidRPr="00E11D7B">
        <w:rPr>
          <w:rFonts w:ascii="Times New Roman" w:hAnsi="Times New Roman"/>
          <w:sz w:val="24"/>
          <w:szCs w:val="24"/>
        </w:rPr>
        <w:t>Affordability of households.</w:t>
      </w:r>
    </w:p>
    <w:p w:rsidR="0003520C" w:rsidRPr="00E11D7B" w:rsidRDefault="00B54D39" w:rsidP="00EA1E42">
      <w:pPr>
        <w:numPr>
          <w:ilvl w:val="0"/>
          <w:numId w:val="4"/>
        </w:numPr>
        <w:spacing w:after="0" w:line="360" w:lineRule="auto"/>
        <w:jc w:val="both"/>
        <w:rPr>
          <w:rFonts w:ascii="Times New Roman" w:hAnsi="Times New Roman"/>
          <w:sz w:val="24"/>
          <w:szCs w:val="24"/>
        </w:rPr>
      </w:pPr>
      <w:r w:rsidRPr="00E11D7B">
        <w:rPr>
          <w:rFonts w:ascii="Times New Roman" w:hAnsi="Times New Roman"/>
          <w:sz w:val="24"/>
          <w:szCs w:val="24"/>
        </w:rPr>
        <w:t>Viability of the financial institution and resource mobilization for the expansion.</w:t>
      </w:r>
    </w:p>
    <w:p w:rsidR="001017F7" w:rsidRDefault="00B54D39" w:rsidP="00EA1E42">
      <w:pPr>
        <w:numPr>
          <w:ilvl w:val="0"/>
          <w:numId w:val="4"/>
        </w:numPr>
        <w:spacing w:after="0" w:line="360" w:lineRule="auto"/>
        <w:jc w:val="both"/>
        <w:rPr>
          <w:rFonts w:ascii="Times New Roman" w:hAnsi="Times New Roman"/>
          <w:sz w:val="24"/>
          <w:szCs w:val="24"/>
        </w:rPr>
      </w:pPr>
      <w:r w:rsidRPr="00E11D7B">
        <w:rPr>
          <w:rFonts w:ascii="Times New Roman" w:hAnsi="Times New Roman"/>
          <w:sz w:val="24"/>
          <w:szCs w:val="24"/>
        </w:rPr>
        <w:t>The National Economy</w:t>
      </w:r>
    </w:p>
    <w:p w:rsidR="00E846D1" w:rsidRDefault="00E846D1" w:rsidP="008A5FF6">
      <w:pPr>
        <w:spacing w:after="0" w:line="360" w:lineRule="auto"/>
        <w:jc w:val="both"/>
        <w:rPr>
          <w:rFonts w:ascii="Times New Roman" w:hAnsi="Times New Roman"/>
          <w:sz w:val="24"/>
          <w:szCs w:val="24"/>
        </w:rPr>
      </w:pPr>
    </w:p>
    <w:p w:rsidR="0018580E"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Ayodele</w:t>
      </w:r>
      <w:proofErr w:type="spellEnd"/>
      <w:r w:rsidRPr="00E11D7B">
        <w:rPr>
          <w:rFonts w:ascii="Times New Roman" w:hAnsi="Times New Roman"/>
          <w:sz w:val="24"/>
          <w:szCs w:val="24"/>
        </w:rPr>
        <w:t xml:space="preserve"> (2006) explained cash constrain as a process where insufficient money is allocated to</w:t>
      </w:r>
      <w:r w:rsidR="00A415EF">
        <w:rPr>
          <w:rFonts w:ascii="Times New Roman" w:hAnsi="Times New Roman"/>
          <w:sz w:val="24"/>
          <w:szCs w:val="24"/>
        </w:rPr>
        <w:t xml:space="preserve"> </w:t>
      </w:r>
      <w:r w:rsidRPr="00E11D7B">
        <w:rPr>
          <w:rFonts w:ascii="Times New Roman" w:hAnsi="Times New Roman"/>
          <w:sz w:val="24"/>
          <w:szCs w:val="24"/>
        </w:rPr>
        <w:t>housing development compared with other sectors, like road, power</w:t>
      </w:r>
      <w:r w:rsidR="0018580E">
        <w:rPr>
          <w:rFonts w:ascii="Times New Roman" w:hAnsi="Times New Roman"/>
          <w:sz w:val="24"/>
          <w:szCs w:val="24"/>
        </w:rPr>
        <w:t xml:space="preserve"> and steel </w:t>
      </w:r>
      <w:proofErr w:type="spellStart"/>
      <w:r w:rsidR="0018580E">
        <w:rPr>
          <w:rFonts w:ascii="Times New Roman" w:hAnsi="Times New Roman"/>
          <w:sz w:val="24"/>
          <w:szCs w:val="24"/>
        </w:rPr>
        <w:t>e.t.c</w:t>
      </w:r>
      <w:proofErr w:type="spellEnd"/>
      <w:r w:rsidR="0018580E">
        <w:rPr>
          <w:rFonts w:ascii="Times New Roman" w:hAnsi="Times New Roman"/>
          <w:sz w:val="24"/>
          <w:szCs w:val="24"/>
        </w:rPr>
        <w:t>. He added that</w:t>
      </w:r>
      <w:r w:rsidR="00654A30">
        <w:rPr>
          <w:rFonts w:ascii="Times New Roman" w:hAnsi="Times New Roman"/>
          <w:sz w:val="24"/>
          <w:szCs w:val="24"/>
        </w:rPr>
        <w:t xml:space="preserve"> </w:t>
      </w:r>
      <w:r w:rsidRPr="00E11D7B">
        <w:rPr>
          <w:rFonts w:ascii="Times New Roman" w:hAnsi="Times New Roman"/>
          <w:sz w:val="24"/>
          <w:szCs w:val="24"/>
        </w:rPr>
        <w:t xml:space="preserve">in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2001, 95.3% vote for the ministry went up to works department, 4.7% was into staff quarters maintenance and zero was allocated to housing construction.</w:t>
      </w:r>
    </w:p>
    <w:p w:rsidR="0003520C" w:rsidRPr="0018580E" w:rsidRDefault="00B54D39" w:rsidP="008A5FF6">
      <w:pPr>
        <w:spacing w:after="0" w:line="360" w:lineRule="auto"/>
        <w:jc w:val="both"/>
        <w:rPr>
          <w:rFonts w:ascii="Times New Roman" w:hAnsi="Times New Roman"/>
          <w:b/>
          <w:sz w:val="24"/>
          <w:szCs w:val="24"/>
        </w:rPr>
      </w:pPr>
      <w:r w:rsidRPr="0018580E">
        <w:rPr>
          <w:rFonts w:ascii="Times New Roman" w:hAnsi="Times New Roman"/>
          <w:b/>
          <w:sz w:val="24"/>
          <w:szCs w:val="24"/>
        </w:rPr>
        <w:t>2</w:t>
      </w:r>
      <w:r w:rsidR="001C2F50">
        <w:rPr>
          <w:rFonts w:ascii="Times New Roman" w:hAnsi="Times New Roman"/>
          <w:b/>
          <w:sz w:val="24"/>
          <w:szCs w:val="24"/>
        </w:rPr>
        <w:t>.5 The Federal Mortgage Bank o</w:t>
      </w:r>
      <w:r w:rsidR="001C2F50" w:rsidRPr="0018580E">
        <w:rPr>
          <w:rFonts w:ascii="Times New Roman" w:hAnsi="Times New Roman"/>
          <w:b/>
          <w:sz w:val="24"/>
          <w:szCs w:val="24"/>
        </w:rPr>
        <w:t>f Nigeria (FMBN):</w:t>
      </w:r>
    </w:p>
    <w:p w:rsidR="00722B5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Government around the world have often addressed the issue of housing finance problems of low-income groups through the creation of special lending institutions, </w:t>
      </w:r>
      <w:r w:rsidR="006C0F6D">
        <w:rPr>
          <w:rFonts w:ascii="Times New Roman" w:hAnsi="Times New Roman"/>
          <w:sz w:val="24"/>
          <w:szCs w:val="24"/>
        </w:rPr>
        <w:t xml:space="preserve">which are provided with capital </w:t>
      </w:r>
      <w:r w:rsidRPr="00E11D7B">
        <w:rPr>
          <w:rFonts w:ascii="Times New Roman" w:hAnsi="Times New Roman"/>
          <w:sz w:val="24"/>
          <w:szCs w:val="24"/>
        </w:rPr>
        <w:t>base</w:t>
      </w:r>
      <w:r w:rsidR="00D0535C">
        <w:rPr>
          <w:rFonts w:ascii="Times New Roman" w:hAnsi="Times New Roman"/>
          <w:sz w:val="24"/>
          <w:szCs w:val="24"/>
        </w:rPr>
        <w:t xml:space="preserve"> </w:t>
      </w:r>
      <w:r w:rsidRPr="00E11D7B">
        <w:rPr>
          <w:rFonts w:ascii="Times New Roman" w:hAnsi="Times New Roman"/>
          <w:sz w:val="24"/>
          <w:szCs w:val="24"/>
        </w:rPr>
        <w:t>for onward lending to the public at subsidized interest rates. Accordingly, Decree 7 of 1977 established</w:t>
      </w:r>
      <w:r w:rsidR="00D0535C">
        <w:rPr>
          <w:rFonts w:ascii="Times New Roman" w:hAnsi="Times New Roman"/>
          <w:sz w:val="24"/>
          <w:szCs w:val="24"/>
        </w:rPr>
        <w:t xml:space="preserve"> </w:t>
      </w:r>
      <w:r w:rsidRPr="00E11D7B">
        <w:rPr>
          <w:rFonts w:ascii="Times New Roman" w:hAnsi="Times New Roman"/>
          <w:sz w:val="24"/>
          <w:szCs w:val="24"/>
        </w:rPr>
        <w:t>the FMBN as the main mortgage bank in Nigeria. It was established to take over and expand the</w:t>
      </w:r>
      <w:r w:rsidR="00D0535C">
        <w:rPr>
          <w:rFonts w:ascii="Times New Roman" w:hAnsi="Times New Roman"/>
          <w:sz w:val="24"/>
          <w:szCs w:val="24"/>
        </w:rPr>
        <w:t xml:space="preserve"> </w:t>
      </w:r>
      <w:r w:rsidRPr="00E11D7B">
        <w:rPr>
          <w:rFonts w:ascii="Times New Roman" w:hAnsi="Times New Roman"/>
          <w:sz w:val="24"/>
          <w:szCs w:val="24"/>
        </w:rPr>
        <w:t>activities and portfolio of the defunct Nigeria Building Society (NBS), which was established in 1956 to</w:t>
      </w:r>
      <w:r w:rsidR="00D0535C">
        <w:rPr>
          <w:rFonts w:ascii="Times New Roman" w:hAnsi="Times New Roman"/>
          <w:sz w:val="24"/>
          <w:szCs w:val="24"/>
        </w:rPr>
        <w:t xml:space="preserve"> </w:t>
      </w:r>
      <w:r w:rsidRPr="00E11D7B">
        <w:rPr>
          <w:rFonts w:ascii="Times New Roman" w:hAnsi="Times New Roman"/>
          <w:sz w:val="24"/>
          <w:szCs w:val="24"/>
        </w:rPr>
        <w:t>provide low interest mortgage loan to Nigerians. The authorized capital of FMBN establishment was #20</w:t>
      </w:r>
      <w:r w:rsidR="00D0535C">
        <w:rPr>
          <w:rFonts w:ascii="Times New Roman" w:hAnsi="Times New Roman"/>
          <w:sz w:val="24"/>
          <w:szCs w:val="24"/>
        </w:rPr>
        <w:t xml:space="preserve"> </w:t>
      </w:r>
      <w:r w:rsidRPr="00E11D7B">
        <w:rPr>
          <w:rFonts w:ascii="Times New Roman" w:hAnsi="Times New Roman"/>
          <w:sz w:val="24"/>
          <w:szCs w:val="24"/>
        </w:rPr>
        <w:t>million, 60% of which was provided by the F.G.N while the Central Bank of Nigeria provided the</w:t>
      </w:r>
      <w:r w:rsidR="00D0535C">
        <w:rPr>
          <w:rFonts w:ascii="Times New Roman" w:hAnsi="Times New Roman"/>
          <w:sz w:val="24"/>
          <w:szCs w:val="24"/>
        </w:rPr>
        <w:t xml:space="preserve"> </w:t>
      </w:r>
      <w:r w:rsidRPr="00E11D7B">
        <w:rPr>
          <w:rFonts w:ascii="Times New Roman" w:hAnsi="Times New Roman"/>
          <w:sz w:val="24"/>
          <w:szCs w:val="24"/>
        </w:rPr>
        <w:t>remaining 40%. The initial capital</w:t>
      </w:r>
      <w:r w:rsidR="00D0535C">
        <w:rPr>
          <w:rFonts w:ascii="Times New Roman" w:hAnsi="Times New Roman"/>
          <w:sz w:val="24"/>
          <w:szCs w:val="24"/>
        </w:rPr>
        <w:t xml:space="preserve"> of the bank was increased to #</w:t>
      </w:r>
      <w:r w:rsidRPr="00E11D7B">
        <w:rPr>
          <w:rFonts w:ascii="Times New Roman" w:hAnsi="Times New Roman"/>
          <w:sz w:val="24"/>
          <w:szCs w:val="24"/>
        </w:rPr>
        <w:t>50 million in 1979 (New Nigeria, 1992)</w:t>
      </w:r>
      <w:r w:rsidR="00D0535C">
        <w:rPr>
          <w:rFonts w:ascii="Times New Roman" w:hAnsi="Times New Roman"/>
          <w:sz w:val="24"/>
          <w:szCs w:val="24"/>
        </w:rPr>
        <w:t xml:space="preserve"> </w:t>
      </w:r>
      <w:r w:rsidRPr="00E11D7B">
        <w:rPr>
          <w:rFonts w:ascii="Times New Roman" w:hAnsi="Times New Roman"/>
          <w:sz w:val="24"/>
          <w:szCs w:val="24"/>
        </w:rPr>
        <w:t>to improve its lending capacity. The initial functions of the FMBN as stipulated in the establishing decree</w:t>
      </w:r>
      <w:r w:rsidR="00D0535C">
        <w:rPr>
          <w:rFonts w:ascii="Times New Roman" w:hAnsi="Times New Roman"/>
          <w:sz w:val="24"/>
          <w:szCs w:val="24"/>
        </w:rPr>
        <w:t xml:space="preserve"> </w:t>
      </w:r>
      <w:r w:rsidRPr="00E11D7B">
        <w:rPr>
          <w:rFonts w:ascii="Times New Roman" w:hAnsi="Times New Roman"/>
          <w:sz w:val="24"/>
          <w:szCs w:val="24"/>
        </w:rPr>
        <w:t xml:space="preserve">and as discussed by </w:t>
      </w:r>
      <w:proofErr w:type="spellStart"/>
      <w:r w:rsidRPr="00E11D7B">
        <w:rPr>
          <w:rFonts w:ascii="Times New Roman" w:hAnsi="Times New Roman"/>
          <w:sz w:val="24"/>
          <w:szCs w:val="24"/>
        </w:rPr>
        <w:t>Onibokun</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Ogbuozobe</w:t>
      </w:r>
      <w:proofErr w:type="spellEnd"/>
      <w:r w:rsidRPr="00E11D7B">
        <w:rPr>
          <w:rFonts w:ascii="Times New Roman" w:hAnsi="Times New Roman"/>
          <w:sz w:val="24"/>
          <w:szCs w:val="24"/>
        </w:rPr>
        <w:t xml:space="preserve"> (1990) included the following:</w:t>
      </w:r>
    </w:p>
    <w:p w:rsidR="0003520C" w:rsidRPr="00E11D7B" w:rsidRDefault="00D0535C" w:rsidP="008A5FF6">
      <w:pPr>
        <w:spacing w:after="0"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B54D39" w:rsidRPr="00E11D7B">
        <w:rPr>
          <w:rFonts w:ascii="Times New Roman" w:hAnsi="Times New Roman"/>
          <w:sz w:val="24"/>
          <w:szCs w:val="24"/>
        </w:rPr>
        <w:t>Provision of long-term credit facilities to Mortgage Institutions and individuals in Nigeria.</w:t>
      </w:r>
    </w:p>
    <w:p w:rsidR="0003520C" w:rsidRPr="00E11D7B" w:rsidRDefault="00D0535C" w:rsidP="00003281">
      <w:pPr>
        <w:spacing w:after="0" w:line="360" w:lineRule="auto"/>
        <w:ind w:left="630" w:hanging="63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B54D39" w:rsidRPr="00E11D7B">
        <w:rPr>
          <w:rFonts w:ascii="Times New Roman" w:hAnsi="Times New Roman"/>
          <w:sz w:val="24"/>
          <w:szCs w:val="24"/>
        </w:rPr>
        <w:t>Encouragement and promotion of the development as well as the supervision and control of</w:t>
      </w:r>
      <w:r>
        <w:rPr>
          <w:rFonts w:ascii="Times New Roman" w:hAnsi="Times New Roman"/>
          <w:sz w:val="24"/>
          <w:szCs w:val="24"/>
        </w:rPr>
        <w:t xml:space="preserve"> </w:t>
      </w:r>
      <w:r w:rsidR="00B54D39" w:rsidRPr="00E11D7B">
        <w:rPr>
          <w:rFonts w:ascii="Times New Roman" w:hAnsi="Times New Roman"/>
          <w:sz w:val="24"/>
          <w:szCs w:val="24"/>
        </w:rPr>
        <w:t>mortgage institutions at state and national levels.</w:t>
      </w:r>
    </w:p>
    <w:p w:rsidR="0003520C" w:rsidRPr="00E11D7B" w:rsidRDefault="00003281" w:rsidP="00003281">
      <w:pPr>
        <w:spacing w:after="0" w:line="360" w:lineRule="auto"/>
        <w:ind w:left="630" w:hanging="63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B54D39" w:rsidRPr="00E11D7B">
        <w:rPr>
          <w:rFonts w:ascii="Times New Roman" w:hAnsi="Times New Roman"/>
          <w:sz w:val="24"/>
          <w:szCs w:val="24"/>
        </w:rPr>
        <w:t>Provisions of credit facilities to commercial property devel</w:t>
      </w:r>
      <w:r>
        <w:rPr>
          <w:rFonts w:ascii="Times New Roman" w:hAnsi="Times New Roman"/>
          <w:sz w:val="24"/>
          <w:szCs w:val="24"/>
        </w:rPr>
        <w:t xml:space="preserve">opers, estate and developers of </w:t>
      </w:r>
      <w:r w:rsidR="00B54D39" w:rsidRPr="00E11D7B">
        <w:rPr>
          <w:rFonts w:ascii="Times New Roman" w:hAnsi="Times New Roman"/>
          <w:sz w:val="24"/>
          <w:szCs w:val="24"/>
        </w:rPr>
        <w:t>other</w:t>
      </w:r>
      <w:r>
        <w:rPr>
          <w:rFonts w:ascii="Times New Roman" w:hAnsi="Times New Roman"/>
          <w:sz w:val="24"/>
          <w:szCs w:val="24"/>
        </w:rPr>
        <w:t xml:space="preserve"> </w:t>
      </w:r>
      <w:r w:rsidR="00B54D39" w:rsidRPr="00E11D7B">
        <w:rPr>
          <w:rFonts w:ascii="Times New Roman" w:hAnsi="Times New Roman"/>
          <w:sz w:val="24"/>
          <w:szCs w:val="24"/>
        </w:rPr>
        <w:t>specialized types of buildings.</w:t>
      </w:r>
    </w:p>
    <w:p w:rsidR="006840FF"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iv.</w:t>
      </w:r>
      <w:r w:rsidR="004A315E">
        <w:rPr>
          <w:rFonts w:ascii="Times New Roman" w:hAnsi="Times New Roman"/>
          <w:sz w:val="24"/>
          <w:szCs w:val="24"/>
        </w:rPr>
        <w:tab/>
      </w:r>
      <w:r w:rsidRPr="00E11D7B">
        <w:rPr>
          <w:rFonts w:ascii="Times New Roman" w:hAnsi="Times New Roman"/>
          <w:sz w:val="24"/>
          <w:szCs w:val="24"/>
        </w:rPr>
        <w:t>Mobilization of savings from Mortgage Institution and private individuals.</w:t>
      </w:r>
    </w:p>
    <w:p w:rsidR="0003520C" w:rsidRPr="00E11D7B" w:rsidRDefault="004A315E" w:rsidP="008A5FF6">
      <w:pPr>
        <w:spacing w:after="0" w:line="360" w:lineRule="auto"/>
        <w:jc w:val="both"/>
        <w:rPr>
          <w:rFonts w:ascii="Times New Roman" w:hAnsi="Times New Roman"/>
          <w:sz w:val="24"/>
          <w:szCs w:val="24"/>
        </w:rPr>
      </w:pPr>
      <w:r>
        <w:rPr>
          <w:rFonts w:ascii="Times New Roman" w:hAnsi="Times New Roman"/>
          <w:sz w:val="24"/>
          <w:szCs w:val="24"/>
        </w:rPr>
        <w:t>v</w:t>
      </w:r>
      <w:r w:rsidR="00B54D39" w:rsidRPr="00E11D7B">
        <w:rPr>
          <w:rFonts w:ascii="Times New Roman" w:hAnsi="Times New Roman"/>
          <w:sz w:val="24"/>
          <w:szCs w:val="24"/>
        </w:rPr>
        <w:t>.</w:t>
      </w:r>
      <w:r>
        <w:rPr>
          <w:rFonts w:ascii="Times New Roman" w:hAnsi="Times New Roman"/>
          <w:sz w:val="24"/>
          <w:szCs w:val="24"/>
        </w:rPr>
        <w:tab/>
      </w:r>
      <w:r w:rsidR="00B54D39" w:rsidRPr="00E11D7B">
        <w:rPr>
          <w:rFonts w:ascii="Times New Roman" w:hAnsi="Times New Roman"/>
          <w:sz w:val="24"/>
          <w:szCs w:val="24"/>
        </w:rPr>
        <w:t>Promotion of investment and research in construction materials production and mortgage</w:t>
      </w:r>
    </w:p>
    <w:p w:rsidR="0003520C" w:rsidRPr="00E11D7B" w:rsidRDefault="00B54D39" w:rsidP="004A315E">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finance</w:t>
      </w:r>
      <w:proofErr w:type="gramEnd"/>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As it were, the FMBN derived its equity capitals from three major sources. </w:t>
      </w:r>
      <w:proofErr w:type="gramStart"/>
      <w:r w:rsidR="00A91188">
        <w:rPr>
          <w:rFonts w:ascii="Times New Roman" w:hAnsi="Times New Roman"/>
          <w:sz w:val="24"/>
          <w:szCs w:val="24"/>
        </w:rPr>
        <w:t>w</w:t>
      </w:r>
      <w:r w:rsidRPr="00E11D7B">
        <w:rPr>
          <w:rFonts w:ascii="Times New Roman" w:hAnsi="Times New Roman"/>
          <w:sz w:val="24"/>
          <w:szCs w:val="24"/>
        </w:rPr>
        <w:t>hich</w:t>
      </w:r>
      <w:proofErr w:type="gramEnd"/>
      <w:r w:rsidRPr="00E11D7B">
        <w:rPr>
          <w:rFonts w:ascii="Times New Roman" w:hAnsi="Times New Roman"/>
          <w:sz w:val="24"/>
          <w:szCs w:val="24"/>
        </w:rPr>
        <w:t xml:space="preserve"> are: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    The Federal Government.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    The Central Bank of Nigeria.</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3.    Saving from individuals and institutions.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bank also granted three major types of loan at different interest rates. These include:</w:t>
      </w:r>
    </w:p>
    <w:p w:rsidR="0003520C" w:rsidRPr="00E11D7B" w:rsidRDefault="00170086" w:rsidP="00ED0E82">
      <w:pPr>
        <w:spacing w:after="0"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B54D39" w:rsidRPr="00E11D7B">
        <w:rPr>
          <w:rFonts w:ascii="Times New Roman" w:hAnsi="Times New Roman"/>
          <w:sz w:val="24"/>
          <w:szCs w:val="24"/>
        </w:rPr>
        <w:t>Social Loan for residential purpose e.</w:t>
      </w:r>
      <w:r w:rsidR="007E5367">
        <w:rPr>
          <w:rFonts w:ascii="Times New Roman" w:hAnsi="Times New Roman"/>
          <w:sz w:val="24"/>
          <w:szCs w:val="24"/>
        </w:rPr>
        <w:t xml:space="preserve">g. owner occupier houses. </w:t>
      </w:r>
      <w:proofErr w:type="gramStart"/>
      <w:r w:rsidR="007E5367">
        <w:rPr>
          <w:rFonts w:ascii="Times New Roman" w:hAnsi="Times New Roman"/>
          <w:sz w:val="24"/>
          <w:szCs w:val="24"/>
        </w:rPr>
        <w:t xml:space="preserve">As at </w:t>
      </w:r>
      <w:r w:rsidR="00B54D39" w:rsidRPr="00E11D7B">
        <w:rPr>
          <w:rFonts w:ascii="Times New Roman" w:hAnsi="Times New Roman"/>
          <w:sz w:val="24"/>
          <w:szCs w:val="24"/>
        </w:rPr>
        <w:t>1985, the loan category</w:t>
      </w:r>
      <w:r w:rsidR="00B54D39" w:rsidRPr="00E11D7B">
        <w:rPr>
          <w:rFonts w:ascii="Times New Roman" w:eastAsia="MS Gothic" w:hAnsi="MS Gothic"/>
          <w:sz w:val="24"/>
          <w:szCs w:val="24"/>
        </w:rPr>
        <w:t> </w:t>
      </w:r>
      <w:r w:rsidR="00B54D39" w:rsidRPr="00E11D7B">
        <w:rPr>
          <w:rFonts w:ascii="Times New Roman" w:hAnsi="Times New Roman"/>
          <w:sz w:val="24"/>
          <w:szCs w:val="24"/>
        </w:rPr>
        <w:t>attracted between * 30- A 65,000.00 with 9.5% interest rates and payment period of up to 15</w:t>
      </w:r>
      <w:r w:rsidR="00B54D39" w:rsidRPr="00E11D7B">
        <w:rPr>
          <w:rFonts w:ascii="Times New Roman" w:eastAsia="MS Gothic" w:hAnsi="MS Gothic"/>
          <w:sz w:val="24"/>
          <w:szCs w:val="24"/>
        </w:rPr>
        <w:t> </w:t>
      </w:r>
      <w:r w:rsidR="00B54D39" w:rsidRPr="00E11D7B">
        <w:rPr>
          <w:rFonts w:ascii="Times New Roman" w:hAnsi="Times New Roman"/>
          <w:sz w:val="24"/>
          <w:szCs w:val="24"/>
        </w:rPr>
        <w:t>years.</w:t>
      </w:r>
      <w:proofErr w:type="gramEnd"/>
    </w:p>
    <w:p w:rsidR="0070656A" w:rsidRDefault="0070656A" w:rsidP="008A5FF6">
      <w:pPr>
        <w:spacing w:after="0" w:line="360" w:lineRule="auto"/>
        <w:jc w:val="both"/>
        <w:rPr>
          <w:rFonts w:ascii="Times New Roman" w:hAnsi="Times New Roman"/>
          <w:sz w:val="24"/>
          <w:szCs w:val="24"/>
        </w:rPr>
      </w:pPr>
    </w:p>
    <w:p w:rsidR="0003520C" w:rsidRPr="00E11D7B" w:rsidRDefault="00170086" w:rsidP="008A5FF6">
      <w:pPr>
        <w:spacing w:after="0"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B54D39" w:rsidRPr="00E11D7B">
        <w:rPr>
          <w:rFonts w:ascii="Times New Roman" w:hAnsi="Times New Roman"/>
          <w:sz w:val="24"/>
          <w:szCs w:val="24"/>
        </w:rPr>
        <w:t>Economic Loan for profit motivated property development e.g. offices, estate building. It</w:t>
      </w:r>
    </w:p>
    <w:p w:rsidR="00A578B1" w:rsidRPr="00EC7830" w:rsidRDefault="007E5367" w:rsidP="007E5367">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gramStart"/>
      <w:r w:rsidR="00B54D39" w:rsidRPr="00E11D7B">
        <w:rPr>
          <w:rFonts w:ascii="Times New Roman" w:hAnsi="Times New Roman"/>
          <w:sz w:val="24"/>
          <w:szCs w:val="24"/>
        </w:rPr>
        <w:t>attracted</w:t>
      </w:r>
      <w:proofErr w:type="gramEnd"/>
      <w:r w:rsidR="00B54D39" w:rsidRPr="00E11D7B">
        <w:rPr>
          <w:rFonts w:ascii="Times New Roman" w:hAnsi="Times New Roman"/>
          <w:sz w:val="24"/>
          <w:szCs w:val="24"/>
        </w:rPr>
        <w:t xml:space="preserve"> over # 65,000.00 with 13% interest rates payable between 7 and 8 years.</w:t>
      </w:r>
    </w:p>
    <w:p w:rsidR="0003520C" w:rsidRPr="00325025" w:rsidRDefault="00B54D39" w:rsidP="008A5FF6">
      <w:pPr>
        <w:spacing w:after="0" w:line="360" w:lineRule="auto"/>
        <w:jc w:val="both"/>
        <w:rPr>
          <w:rFonts w:ascii="Times New Roman" w:hAnsi="Times New Roman"/>
          <w:b/>
          <w:sz w:val="24"/>
          <w:szCs w:val="24"/>
        </w:rPr>
      </w:pPr>
      <w:r w:rsidRPr="00325025">
        <w:rPr>
          <w:rFonts w:ascii="Times New Roman" w:hAnsi="Times New Roman"/>
          <w:b/>
          <w:sz w:val="24"/>
          <w:szCs w:val="24"/>
        </w:rPr>
        <w:t>2.5.1 Functions of the Federal Mortgage Bank of Nigeria (FMBN)</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Following the review of the 1991 housing policy, the functions of FMBN as the apex mortgage bank</w:t>
      </w:r>
      <w:r w:rsidR="00DA11DF">
        <w:rPr>
          <w:rFonts w:ascii="Times New Roman" w:hAnsi="Times New Roman"/>
          <w:sz w:val="24"/>
          <w:szCs w:val="24"/>
        </w:rPr>
        <w:t xml:space="preserve"> </w:t>
      </w:r>
      <w:proofErr w:type="spellStart"/>
      <w:r w:rsidRPr="00E11D7B">
        <w:rPr>
          <w:rFonts w:ascii="Times New Roman" w:hAnsi="Times New Roman"/>
          <w:sz w:val="24"/>
          <w:szCs w:val="24"/>
        </w:rPr>
        <w:t>as</w:t>
      </w:r>
      <w:proofErr w:type="spellEnd"/>
      <w:r w:rsidRPr="00E11D7B">
        <w:rPr>
          <w:rFonts w:ascii="Times New Roman" w:hAnsi="Times New Roman"/>
          <w:sz w:val="24"/>
          <w:szCs w:val="24"/>
        </w:rPr>
        <w:t xml:space="preserve"> since been expanded and made more specific.</w:t>
      </w:r>
      <w:proofErr w:type="gramEnd"/>
      <w:r w:rsidRPr="00E11D7B">
        <w:rPr>
          <w:rFonts w:ascii="Times New Roman" w:hAnsi="Times New Roman"/>
          <w:sz w:val="24"/>
          <w:szCs w:val="24"/>
        </w:rPr>
        <w:t xml:space="preserve"> As stated in section 3.2.5. (i) (</w:t>
      </w:r>
      <w:proofErr w:type="gramStart"/>
      <w:r w:rsidRPr="00E11D7B">
        <w:rPr>
          <w:rFonts w:ascii="Times New Roman" w:hAnsi="Times New Roman"/>
          <w:sz w:val="24"/>
          <w:szCs w:val="24"/>
        </w:rPr>
        <w:t>vi</w:t>
      </w:r>
      <w:proofErr w:type="gramEnd"/>
      <w:r w:rsidRPr="00E11D7B">
        <w:rPr>
          <w:rFonts w:ascii="Times New Roman" w:hAnsi="Times New Roman"/>
          <w:sz w:val="24"/>
          <w:szCs w:val="24"/>
        </w:rPr>
        <w:t>) of the 2006 National</w:t>
      </w:r>
      <w:r w:rsidR="00F2660A">
        <w:rPr>
          <w:rFonts w:ascii="Times New Roman" w:hAnsi="Times New Roman"/>
          <w:sz w:val="24"/>
          <w:szCs w:val="24"/>
        </w:rPr>
        <w:t xml:space="preserve"> </w:t>
      </w:r>
      <w:r w:rsidRPr="00E11D7B">
        <w:rPr>
          <w:rFonts w:ascii="Times New Roman" w:hAnsi="Times New Roman"/>
          <w:sz w:val="24"/>
          <w:szCs w:val="24"/>
        </w:rPr>
        <w:t>Housing Policy, the functions of the FMBN now include:</w:t>
      </w:r>
    </w:p>
    <w:p w:rsidR="0003520C" w:rsidRPr="00E11D7B" w:rsidRDefault="002A1649" w:rsidP="0073160C">
      <w:pPr>
        <w:spacing w:after="0" w:line="360" w:lineRule="auto"/>
        <w:ind w:left="360" w:hanging="360"/>
        <w:jc w:val="both"/>
        <w:rPr>
          <w:rFonts w:ascii="Times New Roman" w:hAnsi="Times New Roman"/>
          <w:sz w:val="24"/>
          <w:szCs w:val="24"/>
        </w:rPr>
      </w:pPr>
      <w:proofErr w:type="gramStart"/>
      <w:r>
        <w:rPr>
          <w:rFonts w:ascii="Times New Roman" w:hAnsi="Times New Roman"/>
          <w:sz w:val="24"/>
          <w:szCs w:val="24"/>
        </w:rPr>
        <w:t xml:space="preserve">*  </w:t>
      </w:r>
      <w:r w:rsidR="00B54D39" w:rsidRPr="00E11D7B">
        <w:rPr>
          <w:rFonts w:ascii="Times New Roman" w:hAnsi="Times New Roman"/>
          <w:sz w:val="24"/>
          <w:szCs w:val="24"/>
        </w:rPr>
        <w:t>Collection</w:t>
      </w:r>
      <w:proofErr w:type="gramEnd"/>
      <w:r w:rsidR="00B54D39" w:rsidRPr="00E11D7B">
        <w:rPr>
          <w:rFonts w:ascii="Times New Roman" w:hAnsi="Times New Roman"/>
          <w:sz w:val="24"/>
          <w:szCs w:val="24"/>
        </w:rPr>
        <w:t xml:space="preserve"> and management of the National Housing Trus</w:t>
      </w:r>
      <w:r w:rsidR="00DA11DF">
        <w:rPr>
          <w:rFonts w:ascii="Times New Roman" w:hAnsi="Times New Roman"/>
          <w:sz w:val="24"/>
          <w:szCs w:val="24"/>
        </w:rPr>
        <w:t xml:space="preserve">t Fund under the </w:t>
      </w:r>
      <w:r w:rsidR="0073160C">
        <w:rPr>
          <w:rFonts w:ascii="Times New Roman" w:hAnsi="Times New Roman"/>
          <w:sz w:val="24"/>
          <w:szCs w:val="24"/>
        </w:rPr>
        <w:t xml:space="preserve">supervision </w:t>
      </w:r>
      <w:r w:rsidR="00DA11DF">
        <w:rPr>
          <w:rFonts w:ascii="Times New Roman" w:hAnsi="Times New Roman"/>
          <w:sz w:val="24"/>
          <w:szCs w:val="24"/>
        </w:rPr>
        <w:t xml:space="preserve">of </w:t>
      </w:r>
      <w:r>
        <w:rPr>
          <w:rFonts w:ascii="Times New Roman" w:hAnsi="Times New Roman"/>
          <w:sz w:val="24"/>
          <w:szCs w:val="24"/>
        </w:rPr>
        <w:t xml:space="preserve">   </w:t>
      </w:r>
      <w:r w:rsidR="00B54D39" w:rsidRPr="00E11D7B">
        <w:rPr>
          <w:rFonts w:ascii="Times New Roman" w:hAnsi="Times New Roman"/>
          <w:sz w:val="24"/>
          <w:szCs w:val="24"/>
        </w:rPr>
        <w:t>the</w:t>
      </w:r>
      <w:r w:rsidR="00B54D39" w:rsidRPr="00E11D7B">
        <w:rPr>
          <w:rFonts w:ascii="Times New Roman" w:eastAsia="MS Gothic" w:hAnsi="MS Gothic"/>
          <w:sz w:val="24"/>
          <w:szCs w:val="24"/>
        </w:rPr>
        <w:t> </w:t>
      </w:r>
      <w:r w:rsidR="00B54D39" w:rsidRPr="00E11D7B">
        <w:rPr>
          <w:rFonts w:ascii="Times New Roman" w:hAnsi="Times New Roman"/>
          <w:sz w:val="24"/>
          <w:szCs w:val="24"/>
        </w:rPr>
        <w:t>Federal Ministry of Housing and Urban Development.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Mobilizing and collection of long-term funds for housing development.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Encouraging the growth of Primary Mortgage Instructions (</w:t>
      </w:r>
      <w:proofErr w:type="spellStart"/>
      <w:r w:rsidRPr="00E11D7B">
        <w:rPr>
          <w:rFonts w:ascii="Times New Roman" w:hAnsi="Times New Roman"/>
          <w:sz w:val="24"/>
          <w:szCs w:val="24"/>
        </w:rPr>
        <w:t>PMls</w:t>
      </w:r>
      <w:proofErr w:type="spellEnd"/>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Encouraging the establishment of a viable Secondary Mortgage Market.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Supervising the operations of PM</w:t>
      </w:r>
      <w:r w:rsidR="00DA11DF">
        <w:rPr>
          <w:rFonts w:ascii="Times New Roman" w:hAnsi="Times New Roman"/>
          <w:sz w:val="24"/>
          <w:szCs w:val="24"/>
        </w:rPr>
        <w:t xml:space="preserve"> </w:t>
      </w:r>
      <w:r w:rsidRPr="00E11D7B">
        <w:rPr>
          <w:rFonts w:ascii="Times New Roman" w:hAnsi="Times New Roman"/>
          <w:sz w:val="24"/>
          <w:szCs w:val="24"/>
        </w:rPr>
        <w:t>is in the utilization of the National Housing Fund.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Mobilization of off-shore funds for housing development.</w:t>
      </w:r>
    </w:p>
    <w:p w:rsidR="00006A43" w:rsidRDefault="00B54D39" w:rsidP="00CD708A">
      <w:pPr>
        <w:spacing w:after="0" w:line="360" w:lineRule="auto"/>
        <w:jc w:val="both"/>
        <w:rPr>
          <w:rFonts w:ascii="Times New Roman" w:hAnsi="Times New Roman"/>
          <w:sz w:val="24"/>
          <w:szCs w:val="24"/>
        </w:rPr>
      </w:pPr>
      <w:r w:rsidRPr="00E11D7B">
        <w:rPr>
          <w:rFonts w:ascii="Times New Roman" w:hAnsi="Times New Roman"/>
          <w:sz w:val="24"/>
          <w:szCs w:val="24"/>
        </w:rPr>
        <w:t>The FMBN began the collection and management of the National Housing Fund (NHF) in 1992 and</w:t>
      </w:r>
      <w:r w:rsidR="00E227F5">
        <w:rPr>
          <w:rFonts w:ascii="Times New Roman" w:hAnsi="Times New Roman"/>
          <w:sz w:val="24"/>
          <w:szCs w:val="24"/>
        </w:rPr>
        <w:t xml:space="preserve"> </w:t>
      </w:r>
      <w:r w:rsidRPr="00E11D7B">
        <w:rPr>
          <w:rFonts w:ascii="Times New Roman" w:hAnsi="Times New Roman"/>
          <w:sz w:val="24"/>
          <w:szCs w:val="24"/>
        </w:rPr>
        <w:t xml:space="preserve">unbundled its retail Mortgage business into wholesale and secondary finance in 1993. </w:t>
      </w:r>
    </w:p>
    <w:p w:rsidR="0003520C" w:rsidRPr="00E11D7B" w:rsidRDefault="00B54D39" w:rsidP="00CD708A">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Jinadu</w:t>
      </w:r>
      <w:proofErr w:type="spellEnd"/>
      <w:r w:rsidRPr="00E11D7B">
        <w:rPr>
          <w:rFonts w:ascii="Times New Roman" w:hAnsi="Times New Roman"/>
          <w:sz w:val="24"/>
          <w:szCs w:val="24"/>
        </w:rPr>
        <w:t>, (2007)</w:t>
      </w:r>
      <w:r w:rsidR="00E227F5">
        <w:rPr>
          <w:rFonts w:ascii="Times New Roman" w:hAnsi="Times New Roman"/>
          <w:sz w:val="24"/>
          <w:szCs w:val="24"/>
        </w:rPr>
        <w:t xml:space="preserve"> </w:t>
      </w:r>
      <w:r w:rsidRPr="00E11D7B">
        <w:rPr>
          <w:rFonts w:ascii="Times New Roman" w:hAnsi="Times New Roman"/>
          <w:sz w:val="24"/>
          <w:szCs w:val="24"/>
        </w:rPr>
        <w:t xml:space="preserve">further explained that arising from the structural and operational structuring of </w:t>
      </w:r>
      <w:proofErr w:type="gramStart"/>
      <w:r w:rsidRPr="00E11D7B">
        <w:rPr>
          <w:rFonts w:ascii="Times New Roman" w:hAnsi="Times New Roman"/>
          <w:sz w:val="24"/>
          <w:szCs w:val="24"/>
        </w:rPr>
        <w:t>reforms,</w:t>
      </w:r>
      <w:proofErr w:type="gramEnd"/>
      <w:r w:rsidRPr="00E11D7B">
        <w:rPr>
          <w:rFonts w:ascii="Times New Roman" w:hAnsi="Times New Roman"/>
          <w:sz w:val="24"/>
          <w:szCs w:val="24"/>
        </w:rPr>
        <w:t xml:space="preserve"> the FMBN now</w:t>
      </w:r>
      <w:r w:rsidR="00E227F5">
        <w:rPr>
          <w:rFonts w:ascii="Times New Roman" w:hAnsi="Times New Roman"/>
          <w:sz w:val="24"/>
          <w:szCs w:val="24"/>
        </w:rPr>
        <w:t xml:space="preserve"> </w:t>
      </w:r>
      <w:r w:rsidRPr="00E11D7B">
        <w:rPr>
          <w:rFonts w:ascii="Times New Roman" w:hAnsi="Times New Roman"/>
          <w:sz w:val="24"/>
          <w:szCs w:val="24"/>
        </w:rPr>
        <w:t>manages the NHF and operates two windows of access to the fund. These include the concessionary and</w:t>
      </w:r>
      <w:r w:rsidR="00E227F5">
        <w:rPr>
          <w:rFonts w:ascii="Times New Roman" w:hAnsi="Times New Roman"/>
          <w:sz w:val="24"/>
          <w:szCs w:val="24"/>
        </w:rPr>
        <w:t xml:space="preserve"> </w:t>
      </w:r>
      <w:r w:rsidRPr="00E11D7B">
        <w:rPr>
          <w:rFonts w:ascii="Times New Roman" w:hAnsi="Times New Roman"/>
          <w:sz w:val="24"/>
          <w:szCs w:val="24"/>
        </w:rPr>
        <w:t>commercial windows.</w:t>
      </w:r>
    </w:p>
    <w:p w:rsidR="0003520C" w:rsidRPr="004C2886" w:rsidRDefault="00D63FCD" w:rsidP="00325025">
      <w:pPr>
        <w:spacing w:after="0"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B54D39" w:rsidRPr="00E11D7B">
        <w:rPr>
          <w:rFonts w:ascii="Times New Roman" w:hAnsi="Times New Roman"/>
          <w:sz w:val="24"/>
          <w:szCs w:val="24"/>
        </w:rPr>
        <w:t>The Concessionary Window: This window provides access to the NHF Mortgage loan at below</w:t>
      </w:r>
      <w:r w:rsidR="00B54D39" w:rsidRPr="00E11D7B">
        <w:rPr>
          <w:rFonts w:ascii="Times New Roman" w:eastAsia="MS Gothic" w:hAnsi="MS Gothic"/>
          <w:sz w:val="24"/>
          <w:szCs w:val="24"/>
        </w:rPr>
        <w:t> </w:t>
      </w:r>
      <w:r w:rsidR="00B54D39" w:rsidRPr="00E11D7B">
        <w:rPr>
          <w:rFonts w:ascii="Times New Roman" w:hAnsi="Times New Roman"/>
          <w:sz w:val="24"/>
          <w:szCs w:val="24"/>
        </w:rPr>
        <w:t>market rate of interest. Under the concessionary window operation, the bank mobilizes the statutory monthly contributions of workers and grants wholesale mortgage loans to finance</w:t>
      </w:r>
      <w:r w:rsidR="00B54D39" w:rsidRPr="00E11D7B">
        <w:rPr>
          <w:rFonts w:ascii="Times New Roman" w:eastAsia="MS Gothic" w:hAnsi="MS Gothic"/>
          <w:sz w:val="24"/>
          <w:szCs w:val="24"/>
        </w:rPr>
        <w:t> </w:t>
      </w:r>
      <w:r w:rsidR="00B54D39" w:rsidRPr="00E11D7B">
        <w:rPr>
          <w:rFonts w:ascii="Times New Roman" w:hAnsi="Times New Roman"/>
          <w:sz w:val="24"/>
          <w:szCs w:val="24"/>
        </w:rPr>
        <w:t>home ownership programmes of the M</w:t>
      </w:r>
      <w:r w:rsidR="00ED56A7">
        <w:rPr>
          <w:rFonts w:ascii="Times New Roman" w:hAnsi="Times New Roman"/>
          <w:sz w:val="24"/>
          <w:szCs w:val="24"/>
        </w:rPr>
        <w:t xml:space="preserve"> </w:t>
      </w:r>
      <w:r w:rsidR="00B54D39" w:rsidRPr="00E11D7B">
        <w:rPr>
          <w:rFonts w:ascii="Times New Roman" w:hAnsi="Times New Roman"/>
          <w:sz w:val="24"/>
          <w:szCs w:val="24"/>
        </w:rPr>
        <w:t xml:space="preserve">is and the mass housing programmes </w:t>
      </w:r>
      <w:r w:rsidR="00B54D39" w:rsidRPr="004C2886">
        <w:rPr>
          <w:rFonts w:ascii="Times New Roman" w:hAnsi="Times New Roman"/>
          <w:sz w:val="24"/>
          <w:szCs w:val="24"/>
        </w:rPr>
        <w:t>of the set of</w:t>
      </w:r>
      <w:r w:rsidR="00B54D39" w:rsidRPr="004C2886">
        <w:rPr>
          <w:rFonts w:ascii="Times New Roman" w:eastAsia="MS Gothic" w:hAnsi="MS Gothic"/>
          <w:sz w:val="24"/>
          <w:szCs w:val="24"/>
        </w:rPr>
        <w:t> </w:t>
      </w:r>
      <w:r w:rsidR="00B54D39" w:rsidRPr="004C2886">
        <w:rPr>
          <w:rFonts w:ascii="Times New Roman" w:hAnsi="Times New Roman"/>
          <w:sz w:val="24"/>
          <w:szCs w:val="24"/>
        </w:rPr>
        <w:t>developers and the housing corporations. The main operations of the concessionary windows</w:t>
      </w:r>
      <w:r w:rsidR="00B54D39" w:rsidRPr="004C2886">
        <w:rPr>
          <w:rFonts w:ascii="Times New Roman" w:eastAsia="MS Gothic" w:hAnsi="MS Gothic"/>
          <w:sz w:val="24"/>
          <w:szCs w:val="24"/>
        </w:rPr>
        <w:t> </w:t>
      </w:r>
      <w:r w:rsidR="00B54D39" w:rsidRPr="004C2886">
        <w:rPr>
          <w:rFonts w:ascii="Times New Roman" w:hAnsi="Times New Roman"/>
          <w:sz w:val="24"/>
          <w:szCs w:val="24"/>
        </w:rPr>
        <w:t>are:</w:t>
      </w:r>
    </w:p>
    <w:p w:rsidR="0003520C" w:rsidRPr="00E11D7B" w:rsidRDefault="00B54D39" w:rsidP="001D67A5">
      <w:pPr>
        <w:numPr>
          <w:ilvl w:val="3"/>
          <w:numId w:val="3"/>
        </w:numPr>
        <w:spacing w:after="0" w:line="360" w:lineRule="auto"/>
        <w:ind w:left="1800" w:hanging="1620"/>
        <w:jc w:val="both"/>
        <w:rPr>
          <w:rFonts w:ascii="Times New Roman" w:hAnsi="Times New Roman"/>
          <w:sz w:val="24"/>
          <w:szCs w:val="24"/>
        </w:rPr>
      </w:pPr>
      <w:r w:rsidRPr="00E11D7B">
        <w:rPr>
          <w:rFonts w:ascii="Times New Roman" w:hAnsi="Times New Roman"/>
          <w:sz w:val="24"/>
          <w:szCs w:val="24"/>
        </w:rPr>
        <w:t>Granting of loan to MIs for on-lending to qualified contributors.</w:t>
      </w:r>
    </w:p>
    <w:p w:rsidR="00DF1846" w:rsidRDefault="001D67A5" w:rsidP="001D67A5">
      <w:pPr>
        <w:numPr>
          <w:ilvl w:val="0"/>
          <w:numId w:val="3"/>
        </w:numPr>
        <w:spacing w:after="0" w:line="360" w:lineRule="auto"/>
        <w:ind w:right="-360"/>
        <w:jc w:val="both"/>
        <w:rPr>
          <w:rFonts w:ascii="Times New Roman" w:hAnsi="Times New Roman"/>
          <w:sz w:val="24"/>
          <w:szCs w:val="24"/>
        </w:rPr>
      </w:pPr>
      <w:r>
        <w:rPr>
          <w:rFonts w:ascii="Times New Roman" w:hAnsi="Times New Roman"/>
          <w:sz w:val="24"/>
          <w:szCs w:val="24"/>
        </w:rPr>
        <w:t xml:space="preserve"> </w:t>
      </w:r>
      <w:r w:rsidR="00746841">
        <w:rPr>
          <w:rFonts w:ascii="Times New Roman" w:hAnsi="Times New Roman"/>
          <w:sz w:val="24"/>
          <w:szCs w:val="24"/>
        </w:rPr>
        <w:t xml:space="preserve">  </w:t>
      </w:r>
      <w:r w:rsidR="00B54D39" w:rsidRPr="00E11D7B">
        <w:rPr>
          <w:rFonts w:ascii="Times New Roman" w:hAnsi="Times New Roman"/>
          <w:sz w:val="24"/>
          <w:szCs w:val="24"/>
        </w:rPr>
        <w:t>Granting of estate development loans to private developers, housing corporations and</w:t>
      </w:r>
      <w:r w:rsidR="00B54D39" w:rsidRPr="00E11D7B">
        <w:rPr>
          <w:rFonts w:ascii="Times New Roman" w:eastAsia="MS Gothic" w:hAnsi="MS Gothic"/>
          <w:sz w:val="24"/>
          <w:szCs w:val="24"/>
        </w:rPr>
        <w:t> </w:t>
      </w:r>
      <w:r w:rsidR="00DF1846">
        <w:rPr>
          <w:rFonts w:ascii="Times New Roman" w:hAnsi="Times New Roman"/>
          <w:sz w:val="24"/>
          <w:szCs w:val="24"/>
        </w:rPr>
        <w:t xml:space="preserve">FHA </w:t>
      </w:r>
    </w:p>
    <w:p w:rsidR="0003520C" w:rsidRPr="00E11D7B" w:rsidRDefault="00DF1846" w:rsidP="00E973BC">
      <w:pPr>
        <w:spacing w:after="0" w:line="360" w:lineRule="auto"/>
        <w:ind w:right="-360" w:firstLine="720"/>
        <w:jc w:val="both"/>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w:t>
      </w:r>
      <w:r w:rsidR="00B54D39" w:rsidRPr="00E11D7B">
        <w:rPr>
          <w:rFonts w:ascii="Times New Roman" w:hAnsi="Times New Roman"/>
          <w:sz w:val="24"/>
          <w:szCs w:val="24"/>
        </w:rPr>
        <w:t>production of affordable housing.</w:t>
      </w:r>
    </w:p>
    <w:p w:rsidR="0003520C" w:rsidRPr="00E11D7B" w:rsidRDefault="00746841" w:rsidP="00E973BC">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   </w:t>
      </w:r>
      <w:r w:rsidR="00B54D39" w:rsidRPr="00E11D7B">
        <w:rPr>
          <w:rFonts w:ascii="Times New Roman" w:hAnsi="Times New Roman"/>
          <w:sz w:val="24"/>
          <w:szCs w:val="24"/>
        </w:rPr>
        <w:t>Refund of money to contributors who have reached the retiring age of 60years.</w:t>
      </w:r>
    </w:p>
    <w:p w:rsidR="00154A26" w:rsidRDefault="00AF6FE6" w:rsidP="00154A26">
      <w:pPr>
        <w:spacing w:after="0" w:line="360" w:lineRule="auto"/>
        <w:ind w:left="180" w:hanging="27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B54D39" w:rsidRPr="00E11D7B">
        <w:rPr>
          <w:rFonts w:ascii="Times New Roman" w:hAnsi="Times New Roman"/>
          <w:sz w:val="24"/>
          <w:szCs w:val="24"/>
        </w:rPr>
        <w:t>The commercial window: The commercial window operates secondary mortgage lending</w:t>
      </w:r>
      <w:r w:rsidR="008A22A1">
        <w:rPr>
          <w:rFonts w:ascii="Times New Roman" w:hAnsi="Times New Roman"/>
          <w:sz w:val="24"/>
          <w:szCs w:val="24"/>
        </w:rPr>
        <w:t xml:space="preserve"> </w:t>
      </w:r>
      <w:r w:rsidR="00B54D39" w:rsidRPr="00E11D7B">
        <w:rPr>
          <w:rFonts w:ascii="Times New Roman" w:hAnsi="Times New Roman"/>
          <w:sz w:val="24"/>
          <w:szCs w:val="24"/>
        </w:rPr>
        <w:t>activities and offers robust loan to banks, PMIs and estate developers at commercial terms.</w:t>
      </w:r>
      <w:r w:rsidR="008A22A1">
        <w:rPr>
          <w:rFonts w:ascii="Times New Roman" w:hAnsi="Times New Roman"/>
          <w:sz w:val="24"/>
          <w:szCs w:val="24"/>
        </w:rPr>
        <w:t xml:space="preserve"> </w:t>
      </w:r>
      <w:r w:rsidR="00B54D39" w:rsidRPr="00E11D7B">
        <w:rPr>
          <w:rFonts w:ascii="Times New Roman" w:hAnsi="Times New Roman"/>
          <w:sz w:val="24"/>
          <w:szCs w:val="24"/>
        </w:rPr>
        <w:t>The fund used for the operation of this is sourced from the issuance and trading of the bank's</w:t>
      </w:r>
      <w:r w:rsidR="008A22A1">
        <w:rPr>
          <w:rFonts w:ascii="Times New Roman" w:hAnsi="Times New Roman"/>
          <w:sz w:val="24"/>
          <w:szCs w:val="24"/>
        </w:rPr>
        <w:t xml:space="preserve"> </w:t>
      </w:r>
      <w:r w:rsidR="00B54D39" w:rsidRPr="00E11D7B">
        <w:rPr>
          <w:rFonts w:ascii="Times New Roman" w:hAnsi="Times New Roman"/>
          <w:sz w:val="24"/>
          <w:szCs w:val="24"/>
        </w:rPr>
        <w:t>securities</w:t>
      </w:r>
    </w:p>
    <w:p w:rsidR="00154A26" w:rsidRDefault="00154A26" w:rsidP="00154A26">
      <w:pPr>
        <w:spacing w:after="0" w:line="360" w:lineRule="auto"/>
        <w:ind w:left="180" w:hanging="270"/>
        <w:jc w:val="both"/>
        <w:rPr>
          <w:rFonts w:ascii="Times New Roman" w:hAnsi="Times New Roman"/>
          <w:sz w:val="24"/>
          <w:szCs w:val="24"/>
        </w:rPr>
      </w:pPr>
    </w:p>
    <w:p w:rsidR="002C426D" w:rsidRDefault="00B54D39" w:rsidP="00154A26">
      <w:pPr>
        <w:spacing w:after="0" w:line="360" w:lineRule="auto"/>
        <w:ind w:left="180"/>
        <w:jc w:val="both"/>
        <w:rPr>
          <w:rFonts w:ascii="Times New Roman" w:hAnsi="Times New Roman"/>
          <w:sz w:val="24"/>
          <w:szCs w:val="24"/>
        </w:rPr>
      </w:pPr>
      <w:r w:rsidRPr="00E11D7B">
        <w:rPr>
          <w:rFonts w:ascii="Times New Roman" w:hAnsi="Times New Roman"/>
          <w:sz w:val="24"/>
          <w:szCs w:val="24"/>
        </w:rPr>
        <w:t>(</w:t>
      </w:r>
      <w:proofErr w:type="gramStart"/>
      <w:r w:rsidRPr="00E11D7B">
        <w:rPr>
          <w:rFonts w:ascii="Times New Roman" w:hAnsi="Times New Roman"/>
          <w:sz w:val="24"/>
          <w:szCs w:val="24"/>
        </w:rPr>
        <w:t>debentures</w:t>
      </w:r>
      <w:proofErr w:type="gramEnd"/>
      <w:r w:rsidRPr="00E11D7B">
        <w:rPr>
          <w:rFonts w:ascii="Times New Roman" w:hAnsi="Times New Roman"/>
          <w:sz w:val="24"/>
          <w:szCs w:val="24"/>
        </w:rPr>
        <w:t xml:space="preserve"> and bonds) in the capital market. The debt instruments are to be targeted to</w:t>
      </w:r>
      <w:r w:rsidR="008A22A1">
        <w:rPr>
          <w:rFonts w:ascii="Times New Roman" w:hAnsi="Times New Roman"/>
          <w:sz w:val="24"/>
          <w:szCs w:val="24"/>
        </w:rPr>
        <w:t xml:space="preserve"> </w:t>
      </w:r>
      <w:r w:rsidRPr="00E11D7B">
        <w:rPr>
          <w:rFonts w:ascii="Times New Roman" w:hAnsi="Times New Roman"/>
          <w:sz w:val="24"/>
          <w:szCs w:val="24"/>
        </w:rPr>
        <w:t>institutional investors such as the insurance companies, banks and pe</w:t>
      </w:r>
      <w:r w:rsidR="008A22A1">
        <w:rPr>
          <w:rFonts w:ascii="Times New Roman" w:hAnsi="Times New Roman"/>
          <w:sz w:val="24"/>
          <w:szCs w:val="24"/>
        </w:rPr>
        <w:t xml:space="preserve">nsion administration outfits to </w:t>
      </w:r>
      <w:r w:rsidRPr="00E11D7B">
        <w:rPr>
          <w:rFonts w:ascii="Times New Roman" w:hAnsi="Times New Roman"/>
          <w:sz w:val="24"/>
          <w:szCs w:val="24"/>
        </w:rPr>
        <w:t>be</w:t>
      </w:r>
      <w:r w:rsidR="008A22A1">
        <w:rPr>
          <w:rFonts w:ascii="Times New Roman" w:hAnsi="Times New Roman"/>
          <w:sz w:val="24"/>
          <w:szCs w:val="24"/>
        </w:rPr>
        <w:t xml:space="preserve"> </w:t>
      </w:r>
      <w:r w:rsidRPr="00E11D7B">
        <w:rPr>
          <w:rFonts w:ascii="Times New Roman" w:hAnsi="Times New Roman"/>
          <w:sz w:val="24"/>
          <w:szCs w:val="24"/>
        </w:rPr>
        <w:t>able to raise money to issue periodic loans.</w:t>
      </w:r>
      <w:r w:rsidR="008A22A1">
        <w:rPr>
          <w:rFonts w:ascii="Times New Roman" w:hAnsi="Times New Roman"/>
          <w:sz w:val="24"/>
          <w:szCs w:val="24"/>
        </w:rPr>
        <w:t xml:space="preserve"> </w:t>
      </w:r>
      <w:r w:rsidRPr="00E11D7B">
        <w:rPr>
          <w:rFonts w:ascii="Times New Roman" w:hAnsi="Times New Roman"/>
          <w:sz w:val="24"/>
          <w:szCs w:val="24"/>
        </w:rPr>
        <w:t>The PM</w:t>
      </w:r>
      <w:r w:rsidR="008A22A1">
        <w:rPr>
          <w:rFonts w:ascii="Times New Roman" w:hAnsi="Times New Roman"/>
          <w:sz w:val="24"/>
          <w:szCs w:val="24"/>
        </w:rPr>
        <w:t xml:space="preserve"> </w:t>
      </w:r>
      <w:r w:rsidRPr="00E11D7B">
        <w:rPr>
          <w:rFonts w:ascii="Times New Roman" w:hAnsi="Times New Roman"/>
          <w:sz w:val="24"/>
          <w:szCs w:val="24"/>
        </w:rPr>
        <w:t>is as the second-tier housing finance systems are responsible for retail Mortgage lending and</w:t>
      </w:r>
      <w:r w:rsidR="008A22A1">
        <w:rPr>
          <w:rFonts w:ascii="Times New Roman" w:hAnsi="Times New Roman"/>
          <w:sz w:val="24"/>
          <w:szCs w:val="24"/>
        </w:rPr>
        <w:t xml:space="preserve"> </w:t>
      </w:r>
      <w:r w:rsidRPr="00E11D7B">
        <w:rPr>
          <w:rFonts w:ascii="Times New Roman" w:hAnsi="Times New Roman"/>
          <w:sz w:val="24"/>
          <w:szCs w:val="24"/>
        </w:rPr>
        <w:t xml:space="preserve">the channels of Mortgage funds from the FMBN to the public. They were also empowered to </w:t>
      </w:r>
      <w:r w:rsidR="008A22A1">
        <w:rPr>
          <w:rFonts w:ascii="Times New Roman" w:hAnsi="Times New Roman"/>
          <w:sz w:val="24"/>
          <w:szCs w:val="24"/>
        </w:rPr>
        <w:t xml:space="preserve">mobilize </w:t>
      </w:r>
      <w:r w:rsidRPr="00E11D7B">
        <w:rPr>
          <w:rFonts w:ascii="Times New Roman" w:hAnsi="Times New Roman"/>
          <w:sz w:val="24"/>
          <w:szCs w:val="24"/>
        </w:rPr>
        <w:t>fund from the public and add interest on such fund. The mobilization funds are to be disbursed as</w:t>
      </w:r>
      <w:r w:rsidR="00FA111F">
        <w:rPr>
          <w:rFonts w:ascii="Times New Roman" w:hAnsi="Times New Roman"/>
          <w:sz w:val="24"/>
          <w:szCs w:val="24"/>
        </w:rPr>
        <w:t xml:space="preserve"> </w:t>
      </w:r>
      <w:r w:rsidRPr="00E11D7B">
        <w:rPr>
          <w:rFonts w:ascii="Times New Roman" w:hAnsi="Times New Roman"/>
          <w:sz w:val="24"/>
          <w:szCs w:val="24"/>
        </w:rPr>
        <w:t>mortgage loan to willing members of the public of buying, building or renovating existing houses.</w:t>
      </w:r>
    </w:p>
    <w:p w:rsidR="0003520C" w:rsidRPr="000A50C1" w:rsidRDefault="00B54D39" w:rsidP="002C426D">
      <w:pPr>
        <w:spacing w:after="0" w:line="360" w:lineRule="auto"/>
        <w:ind w:left="180" w:hanging="270"/>
        <w:jc w:val="both"/>
        <w:rPr>
          <w:rFonts w:ascii="Times New Roman" w:hAnsi="Times New Roman"/>
          <w:b/>
          <w:sz w:val="24"/>
          <w:szCs w:val="24"/>
        </w:rPr>
      </w:pPr>
      <w:r w:rsidRPr="000A50C1">
        <w:rPr>
          <w:rFonts w:ascii="Times New Roman" w:hAnsi="Times New Roman"/>
          <w:b/>
          <w:sz w:val="24"/>
          <w:szCs w:val="24"/>
        </w:rPr>
        <w:t>2.5.2 Problems of Federal Mortgage Bank of Nigeria (FMBN)</w:t>
      </w:r>
    </w:p>
    <w:p w:rsidR="00531A1C" w:rsidRDefault="00B54D39" w:rsidP="000C5FE6">
      <w:pPr>
        <w:spacing w:after="0" w:line="360" w:lineRule="auto"/>
        <w:ind w:firstLine="180"/>
        <w:jc w:val="both"/>
        <w:rPr>
          <w:rFonts w:ascii="Times New Roman" w:hAnsi="Times New Roman"/>
          <w:sz w:val="24"/>
          <w:szCs w:val="24"/>
        </w:rPr>
      </w:pPr>
      <w:r w:rsidRPr="00E11D7B">
        <w:rPr>
          <w:rFonts w:ascii="Times New Roman" w:hAnsi="Times New Roman"/>
          <w:sz w:val="24"/>
          <w:szCs w:val="24"/>
        </w:rPr>
        <w:t>The low level of performance of the FMBN arises from certain problems faced by the institution for</w:t>
      </w:r>
      <w:r w:rsidR="002C426D">
        <w:rPr>
          <w:rFonts w:ascii="Times New Roman" w:hAnsi="Times New Roman"/>
          <w:sz w:val="24"/>
          <w:szCs w:val="24"/>
        </w:rPr>
        <w:t xml:space="preserve"> </w:t>
      </w:r>
      <w:r w:rsidRPr="00E11D7B">
        <w:rPr>
          <w:rFonts w:ascii="Times New Roman" w:hAnsi="Times New Roman"/>
          <w:sz w:val="24"/>
          <w:szCs w:val="24"/>
        </w:rPr>
        <w:t>long.</w:t>
      </w:r>
    </w:p>
    <w:p w:rsidR="00531A1C" w:rsidRDefault="00B54D39" w:rsidP="00AF6FE6">
      <w:pPr>
        <w:spacing w:after="0" w:line="360" w:lineRule="auto"/>
        <w:jc w:val="both"/>
        <w:rPr>
          <w:rFonts w:ascii="Times New Roman" w:hAnsi="Times New Roman"/>
          <w:sz w:val="24"/>
          <w:szCs w:val="24"/>
        </w:rPr>
      </w:pPr>
      <w:r w:rsidRPr="00E11D7B">
        <w:rPr>
          <w:rFonts w:ascii="Times New Roman" w:hAnsi="Times New Roman"/>
          <w:sz w:val="24"/>
          <w:szCs w:val="24"/>
        </w:rPr>
        <w:t xml:space="preserve"> These problems among others include the following:</w:t>
      </w:r>
    </w:p>
    <w:p w:rsidR="00B17513" w:rsidRDefault="00531A1C" w:rsidP="000A50C1">
      <w:pPr>
        <w:spacing w:after="0"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B54D39" w:rsidRPr="00E11D7B">
        <w:rPr>
          <w:rFonts w:ascii="Times New Roman" w:hAnsi="Times New Roman"/>
          <w:sz w:val="24"/>
          <w:szCs w:val="24"/>
        </w:rPr>
        <w:t>Administrative and operation bottlenecks. These problems arose from the administrative</w:t>
      </w:r>
      <w:r>
        <w:rPr>
          <w:rFonts w:ascii="Times New Roman" w:hAnsi="Times New Roman"/>
          <w:sz w:val="24"/>
          <w:szCs w:val="24"/>
        </w:rPr>
        <w:t xml:space="preserve"> </w:t>
      </w:r>
      <w:r w:rsidR="00B54D39" w:rsidRPr="00E11D7B">
        <w:rPr>
          <w:rFonts w:ascii="Times New Roman" w:hAnsi="Times New Roman"/>
          <w:sz w:val="24"/>
          <w:szCs w:val="24"/>
        </w:rPr>
        <w:t>intricacies of running state branch offices most of which serve as more application collection</w:t>
      </w:r>
      <w:r w:rsidR="00AF6BCB">
        <w:rPr>
          <w:rFonts w:ascii="Times New Roman" w:hAnsi="Times New Roman"/>
          <w:sz w:val="24"/>
          <w:szCs w:val="24"/>
        </w:rPr>
        <w:t xml:space="preserve"> </w:t>
      </w:r>
      <w:proofErr w:type="spellStart"/>
      <w:r w:rsidR="00B54D39" w:rsidRPr="00E11D7B">
        <w:rPr>
          <w:rFonts w:ascii="Times New Roman" w:hAnsi="Times New Roman"/>
          <w:sz w:val="24"/>
          <w:szCs w:val="24"/>
        </w:rPr>
        <w:t>centres</w:t>
      </w:r>
      <w:proofErr w:type="spellEnd"/>
      <w:r w:rsidR="00B54D39" w:rsidRPr="00E11D7B">
        <w:rPr>
          <w:rFonts w:ascii="Times New Roman" w:hAnsi="Times New Roman"/>
          <w:sz w:val="24"/>
          <w:szCs w:val="24"/>
        </w:rPr>
        <w:t>. This brought about huge running cost. The operation of the Bank is also impaired by</w:t>
      </w:r>
      <w:r w:rsidR="0016165F">
        <w:rPr>
          <w:rFonts w:ascii="Times New Roman" w:hAnsi="Times New Roman"/>
          <w:sz w:val="24"/>
          <w:szCs w:val="24"/>
        </w:rPr>
        <w:t xml:space="preserve"> </w:t>
      </w:r>
      <w:r w:rsidR="00B54D39" w:rsidRPr="00E11D7B">
        <w:rPr>
          <w:rFonts w:ascii="Times New Roman" w:hAnsi="Times New Roman"/>
          <w:sz w:val="24"/>
          <w:szCs w:val="24"/>
        </w:rPr>
        <w:t>political inference and manipulation in the staffing and running of the bank.</w:t>
      </w:r>
    </w:p>
    <w:p w:rsidR="00B67548" w:rsidRDefault="0016165F" w:rsidP="006D3F3D">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ii. </w:t>
      </w:r>
      <w:r w:rsidR="00492705">
        <w:rPr>
          <w:rFonts w:ascii="Times New Roman" w:hAnsi="Times New Roman"/>
          <w:sz w:val="24"/>
          <w:szCs w:val="24"/>
        </w:rPr>
        <w:tab/>
      </w:r>
      <w:r w:rsidR="00B54D39" w:rsidRPr="00E11D7B">
        <w:rPr>
          <w:rFonts w:ascii="Times New Roman" w:hAnsi="Times New Roman"/>
          <w:sz w:val="24"/>
          <w:szCs w:val="24"/>
        </w:rPr>
        <w:t>Low capitalization or under capitalization. This problem arises from low initial capital relative to</w:t>
      </w:r>
      <w:r>
        <w:rPr>
          <w:rFonts w:ascii="Times New Roman" w:hAnsi="Times New Roman"/>
          <w:sz w:val="24"/>
          <w:szCs w:val="24"/>
        </w:rPr>
        <w:t xml:space="preserve"> </w:t>
      </w:r>
      <w:r w:rsidR="00B54D39" w:rsidRPr="00E11D7B">
        <w:rPr>
          <w:rFonts w:ascii="Times New Roman" w:hAnsi="Times New Roman"/>
          <w:sz w:val="24"/>
          <w:szCs w:val="24"/>
        </w:rPr>
        <w:t>its expected Mortgage responsibilities, and its inability to mobilize enough savings from</w:t>
      </w:r>
      <w:r>
        <w:rPr>
          <w:rFonts w:ascii="Times New Roman" w:hAnsi="Times New Roman"/>
          <w:sz w:val="24"/>
          <w:szCs w:val="24"/>
        </w:rPr>
        <w:t xml:space="preserve"> </w:t>
      </w:r>
      <w:r w:rsidR="00B54D39" w:rsidRPr="00E11D7B">
        <w:rPr>
          <w:rFonts w:ascii="Times New Roman" w:hAnsi="Times New Roman"/>
          <w:sz w:val="24"/>
          <w:szCs w:val="24"/>
        </w:rPr>
        <w:t>institutions and private individuals. The major sources of funds are loans from the Federal</w:t>
      </w:r>
      <w:r>
        <w:rPr>
          <w:rFonts w:ascii="Times New Roman" w:hAnsi="Times New Roman"/>
          <w:sz w:val="24"/>
          <w:szCs w:val="24"/>
        </w:rPr>
        <w:t xml:space="preserve"> </w:t>
      </w:r>
      <w:r w:rsidR="00B54D39" w:rsidRPr="00E11D7B">
        <w:rPr>
          <w:rFonts w:ascii="Times New Roman" w:hAnsi="Times New Roman"/>
          <w:sz w:val="24"/>
          <w:szCs w:val="24"/>
        </w:rPr>
        <w:t xml:space="preserve">Government and the Central bank of Nigeria (CBN). Between 1979 and 1983, such loans </w:t>
      </w:r>
      <w:r>
        <w:rPr>
          <w:rFonts w:ascii="Times New Roman" w:hAnsi="Times New Roman"/>
          <w:sz w:val="24"/>
          <w:szCs w:val="24"/>
        </w:rPr>
        <w:t>totaled #</w:t>
      </w:r>
      <w:r w:rsidR="00B54D39" w:rsidRPr="00E11D7B">
        <w:rPr>
          <w:rFonts w:ascii="Times New Roman" w:hAnsi="Times New Roman"/>
          <w:sz w:val="24"/>
          <w:szCs w:val="24"/>
        </w:rPr>
        <w:t>220.8 million from the Federal Government and A 25.7 million from CBN. In addition to these,</w:t>
      </w:r>
      <w:r>
        <w:rPr>
          <w:rFonts w:ascii="Times New Roman" w:hAnsi="Times New Roman"/>
          <w:sz w:val="24"/>
          <w:szCs w:val="24"/>
        </w:rPr>
        <w:t xml:space="preserve"> </w:t>
      </w:r>
      <w:r w:rsidR="00B54D39" w:rsidRPr="00E11D7B">
        <w:rPr>
          <w:rFonts w:ascii="Times New Roman" w:hAnsi="Times New Roman"/>
          <w:sz w:val="24"/>
          <w:szCs w:val="24"/>
        </w:rPr>
        <w:t>funds from savings deposits rose from # 21.4 million in 1979 to A 113.2 million in 1984.</w:t>
      </w:r>
      <w:r>
        <w:rPr>
          <w:rFonts w:ascii="Times New Roman" w:hAnsi="Times New Roman"/>
          <w:sz w:val="24"/>
          <w:szCs w:val="24"/>
        </w:rPr>
        <w:t xml:space="preserve"> </w:t>
      </w:r>
      <w:r w:rsidR="00B54D39" w:rsidRPr="00E11D7B">
        <w:rPr>
          <w:rFonts w:ascii="Times New Roman" w:hAnsi="Times New Roman"/>
          <w:sz w:val="24"/>
          <w:szCs w:val="24"/>
        </w:rPr>
        <w:t>However, the funds available from all these sources are grossly inadequate. This results in low</w:t>
      </w:r>
      <w:r>
        <w:rPr>
          <w:rFonts w:ascii="Times New Roman" w:hAnsi="Times New Roman"/>
          <w:sz w:val="24"/>
          <w:szCs w:val="24"/>
        </w:rPr>
        <w:t xml:space="preserve"> </w:t>
      </w:r>
      <w:r w:rsidR="00B54D39" w:rsidRPr="00E11D7B">
        <w:rPr>
          <w:rFonts w:ascii="Times New Roman" w:hAnsi="Times New Roman"/>
          <w:sz w:val="24"/>
          <w:szCs w:val="24"/>
        </w:rPr>
        <w:t>level of loan of disbursement. Between 1979 and 1986, for instance, the total amount of loan</w:t>
      </w:r>
      <w:r>
        <w:rPr>
          <w:rFonts w:ascii="Times New Roman" w:hAnsi="Times New Roman"/>
          <w:sz w:val="24"/>
          <w:szCs w:val="24"/>
        </w:rPr>
        <w:t xml:space="preserve"> </w:t>
      </w:r>
      <w:r w:rsidR="00B54D39" w:rsidRPr="00E11D7B">
        <w:rPr>
          <w:rFonts w:ascii="Times New Roman" w:hAnsi="Times New Roman"/>
          <w:sz w:val="24"/>
          <w:szCs w:val="24"/>
        </w:rPr>
        <w:t>application was # 3259.1 billion while the total amount available for loan in the same period</w:t>
      </w:r>
      <w:r>
        <w:rPr>
          <w:rFonts w:ascii="Times New Roman" w:hAnsi="Times New Roman"/>
          <w:sz w:val="24"/>
          <w:szCs w:val="24"/>
        </w:rPr>
        <w:t xml:space="preserve"> </w:t>
      </w:r>
      <w:r w:rsidR="00B54D39" w:rsidRPr="00E11D7B">
        <w:rPr>
          <w:rFonts w:ascii="Times New Roman" w:hAnsi="Times New Roman"/>
          <w:sz w:val="24"/>
          <w:szCs w:val="24"/>
        </w:rPr>
        <w:t>was A 1,178.5 billion. Although, the capital base of the bank was increased to A 500 billion in</w:t>
      </w:r>
      <w:r>
        <w:rPr>
          <w:rFonts w:ascii="Times New Roman" w:hAnsi="Times New Roman"/>
          <w:sz w:val="24"/>
          <w:szCs w:val="24"/>
        </w:rPr>
        <w:t xml:space="preserve"> </w:t>
      </w:r>
      <w:r w:rsidR="00B54D39" w:rsidRPr="00E11D7B">
        <w:rPr>
          <w:rFonts w:ascii="Times New Roman" w:hAnsi="Times New Roman"/>
          <w:sz w:val="24"/>
          <w:szCs w:val="24"/>
        </w:rPr>
        <w:t>1998, it is observed that this is still inadequate to meet the Mortgage need of the Nigeria</w:t>
      </w:r>
      <w:r>
        <w:rPr>
          <w:rFonts w:ascii="Times New Roman" w:hAnsi="Times New Roman"/>
          <w:sz w:val="24"/>
          <w:szCs w:val="24"/>
        </w:rPr>
        <w:t xml:space="preserve"> </w:t>
      </w:r>
      <w:r w:rsidR="00B54D39" w:rsidRPr="00E11D7B">
        <w:rPr>
          <w:rFonts w:ascii="Times New Roman" w:hAnsi="Times New Roman"/>
          <w:sz w:val="24"/>
          <w:szCs w:val="24"/>
        </w:rPr>
        <w:t>populace Low, unrealistic and fluctuating interest rate. The lending rate stood at 6-11% in 1981.</w:t>
      </w:r>
      <w:r>
        <w:rPr>
          <w:rFonts w:ascii="Times New Roman" w:hAnsi="Times New Roman"/>
          <w:sz w:val="24"/>
          <w:szCs w:val="24"/>
        </w:rPr>
        <w:t xml:space="preserve"> </w:t>
      </w:r>
      <w:r w:rsidR="00B54D39" w:rsidRPr="00E11D7B">
        <w:rPr>
          <w:rFonts w:ascii="Times New Roman" w:hAnsi="Times New Roman"/>
          <w:sz w:val="24"/>
          <w:szCs w:val="24"/>
        </w:rPr>
        <w:t xml:space="preserve">According to </w:t>
      </w:r>
      <w:proofErr w:type="spellStart"/>
      <w:r w:rsidR="00B54D39" w:rsidRPr="00E11D7B">
        <w:rPr>
          <w:rFonts w:ascii="Times New Roman" w:hAnsi="Times New Roman"/>
          <w:sz w:val="24"/>
          <w:szCs w:val="24"/>
        </w:rPr>
        <w:t>Onibokun</w:t>
      </w:r>
      <w:proofErr w:type="spellEnd"/>
      <w:r w:rsidR="00B54D39" w:rsidRPr="00E11D7B">
        <w:rPr>
          <w:rFonts w:ascii="Times New Roman" w:hAnsi="Times New Roman"/>
          <w:sz w:val="24"/>
          <w:szCs w:val="24"/>
        </w:rPr>
        <w:t xml:space="preserve"> (1990), this rate has been reduced to 3%. Over the years, this interest</w:t>
      </w:r>
      <w:r>
        <w:rPr>
          <w:rFonts w:ascii="Times New Roman" w:hAnsi="Times New Roman"/>
          <w:sz w:val="24"/>
          <w:szCs w:val="24"/>
        </w:rPr>
        <w:t xml:space="preserve"> </w:t>
      </w:r>
      <w:r w:rsidR="00B54D39" w:rsidRPr="00E11D7B">
        <w:rPr>
          <w:rFonts w:ascii="Times New Roman" w:hAnsi="Times New Roman"/>
          <w:sz w:val="24"/>
          <w:szCs w:val="24"/>
        </w:rPr>
        <w:t>became unrealistic and was reviewed up to 6% for NHF contributors and 10% for real estate</w:t>
      </w:r>
      <w:r>
        <w:rPr>
          <w:rFonts w:ascii="Times New Roman" w:hAnsi="Times New Roman"/>
          <w:sz w:val="24"/>
          <w:szCs w:val="24"/>
        </w:rPr>
        <w:t xml:space="preserve"> </w:t>
      </w:r>
      <w:r w:rsidR="00B54D39" w:rsidRPr="00E11D7B">
        <w:rPr>
          <w:rFonts w:ascii="Times New Roman" w:hAnsi="Times New Roman"/>
          <w:sz w:val="24"/>
          <w:szCs w:val="24"/>
        </w:rPr>
        <w:t>developers. Although, the reductions were done to increase the access to Mortgage loan, low 2.6</w:t>
      </w:r>
      <w:r>
        <w:rPr>
          <w:rFonts w:ascii="Times New Roman" w:hAnsi="Times New Roman"/>
          <w:sz w:val="24"/>
          <w:szCs w:val="24"/>
        </w:rPr>
        <w:t xml:space="preserve"> </w:t>
      </w:r>
      <w:r w:rsidR="00B54D39" w:rsidRPr="00E11D7B">
        <w:rPr>
          <w:rFonts w:ascii="Times New Roman" w:hAnsi="Times New Roman"/>
          <w:sz w:val="24"/>
          <w:szCs w:val="24"/>
        </w:rPr>
        <w:t xml:space="preserve">interest rate does not however allow the </w:t>
      </w:r>
    </w:p>
    <w:p w:rsidR="00B67548" w:rsidRDefault="00B67548" w:rsidP="006D3F3D">
      <w:pPr>
        <w:spacing w:after="0" w:line="360" w:lineRule="auto"/>
        <w:ind w:left="720" w:hanging="720"/>
        <w:jc w:val="both"/>
        <w:rPr>
          <w:rFonts w:ascii="Times New Roman" w:hAnsi="Times New Roman"/>
          <w:sz w:val="24"/>
          <w:szCs w:val="24"/>
        </w:rPr>
      </w:pPr>
    </w:p>
    <w:p w:rsidR="00B67548" w:rsidRDefault="00B67548" w:rsidP="006D3F3D">
      <w:pPr>
        <w:spacing w:after="0" w:line="360" w:lineRule="auto"/>
        <w:ind w:left="720" w:hanging="720"/>
        <w:jc w:val="both"/>
        <w:rPr>
          <w:rFonts w:ascii="Times New Roman" w:hAnsi="Times New Roman"/>
          <w:sz w:val="24"/>
          <w:szCs w:val="24"/>
        </w:rPr>
      </w:pPr>
    </w:p>
    <w:p w:rsidR="006326F7" w:rsidRPr="00B67548" w:rsidRDefault="00B54D39" w:rsidP="00B67548">
      <w:pPr>
        <w:spacing w:after="0" w:line="360" w:lineRule="auto"/>
        <w:ind w:left="720"/>
        <w:jc w:val="both"/>
        <w:rPr>
          <w:rFonts w:ascii="Times New Roman" w:hAnsi="Times New Roman"/>
          <w:sz w:val="24"/>
          <w:szCs w:val="24"/>
        </w:rPr>
      </w:pPr>
      <w:proofErr w:type="gramStart"/>
      <w:r w:rsidRPr="00E11D7B">
        <w:rPr>
          <w:rFonts w:ascii="Times New Roman" w:hAnsi="Times New Roman"/>
          <w:sz w:val="24"/>
          <w:szCs w:val="24"/>
        </w:rPr>
        <w:t xml:space="preserve">FMBN to compete </w:t>
      </w:r>
      <w:proofErr w:type="spellStart"/>
      <w:r w:rsidRPr="00E11D7B">
        <w:rPr>
          <w:rFonts w:ascii="Times New Roman" w:hAnsi="Times New Roman"/>
          <w:sz w:val="24"/>
          <w:szCs w:val="24"/>
        </w:rPr>
        <w:t>favourably</w:t>
      </w:r>
      <w:proofErr w:type="spellEnd"/>
      <w:r w:rsidRPr="00E11D7B">
        <w:rPr>
          <w:rFonts w:ascii="Times New Roman" w:hAnsi="Times New Roman"/>
          <w:sz w:val="24"/>
          <w:szCs w:val="24"/>
        </w:rPr>
        <w:t xml:space="preserve"> with other commercial</w:t>
      </w:r>
      <w:r w:rsidR="0016165F">
        <w:rPr>
          <w:rFonts w:ascii="Times New Roman" w:hAnsi="Times New Roman"/>
          <w:sz w:val="24"/>
          <w:szCs w:val="24"/>
        </w:rPr>
        <w:t xml:space="preserve"> </w:t>
      </w:r>
      <w:r w:rsidRPr="00E11D7B">
        <w:rPr>
          <w:rFonts w:ascii="Times New Roman" w:hAnsi="Times New Roman"/>
          <w:sz w:val="24"/>
          <w:szCs w:val="24"/>
        </w:rPr>
        <w:t>and merchant banks to attract fund from the capital market (</w:t>
      </w:r>
      <w:proofErr w:type="spellStart"/>
      <w:r w:rsidRPr="00E11D7B">
        <w:rPr>
          <w:rFonts w:ascii="Times New Roman" w:hAnsi="Times New Roman"/>
          <w:sz w:val="24"/>
          <w:szCs w:val="24"/>
        </w:rPr>
        <w:t>Jinadu</w:t>
      </w:r>
      <w:proofErr w:type="spellEnd"/>
      <w:r w:rsidRPr="00E11D7B">
        <w:rPr>
          <w:rFonts w:ascii="Times New Roman" w:hAnsi="Times New Roman"/>
          <w:sz w:val="24"/>
          <w:szCs w:val="24"/>
        </w:rPr>
        <w:t>, 2007).</w:t>
      </w:r>
      <w:proofErr w:type="gramEnd"/>
    </w:p>
    <w:p w:rsidR="005D2BF6" w:rsidRPr="005D2BF6" w:rsidRDefault="005D2BF6" w:rsidP="008A5FF6">
      <w:pPr>
        <w:spacing w:after="0" w:line="360" w:lineRule="auto"/>
        <w:jc w:val="both"/>
        <w:rPr>
          <w:rFonts w:ascii="Times New Roman" w:hAnsi="Times New Roman"/>
          <w:b/>
          <w:sz w:val="16"/>
          <w:szCs w:val="24"/>
        </w:rPr>
      </w:pPr>
    </w:p>
    <w:p w:rsidR="0003520C" w:rsidRPr="006326F7" w:rsidRDefault="001D2B13" w:rsidP="008A5FF6">
      <w:pPr>
        <w:spacing w:after="0" w:line="360" w:lineRule="auto"/>
        <w:jc w:val="both"/>
        <w:rPr>
          <w:rFonts w:ascii="Times New Roman" w:hAnsi="Times New Roman"/>
          <w:b/>
          <w:sz w:val="24"/>
          <w:szCs w:val="24"/>
        </w:rPr>
      </w:pPr>
      <w:r>
        <w:rPr>
          <w:rFonts w:ascii="Times New Roman" w:hAnsi="Times New Roman"/>
          <w:b/>
          <w:sz w:val="24"/>
          <w:szCs w:val="24"/>
        </w:rPr>
        <w:t xml:space="preserve">2.6 </w:t>
      </w:r>
      <w:r w:rsidR="00187F56" w:rsidRPr="006326F7">
        <w:rPr>
          <w:rFonts w:ascii="Times New Roman" w:hAnsi="Times New Roman"/>
          <w:b/>
          <w:sz w:val="24"/>
          <w:szCs w:val="24"/>
        </w:rPr>
        <w:t>The National Housing Fund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National Housing Fund (NHF) is one of the many initiates proposed in Section 5.15 of the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1991 National Housing Policy (NHP) to make long-term finance available for housing development. It is a</w:t>
      </w:r>
      <w:r w:rsidR="007576B5">
        <w:rPr>
          <w:rFonts w:ascii="Times New Roman" w:hAnsi="Times New Roman"/>
          <w:sz w:val="24"/>
          <w:szCs w:val="24"/>
        </w:rPr>
        <w:t xml:space="preserve"> </w:t>
      </w:r>
      <w:r w:rsidRPr="00E11D7B">
        <w:rPr>
          <w:rFonts w:ascii="Times New Roman" w:hAnsi="Times New Roman"/>
          <w:sz w:val="24"/>
          <w:szCs w:val="24"/>
        </w:rPr>
        <w:t>mandatory saving scheme designed to mobilize fund from the private sector through regular</w:t>
      </w:r>
      <w:r w:rsidR="00BA3898">
        <w:rPr>
          <w:rFonts w:ascii="Times New Roman" w:hAnsi="Times New Roman"/>
          <w:sz w:val="24"/>
          <w:szCs w:val="24"/>
        </w:rPr>
        <w:t xml:space="preserve"> </w:t>
      </w:r>
      <w:r w:rsidRPr="00E11D7B">
        <w:rPr>
          <w:rFonts w:ascii="Times New Roman" w:hAnsi="Times New Roman"/>
          <w:sz w:val="24"/>
          <w:szCs w:val="24"/>
        </w:rPr>
        <w:t>contributions from individuals and corporate bodies. Decree No. 3 of 1992 established the scheme. As</w:t>
      </w:r>
      <w:r w:rsidR="00BA3898">
        <w:rPr>
          <w:rFonts w:ascii="Times New Roman" w:hAnsi="Times New Roman"/>
          <w:sz w:val="24"/>
          <w:szCs w:val="24"/>
        </w:rPr>
        <w:t xml:space="preserve"> </w:t>
      </w:r>
      <w:r w:rsidRPr="00E11D7B">
        <w:rPr>
          <w:rFonts w:ascii="Times New Roman" w:hAnsi="Times New Roman"/>
          <w:sz w:val="24"/>
          <w:szCs w:val="24"/>
        </w:rPr>
        <w:t>stipulated under section 5.15.19 (i-iv) of the NHP, individuals workers in both public and private sectors</w:t>
      </w:r>
      <w:r w:rsidR="007576B5">
        <w:rPr>
          <w:rFonts w:ascii="Times New Roman" w:hAnsi="Times New Roman"/>
          <w:sz w:val="24"/>
          <w:szCs w:val="24"/>
        </w:rPr>
        <w:t xml:space="preserve"> </w:t>
      </w:r>
      <w:r w:rsidRPr="00E11D7B">
        <w:rPr>
          <w:rFonts w:ascii="Times New Roman" w:hAnsi="Times New Roman"/>
          <w:sz w:val="24"/>
          <w:szCs w:val="24"/>
        </w:rPr>
        <w:t>of the economy earning #3,000.00 and above per month are required to contribute 2.5% of their</w:t>
      </w:r>
      <w:r w:rsidR="007576B5">
        <w:rPr>
          <w:rFonts w:ascii="Times New Roman" w:hAnsi="Times New Roman"/>
          <w:sz w:val="24"/>
          <w:szCs w:val="24"/>
        </w:rPr>
        <w:t xml:space="preserve"> </w:t>
      </w:r>
      <w:r w:rsidRPr="00E11D7B">
        <w:rPr>
          <w:rFonts w:ascii="Times New Roman" w:hAnsi="Times New Roman"/>
          <w:sz w:val="24"/>
          <w:szCs w:val="24"/>
        </w:rPr>
        <w:t>monthly salaries to the housing fund. The contribution attracts an interest rate of 4% accruing on savings. Upon the attainment of 60 years of age or retirement from work, any contributor who did not</w:t>
      </w:r>
      <w:r w:rsidR="00A639BF">
        <w:rPr>
          <w:rFonts w:ascii="Times New Roman" w:hAnsi="Times New Roman"/>
          <w:sz w:val="24"/>
          <w:szCs w:val="24"/>
        </w:rPr>
        <w:t xml:space="preserve"> </w:t>
      </w:r>
      <w:r w:rsidRPr="00E11D7B">
        <w:rPr>
          <w:rFonts w:ascii="Times New Roman" w:hAnsi="Times New Roman"/>
          <w:sz w:val="24"/>
          <w:szCs w:val="24"/>
        </w:rPr>
        <w:t>benefit the loan facilities of the scheme is entitled to the refund of his or her money at commercial</w:t>
      </w:r>
      <w:r w:rsidR="00A639BF">
        <w:rPr>
          <w:rFonts w:ascii="Times New Roman" w:hAnsi="Times New Roman"/>
          <w:sz w:val="24"/>
          <w:szCs w:val="24"/>
        </w:rPr>
        <w:t xml:space="preserve"> </w:t>
      </w:r>
      <w:r w:rsidRPr="00E11D7B">
        <w:rPr>
          <w:rFonts w:ascii="Times New Roman" w:hAnsi="Times New Roman"/>
          <w:sz w:val="24"/>
          <w:szCs w:val="24"/>
        </w:rPr>
        <w:t>interest rate.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According to </w:t>
      </w:r>
      <w:proofErr w:type="spellStart"/>
      <w:r w:rsidRPr="00E11D7B">
        <w:rPr>
          <w:rFonts w:ascii="Times New Roman" w:hAnsi="Times New Roman"/>
          <w:sz w:val="24"/>
          <w:szCs w:val="24"/>
        </w:rPr>
        <w:t>Anugworn</w:t>
      </w:r>
      <w:proofErr w:type="spellEnd"/>
      <w:r w:rsidRPr="00E11D7B">
        <w:rPr>
          <w:rFonts w:ascii="Times New Roman" w:hAnsi="Times New Roman"/>
          <w:sz w:val="24"/>
          <w:szCs w:val="24"/>
        </w:rPr>
        <w:t xml:space="preserve"> (2004), National Housing Fund (NHF) was envisage to mobilize resources from</w:t>
      </w:r>
      <w:r w:rsidR="00A639BF">
        <w:rPr>
          <w:rFonts w:ascii="Times New Roman" w:hAnsi="Times New Roman"/>
          <w:sz w:val="24"/>
          <w:szCs w:val="24"/>
        </w:rPr>
        <w:t xml:space="preserve"> </w:t>
      </w:r>
      <w:r w:rsidRPr="00E11D7B">
        <w:rPr>
          <w:rFonts w:ascii="Times New Roman" w:hAnsi="Times New Roman"/>
          <w:sz w:val="24"/>
          <w:szCs w:val="24"/>
        </w:rPr>
        <w:t>both the worker, private enterprises and building societies (Expertise) under a broad policy outline formulated and regulated by government in the effort to provide shelter for Nigeria workers.</w:t>
      </w:r>
    </w:p>
    <w:p w:rsidR="002E0F9C" w:rsidRPr="003A7D5B" w:rsidRDefault="002E0F9C" w:rsidP="008A5FF6">
      <w:pPr>
        <w:spacing w:after="0" w:line="360" w:lineRule="auto"/>
        <w:jc w:val="both"/>
        <w:rPr>
          <w:rFonts w:ascii="Times New Roman" w:hAnsi="Times New Roman"/>
          <w:sz w:val="12"/>
          <w:szCs w:val="24"/>
        </w:rPr>
      </w:pPr>
    </w:p>
    <w:p w:rsidR="003A7D5B" w:rsidRPr="0001299D" w:rsidRDefault="00B54D39" w:rsidP="008A5FF6">
      <w:pPr>
        <w:spacing w:after="0" w:line="360" w:lineRule="auto"/>
        <w:jc w:val="both"/>
        <w:rPr>
          <w:rFonts w:ascii="Times New Roman" w:hAnsi="Times New Roman"/>
          <w:b/>
          <w:sz w:val="24"/>
          <w:szCs w:val="24"/>
        </w:rPr>
      </w:pPr>
      <w:r w:rsidRPr="0001299D">
        <w:rPr>
          <w:rFonts w:ascii="Times New Roman" w:hAnsi="Times New Roman"/>
          <w:b/>
          <w:sz w:val="24"/>
          <w:szCs w:val="24"/>
        </w:rPr>
        <w:t>2.6.1 Sources of National Housing Fund</w:t>
      </w:r>
    </w:p>
    <w:p w:rsidR="003A7D5B" w:rsidRPr="003A7D5B" w:rsidRDefault="003A7D5B" w:rsidP="008A5FF6">
      <w:pPr>
        <w:spacing w:after="0" w:line="360" w:lineRule="auto"/>
        <w:jc w:val="both"/>
        <w:rPr>
          <w:rFonts w:ascii="Times New Roman" w:hAnsi="Times New Roman"/>
          <w:b/>
          <w:sz w:val="8"/>
          <w:szCs w:val="24"/>
        </w:rPr>
      </w:pPr>
    </w:p>
    <w:p w:rsidR="0003520C" w:rsidRPr="00E11D7B" w:rsidRDefault="003A7D5B"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 </w:t>
      </w:r>
      <w:r w:rsidR="00B54D39" w:rsidRPr="00E11D7B">
        <w:rPr>
          <w:rFonts w:ascii="Times New Roman" w:hAnsi="Times New Roman"/>
          <w:sz w:val="24"/>
          <w:szCs w:val="24"/>
        </w:rPr>
        <w:t>The Law requires that the three tiers of government (Federal, State and Local Governments) to</w:t>
      </w:r>
      <w:r w:rsidR="00A639BF">
        <w:rPr>
          <w:rFonts w:ascii="Times New Roman" w:hAnsi="Times New Roman"/>
          <w:sz w:val="24"/>
          <w:szCs w:val="24"/>
        </w:rPr>
        <w:t xml:space="preserve"> </w:t>
      </w:r>
      <w:r w:rsidR="00B54D39" w:rsidRPr="00E11D7B">
        <w:rPr>
          <w:rFonts w:ascii="Times New Roman" w:hAnsi="Times New Roman"/>
          <w:sz w:val="24"/>
          <w:szCs w:val="24"/>
        </w:rPr>
        <w:t xml:space="preserve">contribute at least 2.5% of their annual revenues into the National Housing Fund. The policy work mainly by pooling resources from both the public and private </w:t>
      </w:r>
      <w:r w:rsidR="00B970E5">
        <w:rPr>
          <w:rFonts w:ascii="Times New Roman" w:hAnsi="Times New Roman"/>
          <w:sz w:val="24"/>
          <w:szCs w:val="24"/>
        </w:rPr>
        <w:t>sectors and this is turn limit g</w:t>
      </w:r>
      <w:r w:rsidR="00B54D39" w:rsidRPr="00E11D7B">
        <w:rPr>
          <w:rFonts w:ascii="Times New Roman" w:hAnsi="Times New Roman"/>
          <w:sz w:val="24"/>
          <w:szCs w:val="24"/>
        </w:rPr>
        <w:t>overnment participation.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However, the Decree provides for 4% interest on workers contribution to the Fund. In addition</w:t>
      </w:r>
      <w:r w:rsidR="001C4BA4">
        <w:rPr>
          <w:rFonts w:ascii="Times New Roman" w:hAnsi="Times New Roman"/>
          <w:sz w:val="24"/>
          <w:szCs w:val="24"/>
        </w:rPr>
        <w:t xml:space="preserve"> </w:t>
      </w:r>
      <w:r w:rsidRPr="00E11D7B">
        <w:rPr>
          <w:rFonts w:ascii="Times New Roman" w:hAnsi="Times New Roman"/>
          <w:sz w:val="24"/>
          <w:szCs w:val="24"/>
        </w:rPr>
        <w:t>to the sources discussed above, the large quantities of housing needs in Nigeria coupled with the huge</w:t>
      </w:r>
      <w:r w:rsidR="001C4BA4">
        <w:rPr>
          <w:rFonts w:ascii="Times New Roman" w:hAnsi="Times New Roman"/>
          <w:sz w:val="24"/>
          <w:szCs w:val="24"/>
        </w:rPr>
        <w:t xml:space="preserve"> </w:t>
      </w:r>
      <w:r w:rsidRPr="00E11D7B">
        <w:rPr>
          <w:rFonts w:ascii="Times New Roman" w:hAnsi="Times New Roman"/>
          <w:sz w:val="24"/>
          <w:szCs w:val="24"/>
        </w:rPr>
        <w:t xml:space="preserve">amount of funds required to meet such needs, government </w:t>
      </w:r>
      <w:proofErr w:type="spellStart"/>
      <w:r w:rsidRPr="00E11D7B">
        <w:rPr>
          <w:rFonts w:ascii="Times New Roman" w:hAnsi="Times New Roman"/>
          <w:sz w:val="24"/>
          <w:szCs w:val="24"/>
        </w:rPr>
        <w:t>recognised</w:t>
      </w:r>
      <w:proofErr w:type="spellEnd"/>
      <w:r w:rsidRPr="00E11D7B">
        <w:rPr>
          <w:rFonts w:ascii="Times New Roman" w:hAnsi="Times New Roman"/>
          <w:sz w:val="24"/>
          <w:szCs w:val="24"/>
        </w:rPr>
        <w:t xml:space="preserve"> that special funds to tackle the</w:t>
      </w:r>
      <w:r w:rsidR="001C4BA4">
        <w:rPr>
          <w:rFonts w:ascii="Times New Roman" w:hAnsi="Times New Roman"/>
          <w:sz w:val="24"/>
          <w:szCs w:val="24"/>
        </w:rPr>
        <w:t xml:space="preserve"> </w:t>
      </w:r>
      <w:r w:rsidRPr="00E11D7B">
        <w:rPr>
          <w:rFonts w:ascii="Times New Roman" w:hAnsi="Times New Roman"/>
          <w:sz w:val="24"/>
          <w:szCs w:val="24"/>
        </w:rPr>
        <w:t>problems of housing exclusively had to be mobilized through a form of savings required by law. The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National Housing Fund by statutory provisions derives its working capital through the mandatory</w:t>
      </w:r>
      <w:r w:rsidR="00B71A22">
        <w:rPr>
          <w:rFonts w:ascii="Times New Roman" w:hAnsi="Times New Roman"/>
          <w:sz w:val="24"/>
          <w:szCs w:val="24"/>
        </w:rPr>
        <w:t xml:space="preserve"> </w:t>
      </w:r>
      <w:r w:rsidRPr="00E11D7B">
        <w:rPr>
          <w:rFonts w:ascii="Times New Roman" w:hAnsi="Times New Roman"/>
          <w:sz w:val="24"/>
          <w:szCs w:val="24"/>
        </w:rPr>
        <w:t xml:space="preserve">contribution made by the employers of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employees and the employed and statutory allocation</w:t>
      </w:r>
      <w:r w:rsidR="00B71A22">
        <w:rPr>
          <w:rFonts w:ascii="Times New Roman" w:hAnsi="Times New Roman"/>
          <w:sz w:val="24"/>
          <w:szCs w:val="24"/>
        </w:rPr>
        <w:t xml:space="preserve"> </w:t>
      </w:r>
      <w:r w:rsidRPr="00E11D7B">
        <w:rPr>
          <w:rFonts w:ascii="Times New Roman" w:hAnsi="Times New Roman"/>
          <w:sz w:val="24"/>
          <w:szCs w:val="24"/>
        </w:rPr>
        <w:t>from the Federal Government.</w:t>
      </w:r>
    </w:p>
    <w:p w:rsidR="005D2BF6"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Under the National Housing Fund Decree, a Nigerian worker earning #3,000 and above per</w:t>
      </w:r>
      <w:r w:rsidR="00511037">
        <w:rPr>
          <w:rFonts w:ascii="Times New Roman" w:hAnsi="Times New Roman"/>
          <w:sz w:val="24"/>
          <w:szCs w:val="24"/>
        </w:rPr>
        <w:t xml:space="preserve"> </w:t>
      </w:r>
      <w:r w:rsidRPr="00E11D7B">
        <w:rPr>
          <w:rFonts w:ascii="Times New Roman" w:hAnsi="Times New Roman"/>
          <w:sz w:val="24"/>
          <w:szCs w:val="24"/>
        </w:rPr>
        <w:t>annum either in public or private sector, shall contribute 2.5% of his/her basic monthly salary to the</w:t>
      </w:r>
      <w:r w:rsidR="00511037">
        <w:rPr>
          <w:rFonts w:ascii="Times New Roman" w:hAnsi="Times New Roman"/>
          <w:sz w:val="24"/>
          <w:szCs w:val="24"/>
        </w:rPr>
        <w:t xml:space="preserve"> </w:t>
      </w:r>
      <w:r w:rsidRPr="00E11D7B">
        <w:rPr>
          <w:rFonts w:ascii="Times New Roman" w:hAnsi="Times New Roman"/>
          <w:sz w:val="24"/>
          <w:szCs w:val="24"/>
        </w:rPr>
        <w:t>fund. Commercial and Merchant Banks shall invest 10% of their loans and advances at an interest rate of</w:t>
      </w:r>
      <w:r w:rsidR="00B71A22">
        <w:rPr>
          <w:rFonts w:ascii="Times New Roman" w:hAnsi="Times New Roman"/>
          <w:sz w:val="24"/>
          <w:szCs w:val="24"/>
        </w:rPr>
        <w:t xml:space="preserve"> </w:t>
      </w:r>
    </w:p>
    <w:p w:rsidR="005D2BF6" w:rsidRDefault="005D2BF6" w:rsidP="008A5FF6">
      <w:pPr>
        <w:spacing w:after="0" w:line="360" w:lineRule="auto"/>
        <w:jc w:val="both"/>
        <w:rPr>
          <w:rFonts w:ascii="Times New Roman" w:hAnsi="Times New Roman"/>
          <w:sz w:val="24"/>
          <w:szCs w:val="24"/>
        </w:rPr>
      </w:pP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 above the interest rate payable on current accounts by the banks. Every registered insurance</w:t>
      </w:r>
      <w:r w:rsidR="00B71A22">
        <w:rPr>
          <w:rFonts w:ascii="Times New Roman" w:hAnsi="Times New Roman"/>
          <w:sz w:val="24"/>
          <w:szCs w:val="24"/>
        </w:rPr>
        <w:t xml:space="preserve"> </w:t>
      </w:r>
      <w:r w:rsidRPr="00E11D7B">
        <w:rPr>
          <w:rFonts w:ascii="Times New Roman" w:hAnsi="Times New Roman"/>
          <w:sz w:val="24"/>
          <w:szCs w:val="24"/>
        </w:rPr>
        <w:t>company shall invest a minimum of 20% of its non-life fund and 40% if its funds in real property</w:t>
      </w:r>
      <w:r w:rsidR="004859B6">
        <w:rPr>
          <w:rFonts w:ascii="Times New Roman" w:hAnsi="Times New Roman"/>
          <w:sz w:val="24"/>
          <w:szCs w:val="24"/>
        </w:rPr>
        <w:t xml:space="preserve"> </w:t>
      </w:r>
      <w:r w:rsidRPr="00E11D7B">
        <w:rPr>
          <w:rFonts w:ascii="Times New Roman" w:hAnsi="Times New Roman"/>
          <w:sz w:val="24"/>
          <w:szCs w:val="24"/>
        </w:rPr>
        <w:t>through</w:t>
      </w:r>
      <w:r w:rsidR="00B71A22">
        <w:rPr>
          <w:rFonts w:ascii="Times New Roman" w:hAnsi="Times New Roman"/>
          <w:sz w:val="24"/>
          <w:szCs w:val="24"/>
        </w:rPr>
        <w:t xml:space="preserve"> </w:t>
      </w:r>
      <w:r w:rsidRPr="00E11D7B">
        <w:rPr>
          <w:rFonts w:ascii="Times New Roman" w:hAnsi="Times New Roman"/>
          <w:sz w:val="24"/>
          <w:szCs w:val="24"/>
        </w:rPr>
        <w:t>development of which not less than 50% shall be paid into the fund through the Federal Mortgage Bank</w:t>
      </w:r>
      <w:r w:rsidR="00B71A22">
        <w:rPr>
          <w:rFonts w:ascii="Times New Roman" w:hAnsi="Times New Roman"/>
          <w:sz w:val="24"/>
          <w:szCs w:val="24"/>
        </w:rPr>
        <w:t xml:space="preserve"> </w:t>
      </w:r>
      <w:r w:rsidRPr="00E11D7B">
        <w:rPr>
          <w:rFonts w:ascii="Times New Roman" w:hAnsi="Times New Roman"/>
          <w:sz w:val="24"/>
          <w:szCs w:val="24"/>
        </w:rPr>
        <w:t>of Nigeria at an interest rate not exceeding 4%.</w:t>
      </w:r>
    </w:p>
    <w:p w:rsidR="00D94A09" w:rsidRDefault="00D94A09" w:rsidP="008A5FF6">
      <w:pPr>
        <w:spacing w:after="0" w:line="360" w:lineRule="auto"/>
        <w:jc w:val="both"/>
        <w:rPr>
          <w:rFonts w:ascii="Times New Roman" w:hAnsi="Times New Roman"/>
          <w:sz w:val="24"/>
          <w:szCs w:val="24"/>
        </w:rPr>
      </w:pPr>
    </w:p>
    <w:p w:rsidR="00CB47B9" w:rsidRDefault="00CB47B9" w:rsidP="00CB47B9">
      <w:pPr>
        <w:spacing w:line="360" w:lineRule="auto"/>
        <w:jc w:val="center"/>
        <w:rPr>
          <w:rFonts w:ascii="Times New Roman" w:hAnsi="Times New Roman"/>
          <w:b/>
          <w:sz w:val="28"/>
          <w:szCs w:val="24"/>
        </w:rPr>
      </w:pPr>
    </w:p>
    <w:p w:rsidR="00CB47B9" w:rsidRDefault="00CB47B9" w:rsidP="00CB47B9">
      <w:pPr>
        <w:spacing w:line="360" w:lineRule="auto"/>
        <w:jc w:val="center"/>
        <w:rPr>
          <w:rFonts w:ascii="Times New Roman" w:hAnsi="Times New Roman"/>
          <w:b/>
          <w:sz w:val="28"/>
          <w:szCs w:val="24"/>
        </w:rPr>
      </w:pPr>
    </w:p>
    <w:p w:rsidR="00CB47B9" w:rsidRDefault="00CB47B9" w:rsidP="00CB47B9">
      <w:pPr>
        <w:spacing w:line="360" w:lineRule="auto"/>
        <w:jc w:val="center"/>
        <w:rPr>
          <w:rFonts w:ascii="Times New Roman" w:hAnsi="Times New Roman"/>
          <w:b/>
          <w:sz w:val="28"/>
          <w:szCs w:val="24"/>
        </w:rPr>
      </w:pPr>
    </w:p>
    <w:p w:rsidR="00CB47B9" w:rsidRDefault="00CB47B9" w:rsidP="00CB47B9">
      <w:pPr>
        <w:spacing w:line="360" w:lineRule="auto"/>
        <w:jc w:val="center"/>
        <w:rPr>
          <w:rFonts w:ascii="Times New Roman" w:hAnsi="Times New Roman"/>
          <w:b/>
          <w:sz w:val="28"/>
          <w:szCs w:val="24"/>
        </w:rPr>
      </w:pPr>
    </w:p>
    <w:p w:rsidR="00CB47B9" w:rsidRDefault="00CB47B9" w:rsidP="00CB47B9">
      <w:pPr>
        <w:spacing w:line="360" w:lineRule="auto"/>
        <w:jc w:val="center"/>
        <w:rPr>
          <w:rFonts w:ascii="Times New Roman" w:hAnsi="Times New Roman"/>
          <w:b/>
          <w:sz w:val="28"/>
          <w:szCs w:val="24"/>
        </w:rPr>
      </w:pPr>
    </w:p>
    <w:p w:rsidR="00CB47B9" w:rsidRDefault="00CB47B9" w:rsidP="00CB47B9">
      <w:pPr>
        <w:spacing w:line="360" w:lineRule="auto"/>
        <w:jc w:val="center"/>
        <w:rPr>
          <w:rFonts w:ascii="Times New Roman" w:hAnsi="Times New Roman"/>
          <w:b/>
          <w:sz w:val="28"/>
          <w:szCs w:val="24"/>
        </w:rPr>
      </w:pPr>
    </w:p>
    <w:p w:rsidR="00CB47B9" w:rsidRDefault="00CB47B9" w:rsidP="00CB47B9">
      <w:pPr>
        <w:spacing w:line="360" w:lineRule="auto"/>
        <w:jc w:val="center"/>
        <w:rPr>
          <w:rFonts w:ascii="Times New Roman" w:hAnsi="Times New Roman"/>
          <w:b/>
          <w:sz w:val="28"/>
          <w:szCs w:val="24"/>
        </w:rPr>
      </w:pPr>
    </w:p>
    <w:p w:rsidR="00CB47B9" w:rsidRDefault="00CB47B9" w:rsidP="00CB47B9">
      <w:pPr>
        <w:spacing w:line="360" w:lineRule="auto"/>
        <w:jc w:val="center"/>
        <w:rPr>
          <w:rFonts w:ascii="Times New Roman" w:hAnsi="Times New Roman"/>
          <w:b/>
          <w:sz w:val="28"/>
          <w:szCs w:val="24"/>
        </w:rPr>
      </w:pPr>
    </w:p>
    <w:p w:rsidR="00CB47B9" w:rsidRPr="00CB47B9" w:rsidRDefault="00CB47B9" w:rsidP="00CB47B9">
      <w:pPr>
        <w:spacing w:line="360" w:lineRule="auto"/>
        <w:jc w:val="center"/>
        <w:rPr>
          <w:rFonts w:ascii="Times New Roman" w:hAnsi="Times New Roman"/>
          <w:b/>
          <w:sz w:val="20"/>
          <w:szCs w:val="24"/>
        </w:rPr>
      </w:pPr>
    </w:p>
    <w:p w:rsidR="00DC3788" w:rsidRDefault="00DC3788" w:rsidP="00CB47B9">
      <w:pPr>
        <w:spacing w:line="360" w:lineRule="auto"/>
        <w:jc w:val="center"/>
        <w:rPr>
          <w:rFonts w:ascii="Times New Roman" w:hAnsi="Times New Roman"/>
          <w:b/>
          <w:sz w:val="28"/>
          <w:szCs w:val="24"/>
        </w:rPr>
      </w:pPr>
    </w:p>
    <w:p w:rsidR="00DC3788" w:rsidRDefault="00DC3788" w:rsidP="00CB47B9">
      <w:pPr>
        <w:spacing w:line="360" w:lineRule="auto"/>
        <w:jc w:val="center"/>
        <w:rPr>
          <w:rFonts w:ascii="Times New Roman" w:hAnsi="Times New Roman"/>
          <w:b/>
          <w:sz w:val="28"/>
          <w:szCs w:val="24"/>
        </w:rPr>
      </w:pPr>
    </w:p>
    <w:p w:rsidR="00DC3788" w:rsidRDefault="00DC3788" w:rsidP="00CB47B9">
      <w:pPr>
        <w:spacing w:line="360" w:lineRule="auto"/>
        <w:jc w:val="center"/>
        <w:rPr>
          <w:rFonts w:ascii="Times New Roman" w:hAnsi="Times New Roman"/>
          <w:b/>
          <w:sz w:val="28"/>
          <w:szCs w:val="24"/>
        </w:rPr>
      </w:pPr>
    </w:p>
    <w:p w:rsidR="00DC3788" w:rsidRDefault="00DC3788" w:rsidP="00CB47B9">
      <w:pPr>
        <w:spacing w:line="360" w:lineRule="auto"/>
        <w:jc w:val="center"/>
        <w:rPr>
          <w:rFonts w:ascii="Times New Roman" w:hAnsi="Times New Roman"/>
          <w:b/>
          <w:sz w:val="28"/>
          <w:szCs w:val="24"/>
        </w:rPr>
      </w:pPr>
    </w:p>
    <w:p w:rsidR="00DC3788" w:rsidRDefault="00DC3788" w:rsidP="00CB47B9">
      <w:pPr>
        <w:spacing w:line="360" w:lineRule="auto"/>
        <w:jc w:val="center"/>
        <w:rPr>
          <w:rFonts w:ascii="Times New Roman" w:hAnsi="Times New Roman"/>
          <w:b/>
          <w:sz w:val="28"/>
          <w:szCs w:val="24"/>
        </w:rPr>
      </w:pPr>
    </w:p>
    <w:p w:rsidR="00DC3788" w:rsidRPr="00DC3788" w:rsidRDefault="00DC3788" w:rsidP="00CB47B9">
      <w:pPr>
        <w:spacing w:line="360" w:lineRule="auto"/>
        <w:jc w:val="center"/>
        <w:rPr>
          <w:rFonts w:ascii="Times New Roman" w:hAnsi="Times New Roman"/>
          <w:b/>
          <w:sz w:val="20"/>
          <w:szCs w:val="24"/>
        </w:rPr>
      </w:pPr>
    </w:p>
    <w:p w:rsidR="0001299D" w:rsidRDefault="0001299D" w:rsidP="00CB47B9">
      <w:pPr>
        <w:spacing w:line="360" w:lineRule="auto"/>
        <w:jc w:val="center"/>
        <w:rPr>
          <w:rFonts w:ascii="Times New Roman" w:hAnsi="Times New Roman"/>
          <w:b/>
          <w:sz w:val="28"/>
          <w:szCs w:val="24"/>
        </w:rPr>
      </w:pPr>
    </w:p>
    <w:p w:rsidR="0001299D" w:rsidRDefault="0001299D" w:rsidP="00331956">
      <w:pPr>
        <w:spacing w:line="360" w:lineRule="auto"/>
        <w:rPr>
          <w:rFonts w:ascii="Times New Roman" w:hAnsi="Times New Roman"/>
          <w:b/>
          <w:sz w:val="28"/>
          <w:szCs w:val="24"/>
        </w:rPr>
      </w:pPr>
    </w:p>
    <w:p w:rsidR="00331956" w:rsidRPr="00331956" w:rsidRDefault="00331956" w:rsidP="00331956">
      <w:pPr>
        <w:spacing w:line="360" w:lineRule="auto"/>
        <w:rPr>
          <w:rFonts w:ascii="Times New Roman" w:hAnsi="Times New Roman"/>
          <w:b/>
          <w:sz w:val="16"/>
          <w:szCs w:val="24"/>
        </w:rPr>
      </w:pPr>
    </w:p>
    <w:p w:rsidR="00D94A09" w:rsidRPr="00CB47B9" w:rsidRDefault="00D94A09" w:rsidP="0001299D">
      <w:pPr>
        <w:spacing w:line="240" w:lineRule="auto"/>
        <w:jc w:val="center"/>
        <w:rPr>
          <w:rFonts w:ascii="Times New Roman" w:hAnsi="Times New Roman"/>
          <w:b/>
          <w:sz w:val="28"/>
          <w:szCs w:val="24"/>
        </w:rPr>
      </w:pPr>
      <w:r w:rsidRPr="00CB47B9">
        <w:rPr>
          <w:rFonts w:ascii="Times New Roman" w:hAnsi="Times New Roman"/>
          <w:b/>
          <w:sz w:val="28"/>
          <w:szCs w:val="24"/>
        </w:rPr>
        <w:t>CHAPTER THREE</w:t>
      </w:r>
    </w:p>
    <w:p w:rsidR="00D94A09" w:rsidRPr="00CB47B9" w:rsidRDefault="00D94A09" w:rsidP="0001299D">
      <w:pPr>
        <w:spacing w:line="240" w:lineRule="auto"/>
        <w:jc w:val="center"/>
        <w:rPr>
          <w:rFonts w:ascii="Times New Roman" w:hAnsi="Times New Roman"/>
          <w:b/>
          <w:sz w:val="28"/>
          <w:szCs w:val="24"/>
        </w:rPr>
      </w:pPr>
      <w:r w:rsidRPr="00CB47B9">
        <w:rPr>
          <w:rFonts w:ascii="Times New Roman" w:hAnsi="Times New Roman"/>
          <w:b/>
          <w:sz w:val="28"/>
          <w:szCs w:val="24"/>
        </w:rPr>
        <w:t>RESEARCH METHODOLOGY</w:t>
      </w:r>
    </w:p>
    <w:p w:rsidR="00CB47B9" w:rsidRPr="00F96E0B" w:rsidRDefault="00EC4299" w:rsidP="00CB47B9">
      <w:pPr>
        <w:spacing w:after="0" w:line="360" w:lineRule="auto"/>
        <w:jc w:val="both"/>
        <w:rPr>
          <w:rFonts w:ascii="Times New Roman" w:hAnsi="Times New Roman"/>
          <w:b/>
          <w:sz w:val="24"/>
          <w:szCs w:val="24"/>
        </w:rPr>
      </w:pPr>
      <w:r>
        <w:rPr>
          <w:rFonts w:ascii="Times New Roman" w:hAnsi="Times New Roman"/>
          <w:b/>
          <w:sz w:val="24"/>
          <w:szCs w:val="24"/>
        </w:rPr>
        <w:t xml:space="preserve">3.0 </w:t>
      </w:r>
      <w:r w:rsidR="00CB47B9" w:rsidRPr="00F96E0B">
        <w:rPr>
          <w:rFonts w:ascii="Times New Roman" w:hAnsi="Times New Roman"/>
          <w:b/>
          <w:sz w:val="24"/>
          <w:szCs w:val="24"/>
        </w:rPr>
        <w:t>Methodology</w:t>
      </w:r>
    </w:p>
    <w:p w:rsidR="00CB47B9" w:rsidRPr="00E11D7B" w:rsidRDefault="00CB47B9" w:rsidP="00CB47B9">
      <w:pPr>
        <w:spacing w:after="0" w:line="360" w:lineRule="auto"/>
        <w:jc w:val="both"/>
        <w:rPr>
          <w:rFonts w:ascii="Times New Roman" w:hAnsi="Times New Roman"/>
          <w:sz w:val="24"/>
          <w:szCs w:val="24"/>
        </w:rPr>
      </w:pPr>
      <w:r w:rsidRPr="00E11D7B">
        <w:rPr>
          <w:rFonts w:ascii="Times New Roman" w:hAnsi="Times New Roman"/>
          <w:sz w:val="24"/>
          <w:szCs w:val="24"/>
        </w:rPr>
        <w:t>In order to achieve the objectives of this research work, it involved the review of literatures such</w:t>
      </w:r>
    </w:p>
    <w:p w:rsidR="001838C6" w:rsidRDefault="00CB47B9" w:rsidP="001838C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as</w:t>
      </w:r>
      <w:proofErr w:type="gramEnd"/>
      <w:r w:rsidRPr="00E11D7B">
        <w:rPr>
          <w:rFonts w:ascii="Times New Roman" w:hAnsi="Times New Roman"/>
          <w:sz w:val="24"/>
          <w:szCs w:val="24"/>
        </w:rPr>
        <w:t xml:space="preserve"> text books, professional journals, magazines, published and unpublished theses, National dailies and</w:t>
      </w:r>
      <w:r>
        <w:rPr>
          <w:rFonts w:ascii="Times New Roman" w:hAnsi="Times New Roman"/>
          <w:sz w:val="24"/>
          <w:szCs w:val="24"/>
        </w:rPr>
        <w:t xml:space="preserve"> </w:t>
      </w:r>
      <w:r w:rsidRPr="00E11D7B">
        <w:rPr>
          <w:rFonts w:ascii="Times New Roman" w:hAnsi="Times New Roman"/>
          <w:sz w:val="24"/>
          <w:szCs w:val="24"/>
        </w:rPr>
        <w:t>Internet sources to collect secondary data.</w:t>
      </w:r>
      <w:r>
        <w:rPr>
          <w:rFonts w:ascii="Times New Roman" w:hAnsi="Times New Roman"/>
          <w:sz w:val="24"/>
          <w:szCs w:val="24"/>
        </w:rPr>
        <w:t xml:space="preserve"> </w:t>
      </w:r>
      <w:r w:rsidRPr="00E11D7B">
        <w:rPr>
          <w:rFonts w:ascii="Times New Roman" w:hAnsi="Times New Roman"/>
          <w:sz w:val="24"/>
          <w:szCs w:val="24"/>
        </w:rPr>
        <w:t>Primary data were collected using well structured questionnaire to the managers of Private Estate</w:t>
      </w:r>
      <w:r>
        <w:rPr>
          <w:rFonts w:ascii="Times New Roman" w:hAnsi="Times New Roman"/>
          <w:sz w:val="24"/>
          <w:szCs w:val="24"/>
        </w:rPr>
        <w:t xml:space="preserve"> </w:t>
      </w:r>
      <w:r w:rsidRPr="00E11D7B">
        <w:rPr>
          <w:rFonts w:ascii="Times New Roman" w:hAnsi="Times New Roman"/>
          <w:sz w:val="24"/>
          <w:szCs w:val="24"/>
        </w:rPr>
        <w:t xml:space="preserve">Developers or Project Managers and Mortgage Institution. These were the people considered to have in-depth and up-to-date information of their respective </w:t>
      </w:r>
      <w:proofErr w:type="spellStart"/>
      <w:r w:rsidRPr="00E11D7B">
        <w:rPr>
          <w:rFonts w:ascii="Times New Roman" w:hAnsi="Times New Roman"/>
          <w:sz w:val="24"/>
          <w:szCs w:val="24"/>
        </w:rPr>
        <w:t>organisations</w:t>
      </w:r>
      <w:proofErr w:type="spellEnd"/>
      <w:r w:rsidRPr="00E11D7B">
        <w:rPr>
          <w:rFonts w:ascii="Times New Roman" w:hAnsi="Times New Roman"/>
          <w:sz w:val="24"/>
          <w:szCs w:val="24"/>
        </w:rPr>
        <w:t>.</w:t>
      </w:r>
      <w:r>
        <w:rPr>
          <w:rFonts w:ascii="Times New Roman" w:hAnsi="Times New Roman"/>
          <w:sz w:val="24"/>
          <w:szCs w:val="24"/>
        </w:rPr>
        <w:t xml:space="preserve"> </w:t>
      </w:r>
      <w:r w:rsidRPr="00E11D7B">
        <w:rPr>
          <w:rFonts w:ascii="Times New Roman" w:hAnsi="Times New Roman"/>
          <w:sz w:val="24"/>
          <w:szCs w:val="24"/>
        </w:rPr>
        <w:t>The questionnaire for the Private Estate Developers was designed to collect information on Real</w:t>
      </w:r>
      <w:r>
        <w:rPr>
          <w:rFonts w:ascii="Times New Roman" w:hAnsi="Times New Roman"/>
          <w:sz w:val="24"/>
          <w:szCs w:val="24"/>
        </w:rPr>
        <w:t xml:space="preserve"> </w:t>
      </w:r>
      <w:r w:rsidRPr="00E11D7B">
        <w:rPr>
          <w:rFonts w:ascii="Times New Roman" w:hAnsi="Times New Roman"/>
          <w:sz w:val="24"/>
          <w:szCs w:val="24"/>
        </w:rPr>
        <w:t>Estate Developers Association of Nigeria (REDAN) members, their operations, funding, and level of</w:t>
      </w:r>
      <w:r>
        <w:rPr>
          <w:rFonts w:ascii="Times New Roman" w:hAnsi="Times New Roman"/>
          <w:sz w:val="24"/>
          <w:szCs w:val="24"/>
        </w:rPr>
        <w:t xml:space="preserve"> </w:t>
      </w:r>
      <w:r w:rsidRPr="00E11D7B">
        <w:rPr>
          <w:rFonts w:ascii="Times New Roman" w:hAnsi="Times New Roman"/>
          <w:sz w:val="24"/>
          <w:szCs w:val="24"/>
        </w:rPr>
        <w:t>accessibility to mortgage finance. The structure, cap</w:t>
      </w:r>
      <w:r>
        <w:rPr>
          <w:rFonts w:ascii="Times New Roman" w:hAnsi="Times New Roman"/>
          <w:sz w:val="24"/>
          <w:szCs w:val="24"/>
        </w:rPr>
        <w:t xml:space="preserve">acity for growth and methods of </w:t>
      </w:r>
      <w:r w:rsidRPr="00E11D7B">
        <w:rPr>
          <w:rFonts w:ascii="Times New Roman" w:hAnsi="Times New Roman"/>
          <w:sz w:val="24"/>
          <w:szCs w:val="24"/>
        </w:rPr>
        <w:t>overcoming</w:t>
      </w:r>
      <w:r>
        <w:rPr>
          <w:rFonts w:ascii="Times New Roman" w:hAnsi="Times New Roman"/>
          <w:sz w:val="24"/>
          <w:szCs w:val="24"/>
        </w:rPr>
        <w:t xml:space="preserve"> </w:t>
      </w:r>
      <w:r w:rsidRPr="00E11D7B">
        <w:rPr>
          <w:rFonts w:ascii="Times New Roman" w:hAnsi="Times New Roman"/>
          <w:sz w:val="24"/>
          <w:szCs w:val="24"/>
        </w:rPr>
        <w:t>problems, managerial style and capacity to meet customer demand was investigated to identify</w:t>
      </w:r>
      <w:r>
        <w:rPr>
          <w:rFonts w:ascii="Times New Roman" w:hAnsi="Times New Roman"/>
          <w:sz w:val="24"/>
          <w:szCs w:val="24"/>
        </w:rPr>
        <w:t xml:space="preserve"> </w:t>
      </w:r>
      <w:r w:rsidRPr="00E11D7B">
        <w:rPr>
          <w:rFonts w:ascii="Times New Roman" w:hAnsi="Times New Roman"/>
          <w:sz w:val="24"/>
          <w:szCs w:val="24"/>
        </w:rPr>
        <w:t>constraints. This was set against the governmental requirements for the private development and</w:t>
      </w:r>
      <w:r>
        <w:rPr>
          <w:rFonts w:ascii="Times New Roman" w:hAnsi="Times New Roman"/>
          <w:sz w:val="24"/>
          <w:szCs w:val="24"/>
        </w:rPr>
        <w:t xml:space="preserve"> </w:t>
      </w:r>
      <w:r w:rsidRPr="00E11D7B">
        <w:rPr>
          <w:rFonts w:ascii="Times New Roman" w:hAnsi="Times New Roman"/>
          <w:sz w:val="24"/>
          <w:szCs w:val="24"/>
        </w:rPr>
        <w:t>governmental policies on property finance. The name, address and age of the organization, category of</w:t>
      </w:r>
      <w:r>
        <w:rPr>
          <w:rFonts w:ascii="Times New Roman" w:hAnsi="Times New Roman"/>
          <w:sz w:val="24"/>
          <w:szCs w:val="24"/>
        </w:rPr>
        <w:t xml:space="preserve"> </w:t>
      </w:r>
      <w:r w:rsidRPr="00E11D7B">
        <w:rPr>
          <w:rFonts w:ascii="Times New Roman" w:hAnsi="Times New Roman"/>
          <w:sz w:val="24"/>
          <w:szCs w:val="24"/>
        </w:rPr>
        <w:t>professionals in the organization, nature of business, age of business and number and categories of</w:t>
      </w:r>
      <w:r>
        <w:rPr>
          <w:rFonts w:ascii="Times New Roman" w:hAnsi="Times New Roman"/>
          <w:sz w:val="24"/>
          <w:szCs w:val="24"/>
        </w:rPr>
        <w:t xml:space="preserve"> </w:t>
      </w:r>
      <w:r w:rsidRPr="00E11D7B">
        <w:rPr>
          <w:rFonts w:ascii="Times New Roman" w:hAnsi="Times New Roman"/>
          <w:sz w:val="24"/>
          <w:szCs w:val="24"/>
        </w:rPr>
        <w:t>employees were included. The questionnaire also probed into operations and level of accessibility to</w:t>
      </w:r>
      <w:r>
        <w:rPr>
          <w:rFonts w:ascii="Times New Roman" w:hAnsi="Times New Roman"/>
          <w:sz w:val="24"/>
          <w:szCs w:val="24"/>
        </w:rPr>
        <w:t xml:space="preserve"> </w:t>
      </w:r>
      <w:r w:rsidRPr="00E11D7B">
        <w:rPr>
          <w:rFonts w:ascii="Times New Roman" w:hAnsi="Times New Roman"/>
          <w:sz w:val="24"/>
          <w:szCs w:val="24"/>
        </w:rPr>
        <w:t>factors of housing production, the number of houses, types built, annual turnover and sources of fund.</w:t>
      </w:r>
      <w:r>
        <w:rPr>
          <w:rFonts w:ascii="Times New Roman" w:hAnsi="Times New Roman"/>
          <w:sz w:val="24"/>
          <w:szCs w:val="24"/>
        </w:rPr>
        <w:t xml:space="preserve"> </w:t>
      </w:r>
      <w:r w:rsidRPr="00E11D7B">
        <w:rPr>
          <w:rFonts w:ascii="Times New Roman" w:hAnsi="Times New Roman"/>
          <w:sz w:val="24"/>
          <w:szCs w:val="24"/>
        </w:rPr>
        <w:t>In relation to the problem of accessibility to finance, measurements were taken using five criteria which</w:t>
      </w:r>
      <w:r>
        <w:rPr>
          <w:rFonts w:ascii="Times New Roman" w:hAnsi="Times New Roman"/>
          <w:sz w:val="24"/>
          <w:szCs w:val="24"/>
        </w:rPr>
        <w:t xml:space="preserve"> </w:t>
      </w:r>
      <w:r w:rsidRPr="00E11D7B">
        <w:rPr>
          <w:rFonts w:ascii="Times New Roman" w:hAnsi="Times New Roman"/>
          <w:sz w:val="24"/>
          <w:szCs w:val="24"/>
        </w:rPr>
        <w:t>included: required equity, collateral, insurance, interest rate and number of years.</w:t>
      </w:r>
      <w:r>
        <w:rPr>
          <w:rFonts w:ascii="Times New Roman" w:hAnsi="Times New Roman"/>
          <w:sz w:val="24"/>
          <w:szCs w:val="24"/>
        </w:rPr>
        <w:t xml:space="preserve"> </w:t>
      </w:r>
      <w:r w:rsidRPr="00E11D7B">
        <w:rPr>
          <w:rFonts w:ascii="Times New Roman" w:hAnsi="Times New Roman"/>
          <w:sz w:val="24"/>
          <w:szCs w:val="24"/>
        </w:rPr>
        <w:t>For the Mortgage institutions, vital issues relating to financing such as duration of loan, percentage allocated into the Housing sector as loan able fund, and also whether there were instances</w:t>
      </w:r>
      <w:r>
        <w:rPr>
          <w:rFonts w:ascii="Times New Roman" w:hAnsi="Times New Roman"/>
          <w:sz w:val="24"/>
          <w:szCs w:val="24"/>
        </w:rPr>
        <w:t xml:space="preserve"> </w:t>
      </w:r>
      <w:r w:rsidRPr="00E11D7B">
        <w:rPr>
          <w:rFonts w:ascii="Times New Roman" w:hAnsi="Times New Roman"/>
          <w:sz w:val="24"/>
          <w:szCs w:val="24"/>
        </w:rPr>
        <w:t xml:space="preserve">that required prosecution or sanctioning of Private Estate Developers who go against the law for non-payment, non-remittance of loan obtained </w:t>
      </w:r>
      <w:proofErr w:type="spellStart"/>
      <w:r w:rsidRPr="00E11D7B">
        <w:rPr>
          <w:rFonts w:ascii="Times New Roman" w:hAnsi="Times New Roman"/>
          <w:sz w:val="24"/>
          <w:szCs w:val="24"/>
        </w:rPr>
        <w:t>e.t.</w:t>
      </w:r>
      <w:r>
        <w:rPr>
          <w:rFonts w:ascii="Times New Roman" w:hAnsi="Times New Roman"/>
          <w:sz w:val="24"/>
          <w:szCs w:val="24"/>
        </w:rPr>
        <w:t>c</w:t>
      </w:r>
      <w:proofErr w:type="spellEnd"/>
      <w:r w:rsidR="001838C6">
        <w:rPr>
          <w:rFonts w:ascii="Times New Roman" w:hAnsi="Times New Roman"/>
          <w:sz w:val="24"/>
          <w:szCs w:val="24"/>
        </w:rPr>
        <w:t xml:space="preserve"> was investigated.</w:t>
      </w:r>
    </w:p>
    <w:p w:rsidR="009532F1" w:rsidRPr="009532F1" w:rsidRDefault="009532F1" w:rsidP="001838C6">
      <w:pPr>
        <w:spacing w:after="0" w:line="360" w:lineRule="auto"/>
        <w:jc w:val="both"/>
        <w:rPr>
          <w:rFonts w:ascii="Times New Roman" w:hAnsi="Times New Roman"/>
          <w:sz w:val="10"/>
          <w:szCs w:val="24"/>
        </w:rPr>
      </w:pPr>
    </w:p>
    <w:p w:rsidR="00D94A09" w:rsidRPr="009532F1" w:rsidRDefault="00D94A09" w:rsidP="00D94A09">
      <w:pPr>
        <w:spacing w:line="360" w:lineRule="auto"/>
        <w:jc w:val="both"/>
        <w:rPr>
          <w:rFonts w:ascii="Times New Roman" w:hAnsi="Times New Roman"/>
          <w:b/>
          <w:sz w:val="24"/>
          <w:szCs w:val="24"/>
        </w:rPr>
      </w:pPr>
      <w:r w:rsidRPr="009532F1">
        <w:rPr>
          <w:rFonts w:ascii="Times New Roman" w:hAnsi="Times New Roman"/>
          <w:b/>
          <w:sz w:val="24"/>
          <w:szCs w:val="24"/>
        </w:rPr>
        <w:t>3.1 SOURCES OF INFORMATION</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Two sources of information were used for the study. The first is the existing literature on the subject</w:t>
      </w:r>
      <w:r w:rsidR="009617BC">
        <w:rPr>
          <w:rFonts w:ascii="Times New Roman" w:hAnsi="Times New Roman"/>
          <w:sz w:val="24"/>
          <w:szCs w:val="24"/>
        </w:rPr>
        <w:t xml:space="preserve"> </w:t>
      </w:r>
      <w:r w:rsidRPr="00211FF7">
        <w:rPr>
          <w:rFonts w:ascii="Times New Roman" w:hAnsi="Times New Roman"/>
          <w:sz w:val="24"/>
          <w:szCs w:val="24"/>
        </w:rPr>
        <w:t>matter, which is in chapter two. The second source of information was the questionnaire survey</w:t>
      </w:r>
    </w:p>
    <w:p w:rsidR="00D94A09" w:rsidRPr="00211FF7" w:rsidRDefault="00D94A09" w:rsidP="009532F1">
      <w:pPr>
        <w:spacing w:after="0" w:line="360" w:lineRule="auto"/>
        <w:jc w:val="both"/>
        <w:rPr>
          <w:rFonts w:ascii="Times New Roman" w:hAnsi="Times New Roman"/>
          <w:sz w:val="24"/>
          <w:szCs w:val="24"/>
        </w:rPr>
      </w:pPr>
      <w:proofErr w:type="gramStart"/>
      <w:r w:rsidRPr="00211FF7">
        <w:rPr>
          <w:rFonts w:ascii="Times New Roman" w:hAnsi="Times New Roman"/>
          <w:sz w:val="24"/>
          <w:szCs w:val="24"/>
        </w:rPr>
        <w:t>collected</w:t>
      </w:r>
      <w:proofErr w:type="gramEnd"/>
      <w:r w:rsidRPr="00211FF7">
        <w:rPr>
          <w:rFonts w:ascii="Times New Roman" w:hAnsi="Times New Roman"/>
          <w:sz w:val="24"/>
          <w:szCs w:val="24"/>
        </w:rPr>
        <w:t xml:space="preserve"> with a well structured questionnaire designed and administered to registered members of Real</w:t>
      </w:r>
      <w:r w:rsidR="009617BC">
        <w:rPr>
          <w:rFonts w:ascii="Times New Roman" w:hAnsi="Times New Roman"/>
          <w:sz w:val="24"/>
          <w:szCs w:val="24"/>
        </w:rPr>
        <w:t xml:space="preserve"> </w:t>
      </w:r>
      <w:r w:rsidRPr="00211FF7">
        <w:rPr>
          <w:rFonts w:ascii="Times New Roman" w:hAnsi="Times New Roman"/>
          <w:sz w:val="24"/>
          <w:szCs w:val="24"/>
        </w:rPr>
        <w:t>Estate Developers Association of Nigeria (REDAN) and Financial Institutions who are members of the</w:t>
      </w:r>
      <w:r w:rsidR="009617BC">
        <w:rPr>
          <w:rFonts w:ascii="Times New Roman" w:hAnsi="Times New Roman"/>
          <w:sz w:val="24"/>
          <w:szCs w:val="24"/>
        </w:rPr>
        <w:t xml:space="preserve"> </w:t>
      </w:r>
      <w:r w:rsidRPr="00211FF7">
        <w:rPr>
          <w:rFonts w:ascii="Times New Roman" w:hAnsi="Times New Roman"/>
          <w:sz w:val="24"/>
          <w:szCs w:val="24"/>
        </w:rPr>
        <w:t>Mortgage Bankers Association on Nigeria (MBAN).</w:t>
      </w:r>
    </w:p>
    <w:p w:rsidR="009617BC" w:rsidRDefault="009617BC" w:rsidP="009532F1">
      <w:pPr>
        <w:spacing w:after="0" w:line="360" w:lineRule="auto"/>
        <w:jc w:val="both"/>
        <w:rPr>
          <w:rFonts w:ascii="Times New Roman" w:hAnsi="Times New Roman"/>
          <w:sz w:val="24"/>
          <w:szCs w:val="24"/>
        </w:rPr>
      </w:pPr>
    </w:p>
    <w:p w:rsidR="009617BC" w:rsidRDefault="009617BC" w:rsidP="009532F1">
      <w:pPr>
        <w:spacing w:after="0" w:line="360" w:lineRule="auto"/>
        <w:jc w:val="both"/>
        <w:rPr>
          <w:rFonts w:ascii="Times New Roman" w:hAnsi="Times New Roman"/>
          <w:sz w:val="24"/>
          <w:szCs w:val="24"/>
        </w:rPr>
      </w:pPr>
    </w:p>
    <w:p w:rsidR="003E67FA" w:rsidRDefault="003E67FA" w:rsidP="009532F1">
      <w:pPr>
        <w:spacing w:after="0" w:line="360" w:lineRule="auto"/>
        <w:jc w:val="both"/>
        <w:rPr>
          <w:rFonts w:ascii="Times New Roman" w:hAnsi="Times New Roman"/>
          <w:b/>
          <w:sz w:val="24"/>
          <w:szCs w:val="24"/>
        </w:rPr>
      </w:pPr>
    </w:p>
    <w:p w:rsidR="00D94A09" w:rsidRPr="009617BC" w:rsidRDefault="00D94A09" w:rsidP="009532F1">
      <w:pPr>
        <w:spacing w:after="0" w:line="360" w:lineRule="auto"/>
        <w:jc w:val="both"/>
        <w:rPr>
          <w:rFonts w:ascii="Times New Roman" w:hAnsi="Times New Roman"/>
          <w:b/>
          <w:sz w:val="24"/>
          <w:szCs w:val="24"/>
        </w:rPr>
      </w:pPr>
      <w:r w:rsidRPr="009617BC">
        <w:rPr>
          <w:rFonts w:ascii="Times New Roman" w:hAnsi="Times New Roman"/>
          <w:b/>
          <w:sz w:val="24"/>
          <w:szCs w:val="24"/>
        </w:rPr>
        <w:t>3.2 SAMPLING METHOD</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Purposive sampling which is also known as deliberate sampling or non-probability sampling was used.</w:t>
      </w:r>
      <w:r w:rsidR="009617BC">
        <w:rPr>
          <w:rFonts w:ascii="Times New Roman" w:hAnsi="Times New Roman"/>
          <w:sz w:val="24"/>
          <w:szCs w:val="24"/>
        </w:rPr>
        <w:t xml:space="preserve"> </w:t>
      </w:r>
      <w:r w:rsidRPr="00211FF7">
        <w:rPr>
          <w:rFonts w:ascii="Times New Roman" w:hAnsi="Times New Roman"/>
          <w:sz w:val="24"/>
          <w:szCs w:val="24"/>
        </w:rPr>
        <w:t>This sampling method involves purposive or deliberate selection of particular units of the population for</w:t>
      </w:r>
      <w:r w:rsidR="009617BC">
        <w:rPr>
          <w:rFonts w:ascii="Times New Roman" w:hAnsi="Times New Roman"/>
          <w:sz w:val="24"/>
          <w:szCs w:val="24"/>
        </w:rPr>
        <w:t xml:space="preserve"> </w:t>
      </w:r>
      <w:r w:rsidRPr="00211FF7">
        <w:rPr>
          <w:rFonts w:ascii="Times New Roman" w:hAnsi="Times New Roman"/>
          <w:sz w:val="24"/>
          <w:szCs w:val="24"/>
        </w:rPr>
        <w:t>constituting a sample which represents the population.</w:t>
      </w:r>
    </w:p>
    <w:p w:rsidR="00D94A09" w:rsidRPr="00D94A09" w:rsidRDefault="00D94A09" w:rsidP="009532F1">
      <w:pPr>
        <w:spacing w:after="0" w:line="360" w:lineRule="auto"/>
        <w:jc w:val="both"/>
        <w:rPr>
          <w:rFonts w:ascii="Times New Roman" w:hAnsi="Times New Roman"/>
          <w:b/>
          <w:sz w:val="24"/>
          <w:szCs w:val="24"/>
        </w:rPr>
      </w:pPr>
      <w:r w:rsidRPr="00D94A09">
        <w:rPr>
          <w:rFonts w:ascii="Times New Roman" w:hAnsi="Times New Roman"/>
          <w:b/>
          <w:sz w:val="24"/>
          <w:szCs w:val="24"/>
        </w:rPr>
        <w:t>3.3 THE RESEARCH INSTRUMENT</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The instruments used for this study is a well structured questionnaire</w:t>
      </w:r>
      <w:r w:rsidR="00246438">
        <w:rPr>
          <w:rFonts w:ascii="Times New Roman" w:hAnsi="Times New Roman"/>
          <w:sz w:val="24"/>
          <w:szCs w:val="24"/>
        </w:rPr>
        <w:t xml:space="preserve">. </w:t>
      </w:r>
      <w:proofErr w:type="gramStart"/>
      <w:r w:rsidR="00246438">
        <w:rPr>
          <w:rFonts w:ascii="Times New Roman" w:hAnsi="Times New Roman"/>
          <w:sz w:val="24"/>
          <w:szCs w:val="24"/>
        </w:rPr>
        <w:t xml:space="preserve">The questionnaire was used to </w:t>
      </w:r>
      <w:r w:rsidRPr="00211FF7">
        <w:rPr>
          <w:rFonts w:ascii="Times New Roman" w:hAnsi="Times New Roman"/>
          <w:sz w:val="24"/>
          <w:szCs w:val="24"/>
        </w:rPr>
        <w:t>source for data from the official record of the members of Real Estate Developers</w:t>
      </w:r>
      <w:r w:rsidR="00246438">
        <w:rPr>
          <w:rFonts w:ascii="Times New Roman" w:hAnsi="Times New Roman"/>
          <w:sz w:val="24"/>
          <w:szCs w:val="24"/>
        </w:rPr>
        <w:t xml:space="preserve"> </w:t>
      </w:r>
      <w:r w:rsidRPr="00211FF7">
        <w:rPr>
          <w:rFonts w:ascii="Times New Roman" w:hAnsi="Times New Roman"/>
          <w:sz w:val="24"/>
          <w:szCs w:val="24"/>
        </w:rPr>
        <w:t>Association of Nigeria (REDAN) and Mortgage Bankers Association of Nigeria (MBAN).</w:t>
      </w:r>
      <w:proofErr w:type="gramEnd"/>
      <w:r w:rsidRPr="00211FF7">
        <w:rPr>
          <w:rFonts w:ascii="Times New Roman" w:hAnsi="Times New Roman"/>
          <w:sz w:val="24"/>
          <w:szCs w:val="24"/>
        </w:rPr>
        <w:t xml:space="preserve"> Most</w:t>
      </w:r>
      <w:r w:rsidR="004B66CC">
        <w:rPr>
          <w:rFonts w:ascii="Times New Roman" w:hAnsi="Times New Roman"/>
          <w:sz w:val="24"/>
          <w:szCs w:val="24"/>
        </w:rPr>
        <w:t xml:space="preserve"> </w:t>
      </w:r>
      <w:r w:rsidRPr="00211FF7">
        <w:rPr>
          <w:rFonts w:ascii="Times New Roman" w:hAnsi="Times New Roman"/>
          <w:sz w:val="24"/>
          <w:szCs w:val="24"/>
        </w:rPr>
        <w:t xml:space="preserve">of the questions in the questionnaire </w:t>
      </w:r>
      <w:proofErr w:type="gramStart"/>
      <w:r w:rsidRPr="00211FF7">
        <w:rPr>
          <w:rFonts w:ascii="Times New Roman" w:hAnsi="Times New Roman"/>
          <w:sz w:val="24"/>
          <w:szCs w:val="24"/>
        </w:rPr>
        <w:t>entails</w:t>
      </w:r>
      <w:proofErr w:type="gramEnd"/>
      <w:r w:rsidRPr="00211FF7">
        <w:rPr>
          <w:rFonts w:ascii="Times New Roman" w:hAnsi="Times New Roman"/>
          <w:sz w:val="24"/>
          <w:szCs w:val="24"/>
        </w:rPr>
        <w:t xml:space="preserve"> ranking some identified variables on a five (5) point</w:t>
      </w:r>
      <w:r w:rsidR="004B66CC">
        <w:rPr>
          <w:rFonts w:ascii="Times New Roman" w:hAnsi="Times New Roman"/>
          <w:sz w:val="24"/>
          <w:szCs w:val="24"/>
        </w:rPr>
        <w:t xml:space="preserve"> like</w:t>
      </w:r>
      <w:r w:rsidRPr="00211FF7">
        <w:rPr>
          <w:rFonts w:ascii="Times New Roman" w:hAnsi="Times New Roman"/>
          <w:sz w:val="24"/>
          <w:szCs w:val="24"/>
        </w:rPr>
        <w:t xml:space="preserve"> scale that assessed either frequency of use, significance of the factor and availability of</w:t>
      </w:r>
      <w:r w:rsidR="004B66CC">
        <w:rPr>
          <w:rFonts w:ascii="Times New Roman" w:hAnsi="Times New Roman"/>
          <w:sz w:val="24"/>
          <w:szCs w:val="24"/>
        </w:rPr>
        <w:t xml:space="preserve"> </w:t>
      </w:r>
      <w:r w:rsidRPr="00211FF7">
        <w:rPr>
          <w:rFonts w:ascii="Times New Roman" w:hAnsi="Times New Roman"/>
          <w:sz w:val="24"/>
          <w:szCs w:val="24"/>
        </w:rPr>
        <w:t>inputs. For example with frequency of use;</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1. = Very infrequent</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2. = Infrequently</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3. = Fairly frequent</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4. = Frequent</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5. = Very frequently.</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3.4 Administration of the Instrument</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The Research questionnaires were personally administered. The feed backs were also collected in the</w:t>
      </w:r>
      <w:r w:rsidR="00704055">
        <w:rPr>
          <w:rFonts w:ascii="Times New Roman" w:hAnsi="Times New Roman"/>
          <w:sz w:val="24"/>
          <w:szCs w:val="24"/>
        </w:rPr>
        <w:t xml:space="preserve"> </w:t>
      </w:r>
      <w:r w:rsidRPr="00211FF7">
        <w:rPr>
          <w:rFonts w:ascii="Times New Roman" w:hAnsi="Times New Roman"/>
          <w:sz w:val="24"/>
          <w:szCs w:val="24"/>
        </w:rPr>
        <w:t>same manner.</w:t>
      </w:r>
    </w:p>
    <w:p w:rsidR="00D94A09" w:rsidRPr="00704055" w:rsidRDefault="00704055" w:rsidP="009532F1">
      <w:pPr>
        <w:spacing w:after="0" w:line="360" w:lineRule="auto"/>
        <w:jc w:val="both"/>
        <w:rPr>
          <w:rFonts w:ascii="Times New Roman" w:hAnsi="Times New Roman"/>
          <w:b/>
          <w:sz w:val="24"/>
          <w:szCs w:val="24"/>
        </w:rPr>
      </w:pPr>
      <w:r>
        <w:rPr>
          <w:rFonts w:ascii="Times New Roman" w:hAnsi="Times New Roman"/>
          <w:b/>
          <w:sz w:val="24"/>
          <w:szCs w:val="24"/>
        </w:rPr>
        <w:t>3.4</w:t>
      </w:r>
      <w:r w:rsidR="00D94A09" w:rsidRPr="00704055">
        <w:rPr>
          <w:rFonts w:ascii="Times New Roman" w:hAnsi="Times New Roman"/>
          <w:b/>
          <w:sz w:val="24"/>
          <w:szCs w:val="24"/>
        </w:rPr>
        <w:t xml:space="preserve"> </w:t>
      </w:r>
      <w:r w:rsidR="007E32FD" w:rsidRPr="00704055">
        <w:rPr>
          <w:rFonts w:ascii="Times New Roman" w:hAnsi="Times New Roman"/>
          <w:b/>
          <w:sz w:val="24"/>
          <w:szCs w:val="24"/>
        </w:rPr>
        <w:t>Data Analysis</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Descriptive and inferential analyses were used for simplicity and clarity. Tables, means, percentage and</w:t>
      </w:r>
      <w:r w:rsidR="006A121A">
        <w:rPr>
          <w:rFonts w:ascii="Times New Roman" w:hAnsi="Times New Roman"/>
          <w:sz w:val="24"/>
          <w:szCs w:val="24"/>
        </w:rPr>
        <w:t xml:space="preserve"> </w:t>
      </w:r>
      <w:r w:rsidRPr="00211FF7">
        <w:rPr>
          <w:rFonts w:ascii="Times New Roman" w:hAnsi="Times New Roman"/>
          <w:sz w:val="24"/>
          <w:szCs w:val="24"/>
        </w:rPr>
        <w:t>charts were used to describe the results.</w:t>
      </w:r>
    </w:p>
    <w:p w:rsidR="00D94A09" w:rsidRPr="00B56886" w:rsidRDefault="00D94A09" w:rsidP="009532F1">
      <w:pPr>
        <w:spacing w:after="0" w:line="360" w:lineRule="auto"/>
        <w:jc w:val="both"/>
        <w:rPr>
          <w:rFonts w:ascii="Times New Roman" w:hAnsi="Times New Roman"/>
          <w:b/>
          <w:i/>
          <w:sz w:val="24"/>
          <w:szCs w:val="24"/>
        </w:rPr>
      </w:pPr>
      <w:r w:rsidRPr="00B56886">
        <w:rPr>
          <w:rFonts w:ascii="Times New Roman" w:hAnsi="Times New Roman"/>
          <w:b/>
          <w:i/>
          <w:sz w:val="24"/>
          <w:szCs w:val="24"/>
        </w:rPr>
        <w:t>3.</w:t>
      </w:r>
      <w:r w:rsidR="006A121A" w:rsidRPr="00B56886">
        <w:rPr>
          <w:rFonts w:ascii="Times New Roman" w:hAnsi="Times New Roman"/>
          <w:b/>
          <w:i/>
          <w:sz w:val="24"/>
          <w:szCs w:val="24"/>
        </w:rPr>
        <w:t>4</w:t>
      </w:r>
      <w:r w:rsidRPr="00B56886">
        <w:rPr>
          <w:rFonts w:ascii="Times New Roman" w:hAnsi="Times New Roman"/>
          <w:b/>
          <w:i/>
          <w:sz w:val="24"/>
          <w:szCs w:val="24"/>
        </w:rPr>
        <w:t>.1 Relative Importance Index (RII)</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Relative importance index was used in the study to rank the factors relating to the availability of housing</w:t>
      </w:r>
      <w:r w:rsidR="006A121A">
        <w:rPr>
          <w:rFonts w:ascii="Times New Roman" w:hAnsi="Times New Roman"/>
          <w:sz w:val="24"/>
          <w:szCs w:val="24"/>
        </w:rPr>
        <w:t xml:space="preserve"> </w:t>
      </w:r>
      <w:r w:rsidRPr="00211FF7">
        <w:rPr>
          <w:rFonts w:ascii="Times New Roman" w:hAnsi="Times New Roman"/>
          <w:sz w:val="24"/>
          <w:szCs w:val="24"/>
        </w:rPr>
        <w:t>financing funds. This was calculated as follows (</w:t>
      </w:r>
      <w:proofErr w:type="spellStart"/>
      <w:r w:rsidRPr="00211FF7">
        <w:rPr>
          <w:rFonts w:ascii="Times New Roman" w:hAnsi="Times New Roman"/>
          <w:sz w:val="24"/>
          <w:szCs w:val="24"/>
        </w:rPr>
        <w:t>Okotie</w:t>
      </w:r>
      <w:proofErr w:type="spellEnd"/>
      <w:r w:rsidRPr="00211FF7">
        <w:rPr>
          <w:rFonts w:ascii="Times New Roman" w:hAnsi="Times New Roman"/>
          <w:sz w:val="24"/>
          <w:szCs w:val="24"/>
        </w:rPr>
        <w:t>, 2012)</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Relative Importance Index (R) 7 *</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Where,</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w:t>
      </w:r>
      <w:proofErr w:type="spellStart"/>
      <w:proofErr w:type="gramStart"/>
      <w:r w:rsidRPr="00211FF7">
        <w:rPr>
          <w:rFonts w:ascii="Times New Roman" w:hAnsi="Times New Roman"/>
          <w:sz w:val="24"/>
          <w:szCs w:val="24"/>
        </w:rPr>
        <w:t>fx</w:t>
      </w:r>
      <w:proofErr w:type="spellEnd"/>
      <w:proofErr w:type="gramEnd"/>
      <w:r w:rsidRPr="00211FF7">
        <w:rPr>
          <w:rFonts w:ascii="Times New Roman" w:hAnsi="Times New Roman"/>
          <w:sz w:val="24"/>
          <w:szCs w:val="24"/>
        </w:rPr>
        <w:t xml:space="preserve"> = is the total weight given to each attributes by the respondents.</w:t>
      </w:r>
    </w:p>
    <w:p w:rsidR="00D94A09" w:rsidRPr="00211FF7"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{f = is the total number or respondents in the sample.</w:t>
      </w:r>
    </w:p>
    <w:p w:rsidR="00D94A09" w:rsidRDefault="00D94A09" w:rsidP="009532F1">
      <w:pPr>
        <w:spacing w:after="0" w:line="360" w:lineRule="auto"/>
        <w:jc w:val="both"/>
        <w:rPr>
          <w:rFonts w:ascii="Times New Roman" w:hAnsi="Times New Roman"/>
          <w:sz w:val="24"/>
          <w:szCs w:val="24"/>
        </w:rPr>
      </w:pPr>
      <w:r w:rsidRPr="00211FF7">
        <w:rPr>
          <w:rFonts w:ascii="Times New Roman" w:hAnsi="Times New Roman"/>
          <w:sz w:val="24"/>
          <w:szCs w:val="24"/>
        </w:rPr>
        <w:t xml:space="preserve">K = is the highest weight on the </w:t>
      </w:r>
      <w:proofErr w:type="spellStart"/>
      <w:r w:rsidRPr="00211FF7">
        <w:rPr>
          <w:rFonts w:ascii="Times New Roman" w:hAnsi="Times New Roman"/>
          <w:sz w:val="24"/>
          <w:szCs w:val="24"/>
        </w:rPr>
        <w:t>likert</w:t>
      </w:r>
      <w:proofErr w:type="spellEnd"/>
      <w:r w:rsidRPr="00211FF7">
        <w:rPr>
          <w:rFonts w:ascii="Times New Roman" w:hAnsi="Times New Roman"/>
          <w:sz w:val="24"/>
          <w:szCs w:val="24"/>
        </w:rPr>
        <w:t xml:space="preserve"> scale.</w:t>
      </w:r>
    </w:p>
    <w:p w:rsidR="00B52F26" w:rsidRDefault="00B52F26" w:rsidP="001838C6">
      <w:pPr>
        <w:spacing w:after="0" w:line="360" w:lineRule="auto"/>
        <w:jc w:val="both"/>
        <w:rPr>
          <w:rFonts w:ascii="Times New Roman" w:hAnsi="Times New Roman"/>
          <w:b/>
          <w:sz w:val="24"/>
          <w:szCs w:val="24"/>
        </w:rPr>
      </w:pPr>
    </w:p>
    <w:p w:rsidR="00B52F26" w:rsidRDefault="00B52F26" w:rsidP="001838C6">
      <w:pPr>
        <w:spacing w:after="0" w:line="360" w:lineRule="auto"/>
        <w:jc w:val="both"/>
        <w:rPr>
          <w:rFonts w:ascii="Times New Roman" w:hAnsi="Times New Roman"/>
          <w:b/>
          <w:sz w:val="24"/>
          <w:szCs w:val="24"/>
        </w:rPr>
      </w:pPr>
    </w:p>
    <w:p w:rsidR="00B52F26" w:rsidRDefault="00B52F26" w:rsidP="001838C6">
      <w:pPr>
        <w:spacing w:after="0" w:line="360" w:lineRule="auto"/>
        <w:jc w:val="both"/>
        <w:rPr>
          <w:rFonts w:ascii="Times New Roman" w:hAnsi="Times New Roman"/>
          <w:b/>
          <w:sz w:val="24"/>
          <w:szCs w:val="24"/>
        </w:rPr>
      </w:pPr>
    </w:p>
    <w:p w:rsidR="001838C6" w:rsidRPr="00F60FE6" w:rsidRDefault="00B56886" w:rsidP="001838C6">
      <w:pPr>
        <w:spacing w:after="0" w:line="360" w:lineRule="auto"/>
        <w:jc w:val="both"/>
        <w:rPr>
          <w:rFonts w:ascii="Times New Roman" w:hAnsi="Times New Roman"/>
          <w:b/>
          <w:sz w:val="16"/>
          <w:szCs w:val="24"/>
        </w:rPr>
      </w:pPr>
      <w:r>
        <w:rPr>
          <w:rFonts w:ascii="Times New Roman" w:hAnsi="Times New Roman"/>
          <w:b/>
          <w:sz w:val="24"/>
          <w:szCs w:val="24"/>
        </w:rPr>
        <w:t>3.6</w:t>
      </w:r>
      <w:r w:rsidR="009650D1">
        <w:rPr>
          <w:rFonts w:ascii="Times New Roman" w:hAnsi="Times New Roman"/>
          <w:b/>
          <w:sz w:val="24"/>
          <w:szCs w:val="24"/>
        </w:rPr>
        <w:t xml:space="preserve"> </w:t>
      </w:r>
      <w:r w:rsidR="001838C6" w:rsidRPr="0068589E">
        <w:rPr>
          <w:rFonts w:ascii="Times New Roman" w:hAnsi="Times New Roman"/>
          <w:b/>
          <w:sz w:val="24"/>
          <w:szCs w:val="24"/>
        </w:rPr>
        <w:t>Methods of Analysis</w:t>
      </w:r>
    </w:p>
    <w:p w:rsidR="001838C6" w:rsidRPr="00FF6AD2" w:rsidRDefault="001838C6" w:rsidP="001838C6">
      <w:pPr>
        <w:spacing w:after="0" w:line="360" w:lineRule="auto"/>
        <w:jc w:val="both"/>
        <w:rPr>
          <w:rFonts w:ascii="Times New Roman" w:hAnsi="Times New Roman"/>
          <w:b/>
          <w:sz w:val="4"/>
          <w:szCs w:val="24"/>
        </w:rPr>
      </w:pPr>
    </w:p>
    <w:p w:rsidR="001838C6" w:rsidRDefault="001838C6" w:rsidP="001838C6">
      <w:pPr>
        <w:spacing w:after="0" w:line="360" w:lineRule="auto"/>
        <w:jc w:val="both"/>
        <w:rPr>
          <w:rFonts w:ascii="Times New Roman" w:hAnsi="Times New Roman"/>
          <w:sz w:val="24"/>
          <w:szCs w:val="24"/>
        </w:rPr>
      </w:pPr>
      <w:r w:rsidRPr="00E11D7B">
        <w:rPr>
          <w:rFonts w:ascii="Times New Roman" w:hAnsi="Times New Roman"/>
          <w:sz w:val="24"/>
          <w:szCs w:val="24"/>
        </w:rPr>
        <w:t>In the analysis of data obtained in the study, both descriptive and inferential data analyses were</w:t>
      </w:r>
      <w:r w:rsidR="00223D0C">
        <w:rPr>
          <w:rFonts w:ascii="Times New Roman" w:hAnsi="Times New Roman"/>
          <w:sz w:val="24"/>
          <w:szCs w:val="24"/>
        </w:rPr>
        <w:t xml:space="preserve"> </w:t>
      </w:r>
      <w:r w:rsidRPr="00E11D7B">
        <w:rPr>
          <w:rFonts w:ascii="Times New Roman" w:hAnsi="Times New Roman"/>
          <w:sz w:val="24"/>
          <w:szCs w:val="24"/>
        </w:rPr>
        <w:t>adopted. Tables, means, percentages, and charts were used to express the statistical results.</w:t>
      </w:r>
    </w:p>
    <w:p w:rsidR="001838C6" w:rsidRPr="000E5BE7" w:rsidRDefault="001838C6" w:rsidP="001838C6">
      <w:pPr>
        <w:spacing w:after="0" w:line="360" w:lineRule="auto"/>
        <w:jc w:val="both"/>
        <w:rPr>
          <w:rFonts w:ascii="Times New Roman" w:hAnsi="Times New Roman"/>
          <w:sz w:val="6"/>
          <w:szCs w:val="24"/>
        </w:rPr>
      </w:pPr>
    </w:p>
    <w:p w:rsidR="001838C6" w:rsidRDefault="00B56886" w:rsidP="001838C6">
      <w:pPr>
        <w:spacing w:after="0" w:line="360" w:lineRule="auto"/>
        <w:jc w:val="both"/>
        <w:rPr>
          <w:rFonts w:ascii="Times New Roman" w:hAnsi="Times New Roman"/>
          <w:b/>
          <w:sz w:val="24"/>
          <w:szCs w:val="24"/>
        </w:rPr>
      </w:pPr>
      <w:r>
        <w:rPr>
          <w:rFonts w:ascii="Times New Roman" w:hAnsi="Times New Roman"/>
          <w:b/>
          <w:sz w:val="24"/>
          <w:szCs w:val="24"/>
        </w:rPr>
        <w:t>3.7</w:t>
      </w:r>
      <w:r w:rsidR="00FF056F">
        <w:rPr>
          <w:rFonts w:ascii="Times New Roman" w:hAnsi="Times New Roman"/>
          <w:b/>
          <w:sz w:val="24"/>
          <w:szCs w:val="24"/>
        </w:rPr>
        <w:t xml:space="preserve"> </w:t>
      </w:r>
      <w:r w:rsidR="001838C6" w:rsidRPr="0068589E">
        <w:rPr>
          <w:rFonts w:ascii="Times New Roman" w:hAnsi="Times New Roman"/>
          <w:b/>
          <w:sz w:val="24"/>
          <w:szCs w:val="24"/>
        </w:rPr>
        <w:t>Scope</w:t>
      </w:r>
    </w:p>
    <w:p w:rsidR="001838C6" w:rsidRPr="000E5BE7" w:rsidRDefault="001838C6" w:rsidP="001838C6">
      <w:pPr>
        <w:spacing w:after="0" w:line="360" w:lineRule="auto"/>
        <w:jc w:val="both"/>
        <w:rPr>
          <w:rFonts w:ascii="Times New Roman" w:hAnsi="Times New Roman"/>
          <w:b/>
          <w:sz w:val="6"/>
          <w:szCs w:val="24"/>
        </w:rPr>
      </w:pPr>
    </w:p>
    <w:p w:rsidR="001838C6" w:rsidRPr="00E11D7B" w:rsidRDefault="001838C6" w:rsidP="001838C6">
      <w:pPr>
        <w:spacing w:after="0" w:line="360" w:lineRule="auto"/>
        <w:jc w:val="both"/>
        <w:rPr>
          <w:rFonts w:ascii="Times New Roman" w:hAnsi="Times New Roman"/>
          <w:sz w:val="24"/>
          <w:szCs w:val="24"/>
        </w:rPr>
      </w:pPr>
      <w:r w:rsidRPr="00E11D7B">
        <w:rPr>
          <w:rFonts w:ascii="Times New Roman" w:hAnsi="Times New Roman"/>
          <w:sz w:val="24"/>
          <w:szCs w:val="24"/>
        </w:rPr>
        <w:t>The study was centered on the assessment of the availability of Housing Financing Funds for</w:t>
      </w:r>
    </w:p>
    <w:p w:rsidR="001838C6" w:rsidRPr="00E11D7B" w:rsidRDefault="001838C6" w:rsidP="001838C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Private Estate Developers in Abuja, Nigeria being one of the fastest developing capitals in the world and</w:t>
      </w:r>
      <w:r>
        <w:rPr>
          <w:rFonts w:ascii="Times New Roman" w:hAnsi="Times New Roman"/>
          <w:sz w:val="24"/>
          <w:szCs w:val="24"/>
        </w:rPr>
        <w:t xml:space="preserve"> </w:t>
      </w:r>
      <w:r w:rsidRPr="00E11D7B">
        <w:rPr>
          <w:rFonts w:ascii="Times New Roman" w:hAnsi="Times New Roman"/>
          <w:sz w:val="24"/>
          <w:szCs w:val="24"/>
        </w:rPr>
        <w:t>where the activities of the private estate developers are more noticeable.</w:t>
      </w:r>
      <w:proofErr w:type="gramEnd"/>
    </w:p>
    <w:p w:rsidR="001838C6" w:rsidRPr="00BF6996" w:rsidRDefault="001838C6" w:rsidP="001838C6">
      <w:pPr>
        <w:spacing w:after="0" w:line="360" w:lineRule="auto"/>
        <w:jc w:val="both"/>
        <w:rPr>
          <w:rFonts w:ascii="Times New Roman" w:hAnsi="Times New Roman"/>
          <w:b/>
          <w:sz w:val="10"/>
          <w:szCs w:val="24"/>
        </w:rPr>
      </w:pPr>
    </w:p>
    <w:p w:rsidR="001838C6" w:rsidRDefault="00C13258" w:rsidP="001838C6">
      <w:pPr>
        <w:spacing w:after="0" w:line="360" w:lineRule="auto"/>
        <w:jc w:val="both"/>
        <w:rPr>
          <w:rFonts w:ascii="Times New Roman" w:hAnsi="Times New Roman"/>
          <w:b/>
          <w:sz w:val="24"/>
          <w:szCs w:val="24"/>
        </w:rPr>
      </w:pPr>
      <w:r>
        <w:rPr>
          <w:rFonts w:ascii="Times New Roman" w:hAnsi="Times New Roman"/>
          <w:b/>
          <w:sz w:val="24"/>
          <w:szCs w:val="24"/>
        </w:rPr>
        <w:t>3.8</w:t>
      </w:r>
      <w:r w:rsidR="001838C6" w:rsidRPr="00D81BA4">
        <w:rPr>
          <w:rFonts w:ascii="Times New Roman" w:hAnsi="Times New Roman"/>
          <w:b/>
          <w:sz w:val="24"/>
          <w:szCs w:val="24"/>
        </w:rPr>
        <w:t xml:space="preserve"> Limitations</w:t>
      </w:r>
    </w:p>
    <w:p w:rsidR="001838C6" w:rsidRPr="00BF6996" w:rsidRDefault="001838C6" w:rsidP="001838C6">
      <w:pPr>
        <w:spacing w:after="0" w:line="360" w:lineRule="auto"/>
        <w:jc w:val="both"/>
        <w:rPr>
          <w:rFonts w:ascii="Times New Roman" w:hAnsi="Times New Roman"/>
          <w:b/>
          <w:sz w:val="10"/>
          <w:szCs w:val="24"/>
        </w:rPr>
      </w:pPr>
    </w:p>
    <w:p w:rsidR="001838C6" w:rsidRDefault="001838C6" w:rsidP="001838C6">
      <w:pPr>
        <w:spacing w:after="0" w:line="360" w:lineRule="auto"/>
        <w:jc w:val="both"/>
        <w:rPr>
          <w:rFonts w:ascii="Times New Roman" w:hAnsi="Times New Roman"/>
          <w:sz w:val="24"/>
          <w:szCs w:val="24"/>
        </w:rPr>
      </w:pPr>
      <w:r w:rsidRPr="00E11D7B">
        <w:rPr>
          <w:rFonts w:ascii="Times New Roman" w:hAnsi="Times New Roman"/>
          <w:sz w:val="24"/>
          <w:szCs w:val="24"/>
        </w:rPr>
        <w:t>The study was only limited to Private Estate Developers in Abuja, Nigeria. Some information</w:t>
      </w:r>
      <w:r>
        <w:rPr>
          <w:rFonts w:ascii="Times New Roman" w:hAnsi="Times New Roman"/>
          <w:sz w:val="24"/>
          <w:szCs w:val="24"/>
        </w:rPr>
        <w:t xml:space="preserve"> </w:t>
      </w:r>
      <w:r w:rsidRPr="00E11D7B">
        <w:rPr>
          <w:rFonts w:ascii="Times New Roman" w:hAnsi="Times New Roman"/>
          <w:sz w:val="24"/>
          <w:szCs w:val="24"/>
        </w:rPr>
        <w:t>relating to finance was not disclosed and some institutions and individuals returned their questionnaire unanswered.</w:t>
      </w:r>
    </w:p>
    <w:p w:rsidR="001838C6" w:rsidRPr="00E11D7B" w:rsidRDefault="001838C6" w:rsidP="001838C6">
      <w:pPr>
        <w:spacing w:after="0" w:line="360" w:lineRule="auto"/>
        <w:jc w:val="both"/>
        <w:rPr>
          <w:rFonts w:ascii="Times New Roman" w:hAnsi="Times New Roman"/>
          <w:sz w:val="24"/>
          <w:szCs w:val="24"/>
        </w:rPr>
      </w:pPr>
    </w:p>
    <w:p w:rsidR="001838C6" w:rsidRPr="00211FF7" w:rsidRDefault="001838C6" w:rsidP="001838C6">
      <w:pPr>
        <w:spacing w:line="360" w:lineRule="auto"/>
        <w:jc w:val="both"/>
        <w:rPr>
          <w:rFonts w:ascii="Times New Roman" w:hAnsi="Times New Roman"/>
          <w:sz w:val="24"/>
          <w:szCs w:val="24"/>
        </w:rPr>
      </w:pPr>
    </w:p>
    <w:p w:rsidR="001838C6" w:rsidRPr="00211FF7" w:rsidRDefault="001838C6" w:rsidP="00D94A09">
      <w:pPr>
        <w:spacing w:line="360" w:lineRule="auto"/>
        <w:jc w:val="both"/>
        <w:rPr>
          <w:rFonts w:ascii="Times New Roman" w:hAnsi="Times New Roman"/>
          <w:sz w:val="24"/>
          <w:szCs w:val="24"/>
        </w:rPr>
      </w:pPr>
    </w:p>
    <w:p w:rsidR="00D94A09" w:rsidRPr="00E11D7B" w:rsidRDefault="00D94A09" w:rsidP="008A5FF6">
      <w:pPr>
        <w:spacing w:after="0" w:line="360" w:lineRule="auto"/>
        <w:jc w:val="both"/>
        <w:rPr>
          <w:rFonts w:ascii="Times New Roman" w:hAnsi="Times New Roman"/>
          <w:sz w:val="24"/>
          <w:szCs w:val="24"/>
        </w:rPr>
      </w:pPr>
    </w:p>
    <w:p w:rsidR="00B71A22" w:rsidRDefault="00B71A22" w:rsidP="008A5FF6">
      <w:pPr>
        <w:spacing w:after="0" w:line="360" w:lineRule="auto"/>
        <w:jc w:val="both"/>
        <w:rPr>
          <w:rFonts w:ascii="Times New Roman" w:hAnsi="Times New Roman"/>
          <w:sz w:val="24"/>
          <w:szCs w:val="24"/>
        </w:rPr>
      </w:pPr>
    </w:p>
    <w:p w:rsidR="00B71A22" w:rsidRDefault="00B71A22" w:rsidP="008A5FF6">
      <w:pPr>
        <w:spacing w:after="0" w:line="360" w:lineRule="auto"/>
        <w:jc w:val="both"/>
        <w:rPr>
          <w:rFonts w:ascii="Times New Roman" w:hAnsi="Times New Roman"/>
          <w:sz w:val="24"/>
          <w:szCs w:val="24"/>
        </w:rPr>
      </w:pPr>
    </w:p>
    <w:p w:rsidR="00B71A22" w:rsidRDefault="00B71A22" w:rsidP="008A5FF6">
      <w:pPr>
        <w:spacing w:after="0" w:line="360" w:lineRule="auto"/>
        <w:jc w:val="both"/>
        <w:rPr>
          <w:rFonts w:ascii="Times New Roman" w:hAnsi="Times New Roman"/>
          <w:sz w:val="24"/>
          <w:szCs w:val="24"/>
        </w:rPr>
      </w:pPr>
    </w:p>
    <w:p w:rsidR="00B71A22" w:rsidRDefault="00B71A22" w:rsidP="008A5FF6">
      <w:pPr>
        <w:spacing w:after="0" w:line="360" w:lineRule="auto"/>
        <w:jc w:val="both"/>
        <w:rPr>
          <w:rFonts w:ascii="Times New Roman" w:hAnsi="Times New Roman"/>
          <w:sz w:val="24"/>
          <w:szCs w:val="24"/>
        </w:rPr>
      </w:pPr>
    </w:p>
    <w:p w:rsidR="00B71A22" w:rsidRDefault="00B71A22" w:rsidP="008A5FF6">
      <w:pPr>
        <w:spacing w:after="0" w:line="360" w:lineRule="auto"/>
        <w:jc w:val="both"/>
        <w:rPr>
          <w:rFonts w:ascii="Times New Roman" w:hAnsi="Times New Roman"/>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Default="003160B9" w:rsidP="00DC3788">
      <w:pPr>
        <w:spacing w:after="0" w:line="360" w:lineRule="auto"/>
        <w:jc w:val="center"/>
        <w:rPr>
          <w:rFonts w:ascii="Times New Roman" w:hAnsi="Times New Roman"/>
          <w:b/>
          <w:sz w:val="24"/>
          <w:szCs w:val="24"/>
        </w:rPr>
      </w:pPr>
    </w:p>
    <w:p w:rsidR="003160B9" w:rsidRPr="003160B9" w:rsidRDefault="003160B9" w:rsidP="00DC3788">
      <w:pPr>
        <w:spacing w:after="0" w:line="360" w:lineRule="auto"/>
        <w:jc w:val="center"/>
        <w:rPr>
          <w:rFonts w:ascii="Times New Roman" w:hAnsi="Times New Roman"/>
          <w:b/>
          <w:sz w:val="20"/>
          <w:szCs w:val="24"/>
        </w:rPr>
      </w:pPr>
    </w:p>
    <w:p w:rsidR="0003520C" w:rsidRPr="005A612A" w:rsidRDefault="00B54D39" w:rsidP="00DC3788">
      <w:pPr>
        <w:spacing w:after="0" w:line="360" w:lineRule="auto"/>
        <w:jc w:val="center"/>
        <w:rPr>
          <w:rFonts w:ascii="Times New Roman" w:hAnsi="Times New Roman"/>
          <w:b/>
          <w:sz w:val="24"/>
          <w:szCs w:val="24"/>
        </w:rPr>
      </w:pPr>
      <w:r w:rsidRPr="005A612A">
        <w:rPr>
          <w:rFonts w:ascii="Times New Roman" w:hAnsi="Times New Roman"/>
          <w:b/>
          <w:sz w:val="24"/>
          <w:szCs w:val="24"/>
        </w:rPr>
        <w:t>CHAPTER FOUR</w:t>
      </w:r>
    </w:p>
    <w:p w:rsidR="0003520C" w:rsidRPr="005A612A" w:rsidRDefault="00B54D39" w:rsidP="00CF02D0">
      <w:pPr>
        <w:spacing w:after="0" w:line="360" w:lineRule="auto"/>
        <w:jc w:val="center"/>
        <w:rPr>
          <w:rFonts w:ascii="Times New Roman" w:hAnsi="Times New Roman"/>
          <w:b/>
          <w:sz w:val="24"/>
          <w:szCs w:val="24"/>
        </w:rPr>
      </w:pPr>
      <w:r w:rsidRPr="005A612A">
        <w:rPr>
          <w:rFonts w:ascii="Times New Roman" w:hAnsi="Times New Roman"/>
          <w:b/>
          <w:sz w:val="24"/>
          <w:szCs w:val="24"/>
        </w:rPr>
        <w:t>DATA PRESENTATION ANALYSIS AND DISCUSSION OF RESULTS</w:t>
      </w:r>
    </w:p>
    <w:p w:rsidR="0003520C" w:rsidRPr="004B671F" w:rsidRDefault="00B54D39" w:rsidP="008A5FF6">
      <w:pPr>
        <w:spacing w:after="0" w:line="360" w:lineRule="auto"/>
        <w:jc w:val="both"/>
        <w:rPr>
          <w:rFonts w:ascii="Times New Roman" w:hAnsi="Times New Roman"/>
          <w:b/>
          <w:sz w:val="24"/>
          <w:szCs w:val="24"/>
        </w:rPr>
      </w:pPr>
      <w:r w:rsidRPr="004B671F">
        <w:rPr>
          <w:rFonts w:ascii="Times New Roman" w:hAnsi="Times New Roman"/>
          <w:b/>
          <w:sz w:val="24"/>
          <w:szCs w:val="24"/>
        </w:rPr>
        <w:t>4.1 Data Presentation and Analysis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The data obtained for the research work is presented and </w:t>
      </w:r>
      <w:proofErr w:type="spellStart"/>
      <w:r w:rsidRPr="00E11D7B">
        <w:rPr>
          <w:rFonts w:ascii="Times New Roman" w:hAnsi="Times New Roman"/>
          <w:sz w:val="24"/>
          <w:szCs w:val="24"/>
        </w:rPr>
        <w:t>analysed</w:t>
      </w:r>
      <w:proofErr w:type="spellEnd"/>
      <w:r w:rsidRPr="00E11D7B">
        <w:rPr>
          <w:rFonts w:ascii="Times New Roman" w:hAnsi="Times New Roman"/>
          <w:sz w:val="24"/>
          <w:szCs w:val="24"/>
        </w:rPr>
        <w:t xml:space="preserve"> in statistical form, showing the mean, relative importance index and their rank. Three sets of data were collected through the use of</w:t>
      </w:r>
    </w:p>
    <w:p w:rsidR="00655A02"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questionnaires which were administered to Private Estate Developers who are members of Real Estate</w:t>
      </w:r>
      <w:r w:rsidR="00655A02">
        <w:rPr>
          <w:rFonts w:ascii="Times New Roman" w:hAnsi="Times New Roman"/>
          <w:sz w:val="24"/>
          <w:szCs w:val="24"/>
        </w:rPr>
        <w:t xml:space="preserve"> </w:t>
      </w:r>
      <w:r w:rsidRPr="00E11D7B">
        <w:rPr>
          <w:rFonts w:ascii="Times New Roman" w:hAnsi="Times New Roman"/>
          <w:sz w:val="24"/>
          <w:szCs w:val="24"/>
        </w:rPr>
        <w:t>Developers Association of Nigeria (REDAN), Financial Institutions who are members of the Mortgage</w:t>
      </w:r>
      <w:r w:rsidR="00655A02">
        <w:rPr>
          <w:rFonts w:ascii="Times New Roman" w:hAnsi="Times New Roman"/>
          <w:sz w:val="24"/>
          <w:szCs w:val="24"/>
        </w:rPr>
        <w:t xml:space="preserve"> </w:t>
      </w:r>
      <w:r w:rsidRPr="00E11D7B">
        <w:rPr>
          <w:rFonts w:ascii="Times New Roman" w:hAnsi="Times New Roman"/>
          <w:sz w:val="24"/>
          <w:szCs w:val="24"/>
        </w:rPr>
        <w:t>Bankers of Nigeria (MBAN) and records kept by the Federal Mortgage Bank of Nigeria (FMBN).</w:t>
      </w:r>
      <w:r w:rsidR="00655A02">
        <w:rPr>
          <w:rFonts w:ascii="Times New Roman" w:hAnsi="Times New Roman"/>
          <w:sz w:val="24"/>
          <w:szCs w:val="24"/>
        </w:rPr>
        <w:t xml:space="preserv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4.1.1 Table 4.1 to 4.5 Present the Distribution and Major Characteristic of the Respondents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 Distribution of Questionnaires to Private Estate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Number distributed</w:t>
      </w:r>
      <w:r w:rsidRPr="00E11D7B">
        <w:rPr>
          <w:rFonts w:ascii="Times New Roman" w:hAnsi="Times New Roman"/>
          <w:sz w:val="24"/>
          <w:szCs w:val="24"/>
        </w:rPr>
        <w:tab/>
        <w:t>50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Number properly completed and returned</w:t>
      </w:r>
      <w:r w:rsidRPr="00E11D7B">
        <w:rPr>
          <w:rFonts w:ascii="Times New Roman" w:hAnsi="Times New Roman"/>
          <w:sz w:val="24"/>
          <w:szCs w:val="24"/>
        </w:rPr>
        <w:tab/>
        <w:t>41</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Percentage response.</w:t>
      </w:r>
      <w:proofErr w:type="gramEnd"/>
      <w:r w:rsidRPr="00E11D7B">
        <w:rPr>
          <w:rFonts w:ascii="Times New Roman" w:hAnsi="Times New Roman"/>
          <w:sz w:val="24"/>
          <w:szCs w:val="24"/>
        </w:rPr>
        <w:tab/>
        <w:t>82%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 shows the number of questionnaires administered to Private Estate Developers. Fifty (50)</w:t>
      </w:r>
      <w:r w:rsidR="009F4E3B">
        <w:rPr>
          <w:rFonts w:ascii="Times New Roman" w:hAnsi="Times New Roman"/>
          <w:sz w:val="24"/>
          <w:szCs w:val="24"/>
        </w:rPr>
        <w:t xml:space="preserve"> </w:t>
      </w:r>
      <w:r w:rsidRPr="00E11D7B">
        <w:rPr>
          <w:rFonts w:ascii="Times New Roman" w:hAnsi="Times New Roman"/>
          <w:sz w:val="24"/>
          <w:szCs w:val="24"/>
        </w:rPr>
        <w:t>questionnaires were administered and forty-one (41) were properly completed and returned</w:t>
      </w:r>
      <w:r w:rsidR="00093B1B">
        <w:rPr>
          <w:rFonts w:ascii="Times New Roman" w:hAnsi="Times New Roman"/>
          <w:sz w:val="24"/>
          <w:szCs w:val="24"/>
        </w:rPr>
        <w:t xml:space="preserve"> </w:t>
      </w:r>
      <w:r w:rsidRPr="00E11D7B">
        <w:rPr>
          <w:rFonts w:ascii="Times New Roman" w:hAnsi="Times New Roman"/>
          <w:sz w:val="24"/>
          <w:szCs w:val="24"/>
        </w:rPr>
        <w:t>representing eighty percent (80%. This percentage can be considered appropriate and an adequate</w:t>
      </w:r>
      <w:r w:rsidR="00093B1B">
        <w:rPr>
          <w:rFonts w:ascii="Times New Roman" w:hAnsi="Times New Roman"/>
          <w:sz w:val="24"/>
          <w:szCs w:val="24"/>
        </w:rPr>
        <w:t xml:space="preserve"> </w:t>
      </w:r>
      <w:r w:rsidRPr="00E11D7B">
        <w:rPr>
          <w:rFonts w:ascii="Times New Roman" w:hAnsi="Times New Roman"/>
          <w:sz w:val="24"/>
          <w:szCs w:val="24"/>
        </w:rPr>
        <w:t>representation of the population of this study and therefore valid for consideration and use for the</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study</w:t>
      </w:r>
      <w:proofErr w:type="gramEnd"/>
      <w:r w:rsidRPr="00E11D7B">
        <w:rPr>
          <w:rFonts w:ascii="Times New Roman" w:hAnsi="Times New Roman"/>
          <w:sz w:val="24"/>
          <w:szCs w:val="24"/>
        </w:rPr>
        <w:t xml:space="preserve"> based on the assertion of </w:t>
      </w:r>
      <w:proofErr w:type="spellStart"/>
      <w:r w:rsidRPr="00E11D7B">
        <w:rPr>
          <w:rFonts w:ascii="Times New Roman" w:hAnsi="Times New Roman"/>
          <w:sz w:val="24"/>
          <w:szCs w:val="24"/>
        </w:rPr>
        <w:t>Albinu</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Jagboro</w:t>
      </w:r>
      <w:proofErr w:type="spellEnd"/>
      <w:r w:rsidRPr="00E11D7B">
        <w:rPr>
          <w:rFonts w:ascii="Times New Roman" w:hAnsi="Times New Roman"/>
          <w:sz w:val="24"/>
          <w:szCs w:val="24"/>
        </w:rPr>
        <w:t xml:space="preserve"> (2002) that the result of a survey could be</w:t>
      </w:r>
      <w:r w:rsidR="00093B1B">
        <w:rPr>
          <w:rFonts w:ascii="Times New Roman" w:hAnsi="Times New Roman"/>
          <w:sz w:val="24"/>
          <w:szCs w:val="24"/>
        </w:rPr>
        <w:t xml:space="preserve"> </w:t>
      </w:r>
      <w:r w:rsidRPr="00E11D7B">
        <w:rPr>
          <w:rFonts w:ascii="Times New Roman" w:hAnsi="Times New Roman"/>
          <w:sz w:val="24"/>
          <w:szCs w:val="24"/>
        </w:rPr>
        <w:t>considered as biased and of little significance if the response rate is lower than 30% to 40% of the</w:t>
      </w:r>
      <w:r w:rsidR="00093B1B">
        <w:rPr>
          <w:rFonts w:ascii="Times New Roman" w:hAnsi="Times New Roman"/>
          <w:sz w:val="24"/>
          <w:szCs w:val="24"/>
        </w:rPr>
        <w:t xml:space="preserve"> </w:t>
      </w:r>
      <w:r w:rsidRPr="00E11D7B">
        <w:rPr>
          <w:rFonts w:ascii="Times New Roman" w:hAnsi="Times New Roman"/>
          <w:sz w:val="24"/>
          <w:szCs w:val="24"/>
        </w:rPr>
        <w:t>distributed questionnaire.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 Distribution of Questionnaires to Mortgage Bankers</w:t>
      </w:r>
    </w:p>
    <w:p w:rsidR="00093B1B" w:rsidRPr="00E11D7B" w:rsidRDefault="00B54D39" w:rsidP="00093B1B">
      <w:pPr>
        <w:spacing w:after="0" w:line="360" w:lineRule="auto"/>
        <w:jc w:val="both"/>
        <w:rPr>
          <w:rFonts w:ascii="Times New Roman" w:hAnsi="Times New Roman"/>
          <w:sz w:val="24"/>
          <w:szCs w:val="24"/>
        </w:rPr>
      </w:pPr>
      <w:r w:rsidRPr="00E11D7B">
        <w:rPr>
          <w:rFonts w:ascii="Times New Roman" w:hAnsi="Times New Roman"/>
          <w:sz w:val="24"/>
          <w:szCs w:val="24"/>
        </w:rPr>
        <w:t>Number distributed</w:t>
      </w:r>
      <w:r w:rsidR="00093B1B">
        <w:rPr>
          <w:rFonts w:ascii="Times New Roman" w:hAnsi="Times New Roman"/>
          <w:sz w:val="24"/>
          <w:szCs w:val="24"/>
        </w:rPr>
        <w:t xml:space="preserve"> </w:t>
      </w:r>
      <w:r w:rsidR="00093B1B">
        <w:rPr>
          <w:rFonts w:ascii="Times New Roman" w:hAnsi="Times New Roman"/>
          <w:sz w:val="24"/>
          <w:szCs w:val="24"/>
        </w:rPr>
        <w:tab/>
      </w:r>
      <w:r w:rsidR="00093B1B" w:rsidRPr="00E11D7B">
        <w:rPr>
          <w:rFonts w:ascii="Times New Roman" w:hAnsi="Times New Roman"/>
          <w:sz w:val="24"/>
          <w:szCs w:val="24"/>
        </w:rPr>
        <w:t>20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Number properly completed and returned</w:t>
      </w:r>
      <w:r w:rsidR="00093B1B">
        <w:rPr>
          <w:rFonts w:ascii="Times New Roman" w:hAnsi="Times New Roman"/>
          <w:sz w:val="24"/>
          <w:szCs w:val="24"/>
        </w:rPr>
        <w:tab/>
      </w:r>
      <w:r w:rsidRPr="00E11D7B">
        <w:rPr>
          <w:rFonts w:ascii="Times New Roman" w:hAnsi="Times New Roman"/>
          <w:sz w:val="24"/>
          <w:szCs w:val="24"/>
        </w:rPr>
        <w:t>15</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Percentage response.</w:t>
      </w:r>
      <w:proofErr w:type="gramEnd"/>
      <w:r w:rsidR="00093B1B">
        <w:rPr>
          <w:rFonts w:ascii="Times New Roman" w:hAnsi="Times New Roman"/>
          <w:sz w:val="24"/>
          <w:szCs w:val="24"/>
        </w:rPr>
        <w:tab/>
      </w:r>
      <w:r w:rsidRPr="00E11D7B">
        <w:rPr>
          <w:rFonts w:ascii="Times New Roman" w:hAnsi="Times New Roman"/>
          <w:sz w:val="24"/>
          <w:szCs w:val="24"/>
        </w:rPr>
        <w:t>75%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 shows the number of questionnaires administered to Mortgage Banks. Twenty (20)</w:t>
      </w:r>
    </w:p>
    <w:p w:rsidR="008D68F7" w:rsidRDefault="00D9412D" w:rsidP="008A5FF6">
      <w:pPr>
        <w:spacing w:after="0" w:line="360" w:lineRule="auto"/>
        <w:jc w:val="both"/>
        <w:rPr>
          <w:rFonts w:ascii="Times New Roman" w:hAnsi="Times New Roman"/>
          <w:sz w:val="24"/>
          <w:szCs w:val="24"/>
        </w:rPr>
      </w:pPr>
      <w:r>
        <w:rPr>
          <w:rFonts w:ascii="Times New Roman" w:hAnsi="Times New Roman"/>
          <w:sz w:val="24"/>
          <w:szCs w:val="24"/>
        </w:rPr>
        <w:t xml:space="preserve">Questionnaires </w:t>
      </w:r>
      <w:r w:rsidR="00B54D39" w:rsidRPr="00E11D7B">
        <w:rPr>
          <w:rFonts w:ascii="Times New Roman" w:hAnsi="Times New Roman"/>
          <w:sz w:val="24"/>
          <w:szCs w:val="24"/>
        </w:rPr>
        <w:t>were administered and fifteen (15) were properly completed and returned representing</w:t>
      </w:r>
      <w:r>
        <w:rPr>
          <w:rFonts w:ascii="Times New Roman" w:hAnsi="Times New Roman"/>
          <w:sz w:val="24"/>
          <w:szCs w:val="24"/>
        </w:rPr>
        <w:t xml:space="preserve"> </w:t>
      </w:r>
      <w:r w:rsidR="00B54D39" w:rsidRPr="00E11D7B">
        <w:rPr>
          <w:rFonts w:ascii="Times New Roman" w:hAnsi="Times New Roman"/>
          <w:sz w:val="24"/>
          <w:szCs w:val="24"/>
        </w:rPr>
        <w:t>seventy-five percent (75%). This percentage can be considered appropriate and an adequate</w:t>
      </w:r>
      <w:r>
        <w:rPr>
          <w:rFonts w:ascii="Times New Roman" w:hAnsi="Times New Roman"/>
          <w:sz w:val="24"/>
          <w:szCs w:val="24"/>
        </w:rPr>
        <w:t xml:space="preserve"> </w:t>
      </w:r>
      <w:r w:rsidR="00B54D39" w:rsidRPr="00E11D7B">
        <w:rPr>
          <w:rFonts w:ascii="Times New Roman" w:hAnsi="Times New Roman"/>
          <w:sz w:val="24"/>
          <w:szCs w:val="24"/>
        </w:rPr>
        <w:t>representation of the population of this study and therefore valid for consideration and use</w:t>
      </w:r>
      <w:r w:rsidR="008D68F7">
        <w:rPr>
          <w:rFonts w:ascii="Times New Roman" w:hAnsi="Times New Roman"/>
          <w:sz w:val="24"/>
          <w:szCs w:val="24"/>
        </w:rPr>
        <w:t xml:space="preserve"> </w:t>
      </w:r>
    </w:p>
    <w:p w:rsidR="00120CF0" w:rsidRDefault="00120CF0" w:rsidP="008A5FF6">
      <w:pPr>
        <w:spacing w:after="0" w:line="360" w:lineRule="auto"/>
        <w:jc w:val="both"/>
        <w:rPr>
          <w:rFonts w:ascii="Times New Roman" w:hAnsi="Times New Roman"/>
          <w:sz w:val="24"/>
          <w:szCs w:val="24"/>
        </w:rPr>
      </w:pPr>
    </w:p>
    <w:p w:rsidR="00120CF0" w:rsidRDefault="00120CF0"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for</w:t>
      </w:r>
      <w:proofErr w:type="gramEnd"/>
      <w:r w:rsidRPr="00E11D7B">
        <w:rPr>
          <w:rFonts w:ascii="Times New Roman" w:hAnsi="Times New Roman"/>
          <w:sz w:val="24"/>
          <w:szCs w:val="24"/>
        </w:rPr>
        <w:t xml:space="preserve"> the</w:t>
      </w:r>
      <w:r w:rsidR="00364B22">
        <w:rPr>
          <w:rFonts w:ascii="Times New Roman" w:hAnsi="Times New Roman"/>
          <w:sz w:val="24"/>
          <w:szCs w:val="24"/>
        </w:rPr>
        <w:t xml:space="preserve"> </w:t>
      </w:r>
      <w:r w:rsidRPr="00E11D7B">
        <w:rPr>
          <w:rFonts w:ascii="Times New Roman" w:hAnsi="Times New Roman"/>
          <w:sz w:val="24"/>
          <w:szCs w:val="24"/>
        </w:rPr>
        <w:t xml:space="preserve">study based on the assertion of </w:t>
      </w:r>
      <w:proofErr w:type="spellStart"/>
      <w:r w:rsidRPr="00E11D7B">
        <w:rPr>
          <w:rFonts w:ascii="Times New Roman" w:hAnsi="Times New Roman"/>
          <w:sz w:val="24"/>
          <w:szCs w:val="24"/>
        </w:rPr>
        <w:t>Albinu</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Jagboro</w:t>
      </w:r>
      <w:proofErr w:type="spellEnd"/>
      <w:r w:rsidRPr="00E11D7B">
        <w:rPr>
          <w:rFonts w:ascii="Times New Roman" w:hAnsi="Times New Roman"/>
          <w:sz w:val="24"/>
          <w:szCs w:val="24"/>
        </w:rPr>
        <w:t xml:space="preserve"> (2002) that the result of a survey could be</w:t>
      </w:r>
      <w:r w:rsidR="00364B22">
        <w:rPr>
          <w:rFonts w:ascii="Times New Roman" w:hAnsi="Times New Roman"/>
          <w:sz w:val="24"/>
          <w:szCs w:val="24"/>
        </w:rPr>
        <w:t xml:space="preserve"> </w:t>
      </w:r>
      <w:r w:rsidRPr="00E11D7B">
        <w:rPr>
          <w:rFonts w:ascii="Times New Roman" w:hAnsi="Times New Roman"/>
          <w:sz w:val="24"/>
          <w:szCs w:val="24"/>
        </w:rPr>
        <w:t>considered as biased and of little significance if the response rate is lower than 30% to 40% of the</w:t>
      </w:r>
      <w:r w:rsidR="004B671F">
        <w:rPr>
          <w:rFonts w:ascii="Times New Roman" w:hAnsi="Times New Roman"/>
          <w:sz w:val="24"/>
          <w:szCs w:val="24"/>
        </w:rPr>
        <w:t xml:space="preserve"> </w:t>
      </w:r>
      <w:r w:rsidRPr="00E11D7B">
        <w:rPr>
          <w:rFonts w:ascii="Times New Roman" w:hAnsi="Times New Roman"/>
          <w:sz w:val="24"/>
          <w:szCs w:val="24"/>
        </w:rPr>
        <w:t>distributed questionnaire.</w:t>
      </w:r>
    </w:p>
    <w:p w:rsidR="0003520C" w:rsidRPr="00912926" w:rsidRDefault="00B54D39" w:rsidP="008A5FF6">
      <w:pPr>
        <w:spacing w:after="0" w:line="360" w:lineRule="auto"/>
        <w:jc w:val="both"/>
        <w:rPr>
          <w:rFonts w:ascii="Times New Roman" w:hAnsi="Times New Roman"/>
          <w:b/>
          <w:sz w:val="24"/>
          <w:szCs w:val="24"/>
        </w:rPr>
      </w:pPr>
      <w:r w:rsidRPr="00912926">
        <w:rPr>
          <w:rFonts w:ascii="Times New Roman" w:hAnsi="Times New Roman"/>
          <w:b/>
          <w:sz w:val="24"/>
          <w:szCs w:val="24"/>
        </w:rPr>
        <w:t>Respondents</w:t>
      </w:r>
      <w:r w:rsidRPr="00912926">
        <w:rPr>
          <w:rFonts w:ascii="Times New Roman" w:hAnsi="Times New Roman"/>
          <w:b/>
          <w:sz w:val="24"/>
          <w:szCs w:val="24"/>
        </w:rPr>
        <w:tab/>
      </w:r>
      <w:r w:rsidR="00FB7C95" w:rsidRPr="00912926">
        <w:rPr>
          <w:rFonts w:ascii="Times New Roman" w:hAnsi="Times New Roman"/>
          <w:b/>
          <w:sz w:val="24"/>
          <w:szCs w:val="24"/>
        </w:rPr>
        <w:tab/>
      </w:r>
      <w:r w:rsidRPr="00912926">
        <w:rPr>
          <w:rFonts w:ascii="Times New Roman" w:hAnsi="Times New Roman"/>
          <w:b/>
          <w:sz w:val="24"/>
          <w:szCs w:val="24"/>
        </w:rPr>
        <w:t>Frequency</w:t>
      </w:r>
      <w:r w:rsidRPr="00912926">
        <w:rPr>
          <w:rFonts w:ascii="Times New Roman" w:hAnsi="Times New Roman"/>
          <w:b/>
          <w:sz w:val="24"/>
          <w:szCs w:val="24"/>
        </w:rPr>
        <w:tab/>
      </w:r>
      <w:r w:rsidR="00FB7C95" w:rsidRPr="00912926">
        <w:rPr>
          <w:rFonts w:ascii="Times New Roman" w:hAnsi="Times New Roman"/>
          <w:b/>
          <w:sz w:val="24"/>
          <w:szCs w:val="24"/>
        </w:rPr>
        <w:tab/>
      </w:r>
      <w:r w:rsidRPr="00912926">
        <w:rPr>
          <w:rFonts w:ascii="Times New Roman" w:hAnsi="Times New Roman"/>
          <w:b/>
          <w:sz w:val="24"/>
          <w:szCs w:val="24"/>
        </w:rPr>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Architects</w:t>
      </w:r>
      <w:r w:rsidRPr="00E11D7B">
        <w:rPr>
          <w:rFonts w:ascii="Times New Roman" w:hAnsi="Times New Roman"/>
          <w:sz w:val="24"/>
          <w:szCs w:val="24"/>
        </w:rPr>
        <w:tab/>
      </w:r>
      <w:r w:rsidR="00FB7C95">
        <w:rPr>
          <w:rFonts w:ascii="Times New Roman" w:hAnsi="Times New Roman"/>
          <w:sz w:val="24"/>
          <w:szCs w:val="24"/>
        </w:rPr>
        <w:tab/>
      </w:r>
      <w:r w:rsidRPr="00E11D7B">
        <w:rPr>
          <w:rFonts w:ascii="Times New Roman" w:hAnsi="Times New Roman"/>
          <w:sz w:val="24"/>
          <w:szCs w:val="24"/>
        </w:rPr>
        <w:t>5</w:t>
      </w:r>
      <w:r w:rsidRPr="00E11D7B">
        <w:rPr>
          <w:rFonts w:ascii="Times New Roman" w:hAnsi="Times New Roman"/>
          <w:sz w:val="24"/>
          <w:szCs w:val="24"/>
        </w:rPr>
        <w:tab/>
      </w:r>
      <w:r w:rsidR="00FB7C95">
        <w:rPr>
          <w:rFonts w:ascii="Times New Roman" w:hAnsi="Times New Roman"/>
          <w:sz w:val="24"/>
          <w:szCs w:val="24"/>
        </w:rPr>
        <w:tab/>
      </w:r>
      <w:r w:rsidR="00FB7C95">
        <w:rPr>
          <w:rFonts w:ascii="Times New Roman" w:hAnsi="Times New Roman"/>
          <w:sz w:val="24"/>
          <w:szCs w:val="24"/>
        </w:rPr>
        <w:tab/>
      </w:r>
      <w:r w:rsidRPr="00E11D7B">
        <w:rPr>
          <w:rFonts w:ascii="Times New Roman" w:hAnsi="Times New Roman"/>
          <w:sz w:val="24"/>
          <w:szCs w:val="24"/>
        </w:rPr>
        <w:t>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Professional Builders</w:t>
      </w:r>
      <w:r w:rsidRPr="00E11D7B">
        <w:rPr>
          <w:rFonts w:ascii="Times New Roman" w:hAnsi="Times New Roman"/>
          <w:sz w:val="24"/>
          <w:szCs w:val="24"/>
        </w:rPr>
        <w:tab/>
        <w:t>20</w:t>
      </w:r>
      <w:r w:rsidRPr="00E11D7B">
        <w:rPr>
          <w:rFonts w:ascii="Times New Roman" w:hAnsi="Times New Roman"/>
          <w:sz w:val="24"/>
          <w:szCs w:val="24"/>
        </w:rPr>
        <w:tab/>
      </w:r>
      <w:r w:rsidR="00FB7C95">
        <w:rPr>
          <w:rFonts w:ascii="Times New Roman" w:hAnsi="Times New Roman"/>
          <w:sz w:val="24"/>
          <w:szCs w:val="24"/>
        </w:rPr>
        <w:tab/>
      </w:r>
      <w:r w:rsidR="00FB7C95">
        <w:rPr>
          <w:rFonts w:ascii="Times New Roman" w:hAnsi="Times New Roman"/>
          <w:sz w:val="24"/>
          <w:szCs w:val="24"/>
        </w:rPr>
        <w:tab/>
      </w:r>
      <w:r w:rsidRPr="00E11D7B">
        <w:rPr>
          <w:rFonts w:ascii="Times New Roman" w:hAnsi="Times New Roman"/>
          <w:sz w:val="24"/>
          <w:szCs w:val="24"/>
        </w:rPr>
        <w:t>48</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Engineers</w:t>
      </w:r>
      <w:r w:rsidRPr="00E11D7B">
        <w:rPr>
          <w:rFonts w:ascii="Times New Roman" w:hAnsi="Times New Roman"/>
          <w:sz w:val="24"/>
          <w:szCs w:val="24"/>
        </w:rPr>
        <w:tab/>
      </w:r>
      <w:r w:rsidR="00FB7C95">
        <w:rPr>
          <w:rFonts w:ascii="Times New Roman" w:hAnsi="Times New Roman"/>
          <w:sz w:val="24"/>
          <w:szCs w:val="24"/>
        </w:rPr>
        <w:tab/>
      </w:r>
      <w:r w:rsidRPr="00E11D7B">
        <w:rPr>
          <w:rFonts w:ascii="Times New Roman" w:hAnsi="Times New Roman"/>
          <w:sz w:val="24"/>
          <w:szCs w:val="24"/>
        </w:rPr>
        <w:t>2</w:t>
      </w:r>
      <w:r w:rsidRPr="00E11D7B">
        <w:rPr>
          <w:rFonts w:ascii="Times New Roman" w:hAnsi="Times New Roman"/>
          <w:sz w:val="24"/>
          <w:szCs w:val="24"/>
        </w:rPr>
        <w:tab/>
      </w:r>
      <w:r w:rsidR="00FB7C95">
        <w:rPr>
          <w:rFonts w:ascii="Times New Roman" w:hAnsi="Times New Roman"/>
          <w:sz w:val="24"/>
          <w:szCs w:val="24"/>
        </w:rPr>
        <w:tab/>
      </w:r>
      <w:r w:rsidR="00FB7C95">
        <w:rPr>
          <w:rFonts w:ascii="Times New Roman" w:hAnsi="Times New Roman"/>
          <w:sz w:val="24"/>
          <w:szCs w:val="24"/>
        </w:rPr>
        <w:tab/>
      </w:r>
      <w:r w:rsidRPr="00E11D7B">
        <w:rPr>
          <w:rFonts w:ascii="Times New Roman" w:hAnsi="Times New Roman"/>
          <w:sz w:val="24"/>
          <w:szCs w:val="24"/>
        </w:rPr>
        <w:t>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Estate surveyor</w:t>
      </w:r>
      <w:r w:rsidRPr="00E11D7B">
        <w:rPr>
          <w:rFonts w:ascii="Times New Roman" w:hAnsi="Times New Roman"/>
          <w:sz w:val="24"/>
          <w:szCs w:val="24"/>
        </w:rPr>
        <w:tab/>
        <w:t>6</w:t>
      </w:r>
      <w:r w:rsidRPr="00E11D7B">
        <w:rPr>
          <w:rFonts w:ascii="Times New Roman" w:hAnsi="Times New Roman"/>
          <w:sz w:val="24"/>
          <w:szCs w:val="24"/>
        </w:rPr>
        <w:tab/>
      </w:r>
      <w:r w:rsidR="00552570">
        <w:rPr>
          <w:rFonts w:ascii="Times New Roman" w:hAnsi="Times New Roman"/>
          <w:sz w:val="24"/>
          <w:szCs w:val="24"/>
        </w:rPr>
        <w:tab/>
      </w:r>
      <w:r w:rsidR="00552570">
        <w:rPr>
          <w:rFonts w:ascii="Times New Roman" w:hAnsi="Times New Roman"/>
          <w:sz w:val="24"/>
          <w:szCs w:val="24"/>
        </w:rPr>
        <w:tab/>
      </w:r>
      <w:r w:rsidRPr="00E11D7B">
        <w:rPr>
          <w:rFonts w:ascii="Times New Roman" w:hAnsi="Times New Roman"/>
          <w:sz w:val="24"/>
          <w:szCs w:val="24"/>
        </w:rPr>
        <w:t>15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Quantity surveyor</w:t>
      </w:r>
      <w:r w:rsidRPr="00E11D7B">
        <w:rPr>
          <w:rFonts w:ascii="Times New Roman" w:hAnsi="Times New Roman"/>
          <w:sz w:val="24"/>
          <w:szCs w:val="24"/>
        </w:rPr>
        <w:tab/>
        <w:t>6</w:t>
      </w:r>
      <w:r w:rsidRPr="00E11D7B">
        <w:rPr>
          <w:rFonts w:ascii="Times New Roman" w:hAnsi="Times New Roman"/>
          <w:sz w:val="24"/>
          <w:szCs w:val="24"/>
        </w:rPr>
        <w:tab/>
      </w:r>
      <w:r w:rsidR="00552570">
        <w:rPr>
          <w:rFonts w:ascii="Times New Roman" w:hAnsi="Times New Roman"/>
          <w:sz w:val="24"/>
          <w:szCs w:val="24"/>
        </w:rPr>
        <w:tab/>
      </w:r>
      <w:r w:rsidR="00552570">
        <w:rPr>
          <w:rFonts w:ascii="Times New Roman" w:hAnsi="Times New Roman"/>
          <w:sz w:val="24"/>
          <w:szCs w:val="24"/>
        </w:rPr>
        <w:tab/>
      </w:r>
      <w:r w:rsidRPr="00E11D7B">
        <w:rPr>
          <w:rFonts w:ascii="Times New Roman" w:hAnsi="Times New Roman"/>
          <w:sz w:val="24"/>
          <w:szCs w:val="24"/>
        </w:rPr>
        <w:t>15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Others</w:t>
      </w:r>
      <w:r w:rsidRPr="00E11D7B">
        <w:rPr>
          <w:rFonts w:ascii="Times New Roman" w:hAnsi="Times New Roman"/>
          <w:sz w:val="24"/>
          <w:szCs w:val="24"/>
        </w:rPr>
        <w:tab/>
      </w:r>
      <w:r w:rsidR="00552570">
        <w:rPr>
          <w:rFonts w:ascii="Times New Roman" w:hAnsi="Times New Roman"/>
          <w:sz w:val="24"/>
          <w:szCs w:val="24"/>
        </w:rPr>
        <w:tab/>
      </w:r>
      <w:r w:rsidR="00552570">
        <w:rPr>
          <w:rFonts w:ascii="Times New Roman" w:hAnsi="Times New Roman"/>
          <w:sz w:val="24"/>
          <w:szCs w:val="24"/>
        </w:rPr>
        <w:tab/>
      </w:r>
      <w:r w:rsidRPr="00E11D7B">
        <w:rPr>
          <w:rFonts w:ascii="Times New Roman" w:hAnsi="Times New Roman"/>
          <w:sz w:val="24"/>
          <w:szCs w:val="24"/>
        </w:rPr>
        <w:t>2</w:t>
      </w:r>
      <w:r w:rsidRPr="00E11D7B">
        <w:rPr>
          <w:rFonts w:ascii="Times New Roman" w:hAnsi="Times New Roman"/>
          <w:sz w:val="24"/>
          <w:szCs w:val="24"/>
        </w:rPr>
        <w:tab/>
      </w:r>
      <w:r w:rsidR="00552570">
        <w:rPr>
          <w:rFonts w:ascii="Times New Roman" w:hAnsi="Times New Roman"/>
          <w:sz w:val="24"/>
          <w:szCs w:val="24"/>
        </w:rPr>
        <w:tab/>
      </w:r>
      <w:r w:rsidR="00552570">
        <w:rPr>
          <w:rFonts w:ascii="Times New Roman" w:hAnsi="Times New Roman"/>
          <w:sz w:val="24"/>
          <w:szCs w:val="24"/>
        </w:rPr>
        <w:tab/>
      </w:r>
      <w:r w:rsidRPr="00E11D7B">
        <w:rPr>
          <w:rFonts w:ascii="Times New Roman" w:hAnsi="Times New Roman"/>
          <w:sz w:val="24"/>
          <w:szCs w:val="24"/>
        </w:rPr>
        <w:t>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552570">
        <w:rPr>
          <w:rFonts w:ascii="Times New Roman" w:hAnsi="Times New Roman"/>
          <w:sz w:val="24"/>
          <w:szCs w:val="24"/>
        </w:rPr>
        <w:tab/>
      </w:r>
      <w:r w:rsidR="00552570">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r>
      <w:r w:rsidR="00552570">
        <w:rPr>
          <w:rFonts w:ascii="Times New Roman" w:hAnsi="Times New Roman"/>
          <w:sz w:val="24"/>
          <w:szCs w:val="24"/>
        </w:rPr>
        <w:tab/>
      </w:r>
      <w:r w:rsidR="00552570">
        <w:rPr>
          <w:rFonts w:ascii="Times New Roman" w:hAnsi="Times New Roman"/>
          <w:sz w:val="24"/>
          <w:szCs w:val="24"/>
        </w:rPr>
        <w:tab/>
      </w:r>
      <w:r w:rsidRPr="00E11D7B">
        <w:rPr>
          <w:rFonts w:ascii="Times New Roman" w:hAnsi="Times New Roman"/>
          <w:sz w:val="24"/>
          <w:szCs w:val="24"/>
        </w:rPr>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4.3: Types of Respondents</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8D7234" w:rsidRPr="00FE0DD7" w:rsidRDefault="008D7234" w:rsidP="008A5FF6">
      <w:pPr>
        <w:spacing w:after="0" w:line="360" w:lineRule="auto"/>
        <w:jc w:val="both"/>
        <w:rPr>
          <w:rFonts w:ascii="Times New Roman" w:hAnsi="Times New Roman"/>
          <w:sz w:val="12"/>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4.3 shows that 12% of the respondents are Architect, 48% are Professional builders, 5% Engineers,</w:t>
      </w:r>
      <w:r w:rsidR="00912926">
        <w:rPr>
          <w:rFonts w:ascii="Times New Roman" w:hAnsi="Times New Roman"/>
          <w:sz w:val="24"/>
          <w:szCs w:val="24"/>
        </w:rPr>
        <w:t xml:space="preserve"> </w:t>
      </w:r>
      <w:r w:rsidRPr="00E11D7B">
        <w:rPr>
          <w:rFonts w:ascii="Times New Roman" w:hAnsi="Times New Roman"/>
          <w:sz w:val="24"/>
          <w:szCs w:val="24"/>
        </w:rPr>
        <w:t>15% Estate surveyors, 15% Quantity surveyors and 5% of other professional. The nature of respondents</w:t>
      </w:r>
      <w:r w:rsidR="00912926">
        <w:rPr>
          <w:rFonts w:ascii="Times New Roman" w:hAnsi="Times New Roman"/>
          <w:sz w:val="24"/>
          <w:szCs w:val="24"/>
        </w:rPr>
        <w:t xml:space="preserve"> </w:t>
      </w:r>
      <w:r w:rsidRPr="00E11D7B">
        <w:rPr>
          <w:rFonts w:ascii="Times New Roman" w:hAnsi="Times New Roman"/>
          <w:sz w:val="24"/>
          <w:szCs w:val="24"/>
        </w:rPr>
        <w:t>is appropriate considering their background.</w:t>
      </w:r>
    </w:p>
    <w:p w:rsidR="0003520C" w:rsidRPr="00912926" w:rsidRDefault="00912926" w:rsidP="008A5FF6">
      <w:pPr>
        <w:spacing w:after="0" w:line="360" w:lineRule="auto"/>
        <w:jc w:val="both"/>
        <w:rPr>
          <w:rFonts w:ascii="Times New Roman" w:hAnsi="Times New Roman"/>
          <w:b/>
          <w:sz w:val="24"/>
          <w:szCs w:val="24"/>
        </w:rPr>
      </w:pPr>
      <w:r>
        <w:rPr>
          <w:rFonts w:ascii="Times New Roman" w:hAnsi="Times New Roman"/>
          <w:b/>
          <w:sz w:val="24"/>
          <w:szCs w:val="24"/>
        </w:rPr>
        <w:t>Years of Experience</w:t>
      </w:r>
      <w:r>
        <w:rPr>
          <w:rFonts w:ascii="Times New Roman" w:hAnsi="Times New Roman"/>
          <w:b/>
          <w:sz w:val="24"/>
          <w:szCs w:val="24"/>
        </w:rPr>
        <w:tab/>
      </w:r>
      <w:r w:rsidR="00B54D39" w:rsidRPr="00912926">
        <w:rPr>
          <w:rFonts w:ascii="Times New Roman" w:hAnsi="Times New Roman"/>
          <w:b/>
          <w:sz w:val="24"/>
          <w:szCs w:val="24"/>
        </w:rPr>
        <w:t>Frequency</w:t>
      </w:r>
      <w:r>
        <w:rPr>
          <w:rFonts w:ascii="Times New Roman" w:hAnsi="Times New Roman"/>
          <w:b/>
          <w:sz w:val="24"/>
          <w:szCs w:val="24"/>
        </w:rPr>
        <w:tab/>
      </w:r>
      <w:r w:rsidR="00B54D39" w:rsidRPr="00912926">
        <w:rPr>
          <w:rFonts w:ascii="Times New Roman" w:hAnsi="Times New Roman"/>
          <w:b/>
          <w:sz w:val="24"/>
          <w:szCs w:val="24"/>
        </w:rPr>
        <w:tab/>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0-5 years</w:t>
      </w:r>
      <w:r w:rsidRPr="00E11D7B">
        <w:rPr>
          <w:rFonts w:ascii="Times New Roman" w:hAnsi="Times New Roman"/>
          <w:sz w:val="24"/>
          <w:szCs w:val="24"/>
        </w:rPr>
        <w:tab/>
      </w:r>
      <w:r w:rsidR="00912926">
        <w:rPr>
          <w:rFonts w:ascii="Times New Roman" w:hAnsi="Times New Roman"/>
          <w:sz w:val="24"/>
          <w:szCs w:val="24"/>
        </w:rPr>
        <w:tab/>
      </w:r>
      <w:r w:rsidRPr="00E11D7B">
        <w:rPr>
          <w:rFonts w:ascii="Times New Roman" w:hAnsi="Times New Roman"/>
          <w:sz w:val="24"/>
          <w:szCs w:val="24"/>
        </w:rPr>
        <w:t>12</w:t>
      </w:r>
      <w:r w:rsidRPr="00E11D7B">
        <w:rPr>
          <w:rFonts w:ascii="Times New Roman" w:hAnsi="Times New Roman"/>
          <w:sz w:val="24"/>
          <w:szCs w:val="24"/>
        </w:rPr>
        <w:tab/>
      </w:r>
      <w:r w:rsidR="00912926">
        <w:rPr>
          <w:rFonts w:ascii="Times New Roman" w:hAnsi="Times New Roman"/>
          <w:sz w:val="24"/>
          <w:szCs w:val="24"/>
        </w:rPr>
        <w:tab/>
      </w:r>
      <w:r w:rsidR="00912926">
        <w:rPr>
          <w:rFonts w:ascii="Times New Roman" w:hAnsi="Times New Roman"/>
          <w:sz w:val="24"/>
          <w:szCs w:val="24"/>
        </w:rPr>
        <w:tab/>
      </w:r>
      <w:r w:rsidRPr="00E11D7B">
        <w:rPr>
          <w:rFonts w:ascii="Times New Roman" w:hAnsi="Times New Roman"/>
          <w:sz w:val="24"/>
          <w:szCs w:val="24"/>
        </w:rPr>
        <w:t>29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6-10 years</w:t>
      </w:r>
      <w:r w:rsidRPr="00E11D7B">
        <w:rPr>
          <w:rFonts w:ascii="Times New Roman" w:hAnsi="Times New Roman"/>
          <w:sz w:val="24"/>
          <w:szCs w:val="24"/>
        </w:rPr>
        <w:tab/>
      </w:r>
      <w:r w:rsidRPr="00E11D7B">
        <w:rPr>
          <w:rFonts w:ascii="Times New Roman" w:hAnsi="Times New Roman"/>
          <w:sz w:val="24"/>
          <w:szCs w:val="24"/>
        </w:rPr>
        <w:tab/>
        <w:t>42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11-15 years</w:t>
      </w:r>
      <w:r w:rsidRPr="00E11D7B">
        <w:rPr>
          <w:rFonts w:ascii="Times New Roman" w:hAnsi="Times New Roman"/>
          <w:sz w:val="24"/>
          <w:szCs w:val="24"/>
        </w:rPr>
        <w:tab/>
      </w:r>
      <w:r w:rsidR="00912926">
        <w:rPr>
          <w:rFonts w:ascii="Times New Roman" w:hAnsi="Times New Roman"/>
          <w:sz w:val="24"/>
          <w:szCs w:val="24"/>
        </w:rPr>
        <w:tab/>
      </w:r>
      <w:r w:rsidRPr="00E11D7B">
        <w:rPr>
          <w:rFonts w:ascii="Times New Roman" w:hAnsi="Times New Roman"/>
          <w:sz w:val="24"/>
          <w:szCs w:val="24"/>
        </w:rPr>
        <w:t>8</w:t>
      </w:r>
      <w:r w:rsidRPr="00E11D7B">
        <w:rPr>
          <w:rFonts w:ascii="Times New Roman" w:hAnsi="Times New Roman"/>
          <w:sz w:val="24"/>
          <w:szCs w:val="24"/>
        </w:rPr>
        <w:tab/>
      </w:r>
      <w:r w:rsidR="00912926">
        <w:rPr>
          <w:rFonts w:ascii="Times New Roman" w:hAnsi="Times New Roman"/>
          <w:sz w:val="24"/>
          <w:szCs w:val="24"/>
        </w:rPr>
        <w:tab/>
      </w:r>
      <w:r w:rsidR="00912926">
        <w:rPr>
          <w:rFonts w:ascii="Times New Roman" w:hAnsi="Times New Roman"/>
          <w:sz w:val="24"/>
          <w:szCs w:val="24"/>
        </w:rPr>
        <w:tab/>
      </w:r>
      <w:r w:rsidRPr="00E11D7B">
        <w:rPr>
          <w:rFonts w:ascii="Times New Roman" w:hAnsi="Times New Roman"/>
          <w:sz w:val="24"/>
          <w:szCs w:val="24"/>
        </w:rPr>
        <w:t>20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16-20 years</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20 years and above</w:t>
      </w:r>
      <w:r w:rsidRPr="00E11D7B">
        <w:rPr>
          <w:rFonts w:ascii="Times New Roman" w:hAnsi="Times New Roman"/>
          <w:sz w:val="24"/>
          <w:szCs w:val="24"/>
        </w:rPr>
        <w:tab/>
        <w:t>4</w:t>
      </w:r>
      <w:r w:rsidRPr="00E11D7B">
        <w:rPr>
          <w:rFonts w:ascii="Times New Roman" w:hAnsi="Times New Roman"/>
          <w:sz w:val="24"/>
          <w:szCs w:val="24"/>
        </w:rPr>
        <w:tab/>
      </w:r>
      <w:r w:rsidR="00912926">
        <w:rPr>
          <w:rFonts w:ascii="Times New Roman" w:hAnsi="Times New Roman"/>
          <w:sz w:val="24"/>
          <w:szCs w:val="24"/>
        </w:rPr>
        <w:tab/>
      </w:r>
      <w:r w:rsidR="00912926">
        <w:rPr>
          <w:rFonts w:ascii="Times New Roman" w:hAnsi="Times New Roman"/>
          <w:sz w:val="24"/>
          <w:szCs w:val="24"/>
        </w:rPr>
        <w:tab/>
      </w:r>
      <w:r w:rsidRPr="00E11D7B">
        <w:rPr>
          <w:rFonts w:ascii="Times New Roman" w:hAnsi="Times New Roman"/>
          <w:sz w:val="24"/>
          <w:szCs w:val="24"/>
        </w:rPr>
        <w:t>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912926">
        <w:rPr>
          <w:rFonts w:ascii="Times New Roman" w:hAnsi="Times New Roman"/>
          <w:sz w:val="24"/>
          <w:szCs w:val="24"/>
        </w:rPr>
        <w:tab/>
      </w:r>
      <w:r w:rsidR="00912926">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r>
      <w:r w:rsidR="00912926">
        <w:rPr>
          <w:rFonts w:ascii="Times New Roman" w:hAnsi="Times New Roman"/>
          <w:sz w:val="24"/>
          <w:szCs w:val="24"/>
        </w:rPr>
        <w:tab/>
      </w:r>
      <w:r w:rsidR="00912926">
        <w:rPr>
          <w:rFonts w:ascii="Times New Roman" w:hAnsi="Times New Roman"/>
          <w:sz w:val="24"/>
          <w:szCs w:val="24"/>
        </w:rPr>
        <w:tab/>
      </w:r>
      <w:r w:rsidRPr="00E11D7B">
        <w:rPr>
          <w:rFonts w:ascii="Times New Roman" w:hAnsi="Times New Roman"/>
          <w:sz w:val="24"/>
          <w:szCs w:val="24"/>
        </w:rPr>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4.4: Working experience of respondents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4.4 shows that majority of the respondents have working experience less than 10 years (71%).</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4.5: Academic Qualification of Respondents</w:t>
      </w:r>
    </w:p>
    <w:p w:rsidR="0003520C" w:rsidRPr="009F0DBE" w:rsidRDefault="00B54D39" w:rsidP="008A5FF6">
      <w:pPr>
        <w:spacing w:after="0" w:line="360" w:lineRule="auto"/>
        <w:jc w:val="both"/>
        <w:rPr>
          <w:rFonts w:ascii="Times New Roman" w:hAnsi="Times New Roman"/>
          <w:b/>
          <w:sz w:val="24"/>
          <w:szCs w:val="24"/>
        </w:rPr>
      </w:pPr>
      <w:r w:rsidRPr="009F0DBE">
        <w:rPr>
          <w:rFonts w:ascii="Times New Roman" w:hAnsi="Times New Roman"/>
          <w:b/>
          <w:sz w:val="24"/>
          <w:szCs w:val="24"/>
        </w:rPr>
        <w:t>Qualification</w:t>
      </w:r>
      <w:r w:rsidRPr="009F0DBE">
        <w:rPr>
          <w:rFonts w:ascii="Times New Roman" w:hAnsi="Times New Roman"/>
          <w:b/>
          <w:sz w:val="24"/>
          <w:szCs w:val="24"/>
        </w:rPr>
        <w:tab/>
      </w:r>
      <w:r w:rsidR="009F0DBE">
        <w:rPr>
          <w:rFonts w:ascii="Times New Roman" w:hAnsi="Times New Roman"/>
          <w:b/>
          <w:sz w:val="24"/>
          <w:szCs w:val="24"/>
        </w:rPr>
        <w:tab/>
      </w:r>
      <w:r w:rsidRPr="009F0DBE">
        <w:rPr>
          <w:rFonts w:ascii="Times New Roman" w:hAnsi="Times New Roman"/>
          <w:b/>
          <w:sz w:val="24"/>
          <w:szCs w:val="24"/>
        </w:rPr>
        <w:t>Frequency</w:t>
      </w:r>
      <w:r w:rsidRPr="009F0DBE">
        <w:rPr>
          <w:rFonts w:ascii="Times New Roman" w:hAnsi="Times New Roman"/>
          <w:b/>
          <w:sz w:val="24"/>
          <w:szCs w:val="24"/>
        </w:rPr>
        <w:tab/>
        <w:t>Percentage (%)</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Ph.D</w:t>
      </w:r>
      <w:proofErr w:type="spellEnd"/>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MSc</w:t>
      </w:r>
      <w:proofErr w:type="spellEnd"/>
      <w:r w:rsidRPr="00E11D7B">
        <w:rPr>
          <w:rFonts w:ascii="Times New Roman" w:hAnsi="Times New Roman"/>
          <w:sz w:val="24"/>
          <w:szCs w:val="24"/>
        </w:rPr>
        <w:t>./</w:t>
      </w:r>
      <w:proofErr w:type="spellStart"/>
      <w:r w:rsidRPr="00E11D7B">
        <w:rPr>
          <w:rFonts w:ascii="Times New Roman" w:hAnsi="Times New Roman"/>
          <w:sz w:val="24"/>
          <w:szCs w:val="24"/>
        </w:rPr>
        <w:t>M.Tech</w:t>
      </w:r>
      <w:proofErr w:type="spellEnd"/>
      <w:r w:rsidRPr="00E11D7B">
        <w:rPr>
          <w:rFonts w:ascii="Times New Roman" w:hAnsi="Times New Roman"/>
          <w:sz w:val="24"/>
          <w:szCs w:val="24"/>
        </w:rPr>
        <w:tab/>
      </w:r>
      <w:r w:rsidR="009F0DBE">
        <w:rPr>
          <w:rFonts w:ascii="Times New Roman" w:hAnsi="Times New Roman"/>
          <w:sz w:val="24"/>
          <w:szCs w:val="24"/>
        </w:rPr>
        <w:tab/>
      </w:r>
      <w:r w:rsidRPr="00E11D7B">
        <w:rPr>
          <w:rFonts w:ascii="Times New Roman" w:hAnsi="Times New Roman"/>
          <w:sz w:val="24"/>
          <w:szCs w:val="24"/>
        </w:rPr>
        <w:t>7</w:t>
      </w:r>
      <w:r w:rsidRPr="00E11D7B">
        <w:rPr>
          <w:rFonts w:ascii="Times New Roman" w:hAnsi="Times New Roman"/>
          <w:sz w:val="24"/>
          <w:szCs w:val="24"/>
        </w:rPr>
        <w:tab/>
      </w:r>
      <w:r w:rsidR="009F0DBE">
        <w:rPr>
          <w:rFonts w:ascii="Times New Roman" w:hAnsi="Times New Roman"/>
          <w:sz w:val="24"/>
          <w:szCs w:val="24"/>
        </w:rPr>
        <w:tab/>
      </w:r>
      <w:r w:rsidRPr="00E11D7B">
        <w:rPr>
          <w:rFonts w:ascii="Times New Roman" w:hAnsi="Times New Roman"/>
          <w:sz w:val="24"/>
          <w:szCs w:val="24"/>
        </w:rPr>
        <w:t>17</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B.Sc</w:t>
      </w:r>
      <w:proofErr w:type="spellEnd"/>
      <w:r w:rsidRPr="00E11D7B">
        <w:rPr>
          <w:rFonts w:ascii="Times New Roman" w:hAnsi="Times New Roman"/>
          <w:sz w:val="24"/>
          <w:szCs w:val="24"/>
        </w:rPr>
        <w:t>/</w:t>
      </w:r>
      <w:proofErr w:type="spellStart"/>
      <w:r w:rsidRPr="00E11D7B">
        <w:rPr>
          <w:rFonts w:ascii="Times New Roman" w:hAnsi="Times New Roman"/>
          <w:sz w:val="24"/>
          <w:szCs w:val="24"/>
        </w:rPr>
        <w:t>B.Tech</w:t>
      </w:r>
      <w:proofErr w:type="spellEnd"/>
      <w:r w:rsidRPr="00E11D7B">
        <w:rPr>
          <w:rFonts w:ascii="Times New Roman" w:hAnsi="Times New Roman"/>
          <w:sz w:val="24"/>
          <w:szCs w:val="24"/>
        </w:rPr>
        <w:tab/>
      </w:r>
      <w:r w:rsidR="00E10FBA">
        <w:rPr>
          <w:rFonts w:ascii="Times New Roman" w:hAnsi="Times New Roman"/>
          <w:sz w:val="24"/>
          <w:szCs w:val="24"/>
        </w:rPr>
        <w:tab/>
      </w:r>
      <w:r w:rsidRPr="00E11D7B">
        <w:rPr>
          <w:rFonts w:ascii="Times New Roman" w:hAnsi="Times New Roman"/>
          <w:sz w:val="24"/>
          <w:szCs w:val="24"/>
        </w:rPr>
        <w:t>28</w:t>
      </w:r>
      <w:r w:rsidRPr="00E11D7B">
        <w:rPr>
          <w:rFonts w:ascii="Times New Roman" w:hAnsi="Times New Roman"/>
          <w:sz w:val="24"/>
          <w:szCs w:val="24"/>
        </w:rPr>
        <w:tab/>
      </w:r>
      <w:r w:rsidR="00E10FBA">
        <w:rPr>
          <w:rFonts w:ascii="Times New Roman" w:hAnsi="Times New Roman"/>
          <w:sz w:val="24"/>
          <w:szCs w:val="24"/>
        </w:rPr>
        <w:tab/>
      </w:r>
      <w:r w:rsidRPr="00E11D7B">
        <w:rPr>
          <w:rFonts w:ascii="Times New Roman" w:hAnsi="Times New Roman"/>
          <w:sz w:val="24"/>
          <w:szCs w:val="24"/>
        </w:rPr>
        <w:t>68</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Postgraduate Diploma</w:t>
      </w:r>
      <w:r w:rsidRPr="00E11D7B">
        <w:rPr>
          <w:rFonts w:ascii="Times New Roman" w:hAnsi="Times New Roman"/>
          <w:sz w:val="24"/>
          <w:szCs w:val="24"/>
        </w:rPr>
        <w:tab/>
        <w:t>4</w:t>
      </w:r>
      <w:r w:rsidRPr="00E11D7B">
        <w:rPr>
          <w:rFonts w:ascii="Times New Roman" w:hAnsi="Times New Roman"/>
          <w:sz w:val="24"/>
          <w:szCs w:val="24"/>
        </w:rPr>
        <w:tab/>
      </w:r>
      <w:r w:rsidR="00486C19">
        <w:rPr>
          <w:rFonts w:ascii="Times New Roman" w:hAnsi="Times New Roman"/>
          <w:sz w:val="24"/>
          <w:szCs w:val="24"/>
        </w:rPr>
        <w:tab/>
      </w:r>
      <w:r w:rsidRPr="00E11D7B">
        <w:rPr>
          <w:rFonts w:ascii="Times New Roman" w:hAnsi="Times New Roman"/>
          <w:sz w:val="24"/>
          <w:szCs w:val="24"/>
        </w:rPr>
        <w:t>10</w:t>
      </w:r>
    </w:p>
    <w:p w:rsidR="0013468D" w:rsidRDefault="0013468D"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HND</w:t>
      </w:r>
      <w:r w:rsidRPr="00E11D7B">
        <w:rPr>
          <w:rFonts w:ascii="Times New Roman" w:hAnsi="Times New Roman"/>
          <w:sz w:val="24"/>
          <w:szCs w:val="24"/>
        </w:rPr>
        <w:tab/>
      </w:r>
      <w:r w:rsidR="00B76979">
        <w:rPr>
          <w:rFonts w:ascii="Times New Roman" w:hAnsi="Times New Roman"/>
          <w:sz w:val="24"/>
          <w:szCs w:val="24"/>
        </w:rPr>
        <w:tab/>
      </w:r>
      <w:r w:rsidR="00B76979">
        <w:rPr>
          <w:rFonts w:ascii="Times New Roman" w:hAnsi="Times New Roman"/>
          <w:sz w:val="24"/>
          <w:szCs w:val="24"/>
        </w:rPr>
        <w:tab/>
      </w:r>
      <w:r w:rsidRPr="00E11D7B">
        <w:rPr>
          <w:rFonts w:ascii="Times New Roman" w:hAnsi="Times New Roman"/>
          <w:sz w:val="24"/>
          <w:szCs w:val="24"/>
        </w:rPr>
        <w:t>2</w:t>
      </w:r>
      <w:r w:rsidRPr="00E11D7B">
        <w:rPr>
          <w:rFonts w:ascii="Times New Roman" w:hAnsi="Times New Roman"/>
          <w:sz w:val="24"/>
          <w:szCs w:val="24"/>
        </w:rPr>
        <w:tab/>
        <w:t>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OND</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B76979">
        <w:rPr>
          <w:rFonts w:ascii="Times New Roman" w:hAnsi="Times New Roman"/>
          <w:sz w:val="24"/>
          <w:szCs w:val="24"/>
        </w:rPr>
        <w:tab/>
      </w:r>
      <w:r w:rsidR="00B76979">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w:t>
      </w:r>
      <w:r w:rsidR="00B55AAC">
        <w:rPr>
          <w:rFonts w:ascii="Times New Roman" w:hAnsi="Times New Roman"/>
          <w:sz w:val="24"/>
          <w:szCs w:val="24"/>
        </w:rPr>
        <w:t xml:space="preserve">ource; Field Survey, </w:t>
      </w:r>
      <w:r w:rsidR="005638AA">
        <w:rPr>
          <w:rFonts w:ascii="Times New Roman" w:hAnsi="Times New Roman"/>
          <w:sz w:val="24"/>
          <w:szCs w:val="24"/>
        </w:rPr>
        <w:t>(2025</w:t>
      </w:r>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academic qualifications of the respondents are summarized in the table 4.5 of which 17% have</w:t>
      </w:r>
    </w:p>
    <w:p w:rsidR="0003520C" w:rsidRPr="00E11D7B" w:rsidRDefault="00B54D39" w:rsidP="008A5FF6">
      <w:pPr>
        <w:spacing w:after="0" w:line="360" w:lineRule="auto"/>
        <w:jc w:val="both"/>
        <w:rPr>
          <w:rFonts w:ascii="Times New Roman" w:hAnsi="Times New Roman"/>
          <w:sz w:val="24"/>
          <w:szCs w:val="24"/>
        </w:rPr>
      </w:pPr>
      <w:proofErr w:type="spellStart"/>
      <w:r w:rsidRPr="00E11D7B">
        <w:rPr>
          <w:rFonts w:ascii="Times New Roman" w:hAnsi="Times New Roman"/>
          <w:sz w:val="24"/>
          <w:szCs w:val="24"/>
        </w:rPr>
        <w:t>MSc</w:t>
      </w:r>
      <w:proofErr w:type="spellEnd"/>
      <w:r w:rsidRPr="00E11D7B">
        <w:rPr>
          <w:rFonts w:ascii="Times New Roman" w:hAnsi="Times New Roman"/>
          <w:sz w:val="24"/>
          <w:szCs w:val="24"/>
        </w:rPr>
        <w:t>./</w:t>
      </w:r>
      <w:proofErr w:type="spellStart"/>
      <w:r w:rsidRPr="00E11D7B">
        <w:rPr>
          <w:rFonts w:ascii="Times New Roman" w:hAnsi="Times New Roman"/>
          <w:sz w:val="24"/>
          <w:szCs w:val="24"/>
        </w:rPr>
        <w:t>M.Tech</w:t>
      </w:r>
      <w:proofErr w:type="spellEnd"/>
      <w:r w:rsidRPr="00E11D7B">
        <w:rPr>
          <w:rFonts w:ascii="Times New Roman" w:hAnsi="Times New Roman"/>
          <w:sz w:val="24"/>
          <w:szCs w:val="24"/>
        </w:rPr>
        <w:t>. The other categories of academic qualifications are; First degree 68%, Postgraduate Diploma 10%, HND 5% and none of the respondent have Doctorate degree and OND.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4.1.2 Table 4.6 to 4.20 Present various Aspects of the Private Estate Developers Responses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4.6: Reasons for Private Estate Developer's Participation in Housing Development</w:t>
      </w:r>
    </w:p>
    <w:p w:rsidR="0003520C" w:rsidRPr="0035594B" w:rsidRDefault="00B54D39" w:rsidP="008A5FF6">
      <w:pPr>
        <w:spacing w:after="0" w:line="360" w:lineRule="auto"/>
        <w:jc w:val="both"/>
        <w:rPr>
          <w:rFonts w:ascii="Times New Roman" w:hAnsi="Times New Roman"/>
          <w:b/>
          <w:sz w:val="24"/>
          <w:szCs w:val="24"/>
        </w:rPr>
      </w:pPr>
      <w:r w:rsidRPr="008650D6">
        <w:rPr>
          <w:rFonts w:ascii="Times New Roman" w:hAnsi="Times New Roman"/>
          <w:b/>
          <w:sz w:val="24"/>
          <w:szCs w:val="24"/>
        </w:rPr>
        <w:t>Reasons for participation</w:t>
      </w:r>
      <w:r w:rsidRPr="008650D6">
        <w:rPr>
          <w:rFonts w:ascii="Times New Roman" w:hAnsi="Times New Roman"/>
          <w:b/>
          <w:sz w:val="24"/>
          <w:szCs w:val="24"/>
        </w:rPr>
        <w:tab/>
        <w:t>Frequency of Response</w:t>
      </w:r>
      <w:r w:rsidRPr="008650D6">
        <w:rPr>
          <w:rFonts w:ascii="Times New Roman" w:hAnsi="Times New Roman"/>
          <w:b/>
          <w:sz w:val="24"/>
          <w:szCs w:val="24"/>
        </w:rPr>
        <w:tab/>
      </w:r>
      <w:r w:rsidRPr="008650D6">
        <w:rPr>
          <w:rFonts w:ascii="Times New Roman" w:hAnsi="Times New Roman"/>
          <w:b/>
          <w:sz w:val="24"/>
          <w:szCs w:val="24"/>
        </w:rPr>
        <w:tab/>
      </w:r>
      <w:proofErr w:type="spellStart"/>
      <w:r w:rsidRPr="00E11D7B">
        <w:rPr>
          <w:rFonts w:ascii="Times New Roman" w:hAnsi="Times New Roman"/>
          <w:sz w:val="24"/>
          <w:szCs w:val="24"/>
        </w:rPr>
        <w:t>Xf</w:t>
      </w:r>
      <w:proofErr w:type="spellEnd"/>
      <w:r w:rsidRPr="00E11D7B">
        <w:rPr>
          <w:rFonts w:ascii="Times New Roman" w:hAnsi="Times New Roman"/>
          <w:sz w:val="24"/>
          <w:szCs w:val="24"/>
        </w:rPr>
        <w:tab/>
      </w:r>
      <w:proofErr w:type="spellStart"/>
      <w:r w:rsidRPr="00E11D7B">
        <w:rPr>
          <w:rFonts w:ascii="Times New Roman" w:hAnsi="Times New Roman"/>
          <w:sz w:val="24"/>
          <w:szCs w:val="24"/>
        </w:rPr>
        <w:t>Efx</w:t>
      </w:r>
      <w:proofErr w:type="spellEnd"/>
      <w:r w:rsidRPr="00E11D7B">
        <w:rPr>
          <w:rFonts w:ascii="Times New Roman" w:hAnsi="Times New Roman"/>
          <w:sz w:val="24"/>
          <w:szCs w:val="24"/>
        </w:rPr>
        <w:tab/>
        <w:t>Mean (x)</w:t>
      </w:r>
    </w:p>
    <w:p w:rsidR="0003520C" w:rsidRPr="00E11D7B" w:rsidRDefault="00B54D39" w:rsidP="0035594B">
      <w:pPr>
        <w:spacing w:after="0" w:line="360" w:lineRule="auto"/>
        <w:ind w:left="2160" w:firstLine="720"/>
        <w:jc w:val="both"/>
        <w:rPr>
          <w:rFonts w:ascii="Times New Roman" w:hAnsi="Times New Roman"/>
          <w:sz w:val="24"/>
          <w:szCs w:val="24"/>
        </w:rPr>
      </w:pPr>
      <w:r w:rsidRPr="00E11D7B">
        <w:rPr>
          <w:rFonts w:ascii="Times New Roman" w:hAnsi="Times New Roman"/>
          <w:sz w:val="24"/>
          <w:szCs w:val="24"/>
        </w:rPr>
        <w:t>1</w:t>
      </w:r>
      <w:r w:rsidRPr="00E11D7B">
        <w:rPr>
          <w:rFonts w:ascii="Times New Roman" w:hAnsi="Times New Roman"/>
          <w:sz w:val="24"/>
          <w:szCs w:val="24"/>
        </w:rPr>
        <w:tab/>
        <w:t>2</w:t>
      </w:r>
      <w:r w:rsidRPr="00E11D7B">
        <w:rPr>
          <w:rFonts w:ascii="Times New Roman" w:hAnsi="Times New Roman"/>
          <w:sz w:val="24"/>
          <w:szCs w:val="24"/>
        </w:rPr>
        <w:tab/>
        <w:t>3</w:t>
      </w:r>
      <w:r w:rsidRPr="00E11D7B">
        <w:rPr>
          <w:rFonts w:ascii="Times New Roman" w:hAnsi="Times New Roman"/>
          <w:sz w:val="24"/>
          <w:szCs w:val="24"/>
        </w:rPr>
        <w:tab/>
        <w:t>4</w:t>
      </w:r>
      <w:r w:rsidRPr="00E11D7B">
        <w:rPr>
          <w:rFonts w:ascii="Times New Roman" w:hAnsi="Times New Roman"/>
          <w:sz w:val="24"/>
          <w:szCs w:val="24"/>
        </w:rPr>
        <w:tab/>
        <w:t>5</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35594B" w:rsidP="008A5FF6">
      <w:pPr>
        <w:spacing w:after="0" w:line="360" w:lineRule="auto"/>
        <w:jc w:val="both"/>
        <w:rPr>
          <w:rFonts w:ascii="Times New Roman" w:hAnsi="Times New Roman"/>
          <w:sz w:val="24"/>
          <w:szCs w:val="24"/>
        </w:rPr>
      </w:pPr>
      <w:proofErr w:type="gramStart"/>
      <w:r>
        <w:rPr>
          <w:rFonts w:ascii="Times New Roman" w:hAnsi="Times New Roman"/>
          <w:sz w:val="24"/>
          <w:szCs w:val="24"/>
        </w:rPr>
        <w:t>Profit.</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r w:rsidR="00B54D39" w:rsidRPr="00E11D7B">
        <w:rPr>
          <w:rFonts w:ascii="Times New Roman" w:hAnsi="Times New Roman"/>
          <w:sz w:val="24"/>
          <w:szCs w:val="24"/>
        </w:rPr>
        <w:t>4</w:t>
      </w:r>
      <w:r w:rsidR="00B54D39" w:rsidRPr="00E11D7B">
        <w:rPr>
          <w:rFonts w:ascii="Times New Roman" w:hAnsi="Times New Roman"/>
          <w:sz w:val="24"/>
          <w:szCs w:val="24"/>
        </w:rPr>
        <w:tab/>
        <w:t>-</w:t>
      </w:r>
      <w:r w:rsidR="00B54D39" w:rsidRPr="00E11D7B">
        <w:rPr>
          <w:rFonts w:ascii="Times New Roman" w:hAnsi="Times New Roman"/>
          <w:sz w:val="24"/>
          <w:szCs w:val="24"/>
        </w:rPr>
        <w:tab/>
        <w:t>16</w:t>
      </w:r>
      <w:r>
        <w:rPr>
          <w:rFonts w:ascii="Times New Roman" w:hAnsi="Times New Roman"/>
          <w:sz w:val="24"/>
          <w:szCs w:val="24"/>
        </w:rPr>
        <w:tab/>
        <w:t xml:space="preserve"> 17</w:t>
      </w:r>
      <w:r>
        <w:rPr>
          <w:rFonts w:ascii="Times New Roman" w:hAnsi="Times New Roman"/>
          <w:sz w:val="24"/>
          <w:szCs w:val="24"/>
        </w:rPr>
        <w:tab/>
      </w:r>
      <w:r w:rsidR="00B54D39" w:rsidRPr="00E11D7B">
        <w:rPr>
          <w:rFonts w:ascii="Times New Roman" w:hAnsi="Times New Roman"/>
          <w:sz w:val="24"/>
          <w:szCs w:val="24"/>
        </w:rPr>
        <w:t xml:space="preserve">41 </w:t>
      </w:r>
      <w:r w:rsidR="008F665A">
        <w:rPr>
          <w:rFonts w:ascii="Times New Roman" w:hAnsi="Times New Roman"/>
          <w:sz w:val="24"/>
          <w:szCs w:val="24"/>
        </w:rPr>
        <w:tab/>
      </w:r>
      <w:r w:rsidR="00B54D39" w:rsidRPr="00E11D7B">
        <w:rPr>
          <w:rFonts w:ascii="Times New Roman" w:hAnsi="Times New Roman"/>
          <w:sz w:val="24"/>
          <w:szCs w:val="24"/>
        </w:rPr>
        <w:t xml:space="preserve">157 </w:t>
      </w:r>
      <w:r w:rsidR="008F665A">
        <w:rPr>
          <w:rFonts w:ascii="Times New Roman" w:hAnsi="Times New Roman"/>
          <w:sz w:val="24"/>
          <w:szCs w:val="24"/>
        </w:rPr>
        <w:tab/>
      </w:r>
      <w:r w:rsidR="00B54D39" w:rsidRPr="00E11D7B">
        <w:rPr>
          <w:rFonts w:ascii="Times New Roman" w:hAnsi="Times New Roman"/>
          <w:sz w:val="24"/>
          <w:szCs w:val="24"/>
        </w:rPr>
        <w:t>3.83</w:t>
      </w:r>
      <w:r w:rsidR="00B54D39"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Speculation.</w:t>
      </w:r>
      <w:proofErr w:type="gramEnd"/>
      <w:r w:rsidRPr="00E11D7B">
        <w:rPr>
          <w:rFonts w:ascii="Times New Roman" w:hAnsi="Times New Roman"/>
          <w:sz w:val="24"/>
          <w:szCs w:val="24"/>
        </w:rPr>
        <w:tab/>
      </w:r>
      <w:r w:rsidRPr="00E11D7B">
        <w:rPr>
          <w:rFonts w:ascii="Times New Roman" w:hAnsi="Times New Roman"/>
          <w:sz w:val="24"/>
          <w:szCs w:val="24"/>
        </w:rPr>
        <w:tab/>
      </w:r>
      <w:r w:rsidR="006D4265">
        <w:rPr>
          <w:rFonts w:ascii="Times New Roman" w:hAnsi="Times New Roman"/>
          <w:sz w:val="24"/>
          <w:szCs w:val="24"/>
        </w:rPr>
        <w:tab/>
      </w:r>
      <w:r w:rsidRPr="00E11D7B">
        <w:rPr>
          <w:rFonts w:ascii="Times New Roman" w:hAnsi="Times New Roman"/>
          <w:sz w:val="24"/>
          <w:szCs w:val="24"/>
        </w:rPr>
        <w:t xml:space="preserve">17 </w:t>
      </w:r>
      <w:r w:rsidR="006D4265">
        <w:rPr>
          <w:rFonts w:ascii="Times New Roman" w:hAnsi="Times New Roman"/>
          <w:sz w:val="24"/>
          <w:szCs w:val="24"/>
        </w:rPr>
        <w:tab/>
      </w:r>
      <w:r w:rsidRPr="00E11D7B">
        <w:rPr>
          <w:rFonts w:ascii="Times New Roman" w:hAnsi="Times New Roman"/>
          <w:sz w:val="24"/>
          <w:szCs w:val="24"/>
        </w:rPr>
        <w:t>12</w:t>
      </w:r>
      <w:r w:rsidRPr="00E11D7B">
        <w:rPr>
          <w:rFonts w:ascii="Times New Roman" w:hAnsi="Times New Roman"/>
          <w:sz w:val="24"/>
          <w:szCs w:val="24"/>
        </w:rPr>
        <w:tab/>
        <w:t>4</w:t>
      </w:r>
      <w:r w:rsidR="006D4265">
        <w:rPr>
          <w:rFonts w:ascii="Times New Roman" w:hAnsi="Times New Roman"/>
          <w:sz w:val="24"/>
          <w:szCs w:val="24"/>
        </w:rPr>
        <w:tab/>
        <w:t xml:space="preserve"> -</w:t>
      </w:r>
      <w:r w:rsidR="006D4265">
        <w:rPr>
          <w:rFonts w:ascii="Times New Roman" w:hAnsi="Times New Roman"/>
          <w:sz w:val="24"/>
          <w:szCs w:val="24"/>
        </w:rPr>
        <w:tab/>
        <w:t>8</w:t>
      </w:r>
      <w:r w:rsidR="006D4265">
        <w:rPr>
          <w:rFonts w:ascii="Times New Roman" w:hAnsi="Times New Roman"/>
          <w:sz w:val="24"/>
          <w:szCs w:val="24"/>
        </w:rPr>
        <w:tab/>
      </w:r>
      <w:r w:rsidRPr="00E11D7B">
        <w:rPr>
          <w:rFonts w:ascii="Times New Roman" w:hAnsi="Times New Roman"/>
          <w:sz w:val="24"/>
          <w:szCs w:val="24"/>
        </w:rPr>
        <w:t xml:space="preserve">41 </w:t>
      </w:r>
      <w:r w:rsidR="006D4265">
        <w:rPr>
          <w:rFonts w:ascii="Times New Roman" w:hAnsi="Times New Roman"/>
          <w:sz w:val="24"/>
          <w:szCs w:val="24"/>
        </w:rPr>
        <w:tab/>
      </w:r>
      <w:r w:rsidRPr="00E11D7B">
        <w:rPr>
          <w:rFonts w:ascii="Times New Roman" w:hAnsi="Times New Roman"/>
          <w:sz w:val="24"/>
          <w:szCs w:val="24"/>
        </w:rPr>
        <w:t>93</w:t>
      </w:r>
      <w:r w:rsidRPr="00E11D7B">
        <w:rPr>
          <w:rFonts w:ascii="Times New Roman" w:hAnsi="Times New Roman"/>
          <w:sz w:val="24"/>
          <w:szCs w:val="24"/>
        </w:rPr>
        <w:tab/>
        <w:t>2.27</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Political Prestige.</w:t>
      </w:r>
      <w:proofErr w:type="gramEnd"/>
      <w:r w:rsidRPr="00E11D7B">
        <w:rPr>
          <w:rFonts w:ascii="Times New Roman" w:hAnsi="Times New Roman"/>
          <w:sz w:val="24"/>
          <w:szCs w:val="24"/>
        </w:rPr>
        <w:tab/>
      </w:r>
      <w:r w:rsidRPr="00E11D7B">
        <w:rPr>
          <w:rFonts w:ascii="Times New Roman" w:hAnsi="Times New Roman"/>
          <w:sz w:val="24"/>
          <w:szCs w:val="24"/>
        </w:rPr>
        <w:tab/>
        <w:t xml:space="preserve">12 </w:t>
      </w:r>
      <w:r w:rsidR="007C2C40">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t xml:space="preserve">17 </w:t>
      </w:r>
      <w:r w:rsidR="007C2C40">
        <w:rPr>
          <w:rFonts w:ascii="Times New Roman" w:hAnsi="Times New Roman"/>
          <w:sz w:val="24"/>
          <w:szCs w:val="24"/>
        </w:rPr>
        <w:tab/>
        <w:t>4</w:t>
      </w:r>
      <w:r w:rsidR="007C2C40">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t>41</w:t>
      </w:r>
      <w:r w:rsidRPr="00E11D7B">
        <w:rPr>
          <w:rFonts w:ascii="Times New Roman" w:hAnsi="Times New Roman"/>
          <w:sz w:val="24"/>
          <w:szCs w:val="24"/>
        </w:rPr>
        <w:tab/>
        <w:t>107</w:t>
      </w:r>
      <w:r w:rsidRPr="00E11D7B">
        <w:rPr>
          <w:rFonts w:ascii="Times New Roman" w:hAnsi="Times New Roman"/>
          <w:sz w:val="24"/>
          <w:szCs w:val="24"/>
        </w:rPr>
        <w:tab/>
        <w:t>2.61</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Provision of social benefit.</w:t>
      </w:r>
      <w:proofErr w:type="gramEnd"/>
      <w:r w:rsidRPr="00E11D7B">
        <w:rPr>
          <w:rFonts w:ascii="Times New Roman" w:hAnsi="Times New Roman"/>
          <w:sz w:val="24"/>
          <w:szCs w:val="24"/>
        </w:rPr>
        <w:tab/>
        <w:t>-</w:t>
      </w:r>
      <w:r w:rsidRPr="00E11D7B">
        <w:rPr>
          <w:rFonts w:ascii="Times New Roman" w:hAnsi="Times New Roman"/>
          <w:sz w:val="24"/>
          <w:szCs w:val="24"/>
        </w:rPr>
        <w:tab/>
      </w:r>
      <w:r w:rsidR="007C2C40">
        <w:rPr>
          <w:rFonts w:ascii="Times New Roman" w:hAnsi="Times New Roman"/>
          <w:sz w:val="24"/>
          <w:szCs w:val="24"/>
        </w:rPr>
        <w:t>-</w:t>
      </w:r>
      <w:r w:rsidRPr="00E11D7B">
        <w:rPr>
          <w:rFonts w:ascii="Times New Roman" w:hAnsi="Times New Roman"/>
          <w:sz w:val="24"/>
          <w:szCs w:val="24"/>
        </w:rPr>
        <w:tab/>
        <w:t>16</w:t>
      </w:r>
      <w:r w:rsidR="007C2C40">
        <w:rPr>
          <w:rFonts w:ascii="Times New Roman" w:hAnsi="Times New Roman"/>
          <w:sz w:val="24"/>
          <w:szCs w:val="24"/>
        </w:rPr>
        <w:tab/>
        <w:t xml:space="preserve"> 8</w:t>
      </w:r>
      <w:r w:rsidR="007C2C40">
        <w:rPr>
          <w:rFonts w:ascii="Times New Roman" w:hAnsi="Times New Roman"/>
          <w:sz w:val="24"/>
          <w:szCs w:val="24"/>
        </w:rPr>
        <w:tab/>
        <w:t>17</w:t>
      </w:r>
      <w:r w:rsidR="007C2C40">
        <w:rPr>
          <w:rFonts w:ascii="Times New Roman" w:hAnsi="Times New Roman"/>
          <w:sz w:val="24"/>
          <w:szCs w:val="24"/>
        </w:rPr>
        <w:tab/>
        <w:t>41</w:t>
      </w:r>
      <w:r w:rsidR="007C2C40">
        <w:rPr>
          <w:rFonts w:ascii="Times New Roman" w:hAnsi="Times New Roman"/>
          <w:sz w:val="24"/>
          <w:szCs w:val="24"/>
        </w:rPr>
        <w:tab/>
      </w:r>
      <w:r w:rsidRPr="00E11D7B">
        <w:rPr>
          <w:rFonts w:ascii="Times New Roman" w:hAnsi="Times New Roman"/>
          <w:sz w:val="24"/>
          <w:szCs w:val="24"/>
        </w:rPr>
        <w:t xml:space="preserve">165 </w:t>
      </w:r>
      <w:r w:rsidR="007C2C40">
        <w:rPr>
          <w:rFonts w:ascii="Times New Roman" w:hAnsi="Times New Roman"/>
          <w:sz w:val="24"/>
          <w:szCs w:val="24"/>
        </w:rPr>
        <w:tab/>
      </w:r>
      <w:r w:rsidRPr="00E11D7B">
        <w:rPr>
          <w:rFonts w:ascii="Times New Roman" w:hAnsi="Times New Roman"/>
          <w:sz w:val="24"/>
          <w:szCs w:val="24"/>
        </w:rPr>
        <w:t>4.02</w:t>
      </w:r>
    </w:p>
    <w:p w:rsidR="0003520C" w:rsidRPr="00E11D7B" w:rsidRDefault="00B20DBA" w:rsidP="008A5FF6">
      <w:pPr>
        <w:spacing w:after="0" w:line="360" w:lineRule="auto"/>
        <w:jc w:val="both"/>
        <w:rPr>
          <w:rFonts w:ascii="Times New Roman" w:hAnsi="Times New Roman"/>
          <w:sz w:val="24"/>
          <w:szCs w:val="24"/>
        </w:rPr>
      </w:pPr>
      <w:proofErr w:type="gramStart"/>
      <w:r>
        <w:rPr>
          <w:rFonts w:ascii="Times New Roman" w:hAnsi="Times New Roman"/>
          <w:sz w:val="24"/>
          <w:szCs w:val="24"/>
        </w:rPr>
        <w:t>Lack of other options.</w:t>
      </w:r>
      <w:proofErr w:type="gramEnd"/>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t>4</w:t>
      </w:r>
      <w:r>
        <w:rPr>
          <w:rFonts w:ascii="Times New Roman" w:hAnsi="Times New Roman"/>
          <w:sz w:val="24"/>
          <w:szCs w:val="24"/>
        </w:rPr>
        <w:tab/>
        <w:t>8</w:t>
      </w:r>
      <w:r>
        <w:rPr>
          <w:rFonts w:ascii="Times New Roman" w:hAnsi="Times New Roman"/>
          <w:sz w:val="24"/>
          <w:szCs w:val="24"/>
        </w:rPr>
        <w:tab/>
        <w:t>4</w:t>
      </w:r>
      <w:r>
        <w:rPr>
          <w:rFonts w:ascii="Times New Roman" w:hAnsi="Times New Roman"/>
          <w:sz w:val="24"/>
          <w:szCs w:val="24"/>
        </w:rPr>
        <w:tab/>
        <w:t>-</w:t>
      </w:r>
      <w:r>
        <w:rPr>
          <w:rFonts w:ascii="Times New Roman" w:hAnsi="Times New Roman"/>
          <w:sz w:val="24"/>
          <w:szCs w:val="24"/>
        </w:rPr>
        <w:tab/>
      </w:r>
      <w:r w:rsidR="00B54D39" w:rsidRPr="00E11D7B">
        <w:rPr>
          <w:rFonts w:ascii="Times New Roman" w:hAnsi="Times New Roman"/>
          <w:sz w:val="24"/>
          <w:szCs w:val="24"/>
        </w:rPr>
        <w:t>41</w:t>
      </w:r>
      <w:r w:rsidR="00B54D39" w:rsidRPr="00E11D7B">
        <w:rPr>
          <w:rFonts w:ascii="Times New Roman" w:hAnsi="Times New Roman"/>
          <w:sz w:val="24"/>
          <w:szCs w:val="24"/>
        </w:rPr>
        <w:tab/>
        <w:t>73</w:t>
      </w:r>
      <w:r w:rsidR="00B54D39" w:rsidRPr="00E11D7B">
        <w:rPr>
          <w:rFonts w:ascii="Times New Roman" w:hAnsi="Times New Roman"/>
          <w:sz w:val="24"/>
          <w:szCs w:val="24"/>
        </w:rPr>
        <w:tab/>
        <w:t>1.78</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Professionalism.</w:t>
      </w:r>
      <w:proofErr w:type="gramEnd"/>
      <w:r w:rsidRPr="00E11D7B">
        <w:rPr>
          <w:rFonts w:ascii="Times New Roman" w:hAnsi="Times New Roman"/>
          <w:sz w:val="24"/>
          <w:szCs w:val="24"/>
        </w:rPr>
        <w:tab/>
      </w:r>
      <w:r w:rsidRPr="00E11D7B">
        <w:rPr>
          <w:rFonts w:ascii="Times New Roman" w:hAnsi="Times New Roman"/>
          <w:sz w:val="24"/>
          <w:szCs w:val="24"/>
        </w:rPr>
        <w:tab/>
      </w:r>
      <w:r w:rsidR="00DA09F4">
        <w:rPr>
          <w:rFonts w:ascii="Times New Roman" w:hAnsi="Times New Roman"/>
          <w:sz w:val="24"/>
          <w:szCs w:val="24"/>
        </w:rPr>
        <w:t>-</w:t>
      </w:r>
      <w:r w:rsidR="00DA09F4">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t>8</w:t>
      </w:r>
      <w:r w:rsidRPr="00E11D7B">
        <w:rPr>
          <w:rFonts w:ascii="Times New Roman" w:hAnsi="Times New Roman"/>
          <w:sz w:val="24"/>
          <w:szCs w:val="24"/>
        </w:rPr>
        <w:tab/>
        <w:t>12</w:t>
      </w:r>
      <w:r w:rsidR="00DA09F4">
        <w:rPr>
          <w:rFonts w:ascii="Times New Roman" w:hAnsi="Times New Roman"/>
          <w:sz w:val="24"/>
          <w:szCs w:val="24"/>
        </w:rPr>
        <w:tab/>
        <w:t>17</w:t>
      </w:r>
      <w:r w:rsidR="00DA09F4">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t>165</w:t>
      </w:r>
      <w:r w:rsidRPr="00E11D7B">
        <w:rPr>
          <w:rFonts w:ascii="Times New Roman" w:hAnsi="Times New Roman"/>
          <w:sz w:val="24"/>
          <w:szCs w:val="24"/>
        </w:rPr>
        <w:tab/>
        <w:t>4.02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Grand Mean</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00DA09F4">
        <w:rPr>
          <w:rFonts w:ascii="Times New Roman" w:hAnsi="Times New Roman"/>
          <w:sz w:val="24"/>
          <w:szCs w:val="24"/>
        </w:rPr>
        <w:tab/>
      </w:r>
      <w:r w:rsidR="00DA09F4">
        <w:rPr>
          <w:rFonts w:ascii="Times New Roman" w:hAnsi="Times New Roman"/>
          <w:sz w:val="24"/>
          <w:szCs w:val="24"/>
        </w:rPr>
        <w:tab/>
      </w:r>
      <w:r w:rsidRPr="00E11D7B">
        <w:rPr>
          <w:rFonts w:ascii="Times New Roman" w:hAnsi="Times New Roman"/>
          <w:sz w:val="24"/>
          <w:szCs w:val="24"/>
        </w:rPr>
        <w:t>3.09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w:t>
      </w:r>
      <w:r w:rsidR="00F03B7E">
        <w:rPr>
          <w:rFonts w:ascii="Times New Roman" w:hAnsi="Times New Roman"/>
          <w:sz w:val="24"/>
          <w:szCs w:val="24"/>
        </w:rPr>
        <w:t xml:space="preserve"> </w:t>
      </w:r>
      <w:r w:rsidRPr="00E11D7B">
        <w:rPr>
          <w:rFonts w:ascii="Times New Roman" w:hAnsi="Times New Roman"/>
          <w:sz w:val="24"/>
          <w:szCs w:val="24"/>
        </w:rPr>
        <w:t>(2025)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As it can be observed from table 4.6 that provision of social benefits, professionalism and profit ranked highest with means that can be approximated to (4.00). In order words, they fell into the "important</w:t>
      </w:r>
      <w:r w:rsidR="00F03B7E">
        <w:rPr>
          <w:rFonts w:ascii="Times New Roman" w:hAnsi="Times New Roman"/>
          <w:sz w:val="24"/>
          <w:szCs w:val="24"/>
        </w:rPr>
        <w:t xml:space="preserve"> </w:t>
      </w:r>
      <w:r w:rsidRPr="00E11D7B">
        <w:rPr>
          <w:rFonts w:ascii="Times New Roman" w:hAnsi="Times New Roman"/>
          <w:sz w:val="24"/>
          <w:szCs w:val="24"/>
        </w:rPr>
        <w:t>category. Political prestige, with mean approximated (3.00) came under the "fairly important" category</w:t>
      </w:r>
      <w:r w:rsidR="00F03B7E">
        <w:rPr>
          <w:rFonts w:ascii="Times New Roman" w:hAnsi="Times New Roman"/>
          <w:sz w:val="24"/>
          <w:szCs w:val="24"/>
        </w:rPr>
        <w:t xml:space="preserve"> </w:t>
      </w:r>
      <w:r w:rsidRPr="00E11D7B">
        <w:rPr>
          <w:rFonts w:ascii="Times New Roman" w:hAnsi="Times New Roman"/>
          <w:sz w:val="24"/>
          <w:szCs w:val="24"/>
        </w:rPr>
        <w:t>while "speculation" and lack of other options with mean approximated (2.00) are only "slightly</w:t>
      </w:r>
      <w:r w:rsidR="00F03B7E">
        <w:rPr>
          <w:rFonts w:ascii="Times New Roman" w:hAnsi="Times New Roman"/>
          <w:sz w:val="24"/>
          <w:szCs w:val="24"/>
        </w:rPr>
        <w:t xml:space="preserve"> </w:t>
      </w:r>
      <w:r w:rsidRPr="00E11D7B">
        <w:rPr>
          <w:rFonts w:ascii="Times New Roman" w:hAnsi="Times New Roman"/>
          <w:sz w:val="24"/>
          <w:szCs w:val="24"/>
        </w:rPr>
        <w:t>presents".</w:t>
      </w:r>
    </w:p>
    <w:p w:rsidR="0003520C" w:rsidRPr="00611B45" w:rsidRDefault="00B54D39" w:rsidP="008A5FF6">
      <w:pPr>
        <w:spacing w:after="0" w:line="360" w:lineRule="auto"/>
        <w:jc w:val="both"/>
        <w:rPr>
          <w:rFonts w:ascii="Times New Roman" w:hAnsi="Times New Roman"/>
          <w:b/>
          <w:sz w:val="24"/>
          <w:szCs w:val="24"/>
        </w:rPr>
      </w:pPr>
      <w:r w:rsidRPr="00611B45">
        <w:rPr>
          <w:rFonts w:ascii="Times New Roman" w:hAnsi="Times New Roman"/>
          <w:b/>
          <w:sz w:val="24"/>
          <w:szCs w:val="24"/>
        </w:rPr>
        <w:t>Level of participation</w:t>
      </w:r>
      <w:r w:rsidRPr="00611B45">
        <w:rPr>
          <w:rFonts w:ascii="Times New Roman" w:hAnsi="Times New Roman"/>
          <w:b/>
          <w:sz w:val="24"/>
          <w:szCs w:val="24"/>
        </w:rPr>
        <w:tab/>
      </w:r>
      <w:r w:rsidR="00611B45">
        <w:rPr>
          <w:rFonts w:ascii="Times New Roman" w:hAnsi="Times New Roman"/>
          <w:b/>
          <w:sz w:val="24"/>
          <w:szCs w:val="24"/>
        </w:rPr>
        <w:tab/>
      </w:r>
      <w:r w:rsidRPr="00611B45">
        <w:rPr>
          <w:rFonts w:ascii="Times New Roman" w:hAnsi="Times New Roman"/>
          <w:b/>
          <w:sz w:val="24"/>
          <w:szCs w:val="24"/>
        </w:rPr>
        <w:t>Frequency</w:t>
      </w:r>
      <w:r w:rsidRPr="00611B45">
        <w:rPr>
          <w:rFonts w:ascii="Times New Roman" w:hAnsi="Times New Roman"/>
          <w:b/>
          <w:sz w:val="24"/>
          <w:szCs w:val="24"/>
        </w:rPr>
        <w:tab/>
      </w:r>
      <w:r w:rsidR="00611B45">
        <w:rPr>
          <w:rFonts w:ascii="Times New Roman" w:hAnsi="Times New Roman"/>
          <w:b/>
          <w:sz w:val="24"/>
          <w:szCs w:val="24"/>
        </w:rPr>
        <w:tab/>
      </w:r>
      <w:r w:rsidRPr="00611B45">
        <w:rPr>
          <w:rFonts w:ascii="Times New Roman" w:hAnsi="Times New Roman"/>
          <w:b/>
          <w:sz w:val="24"/>
          <w:szCs w:val="24"/>
        </w:rPr>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Very high</w:t>
      </w:r>
      <w:r w:rsidR="00611B45">
        <w:rPr>
          <w:rFonts w:ascii="Times New Roman" w:hAnsi="Times New Roman"/>
          <w:sz w:val="24"/>
          <w:szCs w:val="24"/>
        </w:rPr>
        <w:t xml:space="preserve"> (2</w:t>
      </w:r>
      <w:r w:rsidRPr="00E11D7B">
        <w:rPr>
          <w:rFonts w:ascii="Times New Roman" w:hAnsi="Times New Roman"/>
          <w:sz w:val="24"/>
          <w:szCs w:val="24"/>
        </w:rPr>
        <w:t>70% of construction)</w:t>
      </w:r>
      <w:r w:rsidRPr="00E11D7B">
        <w:rPr>
          <w:rFonts w:ascii="Times New Roman" w:hAnsi="Times New Roman"/>
          <w:sz w:val="24"/>
          <w:szCs w:val="24"/>
        </w:rPr>
        <w:tab/>
        <w:t>17</w:t>
      </w:r>
      <w:r w:rsidRPr="00E11D7B">
        <w:rPr>
          <w:rFonts w:ascii="Times New Roman" w:hAnsi="Times New Roman"/>
          <w:sz w:val="24"/>
          <w:szCs w:val="24"/>
        </w:rPr>
        <w:tab/>
      </w:r>
      <w:r w:rsidR="00611B45">
        <w:rPr>
          <w:rFonts w:ascii="Times New Roman" w:hAnsi="Times New Roman"/>
          <w:sz w:val="24"/>
          <w:szCs w:val="24"/>
        </w:rPr>
        <w:tab/>
      </w:r>
      <w:r w:rsidR="00611B45">
        <w:rPr>
          <w:rFonts w:ascii="Times New Roman" w:hAnsi="Times New Roman"/>
          <w:sz w:val="24"/>
          <w:szCs w:val="24"/>
        </w:rPr>
        <w:tab/>
      </w:r>
      <w:r w:rsidRPr="00E11D7B">
        <w:rPr>
          <w:rFonts w:ascii="Times New Roman" w:hAnsi="Times New Roman"/>
          <w:sz w:val="24"/>
          <w:szCs w:val="24"/>
        </w:rPr>
        <w:t>41</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High (60-69%)</w:t>
      </w:r>
      <w:r w:rsidRPr="00E11D7B">
        <w:rPr>
          <w:rFonts w:ascii="Times New Roman" w:hAnsi="Times New Roman"/>
          <w:sz w:val="24"/>
          <w:szCs w:val="24"/>
        </w:rPr>
        <w:tab/>
      </w:r>
      <w:r w:rsidR="00611B45">
        <w:rPr>
          <w:rFonts w:ascii="Times New Roman" w:hAnsi="Times New Roman"/>
          <w:sz w:val="24"/>
          <w:szCs w:val="24"/>
        </w:rPr>
        <w:tab/>
      </w:r>
      <w:r w:rsidR="00611B45">
        <w:rPr>
          <w:rFonts w:ascii="Times New Roman" w:hAnsi="Times New Roman"/>
          <w:sz w:val="24"/>
          <w:szCs w:val="24"/>
        </w:rPr>
        <w:tab/>
      </w:r>
      <w:r w:rsidRPr="00E11D7B">
        <w:rPr>
          <w:rFonts w:ascii="Times New Roman" w:hAnsi="Times New Roman"/>
          <w:sz w:val="24"/>
          <w:szCs w:val="24"/>
        </w:rPr>
        <w:t>12</w:t>
      </w:r>
      <w:r w:rsidRPr="00E11D7B">
        <w:rPr>
          <w:rFonts w:ascii="Times New Roman" w:hAnsi="Times New Roman"/>
          <w:sz w:val="24"/>
          <w:szCs w:val="24"/>
        </w:rPr>
        <w:tab/>
      </w:r>
      <w:r w:rsidR="00611B45">
        <w:rPr>
          <w:rFonts w:ascii="Times New Roman" w:hAnsi="Times New Roman"/>
          <w:sz w:val="24"/>
          <w:szCs w:val="24"/>
        </w:rPr>
        <w:tab/>
      </w:r>
      <w:r w:rsidR="00611B45">
        <w:rPr>
          <w:rFonts w:ascii="Times New Roman" w:hAnsi="Times New Roman"/>
          <w:sz w:val="24"/>
          <w:szCs w:val="24"/>
        </w:rPr>
        <w:tab/>
      </w:r>
      <w:r w:rsidRPr="00E11D7B">
        <w:rPr>
          <w:rFonts w:ascii="Times New Roman" w:hAnsi="Times New Roman"/>
          <w:sz w:val="24"/>
          <w:szCs w:val="24"/>
        </w:rPr>
        <w:t>29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Average (45-59%)</w:t>
      </w:r>
      <w:r w:rsidRPr="00E11D7B">
        <w:rPr>
          <w:rFonts w:ascii="Times New Roman" w:hAnsi="Times New Roman"/>
          <w:sz w:val="24"/>
          <w:szCs w:val="24"/>
        </w:rPr>
        <w:tab/>
      </w:r>
      <w:r w:rsidR="001207CD">
        <w:rPr>
          <w:rFonts w:ascii="Times New Roman" w:hAnsi="Times New Roman"/>
          <w:sz w:val="24"/>
          <w:szCs w:val="24"/>
        </w:rPr>
        <w:tab/>
      </w:r>
      <w:r w:rsidR="001207CD">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r>
      <w:r w:rsidR="001207CD">
        <w:rPr>
          <w:rFonts w:ascii="Times New Roman" w:hAnsi="Times New Roman"/>
          <w:sz w:val="24"/>
          <w:szCs w:val="24"/>
        </w:rPr>
        <w:tab/>
      </w:r>
      <w:r w:rsidR="001207CD">
        <w:rPr>
          <w:rFonts w:ascii="Times New Roman" w:hAnsi="Times New Roman"/>
          <w:sz w:val="24"/>
          <w:szCs w:val="24"/>
        </w:rPr>
        <w:tab/>
      </w:r>
      <w:r w:rsidRPr="00E11D7B">
        <w:rPr>
          <w:rFonts w:ascii="Times New Roman" w:hAnsi="Times New Roman"/>
          <w:sz w:val="24"/>
          <w:szCs w:val="24"/>
        </w:rPr>
        <w:t>10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Low (30-44%)</w:t>
      </w:r>
      <w:r w:rsidR="001207CD">
        <w:rPr>
          <w:rFonts w:ascii="Times New Roman" w:hAnsi="Times New Roman"/>
          <w:sz w:val="24"/>
          <w:szCs w:val="24"/>
        </w:rPr>
        <w:tab/>
      </w:r>
      <w:r w:rsidR="001207CD">
        <w:rPr>
          <w:rFonts w:ascii="Times New Roman" w:hAnsi="Times New Roman"/>
          <w:sz w:val="24"/>
          <w:szCs w:val="24"/>
        </w:rPr>
        <w:tab/>
      </w:r>
      <w:r w:rsidR="001207CD">
        <w:rPr>
          <w:rFonts w:ascii="Times New Roman" w:hAnsi="Times New Roman"/>
          <w:sz w:val="24"/>
          <w:szCs w:val="24"/>
        </w:rPr>
        <w:tab/>
      </w:r>
      <w:r w:rsidRPr="00E11D7B">
        <w:rPr>
          <w:rFonts w:ascii="Times New Roman" w:hAnsi="Times New Roman"/>
          <w:sz w:val="24"/>
          <w:szCs w:val="24"/>
        </w:rPr>
        <w:tab/>
        <w:t>8</w:t>
      </w:r>
      <w:r w:rsidRPr="00E11D7B">
        <w:rPr>
          <w:rFonts w:ascii="Times New Roman" w:hAnsi="Times New Roman"/>
          <w:sz w:val="24"/>
          <w:szCs w:val="24"/>
        </w:rPr>
        <w:tab/>
      </w:r>
      <w:r w:rsidR="001207CD">
        <w:rPr>
          <w:rFonts w:ascii="Times New Roman" w:hAnsi="Times New Roman"/>
          <w:sz w:val="24"/>
          <w:szCs w:val="24"/>
        </w:rPr>
        <w:tab/>
      </w:r>
      <w:r w:rsidR="001207CD">
        <w:rPr>
          <w:rFonts w:ascii="Times New Roman" w:hAnsi="Times New Roman"/>
          <w:sz w:val="24"/>
          <w:szCs w:val="24"/>
        </w:rPr>
        <w:tab/>
      </w:r>
      <w:r w:rsidRPr="00E11D7B">
        <w:rPr>
          <w:rFonts w:ascii="Times New Roman" w:hAnsi="Times New Roman"/>
          <w:sz w:val="24"/>
          <w:szCs w:val="24"/>
        </w:rPr>
        <w:t>20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Very low (&lt;30%)</w:t>
      </w:r>
      <w:r w:rsidR="00D80700">
        <w:rPr>
          <w:rFonts w:ascii="Times New Roman" w:hAnsi="Times New Roman"/>
          <w:sz w:val="24"/>
          <w:szCs w:val="24"/>
        </w:rPr>
        <w:tab/>
      </w:r>
      <w:r w:rsidR="00D80700">
        <w:rPr>
          <w:rFonts w:ascii="Times New Roman" w:hAnsi="Times New Roman"/>
          <w:sz w:val="24"/>
          <w:szCs w:val="24"/>
        </w:rPr>
        <w:tab/>
      </w:r>
      <w:r w:rsidR="00D80700">
        <w:rPr>
          <w:rFonts w:ascii="Times New Roman" w:hAnsi="Times New Roman"/>
          <w:sz w:val="24"/>
          <w:szCs w:val="24"/>
        </w:rPr>
        <w:tab/>
        <w:t>-</w:t>
      </w:r>
      <w:r w:rsidR="00D80700">
        <w:rPr>
          <w:rFonts w:ascii="Times New Roman" w:hAnsi="Times New Roman"/>
          <w:sz w:val="24"/>
          <w:szCs w:val="24"/>
        </w:rPr>
        <w:tab/>
      </w:r>
      <w:r w:rsidR="00D80700">
        <w:rPr>
          <w:rFonts w:ascii="Times New Roman" w:hAnsi="Times New Roman"/>
          <w:sz w:val="24"/>
          <w:szCs w:val="24"/>
        </w:rPr>
        <w:tab/>
      </w:r>
      <w:r w:rsidR="00D80700">
        <w:rPr>
          <w:rFonts w:ascii="Times New Roman" w:hAnsi="Times New Roman"/>
          <w:sz w:val="24"/>
          <w:szCs w:val="24"/>
        </w:rPr>
        <w:tab/>
        <w:t>-</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D80700">
        <w:rPr>
          <w:rFonts w:ascii="Times New Roman" w:hAnsi="Times New Roman"/>
          <w:sz w:val="24"/>
          <w:szCs w:val="24"/>
        </w:rPr>
        <w:tab/>
      </w:r>
      <w:r w:rsidR="00D80700">
        <w:rPr>
          <w:rFonts w:ascii="Times New Roman" w:hAnsi="Times New Roman"/>
          <w:sz w:val="24"/>
          <w:szCs w:val="24"/>
        </w:rPr>
        <w:tab/>
      </w:r>
      <w:r w:rsidR="00D80700">
        <w:rPr>
          <w:rFonts w:ascii="Times New Roman" w:hAnsi="Times New Roman"/>
          <w:sz w:val="24"/>
          <w:szCs w:val="24"/>
        </w:rPr>
        <w:tab/>
      </w:r>
      <w:r w:rsidR="00D80700">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r>
      <w:r w:rsidR="00D80700">
        <w:rPr>
          <w:rFonts w:ascii="Times New Roman" w:hAnsi="Times New Roman"/>
          <w:sz w:val="24"/>
          <w:szCs w:val="24"/>
        </w:rPr>
        <w:tab/>
      </w:r>
      <w:r w:rsidR="00D80700">
        <w:rPr>
          <w:rFonts w:ascii="Times New Roman" w:hAnsi="Times New Roman"/>
          <w:sz w:val="24"/>
          <w:szCs w:val="24"/>
        </w:rPr>
        <w:tab/>
      </w:r>
      <w:r w:rsidRPr="00E11D7B">
        <w:rPr>
          <w:rFonts w:ascii="Times New Roman" w:hAnsi="Times New Roman"/>
          <w:sz w:val="24"/>
          <w:szCs w:val="24"/>
        </w:rPr>
        <w:t>100</w:t>
      </w:r>
    </w:p>
    <w:p w:rsidR="003F5B93" w:rsidRDefault="003F5B93" w:rsidP="008A5FF6">
      <w:pPr>
        <w:spacing w:after="0" w:line="360" w:lineRule="auto"/>
        <w:jc w:val="both"/>
        <w:rPr>
          <w:rFonts w:ascii="Times New Roman" w:hAnsi="Times New Roman"/>
          <w:sz w:val="24"/>
          <w:szCs w:val="24"/>
        </w:rPr>
      </w:pPr>
    </w:p>
    <w:p w:rsidR="009A305B" w:rsidRPr="009A305B" w:rsidRDefault="009A305B" w:rsidP="008A5FF6">
      <w:pPr>
        <w:spacing w:after="0" w:line="360" w:lineRule="auto"/>
        <w:jc w:val="both"/>
        <w:rPr>
          <w:rFonts w:ascii="Times New Roman" w:hAnsi="Times New Roman"/>
          <w:sz w:val="18"/>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4.7: Private Estate Developer's Level of Participation in Housing Delivery</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Table 4.7 shows that 70% of the developers adjudged their level of participation as at least " high" </w:t>
      </w:r>
      <w:proofErr w:type="spellStart"/>
      <w:r w:rsidRPr="00E11D7B">
        <w:rPr>
          <w:rFonts w:ascii="Times New Roman" w:hAnsi="Times New Roman"/>
          <w:sz w:val="24"/>
          <w:szCs w:val="24"/>
        </w:rPr>
        <w:t>i.e</w:t>
      </w:r>
      <w:proofErr w:type="spellEnd"/>
      <w:r w:rsidR="00D14099">
        <w:rPr>
          <w:rFonts w:ascii="Times New Roman" w:hAnsi="Times New Roman"/>
          <w:sz w:val="24"/>
          <w:szCs w:val="24"/>
        </w:rPr>
        <w:t xml:space="preserve"> </w:t>
      </w:r>
      <w:r w:rsidRPr="00E11D7B">
        <w:rPr>
          <w:rFonts w:ascii="Times New Roman" w:hAnsi="Times New Roman"/>
          <w:sz w:val="24"/>
          <w:szCs w:val="24"/>
        </w:rPr>
        <w:t>60% and above; 10% felt it is average (45 - 59%), while the remaining 20% felt it was low (30 - 44%).</w:t>
      </w:r>
    </w:p>
    <w:p w:rsidR="00FD729E" w:rsidRPr="00FD729E" w:rsidRDefault="00FD729E" w:rsidP="008A5FF6">
      <w:pPr>
        <w:spacing w:after="0" w:line="360" w:lineRule="auto"/>
        <w:jc w:val="both"/>
        <w:rPr>
          <w:rFonts w:ascii="Times New Roman" w:hAnsi="Times New Roman"/>
          <w:b/>
          <w:sz w:val="24"/>
          <w:szCs w:val="24"/>
        </w:rPr>
      </w:pPr>
      <w:r w:rsidRPr="00FD729E">
        <w:rPr>
          <w:rFonts w:ascii="Times New Roman" w:hAnsi="Times New Roman"/>
          <w:b/>
          <w:sz w:val="24"/>
          <w:szCs w:val="24"/>
        </w:rPr>
        <w:t>S/N</w:t>
      </w:r>
      <w:r w:rsidR="00B54D39" w:rsidRPr="00FD729E">
        <w:rPr>
          <w:rFonts w:ascii="Times New Roman" w:hAnsi="Times New Roman"/>
          <w:b/>
          <w:sz w:val="24"/>
          <w:szCs w:val="24"/>
        </w:rPr>
        <w:t xml:space="preserve"> </w:t>
      </w:r>
      <w:r w:rsidRPr="00FD729E">
        <w:rPr>
          <w:rFonts w:ascii="Times New Roman" w:hAnsi="Times New Roman"/>
          <w:b/>
          <w:sz w:val="24"/>
          <w:szCs w:val="24"/>
        </w:rPr>
        <w:tab/>
      </w:r>
      <w:r w:rsidRPr="00FD729E">
        <w:rPr>
          <w:rFonts w:ascii="Times New Roman" w:hAnsi="Times New Roman"/>
          <w:b/>
          <w:sz w:val="24"/>
          <w:szCs w:val="24"/>
        </w:rPr>
        <w:tab/>
      </w:r>
      <w:r w:rsidR="00B54D39" w:rsidRPr="00FD729E">
        <w:rPr>
          <w:rFonts w:ascii="Times New Roman" w:hAnsi="Times New Roman"/>
          <w:b/>
          <w:sz w:val="24"/>
          <w:szCs w:val="24"/>
        </w:rPr>
        <w:t>Sources of fin</w:t>
      </w:r>
      <w:r w:rsidR="00D14099" w:rsidRPr="00FD729E">
        <w:rPr>
          <w:rFonts w:ascii="Times New Roman" w:hAnsi="Times New Roman"/>
          <w:b/>
          <w:sz w:val="24"/>
          <w:szCs w:val="24"/>
        </w:rPr>
        <w:t>ance</w:t>
      </w:r>
      <w:r w:rsidR="00D14099" w:rsidRPr="00FD729E">
        <w:rPr>
          <w:rFonts w:ascii="Times New Roman" w:hAnsi="Times New Roman"/>
          <w:b/>
          <w:sz w:val="24"/>
          <w:szCs w:val="24"/>
        </w:rPr>
        <w:tab/>
        <w:t>Frequency of Response</w:t>
      </w:r>
      <w:r w:rsidR="00D14099" w:rsidRPr="00FD729E">
        <w:rPr>
          <w:rFonts w:ascii="Times New Roman" w:hAnsi="Times New Roman"/>
          <w:b/>
          <w:sz w:val="24"/>
          <w:szCs w:val="24"/>
        </w:rPr>
        <w:tab/>
      </w:r>
      <w:proofErr w:type="spellStart"/>
      <w:r w:rsidR="00B54D39" w:rsidRPr="00FD729E">
        <w:rPr>
          <w:rFonts w:ascii="Times New Roman" w:hAnsi="Times New Roman"/>
          <w:b/>
          <w:sz w:val="24"/>
          <w:szCs w:val="24"/>
        </w:rPr>
        <w:t>Ef</w:t>
      </w:r>
      <w:proofErr w:type="spellEnd"/>
      <w:r w:rsidR="00D14099" w:rsidRPr="00FD729E">
        <w:rPr>
          <w:rFonts w:ascii="Times New Roman" w:hAnsi="Times New Roman"/>
          <w:b/>
          <w:sz w:val="24"/>
          <w:szCs w:val="24"/>
        </w:rPr>
        <w:tab/>
      </w:r>
      <w:r w:rsidRPr="00FD729E">
        <w:rPr>
          <w:rFonts w:ascii="Times New Roman" w:hAnsi="Times New Roman"/>
          <w:b/>
          <w:sz w:val="24"/>
          <w:szCs w:val="24"/>
        </w:rPr>
        <w:t xml:space="preserve"> </w:t>
      </w:r>
      <w:proofErr w:type="spellStart"/>
      <w:r w:rsidRPr="00FD729E">
        <w:rPr>
          <w:rFonts w:ascii="Times New Roman" w:hAnsi="Times New Roman"/>
          <w:b/>
          <w:sz w:val="24"/>
          <w:szCs w:val="24"/>
        </w:rPr>
        <w:t>Efx</w:t>
      </w:r>
      <w:proofErr w:type="spellEnd"/>
      <w:r w:rsidRPr="00FD729E">
        <w:rPr>
          <w:rFonts w:ascii="Times New Roman" w:hAnsi="Times New Roman"/>
          <w:b/>
          <w:sz w:val="24"/>
          <w:szCs w:val="24"/>
        </w:rPr>
        <w:tab/>
        <w:t>Mean (x)</w:t>
      </w:r>
      <w:r w:rsidRPr="00FD729E">
        <w:rPr>
          <w:rFonts w:ascii="Times New Roman" w:hAnsi="Times New Roman"/>
          <w:b/>
          <w:sz w:val="24"/>
          <w:szCs w:val="24"/>
        </w:rPr>
        <w:tab/>
      </w:r>
    </w:p>
    <w:p w:rsidR="0003520C" w:rsidRPr="00E11D7B" w:rsidRDefault="00FD729E" w:rsidP="008A5FF6">
      <w:pPr>
        <w:spacing w:after="0" w:line="360" w:lineRule="auto"/>
        <w:jc w:val="both"/>
        <w:rPr>
          <w:rFonts w:ascii="Times New Roman" w:hAnsi="Times New Roman"/>
          <w:sz w:val="24"/>
          <w:szCs w:val="24"/>
        </w:rPr>
      </w:pPr>
      <w:r>
        <w:rPr>
          <w:rFonts w:ascii="Times New Roman" w:hAnsi="Times New Roman"/>
          <w:sz w:val="24"/>
          <w:szCs w:val="24"/>
        </w:rPr>
        <w:t xml:space="preserve">RII </w:t>
      </w:r>
      <w:r w:rsidR="00B54D39" w:rsidRPr="00E11D7B">
        <w:rPr>
          <w:rFonts w:ascii="Times New Roman" w:hAnsi="Times New Roman"/>
          <w:sz w:val="24"/>
          <w:szCs w:val="24"/>
        </w:rPr>
        <w:t>Position</w:t>
      </w:r>
      <w:r>
        <w:rPr>
          <w:rFonts w:ascii="Times New Roman" w:hAnsi="Times New Roman"/>
          <w:sz w:val="24"/>
          <w:szCs w:val="24"/>
        </w:rPr>
        <w:tab/>
      </w:r>
      <w:r w:rsidR="00B71477">
        <w:rPr>
          <w:rFonts w:ascii="Times New Roman" w:hAnsi="Times New Roman"/>
          <w:sz w:val="24"/>
          <w:szCs w:val="24"/>
        </w:rPr>
        <w:tab/>
      </w:r>
      <w:r w:rsidR="00B54D39" w:rsidRPr="00E11D7B">
        <w:rPr>
          <w:rFonts w:ascii="Times New Roman" w:hAnsi="Times New Roman"/>
          <w:sz w:val="24"/>
          <w:szCs w:val="24"/>
        </w:rPr>
        <w:t xml:space="preserve">1 </w:t>
      </w:r>
      <w:r w:rsidR="00B71477">
        <w:rPr>
          <w:rFonts w:ascii="Times New Roman" w:hAnsi="Times New Roman"/>
          <w:sz w:val="24"/>
          <w:szCs w:val="24"/>
        </w:rPr>
        <w:tab/>
        <w:t>2</w:t>
      </w:r>
      <w:r w:rsidR="00B71477">
        <w:rPr>
          <w:rFonts w:ascii="Times New Roman" w:hAnsi="Times New Roman"/>
          <w:sz w:val="24"/>
          <w:szCs w:val="24"/>
        </w:rPr>
        <w:tab/>
      </w:r>
      <w:r w:rsidR="00B71477">
        <w:rPr>
          <w:rFonts w:ascii="Times New Roman" w:hAnsi="Times New Roman"/>
          <w:sz w:val="24"/>
          <w:szCs w:val="24"/>
        </w:rPr>
        <w:tab/>
      </w:r>
      <w:r w:rsidR="00B54D39" w:rsidRPr="00E11D7B">
        <w:rPr>
          <w:rFonts w:ascii="Times New Roman" w:hAnsi="Times New Roman"/>
          <w:sz w:val="24"/>
          <w:szCs w:val="24"/>
        </w:rPr>
        <w:t>3</w:t>
      </w:r>
      <w:r w:rsidR="00B54D39" w:rsidRPr="00E11D7B">
        <w:rPr>
          <w:rFonts w:ascii="Times New Roman" w:hAnsi="Times New Roman"/>
          <w:sz w:val="24"/>
          <w:szCs w:val="24"/>
        </w:rPr>
        <w:tab/>
      </w:r>
      <w:r w:rsidR="00B71477">
        <w:rPr>
          <w:rFonts w:ascii="Times New Roman" w:hAnsi="Times New Roman"/>
          <w:sz w:val="24"/>
          <w:szCs w:val="24"/>
        </w:rPr>
        <w:tab/>
        <w:t>4</w:t>
      </w:r>
      <w:r w:rsidR="00B71477">
        <w:rPr>
          <w:rFonts w:ascii="Times New Roman" w:hAnsi="Times New Roman"/>
          <w:sz w:val="24"/>
          <w:szCs w:val="24"/>
        </w:rPr>
        <w:tab/>
        <w:t>5</w:t>
      </w:r>
      <w:r w:rsidR="00B71477">
        <w:rPr>
          <w:rFonts w:ascii="Times New Roman" w:hAnsi="Times New Roman"/>
          <w:sz w:val="24"/>
          <w:szCs w:val="24"/>
        </w:rPr>
        <w:tab/>
      </w:r>
      <w:r w:rsidR="00B71477">
        <w:rPr>
          <w:rFonts w:ascii="Times New Roman" w:hAnsi="Times New Roman"/>
          <w:sz w:val="24"/>
          <w:szCs w:val="24"/>
        </w:rPr>
        <w:tab/>
      </w:r>
      <w:r w:rsidR="00B71477">
        <w:rPr>
          <w:rFonts w:ascii="Times New Roman" w:hAnsi="Times New Roman"/>
          <w:sz w:val="24"/>
          <w:szCs w:val="24"/>
        </w:rPr>
        <w:tab/>
      </w:r>
      <w:r w:rsidR="00B71477">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w:t>
      </w:r>
      <w:r w:rsidRPr="00E11D7B">
        <w:rPr>
          <w:rFonts w:ascii="Times New Roman" w:hAnsi="Times New Roman"/>
          <w:sz w:val="24"/>
          <w:szCs w:val="24"/>
        </w:rPr>
        <w:tab/>
        <w:t>Internal funds.</w:t>
      </w:r>
      <w:r w:rsidRPr="00E11D7B">
        <w:rPr>
          <w:rFonts w:ascii="Times New Roman" w:hAnsi="Times New Roman"/>
          <w:sz w:val="24"/>
          <w:szCs w:val="24"/>
        </w:rPr>
        <w:tab/>
        <w:t>8</w:t>
      </w:r>
      <w:r w:rsidRPr="00E11D7B">
        <w:rPr>
          <w:rFonts w:ascii="Times New Roman" w:hAnsi="Times New Roman"/>
          <w:sz w:val="24"/>
          <w:szCs w:val="24"/>
        </w:rPr>
        <w:tab/>
        <w:t>4</w:t>
      </w:r>
      <w:r w:rsidRPr="00E11D7B">
        <w:rPr>
          <w:rFonts w:ascii="Times New Roman" w:hAnsi="Times New Roman"/>
          <w:sz w:val="24"/>
          <w:szCs w:val="24"/>
        </w:rPr>
        <w:tab/>
      </w:r>
      <w:r w:rsidR="00B71477">
        <w:rPr>
          <w:rFonts w:ascii="Times New Roman" w:hAnsi="Times New Roman"/>
          <w:sz w:val="24"/>
          <w:szCs w:val="24"/>
        </w:rPr>
        <w:tab/>
        <w:t>17 4</w:t>
      </w:r>
      <w:r w:rsidR="00B71477">
        <w:rPr>
          <w:rFonts w:ascii="Times New Roman" w:hAnsi="Times New Roman"/>
          <w:sz w:val="24"/>
          <w:szCs w:val="24"/>
        </w:rPr>
        <w:tab/>
      </w:r>
      <w:r w:rsidR="00B71477">
        <w:rPr>
          <w:rFonts w:ascii="Times New Roman" w:hAnsi="Times New Roman"/>
          <w:sz w:val="24"/>
          <w:szCs w:val="24"/>
        </w:rPr>
        <w:tab/>
        <w:t>8</w:t>
      </w:r>
      <w:r w:rsidR="00B71477">
        <w:rPr>
          <w:rFonts w:ascii="Times New Roman" w:hAnsi="Times New Roman"/>
          <w:sz w:val="24"/>
          <w:szCs w:val="24"/>
        </w:rPr>
        <w:tab/>
      </w:r>
      <w:r w:rsidRPr="00E11D7B">
        <w:rPr>
          <w:rFonts w:ascii="Times New Roman" w:hAnsi="Times New Roman"/>
          <w:sz w:val="24"/>
          <w:szCs w:val="24"/>
        </w:rPr>
        <w:t xml:space="preserve">41 </w:t>
      </w:r>
      <w:r w:rsidR="00B71477">
        <w:rPr>
          <w:rFonts w:ascii="Times New Roman" w:hAnsi="Times New Roman"/>
          <w:sz w:val="24"/>
          <w:szCs w:val="24"/>
        </w:rPr>
        <w:tab/>
      </w:r>
      <w:r w:rsidRPr="00E11D7B">
        <w:rPr>
          <w:rFonts w:ascii="Times New Roman" w:hAnsi="Times New Roman"/>
          <w:sz w:val="24"/>
          <w:szCs w:val="24"/>
        </w:rPr>
        <w:t>113</w:t>
      </w:r>
      <w:r w:rsidRPr="00E11D7B">
        <w:rPr>
          <w:rFonts w:ascii="Times New Roman" w:hAnsi="Times New Roman"/>
          <w:sz w:val="24"/>
          <w:szCs w:val="24"/>
        </w:rPr>
        <w:tab/>
        <w:t>2.76</w:t>
      </w:r>
      <w:r w:rsidRPr="00E11D7B">
        <w:rPr>
          <w:rFonts w:ascii="Times New Roman" w:hAnsi="Times New Roman"/>
          <w:sz w:val="24"/>
          <w:szCs w:val="24"/>
        </w:rPr>
        <w:tab/>
        <w:t>0.55</w:t>
      </w:r>
      <w:r w:rsidRPr="00E11D7B">
        <w:rPr>
          <w:rFonts w:ascii="Times New Roman" w:hAnsi="Times New Roman"/>
          <w:sz w:val="24"/>
          <w:szCs w:val="24"/>
        </w:rPr>
        <w:tab/>
      </w:r>
    </w:p>
    <w:p w:rsidR="0003520C" w:rsidRPr="00E11D7B" w:rsidRDefault="00B71477" w:rsidP="008A5FF6">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B54D39" w:rsidRPr="00E11D7B">
        <w:rPr>
          <w:rFonts w:ascii="Times New Roman" w:hAnsi="Times New Roman"/>
          <w:sz w:val="24"/>
          <w:szCs w:val="24"/>
        </w:rPr>
        <w:t>Loans from thrift a</w:t>
      </w:r>
      <w:r>
        <w:rPr>
          <w:rFonts w:ascii="Times New Roman" w:hAnsi="Times New Roman"/>
          <w:sz w:val="24"/>
          <w:szCs w:val="24"/>
        </w:rPr>
        <w:t>nd credit society.</w:t>
      </w:r>
      <w:r>
        <w:rPr>
          <w:rFonts w:ascii="Times New Roman" w:hAnsi="Times New Roman"/>
          <w:sz w:val="24"/>
          <w:szCs w:val="24"/>
        </w:rPr>
        <w:tab/>
        <w:t>8</w:t>
      </w:r>
      <w:r>
        <w:rPr>
          <w:rFonts w:ascii="Times New Roman" w:hAnsi="Times New Roman"/>
          <w:sz w:val="24"/>
          <w:szCs w:val="24"/>
        </w:rPr>
        <w:tab/>
        <w:t>8</w:t>
      </w:r>
      <w:r>
        <w:rPr>
          <w:rFonts w:ascii="Times New Roman" w:hAnsi="Times New Roman"/>
          <w:sz w:val="24"/>
          <w:szCs w:val="24"/>
        </w:rPr>
        <w:tab/>
        <w:t>17 8</w:t>
      </w:r>
      <w:r>
        <w:rPr>
          <w:rFonts w:ascii="Times New Roman" w:hAnsi="Times New Roman"/>
          <w:sz w:val="24"/>
          <w:szCs w:val="24"/>
        </w:rPr>
        <w:tab/>
      </w:r>
      <w:r w:rsidR="00B54D39" w:rsidRPr="00E11D7B">
        <w:rPr>
          <w:rFonts w:ascii="Times New Roman" w:hAnsi="Times New Roman"/>
          <w:sz w:val="24"/>
          <w:szCs w:val="24"/>
        </w:rPr>
        <w:t>41 107</w:t>
      </w:r>
      <w:r w:rsidR="00B54D39" w:rsidRPr="00E11D7B">
        <w:rPr>
          <w:rFonts w:ascii="Times New Roman" w:hAnsi="Times New Roman"/>
          <w:sz w:val="24"/>
          <w:szCs w:val="24"/>
        </w:rPr>
        <w:tab/>
        <w:t>2.61</w:t>
      </w:r>
      <w:r w:rsidR="00B54D39" w:rsidRPr="00E11D7B">
        <w:rPr>
          <w:rFonts w:ascii="Times New Roman" w:hAnsi="Times New Roman"/>
          <w:sz w:val="24"/>
          <w:szCs w:val="24"/>
        </w:rPr>
        <w:tab/>
        <w:t>0.55 2°d</w:t>
      </w:r>
      <w:r w:rsidR="00B54D39" w:rsidRPr="00E11D7B">
        <w:rPr>
          <w:rFonts w:ascii="Times New Roman" w:hAnsi="Times New Roman"/>
          <w:sz w:val="24"/>
          <w:szCs w:val="24"/>
        </w:rPr>
        <w:tab/>
      </w:r>
    </w:p>
    <w:p w:rsidR="0003520C" w:rsidRPr="00E11D7B" w:rsidRDefault="00973C4B" w:rsidP="008A5FF6">
      <w:pPr>
        <w:spacing w:after="0"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Commercial banks.</w:t>
      </w:r>
      <w:r>
        <w:rPr>
          <w:rFonts w:ascii="Times New Roman" w:hAnsi="Times New Roman"/>
          <w:sz w:val="24"/>
          <w:szCs w:val="24"/>
        </w:rPr>
        <w:tab/>
      </w:r>
      <w:proofErr w:type="gramStart"/>
      <w:r>
        <w:rPr>
          <w:rFonts w:ascii="Times New Roman" w:hAnsi="Times New Roman"/>
          <w:sz w:val="24"/>
          <w:szCs w:val="24"/>
        </w:rPr>
        <w:t>4</w:t>
      </w:r>
      <w:r>
        <w:rPr>
          <w:rFonts w:ascii="Times New Roman" w:hAnsi="Times New Roman"/>
          <w:sz w:val="24"/>
          <w:szCs w:val="24"/>
        </w:rPr>
        <w:tab/>
      </w:r>
      <w:r w:rsidR="00B54D39" w:rsidRPr="00E11D7B">
        <w:rPr>
          <w:rFonts w:ascii="Times New Roman" w:hAnsi="Times New Roman"/>
          <w:sz w:val="24"/>
          <w:szCs w:val="24"/>
        </w:rPr>
        <w:t xml:space="preserve">12 </w:t>
      </w:r>
      <w:r w:rsidR="00817FD2">
        <w:rPr>
          <w:rFonts w:ascii="Times New Roman" w:hAnsi="Times New Roman"/>
          <w:sz w:val="24"/>
          <w:szCs w:val="24"/>
        </w:rPr>
        <w:t xml:space="preserve">     17.</w:t>
      </w:r>
      <w:proofErr w:type="gramEnd"/>
      <w:r w:rsidR="00B71477">
        <w:rPr>
          <w:rFonts w:ascii="Times New Roman" w:hAnsi="Times New Roman"/>
          <w:sz w:val="24"/>
          <w:szCs w:val="24"/>
        </w:rPr>
        <w:t xml:space="preserve"> 8</w:t>
      </w:r>
      <w:r w:rsidR="00B71477">
        <w:rPr>
          <w:rFonts w:ascii="Times New Roman" w:hAnsi="Times New Roman"/>
          <w:sz w:val="24"/>
          <w:szCs w:val="24"/>
        </w:rPr>
        <w:tab/>
      </w:r>
      <w:r w:rsidR="00B54D39" w:rsidRPr="00E11D7B">
        <w:rPr>
          <w:rFonts w:ascii="Times New Roman" w:hAnsi="Times New Roman"/>
          <w:sz w:val="24"/>
          <w:szCs w:val="24"/>
        </w:rPr>
        <w:t xml:space="preserve">- 41 </w:t>
      </w:r>
      <w:r w:rsidR="00B71477">
        <w:rPr>
          <w:rFonts w:ascii="Times New Roman" w:hAnsi="Times New Roman"/>
          <w:sz w:val="24"/>
          <w:szCs w:val="24"/>
        </w:rPr>
        <w:tab/>
        <w:t>111</w:t>
      </w:r>
      <w:r w:rsidR="00B71477">
        <w:rPr>
          <w:rFonts w:ascii="Times New Roman" w:hAnsi="Times New Roman"/>
          <w:sz w:val="24"/>
          <w:szCs w:val="24"/>
        </w:rPr>
        <w:tab/>
      </w:r>
      <w:r w:rsidR="00B54D39" w:rsidRPr="00E11D7B">
        <w:rPr>
          <w:rFonts w:ascii="Times New Roman" w:hAnsi="Times New Roman"/>
          <w:sz w:val="24"/>
          <w:szCs w:val="24"/>
        </w:rPr>
        <w:t>2.71</w:t>
      </w:r>
      <w:r w:rsidR="00B54D39" w:rsidRPr="00E11D7B">
        <w:rPr>
          <w:rFonts w:ascii="Times New Roman" w:hAnsi="Times New Roman"/>
          <w:sz w:val="24"/>
          <w:szCs w:val="24"/>
        </w:rPr>
        <w:tab/>
        <w:t>0.54</w:t>
      </w:r>
      <w:r w:rsidR="00B71477">
        <w:rPr>
          <w:rFonts w:ascii="Times New Roman" w:hAnsi="Times New Roman"/>
          <w:sz w:val="24"/>
          <w:szCs w:val="24"/>
        </w:rPr>
        <w:tab/>
      </w:r>
      <w:r w:rsidR="00B54D39" w:rsidRPr="00E11D7B">
        <w:rPr>
          <w:rFonts w:ascii="Times New Roman" w:hAnsi="Times New Roman"/>
          <w:sz w:val="24"/>
          <w:szCs w:val="24"/>
        </w:rPr>
        <w:t xml:space="preserve"> 2"0</w:t>
      </w:r>
      <w:r w:rsidR="00B54D39" w:rsidRPr="00E11D7B">
        <w:rPr>
          <w:rFonts w:ascii="Times New Roman" w:hAnsi="Times New Roman"/>
          <w:sz w:val="24"/>
          <w:szCs w:val="24"/>
        </w:rPr>
        <w:tab/>
      </w:r>
    </w:p>
    <w:p w:rsidR="0003520C" w:rsidRPr="00E11D7B" w:rsidRDefault="00817FD2" w:rsidP="008A5FF6">
      <w:pPr>
        <w:spacing w:after="0"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Merchant banks.</w:t>
      </w:r>
      <w:r>
        <w:rPr>
          <w:rFonts w:ascii="Times New Roman" w:hAnsi="Times New Roman"/>
          <w:sz w:val="24"/>
          <w:szCs w:val="24"/>
        </w:rPr>
        <w:tab/>
        <w:t>8</w:t>
      </w:r>
      <w:r>
        <w:rPr>
          <w:rFonts w:ascii="Times New Roman" w:hAnsi="Times New Roman"/>
          <w:sz w:val="24"/>
          <w:szCs w:val="24"/>
        </w:rPr>
        <w:tab/>
      </w:r>
      <w:r w:rsidR="00B54D39" w:rsidRPr="00E11D7B">
        <w:rPr>
          <w:rFonts w:ascii="Times New Roman" w:hAnsi="Times New Roman"/>
          <w:sz w:val="24"/>
          <w:szCs w:val="24"/>
        </w:rPr>
        <w:t>21 8</w:t>
      </w:r>
      <w:r w:rsidR="00B54D39" w:rsidRPr="00E11D7B">
        <w:rPr>
          <w:rFonts w:ascii="Times New Roman" w:hAnsi="Times New Roman"/>
          <w:sz w:val="24"/>
          <w:szCs w:val="24"/>
        </w:rPr>
        <w:tab/>
      </w:r>
      <w:r>
        <w:rPr>
          <w:rFonts w:ascii="Times New Roman" w:hAnsi="Times New Roman"/>
          <w:sz w:val="24"/>
          <w:szCs w:val="24"/>
        </w:rPr>
        <w:t>4</w:t>
      </w:r>
      <w:r>
        <w:rPr>
          <w:rFonts w:ascii="Times New Roman" w:hAnsi="Times New Roman"/>
          <w:sz w:val="24"/>
          <w:szCs w:val="24"/>
        </w:rPr>
        <w:tab/>
        <w:t>-</w:t>
      </w:r>
      <w:r>
        <w:rPr>
          <w:rFonts w:ascii="Times New Roman" w:hAnsi="Times New Roman"/>
          <w:sz w:val="24"/>
          <w:szCs w:val="24"/>
        </w:rPr>
        <w:tab/>
        <w:t>41</w:t>
      </w:r>
      <w:r>
        <w:rPr>
          <w:rFonts w:ascii="Times New Roman" w:hAnsi="Times New Roman"/>
          <w:sz w:val="24"/>
          <w:szCs w:val="24"/>
        </w:rPr>
        <w:tab/>
        <w:t>90.1</w:t>
      </w:r>
      <w:r>
        <w:rPr>
          <w:rFonts w:ascii="Times New Roman" w:hAnsi="Times New Roman"/>
          <w:sz w:val="24"/>
          <w:szCs w:val="24"/>
        </w:rPr>
        <w:tab/>
        <w:t>2.19</w:t>
      </w:r>
      <w:r>
        <w:rPr>
          <w:rFonts w:ascii="Times New Roman" w:hAnsi="Times New Roman"/>
          <w:sz w:val="24"/>
          <w:szCs w:val="24"/>
        </w:rPr>
        <w:tab/>
        <w:t>0.43</w:t>
      </w:r>
    </w:p>
    <w:p w:rsidR="0003520C" w:rsidRPr="00E11D7B" w:rsidRDefault="00E52B55" w:rsidP="008A5FF6">
      <w:pPr>
        <w:spacing w:after="0" w:line="360" w:lineRule="auto"/>
        <w:jc w:val="both"/>
        <w:rPr>
          <w:rFonts w:ascii="Times New Roman" w:hAnsi="Times New Roman"/>
          <w:sz w:val="24"/>
          <w:szCs w:val="24"/>
        </w:rPr>
      </w:pPr>
      <w:r w:rsidRPr="00E52B55">
        <w:rPr>
          <w:rFonts w:ascii="Times New Roman" w:hAnsi="Times New Roman" w:cs="Angsana New"/>
          <w:sz w:val="36"/>
          <w:szCs w:val="36"/>
          <w:cs/>
        </w:rPr>
        <w:t>5</w:t>
      </w:r>
      <w:r>
        <w:rPr>
          <w:rFonts w:ascii="Times New Roman" w:hAnsi="Times New Roman" w:cs="Angsana New"/>
          <w:sz w:val="24"/>
          <w:szCs w:val="24"/>
          <w:cs/>
        </w:rPr>
        <w:t>.</w:t>
      </w:r>
      <w:r>
        <w:rPr>
          <w:rFonts w:ascii="Times New Roman" w:hAnsi="Times New Roman"/>
          <w:sz w:val="24"/>
          <w:szCs w:val="24"/>
          <w:cs/>
        </w:rPr>
        <w:tab/>
        <w:t>Mortgage banks.</w:t>
      </w:r>
      <w:r>
        <w:rPr>
          <w:rFonts w:ascii="Times New Roman" w:hAnsi="Times New Roman"/>
          <w:sz w:val="24"/>
          <w:szCs w:val="24"/>
          <w:cs/>
        </w:rPr>
        <w:tab/>
        <w:t>4</w:t>
      </w:r>
      <w:r>
        <w:rPr>
          <w:rFonts w:ascii="Times New Roman" w:hAnsi="Times New Roman"/>
          <w:sz w:val="24"/>
          <w:szCs w:val="24"/>
          <w:cs/>
        </w:rPr>
        <w:tab/>
        <w:t>-</w:t>
      </w:r>
      <w:r>
        <w:rPr>
          <w:rFonts w:ascii="Times New Roman" w:hAnsi="Times New Roman"/>
          <w:sz w:val="24"/>
          <w:szCs w:val="24"/>
          <w:cs/>
        </w:rPr>
        <w:tab/>
        <w:t>8</w:t>
      </w:r>
      <w:r>
        <w:rPr>
          <w:rFonts w:ascii="Times New Roman" w:hAnsi="Times New Roman"/>
          <w:sz w:val="24"/>
          <w:szCs w:val="24"/>
          <w:cs/>
        </w:rPr>
        <w:tab/>
        <w:t>8</w:t>
      </w:r>
      <w:r>
        <w:rPr>
          <w:rFonts w:ascii="Times New Roman" w:hAnsi="Times New Roman"/>
          <w:sz w:val="24"/>
          <w:szCs w:val="24"/>
          <w:cs/>
        </w:rPr>
        <w:tab/>
        <w:t>21</w:t>
      </w:r>
      <w:r>
        <w:rPr>
          <w:rFonts w:ascii="Times New Roman" w:hAnsi="Times New Roman"/>
          <w:sz w:val="24"/>
          <w:szCs w:val="24"/>
          <w:cs/>
        </w:rPr>
        <w:tab/>
      </w:r>
      <w:r w:rsidR="00B54D39" w:rsidRPr="00E11D7B">
        <w:rPr>
          <w:rFonts w:ascii="Times New Roman" w:hAnsi="Times New Roman"/>
          <w:sz w:val="24"/>
          <w:szCs w:val="24"/>
          <w:cs/>
        </w:rPr>
        <w:t xml:space="preserve">41 </w:t>
      </w:r>
      <w:r>
        <w:rPr>
          <w:rFonts w:ascii="Times New Roman" w:hAnsi="Times New Roman"/>
          <w:sz w:val="24"/>
          <w:szCs w:val="24"/>
          <w:cs/>
        </w:rPr>
        <w:tab/>
      </w:r>
      <w:r w:rsidR="00B54D39" w:rsidRPr="00E11D7B">
        <w:rPr>
          <w:rFonts w:ascii="Times New Roman" w:hAnsi="Times New Roman"/>
          <w:sz w:val="24"/>
          <w:szCs w:val="24"/>
          <w:cs/>
        </w:rPr>
        <w:t>165</w:t>
      </w:r>
      <w:r w:rsidR="00B54D39" w:rsidRPr="00E11D7B">
        <w:rPr>
          <w:rFonts w:ascii="Times New Roman" w:hAnsi="Times New Roman"/>
          <w:sz w:val="24"/>
          <w:szCs w:val="24"/>
          <w:cs/>
        </w:rPr>
        <w:tab/>
        <w:t>4.02</w:t>
      </w:r>
      <w:r w:rsidR="00B54D39" w:rsidRPr="00E11D7B">
        <w:rPr>
          <w:rFonts w:ascii="Times New Roman" w:hAnsi="Times New Roman"/>
          <w:sz w:val="24"/>
          <w:szCs w:val="24"/>
          <w:cs/>
        </w:rPr>
        <w:tab/>
        <w:t>0.80</w:t>
      </w:r>
      <w:r w:rsidR="00B54D39" w:rsidRPr="00E11D7B">
        <w:rPr>
          <w:rFonts w:ascii="Times New Roman" w:hAnsi="Times New Roman"/>
          <w:sz w:val="24"/>
          <w:szCs w:val="24"/>
          <w:cs/>
        </w:rPr>
        <w:tab/>
        <w:t>1"</w:t>
      </w:r>
    </w:p>
    <w:p w:rsidR="00450AEF" w:rsidRDefault="00E52B55" w:rsidP="008A5FF6">
      <w:pPr>
        <w:spacing w:after="0"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B54D39" w:rsidRPr="00E11D7B">
        <w:rPr>
          <w:rFonts w:ascii="Times New Roman" w:hAnsi="Times New Roman"/>
          <w:sz w:val="24"/>
          <w:szCs w:val="24"/>
        </w:rPr>
        <w:t>Insurance and pension funds</w:t>
      </w:r>
      <w:r>
        <w:rPr>
          <w:rFonts w:ascii="Times New Roman" w:hAnsi="Times New Roman"/>
          <w:sz w:val="24"/>
          <w:szCs w:val="24"/>
        </w:rPr>
        <w:t>.</w:t>
      </w:r>
      <w:r>
        <w:rPr>
          <w:rFonts w:ascii="Times New Roman" w:hAnsi="Times New Roman"/>
          <w:sz w:val="24"/>
          <w:szCs w:val="24"/>
        </w:rPr>
        <w:tab/>
        <w:t>214</w:t>
      </w:r>
      <w:r>
        <w:rPr>
          <w:rFonts w:ascii="Times New Roman" w:hAnsi="Times New Roman"/>
          <w:sz w:val="24"/>
          <w:szCs w:val="24"/>
        </w:rPr>
        <w:tab/>
      </w:r>
      <w:r w:rsidR="00632886">
        <w:rPr>
          <w:rFonts w:ascii="Times New Roman" w:hAnsi="Times New Roman"/>
          <w:sz w:val="24"/>
          <w:szCs w:val="24"/>
        </w:rPr>
        <w:t>-</w:t>
      </w:r>
      <w:r>
        <w:rPr>
          <w:rFonts w:ascii="Times New Roman" w:hAnsi="Times New Roman"/>
          <w:sz w:val="24"/>
          <w:szCs w:val="24"/>
        </w:rPr>
        <w:tab/>
        <w:t>8</w:t>
      </w:r>
      <w:r>
        <w:rPr>
          <w:rFonts w:ascii="Times New Roman" w:hAnsi="Times New Roman"/>
          <w:sz w:val="24"/>
          <w:szCs w:val="24"/>
        </w:rPr>
        <w:tab/>
        <w:t>4</w:t>
      </w:r>
      <w:r>
        <w:rPr>
          <w:rFonts w:ascii="Times New Roman" w:hAnsi="Times New Roman"/>
          <w:sz w:val="24"/>
          <w:szCs w:val="24"/>
        </w:rPr>
        <w:tab/>
        <w:t>4</w:t>
      </w:r>
      <w:r>
        <w:rPr>
          <w:rFonts w:ascii="Times New Roman" w:hAnsi="Times New Roman"/>
          <w:sz w:val="24"/>
          <w:szCs w:val="24"/>
        </w:rPr>
        <w:tab/>
        <w:t>41</w:t>
      </w:r>
      <w:r>
        <w:rPr>
          <w:rFonts w:ascii="Times New Roman" w:hAnsi="Times New Roman"/>
          <w:sz w:val="24"/>
          <w:szCs w:val="24"/>
        </w:rPr>
        <w:tab/>
        <w:t>89</w:t>
      </w:r>
      <w:r>
        <w:rPr>
          <w:rFonts w:ascii="Times New Roman" w:hAnsi="Times New Roman"/>
          <w:sz w:val="24"/>
          <w:szCs w:val="24"/>
        </w:rPr>
        <w:tab/>
        <w:t xml:space="preserve">2.17 </w:t>
      </w:r>
      <w:r w:rsidR="00B54D39" w:rsidRPr="00E11D7B">
        <w:rPr>
          <w:rFonts w:ascii="Times New Roman" w:hAnsi="Times New Roman"/>
          <w:sz w:val="24"/>
          <w:szCs w:val="24"/>
        </w:rPr>
        <w:t>0.43</w:t>
      </w:r>
    </w:p>
    <w:p w:rsidR="0003520C" w:rsidRPr="00E11D7B" w:rsidRDefault="00E52B55" w:rsidP="008A5FF6">
      <w:pPr>
        <w:spacing w:after="0" w:line="36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Government bonds.</w:t>
      </w:r>
      <w:r>
        <w:rPr>
          <w:rFonts w:ascii="Times New Roman" w:hAnsi="Times New Roman"/>
          <w:sz w:val="24"/>
          <w:szCs w:val="24"/>
        </w:rPr>
        <w:tab/>
        <w:t xml:space="preserve">21 </w:t>
      </w:r>
      <w:r>
        <w:rPr>
          <w:rFonts w:ascii="Times New Roman" w:hAnsi="Times New Roman"/>
          <w:sz w:val="24"/>
          <w:szCs w:val="24"/>
        </w:rPr>
        <w:tab/>
        <w:t>12 8</w:t>
      </w:r>
      <w:r>
        <w:rPr>
          <w:rFonts w:ascii="Times New Roman" w:hAnsi="Times New Roman"/>
          <w:sz w:val="24"/>
          <w:szCs w:val="24"/>
        </w:rPr>
        <w:tab/>
        <w:t xml:space="preserve"> -</w:t>
      </w:r>
      <w:r w:rsidR="00B54D39" w:rsidRPr="00E11D7B">
        <w:rPr>
          <w:rFonts w:ascii="Times New Roman" w:hAnsi="Times New Roman"/>
          <w:sz w:val="24"/>
          <w:szCs w:val="24"/>
        </w:rPr>
        <w:t xml:space="preserve">41 </w:t>
      </w:r>
      <w:r>
        <w:rPr>
          <w:rFonts w:ascii="Times New Roman" w:hAnsi="Times New Roman"/>
          <w:sz w:val="24"/>
          <w:szCs w:val="24"/>
        </w:rPr>
        <w:tab/>
      </w:r>
      <w:r w:rsidR="00B54D39" w:rsidRPr="00E11D7B">
        <w:rPr>
          <w:rFonts w:ascii="Times New Roman" w:hAnsi="Times New Roman"/>
          <w:sz w:val="24"/>
          <w:szCs w:val="24"/>
        </w:rPr>
        <w:t>69</w:t>
      </w:r>
      <w:r w:rsidR="00B54D39" w:rsidRPr="00E11D7B">
        <w:rPr>
          <w:rFonts w:ascii="Times New Roman" w:hAnsi="Times New Roman"/>
          <w:sz w:val="24"/>
          <w:szCs w:val="24"/>
        </w:rPr>
        <w:tab/>
        <w:t>1.68</w:t>
      </w:r>
      <w:r w:rsidR="00B54D39" w:rsidRPr="00E11D7B">
        <w:rPr>
          <w:rFonts w:ascii="Times New Roman" w:hAnsi="Times New Roman"/>
          <w:sz w:val="24"/>
          <w:szCs w:val="24"/>
        </w:rPr>
        <w:tab/>
        <w:t>0.33</w:t>
      </w:r>
      <w:r w:rsidR="00B54D39" w:rsidRPr="00E11D7B">
        <w:rPr>
          <w:rFonts w:ascii="Times New Roman" w:hAnsi="Times New Roman"/>
          <w:sz w:val="24"/>
          <w:szCs w:val="24"/>
        </w:rPr>
        <w:tab/>
      </w:r>
      <w:r w:rsidR="00790180">
        <w:rPr>
          <w:rFonts w:ascii="Times New Roman" w:hAnsi="Times New Roman"/>
          <w:sz w:val="24"/>
          <w:szCs w:val="24"/>
        </w:rPr>
        <w:t>45</w:t>
      </w:r>
      <w:r w:rsidR="00790180">
        <w:rPr>
          <w:rFonts w:ascii="Times New Roman" w:hAnsi="Times New Roman"/>
          <w:sz w:val="24"/>
          <w:szCs w:val="24"/>
        </w:rPr>
        <w:tab/>
        <w:t>32</w:t>
      </w:r>
      <w:r w:rsidR="00790180">
        <w:rPr>
          <w:rFonts w:ascii="Times New Roman" w:hAnsi="Times New Roman"/>
          <w:sz w:val="24"/>
          <w:szCs w:val="24"/>
        </w:rPr>
        <w:tab/>
        <w:t>34.7    0.09</w:t>
      </w:r>
    </w:p>
    <w:p w:rsidR="0003520C" w:rsidRPr="00E11D7B" w:rsidRDefault="00790180" w:rsidP="008A5FF6">
      <w:pPr>
        <w:spacing w:after="0" w:line="36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B54D39" w:rsidRPr="00E11D7B">
        <w:rPr>
          <w:rFonts w:ascii="Times New Roman" w:hAnsi="Times New Roman"/>
          <w:sz w:val="24"/>
          <w:szCs w:val="24"/>
        </w:rPr>
        <w:t>Fo</w:t>
      </w:r>
      <w:r>
        <w:rPr>
          <w:rFonts w:ascii="Times New Roman" w:hAnsi="Times New Roman"/>
          <w:sz w:val="24"/>
          <w:szCs w:val="24"/>
        </w:rPr>
        <w:t>reign Direct Investment (FDI).</w:t>
      </w:r>
      <w:r>
        <w:rPr>
          <w:rFonts w:ascii="Times New Roman" w:hAnsi="Times New Roman"/>
          <w:sz w:val="24"/>
          <w:szCs w:val="24"/>
        </w:rPr>
        <w:tab/>
        <w:t>17 12 4</w:t>
      </w:r>
      <w:r>
        <w:rPr>
          <w:rFonts w:ascii="Times New Roman" w:hAnsi="Times New Roman"/>
          <w:sz w:val="24"/>
          <w:szCs w:val="24"/>
        </w:rPr>
        <w:tab/>
        <w:t>-</w:t>
      </w:r>
      <w:r>
        <w:rPr>
          <w:rFonts w:ascii="Times New Roman" w:hAnsi="Times New Roman"/>
          <w:sz w:val="24"/>
          <w:szCs w:val="24"/>
        </w:rPr>
        <w:tab/>
        <w:t>8</w:t>
      </w:r>
      <w:r>
        <w:rPr>
          <w:rFonts w:ascii="Times New Roman" w:hAnsi="Times New Roman"/>
          <w:sz w:val="24"/>
          <w:szCs w:val="24"/>
        </w:rPr>
        <w:tab/>
      </w:r>
      <w:r w:rsidR="00B54D39" w:rsidRPr="00E11D7B">
        <w:rPr>
          <w:rFonts w:ascii="Times New Roman" w:hAnsi="Times New Roman"/>
          <w:sz w:val="24"/>
          <w:szCs w:val="24"/>
        </w:rPr>
        <w:t>41 93</w:t>
      </w:r>
      <w:r w:rsidR="00B54D39" w:rsidRPr="00E11D7B">
        <w:rPr>
          <w:rFonts w:ascii="Times New Roman" w:hAnsi="Times New Roman"/>
          <w:sz w:val="24"/>
          <w:szCs w:val="24"/>
        </w:rPr>
        <w:tab/>
        <w:t>2.29</w:t>
      </w:r>
      <w:r w:rsidR="00B54D39" w:rsidRPr="00E11D7B">
        <w:rPr>
          <w:rFonts w:ascii="Times New Roman" w:hAnsi="Times New Roman"/>
          <w:sz w:val="24"/>
          <w:szCs w:val="24"/>
        </w:rPr>
        <w:tab/>
        <w:t>0.45</w:t>
      </w:r>
      <w:r w:rsidR="00B54D39" w:rsidRPr="00E11D7B">
        <w:rPr>
          <w:rFonts w:ascii="Times New Roman" w:hAnsi="Times New Roman"/>
          <w:sz w:val="24"/>
          <w:szCs w:val="24"/>
        </w:rPr>
        <w:tab/>
        <w:t>5th</w:t>
      </w:r>
    </w:p>
    <w:p w:rsidR="0003520C" w:rsidRPr="00E11D7B" w:rsidRDefault="00790180" w:rsidP="008A5FF6">
      <w:pPr>
        <w:spacing w:after="0" w:line="360" w:lineRule="auto"/>
        <w:jc w:val="both"/>
        <w:rPr>
          <w:rFonts w:ascii="Times New Roman" w:hAnsi="Times New Roman"/>
          <w:sz w:val="24"/>
          <w:szCs w:val="24"/>
        </w:rPr>
      </w:pPr>
      <w:r>
        <w:rPr>
          <w:rFonts w:ascii="Times New Roman" w:hAnsi="Times New Roman"/>
          <w:sz w:val="24"/>
          <w:szCs w:val="24"/>
        </w:rPr>
        <w:t>9.</w:t>
      </w:r>
      <w:r w:rsidR="00B54D39" w:rsidRPr="00E11D7B">
        <w:rPr>
          <w:rFonts w:ascii="Times New Roman" w:hAnsi="Times New Roman"/>
          <w:sz w:val="24"/>
          <w:szCs w:val="24"/>
        </w:rPr>
        <w:tab/>
        <w:t>Shares.</w:t>
      </w:r>
      <w:r w:rsidR="00B54D39" w:rsidRPr="00E11D7B">
        <w:rPr>
          <w:rFonts w:ascii="Times New Roman" w:hAnsi="Times New Roman"/>
          <w:sz w:val="24"/>
          <w:szCs w:val="24"/>
        </w:rPr>
        <w:tab/>
      </w:r>
      <w:r w:rsidR="00B54D39" w:rsidRPr="00E11D7B">
        <w:rPr>
          <w:rFonts w:ascii="Times New Roman" w:hAnsi="Times New Roman"/>
          <w:sz w:val="24"/>
          <w:szCs w:val="24"/>
        </w:rPr>
        <w:tab/>
      </w:r>
      <w:r>
        <w:rPr>
          <w:rFonts w:ascii="Times New Roman" w:hAnsi="Times New Roman"/>
          <w:sz w:val="24"/>
          <w:szCs w:val="24"/>
        </w:rPr>
        <w:t xml:space="preserve"> </w:t>
      </w:r>
      <w:r w:rsidR="00967DCB">
        <w:rPr>
          <w:rFonts w:ascii="Times New Roman" w:hAnsi="Times New Roman"/>
          <w:sz w:val="24"/>
          <w:szCs w:val="24"/>
        </w:rPr>
        <w:tab/>
      </w:r>
      <w:r w:rsidR="00967DCB">
        <w:rPr>
          <w:rFonts w:ascii="Times New Roman" w:hAnsi="Times New Roman"/>
          <w:sz w:val="24"/>
          <w:szCs w:val="24"/>
        </w:rPr>
        <w:tab/>
      </w:r>
      <w:r w:rsidR="00180FAA">
        <w:rPr>
          <w:rFonts w:ascii="Times New Roman" w:hAnsi="Times New Roman"/>
          <w:sz w:val="24"/>
          <w:szCs w:val="24"/>
        </w:rPr>
        <w:tab/>
      </w:r>
      <w:r w:rsidR="00B54D39" w:rsidRPr="00E11D7B">
        <w:rPr>
          <w:rFonts w:ascii="Times New Roman" w:hAnsi="Times New Roman"/>
          <w:sz w:val="24"/>
          <w:szCs w:val="24"/>
        </w:rPr>
        <w:t xml:space="preserve">21 </w:t>
      </w:r>
      <w:r w:rsidR="00A20BCC">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ab/>
        <w:t xml:space="preserve">8 </w:t>
      </w:r>
      <w:r w:rsidR="00B54D39" w:rsidRPr="00E11D7B">
        <w:rPr>
          <w:rFonts w:ascii="Times New Roman" w:hAnsi="Times New Roman"/>
          <w:sz w:val="24"/>
          <w:szCs w:val="24"/>
        </w:rPr>
        <w:t>4</w:t>
      </w:r>
      <w:r>
        <w:rPr>
          <w:rFonts w:ascii="Times New Roman" w:hAnsi="Times New Roman"/>
          <w:sz w:val="24"/>
          <w:szCs w:val="24"/>
        </w:rPr>
        <w:tab/>
      </w:r>
      <w:r w:rsidR="00B54D39" w:rsidRPr="00E11D7B">
        <w:rPr>
          <w:rFonts w:ascii="Times New Roman" w:hAnsi="Times New Roman"/>
          <w:sz w:val="24"/>
          <w:szCs w:val="24"/>
        </w:rPr>
        <w:t xml:space="preserve"> </w:t>
      </w:r>
      <w:r w:rsidR="00180FAA">
        <w:rPr>
          <w:rFonts w:ascii="Times New Roman" w:hAnsi="Times New Roman"/>
          <w:sz w:val="24"/>
          <w:szCs w:val="24"/>
        </w:rPr>
        <w:t>-</w:t>
      </w:r>
      <w:r w:rsidR="00180FAA">
        <w:rPr>
          <w:rFonts w:ascii="Times New Roman" w:hAnsi="Times New Roman"/>
          <w:sz w:val="24"/>
          <w:szCs w:val="24"/>
        </w:rPr>
        <w:tab/>
      </w:r>
      <w:r w:rsidR="00B54D39" w:rsidRPr="00E11D7B">
        <w:rPr>
          <w:rFonts w:ascii="Times New Roman" w:hAnsi="Times New Roman"/>
          <w:sz w:val="24"/>
          <w:szCs w:val="24"/>
        </w:rPr>
        <w:t xml:space="preserve">41 </w:t>
      </w:r>
      <w:r>
        <w:rPr>
          <w:rFonts w:ascii="Times New Roman" w:hAnsi="Times New Roman"/>
          <w:sz w:val="24"/>
          <w:szCs w:val="24"/>
        </w:rPr>
        <w:tab/>
        <w:t xml:space="preserve">81 </w:t>
      </w:r>
      <w:r w:rsidR="00B54D39" w:rsidRPr="00E11D7B">
        <w:rPr>
          <w:rFonts w:ascii="Times New Roman" w:hAnsi="Times New Roman"/>
          <w:sz w:val="24"/>
          <w:szCs w:val="24"/>
        </w:rPr>
        <w:t>1.98</w:t>
      </w:r>
      <w:r w:rsidR="00B54D39" w:rsidRPr="00E11D7B">
        <w:rPr>
          <w:rFonts w:ascii="Times New Roman" w:hAnsi="Times New Roman"/>
          <w:sz w:val="24"/>
          <w:szCs w:val="24"/>
        </w:rPr>
        <w:tab/>
        <w:t xml:space="preserve">0.39 </w:t>
      </w:r>
      <w:r>
        <w:rPr>
          <w:rFonts w:ascii="Times New Roman" w:hAnsi="Times New Roman"/>
          <w:sz w:val="24"/>
          <w:szCs w:val="24"/>
        </w:rPr>
        <w:tab/>
      </w:r>
      <w:r w:rsidR="009F6788">
        <w:rPr>
          <w:rFonts w:ascii="Times New Roman" w:hAnsi="Times New Roman"/>
          <w:sz w:val="24"/>
          <w:szCs w:val="24"/>
        </w:rPr>
        <w:t>8th</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w:t>
      </w:r>
      <w:r w:rsidR="00A20BCC">
        <w:rPr>
          <w:rFonts w:ascii="Times New Roman" w:hAnsi="Times New Roman"/>
          <w:sz w:val="24"/>
          <w:szCs w:val="24"/>
        </w:rPr>
        <w:t xml:space="preserve"> </w:t>
      </w:r>
      <w:r w:rsidRPr="00E11D7B">
        <w:rPr>
          <w:rFonts w:ascii="Times New Roman" w:hAnsi="Times New Roman"/>
          <w:sz w:val="24"/>
          <w:szCs w:val="24"/>
        </w:rPr>
        <w:t>(2025).</w:t>
      </w:r>
    </w:p>
    <w:p w:rsidR="009F6788" w:rsidRPr="00496D49" w:rsidRDefault="009F6788" w:rsidP="008A5FF6">
      <w:pPr>
        <w:spacing w:after="0" w:line="360" w:lineRule="auto"/>
        <w:jc w:val="both"/>
        <w:rPr>
          <w:rFonts w:ascii="Times New Roman" w:hAnsi="Times New Roman"/>
          <w:sz w:val="10"/>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4.13 shows the five of the sources (merchant banks, insurance and pension funds, government</w:t>
      </w:r>
      <w:r w:rsidR="00967DCB">
        <w:rPr>
          <w:rFonts w:ascii="Times New Roman" w:hAnsi="Times New Roman"/>
          <w:sz w:val="24"/>
          <w:szCs w:val="24"/>
        </w:rPr>
        <w:t xml:space="preserve"> </w:t>
      </w:r>
      <w:r w:rsidRPr="00E11D7B">
        <w:rPr>
          <w:rFonts w:ascii="Times New Roman" w:hAnsi="Times New Roman"/>
          <w:sz w:val="24"/>
          <w:szCs w:val="24"/>
        </w:rPr>
        <w:t>bonds, foreign direct investment and shares, with approximately 2.00) are "infrequently used". Another</w:t>
      </w:r>
      <w:r w:rsidR="00967DCB">
        <w:rPr>
          <w:rFonts w:ascii="Times New Roman" w:hAnsi="Times New Roman"/>
          <w:sz w:val="24"/>
          <w:szCs w:val="24"/>
        </w:rPr>
        <w:t xml:space="preserve"> </w:t>
      </w:r>
      <w:r w:rsidRPr="00E11D7B">
        <w:rPr>
          <w:rFonts w:ascii="Times New Roman" w:hAnsi="Times New Roman"/>
          <w:sz w:val="24"/>
          <w:szCs w:val="24"/>
        </w:rPr>
        <w:t>three (internal funds, loans from thrift and credit society</w:t>
      </w:r>
      <w:r w:rsidR="00967DCB">
        <w:rPr>
          <w:rFonts w:ascii="Times New Roman" w:hAnsi="Times New Roman"/>
          <w:sz w:val="24"/>
          <w:szCs w:val="24"/>
        </w:rPr>
        <w:t xml:space="preserve"> and commercial banks with mean </w:t>
      </w:r>
      <w:r w:rsidRPr="00E11D7B">
        <w:rPr>
          <w:rFonts w:ascii="Times New Roman" w:hAnsi="Times New Roman"/>
          <w:sz w:val="24"/>
          <w:szCs w:val="24"/>
        </w:rPr>
        <w:t>rating 3.00)</w:t>
      </w:r>
      <w:r w:rsidR="00967DCB">
        <w:rPr>
          <w:rFonts w:ascii="Times New Roman" w:hAnsi="Times New Roman"/>
          <w:sz w:val="24"/>
          <w:szCs w:val="24"/>
        </w:rPr>
        <w:t xml:space="preserve"> </w:t>
      </w:r>
      <w:r w:rsidRPr="00E11D7B">
        <w:rPr>
          <w:rFonts w:ascii="Times New Roman" w:hAnsi="Times New Roman"/>
          <w:sz w:val="24"/>
          <w:szCs w:val="24"/>
        </w:rPr>
        <w:t>are "fairly frequently used".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4.14: Response on the rating of the Housing Market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Market rating</w:t>
      </w:r>
      <w:r w:rsidRPr="00E11D7B">
        <w:rPr>
          <w:rFonts w:ascii="Times New Roman" w:hAnsi="Times New Roman"/>
          <w:sz w:val="24"/>
          <w:szCs w:val="24"/>
        </w:rPr>
        <w:tab/>
        <w:t>Frequency</w:t>
      </w:r>
      <w:r w:rsidRPr="00E11D7B">
        <w:rPr>
          <w:rFonts w:ascii="Times New Roman" w:hAnsi="Times New Roman"/>
          <w:sz w:val="24"/>
          <w:szCs w:val="24"/>
        </w:rPr>
        <w:tab/>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Excellent</w:t>
      </w:r>
      <w:r w:rsidRPr="00E11D7B">
        <w:rPr>
          <w:rFonts w:ascii="Times New Roman" w:hAnsi="Times New Roman"/>
          <w:sz w:val="24"/>
          <w:szCs w:val="24"/>
        </w:rPr>
        <w:tab/>
        <w:t>4</w:t>
      </w:r>
      <w:r w:rsidRPr="00E11D7B">
        <w:rPr>
          <w:rFonts w:ascii="Times New Roman" w:hAnsi="Times New Roman"/>
          <w:sz w:val="24"/>
          <w:szCs w:val="24"/>
        </w:rPr>
        <w:tab/>
        <w:t>10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Good</w:t>
      </w:r>
      <w:r w:rsidRPr="00E11D7B">
        <w:rPr>
          <w:rFonts w:ascii="Times New Roman" w:hAnsi="Times New Roman"/>
          <w:sz w:val="24"/>
          <w:szCs w:val="24"/>
        </w:rPr>
        <w:tab/>
      </w:r>
      <w:r w:rsidR="00507FFC">
        <w:rPr>
          <w:rFonts w:ascii="Times New Roman" w:hAnsi="Times New Roman"/>
          <w:sz w:val="24"/>
          <w:szCs w:val="24"/>
        </w:rPr>
        <w:tab/>
      </w:r>
      <w:r w:rsidRPr="00E11D7B">
        <w:rPr>
          <w:rFonts w:ascii="Times New Roman" w:hAnsi="Times New Roman"/>
          <w:sz w:val="24"/>
          <w:szCs w:val="24"/>
        </w:rPr>
        <w:t>12</w:t>
      </w:r>
      <w:r w:rsidRPr="00E11D7B">
        <w:rPr>
          <w:rFonts w:ascii="Times New Roman" w:hAnsi="Times New Roman"/>
          <w:sz w:val="24"/>
          <w:szCs w:val="24"/>
        </w:rPr>
        <w:tab/>
        <w:t>29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Average</w:t>
      </w:r>
      <w:r w:rsidRPr="00E11D7B">
        <w:rPr>
          <w:rFonts w:ascii="Times New Roman" w:hAnsi="Times New Roman"/>
          <w:sz w:val="24"/>
          <w:szCs w:val="24"/>
        </w:rPr>
        <w:tab/>
        <w:t>21</w:t>
      </w:r>
      <w:r w:rsidRPr="00E11D7B">
        <w:rPr>
          <w:rFonts w:ascii="Times New Roman" w:hAnsi="Times New Roman"/>
          <w:sz w:val="24"/>
          <w:szCs w:val="24"/>
        </w:rPr>
        <w:tab/>
        <w:t>51</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Poor</w:t>
      </w:r>
      <w:r w:rsidRPr="00E11D7B">
        <w:rPr>
          <w:rFonts w:ascii="Times New Roman" w:hAnsi="Times New Roman"/>
          <w:sz w:val="24"/>
          <w:szCs w:val="24"/>
        </w:rPr>
        <w:tab/>
      </w:r>
      <w:r w:rsidR="00507FFC">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t>10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507FFC">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table 4.14, it can be observed 90% of the developers consider the market rating as at least average. Among these are the 10% who rated the market as excellent and 29% rated it as good. Only</w:t>
      </w:r>
    </w:p>
    <w:p w:rsidR="007A4D2C" w:rsidRDefault="007A4D2C" w:rsidP="008A5FF6">
      <w:pPr>
        <w:spacing w:after="0" w:line="360" w:lineRule="auto"/>
        <w:jc w:val="both"/>
        <w:rPr>
          <w:rFonts w:ascii="Times New Roman" w:hAnsi="Times New Roman"/>
          <w:sz w:val="24"/>
          <w:szCs w:val="24"/>
        </w:rPr>
      </w:pPr>
    </w:p>
    <w:p w:rsidR="007A4D2C" w:rsidRDefault="007A4D2C" w:rsidP="008A5FF6">
      <w:pPr>
        <w:spacing w:after="0" w:line="360" w:lineRule="auto"/>
        <w:jc w:val="both"/>
        <w:rPr>
          <w:rFonts w:ascii="Times New Roman" w:hAnsi="Times New Roman"/>
          <w:sz w:val="24"/>
          <w:szCs w:val="24"/>
        </w:rPr>
      </w:pPr>
    </w:p>
    <w:p w:rsidR="007C4113"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10% were of the opinion that the market is poor.</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4.15: Level of satisfaction with the time taken to process loan by Financial Institutions</w:t>
      </w:r>
      <w:r w:rsidR="007C4113">
        <w:rPr>
          <w:rFonts w:ascii="Times New Roman" w:hAnsi="Times New Roman"/>
          <w:sz w:val="24"/>
          <w:szCs w:val="24"/>
        </w:rPr>
        <w:t xml:space="preserve"> </w:t>
      </w:r>
      <w:r w:rsidRPr="00E11D7B">
        <w:rPr>
          <w:rFonts w:ascii="Times New Roman" w:hAnsi="Times New Roman"/>
          <w:sz w:val="24"/>
          <w:szCs w:val="24"/>
        </w:rPr>
        <w:t>Satisfaction Level</w:t>
      </w:r>
      <w:r w:rsidRPr="00E11D7B">
        <w:rPr>
          <w:rFonts w:ascii="Times New Roman" w:hAnsi="Times New Roman"/>
          <w:sz w:val="24"/>
          <w:szCs w:val="24"/>
        </w:rPr>
        <w:tab/>
        <w:t>Frequency</w:t>
      </w:r>
      <w:r w:rsidRPr="00E11D7B">
        <w:rPr>
          <w:rFonts w:ascii="Times New Roman" w:hAnsi="Times New Roman"/>
          <w:sz w:val="24"/>
          <w:szCs w:val="24"/>
        </w:rPr>
        <w:tab/>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Very unsatisfactory</w:t>
      </w:r>
      <w:r w:rsidRPr="00E11D7B">
        <w:rPr>
          <w:rFonts w:ascii="Times New Roman" w:hAnsi="Times New Roman"/>
          <w:sz w:val="24"/>
          <w:szCs w:val="24"/>
        </w:rPr>
        <w:tab/>
        <w:t>8</w:t>
      </w:r>
      <w:r w:rsidRPr="00E11D7B">
        <w:rPr>
          <w:rFonts w:ascii="Times New Roman" w:hAnsi="Times New Roman"/>
          <w:sz w:val="24"/>
          <w:szCs w:val="24"/>
        </w:rPr>
        <w:tab/>
      </w:r>
      <w:r w:rsidR="00100688">
        <w:rPr>
          <w:rFonts w:ascii="Times New Roman" w:hAnsi="Times New Roman"/>
          <w:sz w:val="24"/>
          <w:szCs w:val="24"/>
        </w:rPr>
        <w:tab/>
      </w:r>
      <w:r w:rsidRPr="00E11D7B">
        <w:rPr>
          <w:rFonts w:ascii="Times New Roman" w:hAnsi="Times New Roman"/>
          <w:sz w:val="24"/>
          <w:szCs w:val="24"/>
        </w:rPr>
        <w:t>19</w:t>
      </w:r>
    </w:p>
    <w:p w:rsidR="0003520C" w:rsidRPr="00E11D7B" w:rsidRDefault="00D76FCF" w:rsidP="008A5FF6">
      <w:pPr>
        <w:spacing w:after="0" w:line="360" w:lineRule="auto"/>
        <w:jc w:val="both"/>
        <w:rPr>
          <w:rFonts w:ascii="Times New Roman" w:hAnsi="Times New Roman"/>
          <w:sz w:val="24"/>
          <w:szCs w:val="24"/>
        </w:rPr>
      </w:pPr>
      <w:r>
        <w:rPr>
          <w:rFonts w:ascii="Times New Roman" w:hAnsi="Times New Roman"/>
          <w:sz w:val="24"/>
          <w:szCs w:val="24"/>
        </w:rPr>
        <w:t>Un</w:t>
      </w:r>
      <w:r w:rsidR="00B54D39" w:rsidRPr="00E11D7B">
        <w:rPr>
          <w:rFonts w:ascii="Times New Roman" w:hAnsi="Times New Roman"/>
          <w:sz w:val="24"/>
          <w:szCs w:val="24"/>
        </w:rPr>
        <w:t>satisfactory</w:t>
      </w:r>
      <w:r w:rsidR="00B54D39" w:rsidRPr="00E11D7B">
        <w:rPr>
          <w:rFonts w:ascii="Times New Roman" w:hAnsi="Times New Roman"/>
          <w:sz w:val="24"/>
          <w:szCs w:val="24"/>
        </w:rPr>
        <w:tab/>
      </w:r>
      <w:r>
        <w:rPr>
          <w:rFonts w:ascii="Times New Roman" w:hAnsi="Times New Roman"/>
          <w:sz w:val="24"/>
          <w:szCs w:val="24"/>
        </w:rPr>
        <w:tab/>
      </w:r>
      <w:r w:rsidR="00B54D39" w:rsidRPr="00E11D7B">
        <w:rPr>
          <w:rFonts w:ascii="Times New Roman" w:hAnsi="Times New Roman"/>
          <w:sz w:val="24"/>
          <w:szCs w:val="24"/>
        </w:rPr>
        <w:t>13</w:t>
      </w:r>
      <w:r w:rsidR="00B54D39" w:rsidRPr="00E11D7B">
        <w:rPr>
          <w:rFonts w:ascii="Times New Roman" w:hAnsi="Times New Roman"/>
          <w:sz w:val="24"/>
          <w:szCs w:val="24"/>
        </w:rPr>
        <w:tab/>
      </w:r>
      <w:r w:rsidR="00100688">
        <w:rPr>
          <w:rFonts w:ascii="Times New Roman" w:hAnsi="Times New Roman"/>
          <w:sz w:val="24"/>
          <w:szCs w:val="24"/>
        </w:rPr>
        <w:tab/>
      </w:r>
      <w:r w:rsidR="00B54D39" w:rsidRPr="00E11D7B">
        <w:rPr>
          <w:rFonts w:ascii="Times New Roman" w:hAnsi="Times New Roman"/>
          <w:sz w:val="24"/>
          <w:szCs w:val="24"/>
        </w:rPr>
        <w:t>32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Fairly satisfactory</w:t>
      </w:r>
      <w:r w:rsidRPr="00E11D7B">
        <w:rPr>
          <w:rFonts w:ascii="Times New Roman" w:hAnsi="Times New Roman"/>
          <w:sz w:val="24"/>
          <w:szCs w:val="24"/>
        </w:rPr>
        <w:tab/>
        <w:t>12</w:t>
      </w:r>
      <w:r w:rsidRPr="00E11D7B">
        <w:rPr>
          <w:rFonts w:ascii="Times New Roman" w:hAnsi="Times New Roman"/>
          <w:sz w:val="24"/>
          <w:szCs w:val="24"/>
        </w:rPr>
        <w:tab/>
      </w:r>
      <w:r w:rsidR="00100688">
        <w:rPr>
          <w:rFonts w:ascii="Times New Roman" w:hAnsi="Times New Roman"/>
          <w:sz w:val="24"/>
          <w:szCs w:val="24"/>
        </w:rPr>
        <w:tab/>
      </w:r>
      <w:r w:rsidRPr="00E11D7B">
        <w:rPr>
          <w:rFonts w:ascii="Times New Roman" w:hAnsi="Times New Roman"/>
          <w:sz w:val="24"/>
          <w:szCs w:val="24"/>
        </w:rPr>
        <w:t>30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Satisfactory</w:t>
      </w:r>
      <w:r w:rsidRPr="00E11D7B">
        <w:rPr>
          <w:rFonts w:ascii="Times New Roman" w:hAnsi="Times New Roman"/>
          <w:sz w:val="24"/>
          <w:szCs w:val="24"/>
        </w:rPr>
        <w:tab/>
      </w:r>
      <w:r w:rsidR="007C4113">
        <w:rPr>
          <w:rFonts w:ascii="Times New Roman" w:hAnsi="Times New Roman"/>
          <w:sz w:val="24"/>
          <w:szCs w:val="24"/>
        </w:rPr>
        <w:tab/>
      </w:r>
      <w:r w:rsidRPr="00E11D7B">
        <w:rPr>
          <w:rFonts w:ascii="Times New Roman" w:hAnsi="Times New Roman"/>
          <w:sz w:val="24"/>
          <w:szCs w:val="24"/>
        </w:rPr>
        <w:t>8</w:t>
      </w:r>
      <w:r w:rsidRPr="00E11D7B">
        <w:rPr>
          <w:rFonts w:ascii="Times New Roman" w:hAnsi="Times New Roman"/>
          <w:sz w:val="24"/>
          <w:szCs w:val="24"/>
        </w:rPr>
        <w:tab/>
      </w:r>
      <w:r w:rsidR="00100688">
        <w:rPr>
          <w:rFonts w:ascii="Times New Roman" w:hAnsi="Times New Roman"/>
          <w:sz w:val="24"/>
          <w:szCs w:val="24"/>
        </w:rPr>
        <w:tab/>
      </w:r>
      <w:r w:rsidRPr="00E11D7B">
        <w:rPr>
          <w:rFonts w:ascii="Times New Roman" w:hAnsi="Times New Roman"/>
          <w:sz w:val="24"/>
          <w:szCs w:val="24"/>
        </w:rPr>
        <w:t>19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Very satisfactory</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Pr="00E11D7B">
        <w:rPr>
          <w:rFonts w:ascii="Times New Roman" w:hAnsi="Times New Roman"/>
          <w:sz w:val="24"/>
          <w:szCs w:val="24"/>
        </w:rPr>
        <w:tab/>
      </w:r>
      <w:r w:rsidR="007C4113">
        <w:rPr>
          <w:rFonts w:ascii="Times New Roman" w:hAnsi="Times New Roman"/>
          <w:sz w:val="24"/>
          <w:szCs w:val="24"/>
        </w:rPr>
        <w:tab/>
      </w:r>
      <w:r w:rsidRPr="00E11D7B">
        <w:rPr>
          <w:rFonts w:ascii="Times New Roman" w:hAnsi="Times New Roman"/>
          <w:sz w:val="24"/>
          <w:szCs w:val="24"/>
        </w:rPr>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w:t>
      </w:r>
      <w:r w:rsidR="005F367B">
        <w:rPr>
          <w:rFonts w:ascii="Times New Roman" w:hAnsi="Times New Roman"/>
          <w:sz w:val="24"/>
          <w:szCs w:val="24"/>
        </w:rPr>
        <w:t xml:space="preserve"> </w:t>
      </w:r>
      <w:r w:rsidRPr="00E11D7B">
        <w:rPr>
          <w:rFonts w:ascii="Times New Roman" w:hAnsi="Times New Roman"/>
          <w:sz w:val="24"/>
          <w:szCs w:val="24"/>
        </w:rPr>
        <w:t>(2025).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table 4.15, it can be observed that 51% view the time taken to process housing loans as at least</w:t>
      </w:r>
      <w:r w:rsidR="004262FD">
        <w:rPr>
          <w:rFonts w:ascii="Times New Roman" w:hAnsi="Times New Roman"/>
          <w:sz w:val="24"/>
          <w:szCs w:val="24"/>
        </w:rPr>
        <w:t xml:space="preserve"> </w:t>
      </w:r>
      <w:r w:rsidRPr="00E11D7B">
        <w:rPr>
          <w:rFonts w:ascii="Times New Roman" w:hAnsi="Times New Roman"/>
          <w:sz w:val="24"/>
          <w:szCs w:val="24"/>
        </w:rPr>
        <w:t>unsatisfactory. Of the remaining, 49%, 30% held it is fairly satisfactory, and only 19% felt it was</w:t>
      </w:r>
      <w:r w:rsidR="004262FD">
        <w:rPr>
          <w:rFonts w:ascii="Times New Roman" w:hAnsi="Times New Roman"/>
          <w:sz w:val="24"/>
          <w:szCs w:val="24"/>
        </w:rPr>
        <w:t xml:space="preserve"> </w:t>
      </w:r>
      <w:r w:rsidRPr="00E11D7B">
        <w:rPr>
          <w:rFonts w:ascii="Times New Roman" w:hAnsi="Times New Roman"/>
          <w:sz w:val="24"/>
          <w:szCs w:val="24"/>
        </w:rPr>
        <w:t>satisfactory</w:t>
      </w:r>
      <w:r w:rsidR="004262FD">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4.16: Interest rate charged on loans Disbursed to Private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Interest rate</w:t>
      </w:r>
      <w:r w:rsidRPr="00E11D7B">
        <w:rPr>
          <w:rFonts w:ascii="Times New Roman" w:hAnsi="Times New Roman"/>
          <w:sz w:val="24"/>
          <w:szCs w:val="24"/>
        </w:rPr>
        <w:tab/>
        <w:t>Frequency</w:t>
      </w:r>
      <w:r w:rsidRPr="00E11D7B">
        <w:rPr>
          <w:rFonts w:ascii="Times New Roman" w:hAnsi="Times New Roman"/>
          <w:sz w:val="24"/>
          <w:szCs w:val="24"/>
        </w:rPr>
        <w:tab/>
        <w:t>Percentage (%)</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1-5%</w:t>
      </w:r>
      <w:r w:rsidRPr="00E11D7B">
        <w:rPr>
          <w:rFonts w:ascii="Times New Roman" w:hAnsi="Times New Roman"/>
          <w:sz w:val="24"/>
          <w:szCs w:val="24"/>
        </w:rPr>
        <w:tab/>
      </w:r>
      <w:r w:rsidR="004262FD">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r>
      <w:r w:rsidR="004262FD">
        <w:rPr>
          <w:rFonts w:ascii="Times New Roman" w:hAnsi="Times New Roman"/>
          <w:sz w:val="24"/>
          <w:szCs w:val="24"/>
        </w:rPr>
        <w:tab/>
      </w:r>
      <w:r w:rsidRPr="00E11D7B">
        <w:rPr>
          <w:rFonts w:ascii="Times New Roman" w:hAnsi="Times New Roman"/>
          <w:sz w:val="24"/>
          <w:szCs w:val="24"/>
        </w:rPr>
        <w:t>10</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6-10%</w:t>
      </w:r>
      <w:r w:rsidRPr="00E11D7B">
        <w:rPr>
          <w:rFonts w:ascii="Times New Roman" w:hAnsi="Times New Roman"/>
          <w:sz w:val="24"/>
          <w:szCs w:val="24"/>
        </w:rPr>
        <w:tab/>
      </w:r>
      <w:r w:rsidR="000E3510">
        <w:rPr>
          <w:rFonts w:ascii="Times New Roman" w:hAnsi="Times New Roman"/>
          <w:sz w:val="24"/>
          <w:szCs w:val="24"/>
        </w:rPr>
        <w:tab/>
      </w:r>
      <w:r w:rsidRPr="00E11D7B">
        <w:rPr>
          <w:rFonts w:ascii="Times New Roman" w:hAnsi="Times New Roman"/>
          <w:sz w:val="24"/>
          <w:szCs w:val="24"/>
        </w:rPr>
        <w:t>12</w:t>
      </w:r>
      <w:r w:rsidRPr="00E11D7B">
        <w:rPr>
          <w:rFonts w:ascii="Times New Roman" w:hAnsi="Times New Roman"/>
          <w:sz w:val="24"/>
          <w:szCs w:val="24"/>
        </w:rPr>
        <w:tab/>
      </w:r>
      <w:r w:rsidR="000E3510">
        <w:rPr>
          <w:rFonts w:ascii="Times New Roman" w:hAnsi="Times New Roman"/>
          <w:sz w:val="24"/>
          <w:szCs w:val="24"/>
        </w:rPr>
        <w:tab/>
      </w:r>
      <w:r w:rsidRPr="00E11D7B">
        <w:rPr>
          <w:rFonts w:ascii="Times New Roman" w:hAnsi="Times New Roman"/>
          <w:sz w:val="24"/>
          <w:szCs w:val="24"/>
        </w:rPr>
        <w:t>29</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11-15%</w:t>
      </w:r>
      <w:r w:rsidRPr="00E11D7B">
        <w:rPr>
          <w:rFonts w:ascii="Times New Roman" w:hAnsi="Times New Roman"/>
          <w:sz w:val="24"/>
          <w:szCs w:val="24"/>
        </w:rPr>
        <w:tab/>
      </w:r>
      <w:r w:rsidR="00D941E6">
        <w:rPr>
          <w:rFonts w:ascii="Times New Roman" w:hAnsi="Times New Roman"/>
          <w:sz w:val="24"/>
          <w:szCs w:val="24"/>
        </w:rPr>
        <w:t>-</w:t>
      </w:r>
      <w:r w:rsidR="00D941E6">
        <w:rPr>
          <w:rFonts w:ascii="Times New Roman" w:hAnsi="Times New Roman"/>
          <w:sz w:val="24"/>
          <w:szCs w:val="24"/>
        </w:rPr>
        <w:tab/>
      </w:r>
      <w:r w:rsidR="00D941E6">
        <w:rPr>
          <w:rFonts w:ascii="Times New Roman" w:hAnsi="Times New Roman"/>
          <w:sz w:val="24"/>
          <w:szCs w:val="24"/>
        </w:rPr>
        <w:tab/>
        <w:t>-</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16-20%</w:t>
      </w:r>
      <w:r w:rsidRPr="00E11D7B">
        <w:rPr>
          <w:rFonts w:ascii="Times New Roman" w:hAnsi="Times New Roman"/>
          <w:sz w:val="24"/>
          <w:szCs w:val="24"/>
        </w:rPr>
        <w:tab/>
        <w:t>13</w:t>
      </w:r>
      <w:r w:rsidRPr="00E11D7B">
        <w:rPr>
          <w:rFonts w:ascii="Times New Roman" w:hAnsi="Times New Roman"/>
          <w:sz w:val="24"/>
          <w:szCs w:val="24"/>
        </w:rPr>
        <w:tab/>
      </w:r>
      <w:r w:rsidR="000E3510">
        <w:rPr>
          <w:rFonts w:ascii="Times New Roman" w:hAnsi="Times New Roman"/>
          <w:sz w:val="24"/>
          <w:szCs w:val="24"/>
        </w:rPr>
        <w:tab/>
      </w:r>
      <w:r w:rsidRPr="00E11D7B">
        <w:rPr>
          <w:rFonts w:ascii="Times New Roman" w:hAnsi="Times New Roman"/>
          <w:sz w:val="24"/>
          <w:szCs w:val="24"/>
        </w:rPr>
        <w:t>32</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21-25%</w:t>
      </w:r>
      <w:r w:rsidRPr="00E11D7B">
        <w:rPr>
          <w:rFonts w:ascii="Times New Roman" w:hAnsi="Times New Roman"/>
          <w:sz w:val="24"/>
          <w:szCs w:val="24"/>
        </w:rPr>
        <w:tab/>
        <w:t>12</w:t>
      </w:r>
      <w:r w:rsidRPr="00E11D7B">
        <w:rPr>
          <w:rFonts w:ascii="Times New Roman" w:hAnsi="Times New Roman"/>
          <w:sz w:val="24"/>
          <w:szCs w:val="24"/>
        </w:rPr>
        <w:tab/>
      </w:r>
      <w:r w:rsidR="000E3510">
        <w:rPr>
          <w:rFonts w:ascii="Times New Roman" w:hAnsi="Times New Roman"/>
          <w:sz w:val="24"/>
          <w:szCs w:val="24"/>
        </w:rPr>
        <w:tab/>
      </w:r>
      <w:r w:rsidRPr="00E11D7B">
        <w:rPr>
          <w:rFonts w:ascii="Times New Roman" w:hAnsi="Times New Roman"/>
          <w:sz w:val="24"/>
          <w:szCs w:val="24"/>
        </w:rPr>
        <w:t>29</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0E3510">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r>
      <w:r w:rsidR="000E3510">
        <w:rPr>
          <w:rFonts w:ascii="Times New Roman" w:hAnsi="Times New Roman"/>
          <w:sz w:val="24"/>
          <w:szCs w:val="24"/>
        </w:rPr>
        <w:tab/>
      </w:r>
      <w:r w:rsidRPr="00E11D7B">
        <w:rPr>
          <w:rFonts w:ascii="Times New Roman" w:hAnsi="Times New Roman"/>
          <w:sz w:val="24"/>
          <w:szCs w:val="24"/>
        </w:rPr>
        <w:t>100</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39% say it is between 1 and 10% and 61% say it is between 16% and 25%.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4.17: Percentage of loan granted to Private Estate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Loan Percentage</w:t>
      </w:r>
      <w:r w:rsidRPr="00E11D7B">
        <w:rPr>
          <w:rFonts w:ascii="Times New Roman" w:hAnsi="Times New Roman"/>
          <w:sz w:val="24"/>
          <w:szCs w:val="24"/>
        </w:rPr>
        <w:tab/>
        <w:t>Frequency</w:t>
      </w:r>
      <w:r w:rsidRPr="00E11D7B">
        <w:rPr>
          <w:rFonts w:ascii="Times New Roman" w:hAnsi="Times New Roman"/>
          <w:sz w:val="24"/>
          <w:szCs w:val="24"/>
        </w:rPr>
        <w:tab/>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1-20%</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21-40%</w:t>
      </w:r>
      <w:r w:rsidRPr="00E11D7B">
        <w:rPr>
          <w:rFonts w:ascii="Times New Roman" w:hAnsi="Times New Roman"/>
          <w:sz w:val="24"/>
          <w:szCs w:val="24"/>
        </w:rPr>
        <w:tab/>
      </w:r>
      <w:r w:rsidR="00975DD9">
        <w:rPr>
          <w:rFonts w:ascii="Times New Roman" w:hAnsi="Times New Roman"/>
          <w:sz w:val="24"/>
          <w:szCs w:val="24"/>
        </w:rPr>
        <w:tab/>
      </w:r>
      <w:r w:rsidRPr="00E11D7B">
        <w:rPr>
          <w:rFonts w:ascii="Times New Roman" w:hAnsi="Times New Roman"/>
          <w:sz w:val="24"/>
          <w:szCs w:val="24"/>
        </w:rPr>
        <w:t>2</w:t>
      </w:r>
      <w:r w:rsidRPr="00E11D7B">
        <w:rPr>
          <w:rFonts w:ascii="Times New Roman" w:hAnsi="Times New Roman"/>
          <w:sz w:val="24"/>
          <w:szCs w:val="24"/>
        </w:rPr>
        <w:tab/>
      </w:r>
      <w:r w:rsidR="00975DD9">
        <w:rPr>
          <w:rFonts w:ascii="Times New Roman" w:hAnsi="Times New Roman"/>
          <w:sz w:val="24"/>
          <w:szCs w:val="24"/>
        </w:rPr>
        <w:tab/>
      </w:r>
      <w:r w:rsidRPr="00E11D7B">
        <w:rPr>
          <w:rFonts w:ascii="Times New Roman" w:hAnsi="Times New Roman"/>
          <w:sz w:val="24"/>
          <w:szCs w:val="24"/>
        </w:rPr>
        <w:t>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41-60%</w:t>
      </w:r>
      <w:r w:rsidRPr="00E11D7B">
        <w:rPr>
          <w:rFonts w:ascii="Times New Roman" w:hAnsi="Times New Roman"/>
          <w:sz w:val="24"/>
          <w:szCs w:val="24"/>
        </w:rPr>
        <w:tab/>
      </w:r>
      <w:r w:rsidR="00975DD9">
        <w:rPr>
          <w:rFonts w:ascii="Times New Roman" w:hAnsi="Times New Roman"/>
          <w:sz w:val="24"/>
          <w:szCs w:val="24"/>
        </w:rPr>
        <w:tab/>
      </w:r>
      <w:r w:rsidRPr="00E11D7B">
        <w:rPr>
          <w:rFonts w:ascii="Times New Roman" w:hAnsi="Times New Roman"/>
          <w:sz w:val="24"/>
          <w:szCs w:val="24"/>
        </w:rPr>
        <w:t>29</w:t>
      </w:r>
      <w:r w:rsidR="00975DD9">
        <w:rPr>
          <w:rFonts w:ascii="Times New Roman" w:hAnsi="Times New Roman"/>
          <w:sz w:val="24"/>
          <w:szCs w:val="24"/>
        </w:rPr>
        <w:tab/>
      </w:r>
      <w:r w:rsidRPr="00E11D7B">
        <w:rPr>
          <w:rFonts w:ascii="Times New Roman" w:hAnsi="Times New Roman"/>
          <w:sz w:val="24"/>
          <w:szCs w:val="24"/>
        </w:rPr>
        <w:tab/>
        <w:t>70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61-80%</w:t>
      </w:r>
      <w:r w:rsidRPr="00E11D7B">
        <w:rPr>
          <w:rFonts w:ascii="Times New Roman" w:hAnsi="Times New Roman"/>
          <w:sz w:val="24"/>
          <w:szCs w:val="24"/>
        </w:rPr>
        <w:tab/>
      </w:r>
      <w:r w:rsidR="00975DD9">
        <w:rPr>
          <w:rFonts w:ascii="Times New Roman" w:hAnsi="Times New Roman"/>
          <w:sz w:val="24"/>
          <w:szCs w:val="24"/>
        </w:rPr>
        <w:tab/>
      </w:r>
      <w:r w:rsidRPr="00E11D7B">
        <w:rPr>
          <w:rFonts w:ascii="Times New Roman" w:hAnsi="Times New Roman"/>
          <w:sz w:val="24"/>
          <w:szCs w:val="24"/>
        </w:rPr>
        <w:t>6</w:t>
      </w:r>
      <w:r w:rsidR="00975DD9">
        <w:rPr>
          <w:rFonts w:ascii="Times New Roman" w:hAnsi="Times New Roman"/>
          <w:sz w:val="24"/>
          <w:szCs w:val="24"/>
        </w:rPr>
        <w:tab/>
      </w:r>
      <w:r w:rsidRPr="00E11D7B">
        <w:rPr>
          <w:rFonts w:ascii="Times New Roman" w:hAnsi="Times New Roman"/>
          <w:sz w:val="24"/>
          <w:szCs w:val="24"/>
        </w:rPr>
        <w:tab/>
        <w:t>15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81-100%</w:t>
      </w:r>
      <w:r w:rsidRPr="00E11D7B">
        <w:rPr>
          <w:rFonts w:ascii="Times New Roman" w:hAnsi="Times New Roman"/>
          <w:sz w:val="24"/>
          <w:szCs w:val="24"/>
        </w:rPr>
        <w:tab/>
      </w:r>
      <w:r w:rsidR="00975DD9">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r>
      <w:r w:rsidR="00975DD9">
        <w:rPr>
          <w:rFonts w:ascii="Times New Roman" w:hAnsi="Times New Roman"/>
          <w:sz w:val="24"/>
          <w:szCs w:val="24"/>
        </w:rPr>
        <w:tab/>
      </w:r>
      <w:r w:rsidRPr="00E11D7B">
        <w:rPr>
          <w:rFonts w:ascii="Times New Roman" w:hAnsi="Times New Roman"/>
          <w:sz w:val="24"/>
          <w:szCs w:val="24"/>
        </w:rPr>
        <w:t>10</w:t>
      </w:r>
    </w:p>
    <w:p w:rsidR="0003520C" w:rsidRPr="00E11D7B" w:rsidRDefault="000B7262" w:rsidP="008A5FF6">
      <w:pPr>
        <w:spacing w:after="0" w:line="360" w:lineRule="auto"/>
        <w:jc w:val="both"/>
        <w:rPr>
          <w:rFonts w:ascii="Times New Roman" w:hAnsi="Times New Roman"/>
          <w:sz w:val="24"/>
          <w:szCs w:val="24"/>
        </w:rPr>
      </w:pPr>
      <w:r>
        <w:rPr>
          <w:rFonts w:ascii="Times New Roman" w:hAnsi="Times New Roman"/>
          <w:sz w:val="24"/>
          <w:szCs w:val="24"/>
        </w:rPr>
        <w:t>Total</w:t>
      </w:r>
      <w:r w:rsidR="00B54D39" w:rsidRPr="00E11D7B">
        <w:rPr>
          <w:rFonts w:ascii="Times New Roman" w:hAnsi="Times New Roman"/>
          <w:sz w:val="24"/>
          <w:szCs w:val="24"/>
        </w:rPr>
        <w:t xml:space="preserve"> </w:t>
      </w:r>
      <w:r w:rsidR="00975DD9">
        <w:rPr>
          <w:rFonts w:ascii="Times New Roman" w:hAnsi="Times New Roman"/>
          <w:sz w:val="24"/>
          <w:szCs w:val="24"/>
        </w:rPr>
        <w:tab/>
      </w:r>
      <w:r w:rsidR="00975DD9">
        <w:rPr>
          <w:rFonts w:ascii="Times New Roman" w:hAnsi="Times New Roman"/>
          <w:sz w:val="24"/>
          <w:szCs w:val="24"/>
        </w:rPr>
        <w:tab/>
      </w:r>
      <w:r w:rsidR="00975DD9">
        <w:rPr>
          <w:rFonts w:ascii="Times New Roman" w:hAnsi="Times New Roman"/>
          <w:sz w:val="24"/>
          <w:szCs w:val="24"/>
        </w:rPr>
        <w:tab/>
      </w:r>
      <w:r w:rsidR="00B54D39" w:rsidRPr="00E11D7B">
        <w:rPr>
          <w:rFonts w:ascii="Times New Roman" w:hAnsi="Times New Roman"/>
          <w:sz w:val="24"/>
          <w:szCs w:val="24"/>
        </w:rPr>
        <w:t xml:space="preserve">41 </w:t>
      </w:r>
      <w:r w:rsidR="00975DD9">
        <w:rPr>
          <w:rFonts w:ascii="Times New Roman" w:hAnsi="Times New Roman"/>
          <w:sz w:val="24"/>
          <w:szCs w:val="24"/>
        </w:rPr>
        <w:tab/>
      </w:r>
      <w:r w:rsidR="00975DD9">
        <w:rPr>
          <w:rFonts w:ascii="Times New Roman" w:hAnsi="Times New Roman"/>
          <w:sz w:val="24"/>
          <w:szCs w:val="24"/>
        </w:rPr>
        <w:tab/>
      </w:r>
      <w:r w:rsidR="00B54D39" w:rsidRPr="00E11D7B">
        <w:rPr>
          <w:rFonts w:ascii="Times New Roman" w:hAnsi="Times New Roman"/>
          <w:sz w:val="24"/>
          <w:szCs w:val="24"/>
        </w:rPr>
        <w:t>100</w:t>
      </w:r>
    </w:p>
    <w:p w:rsidR="00373AA3" w:rsidRDefault="007D3A05" w:rsidP="008A5FF6">
      <w:pPr>
        <w:spacing w:after="0" w:line="360" w:lineRule="auto"/>
        <w:jc w:val="both"/>
        <w:rPr>
          <w:rFonts w:ascii="Times New Roman" w:hAnsi="Times New Roman"/>
          <w:sz w:val="24"/>
          <w:szCs w:val="24"/>
        </w:rPr>
      </w:pPr>
      <w:r>
        <w:rPr>
          <w:rFonts w:ascii="Times New Roman" w:hAnsi="Times New Roman"/>
          <w:sz w:val="24"/>
          <w:szCs w:val="24"/>
        </w:rPr>
        <w:t xml:space="preserve">Source: Field Survey, </w:t>
      </w:r>
      <w:r w:rsidR="00B54D39" w:rsidRPr="00E11D7B">
        <w:rPr>
          <w:rFonts w:ascii="Times New Roman" w:hAnsi="Times New Roman"/>
          <w:sz w:val="24"/>
          <w:szCs w:val="24"/>
        </w:rPr>
        <w:t>(20</w:t>
      </w:r>
      <w:r w:rsidR="00496D49">
        <w:rPr>
          <w:rFonts w:ascii="Times New Roman" w:hAnsi="Times New Roman"/>
          <w:sz w:val="24"/>
          <w:szCs w:val="24"/>
        </w:rPr>
        <w:t>25</w:t>
      </w:r>
      <w:r w:rsidR="00B54D39" w:rsidRPr="00E11D7B">
        <w:rPr>
          <w:rFonts w:ascii="Times New Roman" w:hAnsi="Times New Roman"/>
          <w:sz w:val="24"/>
          <w:szCs w:val="24"/>
        </w:rPr>
        <w:t>).</w:t>
      </w:r>
    </w:p>
    <w:p w:rsidR="007D3A05" w:rsidRDefault="007D3A05"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table 4.17, it can be observed that majority of the respondents that constitute 70% admitted that</w:t>
      </w:r>
      <w:r w:rsidR="00373AA3">
        <w:rPr>
          <w:rFonts w:ascii="Times New Roman" w:hAnsi="Times New Roman"/>
          <w:sz w:val="24"/>
          <w:szCs w:val="24"/>
        </w:rPr>
        <w:t xml:space="preserve"> </w:t>
      </w:r>
      <w:r w:rsidRPr="00E11D7B">
        <w:rPr>
          <w:rFonts w:ascii="Times New Roman" w:hAnsi="Times New Roman"/>
          <w:sz w:val="24"/>
          <w:szCs w:val="24"/>
        </w:rPr>
        <w:t>they were granted between 41%-60% of the loan applied, 15% were given 61%-80% of loan requested</w:t>
      </w:r>
      <w:r w:rsidR="00373AA3">
        <w:rPr>
          <w:rFonts w:ascii="Times New Roman" w:hAnsi="Times New Roman"/>
          <w:sz w:val="24"/>
          <w:szCs w:val="24"/>
        </w:rPr>
        <w:t xml:space="preserve">, </w:t>
      </w:r>
      <w:r w:rsidRPr="00E11D7B">
        <w:rPr>
          <w:rFonts w:ascii="Times New Roman" w:hAnsi="Times New Roman"/>
          <w:sz w:val="24"/>
          <w:szCs w:val="24"/>
        </w:rPr>
        <w:t>5% were granted between 21%-40% of the loan they applied, while 10% of the respondents admitted</w:t>
      </w:r>
      <w:r w:rsidR="00373AA3">
        <w:rPr>
          <w:rFonts w:ascii="Times New Roman" w:hAnsi="Times New Roman"/>
          <w:sz w:val="24"/>
          <w:szCs w:val="24"/>
        </w:rPr>
        <w:t xml:space="preserve"> </w:t>
      </w:r>
      <w:r w:rsidRPr="00E11D7B">
        <w:rPr>
          <w:rFonts w:ascii="Times New Roman" w:hAnsi="Times New Roman"/>
          <w:sz w:val="24"/>
          <w:szCs w:val="24"/>
        </w:rPr>
        <w:t>they were granted loan between 81%-100% of the total amount requested.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4.18: Level of Significance of the Factors militating against the availability of Funds</w:t>
      </w:r>
    </w:p>
    <w:p w:rsidR="00CF193F" w:rsidRDefault="00B54D39" w:rsidP="008A5FF6">
      <w:pPr>
        <w:spacing w:after="0" w:line="360" w:lineRule="auto"/>
        <w:jc w:val="both"/>
        <w:rPr>
          <w:rFonts w:ascii="Times New Roman" w:hAnsi="Times New Roman"/>
          <w:sz w:val="24"/>
          <w:szCs w:val="24"/>
        </w:rPr>
      </w:pPr>
      <w:proofErr w:type="gramStart"/>
      <w:r w:rsidRPr="00373AA3">
        <w:rPr>
          <w:rFonts w:ascii="Times New Roman" w:hAnsi="Times New Roman"/>
          <w:b/>
          <w:sz w:val="24"/>
          <w:szCs w:val="24"/>
        </w:rPr>
        <w:t>S/No.</w:t>
      </w:r>
      <w:proofErr w:type="gramEnd"/>
      <w:r w:rsidRPr="00373AA3">
        <w:rPr>
          <w:rFonts w:ascii="Times New Roman" w:hAnsi="Times New Roman"/>
          <w:b/>
          <w:sz w:val="24"/>
          <w:szCs w:val="24"/>
        </w:rPr>
        <w:t xml:space="preserve"> Militating factors</w:t>
      </w:r>
      <w:r w:rsidRPr="00373AA3">
        <w:rPr>
          <w:rFonts w:ascii="Times New Roman" w:hAnsi="Times New Roman"/>
          <w:b/>
          <w:sz w:val="24"/>
          <w:szCs w:val="24"/>
        </w:rPr>
        <w:tab/>
        <w:t>Frequency of Response</w:t>
      </w:r>
      <w:r w:rsidR="00373AA3">
        <w:rPr>
          <w:rFonts w:ascii="Times New Roman" w:hAnsi="Times New Roman"/>
          <w:sz w:val="24"/>
          <w:szCs w:val="24"/>
        </w:rPr>
        <w:tab/>
      </w:r>
      <w:r w:rsidR="00373AA3">
        <w:rPr>
          <w:rFonts w:ascii="Times New Roman" w:hAnsi="Times New Roman"/>
          <w:sz w:val="24"/>
          <w:szCs w:val="24"/>
        </w:rPr>
        <w:tab/>
      </w:r>
      <w:proofErr w:type="spellStart"/>
      <w:r w:rsidRPr="00E11D7B">
        <w:rPr>
          <w:rFonts w:ascii="Times New Roman" w:hAnsi="Times New Roman"/>
          <w:sz w:val="24"/>
          <w:szCs w:val="24"/>
        </w:rPr>
        <w:t>Ef</w:t>
      </w:r>
      <w:proofErr w:type="spellEnd"/>
      <w:r w:rsidRPr="00E11D7B">
        <w:rPr>
          <w:rFonts w:ascii="Times New Roman" w:hAnsi="Times New Roman"/>
          <w:sz w:val="24"/>
          <w:szCs w:val="24"/>
        </w:rPr>
        <w:t xml:space="preserve"> </w:t>
      </w:r>
      <w:r w:rsidR="00373AA3">
        <w:rPr>
          <w:rFonts w:ascii="Times New Roman" w:hAnsi="Times New Roman"/>
          <w:sz w:val="24"/>
          <w:szCs w:val="24"/>
        </w:rPr>
        <w:tab/>
      </w:r>
      <w:proofErr w:type="spellStart"/>
      <w:r w:rsidRPr="00E11D7B">
        <w:rPr>
          <w:rFonts w:ascii="Times New Roman" w:hAnsi="Times New Roman"/>
          <w:sz w:val="24"/>
          <w:szCs w:val="24"/>
        </w:rPr>
        <w:t>Efx</w:t>
      </w:r>
      <w:proofErr w:type="spellEnd"/>
      <w:r w:rsidRPr="00E11D7B">
        <w:rPr>
          <w:rFonts w:ascii="Times New Roman" w:hAnsi="Times New Roman"/>
          <w:sz w:val="24"/>
          <w:szCs w:val="24"/>
        </w:rPr>
        <w:tab/>
        <w:t>Mean (x)</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RII</w:t>
      </w:r>
      <w:r w:rsidRPr="00E11D7B">
        <w:rPr>
          <w:rFonts w:ascii="Times New Roman" w:hAnsi="Times New Roman"/>
          <w:sz w:val="24"/>
          <w:szCs w:val="24"/>
        </w:rPr>
        <w:tab/>
        <w:t>Position</w:t>
      </w:r>
      <w:r w:rsidR="00CF193F">
        <w:rPr>
          <w:rFonts w:ascii="Times New Roman" w:hAnsi="Times New Roman"/>
          <w:sz w:val="24"/>
          <w:szCs w:val="24"/>
        </w:rPr>
        <w:tab/>
      </w:r>
      <w:r w:rsidRPr="00E11D7B">
        <w:rPr>
          <w:rFonts w:ascii="Times New Roman" w:hAnsi="Times New Roman"/>
          <w:sz w:val="24"/>
          <w:szCs w:val="24"/>
        </w:rPr>
        <w:t xml:space="preserve">1 </w:t>
      </w:r>
      <w:r w:rsidR="00CF193F">
        <w:rPr>
          <w:rFonts w:ascii="Times New Roman" w:hAnsi="Times New Roman"/>
          <w:sz w:val="24"/>
          <w:szCs w:val="24"/>
        </w:rPr>
        <w:tab/>
      </w:r>
      <w:r w:rsidRPr="00E11D7B">
        <w:rPr>
          <w:rFonts w:ascii="Times New Roman" w:hAnsi="Times New Roman"/>
          <w:sz w:val="24"/>
          <w:szCs w:val="24"/>
        </w:rPr>
        <w:t xml:space="preserve">2 </w:t>
      </w:r>
      <w:r w:rsidR="00CF193F">
        <w:rPr>
          <w:rFonts w:ascii="Times New Roman" w:hAnsi="Times New Roman"/>
          <w:sz w:val="24"/>
          <w:szCs w:val="24"/>
        </w:rPr>
        <w:tab/>
      </w:r>
      <w:r w:rsidRPr="00E11D7B">
        <w:rPr>
          <w:rFonts w:ascii="Times New Roman" w:hAnsi="Times New Roman"/>
          <w:sz w:val="24"/>
          <w:szCs w:val="24"/>
        </w:rPr>
        <w:t xml:space="preserve">3 </w:t>
      </w:r>
      <w:r w:rsidR="00CF193F">
        <w:rPr>
          <w:rFonts w:ascii="Times New Roman" w:hAnsi="Times New Roman"/>
          <w:sz w:val="24"/>
          <w:szCs w:val="24"/>
        </w:rPr>
        <w:tab/>
        <w:t>4</w:t>
      </w:r>
      <w:r w:rsidR="00CF193F">
        <w:rPr>
          <w:rFonts w:ascii="Times New Roman" w:hAnsi="Times New Roman"/>
          <w:sz w:val="24"/>
          <w:szCs w:val="24"/>
        </w:rPr>
        <w:tab/>
      </w:r>
      <w:r w:rsidRPr="00E11D7B">
        <w:rPr>
          <w:rFonts w:ascii="Times New Roman" w:hAnsi="Times New Roman"/>
          <w:sz w:val="24"/>
          <w:szCs w:val="24"/>
        </w:rPr>
        <w:t>5</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w:t>
      </w:r>
      <w:r w:rsidRPr="00E11D7B">
        <w:rPr>
          <w:rFonts w:ascii="Times New Roman" w:hAnsi="Times New Roman"/>
          <w:sz w:val="24"/>
          <w:szCs w:val="24"/>
        </w:rPr>
        <w:tab/>
        <w:t>Excessive p</w:t>
      </w:r>
      <w:r w:rsidR="00D06B96">
        <w:rPr>
          <w:rFonts w:ascii="Times New Roman" w:hAnsi="Times New Roman"/>
          <w:sz w:val="24"/>
          <w:szCs w:val="24"/>
        </w:rPr>
        <w:t>rotocol and bureaucracy.</w:t>
      </w:r>
      <w:r w:rsidR="00D06B96">
        <w:rPr>
          <w:rFonts w:ascii="Times New Roman" w:hAnsi="Times New Roman"/>
          <w:sz w:val="24"/>
          <w:szCs w:val="24"/>
        </w:rPr>
        <w:tab/>
        <w:t>-</w:t>
      </w:r>
      <w:r w:rsidR="00D06B96">
        <w:rPr>
          <w:rFonts w:ascii="Times New Roman" w:hAnsi="Times New Roman"/>
          <w:sz w:val="24"/>
          <w:szCs w:val="24"/>
        </w:rPr>
        <w:tab/>
        <w:t>4</w:t>
      </w:r>
      <w:r w:rsidR="00D06B96">
        <w:rPr>
          <w:rFonts w:ascii="Times New Roman" w:hAnsi="Times New Roman"/>
          <w:sz w:val="24"/>
          <w:szCs w:val="24"/>
        </w:rPr>
        <w:tab/>
      </w:r>
      <w:r w:rsidR="00D06B96">
        <w:rPr>
          <w:rFonts w:ascii="Times New Roman" w:hAnsi="Times New Roman"/>
          <w:sz w:val="24"/>
          <w:szCs w:val="24"/>
        </w:rPr>
        <w:tab/>
      </w:r>
      <w:r w:rsidRPr="00E11D7B">
        <w:rPr>
          <w:rFonts w:ascii="Times New Roman" w:hAnsi="Times New Roman"/>
          <w:sz w:val="24"/>
          <w:szCs w:val="24"/>
        </w:rPr>
        <w:t xml:space="preserve">25 </w:t>
      </w:r>
      <w:r w:rsidR="00D06B96">
        <w:rPr>
          <w:rFonts w:ascii="Times New Roman" w:hAnsi="Times New Roman"/>
          <w:sz w:val="24"/>
          <w:szCs w:val="24"/>
        </w:rPr>
        <w:tab/>
      </w:r>
      <w:r w:rsidRPr="00E11D7B">
        <w:rPr>
          <w:rFonts w:ascii="Times New Roman" w:hAnsi="Times New Roman"/>
          <w:sz w:val="24"/>
          <w:szCs w:val="24"/>
        </w:rPr>
        <w:t xml:space="preserve">41 </w:t>
      </w:r>
      <w:r w:rsidR="00D06B96">
        <w:rPr>
          <w:rFonts w:ascii="Times New Roman" w:hAnsi="Times New Roman"/>
          <w:sz w:val="24"/>
          <w:szCs w:val="24"/>
        </w:rPr>
        <w:tab/>
      </w:r>
      <w:r w:rsidRPr="00E11D7B">
        <w:rPr>
          <w:rFonts w:ascii="Times New Roman" w:hAnsi="Times New Roman"/>
          <w:sz w:val="24"/>
          <w:szCs w:val="24"/>
        </w:rPr>
        <w:t>177</w:t>
      </w:r>
      <w:r w:rsidRPr="00E11D7B">
        <w:rPr>
          <w:rFonts w:ascii="Times New Roman" w:hAnsi="Times New Roman"/>
          <w:sz w:val="24"/>
          <w:szCs w:val="24"/>
        </w:rPr>
        <w:tab/>
      </w:r>
      <w:r w:rsidRPr="00E11D7B">
        <w:rPr>
          <w:rFonts w:ascii="Times New Roman" w:hAnsi="Times New Roman"/>
          <w:sz w:val="24"/>
          <w:szCs w:val="24"/>
        </w:rPr>
        <w:tab/>
        <w:t>4.31</w:t>
      </w:r>
      <w:r w:rsidRPr="00E11D7B">
        <w:rPr>
          <w:rFonts w:ascii="Times New Roman" w:hAnsi="Times New Roman"/>
          <w:sz w:val="24"/>
          <w:szCs w:val="24"/>
        </w:rPr>
        <w:tab/>
        <w:t>0.86</w:t>
      </w:r>
      <w:r w:rsidRPr="00E11D7B">
        <w:rPr>
          <w:rFonts w:ascii="Times New Roman" w:hAnsi="Times New Roman"/>
          <w:sz w:val="24"/>
          <w:szCs w:val="24"/>
        </w:rPr>
        <w:tab/>
        <w:t>1"</w:t>
      </w:r>
    </w:p>
    <w:p w:rsidR="0003520C" w:rsidRPr="00E11D7B" w:rsidRDefault="00D06B96" w:rsidP="008A5FF6">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Collateral security 4</w:t>
      </w:r>
      <w:r>
        <w:rPr>
          <w:rFonts w:ascii="Times New Roman" w:hAnsi="Times New Roman"/>
          <w:sz w:val="24"/>
          <w:szCs w:val="24"/>
        </w:rPr>
        <w:tab/>
        <w:t>-</w:t>
      </w:r>
      <w:r>
        <w:rPr>
          <w:rFonts w:ascii="Times New Roman" w:hAnsi="Times New Roman"/>
          <w:sz w:val="24"/>
          <w:szCs w:val="24"/>
        </w:rPr>
        <w:tab/>
      </w:r>
      <w:r w:rsidR="00B54D39" w:rsidRPr="00E11D7B">
        <w:rPr>
          <w:rFonts w:ascii="Times New Roman" w:hAnsi="Times New Roman"/>
          <w:sz w:val="24"/>
          <w:szCs w:val="24"/>
        </w:rPr>
        <w:t>8</w:t>
      </w:r>
      <w:r w:rsidR="00B54D39" w:rsidRPr="00E11D7B">
        <w:rPr>
          <w:rFonts w:ascii="Times New Roman" w:hAnsi="Times New Roman"/>
          <w:sz w:val="24"/>
          <w:szCs w:val="24"/>
        </w:rPr>
        <w:tab/>
        <w:t>8</w:t>
      </w:r>
      <w:r w:rsidR="00B54D39" w:rsidRPr="00E11D7B">
        <w:rPr>
          <w:rFonts w:ascii="Times New Roman" w:hAnsi="Times New Roman"/>
          <w:sz w:val="24"/>
          <w:szCs w:val="24"/>
        </w:rPr>
        <w:tab/>
        <w:t>21</w:t>
      </w:r>
      <w:r w:rsidR="00B54D39" w:rsidRPr="00E11D7B">
        <w:rPr>
          <w:rFonts w:ascii="Times New Roman" w:hAnsi="Times New Roman"/>
          <w:sz w:val="24"/>
          <w:szCs w:val="24"/>
        </w:rPr>
        <w:tab/>
      </w:r>
      <w:r w:rsidR="00B54D39" w:rsidRPr="00E11D7B">
        <w:rPr>
          <w:rFonts w:ascii="Times New Roman" w:hAnsi="Times New Roman"/>
          <w:sz w:val="24"/>
          <w:szCs w:val="24"/>
        </w:rPr>
        <w:tab/>
        <w:t xml:space="preserve">41 </w:t>
      </w:r>
      <w:r>
        <w:rPr>
          <w:rFonts w:ascii="Times New Roman" w:hAnsi="Times New Roman"/>
          <w:sz w:val="24"/>
          <w:szCs w:val="24"/>
        </w:rPr>
        <w:tab/>
      </w:r>
      <w:r w:rsidR="00B54D39" w:rsidRPr="00E11D7B">
        <w:rPr>
          <w:rFonts w:ascii="Times New Roman" w:hAnsi="Times New Roman"/>
          <w:sz w:val="24"/>
          <w:szCs w:val="24"/>
        </w:rPr>
        <w:t>165</w:t>
      </w:r>
      <w:r w:rsidR="00B54D39" w:rsidRPr="00E11D7B">
        <w:rPr>
          <w:rFonts w:ascii="Times New Roman" w:hAnsi="Times New Roman"/>
          <w:sz w:val="24"/>
          <w:szCs w:val="24"/>
        </w:rPr>
        <w:tab/>
        <w:t>4.02</w:t>
      </w:r>
      <w:r w:rsidR="00B54D39" w:rsidRPr="00E11D7B">
        <w:rPr>
          <w:rFonts w:ascii="Times New Roman" w:hAnsi="Times New Roman"/>
          <w:sz w:val="24"/>
          <w:szCs w:val="24"/>
        </w:rPr>
        <w:tab/>
        <w:t>0.80</w:t>
      </w:r>
      <w:r w:rsidR="00B54D39" w:rsidRPr="00E11D7B">
        <w:rPr>
          <w:rFonts w:ascii="Times New Roman" w:hAnsi="Times New Roman"/>
          <w:sz w:val="24"/>
          <w:szCs w:val="24"/>
        </w:rPr>
        <w:tab/>
        <w:t>4th</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b/>
      </w:r>
      <w:proofErr w:type="gramStart"/>
      <w:r w:rsidRPr="00E11D7B">
        <w:rPr>
          <w:rFonts w:ascii="Times New Roman" w:hAnsi="Times New Roman"/>
          <w:sz w:val="24"/>
          <w:szCs w:val="24"/>
        </w:rPr>
        <w:t>Restri</w:t>
      </w:r>
      <w:r w:rsidR="00D06B96">
        <w:rPr>
          <w:rFonts w:ascii="Times New Roman" w:hAnsi="Times New Roman"/>
          <w:sz w:val="24"/>
          <w:szCs w:val="24"/>
        </w:rPr>
        <w:t>ction of government policies.</w:t>
      </w:r>
      <w:proofErr w:type="gramEnd"/>
      <w:r w:rsidR="00D06B96">
        <w:rPr>
          <w:rFonts w:ascii="Times New Roman" w:hAnsi="Times New Roman"/>
          <w:sz w:val="24"/>
          <w:szCs w:val="24"/>
        </w:rPr>
        <w:tab/>
        <w:t>4</w:t>
      </w:r>
      <w:r w:rsidR="00D06B96">
        <w:rPr>
          <w:rFonts w:ascii="Times New Roman" w:hAnsi="Times New Roman"/>
          <w:sz w:val="24"/>
          <w:szCs w:val="24"/>
        </w:rPr>
        <w:tab/>
      </w:r>
      <w:proofErr w:type="gramStart"/>
      <w:r w:rsidRPr="00E11D7B">
        <w:rPr>
          <w:rFonts w:ascii="Times New Roman" w:hAnsi="Times New Roman"/>
          <w:sz w:val="24"/>
          <w:szCs w:val="24"/>
        </w:rPr>
        <w:t xml:space="preserve">17 </w:t>
      </w:r>
      <w:r w:rsidR="00D06B96">
        <w:rPr>
          <w:rFonts w:ascii="Times New Roman" w:hAnsi="Times New Roman"/>
          <w:sz w:val="24"/>
          <w:szCs w:val="24"/>
        </w:rPr>
        <w:t xml:space="preserve"> </w:t>
      </w:r>
      <w:r w:rsidRPr="00E11D7B">
        <w:rPr>
          <w:rFonts w:ascii="Times New Roman" w:hAnsi="Times New Roman"/>
          <w:sz w:val="24"/>
          <w:szCs w:val="24"/>
        </w:rPr>
        <w:t>12</w:t>
      </w:r>
      <w:proofErr w:type="gramEnd"/>
      <w:r w:rsidRPr="00E11D7B">
        <w:rPr>
          <w:rFonts w:ascii="Times New Roman" w:hAnsi="Times New Roman"/>
          <w:sz w:val="24"/>
          <w:szCs w:val="24"/>
        </w:rPr>
        <w:t xml:space="preserve"> </w:t>
      </w:r>
      <w:r w:rsidR="00D06B96">
        <w:rPr>
          <w:rFonts w:ascii="Times New Roman" w:hAnsi="Times New Roman"/>
          <w:sz w:val="24"/>
          <w:szCs w:val="24"/>
        </w:rPr>
        <w:t xml:space="preserve"> </w:t>
      </w:r>
      <w:r w:rsidRPr="00E11D7B">
        <w:rPr>
          <w:rFonts w:ascii="Times New Roman" w:hAnsi="Times New Roman"/>
          <w:sz w:val="24"/>
          <w:szCs w:val="24"/>
        </w:rPr>
        <w:t xml:space="preserve">41 </w:t>
      </w:r>
      <w:r w:rsidR="00D06B96">
        <w:rPr>
          <w:rFonts w:ascii="Times New Roman" w:hAnsi="Times New Roman"/>
          <w:sz w:val="24"/>
          <w:szCs w:val="24"/>
        </w:rPr>
        <w:tab/>
        <w:t>156</w:t>
      </w:r>
      <w:r w:rsidR="00D06B96">
        <w:rPr>
          <w:rFonts w:ascii="Times New Roman" w:hAnsi="Times New Roman"/>
          <w:sz w:val="24"/>
          <w:szCs w:val="24"/>
        </w:rPr>
        <w:tab/>
      </w:r>
      <w:r w:rsidRPr="00E11D7B">
        <w:rPr>
          <w:rFonts w:ascii="Times New Roman" w:hAnsi="Times New Roman"/>
          <w:sz w:val="24"/>
          <w:szCs w:val="24"/>
        </w:rPr>
        <w:t>3.80</w:t>
      </w:r>
      <w:r w:rsidRPr="00E11D7B">
        <w:rPr>
          <w:rFonts w:ascii="Times New Roman" w:hAnsi="Times New Roman"/>
          <w:sz w:val="24"/>
          <w:szCs w:val="24"/>
        </w:rPr>
        <w:tab/>
        <w:t xml:space="preserve">0.76 </w:t>
      </w:r>
      <w:r w:rsidR="00D06B96">
        <w:rPr>
          <w:rFonts w:ascii="Times New Roman" w:hAnsi="Times New Roman"/>
          <w:sz w:val="24"/>
          <w:szCs w:val="24"/>
        </w:rPr>
        <w:tab/>
      </w:r>
      <w:r w:rsidR="009272F1">
        <w:rPr>
          <w:rFonts w:ascii="Times New Roman" w:hAnsi="Times New Roman"/>
          <w:sz w:val="24"/>
          <w:szCs w:val="24"/>
        </w:rPr>
        <w:t>0.71</w:t>
      </w:r>
      <w:r w:rsidR="009272F1">
        <w:rPr>
          <w:rFonts w:ascii="Times New Roman" w:hAnsi="Times New Roman"/>
          <w:sz w:val="24"/>
          <w:szCs w:val="24"/>
        </w:rPr>
        <w:tab/>
        <w:t>5th</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b/>
      </w:r>
      <w:proofErr w:type="gramStart"/>
      <w:r w:rsidRPr="00E11D7B">
        <w:rPr>
          <w:rFonts w:ascii="Times New Roman" w:hAnsi="Times New Roman"/>
          <w:sz w:val="24"/>
          <w:szCs w:val="24"/>
        </w:rPr>
        <w:t>High interest rate.</w:t>
      </w:r>
      <w:proofErr w:type="gramEnd"/>
      <w:r w:rsidRPr="00E11D7B">
        <w:rPr>
          <w:rFonts w:ascii="Times New Roman" w:hAnsi="Times New Roman"/>
          <w:sz w:val="24"/>
          <w:szCs w:val="24"/>
        </w:rPr>
        <w:tab/>
      </w:r>
      <w:r w:rsidR="006C75C4">
        <w:rPr>
          <w:rFonts w:ascii="Times New Roman" w:hAnsi="Times New Roman"/>
          <w:sz w:val="24"/>
          <w:szCs w:val="24"/>
        </w:rPr>
        <w:tab/>
      </w:r>
      <w:r w:rsidRPr="00E11D7B">
        <w:rPr>
          <w:rFonts w:ascii="Times New Roman" w:hAnsi="Times New Roman"/>
          <w:sz w:val="24"/>
          <w:szCs w:val="24"/>
        </w:rPr>
        <w:t>4</w:t>
      </w:r>
      <w:r w:rsidRPr="00E11D7B">
        <w:rPr>
          <w:rFonts w:ascii="Times New Roman" w:hAnsi="Times New Roman"/>
          <w:sz w:val="24"/>
          <w:szCs w:val="24"/>
        </w:rPr>
        <w:tab/>
        <w:t>-</w:t>
      </w:r>
      <w:r w:rsidRPr="00E11D7B">
        <w:rPr>
          <w:rFonts w:ascii="Times New Roman" w:hAnsi="Times New Roman"/>
          <w:sz w:val="24"/>
          <w:szCs w:val="24"/>
        </w:rPr>
        <w:tab/>
        <w:t>4</w:t>
      </w:r>
      <w:r w:rsidRPr="00E11D7B">
        <w:rPr>
          <w:rFonts w:ascii="Times New Roman" w:hAnsi="Times New Roman"/>
          <w:sz w:val="24"/>
          <w:szCs w:val="24"/>
        </w:rPr>
        <w:tab/>
      </w:r>
      <w:r w:rsidRPr="00E11D7B">
        <w:rPr>
          <w:rFonts w:ascii="Times New Roman" w:hAnsi="Times New Roman"/>
          <w:sz w:val="24"/>
          <w:szCs w:val="24"/>
        </w:rPr>
        <w:tab/>
        <w:t xml:space="preserve">12 </w:t>
      </w:r>
      <w:r w:rsidR="006C75C4">
        <w:rPr>
          <w:rFonts w:ascii="Times New Roman" w:hAnsi="Times New Roman"/>
          <w:sz w:val="24"/>
          <w:szCs w:val="24"/>
        </w:rPr>
        <w:tab/>
      </w:r>
      <w:r w:rsidRPr="00E11D7B">
        <w:rPr>
          <w:rFonts w:ascii="Times New Roman" w:hAnsi="Times New Roman"/>
          <w:sz w:val="24"/>
          <w:szCs w:val="24"/>
        </w:rPr>
        <w:t xml:space="preserve">21 </w:t>
      </w:r>
      <w:r w:rsidR="006C75C4">
        <w:rPr>
          <w:rFonts w:ascii="Times New Roman" w:hAnsi="Times New Roman"/>
          <w:sz w:val="24"/>
          <w:szCs w:val="24"/>
        </w:rPr>
        <w:tab/>
      </w:r>
      <w:r w:rsidRPr="00E11D7B">
        <w:rPr>
          <w:rFonts w:ascii="Times New Roman" w:hAnsi="Times New Roman"/>
          <w:sz w:val="24"/>
          <w:szCs w:val="24"/>
        </w:rPr>
        <w:t xml:space="preserve">41 </w:t>
      </w:r>
      <w:r w:rsidR="006C75C4">
        <w:rPr>
          <w:rFonts w:ascii="Times New Roman" w:hAnsi="Times New Roman"/>
          <w:sz w:val="24"/>
          <w:szCs w:val="24"/>
        </w:rPr>
        <w:tab/>
      </w:r>
      <w:r w:rsidR="009272F1">
        <w:rPr>
          <w:rFonts w:ascii="Times New Roman" w:hAnsi="Times New Roman"/>
          <w:sz w:val="24"/>
          <w:szCs w:val="24"/>
        </w:rPr>
        <w:t>169</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b/>
      </w:r>
      <w:proofErr w:type="gramStart"/>
      <w:r w:rsidRPr="00E11D7B">
        <w:rPr>
          <w:rFonts w:ascii="Times New Roman" w:hAnsi="Times New Roman"/>
          <w:sz w:val="24"/>
          <w:szCs w:val="24"/>
        </w:rPr>
        <w:t>Loa</w:t>
      </w:r>
      <w:r w:rsidR="00816542">
        <w:rPr>
          <w:rFonts w:ascii="Times New Roman" w:hAnsi="Times New Roman"/>
          <w:sz w:val="24"/>
          <w:szCs w:val="24"/>
        </w:rPr>
        <w:t>n ceiling and duration.</w:t>
      </w:r>
      <w:proofErr w:type="gramEnd"/>
      <w:r w:rsidR="00816542">
        <w:rPr>
          <w:rFonts w:ascii="Times New Roman" w:hAnsi="Times New Roman"/>
          <w:sz w:val="24"/>
          <w:szCs w:val="24"/>
        </w:rPr>
        <w:tab/>
        <w:t>4</w:t>
      </w:r>
      <w:r w:rsidR="00816542">
        <w:rPr>
          <w:rFonts w:ascii="Times New Roman" w:hAnsi="Times New Roman"/>
          <w:sz w:val="24"/>
          <w:szCs w:val="24"/>
        </w:rPr>
        <w:tab/>
      </w:r>
      <w:r w:rsidR="00816542">
        <w:rPr>
          <w:rFonts w:ascii="Times New Roman" w:hAnsi="Times New Roman"/>
          <w:sz w:val="24"/>
          <w:szCs w:val="24"/>
        </w:rPr>
        <w:tab/>
        <w:t>8</w:t>
      </w:r>
      <w:r w:rsidR="00816542">
        <w:rPr>
          <w:rFonts w:ascii="Times New Roman" w:hAnsi="Times New Roman"/>
          <w:sz w:val="24"/>
          <w:szCs w:val="24"/>
        </w:rPr>
        <w:tab/>
        <w:t>4</w:t>
      </w:r>
      <w:r w:rsidR="00816542">
        <w:rPr>
          <w:rFonts w:ascii="Times New Roman" w:hAnsi="Times New Roman"/>
          <w:sz w:val="24"/>
          <w:szCs w:val="24"/>
        </w:rPr>
        <w:tab/>
      </w:r>
      <w:r w:rsidRPr="00E11D7B">
        <w:rPr>
          <w:rFonts w:ascii="Times New Roman" w:hAnsi="Times New Roman"/>
          <w:sz w:val="24"/>
          <w:szCs w:val="24"/>
        </w:rPr>
        <w:t xml:space="preserve">25 </w:t>
      </w:r>
      <w:r w:rsidR="00816542">
        <w:rPr>
          <w:rFonts w:ascii="Times New Roman" w:hAnsi="Times New Roman"/>
          <w:sz w:val="24"/>
          <w:szCs w:val="24"/>
        </w:rPr>
        <w:tab/>
      </w:r>
      <w:r w:rsidRPr="00E11D7B">
        <w:rPr>
          <w:rFonts w:ascii="Times New Roman" w:hAnsi="Times New Roman"/>
          <w:sz w:val="24"/>
          <w:szCs w:val="24"/>
        </w:rPr>
        <w:t>41</w:t>
      </w:r>
      <w:r w:rsidR="00816542">
        <w:rPr>
          <w:rFonts w:ascii="Times New Roman" w:hAnsi="Times New Roman"/>
          <w:sz w:val="24"/>
          <w:szCs w:val="24"/>
        </w:rPr>
        <w:tab/>
        <w:t xml:space="preserve"> 169</w:t>
      </w:r>
      <w:r w:rsidR="00816542">
        <w:rPr>
          <w:rFonts w:ascii="Times New Roman" w:hAnsi="Times New Roman"/>
          <w:sz w:val="24"/>
          <w:szCs w:val="24"/>
        </w:rPr>
        <w:tab/>
      </w:r>
      <w:r w:rsidRPr="00E11D7B">
        <w:rPr>
          <w:rFonts w:ascii="Times New Roman" w:hAnsi="Times New Roman"/>
          <w:sz w:val="24"/>
          <w:szCs w:val="24"/>
        </w:rPr>
        <w:t>4.12</w:t>
      </w:r>
      <w:r w:rsidRPr="00E11D7B">
        <w:rPr>
          <w:rFonts w:ascii="Times New Roman" w:hAnsi="Times New Roman"/>
          <w:sz w:val="24"/>
          <w:szCs w:val="24"/>
        </w:rPr>
        <w:tab/>
      </w:r>
      <w:r w:rsidR="006A7A0D">
        <w:rPr>
          <w:rFonts w:ascii="Times New Roman" w:hAnsi="Times New Roman"/>
          <w:sz w:val="24"/>
          <w:szCs w:val="24"/>
        </w:rPr>
        <w:t>20d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w:t>
      </w:r>
      <w:proofErr w:type="gramStart"/>
      <w:r w:rsidRPr="00E11D7B">
        <w:rPr>
          <w:rFonts w:ascii="Times New Roman" w:hAnsi="Times New Roman"/>
          <w:sz w:val="24"/>
          <w:szCs w:val="24"/>
        </w:rPr>
        <w:t>,(</w:t>
      </w:r>
      <w:proofErr w:type="gramEnd"/>
      <w:r w:rsidRPr="00E11D7B">
        <w:rPr>
          <w:rFonts w:ascii="Times New Roman" w:hAnsi="Times New Roman"/>
          <w:sz w:val="24"/>
          <w:szCs w:val="24"/>
        </w:rPr>
        <w:t>2025).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4.11: Response on the average Numbers of Houses Delivered Annually</w:t>
      </w:r>
    </w:p>
    <w:p w:rsidR="0003520C" w:rsidRPr="0001077F" w:rsidRDefault="00B54D39" w:rsidP="008A5FF6">
      <w:pPr>
        <w:spacing w:after="0" w:line="360" w:lineRule="auto"/>
        <w:jc w:val="both"/>
        <w:rPr>
          <w:rFonts w:ascii="Times New Roman" w:hAnsi="Times New Roman"/>
          <w:b/>
          <w:sz w:val="24"/>
          <w:szCs w:val="24"/>
        </w:rPr>
      </w:pPr>
      <w:r w:rsidRPr="0001077F">
        <w:rPr>
          <w:rFonts w:ascii="Times New Roman" w:hAnsi="Times New Roman"/>
          <w:b/>
          <w:sz w:val="24"/>
          <w:szCs w:val="24"/>
        </w:rPr>
        <w:t>Housing units</w:t>
      </w:r>
      <w:r w:rsidRPr="0001077F">
        <w:rPr>
          <w:rFonts w:ascii="Times New Roman" w:hAnsi="Times New Roman"/>
          <w:b/>
          <w:sz w:val="24"/>
          <w:szCs w:val="24"/>
        </w:rPr>
        <w:tab/>
      </w:r>
      <w:r w:rsidR="0001077F">
        <w:rPr>
          <w:rFonts w:ascii="Times New Roman" w:hAnsi="Times New Roman"/>
          <w:b/>
          <w:sz w:val="24"/>
          <w:szCs w:val="24"/>
        </w:rPr>
        <w:tab/>
      </w:r>
      <w:r w:rsidRPr="0001077F">
        <w:rPr>
          <w:rFonts w:ascii="Times New Roman" w:hAnsi="Times New Roman"/>
          <w:b/>
          <w:sz w:val="24"/>
          <w:szCs w:val="24"/>
        </w:rPr>
        <w:t>Frequency</w:t>
      </w:r>
      <w:r w:rsidRPr="0001077F">
        <w:rPr>
          <w:rFonts w:ascii="Times New Roman" w:hAnsi="Times New Roman"/>
          <w:b/>
          <w:sz w:val="24"/>
          <w:szCs w:val="24"/>
        </w:rPr>
        <w:tab/>
      </w:r>
      <w:r w:rsidR="0001077F">
        <w:rPr>
          <w:rFonts w:ascii="Times New Roman" w:hAnsi="Times New Roman"/>
          <w:b/>
          <w:sz w:val="24"/>
          <w:szCs w:val="24"/>
        </w:rPr>
        <w:tab/>
      </w:r>
      <w:r w:rsidRPr="0001077F">
        <w:rPr>
          <w:rFonts w:ascii="Times New Roman" w:hAnsi="Times New Roman"/>
          <w:b/>
          <w:sz w:val="24"/>
          <w:szCs w:val="24"/>
        </w:rPr>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1-40 units</w:t>
      </w:r>
      <w:r w:rsidRPr="00E11D7B">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12</w:t>
      </w:r>
      <w:r w:rsidRPr="00E11D7B">
        <w:rPr>
          <w:rFonts w:ascii="Times New Roman" w:hAnsi="Times New Roman"/>
          <w:sz w:val="24"/>
          <w:szCs w:val="24"/>
        </w:rPr>
        <w:tab/>
      </w:r>
      <w:r w:rsidR="006A7A0D">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29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41-70 units</w:t>
      </w:r>
      <w:r w:rsidRPr="00E11D7B">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13</w:t>
      </w:r>
      <w:r w:rsidRPr="00E11D7B">
        <w:rPr>
          <w:rFonts w:ascii="Times New Roman" w:hAnsi="Times New Roman"/>
          <w:sz w:val="24"/>
          <w:szCs w:val="24"/>
        </w:rPr>
        <w:tab/>
      </w:r>
      <w:r w:rsidR="006A7A0D">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31</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71-100 units</w:t>
      </w:r>
      <w:r w:rsidRPr="00E11D7B">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8</w:t>
      </w:r>
      <w:r w:rsidRPr="00E11D7B">
        <w:rPr>
          <w:rFonts w:ascii="Times New Roman" w:hAnsi="Times New Roman"/>
          <w:sz w:val="24"/>
          <w:szCs w:val="24"/>
        </w:rPr>
        <w:tab/>
      </w:r>
      <w:r w:rsidR="006A7A0D">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20</w:t>
      </w:r>
    </w:p>
    <w:p w:rsidR="0003520C" w:rsidRPr="00E11D7B" w:rsidRDefault="0001077F" w:rsidP="008A5FF6">
      <w:pPr>
        <w:spacing w:after="0" w:line="360" w:lineRule="auto"/>
        <w:jc w:val="both"/>
        <w:rPr>
          <w:rFonts w:ascii="Times New Roman" w:hAnsi="Times New Roman"/>
          <w:sz w:val="24"/>
          <w:szCs w:val="24"/>
        </w:rPr>
      </w:pPr>
      <w:r>
        <w:rPr>
          <w:rFonts w:ascii="Times New Roman" w:hAnsi="Times New Roman"/>
          <w:sz w:val="24"/>
          <w:szCs w:val="24"/>
        </w:rPr>
        <w:t>Above 100 units</w:t>
      </w:r>
      <w:r>
        <w:rPr>
          <w:rFonts w:ascii="Times New Roman" w:hAnsi="Times New Roman"/>
          <w:sz w:val="24"/>
          <w:szCs w:val="24"/>
        </w:rPr>
        <w:tab/>
      </w:r>
      <w:r w:rsidR="00B54D39" w:rsidRPr="00E11D7B">
        <w:rPr>
          <w:rFonts w:ascii="Times New Roman" w:hAnsi="Times New Roman"/>
          <w:sz w:val="24"/>
          <w:szCs w:val="24"/>
        </w:rPr>
        <w:t>8</w:t>
      </w:r>
      <w:r w:rsidR="00B54D39" w:rsidRPr="00E11D7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4D39" w:rsidRPr="00E11D7B">
        <w:rPr>
          <w:rFonts w:ascii="Times New Roman" w:hAnsi="Times New Roman"/>
          <w:sz w:val="24"/>
          <w:szCs w:val="24"/>
        </w:rPr>
        <w:t>20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01077F">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r>
      <w:r w:rsidR="0001077F">
        <w:rPr>
          <w:rFonts w:ascii="Times New Roman" w:hAnsi="Times New Roman"/>
          <w:sz w:val="24"/>
          <w:szCs w:val="24"/>
        </w:rPr>
        <w:tab/>
      </w:r>
      <w:r w:rsidR="0001077F">
        <w:rPr>
          <w:rFonts w:ascii="Times New Roman" w:hAnsi="Times New Roman"/>
          <w:sz w:val="24"/>
          <w:szCs w:val="24"/>
        </w:rPr>
        <w:tab/>
      </w:r>
      <w:r w:rsidRPr="00E11D7B">
        <w:rPr>
          <w:rFonts w:ascii="Times New Roman" w:hAnsi="Times New Roman"/>
          <w:sz w:val="24"/>
          <w:szCs w:val="24"/>
        </w:rPr>
        <w:t>100</w:t>
      </w:r>
    </w:p>
    <w:p w:rsidR="0003520C" w:rsidRPr="00E11D7B" w:rsidRDefault="00D85064" w:rsidP="008A5FF6">
      <w:pPr>
        <w:spacing w:after="0" w:line="360" w:lineRule="auto"/>
        <w:jc w:val="both"/>
        <w:rPr>
          <w:rFonts w:ascii="Times New Roman" w:hAnsi="Times New Roman"/>
          <w:sz w:val="24"/>
          <w:szCs w:val="24"/>
        </w:rPr>
      </w:pPr>
      <w:r>
        <w:rPr>
          <w:rFonts w:ascii="Times New Roman" w:hAnsi="Times New Roman"/>
          <w:sz w:val="24"/>
          <w:szCs w:val="24"/>
        </w:rPr>
        <w:t xml:space="preserve">Source; Field Survey, </w:t>
      </w:r>
      <w:r w:rsidR="00B54D39" w:rsidRPr="00E11D7B">
        <w:rPr>
          <w:rFonts w:ascii="Times New Roman" w:hAnsi="Times New Roman"/>
          <w:sz w:val="24"/>
          <w:szCs w:val="24"/>
        </w:rPr>
        <w:t>(20</w:t>
      </w:r>
      <w:r>
        <w:rPr>
          <w:rFonts w:ascii="Times New Roman" w:hAnsi="Times New Roman"/>
          <w:sz w:val="24"/>
          <w:szCs w:val="24"/>
        </w:rPr>
        <w:t>25</w:t>
      </w:r>
      <w:r w:rsidR="00B54D39"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The average numbers of housing unit delivered annually is </w:t>
      </w:r>
      <w:proofErr w:type="spellStart"/>
      <w:r w:rsidRPr="00E11D7B">
        <w:rPr>
          <w:rFonts w:ascii="Times New Roman" w:hAnsi="Times New Roman"/>
          <w:sz w:val="24"/>
          <w:szCs w:val="24"/>
        </w:rPr>
        <w:t>summarised</w:t>
      </w:r>
      <w:proofErr w:type="spellEnd"/>
      <w:r w:rsidRPr="00E11D7B">
        <w:rPr>
          <w:rFonts w:ascii="Times New Roman" w:hAnsi="Times New Roman"/>
          <w:sz w:val="24"/>
          <w:szCs w:val="24"/>
        </w:rPr>
        <w:t xml:space="preserve"> in the table 4.11 of which 29%</w:t>
      </w:r>
      <w:r w:rsidR="0001077F">
        <w:rPr>
          <w:rFonts w:ascii="Times New Roman" w:hAnsi="Times New Roman"/>
          <w:sz w:val="24"/>
          <w:szCs w:val="24"/>
        </w:rPr>
        <w:t xml:space="preserve"> </w:t>
      </w:r>
      <w:r w:rsidRPr="00E11D7B">
        <w:rPr>
          <w:rFonts w:ascii="Times New Roman" w:hAnsi="Times New Roman"/>
          <w:sz w:val="24"/>
          <w:szCs w:val="24"/>
        </w:rPr>
        <w:t>constructed one to forty units (1-40). 31% completed forty to seventy units (40-70), 20% delivered</w:t>
      </w:r>
      <w:r w:rsidR="0001077F">
        <w:rPr>
          <w:rFonts w:ascii="Times New Roman" w:hAnsi="Times New Roman"/>
          <w:sz w:val="24"/>
          <w:szCs w:val="24"/>
        </w:rPr>
        <w:t xml:space="preserve"> </w:t>
      </w:r>
      <w:r w:rsidRPr="00E11D7B">
        <w:rPr>
          <w:rFonts w:ascii="Times New Roman" w:hAnsi="Times New Roman"/>
          <w:sz w:val="24"/>
          <w:szCs w:val="24"/>
        </w:rPr>
        <w:t>seventy to one hundred units (70-100) and remaining 20% also above one hundred units (100).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4.12: Response on the types of Houses constructed</w:t>
      </w:r>
    </w:p>
    <w:p w:rsidR="0003520C" w:rsidRPr="0001077F" w:rsidRDefault="00B54D39" w:rsidP="008A5FF6">
      <w:pPr>
        <w:spacing w:after="0" w:line="360" w:lineRule="auto"/>
        <w:jc w:val="both"/>
        <w:rPr>
          <w:rFonts w:ascii="Times New Roman" w:hAnsi="Times New Roman"/>
          <w:b/>
          <w:sz w:val="24"/>
          <w:szCs w:val="24"/>
        </w:rPr>
      </w:pPr>
      <w:r w:rsidRPr="0001077F">
        <w:rPr>
          <w:rFonts w:ascii="Times New Roman" w:hAnsi="Times New Roman"/>
          <w:b/>
          <w:sz w:val="24"/>
          <w:szCs w:val="24"/>
        </w:rPr>
        <w:t>Housing types</w:t>
      </w:r>
      <w:r w:rsidRPr="0001077F">
        <w:rPr>
          <w:rFonts w:ascii="Times New Roman" w:hAnsi="Times New Roman"/>
          <w:b/>
          <w:sz w:val="24"/>
          <w:szCs w:val="24"/>
        </w:rPr>
        <w:tab/>
        <w:t>Frequency</w:t>
      </w:r>
      <w:r w:rsidRPr="0001077F">
        <w:rPr>
          <w:rFonts w:ascii="Times New Roman" w:hAnsi="Times New Roman"/>
          <w:b/>
          <w:sz w:val="24"/>
          <w:szCs w:val="24"/>
        </w:rPr>
        <w:tab/>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One bedroom</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Two bedrooms</w:t>
      </w:r>
      <w:r w:rsidRPr="00E11D7B">
        <w:rPr>
          <w:rFonts w:ascii="Times New Roman" w:hAnsi="Times New Roman"/>
          <w:sz w:val="24"/>
          <w:szCs w:val="24"/>
        </w:rPr>
        <w:tab/>
        <w:t>4</w:t>
      </w:r>
      <w:r w:rsidRPr="00E11D7B">
        <w:rPr>
          <w:rFonts w:ascii="Times New Roman" w:hAnsi="Times New Roman"/>
          <w:sz w:val="24"/>
          <w:szCs w:val="24"/>
        </w:rPr>
        <w:tab/>
      </w:r>
      <w:r w:rsidR="005C1B1A">
        <w:rPr>
          <w:rFonts w:ascii="Times New Roman" w:hAnsi="Times New Roman"/>
          <w:sz w:val="24"/>
          <w:szCs w:val="24"/>
        </w:rPr>
        <w:tab/>
      </w:r>
      <w:r w:rsidRPr="00E11D7B">
        <w:rPr>
          <w:rFonts w:ascii="Times New Roman" w:hAnsi="Times New Roman"/>
          <w:sz w:val="24"/>
          <w:szCs w:val="24"/>
        </w:rPr>
        <w:t>10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Three bedrooms</w:t>
      </w:r>
      <w:r w:rsidRPr="00E11D7B">
        <w:rPr>
          <w:rFonts w:ascii="Times New Roman" w:hAnsi="Times New Roman"/>
          <w:sz w:val="24"/>
          <w:szCs w:val="24"/>
        </w:rPr>
        <w:tab/>
        <w:t>33</w:t>
      </w:r>
      <w:r w:rsidRPr="00E11D7B">
        <w:rPr>
          <w:rFonts w:ascii="Times New Roman" w:hAnsi="Times New Roman"/>
          <w:sz w:val="24"/>
          <w:szCs w:val="24"/>
        </w:rPr>
        <w:tab/>
      </w:r>
      <w:r w:rsidR="005C1B1A">
        <w:rPr>
          <w:rFonts w:ascii="Times New Roman" w:hAnsi="Times New Roman"/>
          <w:sz w:val="24"/>
          <w:szCs w:val="24"/>
        </w:rPr>
        <w:tab/>
      </w:r>
      <w:r w:rsidRPr="00E11D7B">
        <w:rPr>
          <w:rFonts w:ascii="Times New Roman" w:hAnsi="Times New Roman"/>
          <w:sz w:val="24"/>
          <w:szCs w:val="24"/>
        </w:rPr>
        <w:t>80</w:t>
      </w:r>
    </w:p>
    <w:p w:rsidR="00EB200E" w:rsidRDefault="00EB200E" w:rsidP="008A5FF6">
      <w:pPr>
        <w:spacing w:after="0" w:line="360" w:lineRule="auto"/>
        <w:jc w:val="both"/>
        <w:rPr>
          <w:rFonts w:ascii="Times New Roman" w:hAnsi="Times New Roman"/>
          <w:sz w:val="24"/>
          <w:szCs w:val="24"/>
        </w:rPr>
      </w:pPr>
    </w:p>
    <w:p w:rsidR="005D0A21" w:rsidRDefault="005D0A21" w:rsidP="008A5FF6">
      <w:pPr>
        <w:spacing w:after="0" w:line="360" w:lineRule="auto"/>
        <w:jc w:val="both"/>
        <w:rPr>
          <w:rFonts w:ascii="Times New Roman" w:hAnsi="Times New Roman"/>
          <w:sz w:val="24"/>
          <w:szCs w:val="24"/>
        </w:rPr>
      </w:pPr>
    </w:p>
    <w:p w:rsidR="005C1B1A"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Four bedrooms</w:t>
      </w:r>
      <w:r w:rsidRPr="00E11D7B">
        <w:rPr>
          <w:rFonts w:ascii="Times New Roman" w:hAnsi="Times New Roman"/>
          <w:sz w:val="24"/>
          <w:szCs w:val="24"/>
        </w:rPr>
        <w:tab/>
        <w:t>4</w:t>
      </w:r>
      <w:r w:rsidRPr="00E11D7B">
        <w:rPr>
          <w:rFonts w:ascii="Times New Roman" w:hAnsi="Times New Roman"/>
          <w:sz w:val="24"/>
          <w:szCs w:val="24"/>
        </w:rPr>
        <w:tab/>
      </w:r>
      <w:r w:rsidR="005C1B1A">
        <w:rPr>
          <w:rFonts w:ascii="Times New Roman" w:hAnsi="Times New Roman"/>
          <w:sz w:val="24"/>
          <w:szCs w:val="24"/>
        </w:rPr>
        <w:tab/>
      </w:r>
      <w:r w:rsidRPr="00E11D7B">
        <w:rPr>
          <w:rFonts w:ascii="Times New Roman" w:hAnsi="Times New Roman"/>
          <w:sz w:val="24"/>
          <w:szCs w:val="24"/>
        </w:rPr>
        <w:t>10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Five bedrooms</w:t>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5C1B1A">
        <w:rPr>
          <w:rFonts w:ascii="Times New Roman" w:hAnsi="Times New Roman"/>
          <w:sz w:val="24"/>
          <w:szCs w:val="24"/>
        </w:rPr>
        <w:tab/>
      </w:r>
      <w:r w:rsidR="005C1B1A">
        <w:rPr>
          <w:rFonts w:ascii="Times New Roman" w:hAnsi="Times New Roman"/>
          <w:sz w:val="24"/>
          <w:szCs w:val="24"/>
        </w:rPr>
        <w:tab/>
      </w:r>
      <w:r w:rsidRPr="00E11D7B">
        <w:rPr>
          <w:rFonts w:ascii="Times New Roman" w:hAnsi="Times New Roman"/>
          <w:sz w:val="24"/>
          <w:szCs w:val="24"/>
        </w:rPr>
        <w:t>41</w:t>
      </w:r>
      <w:r w:rsidRPr="00E11D7B">
        <w:rPr>
          <w:rFonts w:ascii="Times New Roman" w:hAnsi="Times New Roman"/>
          <w:sz w:val="24"/>
          <w:szCs w:val="24"/>
        </w:rPr>
        <w:tab/>
      </w:r>
      <w:r w:rsidR="005C1B1A">
        <w:rPr>
          <w:rFonts w:ascii="Times New Roman" w:hAnsi="Times New Roman"/>
          <w:sz w:val="24"/>
          <w:szCs w:val="24"/>
        </w:rPr>
        <w:tab/>
      </w:r>
      <w:r w:rsidRPr="00E11D7B">
        <w:rPr>
          <w:rFonts w:ascii="Times New Roman" w:hAnsi="Times New Roman"/>
          <w:sz w:val="24"/>
          <w:szCs w:val="24"/>
        </w:rPr>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w:t>
      </w:r>
      <w:r w:rsidR="00CB7A18">
        <w:rPr>
          <w:rFonts w:ascii="Times New Roman" w:hAnsi="Times New Roman"/>
          <w:sz w:val="24"/>
          <w:szCs w:val="24"/>
        </w:rPr>
        <w:t xml:space="preserve"> </w:t>
      </w:r>
      <w:r w:rsidRPr="00E11D7B">
        <w:rPr>
          <w:rFonts w:ascii="Times New Roman" w:hAnsi="Times New Roman"/>
          <w:sz w:val="24"/>
          <w:szCs w:val="24"/>
        </w:rPr>
        <w:t>(2025)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4.12 shows the housing types constructed by private estate developers in Abuja. 10% constructed</w:t>
      </w:r>
      <w:r w:rsidR="00CB7A18">
        <w:rPr>
          <w:rFonts w:ascii="Times New Roman" w:hAnsi="Times New Roman"/>
          <w:sz w:val="24"/>
          <w:szCs w:val="24"/>
        </w:rPr>
        <w:t xml:space="preserve"> </w:t>
      </w:r>
      <w:r w:rsidRPr="00E11D7B">
        <w:rPr>
          <w:rFonts w:ascii="Times New Roman" w:hAnsi="Times New Roman"/>
          <w:sz w:val="24"/>
          <w:szCs w:val="24"/>
        </w:rPr>
        <w:t>two (2) bedrooms apartments, 80% constructed three bedrooms and another 10% constructed four bedrooms houses. None of the respondents indicated that they constructed one (1) and five bedroom</w:t>
      </w:r>
      <w:r w:rsidR="00CB7A18">
        <w:rPr>
          <w:rFonts w:ascii="Times New Roman" w:hAnsi="Times New Roman"/>
          <w:sz w:val="24"/>
          <w:szCs w:val="24"/>
        </w:rPr>
        <w:t xml:space="preserve">s </w:t>
      </w:r>
      <w:r w:rsidRPr="00E11D7B">
        <w:rPr>
          <w:rFonts w:ascii="Times New Roman" w:hAnsi="Times New Roman"/>
          <w:sz w:val="24"/>
          <w:szCs w:val="24"/>
        </w:rPr>
        <w:t>apartments.</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4.13: Response on the Major sources of Finance used by Private Estate Developers of Bachelors of Science or bachelor of Technology, 10% obtained Postgraduate Graduate Diploma, 5%</w:t>
      </w:r>
      <w:r w:rsidR="007C5474">
        <w:rPr>
          <w:rFonts w:ascii="Times New Roman" w:hAnsi="Times New Roman"/>
          <w:sz w:val="24"/>
          <w:szCs w:val="24"/>
        </w:rPr>
        <w:t xml:space="preserve"> </w:t>
      </w:r>
      <w:r w:rsidRPr="00E11D7B">
        <w:rPr>
          <w:rFonts w:ascii="Times New Roman" w:hAnsi="Times New Roman"/>
          <w:sz w:val="24"/>
          <w:szCs w:val="24"/>
        </w:rPr>
        <w:t xml:space="preserve">holds Higher National Diploma (HND). </w:t>
      </w:r>
      <w:proofErr w:type="gramStart"/>
      <w:r w:rsidRPr="00E11D7B">
        <w:rPr>
          <w:rFonts w:ascii="Times New Roman" w:hAnsi="Times New Roman"/>
          <w:sz w:val="24"/>
          <w:szCs w:val="24"/>
        </w:rPr>
        <w:t>The results shows that all the respondents possess the minimum</w:t>
      </w:r>
      <w:r w:rsidR="007C5474">
        <w:rPr>
          <w:rFonts w:ascii="Times New Roman" w:hAnsi="Times New Roman"/>
          <w:sz w:val="24"/>
          <w:szCs w:val="24"/>
        </w:rPr>
        <w:t xml:space="preserve"> </w:t>
      </w:r>
      <w:r w:rsidRPr="00E11D7B">
        <w:rPr>
          <w:rFonts w:ascii="Times New Roman" w:hAnsi="Times New Roman"/>
          <w:sz w:val="24"/>
          <w:szCs w:val="24"/>
        </w:rPr>
        <w:t>registration qualification of their various professional bodies in Nigeria and are of adequate academic</w:t>
      </w:r>
      <w:r w:rsidR="007C5474">
        <w:rPr>
          <w:rFonts w:ascii="Times New Roman" w:hAnsi="Times New Roman"/>
          <w:sz w:val="24"/>
          <w:szCs w:val="24"/>
        </w:rPr>
        <w:t xml:space="preserve"> </w:t>
      </w:r>
      <w:r w:rsidRPr="00E11D7B">
        <w:rPr>
          <w:rFonts w:ascii="Times New Roman" w:hAnsi="Times New Roman"/>
          <w:sz w:val="24"/>
          <w:szCs w:val="24"/>
        </w:rPr>
        <w:t>training to supply reliable data for this study.</w:t>
      </w:r>
      <w:proofErr w:type="gramEnd"/>
    </w:p>
    <w:p w:rsidR="00F5748C" w:rsidRPr="00F5748C" w:rsidRDefault="00F5748C" w:rsidP="008A5FF6">
      <w:pPr>
        <w:spacing w:after="0" w:line="360" w:lineRule="auto"/>
        <w:jc w:val="both"/>
        <w:rPr>
          <w:rFonts w:ascii="Times New Roman" w:hAnsi="Times New Roman"/>
          <w:sz w:val="16"/>
          <w:szCs w:val="24"/>
        </w:rPr>
      </w:pPr>
    </w:p>
    <w:p w:rsidR="0003520C" w:rsidRPr="00B81CDA" w:rsidRDefault="00B54D39" w:rsidP="008A5FF6">
      <w:pPr>
        <w:spacing w:after="0" w:line="360" w:lineRule="auto"/>
        <w:jc w:val="both"/>
        <w:rPr>
          <w:rFonts w:ascii="Times New Roman" w:hAnsi="Times New Roman"/>
          <w:b/>
          <w:sz w:val="24"/>
          <w:szCs w:val="24"/>
        </w:rPr>
      </w:pPr>
      <w:r w:rsidRPr="00B81CDA">
        <w:rPr>
          <w:rFonts w:ascii="Times New Roman" w:hAnsi="Times New Roman"/>
          <w:b/>
          <w:sz w:val="24"/>
          <w:szCs w:val="24"/>
        </w:rPr>
        <w:t>4.2.2 Reasons for Private Developers participation in Housing</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investigated the reasons for private developer's participation in housing. Result in table 4.1</w:t>
      </w:r>
      <w:r w:rsidR="007C5474">
        <w:rPr>
          <w:rFonts w:ascii="Times New Roman" w:hAnsi="Times New Roman"/>
          <w:sz w:val="24"/>
          <w:szCs w:val="24"/>
        </w:rPr>
        <w:t xml:space="preserve"> </w:t>
      </w:r>
      <w:r w:rsidRPr="00E11D7B">
        <w:rPr>
          <w:rFonts w:ascii="Times New Roman" w:hAnsi="Times New Roman"/>
          <w:sz w:val="24"/>
          <w:szCs w:val="24"/>
        </w:rPr>
        <w:t>shows that a grand mean of 3.09 was obtained which means that the reasons mentioned were "fairly</w:t>
      </w:r>
      <w:r w:rsidR="007C5474">
        <w:rPr>
          <w:rFonts w:ascii="Times New Roman" w:hAnsi="Times New Roman"/>
          <w:sz w:val="24"/>
          <w:szCs w:val="24"/>
        </w:rPr>
        <w:t xml:space="preserve"> </w:t>
      </w:r>
      <w:r w:rsidRPr="00E11D7B">
        <w:rPr>
          <w:rFonts w:ascii="Times New Roman" w:hAnsi="Times New Roman"/>
          <w:sz w:val="24"/>
          <w:szCs w:val="24"/>
        </w:rPr>
        <w:t>important" for private estate developers in housing development.</w:t>
      </w:r>
      <w:r w:rsidR="002668B3">
        <w:rPr>
          <w:rFonts w:ascii="Times New Roman" w:hAnsi="Times New Roman"/>
          <w:sz w:val="24"/>
          <w:szCs w:val="24"/>
        </w:rPr>
        <w:t xml:space="preserve"> </w:t>
      </w:r>
      <w:r w:rsidRPr="00E11D7B">
        <w:rPr>
          <w:rFonts w:ascii="Times New Roman" w:hAnsi="Times New Roman"/>
          <w:sz w:val="24"/>
          <w:szCs w:val="24"/>
        </w:rPr>
        <w:t>4.2.3 Reasons for present level of participation in Housing Development</w:t>
      </w:r>
      <w:r w:rsidR="007C5474">
        <w:rPr>
          <w:rFonts w:ascii="Times New Roman" w:hAnsi="Times New Roman"/>
          <w:sz w:val="24"/>
          <w:szCs w:val="24"/>
        </w:rPr>
        <w:t xml:space="preserve"> </w:t>
      </w:r>
      <w:r w:rsidRPr="00E11D7B">
        <w:rPr>
          <w:rFonts w:ascii="Times New Roman" w:hAnsi="Times New Roman"/>
          <w:sz w:val="24"/>
          <w:szCs w:val="24"/>
        </w:rPr>
        <w:t>From the study, it was established from the grand mean of 3.55 obtained that the present reasons listed</w:t>
      </w:r>
      <w:r w:rsidR="002668B3">
        <w:rPr>
          <w:rFonts w:ascii="Times New Roman" w:hAnsi="Times New Roman"/>
          <w:sz w:val="24"/>
          <w:szCs w:val="24"/>
        </w:rPr>
        <w:t xml:space="preserve"> </w:t>
      </w:r>
      <w:r w:rsidRPr="00E11D7B">
        <w:rPr>
          <w:rFonts w:ascii="Times New Roman" w:hAnsi="Times New Roman"/>
          <w:sz w:val="24"/>
          <w:szCs w:val="24"/>
        </w:rPr>
        <w:t>is why private estate developers participate in housing development. Out of the six reasons listed,</w:t>
      </w:r>
      <w:r w:rsidR="002668B3">
        <w:rPr>
          <w:rFonts w:ascii="Times New Roman" w:hAnsi="Times New Roman"/>
          <w:sz w:val="24"/>
          <w:szCs w:val="24"/>
        </w:rPr>
        <w:t xml:space="preserve"> </w:t>
      </w:r>
      <w:r w:rsidRPr="00E11D7B">
        <w:rPr>
          <w:rFonts w:ascii="Times New Roman" w:hAnsi="Times New Roman"/>
          <w:sz w:val="24"/>
          <w:szCs w:val="24"/>
        </w:rPr>
        <w:t>respondents perceived that land acquisition, huge returns on investment, financial issues, normal</w:t>
      </w:r>
      <w:r w:rsidR="002668B3">
        <w:rPr>
          <w:rFonts w:ascii="Times New Roman" w:hAnsi="Times New Roman"/>
          <w:sz w:val="24"/>
          <w:szCs w:val="24"/>
        </w:rPr>
        <w:t xml:space="preserve"> </w:t>
      </w:r>
      <w:r w:rsidRPr="00E11D7B">
        <w:rPr>
          <w:rFonts w:ascii="Times New Roman" w:hAnsi="Times New Roman"/>
          <w:sz w:val="24"/>
          <w:szCs w:val="24"/>
        </w:rPr>
        <w:t xml:space="preserve">business operation, </w:t>
      </w:r>
      <w:proofErr w:type="gramStart"/>
      <w:r w:rsidRPr="00E11D7B">
        <w:rPr>
          <w:rFonts w:ascii="Times New Roman" w:hAnsi="Times New Roman"/>
          <w:sz w:val="24"/>
          <w:szCs w:val="24"/>
        </w:rPr>
        <w:t>inadequate</w:t>
      </w:r>
      <w:proofErr w:type="gramEnd"/>
      <w:r w:rsidRPr="00E11D7B">
        <w:rPr>
          <w:rFonts w:ascii="Times New Roman" w:hAnsi="Times New Roman"/>
          <w:sz w:val="24"/>
          <w:szCs w:val="24"/>
        </w:rPr>
        <w:t xml:space="preserve"> returns on investment and incentives from the government determines</w:t>
      </w:r>
      <w:r w:rsidR="002668B3">
        <w:rPr>
          <w:rFonts w:ascii="Times New Roman" w:hAnsi="Times New Roman"/>
          <w:sz w:val="24"/>
          <w:szCs w:val="24"/>
        </w:rPr>
        <w:t xml:space="preserve"> </w:t>
      </w:r>
      <w:r w:rsidRPr="00E11D7B">
        <w:rPr>
          <w:rFonts w:ascii="Times New Roman" w:hAnsi="Times New Roman"/>
          <w:sz w:val="24"/>
          <w:szCs w:val="24"/>
        </w:rPr>
        <w:t xml:space="preserve">why private developers attain this present level. This result is in line with </w:t>
      </w:r>
      <w:proofErr w:type="spellStart"/>
      <w:r w:rsidRPr="00E11D7B">
        <w:rPr>
          <w:rFonts w:ascii="Times New Roman" w:hAnsi="Times New Roman"/>
          <w:sz w:val="24"/>
          <w:szCs w:val="24"/>
        </w:rPr>
        <w:t>Amama</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Anigbogu</w:t>
      </w:r>
      <w:proofErr w:type="spellEnd"/>
      <w:r w:rsidRPr="00E11D7B">
        <w:rPr>
          <w:rFonts w:ascii="Times New Roman" w:hAnsi="Times New Roman"/>
          <w:sz w:val="24"/>
          <w:szCs w:val="24"/>
        </w:rPr>
        <w:t xml:space="preserve"> (2007)</w:t>
      </w:r>
      <w:r w:rsidR="002668B3">
        <w:rPr>
          <w:rFonts w:ascii="Times New Roman" w:hAnsi="Times New Roman"/>
          <w:sz w:val="24"/>
          <w:szCs w:val="24"/>
        </w:rPr>
        <w:t xml:space="preserve"> </w:t>
      </w:r>
      <w:r w:rsidRPr="00E11D7B">
        <w:rPr>
          <w:rFonts w:ascii="Times New Roman" w:hAnsi="Times New Roman"/>
          <w:sz w:val="24"/>
          <w:szCs w:val="24"/>
        </w:rPr>
        <w:t>which established that profit was among the major reasons for the participation of private developers in</w:t>
      </w:r>
      <w:r w:rsidR="002668B3">
        <w:rPr>
          <w:rFonts w:ascii="Times New Roman" w:hAnsi="Times New Roman"/>
          <w:sz w:val="24"/>
          <w:szCs w:val="24"/>
        </w:rPr>
        <w:t xml:space="preserve"> </w:t>
      </w:r>
      <w:r w:rsidRPr="00E11D7B">
        <w:rPr>
          <w:rFonts w:ascii="Times New Roman" w:hAnsi="Times New Roman"/>
          <w:sz w:val="24"/>
          <w:szCs w:val="24"/>
        </w:rPr>
        <w:t>housing production in Abuja.</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4.2.4 Availability of Housing Construction Inputs</w:t>
      </w:r>
      <w:r w:rsidR="002668B3">
        <w:rPr>
          <w:rFonts w:ascii="Times New Roman" w:hAnsi="Times New Roman"/>
          <w:sz w:val="24"/>
          <w:szCs w:val="24"/>
        </w:rPr>
        <w:t xml:space="preserve"> </w:t>
      </w:r>
      <w:r w:rsidRPr="00E11D7B">
        <w:rPr>
          <w:rFonts w:ascii="Times New Roman" w:hAnsi="Times New Roman"/>
          <w:sz w:val="24"/>
          <w:szCs w:val="24"/>
        </w:rPr>
        <w:t xml:space="preserve">Data from the questionnaire survey established that four (4) construction inputs;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Material</w:t>
      </w:r>
      <w:r w:rsidR="002668B3">
        <w:rPr>
          <w:rFonts w:ascii="Times New Roman" w:hAnsi="Times New Roman"/>
          <w:sz w:val="24"/>
          <w:szCs w:val="24"/>
        </w:rPr>
        <w:t xml:space="preserve"> </w:t>
      </w:r>
      <w:r w:rsidRPr="00E11D7B">
        <w:rPr>
          <w:rFonts w:ascii="Times New Roman" w:hAnsi="Times New Roman"/>
          <w:sz w:val="24"/>
          <w:szCs w:val="24"/>
        </w:rPr>
        <w:t>Profit and Market are the most readily available inputs. Finance, land and Equipment are fairly available.</w:t>
      </w:r>
      <w:r w:rsidR="002668B3">
        <w:rPr>
          <w:rFonts w:ascii="Times New Roman" w:hAnsi="Times New Roman"/>
          <w:sz w:val="24"/>
          <w:szCs w:val="24"/>
        </w:rPr>
        <w:t xml:space="preserve"> </w:t>
      </w:r>
      <w:r w:rsidRPr="00E11D7B">
        <w:rPr>
          <w:rFonts w:ascii="Times New Roman" w:hAnsi="Times New Roman"/>
          <w:sz w:val="24"/>
          <w:szCs w:val="24"/>
        </w:rPr>
        <w:t xml:space="preserve">This is consistent with the findings of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(2010). This reduces the amount of houses to be provided by</w:t>
      </w:r>
      <w:r w:rsidR="002668B3">
        <w:rPr>
          <w:rFonts w:ascii="Times New Roman" w:hAnsi="Times New Roman"/>
          <w:sz w:val="24"/>
          <w:szCs w:val="24"/>
        </w:rPr>
        <w:t xml:space="preserve"> </w:t>
      </w:r>
      <w:r w:rsidRPr="00E11D7B">
        <w:rPr>
          <w:rFonts w:ascii="Times New Roman" w:hAnsi="Times New Roman"/>
          <w:sz w:val="24"/>
          <w:szCs w:val="24"/>
        </w:rPr>
        <w:t>Private Estate Developers in the Abuja.</w:t>
      </w:r>
    </w:p>
    <w:p w:rsidR="0003520C" w:rsidRPr="00B81CDA" w:rsidRDefault="00B54D39" w:rsidP="008A5FF6">
      <w:pPr>
        <w:spacing w:after="0" w:line="360" w:lineRule="auto"/>
        <w:jc w:val="both"/>
        <w:rPr>
          <w:rFonts w:ascii="Times New Roman" w:hAnsi="Times New Roman"/>
          <w:b/>
          <w:sz w:val="24"/>
          <w:szCs w:val="24"/>
        </w:rPr>
      </w:pPr>
      <w:r w:rsidRPr="00B81CDA">
        <w:rPr>
          <w:rFonts w:ascii="Times New Roman" w:hAnsi="Times New Roman"/>
          <w:b/>
          <w:sz w:val="24"/>
          <w:szCs w:val="24"/>
        </w:rPr>
        <w:t>4.1.3 Response from the Mortgage Institutions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4.21 to 4.26 shows the Mortgage Institutions' responses on some necessary aspects of</w:t>
      </w:r>
      <w:r w:rsidR="002668B3">
        <w:rPr>
          <w:rFonts w:ascii="Times New Roman" w:hAnsi="Times New Roman"/>
          <w:sz w:val="24"/>
          <w:szCs w:val="24"/>
        </w:rPr>
        <w:t xml:space="preserve"> </w:t>
      </w:r>
      <w:r w:rsidRPr="00E11D7B">
        <w:rPr>
          <w:rFonts w:ascii="Times New Roman" w:hAnsi="Times New Roman"/>
          <w:sz w:val="24"/>
          <w:szCs w:val="24"/>
        </w:rPr>
        <w:t>Housing Funding.</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4.21: Duration of Loan repayment by Private Estate Developers</w:t>
      </w:r>
    </w:p>
    <w:p w:rsidR="00486C19" w:rsidRDefault="00486C19" w:rsidP="008A5FF6">
      <w:pPr>
        <w:spacing w:after="0" w:line="360" w:lineRule="auto"/>
        <w:jc w:val="both"/>
        <w:rPr>
          <w:rFonts w:ascii="Times New Roman" w:hAnsi="Times New Roman"/>
          <w:sz w:val="24"/>
          <w:szCs w:val="24"/>
        </w:rPr>
      </w:pPr>
    </w:p>
    <w:p w:rsidR="005477AC" w:rsidRDefault="00B54D39" w:rsidP="008A5FF6">
      <w:pPr>
        <w:spacing w:after="0" w:line="360" w:lineRule="auto"/>
        <w:jc w:val="both"/>
        <w:rPr>
          <w:rFonts w:ascii="Times New Roman" w:hAnsi="Times New Roman"/>
          <w:b/>
          <w:sz w:val="24"/>
          <w:szCs w:val="24"/>
        </w:rPr>
      </w:pPr>
      <w:r w:rsidRPr="00AA74EE">
        <w:rPr>
          <w:rFonts w:ascii="Times New Roman" w:hAnsi="Times New Roman"/>
          <w:b/>
          <w:sz w:val="24"/>
          <w:szCs w:val="24"/>
        </w:rPr>
        <w:t>Duration</w:t>
      </w:r>
      <w:r w:rsidRPr="00AA74EE">
        <w:rPr>
          <w:rFonts w:ascii="Times New Roman" w:hAnsi="Times New Roman"/>
          <w:b/>
          <w:sz w:val="24"/>
          <w:szCs w:val="24"/>
        </w:rPr>
        <w:tab/>
      </w:r>
      <w:r w:rsidR="00F4614F">
        <w:rPr>
          <w:rFonts w:ascii="Times New Roman" w:hAnsi="Times New Roman"/>
          <w:b/>
          <w:sz w:val="24"/>
          <w:szCs w:val="24"/>
        </w:rPr>
        <w:tab/>
      </w:r>
      <w:r w:rsidRPr="00AA74EE">
        <w:rPr>
          <w:rFonts w:ascii="Times New Roman" w:hAnsi="Times New Roman"/>
          <w:b/>
          <w:sz w:val="24"/>
          <w:szCs w:val="24"/>
        </w:rPr>
        <w:t>Frequency</w:t>
      </w:r>
      <w:r w:rsidRPr="00AA74EE">
        <w:rPr>
          <w:rFonts w:ascii="Times New Roman" w:hAnsi="Times New Roman"/>
          <w:b/>
          <w:sz w:val="24"/>
          <w:szCs w:val="24"/>
        </w:rPr>
        <w:tab/>
        <w:t>Percentage (%)</w:t>
      </w:r>
      <w:r w:rsidRPr="00AA74EE">
        <w:rPr>
          <w:rFonts w:ascii="Times New Roman" w:hAnsi="Times New Roman"/>
          <w:b/>
          <w:sz w:val="24"/>
          <w:szCs w:val="24"/>
        </w:rPr>
        <w:tab/>
      </w:r>
    </w:p>
    <w:p w:rsidR="0003520C" w:rsidRPr="005477AC" w:rsidRDefault="00B54D39" w:rsidP="008A5FF6">
      <w:pPr>
        <w:spacing w:after="0" w:line="360" w:lineRule="auto"/>
        <w:jc w:val="both"/>
        <w:rPr>
          <w:rFonts w:ascii="Times New Roman" w:hAnsi="Times New Roman"/>
          <w:b/>
          <w:sz w:val="24"/>
          <w:szCs w:val="24"/>
        </w:rPr>
      </w:pPr>
      <w:r w:rsidRPr="00E11D7B">
        <w:rPr>
          <w:rFonts w:ascii="Times New Roman" w:hAnsi="Times New Roman"/>
          <w:sz w:val="24"/>
          <w:szCs w:val="24"/>
        </w:rPr>
        <w:t>1-2 years</w:t>
      </w:r>
      <w:r w:rsidRPr="00E11D7B">
        <w:rPr>
          <w:rFonts w:ascii="Times New Roman" w:hAnsi="Times New Roman"/>
          <w:sz w:val="24"/>
          <w:szCs w:val="24"/>
        </w:rPr>
        <w:tab/>
      </w:r>
      <w:r w:rsidR="00F4614F">
        <w:rPr>
          <w:rFonts w:ascii="Times New Roman" w:hAnsi="Times New Roman"/>
          <w:sz w:val="24"/>
          <w:szCs w:val="24"/>
        </w:rPr>
        <w:tab/>
      </w:r>
      <w:r w:rsidRPr="00E11D7B">
        <w:rPr>
          <w:rFonts w:ascii="Times New Roman" w:hAnsi="Times New Roman"/>
          <w:sz w:val="24"/>
          <w:szCs w:val="24"/>
        </w:rPr>
        <w:t>-</w:t>
      </w:r>
      <w:r w:rsidRPr="00E11D7B">
        <w:rPr>
          <w:rFonts w:ascii="Times New Roman" w:hAnsi="Times New Roman"/>
          <w:sz w:val="24"/>
          <w:szCs w:val="24"/>
        </w:rPr>
        <w:tab/>
      </w:r>
      <w:r w:rsidRPr="00E11D7B">
        <w:rPr>
          <w:rFonts w:ascii="Times New Roman" w:hAnsi="Times New Roman"/>
          <w:sz w:val="24"/>
          <w:szCs w:val="24"/>
        </w:rPr>
        <w:tab/>
      </w:r>
      <w:r w:rsidR="00513DA5">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3-4 years</w:t>
      </w:r>
      <w:r w:rsidRPr="00E11D7B">
        <w:rPr>
          <w:rFonts w:ascii="Times New Roman" w:hAnsi="Times New Roman"/>
          <w:sz w:val="24"/>
          <w:szCs w:val="24"/>
        </w:rPr>
        <w:tab/>
      </w:r>
      <w:r w:rsidR="00F4614F">
        <w:rPr>
          <w:rFonts w:ascii="Times New Roman" w:hAnsi="Times New Roman"/>
          <w:sz w:val="24"/>
          <w:szCs w:val="24"/>
        </w:rPr>
        <w:tab/>
      </w:r>
      <w:r w:rsidRPr="00E11D7B">
        <w:rPr>
          <w:rFonts w:ascii="Times New Roman" w:hAnsi="Times New Roman"/>
          <w:sz w:val="24"/>
          <w:szCs w:val="24"/>
        </w:rPr>
        <w:t>3</w:t>
      </w:r>
      <w:r w:rsidRPr="00E11D7B">
        <w:rPr>
          <w:rFonts w:ascii="Times New Roman" w:hAnsi="Times New Roman"/>
          <w:sz w:val="24"/>
          <w:szCs w:val="24"/>
        </w:rPr>
        <w:tab/>
      </w:r>
      <w:r w:rsidR="00F4614F">
        <w:rPr>
          <w:rFonts w:ascii="Times New Roman" w:hAnsi="Times New Roman"/>
          <w:sz w:val="24"/>
          <w:szCs w:val="24"/>
        </w:rPr>
        <w:tab/>
      </w:r>
      <w:r w:rsidRPr="00E11D7B">
        <w:rPr>
          <w:rFonts w:ascii="Times New Roman" w:hAnsi="Times New Roman"/>
          <w:sz w:val="24"/>
          <w:szCs w:val="24"/>
        </w:rPr>
        <w:t>20</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5-6 years</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7-8 years</w:t>
      </w:r>
      <w:r w:rsidRPr="00E11D7B">
        <w:rPr>
          <w:rFonts w:ascii="Times New Roman" w:hAnsi="Times New Roman"/>
          <w:sz w:val="24"/>
          <w:szCs w:val="24"/>
        </w:rPr>
        <w:tab/>
      </w:r>
      <w:r w:rsidR="00F4614F">
        <w:rPr>
          <w:rFonts w:ascii="Times New Roman" w:hAnsi="Times New Roman"/>
          <w:sz w:val="24"/>
          <w:szCs w:val="24"/>
        </w:rPr>
        <w:tab/>
      </w:r>
      <w:r w:rsidRPr="00E11D7B">
        <w:rPr>
          <w:rFonts w:ascii="Times New Roman" w:hAnsi="Times New Roman"/>
          <w:sz w:val="24"/>
          <w:szCs w:val="24"/>
        </w:rPr>
        <w:t>6</w:t>
      </w:r>
      <w:r w:rsidRPr="00E11D7B">
        <w:rPr>
          <w:rFonts w:ascii="Times New Roman" w:hAnsi="Times New Roman"/>
          <w:sz w:val="24"/>
          <w:szCs w:val="24"/>
        </w:rPr>
        <w:tab/>
      </w:r>
      <w:r w:rsidR="00F4614F">
        <w:rPr>
          <w:rFonts w:ascii="Times New Roman" w:hAnsi="Times New Roman"/>
          <w:sz w:val="24"/>
          <w:szCs w:val="24"/>
        </w:rPr>
        <w:tab/>
      </w:r>
      <w:r w:rsidRPr="00E11D7B">
        <w:rPr>
          <w:rFonts w:ascii="Times New Roman" w:hAnsi="Times New Roman"/>
          <w:sz w:val="24"/>
          <w:szCs w:val="24"/>
        </w:rPr>
        <w:t>40</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9-10 years</w:t>
      </w:r>
      <w:r w:rsidRPr="00E11D7B">
        <w:rPr>
          <w:rFonts w:ascii="Times New Roman" w:hAnsi="Times New Roman"/>
          <w:sz w:val="24"/>
          <w:szCs w:val="24"/>
        </w:rPr>
        <w:tab/>
      </w:r>
      <w:r w:rsidR="00CA2715">
        <w:rPr>
          <w:rFonts w:ascii="Times New Roman" w:hAnsi="Times New Roman"/>
          <w:sz w:val="24"/>
          <w:szCs w:val="24"/>
        </w:rPr>
        <w:tab/>
      </w:r>
      <w:r w:rsidRPr="00E11D7B">
        <w:rPr>
          <w:rFonts w:ascii="Times New Roman" w:hAnsi="Times New Roman"/>
          <w:sz w:val="24"/>
          <w:szCs w:val="24"/>
        </w:rPr>
        <w:t>-</w:t>
      </w:r>
      <w:r w:rsidRPr="00E11D7B">
        <w:rPr>
          <w:rFonts w:ascii="Times New Roman" w:hAnsi="Times New Roman"/>
          <w:sz w:val="24"/>
          <w:szCs w:val="24"/>
        </w:rPr>
        <w:tab/>
      </w:r>
      <w:r w:rsidRPr="00E11D7B">
        <w:rPr>
          <w:rFonts w:ascii="Times New Roman" w:hAnsi="Times New Roman"/>
          <w:sz w:val="24"/>
          <w:szCs w:val="24"/>
        </w:rPr>
        <w:tab/>
      </w:r>
      <w:r w:rsidR="008E6698">
        <w:rPr>
          <w:rFonts w:ascii="Times New Roman" w:hAnsi="Times New Roman"/>
          <w:sz w:val="24"/>
          <w:szCs w:val="24"/>
        </w:rPr>
        <w:t>-</w:t>
      </w:r>
    </w:p>
    <w:p w:rsidR="0003520C" w:rsidRPr="00E11D7B" w:rsidRDefault="00F4614F" w:rsidP="008A5FF6">
      <w:pPr>
        <w:spacing w:after="0" w:line="360" w:lineRule="auto"/>
        <w:jc w:val="both"/>
        <w:rPr>
          <w:rFonts w:ascii="Times New Roman" w:hAnsi="Times New Roman"/>
          <w:sz w:val="24"/>
          <w:szCs w:val="24"/>
        </w:rPr>
      </w:pPr>
      <w:r>
        <w:rPr>
          <w:rFonts w:ascii="Times New Roman" w:hAnsi="Times New Roman"/>
          <w:sz w:val="24"/>
          <w:szCs w:val="24"/>
        </w:rPr>
        <w:t>Above 10</w:t>
      </w:r>
      <w:r w:rsidR="00B54D39" w:rsidRPr="00E11D7B">
        <w:rPr>
          <w:rFonts w:ascii="Times New Roman" w:hAnsi="Times New Roman"/>
          <w:sz w:val="24"/>
          <w:szCs w:val="24"/>
        </w:rPr>
        <w:t>years</w:t>
      </w:r>
      <w:r w:rsidR="00B54D39" w:rsidRPr="00E11D7B">
        <w:rPr>
          <w:rFonts w:ascii="Times New Roman" w:hAnsi="Times New Roman"/>
          <w:sz w:val="24"/>
          <w:szCs w:val="24"/>
        </w:rPr>
        <w:tab/>
        <w:t>6</w:t>
      </w:r>
      <w:r w:rsidR="00B54D39" w:rsidRPr="00E11D7B">
        <w:rPr>
          <w:rFonts w:ascii="Times New Roman" w:hAnsi="Times New Roman"/>
          <w:sz w:val="24"/>
          <w:szCs w:val="24"/>
        </w:rPr>
        <w:tab/>
      </w:r>
      <w:r>
        <w:rPr>
          <w:rFonts w:ascii="Times New Roman" w:hAnsi="Times New Roman"/>
          <w:sz w:val="24"/>
          <w:szCs w:val="24"/>
        </w:rPr>
        <w:tab/>
      </w:r>
      <w:r w:rsidR="00B54D39" w:rsidRPr="00E11D7B">
        <w:rPr>
          <w:rFonts w:ascii="Times New Roman" w:hAnsi="Times New Roman"/>
          <w:sz w:val="24"/>
          <w:szCs w:val="24"/>
        </w:rPr>
        <w:t>40</w:t>
      </w:r>
      <w:r w:rsidR="00B54D39"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236250">
        <w:rPr>
          <w:rFonts w:ascii="Times New Roman" w:hAnsi="Times New Roman"/>
          <w:sz w:val="24"/>
          <w:szCs w:val="24"/>
        </w:rPr>
        <w:tab/>
      </w:r>
      <w:r w:rsidR="00236250">
        <w:rPr>
          <w:rFonts w:ascii="Times New Roman" w:hAnsi="Times New Roman"/>
          <w:sz w:val="24"/>
          <w:szCs w:val="24"/>
        </w:rPr>
        <w:tab/>
      </w:r>
      <w:r w:rsidRPr="00E11D7B">
        <w:rPr>
          <w:rFonts w:ascii="Times New Roman" w:hAnsi="Times New Roman"/>
          <w:sz w:val="24"/>
          <w:szCs w:val="24"/>
        </w:rPr>
        <w:t>15</w:t>
      </w:r>
      <w:r w:rsidRPr="00E11D7B">
        <w:rPr>
          <w:rFonts w:ascii="Times New Roman" w:hAnsi="Times New Roman"/>
          <w:sz w:val="24"/>
          <w:szCs w:val="24"/>
        </w:rPr>
        <w:tab/>
      </w:r>
      <w:r w:rsidR="00F4614F">
        <w:rPr>
          <w:rFonts w:ascii="Times New Roman" w:hAnsi="Times New Roman"/>
          <w:sz w:val="24"/>
          <w:szCs w:val="24"/>
        </w:rPr>
        <w:tab/>
      </w:r>
      <w:r w:rsidRPr="00E11D7B">
        <w:rPr>
          <w:rFonts w:ascii="Times New Roman" w:hAnsi="Times New Roman"/>
          <w:sz w:val="24"/>
          <w:szCs w:val="24"/>
        </w:rPr>
        <w:t>100</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w:t>
      </w:r>
      <w:r w:rsidR="008E6698">
        <w:rPr>
          <w:rFonts w:ascii="Times New Roman" w:hAnsi="Times New Roman"/>
          <w:sz w:val="24"/>
          <w:szCs w:val="24"/>
        </w:rPr>
        <w:t>ource: Field Survey,</w:t>
      </w:r>
      <w:r w:rsidR="00CA2715">
        <w:rPr>
          <w:rFonts w:ascii="Times New Roman" w:hAnsi="Times New Roman"/>
          <w:sz w:val="24"/>
          <w:szCs w:val="24"/>
        </w:rPr>
        <w:t xml:space="preserve"> (2025</w:t>
      </w:r>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Table 4.21, it can be observed that 20% of the mortgage banks indicated that the maximum</w:t>
      </w:r>
      <w:r w:rsidR="000B2384">
        <w:rPr>
          <w:rFonts w:ascii="Times New Roman" w:hAnsi="Times New Roman"/>
          <w:sz w:val="24"/>
          <w:szCs w:val="24"/>
        </w:rPr>
        <w:t xml:space="preserve"> </w:t>
      </w:r>
      <w:r w:rsidRPr="00E11D7B">
        <w:rPr>
          <w:rFonts w:ascii="Times New Roman" w:hAnsi="Times New Roman"/>
          <w:sz w:val="24"/>
          <w:szCs w:val="24"/>
        </w:rPr>
        <w:t>duration for loan repayment is between 3years-years. 40% of the respondent affirmed that the</w:t>
      </w:r>
      <w:r w:rsidR="000B2384">
        <w:rPr>
          <w:rFonts w:ascii="Times New Roman" w:hAnsi="Times New Roman"/>
          <w:sz w:val="24"/>
          <w:szCs w:val="24"/>
        </w:rPr>
        <w:t xml:space="preserve"> </w:t>
      </w:r>
      <w:r w:rsidRPr="00E11D7B">
        <w:rPr>
          <w:rFonts w:ascii="Times New Roman" w:hAnsi="Times New Roman"/>
          <w:sz w:val="24"/>
          <w:szCs w:val="24"/>
        </w:rPr>
        <w:t>maximum duration given for loan repayment ranges between 7years-8years, another 40% also indicated</w:t>
      </w:r>
      <w:r w:rsidR="000B2384">
        <w:rPr>
          <w:rFonts w:ascii="Times New Roman" w:hAnsi="Times New Roman"/>
          <w:sz w:val="24"/>
          <w:szCs w:val="24"/>
        </w:rPr>
        <w:t xml:space="preserve"> </w:t>
      </w:r>
      <w:r w:rsidRPr="00E11D7B">
        <w:rPr>
          <w:rFonts w:ascii="Times New Roman" w:hAnsi="Times New Roman"/>
          <w:sz w:val="24"/>
          <w:szCs w:val="24"/>
        </w:rPr>
        <w:t xml:space="preserve">that they were given above 10 years for the repayment of loans. </w:t>
      </w:r>
      <w:proofErr w:type="gramStart"/>
      <w:r w:rsidRPr="00E11D7B">
        <w:rPr>
          <w:rFonts w:ascii="Times New Roman" w:hAnsi="Times New Roman"/>
          <w:sz w:val="24"/>
          <w:szCs w:val="24"/>
        </w:rPr>
        <w:t>none</w:t>
      </w:r>
      <w:proofErr w:type="gramEnd"/>
      <w:r w:rsidRPr="00E11D7B">
        <w:rPr>
          <w:rFonts w:ascii="Times New Roman" w:hAnsi="Times New Roman"/>
          <w:sz w:val="24"/>
          <w:szCs w:val="24"/>
        </w:rPr>
        <w:t xml:space="preserve"> of the respondent indicated that</w:t>
      </w:r>
      <w:r w:rsidR="000B2384">
        <w:rPr>
          <w:rFonts w:ascii="Times New Roman" w:hAnsi="Times New Roman"/>
          <w:sz w:val="24"/>
          <w:szCs w:val="24"/>
        </w:rPr>
        <w:t xml:space="preserve"> </w:t>
      </w:r>
      <w:r w:rsidRPr="00E11D7B">
        <w:rPr>
          <w:rFonts w:ascii="Times New Roman" w:hAnsi="Times New Roman"/>
          <w:sz w:val="24"/>
          <w:szCs w:val="24"/>
        </w:rPr>
        <w:t>the duration for the repayment of loan is between 1year- 2years and 9years-10years.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4.22: Moratorium Duration</w:t>
      </w:r>
    </w:p>
    <w:p w:rsidR="0003520C" w:rsidRPr="000C26F9" w:rsidRDefault="00B54D39" w:rsidP="008A5FF6">
      <w:pPr>
        <w:spacing w:after="0" w:line="360" w:lineRule="auto"/>
        <w:jc w:val="both"/>
        <w:rPr>
          <w:rFonts w:ascii="Times New Roman" w:hAnsi="Times New Roman"/>
          <w:b/>
          <w:sz w:val="24"/>
          <w:szCs w:val="24"/>
        </w:rPr>
      </w:pPr>
      <w:r w:rsidRPr="000C26F9">
        <w:rPr>
          <w:rFonts w:ascii="Times New Roman" w:hAnsi="Times New Roman"/>
          <w:b/>
          <w:sz w:val="24"/>
          <w:szCs w:val="24"/>
        </w:rPr>
        <w:t>Duration</w:t>
      </w:r>
      <w:r w:rsidRPr="000C26F9">
        <w:rPr>
          <w:rFonts w:ascii="Times New Roman" w:hAnsi="Times New Roman"/>
          <w:b/>
          <w:sz w:val="24"/>
          <w:szCs w:val="24"/>
        </w:rPr>
        <w:tab/>
      </w:r>
      <w:r w:rsidR="000C26F9">
        <w:rPr>
          <w:rFonts w:ascii="Times New Roman" w:hAnsi="Times New Roman"/>
          <w:b/>
          <w:sz w:val="24"/>
          <w:szCs w:val="24"/>
        </w:rPr>
        <w:tab/>
      </w:r>
      <w:r w:rsidRPr="000C26F9">
        <w:rPr>
          <w:rFonts w:ascii="Times New Roman" w:hAnsi="Times New Roman"/>
          <w:b/>
          <w:sz w:val="24"/>
          <w:szCs w:val="24"/>
        </w:rPr>
        <w:t>Frequency</w:t>
      </w:r>
      <w:r w:rsidRPr="000C26F9">
        <w:rPr>
          <w:rFonts w:ascii="Times New Roman" w:hAnsi="Times New Roman"/>
          <w:b/>
          <w:sz w:val="24"/>
          <w:szCs w:val="24"/>
        </w:rPr>
        <w:tab/>
      </w:r>
      <w:r w:rsidR="000C26F9">
        <w:rPr>
          <w:rFonts w:ascii="Times New Roman" w:hAnsi="Times New Roman"/>
          <w:b/>
          <w:sz w:val="24"/>
          <w:szCs w:val="24"/>
        </w:rPr>
        <w:tab/>
      </w:r>
      <w:r w:rsidRPr="000C26F9">
        <w:rPr>
          <w:rFonts w:ascii="Times New Roman" w:hAnsi="Times New Roman"/>
          <w:b/>
          <w:sz w:val="24"/>
          <w:szCs w:val="24"/>
        </w:rPr>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1-5 months</w:t>
      </w:r>
      <w:r w:rsidRPr="00E11D7B">
        <w:rPr>
          <w:rFonts w:ascii="Times New Roman" w:hAnsi="Times New Roman"/>
          <w:sz w:val="24"/>
          <w:szCs w:val="24"/>
        </w:rPr>
        <w:tab/>
      </w:r>
      <w:r w:rsidR="000C26F9">
        <w:rPr>
          <w:rFonts w:ascii="Times New Roman" w:hAnsi="Times New Roman"/>
          <w:sz w:val="24"/>
          <w:szCs w:val="24"/>
        </w:rPr>
        <w:tab/>
      </w:r>
      <w:r w:rsidRPr="00E11D7B">
        <w:rPr>
          <w:rFonts w:ascii="Times New Roman" w:hAnsi="Times New Roman"/>
          <w:sz w:val="24"/>
          <w:szCs w:val="24"/>
        </w:rPr>
        <w:t>6</w:t>
      </w:r>
      <w:r w:rsidRPr="00E11D7B">
        <w:rPr>
          <w:rFonts w:ascii="Times New Roman" w:hAnsi="Times New Roman"/>
          <w:sz w:val="24"/>
          <w:szCs w:val="24"/>
        </w:rPr>
        <w:tab/>
      </w:r>
      <w:r w:rsidR="000B2384">
        <w:rPr>
          <w:rFonts w:ascii="Times New Roman" w:hAnsi="Times New Roman"/>
          <w:sz w:val="24"/>
          <w:szCs w:val="24"/>
        </w:rPr>
        <w:tab/>
      </w:r>
      <w:r w:rsidR="000C26F9">
        <w:rPr>
          <w:rFonts w:ascii="Times New Roman" w:hAnsi="Times New Roman"/>
          <w:sz w:val="24"/>
          <w:szCs w:val="24"/>
        </w:rPr>
        <w:tab/>
      </w:r>
      <w:r w:rsidRPr="00E11D7B">
        <w:rPr>
          <w:rFonts w:ascii="Times New Roman" w:hAnsi="Times New Roman"/>
          <w:sz w:val="24"/>
          <w:szCs w:val="24"/>
        </w:rPr>
        <w:t>40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6-10 months</w:t>
      </w:r>
      <w:r w:rsidRPr="00E11D7B">
        <w:rPr>
          <w:rFonts w:ascii="Times New Roman" w:hAnsi="Times New Roman"/>
          <w:sz w:val="24"/>
          <w:szCs w:val="24"/>
        </w:rPr>
        <w:tab/>
      </w:r>
      <w:r w:rsidR="000C26F9">
        <w:rPr>
          <w:rFonts w:ascii="Times New Roman" w:hAnsi="Times New Roman"/>
          <w:sz w:val="24"/>
          <w:szCs w:val="24"/>
        </w:rPr>
        <w:tab/>
      </w:r>
      <w:r w:rsidRPr="00E11D7B">
        <w:rPr>
          <w:rFonts w:ascii="Times New Roman" w:hAnsi="Times New Roman"/>
          <w:sz w:val="24"/>
          <w:szCs w:val="24"/>
        </w:rPr>
        <w:t>6</w:t>
      </w:r>
      <w:r w:rsidRPr="00E11D7B">
        <w:rPr>
          <w:rFonts w:ascii="Times New Roman" w:hAnsi="Times New Roman"/>
          <w:sz w:val="24"/>
          <w:szCs w:val="24"/>
        </w:rPr>
        <w:tab/>
      </w:r>
      <w:r w:rsidR="000B2384">
        <w:rPr>
          <w:rFonts w:ascii="Times New Roman" w:hAnsi="Times New Roman"/>
          <w:sz w:val="24"/>
          <w:szCs w:val="24"/>
        </w:rPr>
        <w:tab/>
      </w:r>
      <w:r w:rsidR="000C26F9">
        <w:rPr>
          <w:rFonts w:ascii="Times New Roman" w:hAnsi="Times New Roman"/>
          <w:sz w:val="24"/>
          <w:szCs w:val="24"/>
        </w:rPr>
        <w:tab/>
      </w:r>
      <w:r w:rsidRPr="00E11D7B">
        <w:rPr>
          <w:rFonts w:ascii="Times New Roman" w:hAnsi="Times New Roman"/>
          <w:sz w:val="24"/>
          <w:szCs w:val="24"/>
        </w:rPr>
        <w:t>40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11-15 months</w:t>
      </w:r>
      <w:r w:rsidRPr="00E11D7B">
        <w:rPr>
          <w:rFonts w:ascii="Times New Roman" w:hAnsi="Times New Roman"/>
          <w:sz w:val="24"/>
          <w:szCs w:val="24"/>
        </w:rPr>
        <w:tab/>
      </w:r>
      <w:r w:rsidRPr="00E11D7B">
        <w:rPr>
          <w:rFonts w:ascii="Times New Roman" w:hAnsi="Times New Roman"/>
          <w:sz w:val="24"/>
          <w:szCs w:val="24"/>
        </w:rPr>
        <w:tab/>
      </w:r>
      <w:r w:rsidR="001658B2">
        <w:rPr>
          <w:rFonts w:ascii="Times New Roman" w:hAnsi="Times New Roman"/>
          <w:sz w:val="24"/>
          <w:szCs w:val="24"/>
        </w:rPr>
        <w:t>-</w:t>
      </w:r>
      <w:r w:rsidR="001658B2">
        <w:rPr>
          <w:rFonts w:ascii="Times New Roman" w:hAnsi="Times New Roman"/>
          <w:sz w:val="24"/>
          <w:szCs w:val="24"/>
        </w:rPr>
        <w:tab/>
      </w:r>
      <w:r w:rsidR="001658B2">
        <w:rPr>
          <w:rFonts w:ascii="Times New Roman" w:hAnsi="Times New Roman"/>
          <w:sz w:val="24"/>
          <w:szCs w:val="24"/>
        </w:rPr>
        <w:tab/>
      </w:r>
      <w:r w:rsidR="001658B2">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16-20 months</w:t>
      </w:r>
      <w:r w:rsidRPr="00E11D7B">
        <w:rPr>
          <w:rFonts w:ascii="Times New Roman" w:hAnsi="Times New Roman"/>
          <w:sz w:val="24"/>
          <w:szCs w:val="24"/>
        </w:rPr>
        <w:tab/>
      </w:r>
      <w:r w:rsidRPr="00E11D7B">
        <w:rPr>
          <w:rFonts w:ascii="Times New Roman" w:hAnsi="Times New Roman"/>
          <w:sz w:val="24"/>
          <w:szCs w:val="24"/>
        </w:rPr>
        <w:tab/>
      </w:r>
      <w:r w:rsidR="001658B2">
        <w:rPr>
          <w:rFonts w:ascii="Times New Roman" w:hAnsi="Times New Roman"/>
          <w:sz w:val="24"/>
          <w:szCs w:val="24"/>
        </w:rPr>
        <w:t>-</w:t>
      </w:r>
      <w:r w:rsidR="001658B2">
        <w:rPr>
          <w:rFonts w:ascii="Times New Roman" w:hAnsi="Times New Roman"/>
          <w:sz w:val="24"/>
          <w:szCs w:val="24"/>
        </w:rPr>
        <w:tab/>
      </w:r>
      <w:r w:rsidR="001658B2">
        <w:rPr>
          <w:rFonts w:ascii="Times New Roman" w:hAnsi="Times New Roman"/>
          <w:sz w:val="24"/>
          <w:szCs w:val="24"/>
        </w:rPr>
        <w:tab/>
      </w:r>
      <w:r w:rsidR="001658B2">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21-24 months</w:t>
      </w:r>
      <w:r w:rsidRPr="00E11D7B">
        <w:rPr>
          <w:rFonts w:ascii="Times New Roman" w:hAnsi="Times New Roman"/>
          <w:sz w:val="24"/>
          <w:szCs w:val="24"/>
        </w:rPr>
        <w:tab/>
      </w:r>
      <w:r w:rsidRPr="00E11D7B">
        <w:rPr>
          <w:rFonts w:ascii="Times New Roman" w:hAnsi="Times New Roman"/>
          <w:sz w:val="24"/>
          <w:szCs w:val="24"/>
        </w:rPr>
        <w:tab/>
      </w:r>
      <w:r w:rsidR="001658B2">
        <w:rPr>
          <w:rFonts w:ascii="Times New Roman" w:hAnsi="Times New Roman"/>
          <w:sz w:val="24"/>
          <w:szCs w:val="24"/>
        </w:rPr>
        <w:t>-</w:t>
      </w:r>
      <w:r w:rsidR="001658B2">
        <w:rPr>
          <w:rFonts w:ascii="Times New Roman" w:hAnsi="Times New Roman"/>
          <w:sz w:val="24"/>
          <w:szCs w:val="24"/>
        </w:rPr>
        <w:tab/>
      </w:r>
      <w:r w:rsidR="001658B2">
        <w:rPr>
          <w:rFonts w:ascii="Times New Roman" w:hAnsi="Times New Roman"/>
          <w:sz w:val="24"/>
          <w:szCs w:val="24"/>
        </w:rPr>
        <w:tab/>
      </w:r>
      <w:r w:rsidR="001658B2">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Above 24 months</w:t>
      </w:r>
      <w:r w:rsidRPr="00E11D7B">
        <w:rPr>
          <w:rFonts w:ascii="Times New Roman" w:hAnsi="Times New Roman"/>
          <w:sz w:val="24"/>
          <w:szCs w:val="24"/>
        </w:rPr>
        <w:tab/>
        <w:t>3</w:t>
      </w:r>
      <w:r w:rsidRPr="00E11D7B">
        <w:rPr>
          <w:rFonts w:ascii="Times New Roman" w:hAnsi="Times New Roman"/>
          <w:sz w:val="24"/>
          <w:szCs w:val="24"/>
        </w:rPr>
        <w:tab/>
      </w:r>
      <w:r w:rsidR="000C26F9">
        <w:rPr>
          <w:rFonts w:ascii="Times New Roman" w:hAnsi="Times New Roman"/>
          <w:sz w:val="24"/>
          <w:szCs w:val="24"/>
        </w:rPr>
        <w:tab/>
      </w:r>
      <w:r w:rsidR="000C26F9">
        <w:rPr>
          <w:rFonts w:ascii="Times New Roman" w:hAnsi="Times New Roman"/>
          <w:sz w:val="24"/>
          <w:szCs w:val="24"/>
        </w:rPr>
        <w:tab/>
      </w:r>
      <w:r w:rsidRPr="00E11D7B">
        <w:rPr>
          <w:rFonts w:ascii="Times New Roman" w:hAnsi="Times New Roman"/>
          <w:sz w:val="24"/>
          <w:szCs w:val="24"/>
        </w:rPr>
        <w:t>20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1019AE">
        <w:rPr>
          <w:rFonts w:ascii="Times New Roman" w:hAnsi="Times New Roman"/>
          <w:sz w:val="24"/>
          <w:szCs w:val="24"/>
        </w:rPr>
        <w:tab/>
      </w:r>
      <w:r w:rsidR="001019AE">
        <w:rPr>
          <w:rFonts w:ascii="Times New Roman" w:hAnsi="Times New Roman"/>
          <w:sz w:val="24"/>
          <w:szCs w:val="24"/>
        </w:rPr>
        <w:tab/>
      </w:r>
      <w:r w:rsidRPr="00E11D7B">
        <w:rPr>
          <w:rFonts w:ascii="Times New Roman" w:hAnsi="Times New Roman"/>
          <w:sz w:val="24"/>
          <w:szCs w:val="24"/>
        </w:rPr>
        <w:t>15</w:t>
      </w:r>
      <w:r w:rsidRPr="00E11D7B">
        <w:rPr>
          <w:rFonts w:ascii="Times New Roman" w:hAnsi="Times New Roman"/>
          <w:sz w:val="24"/>
          <w:szCs w:val="24"/>
        </w:rPr>
        <w:tab/>
      </w:r>
      <w:r w:rsidR="001019AE">
        <w:rPr>
          <w:rFonts w:ascii="Times New Roman" w:hAnsi="Times New Roman"/>
          <w:sz w:val="24"/>
          <w:szCs w:val="24"/>
        </w:rPr>
        <w:tab/>
      </w:r>
      <w:r w:rsidR="001019AE">
        <w:rPr>
          <w:rFonts w:ascii="Times New Roman" w:hAnsi="Times New Roman"/>
          <w:sz w:val="24"/>
          <w:szCs w:val="24"/>
        </w:rPr>
        <w:tab/>
      </w:r>
      <w:r w:rsidRPr="00E11D7B">
        <w:rPr>
          <w:rFonts w:ascii="Times New Roman" w:hAnsi="Times New Roman"/>
          <w:sz w:val="24"/>
          <w:szCs w:val="24"/>
        </w:rPr>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w:t>
      </w:r>
      <w:r w:rsidR="001F3CDD">
        <w:rPr>
          <w:rFonts w:ascii="Times New Roman" w:hAnsi="Times New Roman"/>
          <w:sz w:val="24"/>
          <w:szCs w:val="24"/>
        </w:rPr>
        <w:t>ource: Field Survey, (2025</w:t>
      </w:r>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Table 4.22, it can be seen that 40% of respondents indicated that the minimum moratorium duration is between month- 5 months, another 40% of the respondents also indicated that the</w:t>
      </w:r>
      <w:r w:rsidR="009302F2">
        <w:rPr>
          <w:rFonts w:ascii="Times New Roman" w:hAnsi="Times New Roman"/>
          <w:sz w:val="24"/>
          <w:szCs w:val="24"/>
        </w:rPr>
        <w:t xml:space="preserve"> </w:t>
      </w:r>
      <w:r w:rsidRPr="00E11D7B">
        <w:rPr>
          <w:rFonts w:ascii="Times New Roman" w:hAnsi="Times New Roman"/>
          <w:sz w:val="24"/>
          <w:szCs w:val="24"/>
        </w:rPr>
        <w:t>moratorium duration is between months-10months. Again, 20% of the respondents also indicated that</w:t>
      </w:r>
      <w:r w:rsidR="009302F2">
        <w:rPr>
          <w:rFonts w:ascii="Times New Roman" w:hAnsi="Times New Roman"/>
          <w:sz w:val="24"/>
          <w:szCs w:val="24"/>
        </w:rPr>
        <w:t xml:space="preserve"> </w:t>
      </w:r>
      <w:r w:rsidRPr="00E11D7B">
        <w:rPr>
          <w:rFonts w:ascii="Times New Roman" w:hAnsi="Times New Roman"/>
          <w:sz w:val="24"/>
          <w:szCs w:val="24"/>
        </w:rPr>
        <w:t>they give maximum moratorium duration of above 24 months. None of the respondents indicated that the duration for moratorium is between 11months-15months, 16months-20months.</w:t>
      </w:r>
    </w:p>
    <w:p w:rsidR="0003520C" w:rsidRPr="00E11D7B" w:rsidRDefault="0003520C" w:rsidP="008A5FF6">
      <w:pPr>
        <w:spacing w:after="0" w:line="360" w:lineRule="auto"/>
        <w:jc w:val="both"/>
        <w:rPr>
          <w:rFonts w:ascii="Times New Roman" w:hAnsi="Times New Roman"/>
          <w:sz w:val="24"/>
          <w:szCs w:val="24"/>
        </w:rPr>
      </w:pPr>
    </w:p>
    <w:p w:rsidR="0021514A" w:rsidRDefault="0021514A" w:rsidP="008A5FF6">
      <w:pPr>
        <w:spacing w:after="0" w:line="360" w:lineRule="auto"/>
        <w:jc w:val="both"/>
        <w:rPr>
          <w:rFonts w:ascii="Times New Roman" w:hAnsi="Times New Roman"/>
          <w:sz w:val="24"/>
          <w:szCs w:val="24"/>
        </w:rPr>
      </w:pPr>
    </w:p>
    <w:p w:rsidR="0021514A" w:rsidRDefault="0021514A" w:rsidP="008A5FF6">
      <w:pPr>
        <w:spacing w:after="0" w:line="360" w:lineRule="auto"/>
        <w:jc w:val="both"/>
        <w:rPr>
          <w:rFonts w:ascii="Times New Roman" w:hAnsi="Times New Roman"/>
          <w:sz w:val="24"/>
          <w:szCs w:val="24"/>
        </w:rPr>
      </w:pPr>
    </w:p>
    <w:p w:rsidR="0021514A" w:rsidRDefault="0021514A"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4.23: Good fundamentals required by Mortgage Banks</w:t>
      </w:r>
    </w:p>
    <w:p w:rsidR="009302F2" w:rsidRDefault="00DA5C6F" w:rsidP="008A5FF6">
      <w:pPr>
        <w:spacing w:after="0" w:line="360" w:lineRule="auto"/>
        <w:jc w:val="both"/>
        <w:rPr>
          <w:rFonts w:ascii="Times New Roman" w:hAnsi="Times New Roman"/>
          <w:sz w:val="24"/>
          <w:szCs w:val="24"/>
        </w:rPr>
      </w:pPr>
      <w:r>
        <w:rPr>
          <w:rFonts w:ascii="Times New Roman" w:hAnsi="Times New Roman"/>
          <w:b/>
          <w:sz w:val="24"/>
          <w:szCs w:val="24"/>
        </w:rPr>
        <w:t>S/N</w:t>
      </w:r>
      <w:r>
        <w:rPr>
          <w:rFonts w:ascii="Times New Roman" w:hAnsi="Times New Roman"/>
          <w:b/>
          <w:sz w:val="24"/>
          <w:szCs w:val="24"/>
        </w:rPr>
        <w:tab/>
      </w:r>
      <w:r w:rsidR="00B54D39" w:rsidRPr="009302F2">
        <w:rPr>
          <w:rFonts w:ascii="Times New Roman" w:hAnsi="Times New Roman"/>
          <w:b/>
          <w:sz w:val="24"/>
          <w:szCs w:val="24"/>
        </w:rPr>
        <w:t xml:space="preserve"> Fundame</w:t>
      </w:r>
      <w:r w:rsidR="009302F2" w:rsidRPr="009302F2">
        <w:rPr>
          <w:rFonts w:ascii="Times New Roman" w:hAnsi="Times New Roman"/>
          <w:b/>
          <w:sz w:val="24"/>
          <w:szCs w:val="24"/>
        </w:rPr>
        <w:t>ntal</w:t>
      </w:r>
      <w:r w:rsidR="009302F2" w:rsidRPr="009302F2">
        <w:rPr>
          <w:rFonts w:ascii="Times New Roman" w:hAnsi="Times New Roman"/>
          <w:b/>
          <w:sz w:val="24"/>
          <w:szCs w:val="24"/>
        </w:rPr>
        <w:tab/>
      </w:r>
      <w:r>
        <w:rPr>
          <w:rFonts w:ascii="Times New Roman" w:hAnsi="Times New Roman"/>
          <w:b/>
          <w:sz w:val="24"/>
          <w:szCs w:val="24"/>
        </w:rPr>
        <w:tab/>
      </w:r>
      <w:r w:rsidR="009302F2" w:rsidRPr="009302F2">
        <w:rPr>
          <w:rFonts w:ascii="Times New Roman" w:hAnsi="Times New Roman"/>
          <w:b/>
          <w:sz w:val="24"/>
          <w:szCs w:val="24"/>
        </w:rPr>
        <w:t>Frequency of Response</w:t>
      </w:r>
      <w:r w:rsidR="009302F2">
        <w:rPr>
          <w:rFonts w:ascii="Times New Roman" w:hAnsi="Times New Roman"/>
          <w:sz w:val="24"/>
          <w:szCs w:val="24"/>
        </w:rPr>
        <w:tab/>
      </w:r>
      <w:r w:rsidR="009302F2">
        <w:rPr>
          <w:rFonts w:ascii="Times New Roman" w:hAnsi="Times New Roman"/>
          <w:sz w:val="24"/>
          <w:szCs w:val="24"/>
        </w:rPr>
        <w:tab/>
      </w:r>
      <w:r w:rsidR="00B54D39" w:rsidRPr="00E11D7B">
        <w:rPr>
          <w:rFonts w:ascii="Times New Roman" w:hAnsi="Times New Roman"/>
          <w:sz w:val="24"/>
          <w:szCs w:val="24"/>
        </w:rPr>
        <w:t>{</w:t>
      </w:r>
      <w:proofErr w:type="spellStart"/>
      <w:proofErr w:type="gramStart"/>
      <w:r w:rsidR="00B54D39" w:rsidRPr="00E11D7B">
        <w:rPr>
          <w:rFonts w:ascii="Times New Roman" w:hAnsi="Times New Roman"/>
          <w:sz w:val="24"/>
          <w:szCs w:val="24"/>
        </w:rPr>
        <w:t>fx</w:t>
      </w:r>
      <w:proofErr w:type="spellEnd"/>
      <w:proofErr w:type="gramEnd"/>
      <w:r w:rsidR="00B54D39" w:rsidRPr="00E11D7B">
        <w:rPr>
          <w:rFonts w:ascii="Times New Roman" w:hAnsi="Times New Roman"/>
          <w:sz w:val="24"/>
          <w:szCs w:val="24"/>
        </w:rPr>
        <w:tab/>
        <w:t>Mean (x*)</w:t>
      </w:r>
      <w:r w:rsidR="00B54D39"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RII</w:t>
      </w:r>
      <w:r w:rsidRPr="00E11D7B">
        <w:rPr>
          <w:rFonts w:ascii="Times New Roman" w:hAnsi="Times New Roman"/>
          <w:sz w:val="24"/>
          <w:szCs w:val="24"/>
        </w:rPr>
        <w:tab/>
        <w:t>Position</w:t>
      </w:r>
      <w:r w:rsidR="00C5578A">
        <w:rPr>
          <w:rFonts w:ascii="Times New Roman" w:hAnsi="Times New Roman"/>
          <w:sz w:val="24"/>
          <w:szCs w:val="24"/>
        </w:rPr>
        <w:tab/>
      </w:r>
      <w:r w:rsidRPr="00E11D7B">
        <w:rPr>
          <w:rFonts w:ascii="Times New Roman" w:hAnsi="Times New Roman"/>
          <w:sz w:val="24"/>
          <w:szCs w:val="24"/>
        </w:rPr>
        <w:t>1</w:t>
      </w:r>
      <w:r w:rsidRPr="00E11D7B">
        <w:rPr>
          <w:rFonts w:ascii="Times New Roman" w:hAnsi="Times New Roman"/>
          <w:sz w:val="24"/>
          <w:szCs w:val="24"/>
        </w:rPr>
        <w:tab/>
        <w:t>2</w:t>
      </w:r>
      <w:r w:rsidRPr="00E11D7B">
        <w:rPr>
          <w:rFonts w:ascii="Times New Roman" w:hAnsi="Times New Roman"/>
          <w:sz w:val="24"/>
          <w:szCs w:val="24"/>
        </w:rPr>
        <w:tab/>
        <w:t>3</w:t>
      </w:r>
      <w:r w:rsidRPr="00E11D7B">
        <w:rPr>
          <w:rFonts w:ascii="Times New Roman" w:hAnsi="Times New Roman"/>
          <w:sz w:val="24"/>
          <w:szCs w:val="24"/>
        </w:rPr>
        <w:tab/>
        <w:t>4</w:t>
      </w:r>
      <w:r w:rsidRPr="00E11D7B">
        <w:rPr>
          <w:rFonts w:ascii="Times New Roman" w:hAnsi="Times New Roman"/>
          <w:sz w:val="24"/>
          <w:szCs w:val="24"/>
        </w:rPr>
        <w:tab/>
        <w:t>5</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w:t>
      </w:r>
      <w:r w:rsidRPr="00E11D7B">
        <w:rPr>
          <w:rFonts w:ascii="Times New Roman" w:hAnsi="Times New Roman"/>
          <w:sz w:val="24"/>
          <w:szCs w:val="24"/>
        </w:rPr>
        <w:tab/>
        <w:t>Character</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t>6</w:t>
      </w:r>
      <w:r w:rsidRPr="00E11D7B">
        <w:rPr>
          <w:rFonts w:ascii="Times New Roman" w:hAnsi="Times New Roman"/>
          <w:sz w:val="24"/>
          <w:szCs w:val="24"/>
        </w:rPr>
        <w:tab/>
        <w:t>9</w:t>
      </w:r>
      <w:r w:rsidRPr="00E11D7B">
        <w:rPr>
          <w:rFonts w:ascii="Times New Roman" w:hAnsi="Times New Roman"/>
          <w:sz w:val="24"/>
          <w:szCs w:val="24"/>
        </w:rPr>
        <w:tab/>
        <w:t>15</w:t>
      </w:r>
      <w:r w:rsidRPr="00E11D7B">
        <w:rPr>
          <w:rFonts w:ascii="Times New Roman" w:hAnsi="Times New Roman"/>
          <w:sz w:val="24"/>
          <w:szCs w:val="24"/>
        </w:rPr>
        <w:tab/>
        <w:t>69</w:t>
      </w:r>
      <w:r w:rsidRPr="00E11D7B">
        <w:rPr>
          <w:rFonts w:ascii="Times New Roman" w:hAnsi="Times New Roman"/>
          <w:sz w:val="24"/>
          <w:szCs w:val="24"/>
        </w:rPr>
        <w:tab/>
        <w:t>4.60</w:t>
      </w:r>
      <w:r w:rsidRPr="00E11D7B">
        <w:rPr>
          <w:rFonts w:ascii="Times New Roman" w:hAnsi="Times New Roman"/>
          <w:sz w:val="24"/>
          <w:szCs w:val="24"/>
        </w:rPr>
        <w:tab/>
        <w:t>0.92 3°0</w:t>
      </w:r>
      <w:r w:rsidRPr="00E11D7B">
        <w:rPr>
          <w:rFonts w:ascii="Times New Roman" w:hAnsi="Times New Roman"/>
          <w:sz w:val="24"/>
          <w:szCs w:val="24"/>
        </w:rPr>
        <w:tab/>
      </w:r>
    </w:p>
    <w:p w:rsidR="0003520C" w:rsidRPr="00E11D7B" w:rsidRDefault="00596334" w:rsidP="008A5FF6">
      <w:pPr>
        <w:spacing w:after="0" w:line="360" w:lineRule="auto"/>
        <w:jc w:val="both"/>
        <w:rPr>
          <w:rFonts w:ascii="Times New Roman" w:hAnsi="Times New Roman"/>
          <w:sz w:val="24"/>
          <w:szCs w:val="24"/>
        </w:rPr>
      </w:pPr>
      <w:r>
        <w:rPr>
          <w:rFonts w:ascii="Times New Roman" w:hAnsi="Times New Roman"/>
          <w:sz w:val="24"/>
          <w:szCs w:val="24"/>
        </w:rPr>
        <w:t>2.</w:t>
      </w:r>
      <w:r w:rsidR="00B54D39" w:rsidRPr="00E11D7B">
        <w:rPr>
          <w:rFonts w:ascii="Times New Roman" w:hAnsi="Times New Roman"/>
          <w:sz w:val="24"/>
          <w:szCs w:val="24"/>
        </w:rPr>
        <w:tab/>
        <w:t>Capacity</w:t>
      </w:r>
      <w:r w:rsidR="00B54D39" w:rsidRPr="00E11D7B">
        <w:rPr>
          <w:rFonts w:ascii="Times New Roman" w:hAnsi="Times New Roman"/>
          <w:sz w:val="24"/>
          <w:szCs w:val="24"/>
        </w:rPr>
        <w:tab/>
        <w:t>-</w:t>
      </w:r>
      <w:r w:rsidR="00B54D39" w:rsidRPr="00E11D7B">
        <w:rPr>
          <w:rFonts w:ascii="Times New Roman" w:hAnsi="Times New Roman"/>
          <w:sz w:val="24"/>
          <w:szCs w:val="24"/>
        </w:rPr>
        <w:tab/>
      </w:r>
      <w:r w:rsidR="00B54D39" w:rsidRPr="00E11D7B">
        <w:rPr>
          <w:rFonts w:ascii="Times New Roman" w:hAnsi="Times New Roman"/>
          <w:sz w:val="24"/>
          <w:szCs w:val="24"/>
        </w:rPr>
        <w:tab/>
        <w:t>-</w:t>
      </w:r>
      <w:r w:rsidR="00B54D39" w:rsidRPr="00E11D7B">
        <w:rPr>
          <w:rFonts w:ascii="Times New Roman" w:hAnsi="Times New Roman"/>
          <w:sz w:val="24"/>
          <w:szCs w:val="24"/>
        </w:rPr>
        <w:tab/>
        <w:t>1</w:t>
      </w:r>
      <w:r w:rsidR="00B54D39" w:rsidRPr="00E11D7B">
        <w:rPr>
          <w:rFonts w:ascii="Times New Roman" w:hAnsi="Times New Roman"/>
          <w:sz w:val="24"/>
          <w:szCs w:val="24"/>
        </w:rPr>
        <w:tab/>
        <w:t>14</w:t>
      </w:r>
      <w:r w:rsidR="00B54D39" w:rsidRPr="00E11D7B">
        <w:rPr>
          <w:rFonts w:ascii="Times New Roman" w:hAnsi="Times New Roman"/>
          <w:sz w:val="24"/>
          <w:szCs w:val="24"/>
        </w:rPr>
        <w:tab/>
        <w:t>15</w:t>
      </w:r>
      <w:r w:rsidR="00B54D39" w:rsidRPr="00E11D7B">
        <w:rPr>
          <w:rFonts w:ascii="Times New Roman" w:hAnsi="Times New Roman"/>
          <w:sz w:val="24"/>
          <w:szCs w:val="24"/>
        </w:rPr>
        <w:tab/>
        <w:t>64</w:t>
      </w:r>
      <w:r w:rsidR="00B54D39" w:rsidRPr="00E11D7B">
        <w:rPr>
          <w:rFonts w:ascii="Times New Roman" w:hAnsi="Times New Roman"/>
          <w:sz w:val="24"/>
          <w:szCs w:val="24"/>
        </w:rPr>
        <w:tab/>
        <w:t>4.23</w:t>
      </w:r>
      <w:r w:rsidR="00B54D39" w:rsidRPr="00E11D7B">
        <w:rPr>
          <w:rFonts w:ascii="Times New Roman" w:hAnsi="Times New Roman"/>
          <w:sz w:val="24"/>
          <w:szCs w:val="24"/>
        </w:rPr>
        <w:tab/>
        <w:t>0.84 5th</w:t>
      </w:r>
      <w:r w:rsidR="00B54D39"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3.</w:t>
      </w:r>
      <w:r w:rsidRPr="00E11D7B">
        <w:rPr>
          <w:rFonts w:ascii="Times New Roman" w:hAnsi="Times New Roman"/>
          <w:sz w:val="24"/>
          <w:szCs w:val="24"/>
        </w:rPr>
        <w:tab/>
        <w:t>Conditions</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t>-</w:t>
      </w:r>
      <w:r w:rsidRPr="00E11D7B">
        <w:rPr>
          <w:rFonts w:ascii="Times New Roman" w:hAnsi="Times New Roman"/>
          <w:sz w:val="24"/>
          <w:szCs w:val="24"/>
        </w:rPr>
        <w:tab/>
        <w:t>9</w:t>
      </w:r>
      <w:r w:rsidRPr="00E11D7B">
        <w:rPr>
          <w:rFonts w:ascii="Times New Roman" w:hAnsi="Times New Roman"/>
          <w:sz w:val="24"/>
          <w:szCs w:val="24"/>
        </w:rPr>
        <w:tab/>
        <w:t>6</w:t>
      </w:r>
      <w:r w:rsidRPr="00E11D7B">
        <w:rPr>
          <w:rFonts w:ascii="Times New Roman" w:hAnsi="Times New Roman"/>
          <w:sz w:val="24"/>
          <w:szCs w:val="24"/>
        </w:rPr>
        <w:tab/>
        <w:t>15</w:t>
      </w:r>
      <w:r w:rsidRPr="00E11D7B">
        <w:rPr>
          <w:rFonts w:ascii="Times New Roman" w:hAnsi="Times New Roman"/>
          <w:sz w:val="24"/>
          <w:szCs w:val="24"/>
        </w:rPr>
        <w:tab/>
        <w:t>66</w:t>
      </w:r>
      <w:r w:rsidRPr="00E11D7B">
        <w:rPr>
          <w:rFonts w:ascii="Times New Roman" w:hAnsi="Times New Roman"/>
          <w:sz w:val="24"/>
          <w:szCs w:val="24"/>
        </w:rPr>
        <w:tab/>
        <w:t>4.40</w:t>
      </w:r>
      <w:r w:rsidRPr="00E11D7B">
        <w:rPr>
          <w:rFonts w:ascii="Times New Roman" w:hAnsi="Times New Roman"/>
          <w:sz w:val="24"/>
          <w:szCs w:val="24"/>
        </w:rPr>
        <w:tab/>
        <w:t>0.88</w:t>
      </w:r>
      <w:r w:rsidRPr="00E11D7B">
        <w:rPr>
          <w:rFonts w:ascii="Times New Roman" w:hAnsi="Times New Roman"/>
          <w:sz w:val="24"/>
          <w:szCs w:val="24"/>
        </w:rPr>
        <w:tab/>
        <w:t>3rd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4.</w:t>
      </w:r>
      <w:r w:rsidRPr="00E11D7B">
        <w:rPr>
          <w:rFonts w:ascii="Times New Roman" w:hAnsi="Times New Roman"/>
          <w:sz w:val="24"/>
          <w:szCs w:val="24"/>
        </w:rPr>
        <w:tab/>
        <w:t>Capital</w:t>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r>
      <w:r w:rsidRPr="00E11D7B">
        <w:rPr>
          <w:rFonts w:ascii="Times New Roman" w:hAnsi="Times New Roman"/>
          <w:sz w:val="24"/>
          <w:szCs w:val="24"/>
        </w:rPr>
        <w:tab/>
        <w:t>-</w:t>
      </w:r>
      <w:r w:rsidRPr="00E11D7B">
        <w:rPr>
          <w:rFonts w:ascii="Times New Roman" w:hAnsi="Times New Roman"/>
          <w:sz w:val="24"/>
          <w:szCs w:val="24"/>
        </w:rPr>
        <w:tab/>
        <w:t>15</w:t>
      </w:r>
      <w:r w:rsidRPr="00E11D7B">
        <w:rPr>
          <w:rFonts w:ascii="Times New Roman" w:hAnsi="Times New Roman"/>
          <w:sz w:val="24"/>
          <w:szCs w:val="24"/>
        </w:rPr>
        <w:tab/>
        <w:t>15</w:t>
      </w:r>
      <w:r w:rsidRPr="00E11D7B">
        <w:rPr>
          <w:rFonts w:ascii="Times New Roman" w:hAnsi="Times New Roman"/>
          <w:sz w:val="24"/>
          <w:szCs w:val="24"/>
        </w:rPr>
        <w:tab/>
        <w:t>75</w:t>
      </w:r>
      <w:r w:rsidRPr="00E11D7B">
        <w:rPr>
          <w:rFonts w:ascii="Times New Roman" w:hAnsi="Times New Roman"/>
          <w:sz w:val="24"/>
          <w:szCs w:val="24"/>
        </w:rPr>
        <w:tab/>
        <w:t>5.00</w:t>
      </w:r>
      <w:r w:rsidRPr="00E11D7B">
        <w:rPr>
          <w:rFonts w:ascii="Times New Roman" w:hAnsi="Times New Roman"/>
          <w:sz w:val="24"/>
          <w:szCs w:val="24"/>
        </w:rPr>
        <w:tab/>
        <w:t>1</w:t>
      </w:r>
      <w:r w:rsidRPr="00E11D7B">
        <w:rPr>
          <w:rFonts w:ascii="Times New Roman" w:hAnsi="Times New Roman"/>
          <w:sz w:val="24"/>
          <w:szCs w:val="24"/>
        </w:rPr>
        <w:tab/>
        <w:t>1**</w:t>
      </w:r>
    </w:p>
    <w:p w:rsidR="0003520C" w:rsidRPr="00E11D7B" w:rsidRDefault="00C5578A" w:rsidP="008A5FF6">
      <w:pPr>
        <w:spacing w:after="0" w:line="360" w:lineRule="auto"/>
        <w:jc w:val="both"/>
        <w:rPr>
          <w:rFonts w:ascii="Times New Roman" w:hAnsi="Times New Roman"/>
          <w:sz w:val="24"/>
          <w:szCs w:val="24"/>
        </w:rPr>
      </w:pPr>
      <w:r w:rsidRPr="00C5578A">
        <w:rPr>
          <w:rFonts w:ascii="Times New Roman" w:hAnsi="Times New Roman" w:cs="Angsana New"/>
          <w:sz w:val="36"/>
          <w:szCs w:val="36"/>
          <w:cs/>
        </w:rPr>
        <w:t>5</w:t>
      </w:r>
      <w:r>
        <w:rPr>
          <w:rFonts w:ascii="Times New Roman" w:hAnsi="Times New Roman"/>
          <w:sz w:val="24"/>
          <w:szCs w:val="24"/>
          <w:cs/>
        </w:rPr>
        <w:t>.</w:t>
      </w:r>
      <w:r>
        <w:rPr>
          <w:rFonts w:ascii="Times New Roman" w:hAnsi="Times New Roman"/>
          <w:sz w:val="24"/>
          <w:szCs w:val="24"/>
          <w:cs/>
        </w:rPr>
        <w:tab/>
        <w:t>Collateral</w:t>
      </w:r>
      <w:r>
        <w:rPr>
          <w:rFonts w:ascii="Times New Roman" w:hAnsi="Times New Roman"/>
          <w:sz w:val="24"/>
          <w:szCs w:val="24"/>
          <w:cs/>
        </w:rPr>
        <w:tab/>
      </w:r>
      <w:r>
        <w:rPr>
          <w:rFonts w:ascii="Times New Roman" w:hAnsi="Times New Roman"/>
          <w:sz w:val="24"/>
          <w:szCs w:val="24"/>
          <w:cs/>
        </w:rPr>
        <w:tab/>
      </w:r>
      <w:r>
        <w:rPr>
          <w:rFonts w:ascii="Times New Roman" w:hAnsi="Times New Roman"/>
          <w:sz w:val="24"/>
          <w:szCs w:val="24"/>
          <w:cs/>
        </w:rPr>
        <w:tab/>
      </w:r>
      <w:r w:rsidR="00A76D5B">
        <w:rPr>
          <w:rFonts w:ascii="Times New Roman" w:hAnsi="Times New Roman"/>
          <w:sz w:val="24"/>
          <w:szCs w:val="24"/>
          <w:cs/>
        </w:rPr>
        <w:t>-</w:t>
      </w:r>
      <w:r w:rsidR="00A76D5B">
        <w:rPr>
          <w:rFonts w:ascii="Times New Roman" w:hAnsi="Times New Roman"/>
          <w:sz w:val="24"/>
          <w:szCs w:val="24"/>
          <w:cs/>
        </w:rPr>
        <w:tab/>
      </w:r>
      <w:r w:rsidR="00B54D39" w:rsidRPr="00E11D7B">
        <w:rPr>
          <w:rFonts w:ascii="Times New Roman" w:hAnsi="Times New Roman"/>
          <w:sz w:val="24"/>
          <w:szCs w:val="24"/>
          <w:cs/>
        </w:rPr>
        <w:t xml:space="preserve">15 </w:t>
      </w:r>
      <w:r w:rsidR="00A76D5B">
        <w:rPr>
          <w:rFonts w:ascii="Times New Roman" w:hAnsi="Times New Roman"/>
          <w:sz w:val="24"/>
          <w:szCs w:val="24"/>
          <w:cs/>
        </w:rPr>
        <w:tab/>
      </w:r>
      <w:r w:rsidR="00B54D39" w:rsidRPr="00E11D7B">
        <w:rPr>
          <w:rFonts w:ascii="Times New Roman" w:hAnsi="Times New Roman"/>
          <w:sz w:val="24"/>
          <w:szCs w:val="24"/>
          <w:cs/>
        </w:rPr>
        <w:t>15</w:t>
      </w:r>
      <w:r w:rsidR="00B54D39" w:rsidRPr="00E11D7B">
        <w:rPr>
          <w:rFonts w:ascii="Times New Roman" w:hAnsi="Times New Roman"/>
          <w:sz w:val="24"/>
          <w:szCs w:val="24"/>
          <w:cs/>
        </w:rPr>
        <w:tab/>
        <w:t>75</w:t>
      </w:r>
      <w:r w:rsidR="00B54D39" w:rsidRPr="00E11D7B">
        <w:rPr>
          <w:rFonts w:ascii="Times New Roman" w:hAnsi="Times New Roman"/>
          <w:sz w:val="24"/>
          <w:szCs w:val="24"/>
          <w:cs/>
        </w:rPr>
        <w:tab/>
        <w:t>5.00</w:t>
      </w:r>
      <w:r w:rsidR="00B54D39" w:rsidRPr="00E11D7B">
        <w:rPr>
          <w:rFonts w:ascii="Times New Roman" w:hAnsi="Times New Roman"/>
          <w:sz w:val="24"/>
          <w:szCs w:val="24"/>
          <w:cs/>
        </w:rPr>
        <w:tab/>
        <w:t>1</w:t>
      </w:r>
      <w:r w:rsidR="00B54D39" w:rsidRPr="00E11D7B">
        <w:rPr>
          <w:rFonts w:ascii="Times New Roman" w:hAnsi="Times New Roman"/>
          <w:sz w:val="24"/>
          <w:szCs w:val="24"/>
          <w:cs/>
        </w:rPr>
        <w:tab/>
        <w:t>1st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Source: Field Survey, </w:t>
      </w:r>
      <w:r w:rsidR="0028758A">
        <w:rPr>
          <w:rFonts w:ascii="Times New Roman" w:hAnsi="Times New Roman"/>
          <w:sz w:val="24"/>
          <w:szCs w:val="24"/>
        </w:rPr>
        <w:t>(2025</w:t>
      </w:r>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table below presents the fundamentals required by mortgage banks for granting of loan to private</w:t>
      </w:r>
      <w:r w:rsidR="00183A39">
        <w:rPr>
          <w:rFonts w:ascii="Times New Roman" w:hAnsi="Times New Roman"/>
          <w:sz w:val="24"/>
          <w:szCs w:val="24"/>
        </w:rPr>
        <w:t xml:space="preserve"> </w:t>
      </w:r>
      <w:r w:rsidRPr="00E11D7B">
        <w:rPr>
          <w:rFonts w:ascii="Times New Roman" w:hAnsi="Times New Roman"/>
          <w:sz w:val="24"/>
          <w:szCs w:val="24"/>
        </w:rPr>
        <w:t>estate developers had means ranging from 4.23-5.00 which falls in the range of "important" to "very important".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4.24: Details required when applying for Loans</w:t>
      </w:r>
    </w:p>
    <w:p w:rsidR="00183A39" w:rsidRDefault="00183A39" w:rsidP="008A5FF6">
      <w:pPr>
        <w:spacing w:after="0" w:line="360" w:lineRule="auto"/>
        <w:jc w:val="both"/>
        <w:rPr>
          <w:rFonts w:ascii="Times New Roman" w:hAnsi="Times New Roman"/>
          <w:sz w:val="24"/>
          <w:szCs w:val="24"/>
        </w:rPr>
      </w:pPr>
      <w:proofErr w:type="gramStart"/>
      <w:r w:rsidRPr="00773180">
        <w:rPr>
          <w:rFonts w:ascii="Times New Roman" w:hAnsi="Times New Roman"/>
          <w:b/>
          <w:sz w:val="24"/>
          <w:szCs w:val="24"/>
        </w:rPr>
        <w:t>S</w:t>
      </w:r>
      <w:r w:rsidR="00B54D39" w:rsidRPr="00773180">
        <w:rPr>
          <w:rFonts w:ascii="Times New Roman" w:hAnsi="Times New Roman"/>
          <w:b/>
          <w:sz w:val="24"/>
          <w:szCs w:val="24"/>
        </w:rPr>
        <w:t>/No.</w:t>
      </w:r>
      <w:proofErr w:type="gramEnd"/>
      <w:r w:rsidR="00B54D39" w:rsidRPr="00773180">
        <w:rPr>
          <w:rFonts w:ascii="Times New Roman" w:hAnsi="Times New Roman"/>
          <w:b/>
          <w:sz w:val="24"/>
          <w:szCs w:val="24"/>
        </w:rPr>
        <w:t xml:space="preserve"> Required det</w:t>
      </w:r>
      <w:r w:rsidR="00C74148" w:rsidRPr="00773180">
        <w:rPr>
          <w:rFonts w:ascii="Times New Roman" w:hAnsi="Times New Roman"/>
          <w:b/>
          <w:sz w:val="24"/>
          <w:szCs w:val="24"/>
        </w:rPr>
        <w:t>ails</w:t>
      </w:r>
      <w:r w:rsidR="00C74148" w:rsidRPr="00773180">
        <w:rPr>
          <w:rFonts w:ascii="Times New Roman" w:hAnsi="Times New Roman"/>
          <w:b/>
          <w:sz w:val="24"/>
          <w:szCs w:val="24"/>
        </w:rPr>
        <w:tab/>
        <w:t>Frequency of Response</w:t>
      </w:r>
      <w:r w:rsidR="00C74148">
        <w:rPr>
          <w:rFonts w:ascii="Times New Roman" w:hAnsi="Times New Roman"/>
          <w:sz w:val="24"/>
          <w:szCs w:val="24"/>
        </w:rPr>
        <w:tab/>
      </w:r>
      <w:r w:rsidR="00C74148">
        <w:rPr>
          <w:rFonts w:ascii="Times New Roman" w:hAnsi="Times New Roman"/>
          <w:sz w:val="24"/>
          <w:szCs w:val="24"/>
        </w:rPr>
        <w:tab/>
      </w:r>
      <w:proofErr w:type="spellStart"/>
      <w:proofErr w:type="gramStart"/>
      <w:r w:rsidR="00B54D39" w:rsidRPr="00E11D7B">
        <w:rPr>
          <w:rFonts w:ascii="Times New Roman" w:hAnsi="Times New Roman"/>
          <w:sz w:val="24"/>
          <w:szCs w:val="24"/>
        </w:rPr>
        <w:t>fx</w:t>
      </w:r>
      <w:proofErr w:type="spellEnd"/>
      <w:proofErr w:type="gramEnd"/>
      <w:r w:rsidR="00B54D39" w:rsidRPr="00E11D7B">
        <w:rPr>
          <w:rFonts w:ascii="Times New Roman" w:hAnsi="Times New Roman"/>
          <w:sz w:val="24"/>
          <w:szCs w:val="24"/>
        </w:rPr>
        <w:tab/>
        <w:t>Mean (x)</w:t>
      </w:r>
      <w:r w:rsidR="00B54D39"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RII</w:t>
      </w:r>
      <w:r w:rsidRPr="00E11D7B">
        <w:rPr>
          <w:rFonts w:ascii="Times New Roman" w:hAnsi="Times New Roman"/>
          <w:sz w:val="24"/>
          <w:szCs w:val="24"/>
        </w:rPr>
        <w:tab/>
        <w:t>Position</w:t>
      </w:r>
      <w:r w:rsidR="00183A39">
        <w:rPr>
          <w:rFonts w:ascii="Times New Roman" w:hAnsi="Times New Roman"/>
          <w:sz w:val="24"/>
          <w:szCs w:val="24"/>
        </w:rPr>
        <w:tab/>
      </w:r>
      <w:r w:rsidRPr="00E11D7B">
        <w:rPr>
          <w:rFonts w:ascii="Times New Roman" w:hAnsi="Times New Roman"/>
          <w:sz w:val="24"/>
          <w:szCs w:val="24"/>
        </w:rPr>
        <w:t xml:space="preserve">1 </w:t>
      </w:r>
      <w:r w:rsidR="00183A39">
        <w:rPr>
          <w:rFonts w:ascii="Times New Roman" w:hAnsi="Times New Roman"/>
          <w:sz w:val="24"/>
          <w:szCs w:val="24"/>
        </w:rPr>
        <w:tab/>
      </w:r>
      <w:r w:rsidRPr="00E11D7B">
        <w:rPr>
          <w:rFonts w:ascii="Times New Roman" w:hAnsi="Times New Roman"/>
          <w:sz w:val="24"/>
          <w:szCs w:val="24"/>
        </w:rPr>
        <w:t xml:space="preserve">2 </w:t>
      </w:r>
      <w:r w:rsidR="00183A39">
        <w:rPr>
          <w:rFonts w:ascii="Times New Roman" w:hAnsi="Times New Roman"/>
          <w:sz w:val="24"/>
          <w:szCs w:val="24"/>
        </w:rPr>
        <w:tab/>
      </w:r>
      <w:r w:rsidRPr="00E11D7B">
        <w:rPr>
          <w:rFonts w:ascii="Times New Roman" w:hAnsi="Times New Roman"/>
          <w:sz w:val="24"/>
          <w:szCs w:val="24"/>
        </w:rPr>
        <w:t xml:space="preserve">3 </w:t>
      </w:r>
      <w:r w:rsidR="00183A39">
        <w:rPr>
          <w:rFonts w:ascii="Times New Roman" w:hAnsi="Times New Roman"/>
          <w:sz w:val="24"/>
          <w:szCs w:val="24"/>
        </w:rPr>
        <w:tab/>
      </w:r>
      <w:r w:rsidR="00FF72BD">
        <w:rPr>
          <w:rFonts w:ascii="Times New Roman" w:hAnsi="Times New Roman"/>
          <w:sz w:val="24"/>
          <w:szCs w:val="24"/>
        </w:rPr>
        <w:t>4</w:t>
      </w:r>
      <w:r w:rsidR="00FF72BD">
        <w:rPr>
          <w:rFonts w:ascii="Times New Roman" w:hAnsi="Times New Roman"/>
          <w:sz w:val="24"/>
          <w:szCs w:val="24"/>
        </w:rPr>
        <w:tab/>
      </w:r>
      <w:r w:rsidR="00FF72BD">
        <w:rPr>
          <w:rFonts w:ascii="Times New Roman" w:hAnsi="Times New Roman"/>
          <w:sz w:val="24"/>
          <w:szCs w:val="24"/>
        </w:rPr>
        <w:tab/>
      </w:r>
      <w:r w:rsidR="00FF72BD">
        <w:rPr>
          <w:rFonts w:ascii="Times New Roman" w:hAnsi="Times New Roman"/>
          <w:sz w:val="24"/>
          <w:szCs w:val="24"/>
        </w:rPr>
        <w:tab/>
      </w:r>
      <w:r w:rsidR="00FF72BD">
        <w:rPr>
          <w:rFonts w:ascii="Times New Roman" w:hAnsi="Times New Roman"/>
          <w:sz w:val="24"/>
          <w:szCs w:val="24"/>
        </w:rPr>
        <w:tab/>
      </w:r>
      <w:r w:rsidR="00FF72BD">
        <w:rPr>
          <w:rFonts w:ascii="Times New Roman" w:hAnsi="Times New Roman"/>
          <w:sz w:val="24"/>
          <w:szCs w:val="24"/>
        </w:rPr>
        <w:tab/>
      </w:r>
      <w:r w:rsidR="00FF72BD">
        <w:rPr>
          <w:rFonts w:ascii="Times New Roman" w:hAnsi="Times New Roman"/>
          <w:sz w:val="24"/>
          <w:szCs w:val="24"/>
        </w:rPr>
        <w:tab/>
      </w:r>
      <w:r w:rsidR="00FF72BD">
        <w:rPr>
          <w:rFonts w:ascii="Times New Roman" w:hAnsi="Times New Roman"/>
          <w:sz w:val="24"/>
          <w:szCs w:val="24"/>
        </w:rPr>
        <w:tab/>
      </w:r>
    </w:p>
    <w:p w:rsidR="0003520C" w:rsidRPr="00E11D7B" w:rsidRDefault="00FF72BD" w:rsidP="008A5FF6">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Certificate of occupancy</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15</w:t>
      </w:r>
      <w:r>
        <w:rPr>
          <w:rFonts w:ascii="Times New Roman" w:hAnsi="Times New Roman"/>
          <w:sz w:val="24"/>
          <w:szCs w:val="24"/>
        </w:rPr>
        <w:tab/>
        <w:t>15</w:t>
      </w:r>
      <w:r>
        <w:rPr>
          <w:rFonts w:ascii="Times New Roman" w:hAnsi="Times New Roman"/>
          <w:sz w:val="24"/>
          <w:szCs w:val="24"/>
        </w:rPr>
        <w:tab/>
        <w:t>75</w:t>
      </w:r>
      <w:r>
        <w:rPr>
          <w:rFonts w:ascii="Times New Roman" w:hAnsi="Times New Roman"/>
          <w:sz w:val="24"/>
          <w:szCs w:val="24"/>
        </w:rPr>
        <w:tab/>
        <w:t>5.00</w:t>
      </w:r>
      <w:r>
        <w:rPr>
          <w:rFonts w:ascii="Times New Roman" w:hAnsi="Times New Roman"/>
          <w:sz w:val="24"/>
          <w:szCs w:val="24"/>
        </w:rPr>
        <w:tab/>
        <w:t>1</w:t>
      </w:r>
      <w:r w:rsidR="00B54D39" w:rsidRPr="00E11D7B">
        <w:rPr>
          <w:rFonts w:ascii="Times New Roman" w:hAnsi="Times New Roman"/>
          <w:sz w:val="24"/>
          <w:szCs w:val="24"/>
        </w:rPr>
        <w:t>1st</w:t>
      </w:r>
    </w:p>
    <w:p w:rsidR="0003520C" w:rsidRPr="00E11D7B" w:rsidRDefault="00FF72BD" w:rsidP="008A5FF6">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Location</w:t>
      </w:r>
      <w:r>
        <w:rPr>
          <w:rFonts w:ascii="Times New Roman" w:hAnsi="Times New Roman"/>
          <w:sz w:val="24"/>
          <w:szCs w:val="24"/>
        </w:rPr>
        <w:tab/>
        <w:t>-</w:t>
      </w:r>
      <w:r>
        <w:rPr>
          <w:rFonts w:ascii="Times New Roman" w:hAnsi="Times New Roman"/>
          <w:sz w:val="24"/>
          <w:szCs w:val="24"/>
        </w:rPr>
        <w:tab/>
      </w:r>
      <w:r w:rsidR="00B54D39" w:rsidRPr="00E11D7B">
        <w:rPr>
          <w:rFonts w:ascii="Times New Roman" w:hAnsi="Times New Roman"/>
          <w:sz w:val="24"/>
          <w:szCs w:val="24"/>
        </w:rPr>
        <w:t>-</w:t>
      </w:r>
      <w:r w:rsidR="00B54D39" w:rsidRPr="00E11D7B">
        <w:rPr>
          <w:rFonts w:ascii="Times New Roman" w:hAnsi="Times New Roman"/>
          <w:sz w:val="24"/>
          <w:szCs w:val="24"/>
        </w:rPr>
        <w:tab/>
        <w:t>6</w:t>
      </w:r>
      <w:r w:rsidR="00B54D39" w:rsidRPr="00E11D7B">
        <w:rPr>
          <w:rFonts w:ascii="Times New Roman" w:hAnsi="Times New Roman"/>
          <w:sz w:val="24"/>
          <w:szCs w:val="24"/>
        </w:rPr>
        <w:tab/>
        <w:t>9</w:t>
      </w:r>
      <w:r w:rsidR="00B54D39" w:rsidRPr="00E11D7B">
        <w:rPr>
          <w:rFonts w:ascii="Times New Roman" w:hAnsi="Times New Roman"/>
          <w:sz w:val="24"/>
          <w:szCs w:val="24"/>
        </w:rPr>
        <w:tab/>
        <w:t>15</w:t>
      </w:r>
      <w:r w:rsidR="00B54D39" w:rsidRPr="00E11D7B">
        <w:rPr>
          <w:rFonts w:ascii="Times New Roman" w:hAnsi="Times New Roman"/>
          <w:sz w:val="24"/>
          <w:szCs w:val="24"/>
        </w:rPr>
        <w:tab/>
        <w:t>69</w:t>
      </w:r>
      <w:r w:rsidR="00B54D39" w:rsidRPr="00E11D7B">
        <w:rPr>
          <w:rFonts w:ascii="Times New Roman" w:hAnsi="Times New Roman"/>
          <w:sz w:val="24"/>
          <w:szCs w:val="24"/>
        </w:rPr>
        <w:tab/>
        <w:t>4.60</w:t>
      </w:r>
      <w:r w:rsidR="00B54D39" w:rsidRPr="00E11D7B">
        <w:rPr>
          <w:rFonts w:ascii="Times New Roman" w:hAnsi="Times New Roman"/>
          <w:sz w:val="24"/>
          <w:szCs w:val="24"/>
        </w:rPr>
        <w:tab/>
        <w:t xml:space="preserve">0.92 </w:t>
      </w:r>
      <w:r w:rsidR="00D66DB0">
        <w:rPr>
          <w:rFonts w:ascii="Times New Roman" w:hAnsi="Times New Roman"/>
          <w:sz w:val="24"/>
          <w:szCs w:val="24"/>
        </w:rPr>
        <w:tab/>
      </w:r>
      <w:r w:rsidR="00B54D39" w:rsidRPr="00E11D7B">
        <w:rPr>
          <w:rFonts w:ascii="Times New Roman" w:hAnsi="Times New Roman"/>
          <w:sz w:val="24"/>
          <w:szCs w:val="24"/>
        </w:rPr>
        <w:t>2 d</w:t>
      </w:r>
      <w:r w:rsidR="00B54D39" w:rsidRPr="00E11D7B">
        <w:rPr>
          <w:rFonts w:ascii="Times New Roman" w:hAnsi="Times New Roman"/>
          <w:sz w:val="24"/>
          <w:szCs w:val="24"/>
        </w:rPr>
        <w:tab/>
      </w:r>
    </w:p>
    <w:p w:rsidR="0003520C" w:rsidRPr="00E11D7B" w:rsidRDefault="008D68E8" w:rsidP="008A5FF6">
      <w:pPr>
        <w:spacing w:after="0"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Approved building plan</w:t>
      </w:r>
      <w:r>
        <w:rPr>
          <w:rFonts w:ascii="Times New Roman" w:hAnsi="Times New Roman"/>
          <w:sz w:val="24"/>
          <w:szCs w:val="24"/>
        </w:rPr>
        <w:tab/>
        <w:t>-</w:t>
      </w:r>
      <w:r>
        <w:rPr>
          <w:rFonts w:ascii="Times New Roman" w:hAnsi="Times New Roman"/>
          <w:sz w:val="24"/>
          <w:szCs w:val="24"/>
        </w:rPr>
        <w:tab/>
      </w:r>
      <w:r w:rsidR="00B54D39" w:rsidRPr="00E11D7B">
        <w:rPr>
          <w:rFonts w:ascii="Times New Roman" w:hAnsi="Times New Roman"/>
          <w:sz w:val="24"/>
          <w:szCs w:val="24"/>
        </w:rPr>
        <w:t>6</w:t>
      </w:r>
      <w:r w:rsidR="00B54D39" w:rsidRPr="00E11D7B">
        <w:rPr>
          <w:rFonts w:ascii="Times New Roman" w:hAnsi="Times New Roman"/>
          <w:sz w:val="24"/>
          <w:szCs w:val="24"/>
        </w:rPr>
        <w:tab/>
        <w:t>9</w:t>
      </w:r>
      <w:r w:rsidR="00B54D39" w:rsidRPr="00E11D7B">
        <w:rPr>
          <w:rFonts w:ascii="Times New Roman" w:hAnsi="Times New Roman"/>
          <w:sz w:val="24"/>
          <w:szCs w:val="24"/>
        </w:rPr>
        <w:tab/>
        <w:t>15</w:t>
      </w:r>
      <w:r w:rsidR="00B54D39" w:rsidRPr="00E11D7B">
        <w:rPr>
          <w:rFonts w:ascii="Times New Roman" w:hAnsi="Times New Roman"/>
          <w:sz w:val="24"/>
          <w:szCs w:val="24"/>
        </w:rPr>
        <w:tab/>
        <w:t>69</w:t>
      </w:r>
      <w:r w:rsidR="00B54D39" w:rsidRPr="00E11D7B">
        <w:rPr>
          <w:rFonts w:ascii="Times New Roman" w:hAnsi="Times New Roman"/>
          <w:sz w:val="24"/>
          <w:szCs w:val="24"/>
        </w:rPr>
        <w:tab/>
        <w:t>4.60</w:t>
      </w:r>
      <w:r w:rsidR="00B54D39" w:rsidRPr="00E11D7B">
        <w:rPr>
          <w:rFonts w:ascii="Times New Roman" w:hAnsi="Times New Roman"/>
          <w:sz w:val="24"/>
          <w:szCs w:val="24"/>
        </w:rPr>
        <w:tab/>
        <w:t>0.92</w:t>
      </w:r>
      <w:r w:rsidR="00B54D39" w:rsidRPr="00E11D7B">
        <w:rPr>
          <w:rFonts w:ascii="Times New Roman" w:hAnsi="Times New Roman"/>
          <w:sz w:val="24"/>
          <w:szCs w:val="24"/>
        </w:rPr>
        <w:tab/>
        <w:t>20d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4.</w:t>
      </w:r>
      <w:r w:rsidRPr="00E11D7B">
        <w:rPr>
          <w:rFonts w:ascii="Times New Roman" w:hAnsi="Times New Roman"/>
          <w:sz w:val="24"/>
          <w:szCs w:val="24"/>
        </w:rPr>
        <w:tab/>
        <w:t>Resume of develop</w:t>
      </w:r>
      <w:r w:rsidR="00D111F5">
        <w:rPr>
          <w:rFonts w:ascii="Times New Roman" w:hAnsi="Times New Roman"/>
          <w:sz w:val="24"/>
          <w:szCs w:val="24"/>
        </w:rPr>
        <w:t>er team and major consultants</w:t>
      </w:r>
      <w:r w:rsidR="00D111F5">
        <w:rPr>
          <w:rFonts w:ascii="Times New Roman" w:hAnsi="Times New Roman"/>
          <w:sz w:val="24"/>
          <w:szCs w:val="24"/>
        </w:rPr>
        <w:tab/>
      </w:r>
      <w:r w:rsidRPr="00E11D7B">
        <w:rPr>
          <w:rFonts w:ascii="Times New Roman" w:hAnsi="Times New Roman"/>
          <w:sz w:val="24"/>
          <w:szCs w:val="24"/>
        </w:rPr>
        <w:t>6</w:t>
      </w:r>
      <w:r w:rsidRPr="00E11D7B">
        <w:rPr>
          <w:rFonts w:ascii="Times New Roman" w:hAnsi="Times New Roman"/>
          <w:sz w:val="24"/>
          <w:szCs w:val="24"/>
        </w:rPr>
        <w:tab/>
        <w:t>3</w:t>
      </w:r>
      <w:r w:rsidRPr="00E11D7B">
        <w:rPr>
          <w:rFonts w:ascii="Times New Roman" w:hAnsi="Times New Roman"/>
          <w:sz w:val="24"/>
          <w:szCs w:val="24"/>
        </w:rPr>
        <w:tab/>
        <w:t>6</w:t>
      </w:r>
      <w:r w:rsidRPr="00E11D7B">
        <w:rPr>
          <w:rFonts w:ascii="Times New Roman" w:hAnsi="Times New Roman"/>
          <w:sz w:val="24"/>
          <w:szCs w:val="24"/>
        </w:rPr>
        <w:tab/>
        <w:t>15</w:t>
      </w:r>
      <w:r w:rsidRPr="00E11D7B">
        <w:rPr>
          <w:rFonts w:ascii="Times New Roman" w:hAnsi="Times New Roman"/>
          <w:sz w:val="24"/>
          <w:szCs w:val="24"/>
        </w:rPr>
        <w:tab/>
        <w:t>60</w:t>
      </w:r>
      <w:r w:rsidRPr="00E11D7B">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00D111F5">
        <w:rPr>
          <w:rFonts w:ascii="Times New Roman" w:hAnsi="Times New Roman"/>
          <w:sz w:val="24"/>
          <w:szCs w:val="24"/>
        </w:rPr>
        <w:tab/>
      </w:r>
      <w:r w:rsidRPr="00E11D7B">
        <w:rPr>
          <w:rFonts w:ascii="Times New Roman" w:hAnsi="Times New Roman"/>
          <w:sz w:val="24"/>
          <w:szCs w:val="24"/>
        </w:rPr>
        <w:t>4.00</w:t>
      </w:r>
      <w:r w:rsidRPr="00E11D7B">
        <w:rPr>
          <w:rFonts w:ascii="Times New Roman" w:hAnsi="Times New Roman"/>
          <w:sz w:val="24"/>
          <w:szCs w:val="24"/>
        </w:rPr>
        <w:tab/>
        <w:t>0.80</w:t>
      </w:r>
      <w:r w:rsidRPr="00E11D7B">
        <w:rPr>
          <w:rFonts w:ascii="Times New Roman" w:hAnsi="Times New Roman"/>
          <w:sz w:val="24"/>
          <w:szCs w:val="24"/>
        </w:rPr>
        <w:tab/>
        <w:t>8th</w:t>
      </w:r>
    </w:p>
    <w:p w:rsidR="0003520C" w:rsidRPr="00E11D7B" w:rsidRDefault="00D111F5" w:rsidP="008A5FF6">
      <w:pPr>
        <w:spacing w:after="0"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Bill of quantity</w:t>
      </w:r>
      <w:r>
        <w:rPr>
          <w:rFonts w:ascii="Times New Roman" w:hAnsi="Times New Roman"/>
          <w:sz w:val="24"/>
          <w:szCs w:val="24"/>
        </w:rPr>
        <w:tab/>
        <w:t>-</w:t>
      </w:r>
      <w:r>
        <w:rPr>
          <w:rFonts w:ascii="Times New Roman" w:hAnsi="Times New Roman"/>
          <w:sz w:val="24"/>
          <w:szCs w:val="24"/>
        </w:rPr>
        <w:tab/>
      </w:r>
      <w:r w:rsidR="00B54D39" w:rsidRPr="00E11D7B">
        <w:rPr>
          <w:rFonts w:ascii="Times New Roman" w:hAnsi="Times New Roman"/>
          <w:sz w:val="24"/>
          <w:szCs w:val="24"/>
        </w:rPr>
        <w:t>3</w:t>
      </w:r>
      <w:r w:rsidR="00B54D39" w:rsidRPr="00E11D7B">
        <w:rPr>
          <w:rFonts w:ascii="Times New Roman" w:hAnsi="Times New Roman"/>
          <w:sz w:val="24"/>
          <w:szCs w:val="24"/>
        </w:rPr>
        <w:tab/>
        <w:t>3</w:t>
      </w:r>
      <w:r w:rsidR="00B54D39" w:rsidRPr="00E11D7B">
        <w:rPr>
          <w:rFonts w:ascii="Times New Roman" w:hAnsi="Times New Roman"/>
          <w:sz w:val="24"/>
          <w:szCs w:val="24"/>
        </w:rPr>
        <w:tab/>
        <w:t>9</w:t>
      </w:r>
      <w:r w:rsidR="00B54D39" w:rsidRPr="00E11D7B">
        <w:rPr>
          <w:rFonts w:ascii="Times New Roman" w:hAnsi="Times New Roman"/>
          <w:sz w:val="24"/>
          <w:szCs w:val="24"/>
        </w:rPr>
        <w:tab/>
        <w:t>15</w:t>
      </w:r>
      <w:r w:rsidR="00B54D39" w:rsidRPr="00E11D7B">
        <w:rPr>
          <w:rFonts w:ascii="Times New Roman" w:hAnsi="Times New Roman"/>
          <w:sz w:val="24"/>
          <w:szCs w:val="24"/>
        </w:rPr>
        <w:tab/>
        <w:t>66</w:t>
      </w:r>
      <w:r w:rsidR="00B54D39" w:rsidRPr="00E11D7B">
        <w:rPr>
          <w:rFonts w:ascii="Times New Roman" w:hAnsi="Times New Roman"/>
          <w:sz w:val="24"/>
          <w:szCs w:val="24"/>
        </w:rPr>
        <w:tab/>
        <w:t>4.40</w:t>
      </w:r>
      <w:r w:rsidR="00B54D39" w:rsidRPr="00E11D7B">
        <w:rPr>
          <w:rFonts w:ascii="Times New Roman" w:hAnsi="Times New Roman"/>
          <w:sz w:val="24"/>
          <w:szCs w:val="24"/>
        </w:rPr>
        <w:tab/>
        <w:t>0.88</w:t>
      </w:r>
      <w:r w:rsidR="00B54D39" w:rsidRPr="00E11D7B">
        <w:rPr>
          <w:rFonts w:ascii="Times New Roman" w:hAnsi="Times New Roman"/>
          <w:sz w:val="24"/>
          <w:szCs w:val="24"/>
        </w:rPr>
        <w:tab/>
        <w:t>3rd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b/>
        <w:t>Fea</w:t>
      </w:r>
      <w:r w:rsidR="00D111F5">
        <w:rPr>
          <w:rFonts w:ascii="Times New Roman" w:hAnsi="Times New Roman"/>
          <w:sz w:val="24"/>
          <w:szCs w:val="24"/>
        </w:rPr>
        <w:t>sibility and viability study -</w:t>
      </w:r>
      <w:r w:rsidR="00D111F5">
        <w:rPr>
          <w:rFonts w:ascii="Times New Roman" w:hAnsi="Times New Roman"/>
          <w:sz w:val="24"/>
          <w:szCs w:val="24"/>
        </w:rPr>
        <w:tab/>
        <w:t>-</w:t>
      </w:r>
      <w:r w:rsidR="00D111F5">
        <w:rPr>
          <w:rFonts w:ascii="Times New Roman" w:hAnsi="Times New Roman"/>
          <w:sz w:val="24"/>
          <w:szCs w:val="24"/>
        </w:rPr>
        <w:tab/>
      </w:r>
      <w:r w:rsidRPr="00E11D7B">
        <w:rPr>
          <w:rFonts w:ascii="Times New Roman" w:hAnsi="Times New Roman"/>
          <w:sz w:val="24"/>
          <w:szCs w:val="24"/>
        </w:rPr>
        <w:t>9</w:t>
      </w:r>
      <w:r w:rsidRPr="00E11D7B">
        <w:rPr>
          <w:rFonts w:ascii="Times New Roman" w:hAnsi="Times New Roman"/>
          <w:sz w:val="24"/>
          <w:szCs w:val="24"/>
        </w:rPr>
        <w:tab/>
        <w:t>6</w:t>
      </w:r>
      <w:r w:rsidRPr="00E11D7B">
        <w:rPr>
          <w:rFonts w:ascii="Times New Roman" w:hAnsi="Times New Roman"/>
          <w:sz w:val="24"/>
          <w:szCs w:val="24"/>
        </w:rPr>
        <w:tab/>
        <w:t>15</w:t>
      </w:r>
      <w:r w:rsidRPr="00E11D7B">
        <w:rPr>
          <w:rFonts w:ascii="Times New Roman" w:hAnsi="Times New Roman"/>
          <w:sz w:val="24"/>
          <w:szCs w:val="24"/>
        </w:rPr>
        <w:tab/>
        <w:t>66</w:t>
      </w:r>
      <w:r w:rsidRPr="00E11D7B">
        <w:rPr>
          <w:rFonts w:ascii="Times New Roman" w:hAnsi="Times New Roman"/>
          <w:sz w:val="24"/>
          <w:szCs w:val="24"/>
        </w:rPr>
        <w:tab/>
        <w:t>4.40</w:t>
      </w:r>
      <w:r w:rsidRPr="00E11D7B">
        <w:rPr>
          <w:rFonts w:ascii="Times New Roman" w:hAnsi="Times New Roman"/>
          <w:sz w:val="24"/>
          <w:szCs w:val="24"/>
        </w:rPr>
        <w:tab/>
        <w:t>0.88</w:t>
      </w:r>
      <w:r w:rsidRPr="00E11D7B">
        <w:rPr>
          <w:rFonts w:ascii="Times New Roman" w:hAnsi="Times New Roman"/>
          <w:sz w:val="24"/>
          <w:szCs w:val="24"/>
        </w:rPr>
        <w:tab/>
        <w:t>3rd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7.</w:t>
      </w:r>
      <w:r w:rsidRPr="00E11D7B">
        <w:rPr>
          <w:rFonts w:ascii="Times New Roman" w:hAnsi="Times New Roman"/>
          <w:sz w:val="24"/>
          <w:szCs w:val="24"/>
        </w:rPr>
        <w:tab/>
        <w:t>E</w:t>
      </w:r>
      <w:r w:rsidR="00D111F5">
        <w:rPr>
          <w:rFonts w:ascii="Times New Roman" w:hAnsi="Times New Roman"/>
          <w:sz w:val="24"/>
          <w:szCs w:val="24"/>
        </w:rPr>
        <w:t>vidence of past performance</w:t>
      </w:r>
      <w:r w:rsidR="00D111F5">
        <w:rPr>
          <w:rFonts w:ascii="Times New Roman" w:hAnsi="Times New Roman"/>
          <w:sz w:val="24"/>
          <w:szCs w:val="24"/>
        </w:rPr>
        <w:tab/>
        <w:t>-</w:t>
      </w:r>
      <w:r w:rsidR="00D111F5">
        <w:rPr>
          <w:rFonts w:ascii="Times New Roman" w:hAnsi="Times New Roman"/>
          <w:sz w:val="24"/>
          <w:szCs w:val="24"/>
        </w:rPr>
        <w:tab/>
      </w:r>
      <w:r w:rsidRPr="00E11D7B">
        <w:rPr>
          <w:rFonts w:ascii="Times New Roman" w:hAnsi="Times New Roman"/>
          <w:sz w:val="24"/>
          <w:szCs w:val="24"/>
        </w:rPr>
        <w:t>6</w:t>
      </w:r>
      <w:r w:rsidRPr="00E11D7B">
        <w:rPr>
          <w:rFonts w:ascii="Times New Roman" w:hAnsi="Times New Roman"/>
          <w:sz w:val="24"/>
          <w:szCs w:val="24"/>
        </w:rPr>
        <w:tab/>
        <w:t>9</w:t>
      </w:r>
      <w:r w:rsidRPr="00E11D7B">
        <w:rPr>
          <w:rFonts w:ascii="Times New Roman" w:hAnsi="Times New Roman"/>
          <w:sz w:val="24"/>
          <w:szCs w:val="24"/>
        </w:rPr>
        <w:tab/>
        <w:t>15</w:t>
      </w:r>
      <w:r w:rsidRPr="00E11D7B">
        <w:rPr>
          <w:rFonts w:ascii="Times New Roman" w:hAnsi="Times New Roman"/>
          <w:sz w:val="24"/>
          <w:szCs w:val="24"/>
        </w:rPr>
        <w:tab/>
        <w:t>69</w:t>
      </w:r>
      <w:r w:rsidRPr="00E11D7B">
        <w:rPr>
          <w:rFonts w:ascii="Times New Roman" w:hAnsi="Times New Roman"/>
          <w:sz w:val="24"/>
          <w:szCs w:val="24"/>
        </w:rPr>
        <w:tab/>
        <w:t>4.60</w:t>
      </w:r>
      <w:r w:rsidRPr="00E11D7B">
        <w:rPr>
          <w:rFonts w:ascii="Times New Roman" w:hAnsi="Times New Roman"/>
          <w:sz w:val="24"/>
          <w:szCs w:val="24"/>
        </w:rPr>
        <w:tab/>
        <w:t>0.92</w:t>
      </w:r>
      <w:r w:rsidRPr="00E11D7B">
        <w:rPr>
          <w:rFonts w:ascii="Times New Roman" w:hAnsi="Times New Roman"/>
          <w:sz w:val="24"/>
          <w:szCs w:val="24"/>
        </w:rPr>
        <w:tab/>
        <w:t>2nd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8.</w:t>
      </w:r>
      <w:r w:rsidRPr="00E11D7B">
        <w:rPr>
          <w:rFonts w:ascii="Times New Roman" w:hAnsi="Times New Roman"/>
          <w:sz w:val="24"/>
          <w:szCs w:val="24"/>
        </w:rPr>
        <w:tab/>
        <w:t>Environmental</w:t>
      </w:r>
      <w:r w:rsidR="001A1881">
        <w:rPr>
          <w:rFonts w:ascii="Times New Roman" w:hAnsi="Times New Roman"/>
          <w:sz w:val="24"/>
          <w:szCs w:val="24"/>
        </w:rPr>
        <w:t xml:space="preserve"> </w:t>
      </w:r>
      <w:r w:rsidRPr="00E11D7B">
        <w:rPr>
          <w:rFonts w:ascii="Times New Roman" w:hAnsi="Times New Roman"/>
          <w:sz w:val="24"/>
          <w:szCs w:val="24"/>
        </w:rPr>
        <w:t>impact</w:t>
      </w:r>
      <w:r w:rsidR="001A1881">
        <w:rPr>
          <w:rFonts w:ascii="Times New Roman" w:hAnsi="Times New Roman"/>
          <w:sz w:val="24"/>
          <w:szCs w:val="24"/>
        </w:rPr>
        <w:t xml:space="preserve"> assessment</w:t>
      </w:r>
      <w:r w:rsidR="001A1881">
        <w:rPr>
          <w:rFonts w:ascii="Times New Roman" w:hAnsi="Times New Roman"/>
          <w:sz w:val="24"/>
          <w:szCs w:val="24"/>
        </w:rPr>
        <w:tab/>
      </w:r>
      <w:r w:rsidRPr="00E11D7B">
        <w:rPr>
          <w:rFonts w:ascii="Times New Roman" w:hAnsi="Times New Roman"/>
          <w:sz w:val="24"/>
          <w:szCs w:val="24"/>
        </w:rPr>
        <w:t>-</w:t>
      </w:r>
      <w:r w:rsidRPr="00E11D7B">
        <w:rPr>
          <w:rFonts w:ascii="Times New Roman" w:hAnsi="Times New Roman"/>
          <w:sz w:val="24"/>
          <w:szCs w:val="24"/>
        </w:rPr>
        <w:tab/>
        <w:t>9</w:t>
      </w:r>
      <w:r w:rsidRPr="00E11D7B">
        <w:rPr>
          <w:rFonts w:ascii="Times New Roman" w:hAnsi="Times New Roman"/>
          <w:sz w:val="24"/>
          <w:szCs w:val="24"/>
        </w:rPr>
        <w:tab/>
        <w:t>6</w:t>
      </w:r>
      <w:r w:rsidRPr="00E11D7B">
        <w:rPr>
          <w:rFonts w:ascii="Times New Roman" w:hAnsi="Times New Roman"/>
          <w:sz w:val="24"/>
          <w:szCs w:val="24"/>
        </w:rPr>
        <w:tab/>
        <w:t>15</w:t>
      </w:r>
      <w:r w:rsidRPr="00E11D7B">
        <w:rPr>
          <w:rFonts w:ascii="Times New Roman" w:hAnsi="Times New Roman"/>
          <w:sz w:val="24"/>
          <w:szCs w:val="24"/>
        </w:rPr>
        <w:tab/>
        <w:t>66</w:t>
      </w:r>
      <w:r w:rsidRPr="00E11D7B">
        <w:rPr>
          <w:rFonts w:ascii="Times New Roman" w:hAnsi="Times New Roman"/>
          <w:sz w:val="24"/>
          <w:szCs w:val="24"/>
        </w:rPr>
        <w:tab/>
        <w:t>4.40</w:t>
      </w:r>
      <w:r w:rsidRPr="00E11D7B">
        <w:rPr>
          <w:rFonts w:ascii="Times New Roman" w:hAnsi="Times New Roman"/>
          <w:sz w:val="24"/>
          <w:szCs w:val="24"/>
        </w:rPr>
        <w:tab/>
        <w:t>0.88</w:t>
      </w:r>
      <w:r w:rsidRPr="00E11D7B">
        <w:rPr>
          <w:rFonts w:ascii="Times New Roman" w:hAnsi="Times New Roman"/>
          <w:sz w:val="24"/>
          <w:szCs w:val="24"/>
        </w:rPr>
        <w:tab/>
        <w:t>31d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b/>
        <w:t>Tax clearance</w:t>
      </w:r>
      <w:r w:rsidRPr="00E11D7B">
        <w:rPr>
          <w:rFonts w:ascii="Times New Roman" w:hAnsi="Times New Roman"/>
          <w:sz w:val="24"/>
          <w:szCs w:val="24"/>
        </w:rPr>
        <w:tab/>
        <w:t>-</w:t>
      </w:r>
      <w:r w:rsidRPr="00E11D7B">
        <w:rPr>
          <w:rFonts w:ascii="Times New Roman" w:hAnsi="Times New Roman"/>
          <w:sz w:val="24"/>
          <w:szCs w:val="24"/>
        </w:rPr>
        <w:tab/>
        <w:t>-</w:t>
      </w:r>
      <w:r w:rsidRPr="00E11D7B">
        <w:rPr>
          <w:rFonts w:ascii="Times New Roman" w:hAnsi="Times New Roman"/>
          <w:sz w:val="24"/>
          <w:szCs w:val="24"/>
        </w:rPr>
        <w:tab/>
        <w:t>6</w:t>
      </w:r>
      <w:r w:rsidRPr="00E11D7B">
        <w:rPr>
          <w:rFonts w:ascii="Times New Roman" w:hAnsi="Times New Roman"/>
          <w:sz w:val="24"/>
          <w:szCs w:val="24"/>
        </w:rPr>
        <w:tab/>
        <w:t>3</w:t>
      </w:r>
      <w:r w:rsidRPr="00E11D7B">
        <w:rPr>
          <w:rFonts w:ascii="Times New Roman" w:hAnsi="Times New Roman"/>
          <w:sz w:val="24"/>
          <w:szCs w:val="24"/>
        </w:rPr>
        <w:tab/>
        <w:t>6</w:t>
      </w:r>
      <w:r w:rsidRPr="00E11D7B">
        <w:rPr>
          <w:rFonts w:ascii="Times New Roman" w:hAnsi="Times New Roman"/>
          <w:sz w:val="24"/>
          <w:szCs w:val="24"/>
        </w:rPr>
        <w:tab/>
        <w:t>15</w:t>
      </w:r>
      <w:r w:rsidRPr="00E11D7B">
        <w:rPr>
          <w:rFonts w:ascii="Times New Roman" w:hAnsi="Times New Roman"/>
          <w:sz w:val="24"/>
          <w:szCs w:val="24"/>
        </w:rPr>
        <w:tab/>
        <w:t>60</w:t>
      </w:r>
      <w:r w:rsidRPr="00E11D7B">
        <w:rPr>
          <w:rFonts w:ascii="Times New Roman" w:hAnsi="Times New Roman"/>
          <w:sz w:val="24"/>
          <w:szCs w:val="24"/>
        </w:rPr>
        <w:tab/>
        <w:t>4.00</w:t>
      </w:r>
      <w:r w:rsidRPr="00E11D7B">
        <w:rPr>
          <w:rFonts w:ascii="Times New Roman" w:hAnsi="Times New Roman"/>
          <w:sz w:val="24"/>
          <w:szCs w:val="24"/>
        </w:rPr>
        <w:tab/>
        <w:t>0.80</w:t>
      </w:r>
      <w:r w:rsidRPr="00E11D7B">
        <w:rPr>
          <w:rFonts w:ascii="Times New Roman" w:hAnsi="Times New Roman"/>
          <w:sz w:val="24"/>
          <w:szCs w:val="24"/>
        </w:rPr>
        <w:tab/>
        <w:t>8th</w:t>
      </w:r>
    </w:p>
    <w:p w:rsidR="0003520C" w:rsidRPr="00E11D7B" w:rsidRDefault="001A1881" w:rsidP="008A5FF6">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Profit potential </w:t>
      </w:r>
      <w:r w:rsidR="00B54D39" w:rsidRPr="00E11D7B">
        <w:rPr>
          <w:rFonts w:ascii="Times New Roman" w:hAnsi="Times New Roman"/>
          <w:sz w:val="24"/>
          <w:szCs w:val="24"/>
        </w:rPr>
        <w:t>-</w:t>
      </w:r>
      <w:r w:rsidR="00B54D39" w:rsidRPr="00E11D7B">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t>9</w:t>
      </w:r>
      <w:r>
        <w:rPr>
          <w:rFonts w:ascii="Times New Roman" w:hAnsi="Times New Roman"/>
          <w:sz w:val="24"/>
          <w:szCs w:val="24"/>
        </w:rPr>
        <w:tab/>
      </w:r>
      <w:r w:rsidR="00B54D39" w:rsidRPr="00E11D7B">
        <w:rPr>
          <w:rFonts w:ascii="Times New Roman" w:hAnsi="Times New Roman"/>
          <w:sz w:val="24"/>
          <w:szCs w:val="24"/>
        </w:rPr>
        <w:t>15</w:t>
      </w:r>
      <w:r w:rsidR="00B54D39" w:rsidRPr="00E11D7B">
        <w:rPr>
          <w:rFonts w:ascii="Times New Roman" w:hAnsi="Times New Roman"/>
          <w:sz w:val="24"/>
          <w:szCs w:val="24"/>
        </w:rPr>
        <w:tab/>
        <w:t>66</w:t>
      </w:r>
      <w:r w:rsidR="00B54D39" w:rsidRPr="00E11D7B">
        <w:rPr>
          <w:rFonts w:ascii="Times New Roman" w:hAnsi="Times New Roman"/>
          <w:sz w:val="24"/>
          <w:szCs w:val="24"/>
        </w:rPr>
        <w:tab/>
        <w:t>4.40</w:t>
      </w:r>
      <w:r w:rsidR="00B54D39" w:rsidRPr="00E11D7B">
        <w:rPr>
          <w:rFonts w:ascii="Times New Roman" w:hAnsi="Times New Roman"/>
          <w:sz w:val="24"/>
          <w:szCs w:val="24"/>
        </w:rPr>
        <w:tab/>
        <w:t>0.88</w:t>
      </w:r>
      <w:r w:rsidR="00B54D39" w:rsidRPr="00E11D7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4D39" w:rsidRPr="00E11D7B">
        <w:rPr>
          <w:rFonts w:ascii="Times New Roman" w:hAnsi="Times New Roman"/>
          <w:sz w:val="24"/>
          <w:szCs w:val="24"/>
        </w:rPr>
        <w:t>3rd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11.</w:t>
      </w:r>
      <w:r w:rsidRPr="00E11D7B">
        <w:rPr>
          <w:rFonts w:ascii="Times New Roman" w:hAnsi="Times New Roman"/>
          <w:sz w:val="24"/>
          <w:szCs w:val="24"/>
        </w:rPr>
        <w:tab/>
        <w:t>Commitment of presale/ pre-lease of the property</w:t>
      </w:r>
      <w:r w:rsidRPr="00E11D7B">
        <w:rPr>
          <w:rFonts w:ascii="Times New Roman" w:hAnsi="Times New Roman"/>
          <w:sz w:val="24"/>
          <w:szCs w:val="24"/>
        </w:rPr>
        <w:tab/>
        <w:t>-</w:t>
      </w:r>
      <w:r w:rsidRPr="00E11D7B">
        <w:rPr>
          <w:rFonts w:ascii="Times New Roman" w:hAnsi="Times New Roman"/>
          <w:sz w:val="24"/>
          <w:szCs w:val="24"/>
        </w:rPr>
        <w:tab/>
        <w:t>-</w:t>
      </w:r>
      <w:r w:rsidRPr="00E11D7B">
        <w:rPr>
          <w:rFonts w:ascii="Times New Roman" w:hAnsi="Times New Roman"/>
          <w:sz w:val="24"/>
          <w:szCs w:val="24"/>
        </w:rPr>
        <w:tab/>
        <w:t>3</w:t>
      </w:r>
      <w:r w:rsidRPr="00E11D7B">
        <w:rPr>
          <w:rFonts w:ascii="Times New Roman" w:hAnsi="Times New Roman"/>
          <w:sz w:val="24"/>
          <w:szCs w:val="24"/>
        </w:rPr>
        <w:tab/>
        <w:t>6</w:t>
      </w:r>
      <w:r w:rsidRPr="00E11D7B">
        <w:rPr>
          <w:rFonts w:ascii="Times New Roman" w:hAnsi="Times New Roman"/>
          <w:sz w:val="24"/>
          <w:szCs w:val="24"/>
        </w:rPr>
        <w:tab/>
        <w:t>6</w:t>
      </w:r>
      <w:r w:rsidRPr="00E11D7B">
        <w:rPr>
          <w:rFonts w:ascii="Times New Roman" w:hAnsi="Times New Roman"/>
          <w:sz w:val="24"/>
          <w:szCs w:val="24"/>
        </w:rPr>
        <w:tab/>
        <w:t>15</w:t>
      </w:r>
      <w:r w:rsidRPr="00E11D7B">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002822EE">
        <w:rPr>
          <w:rFonts w:ascii="Times New Roman" w:hAnsi="Times New Roman"/>
          <w:sz w:val="24"/>
          <w:szCs w:val="24"/>
        </w:rPr>
        <w:tab/>
      </w:r>
      <w:r w:rsidRPr="00E11D7B">
        <w:rPr>
          <w:rFonts w:ascii="Times New Roman" w:hAnsi="Times New Roman"/>
          <w:sz w:val="24"/>
          <w:szCs w:val="24"/>
        </w:rPr>
        <w:t>63</w:t>
      </w:r>
      <w:r w:rsidRPr="00E11D7B">
        <w:rPr>
          <w:rFonts w:ascii="Times New Roman" w:hAnsi="Times New Roman"/>
          <w:sz w:val="24"/>
          <w:szCs w:val="24"/>
        </w:rPr>
        <w:tab/>
        <w:t>4.20</w:t>
      </w:r>
      <w:r w:rsidRPr="00E11D7B">
        <w:rPr>
          <w:rFonts w:ascii="Times New Roman" w:hAnsi="Times New Roman"/>
          <w:sz w:val="24"/>
          <w:szCs w:val="24"/>
        </w:rPr>
        <w:tab/>
        <w:t>0.88</w:t>
      </w:r>
      <w:r w:rsidRPr="00E11D7B">
        <w:rPr>
          <w:rFonts w:ascii="Times New Roman" w:hAnsi="Times New Roman"/>
          <w:sz w:val="24"/>
          <w:szCs w:val="24"/>
        </w:rPr>
        <w:tab/>
        <w:t>7th</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12.</w:t>
      </w:r>
      <w:r w:rsidRPr="00E11D7B">
        <w:rPr>
          <w:rFonts w:ascii="Times New Roman" w:hAnsi="Times New Roman"/>
          <w:sz w:val="24"/>
          <w:szCs w:val="24"/>
        </w:rPr>
        <w:tab/>
        <w:t>Percentage committed to presale/</w:t>
      </w:r>
      <w:r w:rsidR="00977BB5">
        <w:rPr>
          <w:rFonts w:ascii="Times New Roman" w:hAnsi="Times New Roman"/>
          <w:sz w:val="24"/>
          <w:szCs w:val="24"/>
        </w:rPr>
        <w:t xml:space="preserve"> pre-lease of the property</w:t>
      </w:r>
      <w:r w:rsidR="00977BB5">
        <w:rPr>
          <w:rFonts w:ascii="Times New Roman" w:hAnsi="Times New Roman"/>
          <w:sz w:val="24"/>
          <w:szCs w:val="24"/>
        </w:rPr>
        <w:tab/>
        <w:t>-</w:t>
      </w:r>
      <w:r w:rsidR="00977BB5">
        <w:rPr>
          <w:rFonts w:ascii="Times New Roman" w:hAnsi="Times New Roman"/>
          <w:sz w:val="24"/>
          <w:szCs w:val="24"/>
        </w:rPr>
        <w:tab/>
        <w:t>-</w:t>
      </w:r>
      <w:r w:rsidR="00977BB5">
        <w:rPr>
          <w:rFonts w:ascii="Times New Roman" w:hAnsi="Times New Roman"/>
          <w:sz w:val="24"/>
          <w:szCs w:val="24"/>
        </w:rPr>
        <w:tab/>
      </w:r>
      <w:r w:rsidRPr="00E11D7B">
        <w:rPr>
          <w:rFonts w:ascii="Times New Roman" w:hAnsi="Times New Roman"/>
          <w:sz w:val="24"/>
          <w:szCs w:val="24"/>
        </w:rPr>
        <w:t>9</w:t>
      </w:r>
      <w:r w:rsidRPr="00E11D7B">
        <w:rPr>
          <w:rFonts w:ascii="Times New Roman" w:hAnsi="Times New Roman"/>
          <w:sz w:val="24"/>
          <w:szCs w:val="24"/>
        </w:rPr>
        <w:tab/>
        <w:t>6</w:t>
      </w:r>
      <w:r w:rsidRPr="00E11D7B">
        <w:rPr>
          <w:rFonts w:ascii="Times New Roman" w:hAnsi="Times New Roman"/>
          <w:sz w:val="24"/>
          <w:szCs w:val="24"/>
        </w:rPr>
        <w:tab/>
        <w:t>15</w:t>
      </w:r>
      <w:r w:rsidRPr="00E11D7B">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00977BB5">
        <w:rPr>
          <w:rFonts w:ascii="Times New Roman" w:hAnsi="Times New Roman"/>
          <w:sz w:val="24"/>
          <w:szCs w:val="24"/>
        </w:rPr>
        <w:tab/>
      </w:r>
      <w:r w:rsidRPr="00E11D7B">
        <w:rPr>
          <w:rFonts w:ascii="Times New Roman" w:hAnsi="Times New Roman"/>
          <w:sz w:val="24"/>
          <w:szCs w:val="24"/>
        </w:rPr>
        <w:t>66</w:t>
      </w:r>
      <w:r w:rsidRPr="00E11D7B">
        <w:rPr>
          <w:rFonts w:ascii="Times New Roman" w:hAnsi="Times New Roman"/>
          <w:sz w:val="24"/>
          <w:szCs w:val="24"/>
        </w:rPr>
        <w:tab/>
        <w:t>4.40</w:t>
      </w:r>
      <w:r w:rsidRPr="00E11D7B">
        <w:rPr>
          <w:rFonts w:ascii="Times New Roman" w:hAnsi="Times New Roman"/>
          <w:sz w:val="24"/>
          <w:szCs w:val="24"/>
        </w:rPr>
        <w:tab/>
        <w:t>0.88</w:t>
      </w:r>
      <w:r w:rsidRPr="00E11D7B">
        <w:rPr>
          <w:rFonts w:ascii="Times New Roman" w:hAnsi="Times New Roman"/>
          <w:sz w:val="24"/>
          <w:szCs w:val="24"/>
        </w:rPr>
        <w:tab/>
        <w:t>3rd</w:t>
      </w:r>
    </w:p>
    <w:p w:rsidR="0003520C" w:rsidRPr="00E11D7B" w:rsidRDefault="00977BB5" w:rsidP="008A5FF6">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Equity contribution</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4D39" w:rsidRPr="00E11D7B">
        <w:rPr>
          <w:rFonts w:ascii="Times New Roman" w:hAnsi="Times New Roman"/>
          <w:sz w:val="24"/>
          <w:szCs w:val="24"/>
        </w:rPr>
        <w:t>15</w:t>
      </w:r>
      <w:r w:rsidR="00B54D39" w:rsidRPr="00E11D7B">
        <w:rPr>
          <w:rFonts w:ascii="Times New Roman" w:hAnsi="Times New Roman"/>
          <w:sz w:val="24"/>
          <w:szCs w:val="24"/>
        </w:rPr>
        <w:tab/>
        <w:t>15</w:t>
      </w:r>
      <w:r w:rsidR="00B54D39" w:rsidRPr="00E11D7B">
        <w:rPr>
          <w:rFonts w:ascii="Times New Roman" w:hAnsi="Times New Roman"/>
          <w:sz w:val="24"/>
          <w:szCs w:val="24"/>
        </w:rPr>
        <w:tab/>
        <w:t>75</w:t>
      </w:r>
      <w:r w:rsidR="00B54D39" w:rsidRPr="00E11D7B">
        <w:rPr>
          <w:rFonts w:ascii="Times New Roman" w:hAnsi="Times New Roman"/>
          <w:sz w:val="24"/>
          <w:szCs w:val="24"/>
        </w:rPr>
        <w:tab/>
        <w:t>5.00</w:t>
      </w:r>
      <w:r w:rsidR="00B54D39" w:rsidRPr="00E11D7B">
        <w:rPr>
          <w:rFonts w:ascii="Times New Roman" w:hAnsi="Times New Roman"/>
          <w:sz w:val="24"/>
          <w:szCs w:val="24"/>
        </w:rPr>
        <w:tab/>
        <w:t>1</w:t>
      </w:r>
      <w:r w:rsidR="00B54D39" w:rsidRPr="00E11D7B">
        <w:rPr>
          <w:rFonts w:ascii="Times New Roman" w:hAnsi="Times New Roman"/>
          <w:sz w:val="24"/>
          <w:szCs w:val="24"/>
        </w:rPr>
        <w:tab/>
        <w:t>1rd</w:t>
      </w:r>
    </w:p>
    <w:p w:rsidR="0003520C" w:rsidRPr="00E11D7B" w:rsidRDefault="0003520C" w:rsidP="008A5FF6">
      <w:pPr>
        <w:spacing w:after="0" w:line="360" w:lineRule="auto"/>
        <w:jc w:val="both"/>
        <w:rPr>
          <w:rFonts w:ascii="Times New Roman" w:hAnsi="Times New Roman"/>
          <w:sz w:val="24"/>
          <w:szCs w:val="24"/>
        </w:rPr>
      </w:pPr>
    </w:p>
    <w:p w:rsidR="00C00EA1" w:rsidRDefault="00C00EA1" w:rsidP="008A5FF6">
      <w:pPr>
        <w:spacing w:after="0" w:line="360" w:lineRule="auto"/>
        <w:jc w:val="both"/>
        <w:rPr>
          <w:rFonts w:ascii="Times New Roman" w:hAnsi="Times New Roman"/>
          <w:sz w:val="24"/>
          <w:szCs w:val="24"/>
        </w:rPr>
      </w:pPr>
    </w:p>
    <w:p w:rsidR="0003520C" w:rsidRPr="00E11D7B" w:rsidRDefault="00B54D39" w:rsidP="00E22895">
      <w:pPr>
        <w:spacing w:after="0" w:line="360" w:lineRule="auto"/>
        <w:jc w:val="both"/>
        <w:rPr>
          <w:rFonts w:ascii="Times New Roman" w:hAnsi="Times New Roman"/>
          <w:sz w:val="24"/>
          <w:szCs w:val="24"/>
        </w:rPr>
      </w:pPr>
      <w:r w:rsidRPr="00E11D7B">
        <w:rPr>
          <w:rFonts w:ascii="Times New Roman" w:hAnsi="Times New Roman"/>
          <w:sz w:val="24"/>
          <w:szCs w:val="24"/>
        </w:rPr>
        <w:t>14. Development levy receipt-</w:t>
      </w:r>
      <w:r w:rsidR="00E22895">
        <w:rPr>
          <w:rFonts w:ascii="Times New Roman" w:hAnsi="Times New Roman"/>
          <w:sz w:val="24"/>
          <w:szCs w:val="24"/>
        </w:rPr>
        <w:tab/>
      </w:r>
      <w:r w:rsidRPr="00E11D7B">
        <w:rPr>
          <w:rFonts w:ascii="Times New Roman" w:hAnsi="Times New Roman"/>
          <w:sz w:val="24"/>
          <w:szCs w:val="24"/>
        </w:rPr>
        <w:t>6</w:t>
      </w:r>
      <w:r w:rsidR="00E22895">
        <w:rPr>
          <w:rFonts w:ascii="Times New Roman" w:hAnsi="Times New Roman"/>
          <w:sz w:val="24"/>
          <w:szCs w:val="24"/>
        </w:rPr>
        <w:t xml:space="preserve"> </w:t>
      </w:r>
      <w:r w:rsidR="00E22895">
        <w:rPr>
          <w:rFonts w:ascii="Times New Roman" w:hAnsi="Times New Roman"/>
          <w:sz w:val="24"/>
          <w:szCs w:val="24"/>
        </w:rPr>
        <w:tab/>
      </w:r>
      <w:r w:rsidRPr="00E11D7B">
        <w:rPr>
          <w:rFonts w:ascii="Times New Roman" w:hAnsi="Times New Roman"/>
          <w:sz w:val="24"/>
          <w:szCs w:val="24"/>
        </w:rPr>
        <w:t>3</w:t>
      </w:r>
      <w:r w:rsidR="00E22895">
        <w:rPr>
          <w:rFonts w:ascii="Times New Roman" w:hAnsi="Times New Roman"/>
          <w:sz w:val="24"/>
          <w:szCs w:val="24"/>
        </w:rPr>
        <w:tab/>
      </w:r>
      <w:r w:rsidRPr="00E11D7B">
        <w:rPr>
          <w:rFonts w:ascii="Times New Roman" w:hAnsi="Times New Roman"/>
          <w:sz w:val="24"/>
          <w:szCs w:val="24"/>
        </w:rPr>
        <w:t>6</w:t>
      </w:r>
      <w:r w:rsidR="00E22895">
        <w:rPr>
          <w:rFonts w:ascii="Times New Roman" w:hAnsi="Times New Roman"/>
          <w:sz w:val="24"/>
          <w:szCs w:val="24"/>
        </w:rPr>
        <w:tab/>
      </w:r>
      <w:r w:rsidRPr="00E11D7B">
        <w:rPr>
          <w:rFonts w:ascii="Times New Roman" w:hAnsi="Times New Roman"/>
          <w:sz w:val="24"/>
          <w:szCs w:val="24"/>
        </w:rPr>
        <w:t>15</w:t>
      </w:r>
      <w:r w:rsidR="00E22895">
        <w:rPr>
          <w:rFonts w:ascii="Times New Roman" w:hAnsi="Times New Roman"/>
          <w:sz w:val="24"/>
          <w:szCs w:val="24"/>
        </w:rPr>
        <w:tab/>
      </w:r>
      <w:r w:rsidRPr="00E11D7B">
        <w:rPr>
          <w:rFonts w:ascii="Times New Roman" w:hAnsi="Times New Roman"/>
          <w:sz w:val="24"/>
          <w:szCs w:val="24"/>
        </w:rPr>
        <w:t xml:space="preserve"> 60</w:t>
      </w:r>
      <w:r w:rsidR="00E22895">
        <w:rPr>
          <w:rFonts w:ascii="Times New Roman" w:hAnsi="Times New Roman"/>
          <w:sz w:val="24"/>
          <w:szCs w:val="24"/>
        </w:rPr>
        <w:tab/>
      </w:r>
      <w:r w:rsidRPr="00E11D7B">
        <w:rPr>
          <w:rFonts w:ascii="Times New Roman" w:hAnsi="Times New Roman"/>
          <w:sz w:val="24"/>
          <w:szCs w:val="24"/>
        </w:rPr>
        <w:t>4.00</w:t>
      </w:r>
      <w:r w:rsidR="00E22895">
        <w:rPr>
          <w:rFonts w:ascii="Times New Roman" w:hAnsi="Times New Roman"/>
          <w:sz w:val="24"/>
          <w:szCs w:val="24"/>
        </w:rPr>
        <w:tab/>
      </w:r>
      <w:r w:rsidRPr="00E11D7B">
        <w:rPr>
          <w:rFonts w:ascii="Times New Roman" w:hAnsi="Times New Roman"/>
          <w:sz w:val="24"/>
          <w:szCs w:val="24"/>
        </w:rPr>
        <w:t>0.80</w:t>
      </w:r>
      <w:r w:rsidR="00E22895">
        <w:rPr>
          <w:rFonts w:ascii="Times New Roman" w:hAnsi="Times New Roman"/>
          <w:sz w:val="24"/>
          <w:szCs w:val="24"/>
        </w:rPr>
        <w:tab/>
      </w:r>
      <w:r w:rsidRPr="00E11D7B">
        <w:rPr>
          <w:rFonts w:ascii="Times New Roman" w:hAnsi="Times New Roman"/>
          <w:sz w:val="24"/>
          <w:szCs w:val="24"/>
        </w:rPr>
        <w:t>8th</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(20</w:t>
      </w:r>
      <w:r w:rsidR="00861CAA">
        <w:rPr>
          <w:rFonts w:ascii="Times New Roman" w:hAnsi="Times New Roman"/>
          <w:sz w:val="24"/>
          <w:szCs w:val="24"/>
        </w:rPr>
        <w:t>25</w:t>
      </w:r>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4.24 shows that all the fourteen required details when applying for loans by private estate</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developers</w:t>
      </w:r>
      <w:proofErr w:type="gramEnd"/>
      <w:r w:rsidRPr="00E11D7B">
        <w:rPr>
          <w:rFonts w:ascii="Times New Roman" w:hAnsi="Times New Roman"/>
          <w:sz w:val="24"/>
          <w:szCs w:val="24"/>
        </w:rPr>
        <w:t xml:space="preserve"> obtained means in the range of 4.00-5.00 which falls in t</w:t>
      </w:r>
      <w:r w:rsidR="005923B2">
        <w:rPr>
          <w:rFonts w:ascii="Times New Roman" w:hAnsi="Times New Roman"/>
          <w:sz w:val="24"/>
          <w:szCs w:val="24"/>
        </w:rPr>
        <w:t xml:space="preserve">he range of "important" and </w:t>
      </w:r>
      <w:r w:rsidRPr="00E11D7B">
        <w:rPr>
          <w:rFonts w:ascii="Times New Roman" w:hAnsi="Times New Roman"/>
          <w:sz w:val="24"/>
          <w:szCs w:val="24"/>
        </w:rPr>
        <w:t>"highly</w:t>
      </w:r>
      <w:r w:rsidR="005923B2">
        <w:rPr>
          <w:rFonts w:ascii="Times New Roman" w:hAnsi="Times New Roman"/>
          <w:sz w:val="24"/>
          <w:szCs w:val="24"/>
        </w:rPr>
        <w:t xml:space="preserve"> </w:t>
      </w:r>
      <w:r w:rsidRPr="00E11D7B">
        <w:rPr>
          <w:rFonts w:ascii="Times New Roman" w:hAnsi="Times New Roman"/>
          <w:sz w:val="24"/>
          <w:szCs w:val="24"/>
        </w:rPr>
        <w:t>important". This confirms that details are required when applying for loans.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4.25: Instances that required prosecution/sanctioning of Private Estate Developers</w:t>
      </w:r>
    </w:p>
    <w:p w:rsidR="0003520C" w:rsidRPr="005923B2" w:rsidRDefault="00B54D39" w:rsidP="008A5FF6">
      <w:pPr>
        <w:spacing w:after="0" w:line="360" w:lineRule="auto"/>
        <w:jc w:val="both"/>
        <w:rPr>
          <w:rFonts w:ascii="Times New Roman" w:hAnsi="Times New Roman"/>
          <w:b/>
          <w:sz w:val="24"/>
          <w:szCs w:val="24"/>
        </w:rPr>
      </w:pPr>
      <w:r w:rsidRPr="005923B2">
        <w:rPr>
          <w:rFonts w:ascii="Times New Roman" w:hAnsi="Times New Roman"/>
          <w:b/>
          <w:sz w:val="24"/>
          <w:szCs w:val="24"/>
        </w:rPr>
        <w:t>Type of response</w:t>
      </w:r>
      <w:r w:rsidRPr="005923B2">
        <w:rPr>
          <w:rFonts w:ascii="Times New Roman" w:hAnsi="Times New Roman"/>
          <w:b/>
          <w:sz w:val="24"/>
          <w:szCs w:val="24"/>
        </w:rPr>
        <w:tab/>
        <w:t>Frequency</w:t>
      </w:r>
      <w:r w:rsidRPr="005923B2">
        <w:rPr>
          <w:rFonts w:ascii="Times New Roman" w:hAnsi="Times New Roman"/>
          <w:b/>
          <w:sz w:val="24"/>
          <w:szCs w:val="24"/>
        </w:rPr>
        <w:tab/>
        <w:t>Percentage (%)</w:t>
      </w:r>
      <w:r w:rsidRPr="005923B2">
        <w:rPr>
          <w:rFonts w:ascii="Times New Roman" w:hAnsi="Times New Roman"/>
          <w:b/>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Yes</w:t>
      </w:r>
      <w:r w:rsidRPr="00E11D7B">
        <w:rPr>
          <w:rFonts w:ascii="Times New Roman" w:hAnsi="Times New Roman"/>
          <w:sz w:val="24"/>
          <w:szCs w:val="24"/>
        </w:rPr>
        <w:tab/>
      </w:r>
      <w:r w:rsidR="005923B2">
        <w:rPr>
          <w:rFonts w:ascii="Times New Roman" w:hAnsi="Times New Roman"/>
          <w:sz w:val="24"/>
          <w:szCs w:val="24"/>
        </w:rPr>
        <w:tab/>
      </w:r>
      <w:r w:rsidR="005923B2">
        <w:rPr>
          <w:rFonts w:ascii="Times New Roman" w:hAnsi="Times New Roman"/>
          <w:sz w:val="24"/>
          <w:szCs w:val="24"/>
        </w:rPr>
        <w:tab/>
      </w:r>
      <w:r w:rsidRPr="00E11D7B">
        <w:rPr>
          <w:rFonts w:ascii="Times New Roman" w:hAnsi="Times New Roman"/>
          <w:sz w:val="24"/>
          <w:szCs w:val="24"/>
        </w:rPr>
        <w:t>13</w:t>
      </w:r>
      <w:r w:rsidRPr="00E11D7B">
        <w:rPr>
          <w:rFonts w:ascii="Times New Roman" w:hAnsi="Times New Roman"/>
          <w:sz w:val="24"/>
          <w:szCs w:val="24"/>
        </w:rPr>
        <w:tab/>
      </w:r>
      <w:r w:rsidR="005923B2">
        <w:rPr>
          <w:rFonts w:ascii="Times New Roman" w:hAnsi="Times New Roman"/>
          <w:sz w:val="24"/>
          <w:szCs w:val="24"/>
        </w:rPr>
        <w:tab/>
      </w:r>
      <w:r w:rsidRPr="00E11D7B">
        <w:rPr>
          <w:rFonts w:ascii="Times New Roman" w:hAnsi="Times New Roman"/>
          <w:sz w:val="24"/>
          <w:szCs w:val="24"/>
        </w:rPr>
        <w:t>87</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No</w:t>
      </w:r>
      <w:r w:rsidRPr="00E11D7B">
        <w:rPr>
          <w:rFonts w:ascii="Times New Roman" w:hAnsi="Times New Roman"/>
          <w:sz w:val="24"/>
          <w:szCs w:val="24"/>
        </w:rPr>
        <w:tab/>
      </w:r>
      <w:r w:rsidR="005923B2">
        <w:rPr>
          <w:rFonts w:ascii="Times New Roman" w:hAnsi="Times New Roman"/>
          <w:sz w:val="24"/>
          <w:szCs w:val="24"/>
        </w:rPr>
        <w:tab/>
      </w:r>
      <w:r w:rsidR="005923B2">
        <w:rPr>
          <w:rFonts w:ascii="Times New Roman" w:hAnsi="Times New Roman"/>
          <w:sz w:val="24"/>
          <w:szCs w:val="24"/>
        </w:rPr>
        <w:tab/>
      </w:r>
      <w:r w:rsidRPr="00E11D7B">
        <w:rPr>
          <w:rFonts w:ascii="Times New Roman" w:hAnsi="Times New Roman"/>
          <w:sz w:val="24"/>
          <w:szCs w:val="24"/>
        </w:rPr>
        <w:t>2</w:t>
      </w:r>
      <w:r w:rsidRPr="00E11D7B">
        <w:rPr>
          <w:rFonts w:ascii="Times New Roman" w:hAnsi="Times New Roman"/>
          <w:sz w:val="24"/>
          <w:szCs w:val="24"/>
        </w:rPr>
        <w:tab/>
      </w:r>
      <w:r w:rsidR="005923B2">
        <w:rPr>
          <w:rFonts w:ascii="Times New Roman" w:hAnsi="Times New Roman"/>
          <w:sz w:val="24"/>
          <w:szCs w:val="24"/>
        </w:rPr>
        <w:tab/>
      </w:r>
      <w:r w:rsidRPr="00E11D7B">
        <w:rPr>
          <w:rFonts w:ascii="Times New Roman" w:hAnsi="Times New Roman"/>
          <w:sz w:val="24"/>
          <w:szCs w:val="24"/>
        </w:rPr>
        <w:t>13</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D0210E">
        <w:rPr>
          <w:rFonts w:ascii="Times New Roman" w:hAnsi="Times New Roman"/>
          <w:sz w:val="24"/>
          <w:szCs w:val="24"/>
        </w:rPr>
        <w:tab/>
      </w:r>
      <w:r w:rsidR="00D0210E">
        <w:rPr>
          <w:rFonts w:ascii="Times New Roman" w:hAnsi="Times New Roman"/>
          <w:sz w:val="24"/>
          <w:szCs w:val="24"/>
        </w:rPr>
        <w:tab/>
      </w:r>
      <w:r w:rsidRPr="00E11D7B">
        <w:rPr>
          <w:rFonts w:ascii="Times New Roman" w:hAnsi="Times New Roman"/>
          <w:sz w:val="24"/>
          <w:szCs w:val="24"/>
        </w:rPr>
        <w:t>15</w:t>
      </w:r>
      <w:r w:rsidRPr="00E11D7B">
        <w:rPr>
          <w:rFonts w:ascii="Times New Roman" w:hAnsi="Times New Roman"/>
          <w:sz w:val="24"/>
          <w:szCs w:val="24"/>
        </w:rPr>
        <w:tab/>
      </w:r>
      <w:r w:rsidR="00D0210E">
        <w:rPr>
          <w:rFonts w:ascii="Times New Roman" w:hAnsi="Times New Roman"/>
          <w:sz w:val="24"/>
          <w:szCs w:val="24"/>
        </w:rPr>
        <w:tab/>
      </w:r>
      <w:r w:rsidRPr="00E11D7B">
        <w:rPr>
          <w:rFonts w:ascii="Times New Roman" w:hAnsi="Times New Roman"/>
          <w:sz w:val="24"/>
          <w:szCs w:val="24"/>
        </w:rPr>
        <w:t>100</w:t>
      </w:r>
      <w:r w:rsidRPr="00E11D7B">
        <w:rPr>
          <w:rFonts w:ascii="Times New Roman" w:hAnsi="Times New Roman"/>
          <w:sz w:val="24"/>
          <w:szCs w:val="24"/>
        </w:rPr>
        <w:tab/>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4.25 shows instances that required prosecution of private estate developers who do not service</w:t>
      </w:r>
      <w:r w:rsidR="002B498E">
        <w:rPr>
          <w:rFonts w:ascii="Times New Roman" w:hAnsi="Times New Roman"/>
          <w:sz w:val="24"/>
          <w:szCs w:val="24"/>
        </w:rPr>
        <w:t xml:space="preserve"> </w:t>
      </w:r>
      <w:r w:rsidRPr="00E11D7B">
        <w:rPr>
          <w:rFonts w:ascii="Times New Roman" w:hAnsi="Times New Roman"/>
          <w:sz w:val="24"/>
          <w:szCs w:val="24"/>
        </w:rPr>
        <w:t>their loan. 87% of the respondents indicated that they were instances that they had to sanction defaulting private developers, while 13% indicated they had no case on prosecution of sanctioning of</w:t>
      </w:r>
      <w:r w:rsidR="002B498E">
        <w:rPr>
          <w:rFonts w:ascii="Times New Roman" w:hAnsi="Times New Roman"/>
          <w:sz w:val="24"/>
          <w:szCs w:val="24"/>
        </w:rPr>
        <w:t xml:space="preserve"> </w:t>
      </w:r>
      <w:r w:rsidRPr="00E11D7B">
        <w:rPr>
          <w:rFonts w:ascii="Times New Roman" w:hAnsi="Times New Roman"/>
          <w:sz w:val="24"/>
          <w:szCs w:val="24"/>
        </w:rPr>
        <w:t>their customers.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4.26: Percentage of Funds allocated as loan-able to Housing Sector</w:t>
      </w:r>
    </w:p>
    <w:p w:rsidR="0003520C" w:rsidRPr="00A07FD4" w:rsidRDefault="00B54D39" w:rsidP="008A5FF6">
      <w:pPr>
        <w:spacing w:after="0" w:line="360" w:lineRule="auto"/>
        <w:jc w:val="both"/>
        <w:rPr>
          <w:rFonts w:ascii="Times New Roman" w:hAnsi="Times New Roman"/>
          <w:b/>
          <w:sz w:val="24"/>
          <w:szCs w:val="24"/>
        </w:rPr>
      </w:pPr>
      <w:r w:rsidRPr="00A07FD4">
        <w:rPr>
          <w:rFonts w:ascii="Times New Roman" w:hAnsi="Times New Roman"/>
          <w:b/>
          <w:sz w:val="24"/>
          <w:szCs w:val="24"/>
        </w:rPr>
        <w:t>Percentage allocated</w:t>
      </w:r>
      <w:r w:rsidRPr="00A07FD4">
        <w:rPr>
          <w:rFonts w:ascii="Times New Roman" w:hAnsi="Times New Roman"/>
          <w:b/>
          <w:sz w:val="24"/>
          <w:szCs w:val="24"/>
        </w:rPr>
        <w:tab/>
      </w:r>
      <w:r w:rsidR="00A07FD4">
        <w:rPr>
          <w:rFonts w:ascii="Times New Roman" w:hAnsi="Times New Roman"/>
          <w:b/>
          <w:sz w:val="24"/>
          <w:szCs w:val="24"/>
        </w:rPr>
        <w:tab/>
      </w:r>
      <w:r w:rsidRPr="00A07FD4">
        <w:rPr>
          <w:rFonts w:ascii="Times New Roman" w:hAnsi="Times New Roman"/>
          <w:b/>
          <w:sz w:val="24"/>
          <w:szCs w:val="24"/>
        </w:rPr>
        <w:t>Frequency</w:t>
      </w:r>
      <w:r w:rsidRPr="00A07FD4">
        <w:rPr>
          <w:rFonts w:ascii="Times New Roman" w:hAnsi="Times New Roman"/>
          <w:b/>
          <w:sz w:val="24"/>
          <w:szCs w:val="24"/>
        </w:rPr>
        <w:tab/>
        <w:t>Percentage (%)</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1-5 %</w:t>
      </w:r>
      <w:r w:rsidRPr="00E11D7B">
        <w:rPr>
          <w:rFonts w:ascii="Times New Roman" w:hAnsi="Times New Roman"/>
          <w:sz w:val="24"/>
          <w:szCs w:val="24"/>
        </w:rPr>
        <w:tab/>
      </w:r>
      <w:r w:rsidRPr="00E11D7B">
        <w:rPr>
          <w:rFonts w:ascii="Times New Roman" w:hAnsi="Times New Roman"/>
          <w:sz w:val="24"/>
          <w:szCs w:val="24"/>
        </w:rPr>
        <w:tab/>
      </w:r>
      <w:r w:rsidR="00FD461D">
        <w:rPr>
          <w:rFonts w:ascii="Times New Roman" w:hAnsi="Times New Roman"/>
          <w:sz w:val="24"/>
          <w:szCs w:val="24"/>
        </w:rPr>
        <w:tab/>
      </w:r>
      <w:r w:rsidR="00FD461D">
        <w:rPr>
          <w:rFonts w:ascii="Times New Roman" w:hAnsi="Times New Roman"/>
          <w:sz w:val="24"/>
          <w:szCs w:val="24"/>
        </w:rPr>
        <w:tab/>
        <w:t>-</w:t>
      </w:r>
      <w:r w:rsidR="00FD461D">
        <w:rPr>
          <w:rFonts w:ascii="Times New Roman" w:hAnsi="Times New Roman"/>
          <w:sz w:val="24"/>
          <w:szCs w:val="24"/>
        </w:rPr>
        <w:tab/>
      </w:r>
      <w:r w:rsidR="00FD461D">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6-10 %</w:t>
      </w:r>
      <w:r w:rsidRPr="00E11D7B">
        <w:rPr>
          <w:rFonts w:ascii="Times New Roman" w:hAnsi="Times New Roman"/>
          <w:sz w:val="24"/>
          <w:szCs w:val="24"/>
        </w:rPr>
        <w:tab/>
        <w:t>6</w:t>
      </w:r>
      <w:r w:rsidRPr="00E11D7B">
        <w:rPr>
          <w:rFonts w:ascii="Times New Roman" w:hAnsi="Times New Roman"/>
          <w:sz w:val="24"/>
          <w:szCs w:val="24"/>
        </w:rPr>
        <w:tab/>
      </w:r>
      <w:r w:rsidR="00A07FD4">
        <w:rPr>
          <w:rFonts w:ascii="Times New Roman" w:hAnsi="Times New Roman"/>
          <w:sz w:val="24"/>
          <w:szCs w:val="24"/>
        </w:rPr>
        <w:tab/>
      </w:r>
      <w:r w:rsidR="00A07FD4">
        <w:rPr>
          <w:rFonts w:ascii="Times New Roman" w:hAnsi="Times New Roman"/>
          <w:sz w:val="24"/>
          <w:szCs w:val="24"/>
        </w:rPr>
        <w:tab/>
      </w:r>
      <w:r w:rsidRPr="00E11D7B">
        <w:rPr>
          <w:rFonts w:ascii="Times New Roman" w:hAnsi="Times New Roman"/>
          <w:sz w:val="24"/>
          <w:szCs w:val="24"/>
        </w:rPr>
        <w:t>40</w:t>
      </w:r>
      <w:r w:rsidR="00FD461D">
        <w:rPr>
          <w:rFonts w:ascii="Times New Roman" w:hAnsi="Times New Roman"/>
          <w:sz w:val="24"/>
          <w:szCs w:val="24"/>
        </w:rPr>
        <w:tab/>
      </w:r>
      <w:r w:rsidR="00FD461D">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11-15 %</w:t>
      </w:r>
      <w:r w:rsidRPr="00E11D7B">
        <w:rPr>
          <w:rFonts w:ascii="Times New Roman" w:hAnsi="Times New Roman"/>
          <w:sz w:val="24"/>
          <w:szCs w:val="24"/>
        </w:rPr>
        <w:tab/>
      </w:r>
      <w:r w:rsidRPr="00E11D7B">
        <w:rPr>
          <w:rFonts w:ascii="Times New Roman" w:hAnsi="Times New Roman"/>
          <w:sz w:val="24"/>
          <w:szCs w:val="24"/>
        </w:rPr>
        <w:tab/>
      </w:r>
      <w:r w:rsidR="00FD461D">
        <w:rPr>
          <w:rFonts w:ascii="Times New Roman" w:hAnsi="Times New Roman"/>
          <w:sz w:val="24"/>
          <w:szCs w:val="24"/>
        </w:rPr>
        <w:tab/>
        <w:t>-</w:t>
      </w:r>
      <w:r w:rsidR="00FD461D">
        <w:rPr>
          <w:rFonts w:ascii="Times New Roman" w:hAnsi="Times New Roman"/>
          <w:sz w:val="24"/>
          <w:szCs w:val="24"/>
        </w:rPr>
        <w:tab/>
      </w:r>
      <w:r w:rsidR="00FD461D">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16-20 %</w:t>
      </w:r>
      <w:r w:rsidRPr="00E11D7B">
        <w:rPr>
          <w:rFonts w:ascii="Times New Roman" w:hAnsi="Times New Roman"/>
          <w:sz w:val="24"/>
          <w:szCs w:val="24"/>
        </w:rPr>
        <w:tab/>
      </w:r>
      <w:r w:rsidRPr="00E11D7B">
        <w:rPr>
          <w:rFonts w:ascii="Times New Roman" w:hAnsi="Times New Roman"/>
          <w:sz w:val="24"/>
          <w:szCs w:val="24"/>
        </w:rPr>
        <w:tab/>
      </w:r>
      <w:r w:rsidR="00FD461D">
        <w:rPr>
          <w:rFonts w:ascii="Times New Roman" w:hAnsi="Times New Roman"/>
          <w:sz w:val="24"/>
          <w:szCs w:val="24"/>
        </w:rPr>
        <w:tab/>
        <w:t>-</w:t>
      </w:r>
      <w:r w:rsidR="00FD461D">
        <w:rPr>
          <w:rFonts w:ascii="Times New Roman" w:hAnsi="Times New Roman"/>
          <w:sz w:val="24"/>
          <w:szCs w:val="24"/>
        </w:rPr>
        <w:tab/>
      </w:r>
      <w:r w:rsidR="00FD461D">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21-24 %</w:t>
      </w:r>
      <w:r w:rsidRPr="00E11D7B">
        <w:rPr>
          <w:rFonts w:ascii="Times New Roman" w:hAnsi="Times New Roman"/>
          <w:sz w:val="24"/>
          <w:szCs w:val="24"/>
        </w:rPr>
        <w:tab/>
      </w:r>
      <w:r w:rsidRPr="00E11D7B">
        <w:rPr>
          <w:rFonts w:ascii="Times New Roman" w:hAnsi="Times New Roman"/>
          <w:sz w:val="24"/>
          <w:szCs w:val="24"/>
        </w:rPr>
        <w:tab/>
      </w:r>
      <w:r w:rsidR="00FD461D">
        <w:rPr>
          <w:rFonts w:ascii="Times New Roman" w:hAnsi="Times New Roman"/>
          <w:sz w:val="24"/>
          <w:szCs w:val="24"/>
        </w:rPr>
        <w:tab/>
        <w:t>-</w:t>
      </w:r>
      <w:r w:rsidR="00FD461D">
        <w:rPr>
          <w:rFonts w:ascii="Times New Roman" w:hAnsi="Times New Roman"/>
          <w:sz w:val="24"/>
          <w:szCs w:val="24"/>
        </w:rPr>
        <w:tab/>
      </w:r>
      <w:r w:rsidR="00FD461D">
        <w:rPr>
          <w:rFonts w:ascii="Times New Roman" w:hAnsi="Times New Roman"/>
          <w:sz w:val="24"/>
          <w:szCs w:val="24"/>
        </w:rPr>
        <w:tab/>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Above 24%</w:t>
      </w:r>
      <w:r w:rsidRPr="00E11D7B">
        <w:rPr>
          <w:rFonts w:ascii="Times New Roman" w:hAnsi="Times New Roman"/>
          <w:sz w:val="24"/>
          <w:szCs w:val="24"/>
        </w:rPr>
        <w:tab/>
      </w:r>
      <w:r w:rsidR="00A07FD4">
        <w:rPr>
          <w:rFonts w:ascii="Times New Roman" w:hAnsi="Times New Roman"/>
          <w:sz w:val="24"/>
          <w:szCs w:val="24"/>
        </w:rPr>
        <w:tab/>
      </w:r>
      <w:r w:rsidR="00A07FD4">
        <w:rPr>
          <w:rFonts w:ascii="Times New Roman" w:hAnsi="Times New Roman"/>
          <w:sz w:val="24"/>
          <w:szCs w:val="24"/>
        </w:rPr>
        <w:tab/>
      </w:r>
      <w:r w:rsidRPr="00E11D7B">
        <w:rPr>
          <w:rFonts w:ascii="Times New Roman" w:hAnsi="Times New Roman"/>
          <w:sz w:val="24"/>
          <w:szCs w:val="24"/>
        </w:rPr>
        <w:t>9</w:t>
      </w:r>
      <w:r w:rsidRPr="00E11D7B">
        <w:rPr>
          <w:rFonts w:ascii="Times New Roman" w:hAnsi="Times New Roman"/>
          <w:sz w:val="24"/>
          <w:szCs w:val="24"/>
        </w:rPr>
        <w:tab/>
      </w:r>
      <w:r w:rsidR="00A07FD4">
        <w:rPr>
          <w:rFonts w:ascii="Times New Roman" w:hAnsi="Times New Roman"/>
          <w:sz w:val="24"/>
          <w:szCs w:val="24"/>
        </w:rPr>
        <w:tab/>
      </w:r>
      <w:r w:rsidRPr="00E11D7B">
        <w:rPr>
          <w:rFonts w:ascii="Times New Roman" w:hAnsi="Times New Roman"/>
          <w:sz w:val="24"/>
          <w:szCs w:val="24"/>
        </w:rPr>
        <w:t>60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Total</w:t>
      </w:r>
      <w:r w:rsidRPr="00E11D7B">
        <w:rPr>
          <w:rFonts w:ascii="Times New Roman" w:hAnsi="Times New Roman"/>
          <w:sz w:val="24"/>
          <w:szCs w:val="24"/>
        </w:rPr>
        <w:tab/>
      </w:r>
      <w:r w:rsidR="00A07FD4">
        <w:rPr>
          <w:rFonts w:ascii="Times New Roman" w:hAnsi="Times New Roman"/>
          <w:sz w:val="24"/>
          <w:szCs w:val="24"/>
        </w:rPr>
        <w:tab/>
      </w:r>
      <w:r w:rsidR="00A07FD4">
        <w:rPr>
          <w:rFonts w:ascii="Times New Roman" w:hAnsi="Times New Roman"/>
          <w:sz w:val="24"/>
          <w:szCs w:val="24"/>
        </w:rPr>
        <w:tab/>
      </w:r>
      <w:r w:rsidR="00A07FD4">
        <w:rPr>
          <w:rFonts w:ascii="Times New Roman" w:hAnsi="Times New Roman"/>
          <w:sz w:val="24"/>
          <w:szCs w:val="24"/>
        </w:rPr>
        <w:tab/>
      </w:r>
      <w:r w:rsidRPr="00E11D7B">
        <w:rPr>
          <w:rFonts w:ascii="Times New Roman" w:hAnsi="Times New Roman"/>
          <w:sz w:val="24"/>
          <w:szCs w:val="24"/>
        </w:rPr>
        <w:t>15</w:t>
      </w:r>
      <w:r w:rsidRPr="00E11D7B">
        <w:rPr>
          <w:rFonts w:ascii="Times New Roman" w:hAnsi="Times New Roman"/>
          <w:sz w:val="24"/>
          <w:szCs w:val="24"/>
        </w:rPr>
        <w:tab/>
      </w:r>
      <w:r w:rsidR="00A07FD4">
        <w:rPr>
          <w:rFonts w:ascii="Times New Roman" w:hAnsi="Times New Roman"/>
          <w:sz w:val="24"/>
          <w:szCs w:val="24"/>
        </w:rPr>
        <w:tab/>
      </w:r>
      <w:r w:rsidRPr="00E11D7B">
        <w:rPr>
          <w:rFonts w:ascii="Times New Roman" w:hAnsi="Times New Roman"/>
          <w:sz w:val="24"/>
          <w:szCs w:val="24"/>
        </w:rPr>
        <w:t>100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Field Survey, April (2012).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4.26 shows that majority of the mortgage banks that constitute 60%, allocated above 24% as</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loan-able</w:t>
      </w:r>
      <w:proofErr w:type="gramEnd"/>
      <w:r w:rsidRPr="00E11D7B">
        <w:rPr>
          <w:rFonts w:ascii="Times New Roman" w:hAnsi="Times New Roman"/>
          <w:sz w:val="24"/>
          <w:szCs w:val="24"/>
        </w:rPr>
        <w:t xml:space="preserve"> funds for housing development while 40% indicated that they only allocate 6%-10% as loan-able fund for the housing sector. None of the mortgage banks allocated 1%-5%, 11%-15%, 16%-20% and 21%-24% to the housing sector.</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Indices</w:t>
      </w:r>
      <w:r w:rsidRPr="00E11D7B">
        <w:rPr>
          <w:rFonts w:ascii="Times New Roman" w:hAnsi="Times New Roman"/>
          <w:sz w:val="24"/>
          <w:szCs w:val="24"/>
        </w:rPr>
        <w:tab/>
        <w:t>April, 2011</w:t>
      </w:r>
    </w:p>
    <w:p w:rsidR="00F57CCD" w:rsidRDefault="00F57CCD" w:rsidP="008A5FF6">
      <w:pPr>
        <w:spacing w:after="0" w:line="360" w:lineRule="auto"/>
        <w:jc w:val="both"/>
        <w:rPr>
          <w:rFonts w:ascii="Times New Roman" w:hAnsi="Times New Roman"/>
          <w:sz w:val="24"/>
          <w:szCs w:val="24"/>
        </w:rPr>
      </w:pPr>
    </w:p>
    <w:p w:rsidR="00F57CCD" w:rsidRDefault="00F57CCD" w:rsidP="008A5FF6">
      <w:pPr>
        <w:spacing w:after="0" w:line="360" w:lineRule="auto"/>
        <w:jc w:val="both"/>
        <w:rPr>
          <w:rFonts w:ascii="Times New Roman" w:hAnsi="Times New Roman"/>
          <w:sz w:val="24"/>
          <w:szCs w:val="24"/>
        </w:rPr>
      </w:pPr>
    </w:p>
    <w:p w:rsidR="002255B2" w:rsidRDefault="002255B2" w:rsidP="008A5FF6">
      <w:pPr>
        <w:spacing w:after="0" w:line="360" w:lineRule="auto"/>
        <w:jc w:val="both"/>
        <w:rPr>
          <w:rFonts w:ascii="Times New Roman" w:hAnsi="Times New Roman"/>
          <w:sz w:val="24"/>
          <w:szCs w:val="24"/>
        </w:rPr>
      </w:pP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Approved estate development loans</w:t>
      </w:r>
      <w:r w:rsidRPr="00E11D7B">
        <w:rPr>
          <w:rFonts w:ascii="Times New Roman" w:hAnsi="Times New Roman"/>
          <w:sz w:val="24"/>
          <w:szCs w:val="24"/>
        </w:rPr>
        <w:tab/>
      </w:r>
      <w:r w:rsidR="00363674">
        <w:rPr>
          <w:rFonts w:ascii="Times New Roman" w:hAnsi="Times New Roman"/>
          <w:sz w:val="24"/>
          <w:szCs w:val="24"/>
        </w:rPr>
        <w:tab/>
      </w:r>
      <w:r w:rsidR="00057862" w:rsidRPr="00A86BB8">
        <w:rPr>
          <w:rFonts w:ascii="Times New Roman" w:hAnsi="Times New Roman"/>
          <w:dstrike/>
          <w:sz w:val="24"/>
          <w:szCs w:val="24"/>
        </w:rPr>
        <w:t>N</w:t>
      </w:r>
      <w:r w:rsidR="00057862" w:rsidRPr="00E11D7B">
        <w:rPr>
          <w:rFonts w:ascii="Times New Roman" w:hAnsi="Times New Roman"/>
          <w:sz w:val="24"/>
          <w:szCs w:val="24"/>
        </w:rPr>
        <w:t xml:space="preserve"> </w:t>
      </w:r>
      <w:r w:rsidRPr="00E11D7B">
        <w:rPr>
          <w:rFonts w:ascii="Times New Roman" w:hAnsi="Times New Roman"/>
          <w:sz w:val="24"/>
          <w:szCs w:val="24"/>
        </w:rPr>
        <w:t>74,579,398,621.19</w:t>
      </w:r>
    </w:p>
    <w:p w:rsidR="003568E6"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Disbursed estate development loans</w:t>
      </w:r>
      <w:r w:rsidRPr="00E11D7B">
        <w:rPr>
          <w:rFonts w:ascii="Times New Roman" w:hAnsi="Times New Roman"/>
          <w:sz w:val="24"/>
          <w:szCs w:val="24"/>
        </w:rPr>
        <w:tab/>
      </w:r>
      <w:r w:rsidR="00363674">
        <w:rPr>
          <w:rFonts w:ascii="Times New Roman" w:hAnsi="Times New Roman"/>
          <w:sz w:val="24"/>
          <w:szCs w:val="24"/>
        </w:rPr>
        <w:tab/>
      </w:r>
      <w:r w:rsidR="00057862" w:rsidRPr="00A86BB8">
        <w:rPr>
          <w:rFonts w:ascii="Times New Roman" w:hAnsi="Times New Roman"/>
          <w:dstrike/>
          <w:sz w:val="24"/>
          <w:szCs w:val="24"/>
        </w:rPr>
        <w:t>N</w:t>
      </w:r>
      <w:r w:rsidR="00057862" w:rsidRPr="00E11D7B">
        <w:rPr>
          <w:rFonts w:ascii="Times New Roman" w:hAnsi="Times New Roman"/>
          <w:sz w:val="24"/>
          <w:szCs w:val="24"/>
        </w:rPr>
        <w:t xml:space="preserve"> </w:t>
      </w:r>
      <w:r w:rsidRPr="00E11D7B">
        <w:rPr>
          <w:rFonts w:ascii="Times New Roman" w:hAnsi="Times New Roman"/>
          <w:sz w:val="24"/>
          <w:szCs w:val="24"/>
        </w:rPr>
        <w:t>38,795,853,412.88</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Outstanding estate development loans</w:t>
      </w:r>
      <w:r w:rsidRPr="00E11D7B">
        <w:rPr>
          <w:rFonts w:ascii="Times New Roman" w:hAnsi="Times New Roman"/>
          <w:sz w:val="24"/>
          <w:szCs w:val="24"/>
        </w:rPr>
        <w:tab/>
      </w:r>
      <w:r w:rsidRPr="00A86BB8">
        <w:rPr>
          <w:rFonts w:ascii="Times New Roman" w:hAnsi="Times New Roman"/>
          <w:dstrike/>
          <w:sz w:val="24"/>
          <w:szCs w:val="24"/>
        </w:rPr>
        <w:t>N</w:t>
      </w:r>
      <w:r w:rsidRPr="00E11D7B">
        <w:rPr>
          <w:rFonts w:ascii="Times New Roman" w:hAnsi="Times New Roman"/>
          <w:sz w:val="24"/>
          <w:szCs w:val="24"/>
        </w:rPr>
        <w:t>35</w:t>
      </w:r>
      <w:proofErr w:type="gramStart"/>
      <w:r w:rsidRPr="00E11D7B">
        <w:rPr>
          <w:rFonts w:ascii="Times New Roman" w:hAnsi="Times New Roman"/>
          <w:sz w:val="24"/>
          <w:szCs w:val="24"/>
        </w:rPr>
        <w:t>,783,745,208.3</w:t>
      </w:r>
      <w:proofErr w:type="gramEnd"/>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Disbursed national housing fund loans</w:t>
      </w:r>
      <w:r w:rsidRPr="00E11D7B">
        <w:rPr>
          <w:rFonts w:ascii="Times New Roman" w:hAnsi="Times New Roman"/>
          <w:sz w:val="24"/>
          <w:szCs w:val="24"/>
        </w:rPr>
        <w:tab/>
      </w:r>
      <w:r w:rsidR="00A86BB8" w:rsidRPr="00A86BB8">
        <w:rPr>
          <w:rFonts w:ascii="Times New Roman" w:hAnsi="Times New Roman"/>
          <w:dstrike/>
          <w:sz w:val="24"/>
          <w:szCs w:val="24"/>
        </w:rPr>
        <w:t>N</w:t>
      </w:r>
      <w:r w:rsidR="00A86BB8" w:rsidRPr="00E11D7B">
        <w:rPr>
          <w:rFonts w:ascii="Times New Roman" w:hAnsi="Times New Roman"/>
          <w:sz w:val="24"/>
          <w:szCs w:val="24"/>
        </w:rPr>
        <w:t xml:space="preserve"> </w:t>
      </w:r>
      <w:r w:rsidRPr="00E11D7B">
        <w:rPr>
          <w:rFonts w:ascii="Times New Roman" w:hAnsi="Times New Roman"/>
          <w:sz w:val="24"/>
          <w:szCs w:val="24"/>
        </w:rPr>
        <w:t>26,128,699,554.04</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Outstanding national housing fund loans</w:t>
      </w:r>
      <w:r w:rsidRPr="00E11D7B">
        <w:rPr>
          <w:rFonts w:ascii="Times New Roman" w:hAnsi="Times New Roman"/>
          <w:sz w:val="24"/>
          <w:szCs w:val="24"/>
        </w:rPr>
        <w:tab/>
      </w:r>
      <w:r w:rsidR="00A86BB8" w:rsidRPr="00A86BB8">
        <w:rPr>
          <w:rFonts w:ascii="Times New Roman" w:hAnsi="Times New Roman"/>
          <w:dstrike/>
          <w:sz w:val="24"/>
          <w:szCs w:val="24"/>
        </w:rPr>
        <w:t>N</w:t>
      </w:r>
      <w:r w:rsidR="00A86BB8" w:rsidRPr="00E11D7B">
        <w:rPr>
          <w:rFonts w:ascii="Times New Roman" w:hAnsi="Times New Roman"/>
          <w:sz w:val="24"/>
          <w:szCs w:val="24"/>
        </w:rPr>
        <w:t xml:space="preserve"> </w:t>
      </w:r>
      <w:r w:rsidRPr="00E11D7B">
        <w:rPr>
          <w:rFonts w:ascii="Times New Roman" w:hAnsi="Times New Roman"/>
          <w:sz w:val="24"/>
          <w:szCs w:val="24"/>
        </w:rPr>
        <w:t>26,751,128,383.46</w:t>
      </w:r>
    </w:p>
    <w:p w:rsidR="0003520C" w:rsidRPr="00B81CDA" w:rsidRDefault="00B54D39" w:rsidP="008A5FF6">
      <w:pPr>
        <w:spacing w:after="0" w:line="360" w:lineRule="auto"/>
        <w:jc w:val="both"/>
        <w:rPr>
          <w:rFonts w:ascii="Times New Roman" w:hAnsi="Times New Roman"/>
          <w:b/>
          <w:sz w:val="24"/>
          <w:szCs w:val="24"/>
        </w:rPr>
      </w:pPr>
      <w:r w:rsidRPr="00B81CDA">
        <w:rPr>
          <w:rFonts w:ascii="Times New Roman" w:hAnsi="Times New Roman"/>
          <w:b/>
          <w:sz w:val="24"/>
          <w:szCs w:val="24"/>
        </w:rPr>
        <w:t>4.1.4 Response from the Federal Mortgage Bank of Nigeria</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4.27 to 4.28 shows the Federal Mortgage Bank of Nigeria responses on some</w:t>
      </w:r>
      <w:r w:rsidR="009926F4">
        <w:rPr>
          <w:rFonts w:ascii="Times New Roman" w:hAnsi="Times New Roman"/>
          <w:sz w:val="24"/>
          <w:szCs w:val="24"/>
        </w:rPr>
        <w:t xml:space="preserve"> </w:t>
      </w:r>
      <w:r w:rsidRPr="00E11D7B">
        <w:rPr>
          <w:rFonts w:ascii="Times New Roman" w:hAnsi="Times New Roman"/>
          <w:sz w:val="24"/>
          <w:szCs w:val="24"/>
        </w:rPr>
        <w:t>necessary aspects of Housing Funding.</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4.27: Estate Development Loans an</w:t>
      </w:r>
      <w:r w:rsidR="009926F4">
        <w:rPr>
          <w:rFonts w:ascii="Times New Roman" w:hAnsi="Times New Roman"/>
          <w:sz w:val="24"/>
          <w:szCs w:val="24"/>
        </w:rPr>
        <w:t>d National Housing Fund loans (</w:t>
      </w:r>
      <w:r w:rsidR="009926F4" w:rsidRPr="009926F4">
        <w:rPr>
          <w:rFonts w:ascii="Times New Roman" w:hAnsi="Times New Roman"/>
          <w:dstrike/>
          <w:sz w:val="24"/>
          <w:szCs w:val="24"/>
        </w:rPr>
        <w:t>N</w:t>
      </w:r>
      <w:r w:rsidR="009926F4">
        <w:rPr>
          <w:rFonts w:ascii="Times New Roman" w:hAnsi="Times New Roman"/>
          <w:sz w:val="24"/>
          <w:szCs w:val="24"/>
        </w:rPr>
        <w:t xml:space="preserve"> </w:t>
      </w:r>
      <w:r w:rsidRPr="00E11D7B">
        <w:rPr>
          <w:rFonts w:ascii="Times New Roman" w:hAnsi="Times New Roman"/>
          <w:sz w:val="24"/>
          <w:szCs w:val="24"/>
        </w:rPr>
        <w:t>Billion)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Federal Mortgage Bank of Nigeria (20</w:t>
      </w:r>
      <w:r w:rsidR="001D11EC">
        <w:rPr>
          <w:rFonts w:ascii="Times New Roman" w:hAnsi="Times New Roman"/>
          <w:sz w:val="24"/>
          <w:szCs w:val="24"/>
        </w:rPr>
        <w:t>21</w:t>
      </w:r>
      <w:r w:rsidRPr="00E11D7B">
        <w:rPr>
          <w:rFonts w:ascii="Times New Roman" w:hAnsi="Times New Roman"/>
          <w:sz w:val="24"/>
          <w:szCs w:val="24"/>
        </w:rPr>
        <w: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shows in Table 4.27 the loan performance on estate development. The amount disbursed is</w:t>
      </w:r>
      <w:r w:rsidR="00F37478">
        <w:rPr>
          <w:rFonts w:ascii="Times New Roman" w:hAnsi="Times New Roman"/>
          <w:sz w:val="24"/>
          <w:szCs w:val="24"/>
        </w:rPr>
        <w:t xml:space="preserve"> </w:t>
      </w:r>
      <w:r w:rsidRPr="00E11D7B">
        <w:rPr>
          <w:rFonts w:ascii="Times New Roman" w:hAnsi="Times New Roman"/>
          <w:sz w:val="24"/>
          <w:szCs w:val="24"/>
        </w:rPr>
        <w:t>more than the outstanding balance left, this is good because more housing financing funds will be</w:t>
      </w:r>
      <w:r w:rsidR="00F37478">
        <w:rPr>
          <w:rFonts w:ascii="Times New Roman" w:hAnsi="Times New Roman"/>
          <w:sz w:val="24"/>
          <w:szCs w:val="24"/>
        </w:rPr>
        <w:t xml:space="preserve"> </w:t>
      </w:r>
      <w:r w:rsidRPr="00E11D7B">
        <w:rPr>
          <w:rFonts w:ascii="Times New Roman" w:hAnsi="Times New Roman"/>
          <w:sz w:val="24"/>
          <w:szCs w:val="24"/>
        </w:rPr>
        <w:t>available for private estate developers for housing funding. This amount on the under hand is very small</w:t>
      </w:r>
      <w:r w:rsidR="00F37478">
        <w:rPr>
          <w:rFonts w:ascii="Times New Roman" w:hAnsi="Times New Roman"/>
          <w:sz w:val="24"/>
          <w:szCs w:val="24"/>
        </w:rPr>
        <w:t xml:space="preserve"> </w:t>
      </w:r>
      <w:r w:rsidRPr="00E11D7B">
        <w:rPr>
          <w:rFonts w:ascii="Times New Roman" w:hAnsi="Times New Roman"/>
          <w:sz w:val="24"/>
          <w:szCs w:val="24"/>
        </w:rPr>
        <w:t>when compared with the total number of houses needed by the entire population.</w:t>
      </w:r>
      <w:r w:rsidR="00075CC0">
        <w:rPr>
          <w:rFonts w:ascii="Times New Roman" w:hAnsi="Times New Roman"/>
          <w:sz w:val="24"/>
          <w:szCs w:val="24"/>
        </w:rPr>
        <w:t xml:space="preserve"> </w:t>
      </w:r>
      <w:proofErr w:type="gramStart"/>
      <w:r w:rsidR="00683364">
        <w:rPr>
          <w:rFonts w:ascii="Times New Roman" w:hAnsi="Times New Roman"/>
          <w:sz w:val="24"/>
          <w:szCs w:val="24"/>
        </w:rPr>
        <w:t xml:space="preserve">The loan </w:t>
      </w:r>
      <w:r w:rsidRPr="00E11D7B">
        <w:rPr>
          <w:rFonts w:ascii="Times New Roman" w:hAnsi="Times New Roman"/>
          <w:sz w:val="24"/>
          <w:szCs w:val="24"/>
        </w:rPr>
        <w:t>performance on National Housing Fund.</w:t>
      </w:r>
      <w:proofErr w:type="gramEnd"/>
      <w:r w:rsidRPr="00E11D7B">
        <w:rPr>
          <w:rFonts w:ascii="Times New Roman" w:hAnsi="Times New Roman"/>
          <w:sz w:val="24"/>
          <w:szCs w:val="24"/>
        </w:rPr>
        <w:t xml:space="preserve"> The amount disbursed is same as the</w:t>
      </w:r>
      <w:r w:rsidR="00075CC0">
        <w:rPr>
          <w:rFonts w:ascii="Times New Roman" w:hAnsi="Times New Roman"/>
          <w:sz w:val="24"/>
          <w:szCs w:val="24"/>
        </w:rPr>
        <w:t xml:space="preserve"> </w:t>
      </w:r>
      <w:r w:rsidR="00683364">
        <w:rPr>
          <w:rFonts w:ascii="Times New Roman" w:hAnsi="Times New Roman"/>
          <w:sz w:val="24"/>
          <w:szCs w:val="24"/>
        </w:rPr>
        <w:t xml:space="preserve">outstanding balance </w:t>
      </w:r>
      <w:proofErr w:type="gramStart"/>
      <w:r w:rsidRPr="00E11D7B">
        <w:rPr>
          <w:rFonts w:ascii="Times New Roman" w:hAnsi="Times New Roman"/>
          <w:sz w:val="24"/>
          <w:szCs w:val="24"/>
        </w:rPr>
        <w:t>left,</w:t>
      </w:r>
      <w:proofErr w:type="gramEnd"/>
      <w:r w:rsidRPr="00E11D7B">
        <w:rPr>
          <w:rFonts w:ascii="Times New Roman" w:hAnsi="Times New Roman"/>
          <w:sz w:val="24"/>
          <w:szCs w:val="24"/>
        </w:rPr>
        <w:t xml:space="preserve"> this is not good because less funds will be available for Primary Mortgage</w:t>
      </w:r>
      <w:r w:rsidR="00075CC0">
        <w:rPr>
          <w:rFonts w:ascii="Times New Roman" w:hAnsi="Times New Roman"/>
          <w:sz w:val="24"/>
          <w:szCs w:val="24"/>
        </w:rPr>
        <w:t xml:space="preserve"> </w:t>
      </w:r>
      <w:r w:rsidRPr="00E11D7B">
        <w:rPr>
          <w:rFonts w:ascii="Times New Roman" w:hAnsi="Times New Roman"/>
          <w:sz w:val="24"/>
          <w:szCs w:val="24"/>
        </w:rPr>
        <w:t>Institution for housing funding. This amount is very small when compared with the total number of</w:t>
      </w:r>
      <w:r w:rsidR="00075CC0">
        <w:rPr>
          <w:rFonts w:ascii="Times New Roman" w:hAnsi="Times New Roman"/>
          <w:sz w:val="24"/>
          <w:szCs w:val="24"/>
        </w:rPr>
        <w:t xml:space="preserve"> </w:t>
      </w:r>
      <w:r w:rsidRPr="00E11D7B">
        <w:rPr>
          <w:rFonts w:ascii="Times New Roman" w:hAnsi="Times New Roman"/>
          <w:sz w:val="24"/>
          <w:szCs w:val="24"/>
        </w:rPr>
        <w:t>houses needed by the entire population.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4.28: National Housing F</w:t>
      </w:r>
      <w:r w:rsidR="00164747">
        <w:rPr>
          <w:rFonts w:ascii="Times New Roman" w:hAnsi="Times New Roman"/>
          <w:sz w:val="24"/>
          <w:szCs w:val="24"/>
        </w:rPr>
        <w:t>und operation from 2006-2009 (</w:t>
      </w:r>
      <w:r w:rsidR="00164747" w:rsidRPr="00164747">
        <w:rPr>
          <w:rFonts w:ascii="Times New Roman" w:hAnsi="Times New Roman"/>
          <w:dstrike/>
          <w:sz w:val="24"/>
          <w:szCs w:val="24"/>
        </w:rPr>
        <w:t>N</w:t>
      </w:r>
      <w:r w:rsidRPr="00E11D7B">
        <w:rPr>
          <w:rFonts w:ascii="Times New Roman" w:hAnsi="Times New Roman"/>
          <w:sz w:val="24"/>
          <w:szCs w:val="24"/>
        </w:rPr>
        <w:t xml:space="preserve"> Billion)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ACTIVITY</w:t>
      </w:r>
      <w:r w:rsidRPr="00E11D7B">
        <w:rPr>
          <w:rFonts w:ascii="Times New Roman" w:hAnsi="Times New Roman"/>
          <w:sz w:val="24"/>
          <w:szCs w:val="24"/>
        </w:rPr>
        <w:tab/>
      </w:r>
      <w:r w:rsidR="00164747">
        <w:rPr>
          <w:rFonts w:ascii="Times New Roman" w:hAnsi="Times New Roman"/>
          <w:sz w:val="24"/>
          <w:szCs w:val="24"/>
        </w:rPr>
        <w:tab/>
      </w:r>
      <w:r w:rsidRPr="00E11D7B">
        <w:rPr>
          <w:rFonts w:ascii="Times New Roman" w:hAnsi="Times New Roman"/>
          <w:sz w:val="24"/>
          <w:szCs w:val="24"/>
        </w:rPr>
        <w:t>2006</w:t>
      </w:r>
      <w:r w:rsidRPr="00E11D7B">
        <w:rPr>
          <w:rFonts w:ascii="Times New Roman" w:hAnsi="Times New Roman"/>
          <w:sz w:val="24"/>
          <w:szCs w:val="24"/>
        </w:rPr>
        <w:tab/>
        <w:t>2007</w:t>
      </w:r>
      <w:r w:rsidRPr="00E11D7B">
        <w:rPr>
          <w:rFonts w:ascii="Times New Roman" w:hAnsi="Times New Roman"/>
          <w:sz w:val="24"/>
          <w:szCs w:val="24"/>
        </w:rPr>
        <w:tab/>
        <w:t>2008</w:t>
      </w:r>
      <w:r w:rsidRPr="00E11D7B">
        <w:rPr>
          <w:rFonts w:ascii="Times New Roman" w:hAnsi="Times New Roman"/>
          <w:sz w:val="24"/>
          <w:szCs w:val="24"/>
        </w:rPr>
        <w:tab/>
        <w:t>2009</w:t>
      </w:r>
      <w:r w:rsidRPr="00E11D7B">
        <w:rPr>
          <w:rFonts w:ascii="Times New Roman" w:hAnsi="Times New Roman"/>
          <w:sz w:val="24"/>
          <w:szCs w:val="24"/>
        </w:rPr>
        <w:tab/>
        <w:t>TOTAL</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Employer registration</w:t>
      </w:r>
      <w:r w:rsidRPr="00E11D7B">
        <w:rPr>
          <w:rFonts w:ascii="Times New Roman" w:hAnsi="Times New Roman"/>
          <w:sz w:val="24"/>
          <w:szCs w:val="24"/>
        </w:rPr>
        <w:tab/>
        <w:t>18,624</w:t>
      </w:r>
      <w:r w:rsidRPr="00E11D7B">
        <w:rPr>
          <w:rFonts w:ascii="Times New Roman" w:hAnsi="Times New Roman"/>
          <w:sz w:val="24"/>
          <w:szCs w:val="24"/>
        </w:rPr>
        <w:tab/>
        <w:t>15,336</w:t>
      </w:r>
      <w:r w:rsidRPr="00E11D7B">
        <w:rPr>
          <w:rFonts w:ascii="Times New Roman" w:hAnsi="Times New Roman"/>
          <w:sz w:val="24"/>
          <w:szCs w:val="24"/>
        </w:rPr>
        <w:tab/>
        <w:t>19,531</w:t>
      </w:r>
      <w:r w:rsidRPr="00E11D7B">
        <w:rPr>
          <w:rFonts w:ascii="Times New Roman" w:hAnsi="Times New Roman"/>
          <w:sz w:val="24"/>
          <w:szCs w:val="24"/>
        </w:rPr>
        <w:tab/>
        <w:t>19,659</w:t>
      </w:r>
      <w:r w:rsidRPr="00E11D7B">
        <w:rPr>
          <w:rFonts w:ascii="Times New Roman" w:hAnsi="Times New Roman"/>
          <w:sz w:val="24"/>
          <w:szCs w:val="24"/>
        </w:rPr>
        <w:tab/>
        <w:t>77,150</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Employee registration</w:t>
      </w:r>
      <w:r w:rsidRPr="00E11D7B">
        <w:rPr>
          <w:rFonts w:ascii="Times New Roman" w:hAnsi="Times New Roman"/>
          <w:sz w:val="24"/>
          <w:szCs w:val="24"/>
        </w:rPr>
        <w:tab/>
        <w:t>3,564,579</w:t>
      </w:r>
      <w:r w:rsidRPr="00E11D7B">
        <w:rPr>
          <w:rFonts w:ascii="Times New Roman" w:hAnsi="Times New Roman"/>
          <w:sz w:val="24"/>
          <w:szCs w:val="24"/>
        </w:rPr>
        <w:tab/>
        <w:t>3,686,620</w:t>
      </w:r>
      <w:r w:rsidRPr="00E11D7B">
        <w:rPr>
          <w:rFonts w:ascii="Times New Roman" w:hAnsi="Times New Roman"/>
          <w:sz w:val="24"/>
          <w:szCs w:val="24"/>
        </w:rPr>
        <w:tab/>
        <w:t>3,423,056</w:t>
      </w:r>
      <w:r w:rsidRPr="00E11D7B">
        <w:rPr>
          <w:rFonts w:ascii="Times New Roman" w:hAnsi="Times New Roman"/>
          <w:sz w:val="24"/>
          <w:szCs w:val="24"/>
        </w:rPr>
        <w:tab/>
        <w:t>3,443,760</w:t>
      </w:r>
      <w:r w:rsidRPr="00E11D7B">
        <w:rPr>
          <w:rFonts w:ascii="Times New Roman" w:hAnsi="Times New Roman"/>
          <w:sz w:val="24"/>
          <w:szCs w:val="24"/>
        </w:rPr>
        <w:tab/>
        <w:t>14,118,015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NHF</w:t>
      </w:r>
      <w:r w:rsidR="00164747">
        <w:rPr>
          <w:rFonts w:ascii="Times New Roman" w:hAnsi="Times New Roman"/>
          <w:sz w:val="24"/>
          <w:szCs w:val="24"/>
        </w:rPr>
        <w:t xml:space="preserve"> </w:t>
      </w:r>
      <w:r w:rsidRPr="00E11D7B">
        <w:rPr>
          <w:rFonts w:ascii="Times New Roman" w:hAnsi="Times New Roman"/>
          <w:sz w:val="24"/>
          <w:szCs w:val="24"/>
        </w:rPr>
        <w:t>collection</w:t>
      </w:r>
      <w:r w:rsidRPr="00E11D7B">
        <w:rPr>
          <w:rFonts w:ascii="Times New Roman" w:hAnsi="Times New Roman"/>
          <w:sz w:val="24"/>
          <w:szCs w:val="24"/>
        </w:rPr>
        <w:tab/>
        <w:t>3,583,203</w:t>
      </w:r>
      <w:r w:rsidRPr="00E11D7B">
        <w:rPr>
          <w:rFonts w:ascii="Times New Roman" w:hAnsi="Times New Roman"/>
          <w:sz w:val="24"/>
          <w:szCs w:val="24"/>
        </w:rPr>
        <w:tab/>
        <w:t>3,705,956</w:t>
      </w:r>
      <w:r w:rsidRPr="00E11D7B">
        <w:rPr>
          <w:rFonts w:ascii="Times New Roman" w:hAnsi="Times New Roman"/>
          <w:sz w:val="24"/>
          <w:szCs w:val="24"/>
        </w:rPr>
        <w:tab/>
        <w:t>3</w:t>
      </w:r>
      <w:proofErr w:type="gramStart"/>
      <w:r w:rsidRPr="00E11D7B">
        <w:rPr>
          <w:rFonts w:ascii="Times New Roman" w:hAnsi="Times New Roman"/>
          <w:sz w:val="24"/>
          <w:szCs w:val="24"/>
        </w:rPr>
        <w:t>,4442</w:t>
      </w:r>
      <w:proofErr w:type="gramEnd"/>
      <w:r w:rsidRPr="00E11D7B">
        <w:rPr>
          <w:rFonts w:ascii="Times New Roman" w:hAnsi="Times New Roman"/>
          <w:sz w:val="24"/>
          <w:szCs w:val="24"/>
        </w:rPr>
        <w:t>,</w:t>
      </w:r>
      <w:r w:rsidR="003D69EC">
        <w:rPr>
          <w:rFonts w:ascii="Times New Roman" w:hAnsi="Times New Roman"/>
          <w:sz w:val="24"/>
          <w:szCs w:val="24"/>
        </w:rPr>
        <w:t xml:space="preserve"> </w:t>
      </w:r>
      <w:r w:rsidRPr="00E11D7B">
        <w:rPr>
          <w:rFonts w:ascii="Times New Roman" w:hAnsi="Times New Roman"/>
          <w:sz w:val="24"/>
          <w:szCs w:val="24"/>
        </w:rPr>
        <w:t>587</w:t>
      </w:r>
      <w:r w:rsidRPr="00E11D7B">
        <w:rPr>
          <w:rFonts w:ascii="Times New Roman" w:hAnsi="Times New Roman"/>
          <w:sz w:val="24"/>
          <w:szCs w:val="24"/>
        </w:rPr>
        <w:tab/>
        <w:t>3,463,419.00</w:t>
      </w:r>
      <w:r w:rsidRPr="00E11D7B">
        <w:rPr>
          <w:rFonts w:ascii="Times New Roman" w:hAnsi="Times New Roman"/>
          <w:sz w:val="24"/>
          <w:szCs w:val="24"/>
        </w:rPr>
        <w:tab/>
        <w:t>14,195,165</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NHF refund</w:t>
      </w:r>
      <w:r w:rsidRPr="00E11D7B">
        <w:rPr>
          <w:rFonts w:ascii="Times New Roman" w:hAnsi="Times New Roman"/>
          <w:sz w:val="24"/>
          <w:szCs w:val="24"/>
        </w:rPr>
        <w:tab/>
      </w:r>
      <w:r w:rsidR="00164747">
        <w:rPr>
          <w:rFonts w:ascii="Times New Roman" w:hAnsi="Times New Roman"/>
          <w:sz w:val="24"/>
          <w:szCs w:val="24"/>
        </w:rPr>
        <w:tab/>
      </w:r>
      <w:r w:rsidRPr="00E11D7B">
        <w:rPr>
          <w:rFonts w:ascii="Times New Roman" w:hAnsi="Times New Roman"/>
          <w:sz w:val="24"/>
          <w:szCs w:val="24"/>
        </w:rPr>
        <w:t>461,094,075</w:t>
      </w:r>
      <w:r w:rsidRPr="00E11D7B">
        <w:rPr>
          <w:rFonts w:ascii="Times New Roman" w:hAnsi="Times New Roman"/>
          <w:sz w:val="24"/>
          <w:szCs w:val="24"/>
        </w:rPr>
        <w:tab/>
        <w:t>173,126,739</w:t>
      </w:r>
      <w:r w:rsidRPr="00E11D7B">
        <w:rPr>
          <w:rFonts w:ascii="Times New Roman" w:hAnsi="Times New Roman"/>
          <w:sz w:val="24"/>
          <w:szCs w:val="24"/>
        </w:rPr>
        <w:tab/>
        <w:t>57,916,707</w:t>
      </w:r>
      <w:r w:rsidRPr="00E11D7B">
        <w:rPr>
          <w:rFonts w:ascii="Times New Roman" w:hAnsi="Times New Roman"/>
          <w:sz w:val="24"/>
          <w:szCs w:val="24"/>
        </w:rPr>
        <w:tab/>
        <w:t>72,590,231.07</w:t>
      </w:r>
      <w:r w:rsidRPr="00E11D7B">
        <w:rPr>
          <w:rFonts w:ascii="Times New Roman" w:hAnsi="Times New Roman"/>
          <w:sz w:val="24"/>
          <w:szCs w:val="24"/>
        </w:rPr>
        <w:tab/>
        <w:t>764,727,752</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Loans approval (PMI)</w:t>
      </w:r>
      <w:r w:rsidRPr="00E11D7B">
        <w:rPr>
          <w:rFonts w:ascii="Times New Roman" w:hAnsi="Times New Roman"/>
          <w:sz w:val="24"/>
          <w:szCs w:val="24"/>
        </w:rPr>
        <w:tab/>
        <w:t>6,122,438,062</w:t>
      </w:r>
      <w:r w:rsidRPr="00E11D7B">
        <w:rPr>
          <w:rFonts w:ascii="Times New Roman" w:hAnsi="Times New Roman"/>
          <w:sz w:val="24"/>
          <w:szCs w:val="24"/>
        </w:rPr>
        <w:tab/>
        <w:t>7,614,966,8</w:t>
      </w:r>
      <w:r w:rsidR="00164747">
        <w:rPr>
          <w:rFonts w:ascii="Times New Roman" w:hAnsi="Times New Roman"/>
          <w:sz w:val="24"/>
          <w:szCs w:val="24"/>
        </w:rPr>
        <w:t>38</w:t>
      </w:r>
      <w:r w:rsidR="00164747">
        <w:rPr>
          <w:rFonts w:ascii="Times New Roman" w:hAnsi="Times New Roman"/>
          <w:sz w:val="24"/>
          <w:szCs w:val="24"/>
        </w:rPr>
        <w:tab/>
        <w:t>8,240,479,160</w:t>
      </w:r>
      <w:r w:rsidR="00164747">
        <w:rPr>
          <w:rFonts w:ascii="Times New Roman" w:hAnsi="Times New Roman"/>
          <w:sz w:val="24"/>
          <w:szCs w:val="24"/>
        </w:rPr>
        <w:tab/>
        <w:t xml:space="preserve">35,923,210,912 </w:t>
      </w:r>
      <w:r w:rsidRPr="00E11D7B">
        <w:rPr>
          <w:rFonts w:ascii="Times New Roman" w:hAnsi="Times New Roman"/>
          <w:sz w:val="24"/>
          <w:szCs w:val="24"/>
        </w:rPr>
        <w:t>57,901,094,972</w:t>
      </w:r>
    </w:p>
    <w:p w:rsidR="0003520C" w:rsidRPr="00E11D7B" w:rsidRDefault="003D69EC" w:rsidP="008A5FF6">
      <w:pPr>
        <w:spacing w:after="0" w:line="360" w:lineRule="auto"/>
        <w:jc w:val="both"/>
        <w:rPr>
          <w:rFonts w:ascii="Times New Roman" w:hAnsi="Times New Roman"/>
          <w:sz w:val="24"/>
          <w:szCs w:val="24"/>
        </w:rPr>
      </w:pPr>
      <w:r>
        <w:rPr>
          <w:rFonts w:ascii="Times New Roman" w:hAnsi="Times New Roman"/>
          <w:sz w:val="24"/>
          <w:szCs w:val="24"/>
        </w:rPr>
        <w:t xml:space="preserve">Loans disbursed (PMI) 3,589,742,437 </w:t>
      </w:r>
      <w:r w:rsidR="00B54D39" w:rsidRPr="00E11D7B">
        <w:rPr>
          <w:rFonts w:ascii="Times New Roman" w:hAnsi="Times New Roman"/>
          <w:sz w:val="24"/>
          <w:szCs w:val="24"/>
        </w:rPr>
        <w:t>7,550,340,9</w:t>
      </w:r>
      <w:r>
        <w:rPr>
          <w:rFonts w:ascii="Times New Roman" w:hAnsi="Times New Roman"/>
          <w:sz w:val="24"/>
          <w:szCs w:val="24"/>
        </w:rPr>
        <w:t xml:space="preserve">08 6,597,337,381 16,883,357,575 </w:t>
      </w:r>
      <w:r w:rsidR="00B54D39" w:rsidRPr="00E11D7B">
        <w:rPr>
          <w:rFonts w:ascii="Times New Roman" w:hAnsi="Times New Roman"/>
          <w:sz w:val="24"/>
          <w:szCs w:val="24"/>
        </w:rPr>
        <w:t>34,620,778,301</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Loans app</w:t>
      </w:r>
      <w:r w:rsidR="003D69EC">
        <w:rPr>
          <w:rFonts w:ascii="Times New Roman" w:hAnsi="Times New Roman"/>
          <w:sz w:val="24"/>
          <w:szCs w:val="24"/>
        </w:rPr>
        <w:t>roved (EDL) 12,048,421,365 38,399,903,087 8,056,878,923 9,299,494,999 67,804,698,</w:t>
      </w:r>
    </w:p>
    <w:p w:rsidR="0003520C" w:rsidRPr="00E11D7B" w:rsidRDefault="003D69EC" w:rsidP="008A5FF6">
      <w:pPr>
        <w:spacing w:after="0" w:line="360" w:lineRule="auto"/>
        <w:jc w:val="both"/>
        <w:rPr>
          <w:rFonts w:ascii="Times New Roman" w:hAnsi="Times New Roman"/>
          <w:sz w:val="24"/>
          <w:szCs w:val="24"/>
        </w:rPr>
      </w:pPr>
      <w:r>
        <w:rPr>
          <w:rFonts w:ascii="Times New Roman" w:hAnsi="Times New Roman"/>
          <w:sz w:val="24"/>
          <w:szCs w:val="24"/>
        </w:rPr>
        <w:t>Loans disbursed (EDL) 5,317,915,874 16,691,556,660 1,925,839,273 920,180,753.60 24,855,494.5</w:t>
      </w:r>
      <w:r w:rsidR="00B54D39" w:rsidRPr="00E11D7B">
        <w:rPr>
          <w:rFonts w:ascii="Times New Roman" w:hAnsi="Times New Roman"/>
          <w:sz w:val="24"/>
          <w:szCs w:val="24"/>
        </w:rPr>
        <w:t>1</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Source: Federal Mort</w:t>
      </w:r>
      <w:r w:rsidR="003D69EC">
        <w:rPr>
          <w:rFonts w:ascii="Times New Roman" w:hAnsi="Times New Roman"/>
          <w:sz w:val="24"/>
          <w:szCs w:val="24"/>
        </w:rPr>
        <w:t>gage Bank of Nigeria April (2023</w:t>
      </w:r>
      <w:r w:rsidRPr="00E11D7B">
        <w:rPr>
          <w:rFonts w:ascii="Times New Roman" w:hAnsi="Times New Roman"/>
          <w:sz w:val="24"/>
          <w:szCs w:val="24"/>
        </w:rPr>
        <w:t>)</w:t>
      </w:r>
    </w:p>
    <w:p w:rsidR="0046398F"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4.28, shows the various activities under the National Housing Funds from 2006-2009.</w:t>
      </w:r>
    </w:p>
    <w:p w:rsidR="0031568B" w:rsidRDefault="0031568B" w:rsidP="008A5FF6">
      <w:pPr>
        <w:spacing w:after="0" w:line="360" w:lineRule="auto"/>
        <w:jc w:val="both"/>
        <w:rPr>
          <w:rFonts w:ascii="Times New Roman" w:hAnsi="Times New Roman"/>
          <w:sz w:val="24"/>
          <w:szCs w:val="24"/>
        </w:rPr>
      </w:pPr>
    </w:p>
    <w:p w:rsidR="0031568B" w:rsidRDefault="0031568B" w:rsidP="008A5FF6">
      <w:pPr>
        <w:spacing w:after="0" w:line="360" w:lineRule="auto"/>
        <w:jc w:val="both"/>
        <w:rPr>
          <w:rFonts w:ascii="Times New Roman" w:hAnsi="Times New Roman"/>
          <w:sz w:val="24"/>
          <w:szCs w:val="24"/>
        </w:rPr>
      </w:pPr>
    </w:p>
    <w:p w:rsidR="0031568B" w:rsidRDefault="0031568B" w:rsidP="008A5FF6">
      <w:pPr>
        <w:spacing w:after="0" w:line="360" w:lineRule="auto"/>
        <w:jc w:val="both"/>
        <w:rPr>
          <w:rFonts w:ascii="Times New Roman" w:hAnsi="Times New Roman"/>
          <w:sz w:val="24"/>
          <w:szCs w:val="24"/>
        </w:rPr>
      </w:pPr>
    </w:p>
    <w:p w:rsidR="0046398F"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this</w:t>
      </w:r>
      <w:r w:rsidR="0046398F">
        <w:rPr>
          <w:rFonts w:ascii="Times New Roman" w:hAnsi="Times New Roman"/>
          <w:sz w:val="24"/>
          <w:szCs w:val="24"/>
        </w:rPr>
        <w:t xml:space="preserve"> </w:t>
      </w:r>
      <w:r w:rsidRPr="00E11D7B">
        <w:rPr>
          <w:rFonts w:ascii="Times New Roman" w:hAnsi="Times New Roman"/>
          <w:sz w:val="24"/>
          <w:szCs w:val="24"/>
        </w:rPr>
        <w:t>table it can be seen that there is no increase in the loan disbursed to Private Estate Developers, thereby</w:t>
      </w:r>
      <w:r w:rsidR="0046398F">
        <w:rPr>
          <w:rFonts w:ascii="Times New Roman" w:hAnsi="Times New Roman"/>
          <w:sz w:val="24"/>
          <w:szCs w:val="24"/>
        </w:rPr>
        <w:t xml:space="preserve"> </w:t>
      </w:r>
      <w:r w:rsidRPr="00E11D7B">
        <w:rPr>
          <w:rFonts w:ascii="Times New Roman" w:hAnsi="Times New Roman"/>
          <w:sz w:val="24"/>
          <w:szCs w:val="24"/>
        </w:rPr>
        <w:t>reducing their ability to produce affordable housing for the increasing population.</w:t>
      </w:r>
    </w:p>
    <w:p w:rsidR="007D780C" w:rsidRPr="001A06FF" w:rsidRDefault="007D780C" w:rsidP="008A5FF6">
      <w:pPr>
        <w:spacing w:after="0" w:line="360" w:lineRule="auto"/>
        <w:jc w:val="both"/>
        <w:rPr>
          <w:rFonts w:ascii="Times New Roman" w:hAnsi="Times New Roman"/>
          <w:sz w:val="12"/>
          <w:szCs w:val="24"/>
        </w:rPr>
      </w:pPr>
    </w:p>
    <w:p w:rsidR="0003520C" w:rsidRPr="00941499" w:rsidRDefault="00B54D39" w:rsidP="008A5FF6">
      <w:pPr>
        <w:spacing w:after="0" w:line="360" w:lineRule="auto"/>
        <w:jc w:val="both"/>
        <w:rPr>
          <w:rFonts w:ascii="Times New Roman" w:hAnsi="Times New Roman"/>
          <w:b/>
          <w:sz w:val="24"/>
          <w:szCs w:val="24"/>
        </w:rPr>
      </w:pPr>
      <w:r w:rsidRPr="00941499">
        <w:rPr>
          <w:rFonts w:ascii="Times New Roman" w:hAnsi="Times New Roman"/>
          <w:b/>
          <w:sz w:val="24"/>
          <w:szCs w:val="24"/>
        </w:rPr>
        <w:t>4.2 DISCUSSION</w:t>
      </w:r>
    </w:p>
    <w:p w:rsidR="0003520C" w:rsidRPr="00941499" w:rsidRDefault="00B54D39" w:rsidP="008A5FF6">
      <w:pPr>
        <w:spacing w:after="0" w:line="360" w:lineRule="auto"/>
        <w:jc w:val="both"/>
        <w:rPr>
          <w:rFonts w:ascii="Times New Roman" w:hAnsi="Times New Roman"/>
          <w:b/>
          <w:sz w:val="24"/>
          <w:szCs w:val="24"/>
        </w:rPr>
      </w:pPr>
      <w:r w:rsidRPr="00941499">
        <w:rPr>
          <w:rFonts w:ascii="Times New Roman" w:hAnsi="Times New Roman"/>
          <w:b/>
          <w:sz w:val="24"/>
          <w:szCs w:val="24"/>
        </w:rPr>
        <w:t>4.2.1 Nature / Background of Respondents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set out to assess the availability of housing financing funds for private estate developers in</w:t>
      </w:r>
    </w:p>
    <w:p w:rsidR="0003520C"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Abuja, Nigeria with a view to enhancing the present level.</w:t>
      </w:r>
      <w:proofErr w:type="gramEnd"/>
      <w:r w:rsidRPr="00E11D7B">
        <w:rPr>
          <w:rFonts w:ascii="Times New Roman" w:hAnsi="Times New Roman"/>
          <w:sz w:val="24"/>
          <w:szCs w:val="24"/>
        </w:rPr>
        <w:t xml:space="preserve"> The response pattern for professional showed</w:t>
      </w:r>
      <w:r w:rsidR="00F31C4A">
        <w:rPr>
          <w:rFonts w:ascii="Times New Roman" w:hAnsi="Times New Roman"/>
          <w:sz w:val="24"/>
          <w:szCs w:val="24"/>
        </w:rPr>
        <w:t xml:space="preserve"> </w:t>
      </w:r>
      <w:r w:rsidRPr="00E11D7B">
        <w:rPr>
          <w:rFonts w:ascii="Times New Roman" w:hAnsi="Times New Roman"/>
          <w:sz w:val="24"/>
          <w:szCs w:val="24"/>
        </w:rPr>
        <w:t>that 17% of the respondents are holders of Master of Science or Masters of Technology, 68% are holders of Bachelors of Science or bachelor of Technology, 10% obtained Postgraduate Graduate Diploma, 5%</w:t>
      </w:r>
      <w:r w:rsidR="00F31C4A">
        <w:rPr>
          <w:rFonts w:ascii="Times New Roman" w:hAnsi="Times New Roman"/>
          <w:sz w:val="24"/>
          <w:szCs w:val="24"/>
        </w:rPr>
        <w:t xml:space="preserve"> </w:t>
      </w:r>
      <w:r w:rsidRPr="00E11D7B">
        <w:rPr>
          <w:rFonts w:ascii="Times New Roman" w:hAnsi="Times New Roman"/>
          <w:sz w:val="24"/>
          <w:szCs w:val="24"/>
        </w:rPr>
        <w:t xml:space="preserve">holds Higher National Diploma (HND). </w:t>
      </w:r>
      <w:proofErr w:type="gramStart"/>
      <w:r w:rsidRPr="00E11D7B">
        <w:rPr>
          <w:rFonts w:ascii="Times New Roman" w:hAnsi="Times New Roman"/>
          <w:sz w:val="24"/>
          <w:szCs w:val="24"/>
        </w:rPr>
        <w:t>The results shows that all the respondents possess the minimum</w:t>
      </w:r>
      <w:r w:rsidR="00F31C4A">
        <w:rPr>
          <w:rFonts w:ascii="Times New Roman" w:hAnsi="Times New Roman"/>
          <w:sz w:val="24"/>
          <w:szCs w:val="24"/>
        </w:rPr>
        <w:t xml:space="preserve"> </w:t>
      </w:r>
      <w:r w:rsidRPr="00E11D7B">
        <w:rPr>
          <w:rFonts w:ascii="Times New Roman" w:hAnsi="Times New Roman"/>
          <w:sz w:val="24"/>
          <w:szCs w:val="24"/>
        </w:rPr>
        <w:t>registration qualification of their various professional bodies in Nigeria and are of adequate academic</w:t>
      </w:r>
      <w:r w:rsidR="00F31C4A">
        <w:rPr>
          <w:rFonts w:ascii="Times New Roman" w:hAnsi="Times New Roman"/>
          <w:sz w:val="24"/>
          <w:szCs w:val="24"/>
        </w:rPr>
        <w:t xml:space="preserve"> </w:t>
      </w:r>
      <w:r w:rsidRPr="00E11D7B">
        <w:rPr>
          <w:rFonts w:ascii="Times New Roman" w:hAnsi="Times New Roman"/>
          <w:sz w:val="24"/>
          <w:szCs w:val="24"/>
        </w:rPr>
        <w:t>training to supply reliable data for this study.</w:t>
      </w:r>
      <w:proofErr w:type="gramEnd"/>
    </w:p>
    <w:p w:rsidR="00F31C4A" w:rsidRPr="0058159F" w:rsidRDefault="00F31C4A" w:rsidP="008A5FF6">
      <w:pPr>
        <w:spacing w:after="0" w:line="360" w:lineRule="auto"/>
        <w:jc w:val="both"/>
        <w:rPr>
          <w:rFonts w:ascii="Times New Roman" w:hAnsi="Times New Roman"/>
          <w:sz w:val="12"/>
          <w:szCs w:val="24"/>
        </w:rPr>
      </w:pPr>
    </w:p>
    <w:p w:rsidR="0003520C" w:rsidRPr="00B40846" w:rsidRDefault="00B54D39" w:rsidP="008A5FF6">
      <w:pPr>
        <w:spacing w:after="0" w:line="360" w:lineRule="auto"/>
        <w:jc w:val="both"/>
        <w:rPr>
          <w:rFonts w:ascii="Times New Roman" w:hAnsi="Times New Roman"/>
          <w:b/>
          <w:sz w:val="24"/>
          <w:szCs w:val="24"/>
        </w:rPr>
      </w:pPr>
      <w:r w:rsidRPr="00B40846">
        <w:rPr>
          <w:rFonts w:ascii="Times New Roman" w:hAnsi="Times New Roman"/>
          <w:b/>
          <w:sz w:val="24"/>
          <w:szCs w:val="24"/>
        </w:rPr>
        <w:t>4.2.2 Reasons for Private Developers participation in Housing</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investigated the reasons for private developer's participation in housing. Result in table 4.1</w:t>
      </w:r>
      <w:r w:rsidR="00F31C4A">
        <w:rPr>
          <w:rFonts w:ascii="Times New Roman" w:hAnsi="Times New Roman"/>
          <w:sz w:val="24"/>
          <w:szCs w:val="24"/>
        </w:rPr>
        <w:t xml:space="preserve"> </w:t>
      </w:r>
      <w:r w:rsidRPr="00E11D7B">
        <w:rPr>
          <w:rFonts w:ascii="Times New Roman" w:hAnsi="Times New Roman"/>
          <w:sz w:val="24"/>
          <w:szCs w:val="24"/>
        </w:rPr>
        <w:t>shows that a grand mean of 3.09 was obtained which means that the reasons mentioned were "fairly</w:t>
      </w:r>
      <w:r w:rsidR="00F31C4A">
        <w:rPr>
          <w:rFonts w:ascii="Times New Roman" w:hAnsi="Times New Roman"/>
          <w:sz w:val="24"/>
          <w:szCs w:val="24"/>
        </w:rPr>
        <w:t xml:space="preserve"> </w:t>
      </w:r>
      <w:r w:rsidRPr="00E11D7B">
        <w:rPr>
          <w:rFonts w:ascii="Times New Roman" w:hAnsi="Times New Roman"/>
          <w:sz w:val="24"/>
          <w:szCs w:val="24"/>
        </w:rPr>
        <w:t>important" for private estate developers in housing development.</w:t>
      </w:r>
    </w:p>
    <w:p w:rsidR="00F31C4A" w:rsidRPr="0058159F" w:rsidRDefault="00F31C4A" w:rsidP="008A5FF6">
      <w:pPr>
        <w:spacing w:after="0" w:line="360" w:lineRule="auto"/>
        <w:jc w:val="both"/>
        <w:rPr>
          <w:rFonts w:ascii="Times New Roman" w:hAnsi="Times New Roman"/>
          <w:sz w:val="14"/>
          <w:szCs w:val="24"/>
        </w:rPr>
      </w:pPr>
    </w:p>
    <w:p w:rsidR="0003520C" w:rsidRPr="00033D3D" w:rsidRDefault="00B54D39" w:rsidP="008A5FF6">
      <w:pPr>
        <w:spacing w:after="0" w:line="360" w:lineRule="auto"/>
        <w:jc w:val="both"/>
        <w:rPr>
          <w:rFonts w:ascii="Times New Roman" w:hAnsi="Times New Roman"/>
          <w:b/>
          <w:sz w:val="24"/>
          <w:szCs w:val="24"/>
        </w:rPr>
      </w:pPr>
      <w:r w:rsidRPr="00033D3D">
        <w:rPr>
          <w:rFonts w:ascii="Times New Roman" w:hAnsi="Times New Roman"/>
          <w:b/>
          <w:sz w:val="24"/>
          <w:szCs w:val="24"/>
        </w:rPr>
        <w:t>4.2.3 Reasons for present level of participation in Housing Development</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the study, it was established from the grand mean of 3.55 obtained that the present reasons listed</w:t>
      </w:r>
      <w:r w:rsidR="00DC5629">
        <w:rPr>
          <w:rFonts w:ascii="Times New Roman" w:hAnsi="Times New Roman"/>
          <w:sz w:val="24"/>
          <w:szCs w:val="24"/>
        </w:rPr>
        <w:t xml:space="preserve"> </w:t>
      </w:r>
      <w:r w:rsidRPr="00E11D7B">
        <w:rPr>
          <w:rFonts w:ascii="Times New Roman" w:hAnsi="Times New Roman"/>
          <w:sz w:val="24"/>
          <w:szCs w:val="24"/>
        </w:rPr>
        <w:t>is why private estate developers participate in housing development. Out of the six reasons listed,</w:t>
      </w:r>
      <w:r w:rsidR="00DC5629">
        <w:rPr>
          <w:rFonts w:ascii="Times New Roman" w:hAnsi="Times New Roman"/>
          <w:sz w:val="24"/>
          <w:szCs w:val="24"/>
        </w:rPr>
        <w:t xml:space="preserve"> </w:t>
      </w:r>
      <w:r w:rsidRPr="00E11D7B">
        <w:rPr>
          <w:rFonts w:ascii="Times New Roman" w:hAnsi="Times New Roman"/>
          <w:sz w:val="24"/>
          <w:szCs w:val="24"/>
        </w:rPr>
        <w:t>respondents perceived that land acquisition, huge returns on investment, financial issues, normal</w:t>
      </w:r>
      <w:r w:rsidR="00DC5629">
        <w:rPr>
          <w:rFonts w:ascii="Times New Roman" w:hAnsi="Times New Roman"/>
          <w:sz w:val="24"/>
          <w:szCs w:val="24"/>
        </w:rPr>
        <w:t xml:space="preserve"> </w:t>
      </w:r>
      <w:r w:rsidRPr="00E11D7B">
        <w:rPr>
          <w:rFonts w:ascii="Times New Roman" w:hAnsi="Times New Roman"/>
          <w:sz w:val="24"/>
          <w:szCs w:val="24"/>
        </w:rPr>
        <w:t xml:space="preserve">business operation, </w:t>
      </w:r>
      <w:proofErr w:type="gramStart"/>
      <w:r w:rsidRPr="00E11D7B">
        <w:rPr>
          <w:rFonts w:ascii="Times New Roman" w:hAnsi="Times New Roman"/>
          <w:sz w:val="24"/>
          <w:szCs w:val="24"/>
        </w:rPr>
        <w:t>inadequate</w:t>
      </w:r>
      <w:proofErr w:type="gramEnd"/>
      <w:r w:rsidRPr="00E11D7B">
        <w:rPr>
          <w:rFonts w:ascii="Times New Roman" w:hAnsi="Times New Roman"/>
          <w:sz w:val="24"/>
          <w:szCs w:val="24"/>
        </w:rPr>
        <w:t xml:space="preserve"> returns on investment and incentives from the government determines</w:t>
      </w:r>
      <w:r w:rsidR="00DC5629">
        <w:rPr>
          <w:rFonts w:ascii="Times New Roman" w:hAnsi="Times New Roman"/>
          <w:sz w:val="24"/>
          <w:szCs w:val="24"/>
        </w:rPr>
        <w:t xml:space="preserve"> </w:t>
      </w:r>
      <w:r w:rsidRPr="00E11D7B">
        <w:rPr>
          <w:rFonts w:ascii="Times New Roman" w:hAnsi="Times New Roman"/>
          <w:sz w:val="24"/>
          <w:szCs w:val="24"/>
        </w:rPr>
        <w:t xml:space="preserve">why private developers attain this present level. This result is in line with </w:t>
      </w:r>
      <w:proofErr w:type="spellStart"/>
      <w:r w:rsidRPr="00E11D7B">
        <w:rPr>
          <w:rFonts w:ascii="Times New Roman" w:hAnsi="Times New Roman"/>
          <w:sz w:val="24"/>
          <w:szCs w:val="24"/>
        </w:rPr>
        <w:t>Amama</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Anigbogu</w:t>
      </w:r>
      <w:proofErr w:type="spellEnd"/>
      <w:r w:rsidRPr="00E11D7B">
        <w:rPr>
          <w:rFonts w:ascii="Times New Roman" w:hAnsi="Times New Roman"/>
          <w:sz w:val="24"/>
          <w:szCs w:val="24"/>
        </w:rPr>
        <w:t xml:space="preserve"> (2007)</w:t>
      </w:r>
      <w:r w:rsidR="00DC5629">
        <w:rPr>
          <w:rFonts w:ascii="Times New Roman" w:hAnsi="Times New Roman"/>
          <w:sz w:val="24"/>
          <w:szCs w:val="24"/>
        </w:rPr>
        <w:t xml:space="preserve"> </w:t>
      </w:r>
      <w:r w:rsidRPr="00E11D7B">
        <w:rPr>
          <w:rFonts w:ascii="Times New Roman" w:hAnsi="Times New Roman"/>
          <w:sz w:val="24"/>
          <w:szCs w:val="24"/>
        </w:rPr>
        <w:t>which established that profit was among the major reasons for the participation of private developers in</w:t>
      </w:r>
      <w:r w:rsidR="00DC5629">
        <w:rPr>
          <w:rFonts w:ascii="Times New Roman" w:hAnsi="Times New Roman"/>
          <w:sz w:val="24"/>
          <w:szCs w:val="24"/>
        </w:rPr>
        <w:t xml:space="preserve"> </w:t>
      </w:r>
      <w:r w:rsidRPr="00E11D7B">
        <w:rPr>
          <w:rFonts w:ascii="Times New Roman" w:hAnsi="Times New Roman"/>
          <w:sz w:val="24"/>
          <w:szCs w:val="24"/>
        </w:rPr>
        <w:t>housing production in Abuja.</w:t>
      </w:r>
    </w:p>
    <w:p w:rsidR="00DC5629" w:rsidRPr="0058159F" w:rsidRDefault="00DC5629" w:rsidP="008A5FF6">
      <w:pPr>
        <w:spacing w:after="0" w:line="360" w:lineRule="auto"/>
        <w:jc w:val="both"/>
        <w:rPr>
          <w:rFonts w:ascii="Times New Roman" w:hAnsi="Times New Roman"/>
          <w:sz w:val="10"/>
          <w:szCs w:val="24"/>
        </w:rPr>
      </w:pPr>
    </w:p>
    <w:p w:rsidR="0003520C" w:rsidRPr="00136411" w:rsidRDefault="00B54D39" w:rsidP="008A5FF6">
      <w:pPr>
        <w:spacing w:after="0" w:line="360" w:lineRule="auto"/>
        <w:jc w:val="both"/>
        <w:rPr>
          <w:rFonts w:ascii="Times New Roman" w:hAnsi="Times New Roman"/>
          <w:b/>
          <w:sz w:val="24"/>
          <w:szCs w:val="24"/>
        </w:rPr>
      </w:pPr>
      <w:r w:rsidRPr="00136411">
        <w:rPr>
          <w:rFonts w:ascii="Times New Roman" w:hAnsi="Times New Roman"/>
          <w:b/>
          <w:sz w:val="24"/>
          <w:szCs w:val="24"/>
        </w:rPr>
        <w:t>4.2.4 Availability of Housing Construction Inputs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Data from the questionnaire survey established that four (4) construction inputs; </w:t>
      </w:r>
      <w:proofErr w:type="spellStart"/>
      <w:r w:rsidRPr="00E11D7B">
        <w:rPr>
          <w:rFonts w:ascii="Times New Roman" w:hAnsi="Times New Roman"/>
          <w:sz w:val="24"/>
          <w:szCs w:val="24"/>
        </w:rPr>
        <w:t>Labour</w:t>
      </w:r>
      <w:proofErr w:type="spellEnd"/>
      <w:r w:rsidRPr="00E11D7B">
        <w:rPr>
          <w:rFonts w:ascii="Times New Roman" w:hAnsi="Times New Roman"/>
          <w:sz w:val="24"/>
          <w:szCs w:val="24"/>
        </w:rPr>
        <w:t>, Material,</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Profit and Market are the most readily available inputs. Finance, land and Equipment are fairly available.</w:t>
      </w:r>
      <w:r w:rsidR="00DC5629">
        <w:rPr>
          <w:rFonts w:ascii="Times New Roman" w:hAnsi="Times New Roman"/>
          <w:sz w:val="24"/>
          <w:szCs w:val="24"/>
        </w:rPr>
        <w:t xml:space="preserve"> </w:t>
      </w:r>
      <w:r w:rsidRPr="00E11D7B">
        <w:rPr>
          <w:rFonts w:ascii="Times New Roman" w:hAnsi="Times New Roman"/>
          <w:sz w:val="24"/>
          <w:szCs w:val="24"/>
        </w:rPr>
        <w:t xml:space="preserve">This is consistent with the findings of </w:t>
      </w:r>
      <w:proofErr w:type="spellStart"/>
      <w:r w:rsidRPr="00E11D7B">
        <w:rPr>
          <w:rFonts w:ascii="Times New Roman" w:hAnsi="Times New Roman"/>
          <w:sz w:val="24"/>
          <w:szCs w:val="24"/>
        </w:rPr>
        <w:t>Nubi</w:t>
      </w:r>
      <w:proofErr w:type="spellEnd"/>
      <w:r w:rsidRPr="00E11D7B">
        <w:rPr>
          <w:rFonts w:ascii="Times New Roman" w:hAnsi="Times New Roman"/>
          <w:sz w:val="24"/>
          <w:szCs w:val="24"/>
        </w:rPr>
        <w:t xml:space="preserve"> (2010). This reduces the amount of houses to be provided by</w:t>
      </w:r>
      <w:r w:rsidR="00DC5629">
        <w:rPr>
          <w:rFonts w:ascii="Times New Roman" w:hAnsi="Times New Roman"/>
          <w:sz w:val="24"/>
          <w:szCs w:val="24"/>
        </w:rPr>
        <w:t xml:space="preserve"> </w:t>
      </w:r>
      <w:r w:rsidRPr="00E11D7B">
        <w:rPr>
          <w:rFonts w:ascii="Times New Roman" w:hAnsi="Times New Roman"/>
          <w:sz w:val="24"/>
          <w:szCs w:val="24"/>
        </w:rPr>
        <w:t>Private Estate Developers in the Abuja.</w:t>
      </w:r>
    </w:p>
    <w:p w:rsidR="00DC5629" w:rsidRPr="00DC5629" w:rsidRDefault="00DC5629" w:rsidP="008A5FF6">
      <w:pPr>
        <w:spacing w:after="0" w:line="360" w:lineRule="auto"/>
        <w:jc w:val="both"/>
        <w:rPr>
          <w:rFonts w:ascii="Times New Roman" w:hAnsi="Times New Roman"/>
          <w:sz w:val="10"/>
          <w:szCs w:val="24"/>
        </w:rPr>
      </w:pPr>
    </w:p>
    <w:p w:rsidR="00A969F3" w:rsidRDefault="00A969F3" w:rsidP="008A5FF6">
      <w:pPr>
        <w:spacing w:after="0" w:line="360" w:lineRule="auto"/>
        <w:jc w:val="both"/>
        <w:rPr>
          <w:rFonts w:ascii="Times New Roman" w:hAnsi="Times New Roman"/>
          <w:b/>
          <w:sz w:val="24"/>
          <w:szCs w:val="24"/>
        </w:rPr>
      </w:pPr>
    </w:p>
    <w:p w:rsidR="00253E08" w:rsidRDefault="00253E08" w:rsidP="008A5FF6">
      <w:pPr>
        <w:spacing w:after="0" w:line="360" w:lineRule="auto"/>
        <w:jc w:val="both"/>
        <w:rPr>
          <w:rFonts w:ascii="Times New Roman" w:hAnsi="Times New Roman"/>
          <w:b/>
          <w:sz w:val="24"/>
          <w:szCs w:val="24"/>
        </w:rPr>
      </w:pPr>
    </w:p>
    <w:p w:rsidR="0003520C" w:rsidRPr="00136411" w:rsidRDefault="00B54D39" w:rsidP="008A5FF6">
      <w:pPr>
        <w:spacing w:after="0" w:line="360" w:lineRule="auto"/>
        <w:jc w:val="both"/>
        <w:rPr>
          <w:rFonts w:ascii="Times New Roman" w:hAnsi="Times New Roman"/>
          <w:b/>
          <w:sz w:val="24"/>
          <w:szCs w:val="24"/>
        </w:rPr>
      </w:pPr>
      <w:r w:rsidRPr="00136411">
        <w:rPr>
          <w:rFonts w:ascii="Times New Roman" w:hAnsi="Times New Roman"/>
          <w:b/>
          <w:sz w:val="24"/>
          <w:szCs w:val="24"/>
        </w:rPr>
        <w:t>4.2.5 Frequency of the Housing types Constructed by Private Estate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the study, it was established from the grand mean of 3.68 that the various housing types are</w:t>
      </w:r>
    </w:p>
    <w:p w:rsidR="0003520C" w:rsidRPr="00E11D7B" w:rsidRDefault="00BD28EA" w:rsidP="008A5FF6">
      <w:pPr>
        <w:spacing w:after="0" w:line="360" w:lineRule="auto"/>
        <w:jc w:val="both"/>
        <w:rPr>
          <w:rFonts w:ascii="Times New Roman" w:hAnsi="Times New Roman"/>
          <w:sz w:val="24"/>
          <w:szCs w:val="24"/>
        </w:rPr>
      </w:pPr>
      <w:proofErr w:type="gramStart"/>
      <w:r>
        <w:rPr>
          <w:rFonts w:ascii="Times New Roman" w:hAnsi="Times New Roman"/>
          <w:sz w:val="24"/>
          <w:szCs w:val="24"/>
        </w:rPr>
        <w:t>"Frequently"</w:t>
      </w:r>
      <w:r w:rsidR="006C0B75">
        <w:rPr>
          <w:rFonts w:ascii="Times New Roman" w:hAnsi="Times New Roman"/>
          <w:sz w:val="24"/>
          <w:szCs w:val="24"/>
        </w:rPr>
        <w:t xml:space="preserve"> </w:t>
      </w:r>
      <w:r w:rsidR="00B54D39" w:rsidRPr="00E11D7B">
        <w:rPr>
          <w:rFonts w:ascii="Times New Roman" w:hAnsi="Times New Roman"/>
          <w:sz w:val="24"/>
          <w:szCs w:val="24"/>
        </w:rPr>
        <w:t>constructed by private estate developers.</w:t>
      </w:r>
      <w:proofErr w:type="gramEnd"/>
      <w:r w:rsidR="00B54D39" w:rsidRPr="00E11D7B">
        <w:rPr>
          <w:rFonts w:ascii="Times New Roman" w:hAnsi="Times New Roman"/>
          <w:sz w:val="24"/>
          <w:szCs w:val="24"/>
        </w:rPr>
        <w:t xml:space="preserve"> Out of which is Bungalow, Detached duplexes,</w:t>
      </w:r>
      <w:r w:rsidR="00E112F8">
        <w:rPr>
          <w:rFonts w:ascii="Times New Roman" w:hAnsi="Times New Roman"/>
          <w:sz w:val="24"/>
          <w:szCs w:val="24"/>
        </w:rPr>
        <w:t xml:space="preserve"> </w:t>
      </w:r>
      <w:r w:rsidR="00B54D39" w:rsidRPr="00E11D7B">
        <w:rPr>
          <w:rFonts w:ascii="Times New Roman" w:hAnsi="Times New Roman"/>
          <w:sz w:val="24"/>
          <w:szCs w:val="24"/>
        </w:rPr>
        <w:t>Semi-detached duplexes and Terrace.</w:t>
      </w:r>
    </w:p>
    <w:p w:rsidR="0003520C" w:rsidRPr="007025A1" w:rsidRDefault="00B54D39" w:rsidP="008A5FF6">
      <w:pPr>
        <w:spacing w:after="0" w:line="360" w:lineRule="auto"/>
        <w:jc w:val="both"/>
        <w:rPr>
          <w:rFonts w:ascii="Times New Roman" w:hAnsi="Times New Roman"/>
          <w:b/>
          <w:sz w:val="24"/>
          <w:szCs w:val="24"/>
        </w:rPr>
      </w:pPr>
      <w:r w:rsidRPr="007025A1">
        <w:rPr>
          <w:rFonts w:ascii="Times New Roman" w:hAnsi="Times New Roman"/>
          <w:b/>
          <w:sz w:val="24"/>
          <w:szCs w:val="24"/>
        </w:rPr>
        <w:t>4.2.6 Private Estate Developers level of participation in Housing Delivery</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According to table 4.7, most of the respondent (41%) assed the level of participation level of private developers as "Very high" level, 29% also attested "High" level, 10% were of the opinion that the level is</w:t>
      </w:r>
      <w:r w:rsidR="00520889">
        <w:rPr>
          <w:rFonts w:ascii="Times New Roman" w:hAnsi="Times New Roman"/>
          <w:sz w:val="24"/>
          <w:szCs w:val="24"/>
        </w:rPr>
        <w:t xml:space="preserve"> </w:t>
      </w:r>
      <w:r w:rsidRPr="00E11D7B">
        <w:rPr>
          <w:rFonts w:ascii="Times New Roman" w:hAnsi="Times New Roman"/>
          <w:sz w:val="24"/>
          <w:szCs w:val="24"/>
        </w:rPr>
        <w:t>"Average" and 20% affirmed that the level is low. None of the respondents indicated that there is a</w:t>
      </w:r>
      <w:r w:rsidR="00520889">
        <w:rPr>
          <w:rFonts w:ascii="Times New Roman" w:hAnsi="Times New Roman"/>
          <w:sz w:val="24"/>
          <w:szCs w:val="24"/>
        </w:rPr>
        <w:t xml:space="preserve"> </w:t>
      </w:r>
      <w:r w:rsidRPr="00E11D7B">
        <w:rPr>
          <w:rFonts w:ascii="Times New Roman" w:hAnsi="Times New Roman"/>
          <w:sz w:val="24"/>
          <w:szCs w:val="24"/>
        </w:rPr>
        <w:t>"Very low" level of participation. This result clearly shows that there is an increased involvement of</w:t>
      </w:r>
      <w:r w:rsidR="00520889">
        <w:rPr>
          <w:rFonts w:ascii="Times New Roman" w:hAnsi="Times New Roman"/>
          <w:sz w:val="24"/>
          <w:szCs w:val="24"/>
        </w:rPr>
        <w:t xml:space="preserve"> </w:t>
      </w:r>
      <w:r w:rsidRPr="00E11D7B">
        <w:rPr>
          <w:rFonts w:ascii="Times New Roman" w:hAnsi="Times New Roman"/>
          <w:sz w:val="24"/>
          <w:szCs w:val="24"/>
        </w:rPr>
        <w:t>private estate developers in housing delivery.</w:t>
      </w:r>
    </w:p>
    <w:p w:rsidR="0003520C" w:rsidRPr="007025A1" w:rsidRDefault="00B54D39" w:rsidP="008A5FF6">
      <w:pPr>
        <w:spacing w:after="0" w:line="360" w:lineRule="auto"/>
        <w:jc w:val="both"/>
        <w:rPr>
          <w:rFonts w:ascii="Times New Roman" w:hAnsi="Times New Roman"/>
          <w:b/>
          <w:sz w:val="24"/>
          <w:szCs w:val="24"/>
        </w:rPr>
      </w:pPr>
      <w:r w:rsidRPr="007025A1">
        <w:rPr>
          <w:rFonts w:ascii="Times New Roman" w:hAnsi="Times New Roman"/>
          <w:b/>
          <w:sz w:val="24"/>
          <w:szCs w:val="24"/>
        </w:rPr>
        <w:t>4.2.7 Average Numbers of Housing unit Delivered annually by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shows that the highest number of respondents produces 41unit-70units annually representing</w:t>
      </w:r>
      <w:r w:rsidR="00520889">
        <w:rPr>
          <w:rFonts w:ascii="Times New Roman" w:hAnsi="Times New Roman"/>
          <w:sz w:val="24"/>
          <w:szCs w:val="24"/>
        </w:rPr>
        <w:t xml:space="preserve"> </w:t>
      </w:r>
      <w:r w:rsidRPr="00E11D7B">
        <w:rPr>
          <w:rFonts w:ascii="Times New Roman" w:hAnsi="Times New Roman"/>
          <w:sz w:val="24"/>
          <w:szCs w:val="24"/>
        </w:rPr>
        <w:t>31%, 29% produces lunit-40units. The lowest are 20%, which private estate developers produce</w:t>
      </w:r>
      <w:r w:rsidR="00520889">
        <w:rPr>
          <w:rFonts w:ascii="Times New Roman" w:hAnsi="Times New Roman"/>
          <w:sz w:val="24"/>
          <w:szCs w:val="24"/>
        </w:rPr>
        <w:t xml:space="preserve"> </w:t>
      </w:r>
      <w:r w:rsidRPr="00E11D7B">
        <w:rPr>
          <w:rFonts w:ascii="Times New Roman" w:hAnsi="Times New Roman"/>
          <w:sz w:val="24"/>
          <w:szCs w:val="24"/>
        </w:rPr>
        <w:t>71units-100 units and above 100units. It can be concluded that the number of houses produced by</w:t>
      </w:r>
      <w:r w:rsidR="00C27704">
        <w:rPr>
          <w:rFonts w:ascii="Times New Roman" w:hAnsi="Times New Roman"/>
          <w:sz w:val="24"/>
          <w:szCs w:val="24"/>
        </w:rPr>
        <w:t xml:space="preserve"> </w:t>
      </w:r>
      <w:r w:rsidRPr="00E11D7B">
        <w:rPr>
          <w:rFonts w:ascii="Times New Roman" w:hAnsi="Times New Roman"/>
          <w:sz w:val="24"/>
          <w:szCs w:val="24"/>
        </w:rPr>
        <w:t>private estate developers is small when compared to the increasing population. With this, the vision</w:t>
      </w:r>
      <w:r w:rsidR="00C27704">
        <w:rPr>
          <w:rFonts w:ascii="Times New Roman" w:hAnsi="Times New Roman"/>
          <w:sz w:val="24"/>
          <w:szCs w:val="24"/>
        </w:rPr>
        <w:t xml:space="preserve"> </w:t>
      </w:r>
      <w:r w:rsidRPr="00E11D7B">
        <w:rPr>
          <w:rFonts w:ascii="Times New Roman" w:hAnsi="Times New Roman"/>
          <w:sz w:val="24"/>
          <w:szCs w:val="24"/>
        </w:rPr>
        <w:t>2025 of producing houses for all cannot be achieved.</w:t>
      </w:r>
    </w:p>
    <w:p w:rsidR="0003520C" w:rsidRPr="007025A1" w:rsidRDefault="00B54D39" w:rsidP="008A5FF6">
      <w:pPr>
        <w:spacing w:after="0" w:line="360" w:lineRule="auto"/>
        <w:jc w:val="both"/>
        <w:rPr>
          <w:rFonts w:ascii="Times New Roman" w:hAnsi="Times New Roman"/>
          <w:b/>
          <w:sz w:val="24"/>
          <w:szCs w:val="24"/>
        </w:rPr>
      </w:pPr>
      <w:r w:rsidRPr="007025A1">
        <w:rPr>
          <w:rFonts w:ascii="Times New Roman" w:hAnsi="Times New Roman"/>
          <w:b/>
          <w:sz w:val="24"/>
          <w:szCs w:val="24"/>
        </w:rPr>
        <w:t>4.2.8 Distribution of Housing unit delivery</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distribution shows two bedrooms having 10%, three bedrooms 80% and four bedrooms have 10%.</w:t>
      </w:r>
      <w:r w:rsidR="0047453C">
        <w:rPr>
          <w:rFonts w:ascii="Times New Roman" w:hAnsi="Times New Roman"/>
          <w:sz w:val="24"/>
          <w:szCs w:val="24"/>
        </w:rPr>
        <w:t xml:space="preserve"> </w:t>
      </w:r>
      <w:r w:rsidRPr="00E11D7B">
        <w:rPr>
          <w:rFonts w:ascii="Times New Roman" w:hAnsi="Times New Roman"/>
          <w:sz w:val="24"/>
          <w:szCs w:val="24"/>
        </w:rPr>
        <w:t>None of the respondent indicated they produce one bedroom and five bedrooms. This is in line with</w:t>
      </w:r>
      <w:r w:rsidR="0047453C">
        <w:rPr>
          <w:rFonts w:ascii="Times New Roman" w:hAnsi="Times New Roman"/>
          <w:sz w:val="24"/>
          <w:szCs w:val="24"/>
        </w:rPr>
        <w:t xml:space="preserve"> </w:t>
      </w:r>
      <w:proofErr w:type="spellStart"/>
      <w:r w:rsidRPr="00E11D7B">
        <w:rPr>
          <w:rFonts w:ascii="Times New Roman" w:hAnsi="Times New Roman"/>
          <w:sz w:val="24"/>
          <w:szCs w:val="24"/>
        </w:rPr>
        <w:t>Amama</w:t>
      </w:r>
      <w:proofErr w:type="spellEnd"/>
      <w:r w:rsidRPr="00E11D7B">
        <w:rPr>
          <w:rFonts w:ascii="Times New Roman" w:hAnsi="Times New Roman"/>
          <w:sz w:val="24"/>
          <w:szCs w:val="24"/>
        </w:rPr>
        <w:t xml:space="preserve"> and </w:t>
      </w:r>
      <w:proofErr w:type="spellStart"/>
      <w:r w:rsidRPr="00E11D7B">
        <w:rPr>
          <w:rFonts w:ascii="Times New Roman" w:hAnsi="Times New Roman"/>
          <w:sz w:val="24"/>
          <w:szCs w:val="24"/>
        </w:rPr>
        <w:t>Anigbogu</w:t>
      </w:r>
      <w:proofErr w:type="spellEnd"/>
      <w:r w:rsidRPr="00E11D7B">
        <w:rPr>
          <w:rFonts w:ascii="Times New Roman" w:hAnsi="Times New Roman"/>
          <w:sz w:val="24"/>
          <w:szCs w:val="24"/>
        </w:rPr>
        <w:t xml:space="preserve"> (2007) which also deduced that three bedroom is the most commonest</w:t>
      </w:r>
      <w:r w:rsidR="0047453C">
        <w:rPr>
          <w:rFonts w:ascii="Times New Roman" w:hAnsi="Times New Roman"/>
          <w:sz w:val="24"/>
          <w:szCs w:val="24"/>
        </w:rPr>
        <w:t xml:space="preserve"> </w:t>
      </w:r>
      <w:r w:rsidRPr="00E11D7B">
        <w:rPr>
          <w:rFonts w:ascii="Times New Roman" w:hAnsi="Times New Roman"/>
          <w:sz w:val="24"/>
          <w:szCs w:val="24"/>
        </w:rPr>
        <w:t>development carried out by private estate developers in F.C.T, Abuja.</w:t>
      </w:r>
    </w:p>
    <w:p w:rsidR="0003520C" w:rsidRPr="0047453C" w:rsidRDefault="0003520C" w:rsidP="008A5FF6">
      <w:pPr>
        <w:spacing w:after="0" w:line="360" w:lineRule="auto"/>
        <w:jc w:val="both"/>
        <w:rPr>
          <w:rFonts w:ascii="Times New Roman" w:hAnsi="Times New Roman"/>
          <w:sz w:val="14"/>
          <w:szCs w:val="24"/>
        </w:rPr>
      </w:pPr>
    </w:p>
    <w:p w:rsidR="0003520C" w:rsidRPr="007923BD" w:rsidRDefault="00B54D39" w:rsidP="008A5FF6">
      <w:pPr>
        <w:spacing w:after="0" w:line="360" w:lineRule="auto"/>
        <w:jc w:val="both"/>
        <w:rPr>
          <w:rFonts w:ascii="Times New Roman" w:hAnsi="Times New Roman"/>
          <w:b/>
          <w:sz w:val="24"/>
          <w:szCs w:val="24"/>
        </w:rPr>
      </w:pPr>
      <w:r w:rsidRPr="007923BD">
        <w:rPr>
          <w:rFonts w:ascii="Times New Roman" w:hAnsi="Times New Roman"/>
          <w:b/>
          <w:sz w:val="24"/>
          <w:szCs w:val="24"/>
        </w:rPr>
        <w:t>4.2.9 Nature of Housing Patronage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nature of housing patronage indicated that 29% of the private estate developer's patronage is from</w:t>
      </w:r>
      <w:r w:rsidR="00A3386B">
        <w:rPr>
          <w:rFonts w:ascii="Times New Roman" w:hAnsi="Times New Roman"/>
          <w:sz w:val="24"/>
          <w:szCs w:val="24"/>
        </w:rPr>
        <w:t xml:space="preserve"> </w:t>
      </w:r>
      <w:r w:rsidRPr="00E11D7B">
        <w:rPr>
          <w:rFonts w:ascii="Times New Roman" w:hAnsi="Times New Roman"/>
          <w:sz w:val="24"/>
          <w:szCs w:val="24"/>
        </w:rPr>
        <w:t xml:space="preserve">the High income earners while majority making 71% affirmed that the bulk of their </w:t>
      </w:r>
      <w:proofErr w:type="spellStart"/>
      <w:r w:rsidRPr="00E11D7B">
        <w:rPr>
          <w:rFonts w:ascii="Times New Roman" w:hAnsi="Times New Roman"/>
          <w:sz w:val="24"/>
          <w:szCs w:val="24"/>
        </w:rPr>
        <w:t>patronisers</w:t>
      </w:r>
      <w:proofErr w:type="spellEnd"/>
      <w:r w:rsidRPr="00E11D7B">
        <w:rPr>
          <w:rFonts w:ascii="Times New Roman" w:hAnsi="Times New Roman"/>
          <w:sz w:val="24"/>
          <w:szCs w:val="24"/>
        </w:rPr>
        <w:t xml:space="preserve"> are the</w:t>
      </w:r>
      <w:r w:rsidR="00A3386B">
        <w:rPr>
          <w:rFonts w:ascii="Times New Roman" w:hAnsi="Times New Roman"/>
          <w:sz w:val="24"/>
          <w:szCs w:val="24"/>
        </w:rPr>
        <w:t xml:space="preserve"> </w:t>
      </w:r>
      <w:r w:rsidRPr="00E11D7B">
        <w:rPr>
          <w:rFonts w:ascii="Times New Roman" w:hAnsi="Times New Roman"/>
          <w:sz w:val="24"/>
          <w:szCs w:val="24"/>
        </w:rPr>
        <w:t xml:space="preserve">medium income earners. The Low income earners do not </w:t>
      </w:r>
      <w:proofErr w:type="spellStart"/>
      <w:r w:rsidRPr="00E11D7B">
        <w:rPr>
          <w:rFonts w:ascii="Times New Roman" w:hAnsi="Times New Roman"/>
          <w:sz w:val="24"/>
          <w:szCs w:val="24"/>
        </w:rPr>
        <w:t>patronise</w:t>
      </w:r>
      <w:proofErr w:type="spellEnd"/>
      <w:r w:rsidRPr="00E11D7B">
        <w:rPr>
          <w:rFonts w:ascii="Times New Roman" w:hAnsi="Times New Roman"/>
          <w:sz w:val="24"/>
          <w:szCs w:val="24"/>
        </w:rPr>
        <w:t xml:space="preserve"> them at all. This can be attributed to</w:t>
      </w:r>
      <w:r w:rsidR="00A3386B">
        <w:rPr>
          <w:rFonts w:ascii="Times New Roman" w:hAnsi="Times New Roman"/>
          <w:sz w:val="24"/>
          <w:szCs w:val="24"/>
        </w:rPr>
        <w:t xml:space="preserve"> </w:t>
      </w:r>
      <w:r w:rsidRPr="00E11D7B">
        <w:rPr>
          <w:rFonts w:ascii="Times New Roman" w:hAnsi="Times New Roman"/>
          <w:sz w:val="24"/>
          <w:szCs w:val="24"/>
        </w:rPr>
        <w:t>the affordability of the types of houses produced by the developers. Since the low income earners</w:t>
      </w:r>
      <w:r w:rsidR="00A3386B">
        <w:rPr>
          <w:rFonts w:ascii="Times New Roman" w:hAnsi="Times New Roman"/>
          <w:sz w:val="24"/>
          <w:szCs w:val="24"/>
        </w:rPr>
        <w:t xml:space="preserve"> </w:t>
      </w:r>
      <w:r w:rsidRPr="00E11D7B">
        <w:rPr>
          <w:rFonts w:ascii="Times New Roman" w:hAnsi="Times New Roman"/>
          <w:sz w:val="24"/>
          <w:szCs w:val="24"/>
        </w:rPr>
        <w:t>constitute about ninety percent (90% of the population as established by NHP, 2006. This implies that</w:t>
      </w:r>
      <w:r w:rsidR="00A3386B">
        <w:rPr>
          <w:rFonts w:ascii="Times New Roman" w:hAnsi="Times New Roman"/>
          <w:sz w:val="24"/>
          <w:szCs w:val="24"/>
        </w:rPr>
        <w:t xml:space="preserve"> </w:t>
      </w:r>
      <w:r w:rsidRPr="00E11D7B">
        <w:rPr>
          <w:rFonts w:ascii="Times New Roman" w:hAnsi="Times New Roman"/>
          <w:sz w:val="24"/>
          <w:szCs w:val="24"/>
        </w:rPr>
        <w:t>the development efforts by private developers will only address 10% of the total human population.</w:t>
      </w:r>
    </w:p>
    <w:p w:rsidR="0003520C" w:rsidRPr="00511B85" w:rsidRDefault="00B54D39" w:rsidP="008A5FF6">
      <w:pPr>
        <w:spacing w:after="0" w:line="360" w:lineRule="auto"/>
        <w:jc w:val="both"/>
        <w:rPr>
          <w:rFonts w:ascii="Times New Roman" w:hAnsi="Times New Roman"/>
          <w:b/>
          <w:sz w:val="24"/>
          <w:szCs w:val="24"/>
        </w:rPr>
      </w:pPr>
      <w:r w:rsidRPr="00511B85">
        <w:rPr>
          <w:rFonts w:ascii="Times New Roman" w:hAnsi="Times New Roman"/>
          <w:b/>
          <w:sz w:val="24"/>
          <w:szCs w:val="24"/>
        </w:rPr>
        <w:t>4.2.10 Rating of the Housing Market</w:t>
      </w:r>
    </w:p>
    <w:p w:rsidR="00993402"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rating established that 10% of the private estate developers rated the housing market as Excellent,</w:t>
      </w:r>
      <w:r w:rsidR="00A3386B">
        <w:rPr>
          <w:rFonts w:ascii="Times New Roman" w:hAnsi="Times New Roman"/>
          <w:sz w:val="24"/>
          <w:szCs w:val="24"/>
        </w:rPr>
        <w:t xml:space="preserve"> </w:t>
      </w:r>
      <w:r w:rsidRPr="00E11D7B">
        <w:rPr>
          <w:rFonts w:ascii="Times New Roman" w:hAnsi="Times New Roman"/>
          <w:sz w:val="24"/>
          <w:szCs w:val="24"/>
        </w:rPr>
        <w:t>29% were of the view that it is Good, 51% of the respondents affirmed it is Average while</w:t>
      </w:r>
      <w:r w:rsidR="00993402">
        <w:rPr>
          <w:rFonts w:ascii="Times New Roman" w:hAnsi="Times New Roman"/>
          <w:sz w:val="24"/>
          <w:szCs w:val="24"/>
        </w:rPr>
        <w:t xml:space="preserve"> </w:t>
      </w:r>
    </w:p>
    <w:p w:rsidR="00771DAE" w:rsidRPr="00771DAE" w:rsidRDefault="00771DAE" w:rsidP="008A5FF6">
      <w:pPr>
        <w:spacing w:after="0" w:line="360" w:lineRule="auto"/>
        <w:jc w:val="both"/>
        <w:rPr>
          <w:rFonts w:ascii="Times New Roman" w:hAnsi="Times New Roman"/>
          <w:sz w:val="12"/>
          <w:szCs w:val="24"/>
        </w:rPr>
      </w:pPr>
    </w:p>
    <w:p w:rsidR="00262EFC" w:rsidRPr="00262EFC" w:rsidRDefault="00262EFC" w:rsidP="008A5FF6">
      <w:pPr>
        <w:spacing w:after="0" w:line="360" w:lineRule="auto"/>
        <w:jc w:val="both"/>
        <w:rPr>
          <w:rFonts w:ascii="Times New Roman" w:hAnsi="Times New Roman"/>
          <w:sz w:val="10"/>
          <w:szCs w:val="24"/>
        </w:rPr>
      </w:pP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another</w:t>
      </w:r>
      <w:proofErr w:type="gramEnd"/>
      <w:r w:rsidRPr="00E11D7B">
        <w:rPr>
          <w:rFonts w:ascii="Times New Roman" w:hAnsi="Times New Roman"/>
          <w:sz w:val="24"/>
          <w:szCs w:val="24"/>
        </w:rPr>
        <w:t xml:space="preserve"> 10%</w:t>
      </w:r>
      <w:r w:rsidR="00A3386B">
        <w:rPr>
          <w:rFonts w:ascii="Times New Roman" w:hAnsi="Times New Roman"/>
          <w:sz w:val="24"/>
          <w:szCs w:val="24"/>
        </w:rPr>
        <w:t xml:space="preserve"> </w:t>
      </w:r>
      <w:r w:rsidRPr="00E11D7B">
        <w:rPr>
          <w:rFonts w:ascii="Times New Roman" w:hAnsi="Times New Roman"/>
          <w:sz w:val="24"/>
          <w:szCs w:val="24"/>
        </w:rPr>
        <w:t>rated the housing market as poor. These ratings call for an improvement in the housing market.</w:t>
      </w:r>
    </w:p>
    <w:p w:rsidR="0003520C" w:rsidRPr="00511B85" w:rsidRDefault="00B54D39" w:rsidP="008A5FF6">
      <w:pPr>
        <w:spacing w:after="0" w:line="360" w:lineRule="auto"/>
        <w:jc w:val="both"/>
        <w:rPr>
          <w:rFonts w:ascii="Times New Roman" w:hAnsi="Times New Roman"/>
          <w:b/>
          <w:sz w:val="24"/>
          <w:szCs w:val="24"/>
        </w:rPr>
      </w:pPr>
      <w:r w:rsidRPr="00511B85">
        <w:rPr>
          <w:rFonts w:ascii="Times New Roman" w:hAnsi="Times New Roman"/>
          <w:b/>
          <w:sz w:val="24"/>
          <w:szCs w:val="24"/>
        </w:rPr>
        <w:t>4.2.11 Major sources of Finance used by Private Estate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Data from the questionnaire established that Mortgage bank is the most frequently used source of</w:t>
      </w:r>
      <w:r w:rsidR="00541834">
        <w:rPr>
          <w:rFonts w:ascii="Times New Roman" w:hAnsi="Times New Roman"/>
          <w:sz w:val="24"/>
          <w:szCs w:val="24"/>
        </w:rPr>
        <w:t xml:space="preserve"> </w:t>
      </w:r>
      <w:r w:rsidRPr="00E11D7B">
        <w:rPr>
          <w:rFonts w:ascii="Times New Roman" w:hAnsi="Times New Roman"/>
          <w:sz w:val="24"/>
          <w:szCs w:val="24"/>
        </w:rPr>
        <w:t>finance for Private Estate Developers in Abuja. Other sour</w:t>
      </w:r>
      <w:r w:rsidR="00541834">
        <w:rPr>
          <w:rFonts w:ascii="Times New Roman" w:hAnsi="Times New Roman"/>
          <w:sz w:val="24"/>
          <w:szCs w:val="24"/>
        </w:rPr>
        <w:t xml:space="preserve">ces that were fairly used were </w:t>
      </w:r>
      <w:r w:rsidR="00E80F6B">
        <w:rPr>
          <w:rFonts w:ascii="Times New Roman" w:hAnsi="Times New Roman"/>
          <w:sz w:val="24"/>
          <w:szCs w:val="24"/>
        </w:rPr>
        <w:t>o</w:t>
      </w:r>
      <w:r w:rsidRPr="00E11D7B">
        <w:rPr>
          <w:rFonts w:ascii="Times New Roman" w:hAnsi="Times New Roman"/>
          <w:sz w:val="24"/>
          <w:szCs w:val="24"/>
        </w:rPr>
        <w:t>thers are</w:t>
      </w:r>
      <w:r w:rsidR="00541834">
        <w:rPr>
          <w:rFonts w:ascii="Times New Roman" w:hAnsi="Times New Roman"/>
          <w:sz w:val="24"/>
          <w:szCs w:val="24"/>
        </w:rPr>
        <w:t xml:space="preserve"> </w:t>
      </w:r>
      <w:r w:rsidRPr="00E11D7B">
        <w:rPr>
          <w:rFonts w:ascii="Times New Roman" w:hAnsi="Times New Roman"/>
          <w:sz w:val="24"/>
          <w:szCs w:val="24"/>
        </w:rPr>
        <w:t>internal funds, loan from thrift and credit society, loans from commercial banks.</w:t>
      </w:r>
    </w:p>
    <w:p w:rsidR="0003520C" w:rsidRPr="003505B2" w:rsidRDefault="00B54D39" w:rsidP="008A5FF6">
      <w:pPr>
        <w:spacing w:after="0" w:line="360" w:lineRule="auto"/>
        <w:jc w:val="both"/>
        <w:rPr>
          <w:rFonts w:ascii="Times New Roman" w:hAnsi="Times New Roman"/>
          <w:b/>
          <w:sz w:val="24"/>
          <w:szCs w:val="24"/>
        </w:rPr>
      </w:pPr>
      <w:r w:rsidRPr="003505B2">
        <w:rPr>
          <w:rFonts w:ascii="Times New Roman" w:hAnsi="Times New Roman"/>
          <w:b/>
          <w:sz w:val="24"/>
          <w:szCs w:val="24"/>
        </w:rPr>
        <w:t>4.2.12 Level of satisfaction with the Time taken to process Loan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Data from the questionnaire indicated that majority of the private estate developers satisfaction level</w:t>
      </w:r>
      <w:r w:rsidR="00541834">
        <w:rPr>
          <w:rFonts w:ascii="Times New Roman" w:hAnsi="Times New Roman"/>
          <w:sz w:val="24"/>
          <w:szCs w:val="24"/>
        </w:rPr>
        <w:t xml:space="preserve"> </w:t>
      </w:r>
      <w:r w:rsidRPr="00E11D7B">
        <w:rPr>
          <w:rFonts w:ascii="Times New Roman" w:hAnsi="Times New Roman"/>
          <w:sz w:val="24"/>
          <w:szCs w:val="24"/>
        </w:rPr>
        <w:t>falls below the satisfaction. This means that a lot time is spent before loan application is granted.</w:t>
      </w:r>
    </w:p>
    <w:p w:rsidR="0003520C" w:rsidRPr="003410C4" w:rsidRDefault="00B54D39" w:rsidP="008A5FF6">
      <w:pPr>
        <w:spacing w:after="0" w:line="360" w:lineRule="auto"/>
        <w:jc w:val="both"/>
        <w:rPr>
          <w:rFonts w:ascii="Times New Roman" w:hAnsi="Times New Roman"/>
          <w:b/>
          <w:sz w:val="24"/>
          <w:szCs w:val="24"/>
        </w:rPr>
      </w:pPr>
      <w:r w:rsidRPr="003410C4">
        <w:rPr>
          <w:rFonts w:ascii="Times New Roman" w:hAnsi="Times New Roman"/>
          <w:b/>
          <w:sz w:val="24"/>
          <w:szCs w:val="24"/>
        </w:rPr>
        <w:t>4.2.13 Interest rate charged on Loans Disbursed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also established that most (61%) of the Private Estate developers indicated that the interest</w:t>
      </w:r>
      <w:r w:rsidR="00AE2F4A">
        <w:rPr>
          <w:rFonts w:ascii="Times New Roman" w:hAnsi="Times New Roman"/>
          <w:sz w:val="24"/>
          <w:szCs w:val="24"/>
        </w:rPr>
        <w:t xml:space="preserve"> </w:t>
      </w:r>
      <w:r w:rsidRPr="00E11D7B">
        <w:rPr>
          <w:rFonts w:ascii="Times New Roman" w:hAnsi="Times New Roman"/>
          <w:sz w:val="24"/>
          <w:szCs w:val="24"/>
        </w:rPr>
        <w:t>rate charged ranges from 16%-20%. 39% of the respondents were charged between 1%-</w:t>
      </w:r>
      <w:r w:rsidR="0022345A">
        <w:rPr>
          <w:rFonts w:ascii="Times New Roman" w:hAnsi="Times New Roman"/>
          <w:sz w:val="24"/>
          <w:szCs w:val="24"/>
        </w:rPr>
        <w:t xml:space="preserve"> </w:t>
      </w:r>
      <w:r w:rsidRPr="00E11D7B">
        <w:rPr>
          <w:rFonts w:ascii="Times New Roman" w:hAnsi="Times New Roman"/>
          <w:sz w:val="24"/>
          <w:szCs w:val="24"/>
        </w:rPr>
        <w:t>10%. From the</w:t>
      </w:r>
      <w:r w:rsidR="00AE2F4A">
        <w:rPr>
          <w:rFonts w:ascii="Times New Roman" w:hAnsi="Times New Roman"/>
          <w:sz w:val="24"/>
          <w:szCs w:val="24"/>
        </w:rPr>
        <w:t xml:space="preserve"> </w:t>
      </w:r>
      <w:r w:rsidRPr="00E11D7B">
        <w:rPr>
          <w:rFonts w:ascii="Times New Roman" w:hAnsi="Times New Roman"/>
          <w:sz w:val="24"/>
          <w:szCs w:val="24"/>
        </w:rPr>
        <w:t>study, it was observed that interest charged on loans disbursed to most of the respondents is in two</w:t>
      </w:r>
      <w:r w:rsidR="00AE2F4A">
        <w:rPr>
          <w:rFonts w:ascii="Times New Roman" w:hAnsi="Times New Roman"/>
          <w:sz w:val="24"/>
          <w:szCs w:val="24"/>
        </w:rPr>
        <w:t xml:space="preserve"> </w:t>
      </w:r>
      <w:r w:rsidRPr="00E11D7B">
        <w:rPr>
          <w:rFonts w:ascii="Times New Roman" w:hAnsi="Times New Roman"/>
          <w:sz w:val="24"/>
          <w:szCs w:val="24"/>
        </w:rPr>
        <w:t>digits which are on a high side. This will eventually affect the final cost of houses produced negatively by</w:t>
      </w:r>
      <w:r w:rsidR="00AE2F4A">
        <w:rPr>
          <w:rFonts w:ascii="Times New Roman" w:hAnsi="Times New Roman"/>
          <w:sz w:val="24"/>
          <w:szCs w:val="24"/>
        </w:rPr>
        <w:t xml:space="preserve"> </w:t>
      </w:r>
      <w:r w:rsidRPr="00E11D7B">
        <w:rPr>
          <w:rFonts w:ascii="Times New Roman" w:hAnsi="Times New Roman"/>
          <w:sz w:val="24"/>
          <w:szCs w:val="24"/>
        </w:rPr>
        <w:t xml:space="preserve">making it expensive. The finding is consistent with the notion of </w:t>
      </w:r>
      <w:proofErr w:type="spellStart"/>
      <w:r w:rsidRPr="00E11D7B">
        <w:rPr>
          <w:rFonts w:ascii="Times New Roman" w:hAnsi="Times New Roman"/>
          <w:sz w:val="24"/>
          <w:szCs w:val="24"/>
        </w:rPr>
        <w:t>Ogwu</w:t>
      </w:r>
      <w:proofErr w:type="spellEnd"/>
      <w:r w:rsidRPr="00E11D7B">
        <w:rPr>
          <w:rFonts w:ascii="Times New Roman" w:hAnsi="Times New Roman"/>
          <w:sz w:val="24"/>
          <w:szCs w:val="24"/>
        </w:rPr>
        <w:t xml:space="preserve">, 2006; </w:t>
      </w:r>
      <w:proofErr w:type="spellStart"/>
      <w:r w:rsidRPr="00E11D7B">
        <w:rPr>
          <w:rFonts w:ascii="Times New Roman" w:hAnsi="Times New Roman"/>
          <w:sz w:val="24"/>
          <w:szCs w:val="24"/>
        </w:rPr>
        <w:t>Akomolode</w:t>
      </w:r>
      <w:proofErr w:type="spellEnd"/>
      <w:r w:rsidRPr="00E11D7B">
        <w:rPr>
          <w:rFonts w:ascii="Times New Roman" w:hAnsi="Times New Roman"/>
          <w:sz w:val="24"/>
          <w:szCs w:val="24"/>
        </w:rPr>
        <w:t xml:space="preserve">, 2007; </w:t>
      </w:r>
      <w:proofErr w:type="spellStart"/>
      <w:r w:rsidRPr="00E11D7B">
        <w:rPr>
          <w:rFonts w:ascii="Times New Roman" w:hAnsi="Times New Roman"/>
          <w:sz w:val="24"/>
          <w:szCs w:val="24"/>
        </w:rPr>
        <w:t>Onyike</w:t>
      </w:r>
      <w:proofErr w:type="spellEnd"/>
      <w:r w:rsidRPr="00E11D7B">
        <w:rPr>
          <w:rFonts w:ascii="Times New Roman" w:hAnsi="Times New Roman"/>
          <w:sz w:val="24"/>
          <w:szCs w:val="24"/>
        </w:rPr>
        <w:t>,</w:t>
      </w:r>
      <w:r w:rsidR="00AE2F4A">
        <w:rPr>
          <w:rFonts w:ascii="Times New Roman" w:hAnsi="Times New Roman"/>
          <w:sz w:val="24"/>
          <w:szCs w:val="24"/>
        </w:rPr>
        <w:t xml:space="preserve"> </w:t>
      </w:r>
      <w:r w:rsidRPr="00E11D7B">
        <w:rPr>
          <w:rFonts w:ascii="Times New Roman" w:hAnsi="Times New Roman"/>
          <w:sz w:val="24"/>
          <w:szCs w:val="24"/>
        </w:rPr>
        <w:t>2007 that the high interest changed by Finical institution is high.</w:t>
      </w:r>
    </w:p>
    <w:p w:rsidR="0003520C" w:rsidRPr="004C5995" w:rsidRDefault="00B54D39" w:rsidP="008A5FF6">
      <w:pPr>
        <w:spacing w:after="0" w:line="360" w:lineRule="auto"/>
        <w:jc w:val="both"/>
        <w:rPr>
          <w:rFonts w:ascii="Times New Roman" w:hAnsi="Times New Roman"/>
          <w:b/>
          <w:sz w:val="24"/>
          <w:szCs w:val="24"/>
        </w:rPr>
      </w:pPr>
      <w:r w:rsidRPr="004C5995">
        <w:rPr>
          <w:rFonts w:ascii="Times New Roman" w:hAnsi="Times New Roman"/>
          <w:b/>
          <w:sz w:val="24"/>
          <w:szCs w:val="24"/>
        </w:rPr>
        <w:t>4.2.14 Percentage of Loan granted to Private Estate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It was observed that majority of the respondents making 70% were granted loan of 41%-51% of their</w:t>
      </w:r>
      <w:r w:rsidR="00302CDF">
        <w:rPr>
          <w:rFonts w:ascii="Times New Roman" w:hAnsi="Times New Roman"/>
          <w:sz w:val="24"/>
          <w:szCs w:val="24"/>
        </w:rPr>
        <w:t xml:space="preserve"> </w:t>
      </w:r>
      <w:r w:rsidRPr="00E11D7B">
        <w:rPr>
          <w:rFonts w:ascii="Times New Roman" w:hAnsi="Times New Roman"/>
          <w:sz w:val="24"/>
          <w:szCs w:val="24"/>
        </w:rPr>
        <w:t>total application, 15% were granted 61%-80% of the total loan application, 10% were granted 81%-100</w:t>
      </w:r>
      <w:r w:rsidR="00302CDF">
        <w:rPr>
          <w:rFonts w:ascii="Times New Roman" w:hAnsi="Times New Roman"/>
          <w:sz w:val="24"/>
          <w:szCs w:val="24"/>
        </w:rPr>
        <w:t xml:space="preserve"> </w:t>
      </w:r>
      <w:r w:rsidRPr="00E11D7B">
        <w:rPr>
          <w:rFonts w:ascii="Times New Roman" w:hAnsi="Times New Roman"/>
          <w:sz w:val="24"/>
          <w:szCs w:val="24"/>
        </w:rPr>
        <w:t>and 5% were also granted 1%-20% of the amount requested for. This effort is not commendable</w:t>
      </w:r>
      <w:r w:rsidR="00302CDF">
        <w:rPr>
          <w:rFonts w:ascii="Times New Roman" w:hAnsi="Times New Roman"/>
          <w:sz w:val="24"/>
          <w:szCs w:val="24"/>
        </w:rPr>
        <w:t xml:space="preserve"> </w:t>
      </w:r>
      <w:r w:rsidRPr="00E11D7B">
        <w:rPr>
          <w:rFonts w:ascii="Times New Roman" w:hAnsi="Times New Roman"/>
          <w:sz w:val="24"/>
          <w:szCs w:val="24"/>
        </w:rPr>
        <w:t>because little fund will be available for housing development.</w:t>
      </w:r>
    </w:p>
    <w:p w:rsidR="0003520C" w:rsidRPr="00302CDF" w:rsidRDefault="00B54D39" w:rsidP="008A5FF6">
      <w:pPr>
        <w:spacing w:after="0" w:line="360" w:lineRule="auto"/>
        <w:jc w:val="both"/>
        <w:rPr>
          <w:rFonts w:ascii="Times New Roman" w:hAnsi="Times New Roman"/>
          <w:b/>
          <w:sz w:val="24"/>
          <w:szCs w:val="24"/>
        </w:rPr>
      </w:pPr>
      <w:r w:rsidRPr="00302CDF">
        <w:rPr>
          <w:rFonts w:ascii="Times New Roman" w:hAnsi="Times New Roman"/>
          <w:b/>
          <w:sz w:val="24"/>
          <w:szCs w:val="24"/>
        </w:rPr>
        <w:t>4.2.15 Factors Mili</w:t>
      </w:r>
      <w:r w:rsidR="00302CDF">
        <w:rPr>
          <w:rFonts w:ascii="Times New Roman" w:hAnsi="Times New Roman"/>
          <w:b/>
          <w:sz w:val="24"/>
          <w:szCs w:val="24"/>
        </w:rPr>
        <w:t xml:space="preserve">tating against the availability </w:t>
      </w:r>
      <w:r w:rsidRPr="00302CDF">
        <w:rPr>
          <w:rFonts w:ascii="Times New Roman" w:hAnsi="Times New Roman"/>
          <w:b/>
          <w:sz w:val="24"/>
          <w:szCs w:val="24"/>
        </w:rPr>
        <w:t>of Fund</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All the five (5) factors investigated obtained the "highly significant" rating (Table 10.3).This is consistent</w:t>
      </w:r>
      <w:r w:rsidR="00302CDF">
        <w:rPr>
          <w:rFonts w:ascii="Times New Roman" w:hAnsi="Times New Roman"/>
          <w:sz w:val="24"/>
          <w:szCs w:val="24"/>
        </w:rPr>
        <w:t xml:space="preserve"> </w:t>
      </w:r>
      <w:r w:rsidRPr="00E11D7B">
        <w:rPr>
          <w:rFonts w:ascii="Times New Roman" w:hAnsi="Times New Roman"/>
          <w:sz w:val="24"/>
          <w:szCs w:val="24"/>
        </w:rPr>
        <w:t xml:space="preserve">with the findings of </w:t>
      </w:r>
      <w:proofErr w:type="spellStart"/>
      <w:r w:rsidRPr="00E11D7B">
        <w:rPr>
          <w:rFonts w:ascii="Times New Roman" w:hAnsi="Times New Roman"/>
          <w:sz w:val="24"/>
          <w:szCs w:val="24"/>
        </w:rPr>
        <w:t>Ogwu</w:t>
      </w:r>
      <w:proofErr w:type="spellEnd"/>
      <w:r w:rsidRPr="00E11D7B">
        <w:rPr>
          <w:rFonts w:ascii="Times New Roman" w:hAnsi="Times New Roman"/>
          <w:sz w:val="24"/>
          <w:szCs w:val="24"/>
        </w:rPr>
        <w:t xml:space="preserve"> (2006) </w:t>
      </w:r>
      <w:proofErr w:type="spellStart"/>
      <w:proofErr w:type="gramStart"/>
      <w:r w:rsidRPr="00E11D7B">
        <w:rPr>
          <w:rFonts w:ascii="Times New Roman" w:hAnsi="Times New Roman"/>
          <w:sz w:val="24"/>
          <w:szCs w:val="24"/>
        </w:rPr>
        <w:t>Akomolode</w:t>
      </w:r>
      <w:proofErr w:type="spellEnd"/>
      <w:r w:rsidRPr="00E11D7B">
        <w:rPr>
          <w:rFonts w:ascii="Times New Roman" w:hAnsi="Times New Roman"/>
          <w:sz w:val="24"/>
          <w:szCs w:val="24"/>
        </w:rPr>
        <w:t>(</w:t>
      </w:r>
      <w:proofErr w:type="gramEnd"/>
      <w:r w:rsidRPr="00E11D7B">
        <w:rPr>
          <w:rFonts w:ascii="Times New Roman" w:hAnsi="Times New Roman"/>
          <w:sz w:val="24"/>
          <w:szCs w:val="24"/>
        </w:rPr>
        <w:t>2007) (</w:t>
      </w:r>
      <w:proofErr w:type="spellStart"/>
      <w:r w:rsidRPr="00E11D7B">
        <w:rPr>
          <w:rFonts w:ascii="Times New Roman" w:hAnsi="Times New Roman"/>
          <w:sz w:val="24"/>
          <w:szCs w:val="24"/>
        </w:rPr>
        <w:t>Onyike</w:t>
      </w:r>
      <w:proofErr w:type="spellEnd"/>
      <w:r w:rsidRPr="00E11D7B">
        <w:rPr>
          <w:rFonts w:ascii="Times New Roman" w:hAnsi="Times New Roman"/>
          <w:sz w:val="24"/>
          <w:szCs w:val="24"/>
        </w:rPr>
        <w:t xml:space="preserve">) 2007. These factors can be </w:t>
      </w:r>
      <w:proofErr w:type="spellStart"/>
      <w:r w:rsidRPr="00E11D7B">
        <w:rPr>
          <w:rFonts w:ascii="Times New Roman" w:hAnsi="Times New Roman"/>
          <w:sz w:val="24"/>
          <w:szCs w:val="24"/>
        </w:rPr>
        <w:t>summarised</w:t>
      </w:r>
      <w:proofErr w:type="spellEnd"/>
      <w:r w:rsidRPr="00E11D7B">
        <w:rPr>
          <w:rFonts w:ascii="Times New Roman" w:hAnsi="Times New Roman"/>
          <w:sz w:val="24"/>
          <w:szCs w:val="24"/>
        </w:rPr>
        <w:t xml:space="preserve"> as</w:t>
      </w:r>
      <w:r w:rsidR="00302CDF">
        <w:rPr>
          <w:rFonts w:ascii="Times New Roman" w:hAnsi="Times New Roman"/>
          <w:sz w:val="24"/>
          <w:szCs w:val="24"/>
        </w:rPr>
        <w:t xml:space="preserve"> </w:t>
      </w:r>
      <w:r w:rsidRPr="00E11D7B">
        <w:rPr>
          <w:rFonts w:ascii="Times New Roman" w:hAnsi="Times New Roman"/>
          <w:sz w:val="24"/>
          <w:szCs w:val="24"/>
        </w:rPr>
        <w:t>high interest rates and administrative bottlenecks.</w:t>
      </w:r>
    </w:p>
    <w:p w:rsidR="0003520C" w:rsidRPr="00302CDF" w:rsidRDefault="00B54D39" w:rsidP="008A5FF6">
      <w:pPr>
        <w:spacing w:after="0" w:line="360" w:lineRule="auto"/>
        <w:jc w:val="both"/>
        <w:rPr>
          <w:rFonts w:ascii="Times New Roman" w:hAnsi="Times New Roman"/>
          <w:b/>
          <w:sz w:val="24"/>
          <w:szCs w:val="24"/>
        </w:rPr>
      </w:pPr>
      <w:r w:rsidRPr="00302CDF">
        <w:rPr>
          <w:rFonts w:ascii="Times New Roman" w:hAnsi="Times New Roman"/>
          <w:b/>
          <w:sz w:val="24"/>
          <w:szCs w:val="24"/>
        </w:rPr>
        <w:t>4.2.16 Level of significance of Constraint to Private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 xml:space="preserve">Data from the questionnaire established that fund shortage/ high cost of fund </w:t>
      </w:r>
      <w:proofErr w:type="gramStart"/>
      <w:r w:rsidRPr="00E11D7B">
        <w:rPr>
          <w:rFonts w:ascii="Times New Roman" w:hAnsi="Times New Roman"/>
          <w:sz w:val="24"/>
          <w:szCs w:val="24"/>
        </w:rPr>
        <w:t>is</w:t>
      </w:r>
      <w:proofErr w:type="gramEnd"/>
      <w:r w:rsidRPr="00E11D7B">
        <w:rPr>
          <w:rFonts w:ascii="Times New Roman" w:hAnsi="Times New Roman"/>
          <w:sz w:val="24"/>
          <w:szCs w:val="24"/>
        </w:rPr>
        <w:t xml:space="preserve"> the most significant</w:t>
      </w:r>
      <w:r w:rsidR="00302CDF">
        <w:rPr>
          <w:rFonts w:ascii="Times New Roman" w:hAnsi="Times New Roman"/>
          <w:sz w:val="24"/>
          <w:szCs w:val="24"/>
        </w:rPr>
        <w:t xml:space="preserve"> </w:t>
      </w:r>
      <w:r w:rsidRPr="00E11D7B">
        <w:rPr>
          <w:rFonts w:ascii="Times New Roman" w:hAnsi="Times New Roman"/>
          <w:sz w:val="24"/>
          <w:szCs w:val="24"/>
        </w:rPr>
        <w:t>constraint to Estate Developers. Other constraint such as high cost of construction, delay in issuing certificate of occupancy and building plan approval, high cost of building materials, land acquisition problem, government policy significantly affects Private Estate Developers. This is consistent with the</w:t>
      </w:r>
      <w:r w:rsidR="00302CDF">
        <w:rPr>
          <w:rFonts w:ascii="Times New Roman" w:hAnsi="Times New Roman"/>
          <w:sz w:val="24"/>
          <w:szCs w:val="24"/>
        </w:rPr>
        <w:t xml:space="preserve"> </w:t>
      </w:r>
      <w:r w:rsidRPr="00E11D7B">
        <w:rPr>
          <w:rFonts w:ascii="Times New Roman" w:hAnsi="Times New Roman"/>
          <w:sz w:val="24"/>
          <w:szCs w:val="24"/>
        </w:rPr>
        <w:t xml:space="preserve">findings </w:t>
      </w:r>
      <w:proofErr w:type="spellStart"/>
      <w:r w:rsidRPr="00E11D7B">
        <w:rPr>
          <w:rFonts w:ascii="Times New Roman" w:hAnsi="Times New Roman"/>
          <w:sz w:val="24"/>
          <w:szCs w:val="24"/>
        </w:rPr>
        <w:t>Aliyu</w:t>
      </w:r>
      <w:proofErr w:type="spellEnd"/>
      <w:r w:rsidRPr="00E11D7B">
        <w:rPr>
          <w:rFonts w:ascii="Times New Roman" w:hAnsi="Times New Roman"/>
          <w:sz w:val="24"/>
          <w:szCs w:val="24"/>
        </w:rPr>
        <w:t xml:space="preserve"> and David (2011).</w:t>
      </w:r>
    </w:p>
    <w:p w:rsidR="0003520C" w:rsidRPr="00E11D7B" w:rsidRDefault="0003520C" w:rsidP="008A5FF6">
      <w:pPr>
        <w:spacing w:after="0" w:line="360" w:lineRule="auto"/>
        <w:jc w:val="both"/>
        <w:rPr>
          <w:rFonts w:ascii="Times New Roman" w:hAnsi="Times New Roman"/>
          <w:sz w:val="24"/>
          <w:szCs w:val="24"/>
        </w:rPr>
      </w:pPr>
    </w:p>
    <w:p w:rsidR="00302CDF" w:rsidRDefault="00302CDF" w:rsidP="008A5FF6">
      <w:pPr>
        <w:spacing w:after="0" w:line="360" w:lineRule="auto"/>
        <w:jc w:val="both"/>
        <w:rPr>
          <w:rFonts w:ascii="Times New Roman" w:hAnsi="Times New Roman"/>
          <w:sz w:val="24"/>
          <w:szCs w:val="24"/>
        </w:rPr>
      </w:pPr>
    </w:p>
    <w:p w:rsidR="001839B9" w:rsidRPr="00662A8D" w:rsidRDefault="001839B9" w:rsidP="008A5FF6">
      <w:pPr>
        <w:spacing w:after="0" w:line="360" w:lineRule="auto"/>
        <w:jc w:val="both"/>
        <w:rPr>
          <w:rFonts w:ascii="Times New Roman" w:hAnsi="Times New Roman"/>
          <w:sz w:val="2"/>
          <w:szCs w:val="24"/>
        </w:rPr>
      </w:pPr>
    </w:p>
    <w:p w:rsidR="0003520C" w:rsidRPr="00302CDF" w:rsidRDefault="00B54D39" w:rsidP="008A5FF6">
      <w:pPr>
        <w:spacing w:after="0" w:line="360" w:lineRule="auto"/>
        <w:jc w:val="both"/>
        <w:rPr>
          <w:rFonts w:ascii="Times New Roman" w:hAnsi="Times New Roman"/>
          <w:b/>
          <w:sz w:val="24"/>
          <w:szCs w:val="24"/>
        </w:rPr>
      </w:pPr>
      <w:r w:rsidRPr="00302CDF">
        <w:rPr>
          <w:rFonts w:ascii="Times New Roman" w:hAnsi="Times New Roman"/>
          <w:b/>
          <w:sz w:val="24"/>
          <w:szCs w:val="24"/>
        </w:rPr>
        <w:t>4.2.17 Frequency of utilizing means of Housing Funds Availability</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established that all the four (4) frequency of utilizing means of housing funds availability</w:t>
      </w:r>
      <w:r w:rsidR="00142788">
        <w:rPr>
          <w:rFonts w:ascii="Times New Roman" w:hAnsi="Times New Roman"/>
          <w:sz w:val="24"/>
          <w:szCs w:val="24"/>
        </w:rPr>
        <w:t xml:space="preserve"> </w:t>
      </w:r>
      <w:r w:rsidRPr="00E11D7B">
        <w:rPr>
          <w:rFonts w:ascii="Times New Roman" w:hAnsi="Times New Roman"/>
          <w:sz w:val="24"/>
          <w:szCs w:val="24"/>
        </w:rPr>
        <w:t>obtained grand mean of 2.73 which fall in the range "occasionally utilized".</w:t>
      </w:r>
    </w:p>
    <w:p w:rsidR="0003520C" w:rsidRPr="00142788" w:rsidRDefault="00B54D39" w:rsidP="008A5FF6">
      <w:pPr>
        <w:spacing w:after="0" w:line="360" w:lineRule="auto"/>
        <w:jc w:val="both"/>
        <w:rPr>
          <w:rFonts w:ascii="Times New Roman" w:hAnsi="Times New Roman"/>
          <w:b/>
          <w:sz w:val="24"/>
          <w:szCs w:val="24"/>
        </w:rPr>
      </w:pPr>
      <w:r w:rsidRPr="00142788">
        <w:rPr>
          <w:rFonts w:ascii="Times New Roman" w:hAnsi="Times New Roman"/>
          <w:b/>
          <w:sz w:val="24"/>
          <w:szCs w:val="24"/>
        </w:rPr>
        <w:t>4.2.18 Duration of loan repayment of Estate Development Loan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Data from the questionnaire survey established that majority (60%) of the Private Estate Developers are</w:t>
      </w:r>
      <w:r w:rsidR="00142788">
        <w:rPr>
          <w:rFonts w:ascii="Times New Roman" w:hAnsi="Times New Roman"/>
          <w:sz w:val="24"/>
          <w:szCs w:val="24"/>
        </w:rPr>
        <w:t xml:space="preserve"> </w:t>
      </w:r>
      <w:r w:rsidRPr="00E11D7B">
        <w:rPr>
          <w:rFonts w:ascii="Times New Roman" w:hAnsi="Times New Roman"/>
          <w:sz w:val="24"/>
          <w:szCs w:val="24"/>
        </w:rPr>
        <w:t>only allowed to pay back the loan between 3-8 years. Only 40% of the Private Estate Developers are only</w:t>
      </w:r>
      <w:r w:rsidR="00142788">
        <w:rPr>
          <w:rFonts w:ascii="Times New Roman" w:hAnsi="Times New Roman"/>
          <w:sz w:val="24"/>
          <w:szCs w:val="24"/>
        </w:rPr>
        <w:t xml:space="preserve"> </w:t>
      </w:r>
      <w:r w:rsidRPr="00E11D7B">
        <w:rPr>
          <w:rFonts w:ascii="Times New Roman" w:hAnsi="Times New Roman"/>
          <w:sz w:val="24"/>
          <w:szCs w:val="24"/>
        </w:rPr>
        <w:t>allowed to repay the loan after 10 years. This duration when compared to the United States of America</w:t>
      </w:r>
      <w:r w:rsidR="00142788">
        <w:rPr>
          <w:rFonts w:ascii="Times New Roman" w:hAnsi="Times New Roman"/>
          <w:sz w:val="24"/>
          <w:szCs w:val="24"/>
        </w:rPr>
        <w:t xml:space="preserve"> </w:t>
      </w:r>
      <w:r w:rsidRPr="00E11D7B">
        <w:rPr>
          <w:rFonts w:ascii="Times New Roman" w:hAnsi="Times New Roman"/>
          <w:sz w:val="24"/>
          <w:szCs w:val="24"/>
        </w:rPr>
        <w:t>which is between 25years-30years is small for the repayment of loan. This will put more pressure on the</w:t>
      </w:r>
      <w:r w:rsidR="00142788">
        <w:rPr>
          <w:rFonts w:ascii="Times New Roman" w:hAnsi="Times New Roman"/>
          <w:sz w:val="24"/>
          <w:szCs w:val="24"/>
        </w:rPr>
        <w:t xml:space="preserve"> </w:t>
      </w:r>
      <w:r w:rsidRPr="00E11D7B">
        <w:rPr>
          <w:rFonts w:ascii="Times New Roman" w:hAnsi="Times New Roman"/>
          <w:sz w:val="24"/>
          <w:szCs w:val="24"/>
        </w:rPr>
        <w:t>mortgagors to repay back the money borrowed within the very shortest period of time.</w:t>
      </w:r>
    </w:p>
    <w:p w:rsidR="0003520C" w:rsidRPr="00142788" w:rsidRDefault="00B54D39" w:rsidP="008A5FF6">
      <w:pPr>
        <w:spacing w:after="0" w:line="360" w:lineRule="auto"/>
        <w:jc w:val="both"/>
        <w:rPr>
          <w:rFonts w:ascii="Times New Roman" w:hAnsi="Times New Roman"/>
          <w:b/>
          <w:sz w:val="24"/>
          <w:szCs w:val="24"/>
        </w:rPr>
      </w:pPr>
      <w:r w:rsidRPr="00142788">
        <w:rPr>
          <w:rFonts w:ascii="Times New Roman" w:hAnsi="Times New Roman"/>
          <w:b/>
          <w:sz w:val="24"/>
          <w:szCs w:val="24"/>
        </w:rPr>
        <w:t>4.2.19 Moratorium Duration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established that majority (80%) of the Private Estate developers were given a moratorium</w:t>
      </w:r>
      <w:r w:rsidR="00142788">
        <w:rPr>
          <w:rFonts w:ascii="Times New Roman" w:hAnsi="Times New Roman"/>
          <w:sz w:val="24"/>
          <w:szCs w:val="24"/>
        </w:rPr>
        <w:t xml:space="preserve"> </w:t>
      </w:r>
      <w:r w:rsidRPr="00E11D7B">
        <w:rPr>
          <w:rFonts w:ascii="Times New Roman" w:hAnsi="Times New Roman"/>
          <w:sz w:val="24"/>
          <w:szCs w:val="24"/>
        </w:rPr>
        <w:t>duration ranging from month - 10months. Only a few of the Private Estate developers moratorium</w:t>
      </w:r>
      <w:r w:rsidR="009E75CB">
        <w:rPr>
          <w:rFonts w:ascii="Times New Roman" w:hAnsi="Times New Roman"/>
          <w:sz w:val="24"/>
          <w:szCs w:val="24"/>
        </w:rPr>
        <w:t xml:space="preserve"> </w:t>
      </w:r>
      <w:r w:rsidRPr="00E11D7B">
        <w:rPr>
          <w:rFonts w:ascii="Times New Roman" w:hAnsi="Times New Roman"/>
          <w:sz w:val="24"/>
          <w:szCs w:val="24"/>
        </w:rPr>
        <w:t>duration exceeds 24 years.</w:t>
      </w:r>
    </w:p>
    <w:p w:rsidR="0003520C" w:rsidRPr="009E75CB" w:rsidRDefault="00B54D39" w:rsidP="008A5FF6">
      <w:pPr>
        <w:spacing w:after="0" w:line="360" w:lineRule="auto"/>
        <w:jc w:val="both"/>
        <w:rPr>
          <w:rFonts w:ascii="Times New Roman" w:hAnsi="Times New Roman"/>
          <w:b/>
          <w:sz w:val="24"/>
          <w:szCs w:val="24"/>
        </w:rPr>
      </w:pPr>
      <w:r w:rsidRPr="009E75CB">
        <w:rPr>
          <w:rFonts w:ascii="Times New Roman" w:hAnsi="Times New Roman"/>
          <w:b/>
          <w:sz w:val="24"/>
          <w:szCs w:val="24"/>
        </w:rPr>
        <w:t>4.2.20 Instances that required prosecution of Private Developers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From the study, it was established that majority (87%) of the Mortgage bankers indicated they recorded</w:t>
      </w:r>
      <w:r w:rsidR="00DD629E">
        <w:rPr>
          <w:rFonts w:ascii="Times New Roman" w:hAnsi="Times New Roman"/>
          <w:sz w:val="24"/>
          <w:szCs w:val="24"/>
        </w:rPr>
        <w:t xml:space="preserve"> </w:t>
      </w:r>
      <w:r w:rsidRPr="00E11D7B">
        <w:rPr>
          <w:rFonts w:ascii="Times New Roman" w:hAnsi="Times New Roman"/>
          <w:sz w:val="24"/>
          <w:szCs w:val="24"/>
        </w:rPr>
        <w:t>instances that required prosecution of defaulters and 13% affirmed they never had instance to sanction</w:t>
      </w:r>
      <w:r w:rsidR="00DD629E">
        <w:rPr>
          <w:rFonts w:ascii="Times New Roman" w:hAnsi="Times New Roman"/>
          <w:sz w:val="24"/>
          <w:szCs w:val="24"/>
        </w:rPr>
        <w:t xml:space="preserve"> </w:t>
      </w:r>
      <w:r w:rsidRPr="00E11D7B">
        <w:rPr>
          <w:rFonts w:ascii="Times New Roman" w:hAnsi="Times New Roman"/>
          <w:sz w:val="24"/>
          <w:szCs w:val="24"/>
        </w:rPr>
        <w:t>their mortgagors. This is not healthy for the housing market because financial houses might be reluctant</w:t>
      </w:r>
      <w:r w:rsidR="00DD629E">
        <w:rPr>
          <w:rFonts w:ascii="Times New Roman" w:hAnsi="Times New Roman"/>
          <w:sz w:val="24"/>
          <w:szCs w:val="24"/>
        </w:rPr>
        <w:t xml:space="preserve"> </w:t>
      </w:r>
      <w:r w:rsidRPr="00E11D7B">
        <w:rPr>
          <w:rFonts w:ascii="Times New Roman" w:hAnsi="Times New Roman"/>
          <w:sz w:val="24"/>
          <w:szCs w:val="24"/>
        </w:rPr>
        <w:t>to give out loans to estate developers.</w:t>
      </w:r>
    </w:p>
    <w:p w:rsidR="0003520C" w:rsidRPr="00DD629E" w:rsidRDefault="00B54D39" w:rsidP="008A5FF6">
      <w:pPr>
        <w:spacing w:after="0" w:line="360" w:lineRule="auto"/>
        <w:jc w:val="both"/>
        <w:rPr>
          <w:rFonts w:ascii="Times New Roman" w:hAnsi="Times New Roman"/>
          <w:b/>
          <w:sz w:val="24"/>
          <w:szCs w:val="24"/>
        </w:rPr>
      </w:pPr>
      <w:r w:rsidRPr="00DD629E">
        <w:rPr>
          <w:rFonts w:ascii="Times New Roman" w:hAnsi="Times New Roman"/>
          <w:b/>
          <w:sz w:val="24"/>
          <w:szCs w:val="24"/>
        </w:rPr>
        <w:t>4.2.21 Percentage of Funds allocated to Housing Sector</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Data from the questionnaire survey established that most (60%) mortgage banks allocated above 24% of</w:t>
      </w:r>
      <w:r w:rsidR="00DD629E">
        <w:rPr>
          <w:rFonts w:ascii="Times New Roman" w:hAnsi="Times New Roman"/>
          <w:sz w:val="24"/>
          <w:szCs w:val="24"/>
        </w:rPr>
        <w:t xml:space="preserve"> </w:t>
      </w:r>
      <w:r w:rsidRPr="00E11D7B">
        <w:rPr>
          <w:rFonts w:ascii="Times New Roman" w:hAnsi="Times New Roman"/>
          <w:sz w:val="24"/>
          <w:szCs w:val="24"/>
        </w:rPr>
        <w:t xml:space="preserve">their </w:t>
      </w:r>
      <w:proofErr w:type="spellStart"/>
      <w:r w:rsidRPr="00E11D7B">
        <w:rPr>
          <w:rFonts w:ascii="Times New Roman" w:hAnsi="Times New Roman"/>
          <w:sz w:val="24"/>
          <w:szCs w:val="24"/>
        </w:rPr>
        <w:t>loanable</w:t>
      </w:r>
      <w:proofErr w:type="spellEnd"/>
      <w:r w:rsidRPr="00E11D7B">
        <w:rPr>
          <w:rFonts w:ascii="Times New Roman" w:hAnsi="Times New Roman"/>
          <w:sz w:val="24"/>
          <w:szCs w:val="24"/>
        </w:rPr>
        <w:t xml:space="preserve"> funds to housing sectors. Only a few (40%) of the mortgage banks allocated between 6%- 10% of their loan-able funds to housing sector, while 60% allocated above 24% of their funds to the</w:t>
      </w:r>
      <w:r w:rsidR="00DD629E">
        <w:rPr>
          <w:rFonts w:ascii="Times New Roman" w:hAnsi="Times New Roman"/>
          <w:sz w:val="24"/>
          <w:szCs w:val="24"/>
        </w:rPr>
        <w:t xml:space="preserve"> </w:t>
      </w:r>
      <w:r w:rsidRPr="00E11D7B">
        <w:rPr>
          <w:rFonts w:ascii="Times New Roman" w:hAnsi="Times New Roman"/>
          <w:sz w:val="24"/>
          <w:szCs w:val="24"/>
        </w:rPr>
        <w:t>housing sector. This is in line with the Central Bank of Nigeria directive that banks should allocate at</w:t>
      </w:r>
      <w:r w:rsidR="00DD629E">
        <w:rPr>
          <w:rFonts w:ascii="Times New Roman" w:hAnsi="Times New Roman"/>
          <w:sz w:val="24"/>
          <w:szCs w:val="24"/>
        </w:rPr>
        <w:t xml:space="preserve"> </w:t>
      </w:r>
      <w:r w:rsidRPr="00E11D7B">
        <w:rPr>
          <w:rFonts w:ascii="Times New Roman" w:hAnsi="Times New Roman"/>
          <w:sz w:val="24"/>
          <w:szCs w:val="24"/>
        </w:rPr>
        <w:t>least 7% of their loan-able funds to housing sector.</w:t>
      </w:r>
    </w:p>
    <w:p w:rsidR="0003520C" w:rsidRPr="00DD629E" w:rsidRDefault="00B54D39" w:rsidP="008A5FF6">
      <w:pPr>
        <w:spacing w:after="0" w:line="360" w:lineRule="auto"/>
        <w:jc w:val="both"/>
        <w:rPr>
          <w:rFonts w:ascii="Times New Roman" w:hAnsi="Times New Roman"/>
          <w:b/>
          <w:sz w:val="24"/>
          <w:szCs w:val="24"/>
        </w:rPr>
      </w:pPr>
      <w:r w:rsidRPr="00DD629E">
        <w:rPr>
          <w:rFonts w:ascii="Times New Roman" w:hAnsi="Times New Roman"/>
          <w:b/>
          <w:sz w:val="24"/>
          <w:szCs w:val="24"/>
        </w:rPr>
        <w:t>4.2.22 Fundamentals of Good Credit</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established the rank order of five (5) fundamentals of good credit. The means obtained were</w:t>
      </w:r>
      <w:r w:rsidR="00DD629E">
        <w:rPr>
          <w:rFonts w:ascii="Times New Roman" w:hAnsi="Times New Roman"/>
          <w:sz w:val="24"/>
          <w:szCs w:val="24"/>
        </w:rPr>
        <w:t xml:space="preserve"> </w:t>
      </w:r>
      <w:r w:rsidRPr="00E11D7B">
        <w:rPr>
          <w:rFonts w:ascii="Times New Roman" w:hAnsi="Times New Roman"/>
          <w:sz w:val="24"/>
          <w:szCs w:val="24"/>
        </w:rPr>
        <w:t>in the range of 4.23 to 5.00 which falls in the range of "</w:t>
      </w:r>
      <w:proofErr w:type="spellStart"/>
      <w:r w:rsidRPr="00E11D7B">
        <w:rPr>
          <w:rFonts w:ascii="Times New Roman" w:hAnsi="Times New Roman"/>
          <w:sz w:val="24"/>
          <w:szCs w:val="24"/>
        </w:rPr>
        <w:t>High"to"Very</w:t>
      </w:r>
      <w:proofErr w:type="spellEnd"/>
      <w:r w:rsidRPr="00E11D7B">
        <w:rPr>
          <w:rFonts w:ascii="Times New Roman" w:hAnsi="Times New Roman"/>
          <w:sz w:val="24"/>
          <w:szCs w:val="24"/>
        </w:rPr>
        <w:t xml:space="preserve"> high". This confirms that the</w:t>
      </w:r>
      <w:r w:rsidR="00DD629E">
        <w:rPr>
          <w:rFonts w:ascii="Times New Roman" w:hAnsi="Times New Roman"/>
          <w:sz w:val="24"/>
          <w:szCs w:val="24"/>
        </w:rPr>
        <w:t xml:space="preserve"> </w:t>
      </w:r>
      <w:r w:rsidRPr="00E11D7B">
        <w:rPr>
          <w:rFonts w:ascii="Times New Roman" w:hAnsi="Times New Roman"/>
          <w:sz w:val="24"/>
          <w:szCs w:val="24"/>
        </w:rPr>
        <w:t>fundamentals of good credit are greatly considered before loans are disbursed to prospective applicant.</w:t>
      </w:r>
      <w:r w:rsidR="00DD629E">
        <w:rPr>
          <w:rFonts w:ascii="Times New Roman" w:hAnsi="Times New Roman"/>
          <w:sz w:val="24"/>
          <w:szCs w:val="24"/>
        </w:rPr>
        <w:t xml:space="preserve"> </w:t>
      </w:r>
      <w:r w:rsidRPr="00E11D7B">
        <w:rPr>
          <w:rFonts w:ascii="Times New Roman" w:hAnsi="Times New Roman"/>
          <w:sz w:val="24"/>
          <w:szCs w:val="24"/>
        </w:rPr>
        <w:t>Among the fundamentals considered includes; capital, collateral, character, conditions and capacity.</w:t>
      </w:r>
    </w:p>
    <w:p w:rsidR="00DD629E" w:rsidRDefault="00DD629E" w:rsidP="008A5FF6">
      <w:pPr>
        <w:spacing w:after="0" w:line="360" w:lineRule="auto"/>
        <w:jc w:val="both"/>
        <w:rPr>
          <w:rFonts w:ascii="Times New Roman" w:hAnsi="Times New Roman"/>
          <w:b/>
          <w:sz w:val="24"/>
          <w:szCs w:val="24"/>
        </w:rPr>
      </w:pPr>
    </w:p>
    <w:p w:rsidR="00DD629E" w:rsidRDefault="00DD629E" w:rsidP="008A5FF6">
      <w:pPr>
        <w:spacing w:after="0" w:line="360" w:lineRule="auto"/>
        <w:jc w:val="both"/>
        <w:rPr>
          <w:rFonts w:ascii="Times New Roman" w:hAnsi="Times New Roman"/>
          <w:b/>
          <w:sz w:val="24"/>
          <w:szCs w:val="24"/>
        </w:rPr>
      </w:pPr>
    </w:p>
    <w:p w:rsidR="001F4AE2" w:rsidRPr="006B03E5" w:rsidRDefault="001F4AE2" w:rsidP="008A5FF6">
      <w:pPr>
        <w:spacing w:after="0" w:line="360" w:lineRule="auto"/>
        <w:jc w:val="both"/>
        <w:rPr>
          <w:rFonts w:ascii="Times New Roman" w:hAnsi="Times New Roman"/>
          <w:b/>
          <w:sz w:val="4"/>
          <w:szCs w:val="24"/>
        </w:rPr>
      </w:pPr>
    </w:p>
    <w:p w:rsidR="0003520C" w:rsidRPr="00DD629E" w:rsidRDefault="00B54D39" w:rsidP="008A5FF6">
      <w:pPr>
        <w:spacing w:after="0" w:line="360" w:lineRule="auto"/>
        <w:jc w:val="both"/>
        <w:rPr>
          <w:rFonts w:ascii="Times New Roman" w:hAnsi="Times New Roman"/>
          <w:b/>
          <w:sz w:val="24"/>
          <w:szCs w:val="24"/>
        </w:rPr>
      </w:pPr>
      <w:r w:rsidRPr="00DD629E">
        <w:rPr>
          <w:rFonts w:ascii="Times New Roman" w:hAnsi="Times New Roman"/>
          <w:b/>
          <w:sz w:val="24"/>
          <w:szCs w:val="24"/>
        </w:rPr>
        <w:t>4.2.23 Details required when applying for Loan by an Estate Developer</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establishes results of data obtained from the respondents' shows the rank order of the</w:t>
      </w:r>
    </w:p>
    <w:p w:rsidR="0003520C" w:rsidRPr="00E11D7B" w:rsidRDefault="00B54D39" w:rsidP="008A5FF6">
      <w:pPr>
        <w:spacing w:after="0" w:line="360" w:lineRule="auto"/>
        <w:jc w:val="both"/>
        <w:rPr>
          <w:rFonts w:ascii="Times New Roman" w:hAnsi="Times New Roman"/>
          <w:sz w:val="24"/>
          <w:szCs w:val="24"/>
        </w:rPr>
      </w:pPr>
      <w:proofErr w:type="gramStart"/>
      <w:r w:rsidRPr="00E11D7B">
        <w:rPr>
          <w:rFonts w:ascii="Times New Roman" w:hAnsi="Times New Roman"/>
          <w:sz w:val="24"/>
          <w:szCs w:val="24"/>
        </w:rPr>
        <w:t>fourteen</w:t>
      </w:r>
      <w:proofErr w:type="gramEnd"/>
      <w:r w:rsidRPr="00E11D7B">
        <w:rPr>
          <w:rFonts w:ascii="Times New Roman" w:hAnsi="Times New Roman"/>
          <w:sz w:val="24"/>
          <w:szCs w:val="24"/>
        </w:rPr>
        <w:t xml:space="preserve"> (14) details required when applying for loans by estate developers. Five (5) require details were</w:t>
      </w:r>
      <w:r w:rsidR="000C2924">
        <w:rPr>
          <w:rFonts w:ascii="Times New Roman" w:hAnsi="Times New Roman"/>
          <w:sz w:val="24"/>
          <w:szCs w:val="24"/>
        </w:rPr>
        <w:t xml:space="preserve"> </w:t>
      </w:r>
      <w:r w:rsidRPr="00E11D7B">
        <w:rPr>
          <w:rFonts w:ascii="Times New Roman" w:hAnsi="Times New Roman"/>
          <w:sz w:val="24"/>
          <w:szCs w:val="24"/>
        </w:rPr>
        <w:t>in the range of 4.60 to 5.00 which falls in the range of "Important". Also among the required details for</w:t>
      </w:r>
      <w:r w:rsidR="000C2924">
        <w:rPr>
          <w:rFonts w:ascii="Times New Roman" w:hAnsi="Times New Roman"/>
          <w:sz w:val="24"/>
          <w:szCs w:val="24"/>
        </w:rPr>
        <w:t xml:space="preserve"> </w:t>
      </w:r>
      <w:r w:rsidRPr="00E11D7B">
        <w:rPr>
          <w:rFonts w:ascii="Times New Roman" w:hAnsi="Times New Roman"/>
          <w:sz w:val="24"/>
          <w:szCs w:val="24"/>
        </w:rPr>
        <w:t>applying for loans by an estate developer includes; Certificate of occupancy, Equity contribution,</w:t>
      </w:r>
      <w:r w:rsidR="000C2924">
        <w:rPr>
          <w:rFonts w:ascii="Times New Roman" w:hAnsi="Times New Roman"/>
          <w:sz w:val="24"/>
          <w:szCs w:val="24"/>
        </w:rPr>
        <w:t xml:space="preserve"> l</w:t>
      </w:r>
      <w:r w:rsidRPr="00E11D7B">
        <w:rPr>
          <w:rFonts w:ascii="Times New Roman" w:hAnsi="Times New Roman"/>
          <w:sz w:val="24"/>
          <w:szCs w:val="24"/>
        </w:rPr>
        <w:t>ocation, Approved building plan, Evidence of past performance, Bill of quantity, Feasibility and viability</w:t>
      </w:r>
      <w:r w:rsidR="000C2924">
        <w:rPr>
          <w:rFonts w:ascii="Times New Roman" w:hAnsi="Times New Roman"/>
          <w:sz w:val="24"/>
          <w:szCs w:val="24"/>
        </w:rPr>
        <w:t xml:space="preserve"> </w:t>
      </w:r>
      <w:r w:rsidRPr="00E11D7B">
        <w:rPr>
          <w:rFonts w:ascii="Times New Roman" w:hAnsi="Times New Roman"/>
          <w:sz w:val="24"/>
          <w:szCs w:val="24"/>
        </w:rPr>
        <w:t>study, Environmental impact assessment, Profit potential, Percentage committed to presale/pre-lease of</w:t>
      </w:r>
      <w:r w:rsidR="000C2924">
        <w:rPr>
          <w:rFonts w:ascii="Times New Roman" w:hAnsi="Times New Roman"/>
          <w:sz w:val="24"/>
          <w:szCs w:val="24"/>
        </w:rPr>
        <w:t xml:space="preserve"> </w:t>
      </w:r>
      <w:r w:rsidRPr="00E11D7B">
        <w:rPr>
          <w:rFonts w:ascii="Times New Roman" w:hAnsi="Times New Roman"/>
          <w:sz w:val="24"/>
          <w:szCs w:val="24"/>
        </w:rPr>
        <w:t>the property, Commitment of presale/presale of the property, Tax clearance, Resume of Developer</w:t>
      </w:r>
      <w:r w:rsidR="005571E5">
        <w:rPr>
          <w:rFonts w:ascii="Times New Roman" w:hAnsi="Times New Roman"/>
          <w:sz w:val="24"/>
          <w:szCs w:val="24"/>
        </w:rPr>
        <w:t xml:space="preserve"> </w:t>
      </w:r>
      <w:r w:rsidRPr="00E11D7B">
        <w:rPr>
          <w:rFonts w:ascii="Times New Roman" w:hAnsi="Times New Roman"/>
          <w:sz w:val="24"/>
          <w:szCs w:val="24"/>
        </w:rPr>
        <w:t>team and major consultants and finally Development levy receipt.</w:t>
      </w:r>
    </w:p>
    <w:p w:rsidR="0003520C" w:rsidRPr="005571E5" w:rsidRDefault="00B54D39" w:rsidP="008A5FF6">
      <w:pPr>
        <w:spacing w:after="0" w:line="360" w:lineRule="auto"/>
        <w:jc w:val="both"/>
        <w:rPr>
          <w:rFonts w:ascii="Times New Roman" w:hAnsi="Times New Roman"/>
          <w:b/>
          <w:sz w:val="24"/>
          <w:szCs w:val="24"/>
        </w:rPr>
      </w:pPr>
      <w:r w:rsidRPr="005571E5">
        <w:rPr>
          <w:rFonts w:ascii="Times New Roman" w:hAnsi="Times New Roman"/>
          <w:b/>
          <w:sz w:val="24"/>
          <w:szCs w:val="24"/>
        </w:rPr>
        <w:t>4.2.24 Estate Development Loans and National Housing Fund Loans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4.27 shows the achievement of the loans department to estate developers. As at April 2012</w:t>
      </w:r>
      <w:r w:rsidR="005571E5">
        <w:rPr>
          <w:rFonts w:ascii="Times New Roman" w:hAnsi="Times New Roman"/>
          <w:sz w:val="24"/>
          <w:szCs w:val="24"/>
        </w:rPr>
        <w:t xml:space="preserve"> </w:t>
      </w:r>
      <w:r w:rsidRPr="00E11D7B">
        <w:rPr>
          <w:rFonts w:ascii="Times New Roman" w:hAnsi="Times New Roman"/>
          <w:sz w:val="24"/>
          <w:szCs w:val="24"/>
        </w:rPr>
        <w:t>approved loans stood at A74, 579,398,621.19 for financing housing units' nation -wide, with A38, 795,853,412.88 disbursed in the period under review. An outstanding loan of about *35, 783,745,208.3</w:t>
      </w:r>
      <w:r w:rsidR="005571E5">
        <w:rPr>
          <w:rFonts w:ascii="Times New Roman" w:hAnsi="Times New Roman"/>
          <w:sz w:val="24"/>
          <w:szCs w:val="24"/>
        </w:rPr>
        <w:t xml:space="preserve"> </w:t>
      </w:r>
      <w:r w:rsidRPr="00E11D7B">
        <w:rPr>
          <w:rFonts w:ascii="Times New Roman" w:hAnsi="Times New Roman"/>
          <w:sz w:val="24"/>
          <w:szCs w:val="24"/>
        </w:rPr>
        <w:t xml:space="preserve">was also recorded in the period under review. This is </w:t>
      </w:r>
      <w:proofErr w:type="spellStart"/>
      <w:r w:rsidRPr="00E11D7B">
        <w:rPr>
          <w:rFonts w:ascii="Times New Roman" w:hAnsi="Times New Roman"/>
          <w:sz w:val="24"/>
          <w:szCs w:val="24"/>
        </w:rPr>
        <w:t>favourable</w:t>
      </w:r>
      <w:proofErr w:type="spellEnd"/>
      <w:r w:rsidRPr="00E11D7B">
        <w:rPr>
          <w:rFonts w:ascii="Times New Roman" w:hAnsi="Times New Roman"/>
          <w:sz w:val="24"/>
          <w:szCs w:val="24"/>
        </w:rPr>
        <w:t xml:space="preserve"> compared to an approved loan value $67,804,698,374 and disbursed loan value of 24,855,492,561 from 2006-2009. In April 2011, a total</w:t>
      </w:r>
      <w:r w:rsidR="005571E5">
        <w:rPr>
          <w:rFonts w:ascii="Times New Roman" w:hAnsi="Times New Roman"/>
          <w:sz w:val="24"/>
          <w:szCs w:val="24"/>
        </w:rPr>
        <w:t xml:space="preserve"> </w:t>
      </w:r>
      <w:r w:rsidRPr="00E11D7B">
        <w:rPr>
          <w:rFonts w:ascii="Times New Roman" w:hAnsi="Times New Roman"/>
          <w:sz w:val="24"/>
          <w:szCs w:val="24"/>
        </w:rPr>
        <w:t>sum of $52,879,827,937.56 was approved for disbursement out of which a total of #26,128,699,554.04 was disbursed for the National Housing Fund and an outstanding balance of A</w:t>
      </w:r>
      <w:r w:rsidR="00BD0A3C">
        <w:rPr>
          <w:rFonts w:ascii="Times New Roman" w:hAnsi="Times New Roman"/>
          <w:sz w:val="24"/>
          <w:szCs w:val="24"/>
        </w:rPr>
        <w:t xml:space="preserve"> </w:t>
      </w:r>
      <w:r w:rsidRPr="00E11D7B">
        <w:rPr>
          <w:rFonts w:ascii="Times New Roman" w:hAnsi="Times New Roman"/>
          <w:sz w:val="24"/>
          <w:szCs w:val="24"/>
        </w:rPr>
        <w:t>26</w:t>
      </w:r>
      <w:proofErr w:type="gramStart"/>
      <w:r w:rsidRPr="00E11D7B">
        <w:rPr>
          <w:rFonts w:ascii="Times New Roman" w:hAnsi="Times New Roman"/>
          <w:sz w:val="24"/>
          <w:szCs w:val="24"/>
        </w:rPr>
        <w:t>,751,128,383,46</w:t>
      </w:r>
      <w:proofErr w:type="gramEnd"/>
      <w:r w:rsidRPr="00E11D7B">
        <w:rPr>
          <w:rFonts w:ascii="Times New Roman" w:hAnsi="Times New Roman"/>
          <w:sz w:val="24"/>
          <w:szCs w:val="24"/>
        </w:rPr>
        <w:t xml:space="preserve"> was</w:t>
      </w:r>
      <w:r w:rsidR="005571E5">
        <w:rPr>
          <w:rFonts w:ascii="Times New Roman" w:hAnsi="Times New Roman"/>
          <w:sz w:val="24"/>
          <w:szCs w:val="24"/>
        </w:rPr>
        <w:t xml:space="preserve"> </w:t>
      </w:r>
      <w:r w:rsidRPr="00E11D7B">
        <w:rPr>
          <w:rFonts w:ascii="Times New Roman" w:hAnsi="Times New Roman"/>
          <w:sz w:val="24"/>
          <w:szCs w:val="24"/>
        </w:rPr>
        <w:t>recorded. It can be seen that seen that the amount disbursed here is half of the total loan approved.</w:t>
      </w:r>
      <w:r w:rsidR="00BD0A3C">
        <w:rPr>
          <w:rFonts w:ascii="Times New Roman" w:hAnsi="Times New Roman"/>
          <w:sz w:val="24"/>
          <w:szCs w:val="24"/>
        </w:rPr>
        <w:t xml:space="preserve"> </w:t>
      </w:r>
      <w:r w:rsidRPr="00E11D7B">
        <w:rPr>
          <w:rFonts w:ascii="Times New Roman" w:hAnsi="Times New Roman"/>
          <w:sz w:val="24"/>
          <w:szCs w:val="24"/>
        </w:rPr>
        <w:t>There is the need to improve in the amount disbursed to Primary Mortgage Institution as National</w:t>
      </w:r>
      <w:r w:rsidR="005E03D4">
        <w:rPr>
          <w:rFonts w:ascii="Times New Roman" w:hAnsi="Times New Roman"/>
          <w:sz w:val="24"/>
          <w:szCs w:val="24"/>
        </w:rPr>
        <w:t xml:space="preserve"> </w:t>
      </w:r>
      <w:r w:rsidRPr="00E11D7B">
        <w:rPr>
          <w:rFonts w:ascii="Times New Roman" w:hAnsi="Times New Roman"/>
          <w:sz w:val="24"/>
          <w:szCs w:val="24"/>
        </w:rPr>
        <w:t>Housing Funding loan.</w:t>
      </w:r>
    </w:p>
    <w:p w:rsidR="0003520C" w:rsidRPr="00BD0A3C" w:rsidRDefault="00B54D39" w:rsidP="008A5FF6">
      <w:pPr>
        <w:spacing w:after="0" w:line="360" w:lineRule="auto"/>
        <w:jc w:val="both"/>
        <w:rPr>
          <w:rFonts w:ascii="Times New Roman" w:hAnsi="Times New Roman"/>
          <w:b/>
          <w:sz w:val="24"/>
          <w:szCs w:val="24"/>
        </w:rPr>
      </w:pPr>
      <w:r w:rsidRPr="00BD0A3C">
        <w:rPr>
          <w:rFonts w:ascii="Times New Roman" w:hAnsi="Times New Roman"/>
          <w:b/>
          <w:sz w:val="24"/>
          <w:szCs w:val="24"/>
        </w:rPr>
        <w:t>4.2.25 National Housing Fund operation from 2006-2009</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Table 4.29 presents the National Housing Funds operation showing that employer registration increases</w:t>
      </w:r>
      <w:r w:rsidR="00932392">
        <w:rPr>
          <w:rFonts w:ascii="Times New Roman" w:hAnsi="Times New Roman"/>
          <w:sz w:val="24"/>
          <w:szCs w:val="24"/>
        </w:rPr>
        <w:t xml:space="preserve"> </w:t>
      </w:r>
      <w:r w:rsidRPr="00E11D7B">
        <w:rPr>
          <w:rFonts w:ascii="Times New Roman" w:hAnsi="Times New Roman"/>
          <w:sz w:val="24"/>
          <w:szCs w:val="24"/>
        </w:rPr>
        <w:t>steadily from 2006-2009. Employee registration increases from 2006-2007 but dropped in 2008 and</w:t>
      </w:r>
      <w:r w:rsidR="00932392">
        <w:rPr>
          <w:rFonts w:ascii="Times New Roman" w:hAnsi="Times New Roman"/>
          <w:sz w:val="24"/>
          <w:szCs w:val="24"/>
        </w:rPr>
        <w:t xml:space="preserve"> </w:t>
      </w:r>
      <w:r w:rsidRPr="00E11D7B">
        <w:rPr>
          <w:rFonts w:ascii="Times New Roman" w:hAnsi="Times New Roman"/>
          <w:sz w:val="24"/>
          <w:szCs w:val="24"/>
        </w:rPr>
        <w:t>later picked up in 2009. NHF collection increases from 2006-2007, also dropping in 2008 and later</w:t>
      </w:r>
      <w:r w:rsidR="00932392">
        <w:rPr>
          <w:rFonts w:ascii="Times New Roman" w:hAnsi="Times New Roman"/>
          <w:sz w:val="24"/>
          <w:szCs w:val="24"/>
        </w:rPr>
        <w:t xml:space="preserve"> </w:t>
      </w:r>
      <w:r w:rsidRPr="00E11D7B">
        <w:rPr>
          <w:rFonts w:ascii="Times New Roman" w:hAnsi="Times New Roman"/>
          <w:sz w:val="24"/>
          <w:szCs w:val="24"/>
        </w:rPr>
        <w:t xml:space="preserve">picking up in 2009. Loans approved (PMI) increases </w:t>
      </w:r>
      <w:proofErr w:type="gramStart"/>
      <w:r w:rsidRPr="00E11D7B">
        <w:rPr>
          <w:rFonts w:ascii="Times New Roman" w:hAnsi="Times New Roman"/>
          <w:sz w:val="24"/>
          <w:szCs w:val="24"/>
        </w:rPr>
        <w:t>steadily between 2006-2009, with 2009 showing the</w:t>
      </w:r>
      <w:r w:rsidR="00932392">
        <w:rPr>
          <w:rFonts w:ascii="Times New Roman" w:hAnsi="Times New Roman"/>
          <w:sz w:val="24"/>
          <w:szCs w:val="24"/>
        </w:rPr>
        <w:t xml:space="preserve"> </w:t>
      </w:r>
      <w:r w:rsidRPr="00E11D7B">
        <w:rPr>
          <w:rFonts w:ascii="Times New Roman" w:hAnsi="Times New Roman"/>
          <w:sz w:val="24"/>
          <w:szCs w:val="24"/>
        </w:rPr>
        <w:t>largest loan approval</w:t>
      </w:r>
      <w:proofErr w:type="gramEnd"/>
      <w:r w:rsidRPr="00E11D7B">
        <w:rPr>
          <w:rFonts w:ascii="Times New Roman" w:hAnsi="Times New Roman"/>
          <w:sz w:val="24"/>
          <w:szCs w:val="24"/>
        </w:rPr>
        <w:t xml:space="preserve">. For the loan disbursed (PMI) also shows a steady increase </w:t>
      </w:r>
      <w:proofErr w:type="gramStart"/>
      <w:r w:rsidRPr="00E11D7B">
        <w:rPr>
          <w:rFonts w:ascii="Times New Roman" w:hAnsi="Times New Roman"/>
          <w:sz w:val="24"/>
          <w:szCs w:val="24"/>
        </w:rPr>
        <w:t>between 2006-2007 but</w:t>
      </w:r>
      <w:r w:rsidR="00932392">
        <w:rPr>
          <w:rFonts w:ascii="Times New Roman" w:hAnsi="Times New Roman"/>
          <w:sz w:val="24"/>
          <w:szCs w:val="24"/>
        </w:rPr>
        <w:t xml:space="preserve"> </w:t>
      </w:r>
      <w:r w:rsidRPr="00E11D7B">
        <w:rPr>
          <w:rFonts w:ascii="Times New Roman" w:hAnsi="Times New Roman"/>
          <w:sz w:val="24"/>
          <w:szCs w:val="24"/>
        </w:rPr>
        <w:t>a slight drop in 2008</w:t>
      </w:r>
      <w:proofErr w:type="gramEnd"/>
      <w:r w:rsidRPr="00E11D7B">
        <w:rPr>
          <w:rFonts w:ascii="Times New Roman" w:hAnsi="Times New Roman"/>
          <w:sz w:val="24"/>
          <w:szCs w:val="24"/>
        </w:rPr>
        <w:t>. Loan distributed (PMI) later picked up showing an astronomical increase in 2009.</w:t>
      </w:r>
      <w:r w:rsidR="00932392">
        <w:rPr>
          <w:rFonts w:ascii="Times New Roman" w:hAnsi="Times New Roman"/>
          <w:sz w:val="24"/>
          <w:szCs w:val="24"/>
        </w:rPr>
        <w:t xml:space="preserve"> </w:t>
      </w:r>
      <w:r w:rsidRPr="00E11D7B">
        <w:rPr>
          <w:rFonts w:ascii="Times New Roman" w:hAnsi="Times New Roman"/>
          <w:sz w:val="24"/>
          <w:szCs w:val="24"/>
        </w:rPr>
        <w:t xml:space="preserve">Loans approved (EDL) increase </w:t>
      </w:r>
      <w:proofErr w:type="gramStart"/>
      <w:r w:rsidRPr="00E11D7B">
        <w:rPr>
          <w:rFonts w:ascii="Times New Roman" w:hAnsi="Times New Roman"/>
          <w:sz w:val="24"/>
          <w:szCs w:val="24"/>
        </w:rPr>
        <w:t>between 2006-2007</w:t>
      </w:r>
      <w:proofErr w:type="gramEnd"/>
      <w:r w:rsidRPr="00E11D7B">
        <w:rPr>
          <w:rFonts w:ascii="Times New Roman" w:hAnsi="Times New Roman"/>
          <w:sz w:val="24"/>
          <w:szCs w:val="24"/>
        </w:rPr>
        <w:t xml:space="preserve"> but drastically dropped in 2008 and later rose in</w:t>
      </w:r>
      <w:r w:rsidR="00932392">
        <w:rPr>
          <w:rFonts w:ascii="Times New Roman" w:hAnsi="Times New Roman"/>
          <w:sz w:val="24"/>
          <w:szCs w:val="24"/>
        </w:rPr>
        <w:t xml:space="preserve"> </w:t>
      </w:r>
      <w:r w:rsidRPr="00E11D7B">
        <w:rPr>
          <w:rFonts w:ascii="Times New Roman" w:hAnsi="Times New Roman"/>
          <w:sz w:val="24"/>
          <w:szCs w:val="24"/>
        </w:rPr>
        <w:t xml:space="preserve">2009. Loans disbursed (EDL) also increased </w:t>
      </w:r>
      <w:proofErr w:type="gramStart"/>
      <w:r w:rsidRPr="00E11D7B">
        <w:rPr>
          <w:rFonts w:ascii="Times New Roman" w:hAnsi="Times New Roman"/>
          <w:sz w:val="24"/>
          <w:szCs w:val="24"/>
        </w:rPr>
        <w:t>between 2006-2007</w:t>
      </w:r>
      <w:proofErr w:type="gramEnd"/>
      <w:r w:rsidRPr="00E11D7B">
        <w:rPr>
          <w:rFonts w:ascii="Times New Roman" w:hAnsi="Times New Roman"/>
          <w:sz w:val="24"/>
          <w:szCs w:val="24"/>
        </w:rPr>
        <w:t xml:space="preserve"> but also dropped between 2008-2009</w:t>
      </w:r>
      <w:r w:rsidR="006827C0">
        <w:rPr>
          <w:rFonts w:ascii="Times New Roman" w:hAnsi="Times New Roman"/>
          <w:sz w:val="24"/>
          <w:szCs w:val="24"/>
        </w:rPr>
        <w:t xml:space="preserve"> </w:t>
      </w:r>
      <w:r w:rsidRPr="00E11D7B">
        <w:rPr>
          <w:rFonts w:ascii="Times New Roman" w:hAnsi="Times New Roman"/>
          <w:sz w:val="24"/>
          <w:szCs w:val="24"/>
        </w:rPr>
        <w:t>having the lowest. It shows that there is an increase in the loan disbursed to Private Estate Developers,</w:t>
      </w:r>
      <w:r w:rsidR="006827C0">
        <w:rPr>
          <w:rFonts w:ascii="Times New Roman" w:hAnsi="Times New Roman"/>
          <w:sz w:val="24"/>
          <w:szCs w:val="24"/>
        </w:rPr>
        <w:t xml:space="preserve"> </w:t>
      </w:r>
      <w:r w:rsidRPr="00E11D7B">
        <w:rPr>
          <w:rFonts w:ascii="Times New Roman" w:hAnsi="Times New Roman"/>
          <w:sz w:val="24"/>
          <w:szCs w:val="24"/>
        </w:rPr>
        <w:t>thereby increasing their ability to produce affordable housing for the increasing population.</w:t>
      </w:r>
    </w:p>
    <w:p w:rsidR="0003520C" w:rsidRPr="00E11D7B" w:rsidRDefault="0003520C" w:rsidP="008A5FF6">
      <w:pPr>
        <w:spacing w:after="0" w:line="360" w:lineRule="auto"/>
        <w:jc w:val="both"/>
        <w:rPr>
          <w:rFonts w:ascii="Times New Roman" w:hAnsi="Times New Roman"/>
          <w:sz w:val="24"/>
          <w:szCs w:val="24"/>
        </w:rPr>
      </w:pPr>
    </w:p>
    <w:p w:rsidR="0003520C" w:rsidRPr="00AB4969" w:rsidRDefault="00B54D39" w:rsidP="00AB4969">
      <w:pPr>
        <w:spacing w:after="0" w:line="360" w:lineRule="auto"/>
        <w:jc w:val="center"/>
        <w:rPr>
          <w:rFonts w:ascii="Times New Roman" w:hAnsi="Times New Roman"/>
          <w:b/>
          <w:sz w:val="24"/>
          <w:szCs w:val="24"/>
        </w:rPr>
      </w:pPr>
      <w:r w:rsidRPr="00AB4969">
        <w:rPr>
          <w:rFonts w:ascii="Times New Roman" w:hAnsi="Times New Roman"/>
          <w:b/>
          <w:sz w:val="24"/>
          <w:szCs w:val="24"/>
        </w:rPr>
        <w:t>CHAPTER FIVE</w:t>
      </w:r>
    </w:p>
    <w:p w:rsidR="00B97268" w:rsidRDefault="00B54D39" w:rsidP="00B97268">
      <w:pPr>
        <w:spacing w:after="0" w:line="360" w:lineRule="auto"/>
        <w:jc w:val="center"/>
        <w:rPr>
          <w:rFonts w:ascii="Times New Roman" w:hAnsi="Times New Roman"/>
          <w:b/>
          <w:sz w:val="24"/>
          <w:szCs w:val="24"/>
        </w:rPr>
      </w:pPr>
      <w:r w:rsidRPr="00AB4969">
        <w:rPr>
          <w:rFonts w:ascii="Times New Roman" w:hAnsi="Times New Roman"/>
          <w:b/>
          <w:sz w:val="24"/>
          <w:szCs w:val="24"/>
        </w:rPr>
        <w:t>SUMMARY, CONCLUSIONS AND RECOMMENDATIONS</w:t>
      </w:r>
    </w:p>
    <w:p w:rsidR="0003520C" w:rsidRPr="00710367" w:rsidRDefault="00B54D39" w:rsidP="00B97268">
      <w:pPr>
        <w:spacing w:after="0" w:line="360" w:lineRule="auto"/>
        <w:rPr>
          <w:rFonts w:ascii="Times New Roman" w:hAnsi="Times New Roman"/>
          <w:b/>
          <w:sz w:val="24"/>
          <w:szCs w:val="24"/>
        </w:rPr>
      </w:pPr>
      <w:r w:rsidRPr="00710367">
        <w:rPr>
          <w:rFonts w:ascii="Times New Roman" w:hAnsi="Times New Roman"/>
          <w:b/>
          <w:sz w:val="24"/>
          <w:szCs w:val="24"/>
        </w:rPr>
        <w:t>5.1 SUMMARY</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study has examined the availability of Housing Financing Funds for Private Estate</w:t>
      </w:r>
      <w:r w:rsidR="008370A0">
        <w:rPr>
          <w:rFonts w:ascii="Times New Roman" w:hAnsi="Times New Roman"/>
          <w:sz w:val="24"/>
          <w:szCs w:val="24"/>
        </w:rPr>
        <w:t xml:space="preserve"> </w:t>
      </w:r>
      <w:r w:rsidRPr="00E11D7B">
        <w:rPr>
          <w:rFonts w:ascii="Times New Roman" w:hAnsi="Times New Roman"/>
          <w:sz w:val="24"/>
          <w:szCs w:val="24"/>
        </w:rPr>
        <w:t>Developers in Abuja, Nigeria. Data were sourced from Private Estate Developers who are members of Real Estate Developers Association of Nigeria (REDAN), Financial Institutions who are members of the Mortgage Bankers Association of Nigeria (MBAN) and The Federal Mortgage Bank of Nigeria (FMBN).</w:t>
      </w:r>
      <w:r w:rsidR="008370A0">
        <w:rPr>
          <w:rFonts w:ascii="Times New Roman" w:hAnsi="Times New Roman"/>
          <w:sz w:val="24"/>
          <w:szCs w:val="24"/>
        </w:rPr>
        <w:t xml:space="preserve"> </w:t>
      </w:r>
      <w:r w:rsidRPr="00E11D7B">
        <w:rPr>
          <w:rFonts w:ascii="Times New Roman" w:hAnsi="Times New Roman"/>
          <w:sz w:val="24"/>
          <w:szCs w:val="24"/>
        </w:rPr>
        <w:t>The study revealed the various sources of finance available to Private Estate Developers, the constraints</w:t>
      </w:r>
      <w:r w:rsidR="008370A0">
        <w:rPr>
          <w:rFonts w:ascii="Times New Roman" w:hAnsi="Times New Roman"/>
          <w:sz w:val="24"/>
          <w:szCs w:val="24"/>
        </w:rPr>
        <w:t xml:space="preserve"> </w:t>
      </w:r>
      <w:r w:rsidRPr="00E11D7B">
        <w:rPr>
          <w:rFonts w:ascii="Times New Roman" w:hAnsi="Times New Roman"/>
          <w:sz w:val="24"/>
          <w:szCs w:val="24"/>
        </w:rPr>
        <w:t>affecting the availability of Housing Financing Fund</w:t>
      </w:r>
      <w:r w:rsidR="008370A0">
        <w:rPr>
          <w:rFonts w:ascii="Times New Roman" w:hAnsi="Times New Roman"/>
          <w:sz w:val="24"/>
          <w:szCs w:val="24"/>
        </w:rPr>
        <w:t xml:space="preserve">s for Private Estate Developers </w:t>
      </w:r>
      <w:r w:rsidRPr="00E11D7B">
        <w:rPr>
          <w:rFonts w:ascii="Times New Roman" w:hAnsi="Times New Roman"/>
          <w:sz w:val="24"/>
          <w:szCs w:val="24"/>
        </w:rPr>
        <w:t>and the level of</w:t>
      </w:r>
      <w:r w:rsidR="008370A0">
        <w:rPr>
          <w:rFonts w:ascii="Times New Roman" w:hAnsi="Times New Roman"/>
          <w:sz w:val="24"/>
          <w:szCs w:val="24"/>
        </w:rPr>
        <w:t xml:space="preserve"> </w:t>
      </w:r>
      <w:r w:rsidRPr="00E11D7B">
        <w:rPr>
          <w:rFonts w:ascii="Times New Roman" w:hAnsi="Times New Roman"/>
          <w:sz w:val="24"/>
          <w:szCs w:val="24"/>
        </w:rPr>
        <w:t xml:space="preserve">significance of such constraints and thus </w:t>
      </w:r>
      <w:r w:rsidR="008370A0" w:rsidRPr="00E11D7B">
        <w:rPr>
          <w:rFonts w:ascii="Times New Roman" w:hAnsi="Times New Roman"/>
          <w:sz w:val="24"/>
          <w:szCs w:val="24"/>
        </w:rPr>
        <w:t>summarized</w:t>
      </w:r>
      <w:r w:rsidRPr="00E11D7B">
        <w:rPr>
          <w:rFonts w:ascii="Times New Roman" w:hAnsi="Times New Roman"/>
          <w:sz w:val="24"/>
          <w:szCs w:val="24"/>
        </w:rPr>
        <w:t xml:space="preserve"> that;</w:t>
      </w:r>
    </w:p>
    <w:p w:rsidR="00280455" w:rsidRDefault="00280455" w:rsidP="008A5FF6">
      <w:pPr>
        <w:spacing w:after="0"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B54D39" w:rsidRPr="00E11D7B">
        <w:rPr>
          <w:rFonts w:ascii="Times New Roman" w:hAnsi="Times New Roman"/>
          <w:sz w:val="24"/>
          <w:szCs w:val="24"/>
        </w:rPr>
        <w:t xml:space="preserve">On the major sources of finance used by private estate developers, mortgage bank </w:t>
      </w:r>
    </w:p>
    <w:p w:rsidR="0003520C" w:rsidRPr="00E11D7B" w:rsidRDefault="00B54D39" w:rsidP="00280455">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have</w:t>
      </w:r>
      <w:proofErr w:type="gramEnd"/>
      <w:r w:rsidRPr="00E11D7B">
        <w:rPr>
          <w:rFonts w:ascii="Times New Roman" w:hAnsi="Times New Roman"/>
          <w:sz w:val="24"/>
          <w:szCs w:val="24"/>
        </w:rPr>
        <w:t xml:space="preserve"> a</w:t>
      </w:r>
      <w:r w:rsidRPr="00E11D7B">
        <w:rPr>
          <w:rFonts w:ascii="Times New Roman" w:eastAsia="MS Gothic" w:hAnsi="MS Gothic"/>
          <w:sz w:val="24"/>
          <w:szCs w:val="24"/>
        </w:rPr>
        <w:t> </w:t>
      </w:r>
      <w:r w:rsidRPr="00E11D7B">
        <w:rPr>
          <w:rFonts w:ascii="Times New Roman" w:hAnsi="Times New Roman"/>
          <w:sz w:val="24"/>
          <w:szCs w:val="24"/>
        </w:rPr>
        <w:t>mean value of 4.02 which indicates "frequently used".</w:t>
      </w:r>
    </w:p>
    <w:p w:rsidR="00280455" w:rsidRDefault="00280455" w:rsidP="008A5FF6">
      <w:pPr>
        <w:spacing w:after="0"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B54D39" w:rsidRPr="00E11D7B">
        <w:rPr>
          <w:rFonts w:ascii="Times New Roman" w:hAnsi="Times New Roman"/>
          <w:sz w:val="24"/>
          <w:szCs w:val="24"/>
        </w:rPr>
        <w:t xml:space="preserve">On the ways of enhancing sources of finance, a grand mean of 2.73 was obtained. </w:t>
      </w:r>
    </w:p>
    <w:p w:rsidR="0003520C" w:rsidRPr="00E11D7B" w:rsidRDefault="00B54D39" w:rsidP="00280455">
      <w:pPr>
        <w:spacing w:after="0" w:line="360" w:lineRule="auto"/>
        <w:ind w:firstLine="720"/>
        <w:jc w:val="both"/>
        <w:rPr>
          <w:rFonts w:ascii="Times New Roman" w:hAnsi="Times New Roman"/>
          <w:sz w:val="24"/>
          <w:szCs w:val="24"/>
        </w:rPr>
      </w:pPr>
      <w:r w:rsidRPr="00E11D7B">
        <w:rPr>
          <w:rFonts w:ascii="Times New Roman" w:hAnsi="Times New Roman"/>
          <w:sz w:val="24"/>
          <w:szCs w:val="24"/>
        </w:rPr>
        <w:t>This</w:t>
      </w:r>
      <w:r w:rsidR="00280455">
        <w:rPr>
          <w:rFonts w:ascii="Times New Roman" w:hAnsi="Times New Roman"/>
          <w:sz w:val="24"/>
          <w:szCs w:val="24"/>
        </w:rPr>
        <w:t xml:space="preserve"> </w:t>
      </w:r>
      <w:r w:rsidRPr="00E11D7B">
        <w:rPr>
          <w:rFonts w:ascii="Times New Roman" w:hAnsi="Times New Roman"/>
          <w:sz w:val="24"/>
          <w:szCs w:val="24"/>
        </w:rPr>
        <w:t>shows that private estate developers only on occasional bases seek for ways to enhance</w:t>
      </w:r>
    </w:p>
    <w:p w:rsidR="0003520C" w:rsidRPr="00E11D7B" w:rsidRDefault="00B54D39" w:rsidP="00280455">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their</w:t>
      </w:r>
      <w:proofErr w:type="gramEnd"/>
      <w:r w:rsidRPr="00E11D7B">
        <w:rPr>
          <w:rFonts w:ascii="Times New Roman" w:hAnsi="Times New Roman"/>
          <w:sz w:val="24"/>
          <w:szCs w:val="24"/>
        </w:rPr>
        <w:t xml:space="preserve"> finance base.</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iii.</w:t>
      </w:r>
      <w:r w:rsidR="00280455">
        <w:rPr>
          <w:rFonts w:ascii="Times New Roman" w:hAnsi="Times New Roman"/>
          <w:sz w:val="24"/>
          <w:szCs w:val="24"/>
        </w:rPr>
        <w:tab/>
      </w:r>
      <w:r w:rsidRPr="00E11D7B">
        <w:rPr>
          <w:rFonts w:ascii="Times New Roman" w:hAnsi="Times New Roman"/>
          <w:sz w:val="24"/>
          <w:szCs w:val="24"/>
        </w:rPr>
        <w:t>Most of the respondents affirmed that they are not granted more than 60% of their total</w:t>
      </w:r>
    </w:p>
    <w:p w:rsidR="0003520C" w:rsidRPr="00E11D7B" w:rsidRDefault="00B54D39" w:rsidP="00280455">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loan</w:t>
      </w:r>
      <w:proofErr w:type="gramEnd"/>
      <w:r w:rsidRPr="00E11D7B">
        <w:rPr>
          <w:rFonts w:ascii="Times New Roman" w:hAnsi="Times New Roman"/>
          <w:sz w:val="24"/>
          <w:szCs w:val="24"/>
        </w:rPr>
        <w:t xml:space="preserve"> application.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iv.</w:t>
      </w:r>
      <w:r w:rsidR="00E92AD3">
        <w:rPr>
          <w:rFonts w:ascii="Times New Roman" w:hAnsi="Times New Roman"/>
          <w:sz w:val="24"/>
          <w:szCs w:val="24"/>
        </w:rPr>
        <w:tab/>
      </w:r>
      <w:r w:rsidRPr="00E11D7B">
        <w:rPr>
          <w:rFonts w:ascii="Times New Roman" w:hAnsi="Times New Roman"/>
          <w:sz w:val="24"/>
          <w:szCs w:val="24"/>
        </w:rPr>
        <w:t>Interest rate charged by financial institution is very high which is between 16% - 25%.</w:t>
      </w:r>
    </w:p>
    <w:p w:rsidR="0003520C" w:rsidRPr="00E11D7B" w:rsidRDefault="00541E37" w:rsidP="00E92AD3">
      <w:pPr>
        <w:spacing w:after="0" w:line="360" w:lineRule="auto"/>
        <w:ind w:left="720" w:hanging="720"/>
        <w:jc w:val="both"/>
        <w:rPr>
          <w:rFonts w:ascii="Times New Roman" w:hAnsi="Times New Roman"/>
          <w:sz w:val="24"/>
          <w:szCs w:val="24"/>
        </w:rPr>
      </w:pPr>
      <w:r>
        <w:rPr>
          <w:rFonts w:ascii="Times New Roman" w:hAnsi="Times New Roman"/>
          <w:sz w:val="24"/>
          <w:szCs w:val="24"/>
        </w:rPr>
        <w:t>v</w:t>
      </w:r>
      <w:r w:rsidR="00B54D39" w:rsidRPr="00E11D7B">
        <w:rPr>
          <w:rFonts w:ascii="Times New Roman" w:hAnsi="Times New Roman"/>
          <w:sz w:val="24"/>
          <w:szCs w:val="24"/>
        </w:rPr>
        <w:t>.</w:t>
      </w:r>
      <w:r w:rsidR="00E92AD3">
        <w:rPr>
          <w:rFonts w:ascii="Times New Roman" w:hAnsi="Times New Roman"/>
          <w:sz w:val="24"/>
          <w:szCs w:val="24"/>
        </w:rPr>
        <w:tab/>
      </w:r>
      <w:r w:rsidR="00B54D39" w:rsidRPr="00E11D7B">
        <w:rPr>
          <w:rFonts w:ascii="Times New Roman" w:hAnsi="Times New Roman"/>
          <w:sz w:val="24"/>
          <w:szCs w:val="24"/>
        </w:rPr>
        <w:t>Majority of the respondents (80%) indicated that the duration given to private estate developers on loan repayment is above seven years.</w:t>
      </w:r>
    </w:p>
    <w:p w:rsidR="0003520C" w:rsidRPr="00E11D7B" w:rsidRDefault="00541E37" w:rsidP="008A5FF6">
      <w:pPr>
        <w:spacing w:after="0" w:line="360" w:lineRule="auto"/>
        <w:jc w:val="both"/>
        <w:rPr>
          <w:rFonts w:ascii="Times New Roman" w:hAnsi="Times New Roman"/>
          <w:sz w:val="24"/>
          <w:szCs w:val="24"/>
        </w:rPr>
      </w:pPr>
      <w:r>
        <w:rPr>
          <w:rFonts w:ascii="Times New Roman" w:hAnsi="Times New Roman"/>
          <w:sz w:val="24"/>
          <w:szCs w:val="24"/>
        </w:rPr>
        <w:t>vi</w:t>
      </w:r>
      <w:r w:rsidR="00B54D39" w:rsidRPr="00E11D7B">
        <w:rPr>
          <w:rFonts w:ascii="Times New Roman" w:hAnsi="Times New Roman"/>
          <w:sz w:val="24"/>
          <w:szCs w:val="24"/>
        </w:rPr>
        <w:t>.</w:t>
      </w:r>
      <w:r>
        <w:rPr>
          <w:rFonts w:ascii="Times New Roman" w:hAnsi="Times New Roman"/>
          <w:sz w:val="24"/>
          <w:szCs w:val="24"/>
        </w:rPr>
        <w:tab/>
      </w:r>
      <w:r w:rsidR="00B54D39" w:rsidRPr="00E11D7B">
        <w:rPr>
          <w:rFonts w:ascii="Times New Roman" w:hAnsi="Times New Roman"/>
          <w:sz w:val="24"/>
          <w:szCs w:val="24"/>
        </w:rPr>
        <w:t>Moratorium duration on loan given to private estate developers on loan repayment is</w:t>
      </w:r>
    </w:p>
    <w:p w:rsidR="0003520C" w:rsidRPr="00E11D7B" w:rsidRDefault="00B54D39" w:rsidP="00541E37">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adequate</w:t>
      </w:r>
      <w:proofErr w:type="gramEnd"/>
      <w:r w:rsidRPr="00E11D7B">
        <w:rPr>
          <w:rFonts w:ascii="Times New Roman" w:hAnsi="Times New Roman"/>
          <w:sz w:val="24"/>
          <w:szCs w:val="24"/>
        </w:rPr>
        <w:t xml:space="preserve"> (above four months).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vi</w:t>
      </w:r>
      <w:r w:rsidR="00541E37">
        <w:rPr>
          <w:rFonts w:ascii="Times New Roman" w:hAnsi="Times New Roman"/>
          <w:sz w:val="24"/>
          <w:szCs w:val="24"/>
        </w:rPr>
        <w:t>i.</w:t>
      </w:r>
      <w:r w:rsidR="00541E37">
        <w:rPr>
          <w:rFonts w:ascii="Times New Roman" w:hAnsi="Times New Roman"/>
          <w:sz w:val="24"/>
          <w:szCs w:val="24"/>
        </w:rPr>
        <w:tab/>
      </w:r>
      <w:r w:rsidRPr="00E11D7B">
        <w:rPr>
          <w:rFonts w:ascii="Times New Roman" w:hAnsi="Times New Roman"/>
          <w:sz w:val="24"/>
          <w:szCs w:val="24"/>
        </w:rPr>
        <w:t>Percentage allocated as loan-able funds to housing sector by financial institution is line</w:t>
      </w:r>
    </w:p>
    <w:p w:rsidR="0003520C" w:rsidRPr="00E11D7B" w:rsidRDefault="00B54D39" w:rsidP="00541E37">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with</w:t>
      </w:r>
      <w:proofErr w:type="gramEnd"/>
      <w:r w:rsidRPr="00E11D7B">
        <w:rPr>
          <w:rFonts w:ascii="Times New Roman" w:hAnsi="Times New Roman"/>
          <w:sz w:val="24"/>
          <w:szCs w:val="24"/>
        </w:rPr>
        <w:t xml:space="preserve"> the directive of the central bank of Nigeria.</w:t>
      </w:r>
    </w:p>
    <w:p w:rsidR="0003520C" w:rsidRPr="00E11D7B" w:rsidRDefault="00541E37" w:rsidP="008A5FF6">
      <w:pPr>
        <w:spacing w:after="0" w:line="360" w:lineRule="auto"/>
        <w:jc w:val="both"/>
        <w:rPr>
          <w:rFonts w:ascii="Times New Roman" w:hAnsi="Times New Roman"/>
          <w:sz w:val="24"/>
          <w:szCs w:val="24"/>
        </w:rPr>
      </w:pPr>
      <w:r>
        <w:rPr>
          <w:rFonts w:ascii="Times New Roman" w:hAnsi="Times New Roman"/>
          <w:sz w:val="24"/>
          <w:szCs w:val="24"/>
        </w:rPr>
        <w:t>vi</w:t>
      </w:r>
      <w:r w:rsidR="00F40CE2">
        <w:rPr>
          <w:rFonts w:ascii="Times New Roman" w:hAnsi="Times New Roman"/>
          <w:sz w:val="24"/>
          <w:szCs w:val="24"/>
        </w:rPr>
        <w:t>i</w:t>
      </w:r>
      <w:r w:rsidR="00B54D39" w:rsidRPr="00E11D7B">
        <w:rPr>
          <w:rFonts w:ascii="Times New Roman" w:hAnsi="Times New Roman"/>
          <w:sz w:val="24"/>
          <w:szCs w:val="24"/>
        </w:rPr>
        <w:t>i.</w:t>
      </w:r>
      <w:r>
        <w:rPr>
          <w:rFonts w:ascii="Times New Roman" w:hAnsi="Times New Roman"/>
          <w:sz w:val="24"/>
          <w:szCs w:val="24"/>
        </w:rPr>
        <w:tab/>
      </w:r>
      <w:r w:rsidR="00B54D39" w:rsidRPr="00E11D7B">
        <w:rPr>
          <w:rFonts w:ascii="Times New Roman" w:hAnsi="Times New Roman"/>
          <w:sz w:val="24"/>
          <w:szCs w:val="24"/>
        </w:rPr>
        <w:t>Good credit fundamentals (character, capacity, conditions, capital, and collateral) are</w:t>
      </w:r>
    </w:p>
    <w:p w:rsidR="0003520C" w:rsidRPr="00E11D7B" w:rsidRDefault="00B54D39" w:rsidP="00541E37">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important</w:t>
      </w:r>
      <w:proofErr w:type="gramEnd"/>
      <w:r w:rsidRPr="00E11D7B">
        <w:rPr>
          <w:rFonts w:ascii="Times New Roman" w:hAnsi="Times New Roman"/>
          <w:sz w:val="24"/>
          <w:szCs w:val="24"/>
        </w:rPr>
        <w:t xml:space="preserve"> conditions considered by financial institutions for the disbursement loans.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ix.</w:t>
      </w:r>
      <w:r w:rsidR="00541E37">
        <w:rPr>
          <w:rFonts w:ascii="Times New Roman" w:hAnsi="Times New Roman"/>
          <w:sz w:val="24"/>
          <w:szCs w:val="24"/>
        </w:rPr>
        <w:tab/>
      </w:r>
      <w:r w:rsidRPr="00E11D7B">
        <w:rPr>
          <w:rFonts w:ascii="Times New Roman" w:hAnsi="Times New Roman"/>
          <w:sz w:val="24"/>
          <w:szCs w:val="24"/>
        </w:rPr>
        <w:t>Majority of the financial institution responded that they have cases of non- remittance of</w:t>
      </w:r>
    </w:p>
    <w:p w:rsidR="0003520C" w:rsidRPr="00E11D7B" w:rsidRDefault="00B54D39" w:rsidP="00541E37">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loan</w:t>
      </w:r>
      <w:proofErr w:type="gramEnd"/>
      <w:r w:rsidRPr="00E11D7B">
        <w:rPr>
          <w:rFonts w:ascii="Times New Roman" w:hAnsi="Times New Roman"/>
          <w:sz w:val="24"/>
          <w:szCs w:val="24"/>
        </w:rPr>
        <w:t xml:space="preserve"> disbursed to private estate developers which made them sanction such erring</w:t>
      </w:r>
    </w:p>
    <w:p w:rsidR="0003520C" w:rsidRPr="00E11D7B" w:rsidRDefault="00B54D39" w:rsidP="00541E37">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customers</w:t>
      </w:r>
      <w:proofErr w:type="gramEnd"/>
      <w:r w:rsidRPr="00E11D7B">
        <w:rPr>
          <w:rFonts w:ascii="Times New Roman" w:hAnsi="Times New Roman"/>
          <w:sz w:val="24"/>
          <w:szCs w:val="24"/>
        </w:rPr>
        <w:t>.</w:t>
      </w:r>
    </w:p>
    <w:p w:rsidR="001B4588" w:rsidRDefault="004148FC" w:rsidP="004148FC">
      <w:pPr>
        <w:spacing w:after="0" w:line="360" w:lineRule="auto"/>
        <w:ind w:left="720" w:hanging="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r>
      <w:r w:rsidR="00B54D39" w:rsidRPr="00E11D7B">
        <w:rPr>
          <w:rFonts w:ascii="Times New Roman" w:hAnsi="Times New Roman"/>
          <w:sz w:val="24"/>
          <w:szCs w:val="24"/>
        </w:rPr>
        <w:t xml:space="preserve">The details required by financial institutions from private estate developers (certificate of occupancy, approved building plan, resume of developers team and major consultants, bill of quantity, feasibility and viability study, evidence of past performance, environmental impact </w:t>
      </w:r>
    </w:p>
    <w:p w:rsidR="001B4588" w:rsidRDefault="001B4588" w:rsidP="004148FC">
      <w:pPr>
        <w:spacing w:after="0" w:line="360" w:lineRule="auto"/>
        <w:ind w:left="720" w:hanging="720"/>
        <w:jc w:val="both"/>
        <w:rPr>
          <w:rFonts w:ascii="Times New Roman" w:hAnsi="Times New Roman"/>
          <w:sz w:val="24"/>
          <w:szCs w:val="24"/>
        </w:rPr>
      </w:pPr>
    </w:p>
    <w:p w:rsidR="0003520C" w:rsidRPr="00E11D7B" w:rsidRDefault="00B54D39" w:rsidP="001B4588">
      <w:pPr>
        <w:spacing w:after="0" w:line="360" w:lineRule="auto"/>
        <w:ind w:left="720"/>
        <w:jc w:val="both"/>
        <w:rPr>
          <w:rFonts w:ascii="Times New Roman" w:hAnsi="Times New Roman"/>
          <w:sz w:val="24"/>
          <w:szCs w:val="24"/>
        </w:rPr>
      </w:pPr>
      <w:r w:rsidRPr="00E11D7B">
        <w:rPr>
          <w:rFonts w:ascii="Times New Roman" w:hAnsi="Times New Roman"/>
          <w:sz w:val="24"/>
          <w:szCs w:val="24"/>
        </w:rPr>
        <w:t>assessment, tax clearance, profit potential, commitment of presale/ pre-lease of the property, percentage committed to presale/ prelease of the property, equity contribution and development levy receipt, have mean response in the range of 4.60 to 5.00 which implies "highly important". It shows that stringent details are attached as a condition to the disbursement of loan.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xi.</w:t>
      </w:r>
      <w:r w:rsidR="00BA379F">
        <w:rPr>
          <w:rFonts w:ascii="Times New Roman" w:hAnsi="Times New Roman"/>
          <w:sz w:val="24"/>
          <w:szCs w:val="24"/>
        </w:rPr>
        <w:tab/>
      </w:r>
      <w:r w:rsidRPr="00E11D7B">
        <w:rPr>
          <w:rFonts w:ascii="Times New Roman" w:hAnsi="Times New Roman"/>
          <w:sz w:val="24"/>
          <w:szCs w:val="24"/>
        </w:rPr>
        <w:t>There is an increase in the loan disbursed from 2006- 2009 and also in 2011.</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xii.</w:t>
      </w:r>
      <w:r w:rsidR="00BA379F">
        <w:rPr>
          <w:rFonts w:ascii="Times New Roman" w:hAnsi="Times New Roman"/>
          <w:sz w:val="24"/>
          <w:szCs w:val="24"/>
        </w:rPr>
        <w:tab/>
      </w:r>
      <w:r w:rsidRPr="00E11D7B">
        <w:rPr>
          <w:rFonts w:ascii="Times New Roman" w:hAnsi="Times New Roman"/>
          <w:sz w:val="24"/>
          <w:szCs w:val="24"/>
        </w:rPr>
        <w:t>Majority of the private estate developers indicated that they are not satisfied with the</w:t>
      </w:r>
    </w:p>
    <w:p w:rsidR="0003520C" w:rsidRPr="00E11D7B" w:rsidRDefault="00B54D39" w:rsidP="00BA379F">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duration</w:t>
      </w:r>
      <w:proofErr w:type="gramEnd"/>
      <w:r w:rsidRPr="00E11D7B">
        <w:rPr>
          <w:rFonts w:ascii="Times New Roman" w:hAnsi="Times New Roman"/>
          <w:sz w:val="24"/>
          <w:szCs w:val="24"/>
        </w:rPr>
        <w:t xml:space="preserve"> taken to process their loan application.</w:t>
      </w:r>
    </w:p>
    <w:p w:rsidR="0003520C" w:rsidRPr="00E11D7B" w:rsidRDefault="00F40CE2" w:rsidP="00BA379F">
      <w:pPr>
        <w:spacing w:after="0" w:line="360" w:lineRule="auto"/>
        <w:ind w:left="720" w:hanging="720"/>
        <w:jc w:val="both"/>
        <w:rPr>
          <w:rFonts w:ascii="Times New Roman" w:hAnsi="Times New Roman"/>
          <w:sz w:val="24"/>
          <w:szCs w:val="24"/>
        </w:rPr>
      </w:pPr>
      <w:r>
        <w:rPr>
          <w:rFonts w:ascii="Times New Roman" w:hAnsi="Times New Roman"/>
          <w:sz w:val="24"/>
          <w:szCs w:val="24"/>
        </w:rPr>
        <w:t>xii</w:t>
      </w:r>
      <w:r w:rsidR="00B54D39" w:rsidRPr="00E11D7B">
        <w:rPr>
          <w:rFonts w:ascii="Times New Roman" w:hAnsi="Times New Roman"/>
          <w:sz w:val="24"/>
          <w:szCs w:val="24"/>
        </w:rPr>
        <w:t>i.</w:t>
      </w:r>
      <w:r w:rsidR="00BA379F">
        <w:rPr>
          <w:rFonts w:ascii="Times New Roman" w:hAnsi="Times New Roman"/>
          <w:sz w:val="24"/>
          <w:szCs w:val="24"/>
        </w:rPr>
        <w:tab/>
      </w:r>
      <w:r w:rsidR="00B54D39" w:rsidRPr="00E11D7B">
        <w:rPr>
          <w:rFonts w:ascii="Times New Roman" w:hAnsi="Times New Roman"/>
          <w:sz w:val="24"/>
          <w:szCs w:val="24"/>
        </w:rPr>
        <w:t>Finance and land are least available housing construction inputs with means of 3.0 which indicates "fairly available".</w:t>
      </w:r>
    </w:p>
    <w:p w:rsidR="0003520C" w:rsidRPr="00E11D7B" w:rsidRDefault="00F40CE2" w:rsidP="001B5454">
      <w:pPr>
        <w:spacing w:after="0" w:line="360" w:lineRule="auto"/>
        <w:ind w:left="720" w:hanging="720"/>
        <w:jc w:val="both"/>
        <w:rPr>
          <w:rFonts w:ascii="Times New Roman" w:hAnsi="Times New Roman"/>
          <w:sz w:val="24"/>
          <w:szCs w:val="24"/>
        </w:rPr>
      </w:pPr>
      <w:r>
        <w:rPr>
          <w:rFonts w:ascii="Times New Roman" w:hAnsi="Times New Roman"/>
          <w:sz w:val="24"/>
          <w:szCs w:val="24"/>
        </w:rPr>
        <w:t>xiv</w:t>
      </w:r>
      <w:r w:rsidR="00B54D39" w:rsidRPr="00E11D7B">
        <w:rPr>
          <w:rFonts w:ascii="Times New Roman" w:hAnsi="Times New Roman"/>
          <w:sz w:val="24"/>
          <w:szCs w:val="24"/>
        </w:rPr>
        <w:t>.</w:t>
      </w:r>
      <w:r w:rsidR="00BA379F">
        <w:rPr>
          <w:rFonts w:ascii="Times New Roman" w:hAnsi="Times New Roman"/>
          <w:sz w:val="24"/>
          <w:szCs w:val="24"/>
        </w:rPr>
        <w:tab/>
      </w:r>
      <w:r w:rsidR="00B54D39" w:rsidRPr="00E11D7B">
        <w:rPr>
          <w:rFonts w:ascii="Times New Roman" w:hAnsi="Times New Roman"/>
          <w:sz w:val="24"/>
          <w:szCs w:val="24"/>
        </w:rPr>
        <w:t>On the level of significance of the factors militating against the availability of funds, all of the militating factors investigated (excessive protocol and bureaucracy, collateral security, restriction of government policies, high interest rate, loan ceiling and duration) have a mean value ranging from 3.80 to 4.31 which falls in the range of "highly significant". This confirms that</w:t>
      </w:r>
      <w:r w:rsidR="001B5454">
        <w:rPr>
          <w:rFonts w:ascii="Times New Roman" w:hAnsi="Times New Roman"/>
          <w:sz w:val="24"/>
          <w:szCs w:val="24"/>
        </w:rPr>
        <w:t xml:space="preserve"> the militating factors will aff</w:t>
      </w:r>
      <w:r w:rsidR="00B54D39" w:rsidRPr="00E11D7B">
        <w:rPr>
          <w:rFonts w:ascii="Times New Roman" w:hAnsi="Times New Roman"/>
          <w:sz w:val="24"/>
          <w:szCs w:val="24"/>
        </w:rPr>
        <w:t>ect the level of progress of</w:t>
      </w:r>
      <w:r w:rsidR="001B5454">
        <w:rPr>
          <w:rFonts w:ascii="Times New Roman" w:hAnsi="Times New Roman"/>
          <w:sz w:val="24"/>
          <w:szCs w:val="24"/>
        </w:rPr>
        <w:t xml:space="preserve"> </w:t>
      </w:r>
      <w:r w:rsidR="00B54D39" w:rsidRPr="00E11D7B">
        <w:rPr>
          <w:rFonts w:ascii="Times New Roman" w:hAnsi="Times New Roman"/>
          <w:sz w:val="24"/>
          <w:szCs w:val="24"/>
        </w:rPr>
        <w:t>work on housing development negatively.</w:t>
      </w:r>
    </w:p>
    <w:p w:rsidR="0003520C" w:rsidRPr="00E11D7B" w:rsidRDefault="00450927" w:rsidP="001B5454">
      <w:pPr>
        <w:spacing w:after="0" w:line="360" w:lineRule="auto"/>
        <w:ind w:left="720" w:hanging="720"/>
        <w:jc w:val="both"/>
        <w:rPr>
          <w:rFonts w:ascii="Times New Roman" w:hAnsi="Times New Roman"/>
          <w:sz w:val="24"/>
          <w:szCs w:val="24"/>
        </w:rPr>
      </w:pPr>
      <w:r w:rsidRPr="00E11D7B">
        <w:rPr>
          <w:rFonts w:ascii="Times New Roman" w:hAnsi="Times New Roman"/>
          <w:sz w:val="24"/>
          <w:szCs w:val="24"/>
        </w:rPr>
        <w:t>xv</w:t>
      </w:r>
      <w:r w:rsidR="00B54D39" w:rsidRPr="00E11D7B">
        <w:rPr>
          <w:rFonts w:ascii="Times New Roman" w:hAnsi="Times New Roman"/>
          <w:sz w:val="24"/>
          <w:szCs w:val="24"/>
        </w:rPr>
        <w:t xml:space="preserve">. </w:t>
      </w:r>
      <w:r w:rsidR="001B5454">
        <w:rPr>
          <w:rFonts w:ascii="Times New Roman" w:hAnsi="Times New Roman"/>
          <w:sz w:val="24"/>
          <w:szCs w:val="24"/>
        </w:rPr>
        <w:tab/>
      </w:r>
      <w:r w:rsidR="00B54D39" w:rsidRPr="00E11D7B">
        <w:rPr>
          <w:rFonts w:ascii="Times New Roman" w:hAnsi="Times New Roman"/>
          <w:sz w:val="24"/>
          <w:szCs w:val="24"/>
        </w:rPr>
        <w:t>Majority of the constraints to private estate developers are (funds shortage/ high cost of fund, high cost of construction, delay in certificate of occupancy and building plan approval, land acquisition, high cost of building materials, government policy, route of infrastructure) have mean value ranging from 3.63 to 4.51 which indicates "highly</w:t>
      </w:r>
      <w:r w:rsidR="007F489B">
        <w:rPr>
          <w:rFonts w:ascii="Times New Roman" w:hAnsi="Times New Roman"/>
          <w:sz w:val="24"/>
          <w:szCs w:val="24"/>
        </w:rPr>
        <w:t xml:space="preserve"> </w:t>
      </w:r>
      <w:r w:rsidR="00B54D39" w:rsidRPr="00E11D7B">
        <w:rPr>
          <w:rFonts w:ascii="Times New Roman" w:hAnsi="Times New Roman"/>
          <w:sz w:val="24"/>
          <w:szCs w:val="24"/>
        </w:rPr>
        <w:t>significant"</w:t>
      </w:r>
    </w:p>
    <w:p w:rsidR="0003520C" w:rsidRPr="00E11D7B" w:rsidRDefault="00450927" w:rsidP="005C4BC2">
      <w:pPr>
        <w:spacing w:after="0" w:line="360" w:lineRule="auto"/>
        <w:ind w:left="720" w:hanging="720"/>
        <w:jc w:val="both"/>
        <w:rPr>
          <w:rFonts w:ascii="Times New Roman" w:hAnsi="Times New Roman"/>
          <w:sz w:val="24"/>
          <w:szCs w:val="24"/>
        </w:rPr>
      </w:pPr>
      <w:r w:rsidRPr="00E11D7B">
        <w:rPr>
          <w:rFonts w:ascii="Times New Roman" w:hAnsi="Times New Roman"/>
          <w:sz w:val="24"/>
          <w:szCs w:val="24"/>
        </w:rPr>
        <w:t>xv</w:t>
      </w:r>
      <w:r w:rsidR="00B54D39" w:rsidRPr="00E11D7B">
        <w:rPr>
          <w:rFonts w:ascii="Times New Roman" w:hAnsi="Times New Roman"/>
          <w:sz w:val="24"/>
          <w:szCs w:val="24"/>
        </w:rPr>
        <w:t>i.</w:t>
      </w:r>
      <w:r w:rsidR="002926EB">
        <w:rPr>
          <w:rFonts w:ascii="Times New Roman" w:hAnsi="Times New Roman"/>
          <w:sz w:val="24"/>
          <w:szCs w:val="24"/>
        </w:rPr>
        <w:tab/>
      </w:r>
      <w:r w:rsidR="00B54D39" w:rsidRPr="00E11D7B">
        <w:rPr>
          <w:rFonts w:ascii="Times New Roman" w:hAnsi="Times New Roman"/>
          <w:sz w:val="24"/>
          <w:szCs w:val="24"/>
        </w:rPr>
        <w:t>Provision of social benefit, professionalism and profit are the main reason for the</w:t>
      </w:r>
      <w:r w:rsidR="005C4BC2">
        <w:rPr>
          <w:rFonts w:ascii="Times New Roman" w:hAnsi="Times New Roman"/>
          <w:sz w:val="24"/>
          <w:szCs w:val="24"/>
        </w:rPr>
        <w:t xml:space="preserve"> </w:t>
      </w:r>
      <w:r w:rsidR="00B54D39" w:rsidRPr="00E11D7B">
        <w:rPr>
          <w:rFonts w:ascii="Times New Roman" w:hAnsi="Times New Roman"/>
          <w:sz w:val="24"/>
          <w:szCs w:val="24"/>
        </w:rPr>
        <w:t>participation of private developers in housing development.</w:t>
      </w:r>
    </w:p>
    <w:p w:rsidR="0003520C" w:rsidRPr="00E11D7B" w:rsidRDefault="00FF3DBD" w:rsidP="008A5FF6">
      <w:pPr>
        <w:spacing w:after="0" w:line="360" w:lineRule="auto"/>
        <w:jc w:val="both"/>
        <w:rPr>
          <w:rFonts w:ascii="Times New Roman" w:hAnsi="Times New Roman"/>
          <w:sz w:val="24"/>
          <w:szCs w:val="24"/>
        </w:rPr>
      </w:pPr>
      <w:r w:rsidRPr="00E11D7B">
        <w:rPr>
          <w:rFonts w:ascii="Times New Roman" w:hAnsi="Times New Roman"/>
          <w:sz w:val="24"/>
          <w:szCs w:val="24"/>
        </w:rPr>
        <w:t>xvii</w:t>
      </w:r>
      <w:r w:rsidR="00B54D39" w:rsidRPr="00E11D7B">
        <w:rPr>
          <w:rFonts w:ascii="Times New Roman" w:hAnsi="Times New Roman"/>
          <w:sz w:val="24"/>
          <w:szCs w:val="24"/>
        </w:rPr>
        <w:t>.</w:t>
      </w:r>
      <w:r w:rsidR="002926EB">
        <w:rPr>
          <w:rFonts w:ascii="Times New Roman" w:hAnsi="Times New Roman"/>
          <w:sz w:val="24"/>
          <w:szCs w:val="24"/>
        </w:rPr>
        <w:tab/>
      </w:r>
      <w:r w:rsidR="00B54D39" w:rsidRPr="00E11D7B">
        <w:rPr>
          <w:rFonts w:ascii="Times New Roman" w:hAnsi="Times New Roman"/>
          <w:sz w:val="24"/>
          <w:szCs w:val="24"/>
        </w:rPr>
        <w:t>Bungalows and duplexes are the most frequently constructed housing types.</w:t>
      </w:r>
    </w:p>
    <w:p w:rsidR="0003520C" w:rsidRPr="00E11D7B" w:rsidRDefault="00FF3DBD" w:rsidP="008A5FF6">
      <w:pPr>
        <w:spacing w:after="0" w:line="360" w:lineRule="auto"/>
        <w:jc w:val="both"/>
        <w:rPr>
          <w:rFonts w:ascii="Times New Roman" w:hAnsi="Times New Roman"/>
          <w:sz w:val="24"/>
          <w:szCs w:val="24"/>
        </w:rPr>
      </w:pPr>
      <w:r w:rsidRPr="00E11D7B">
        <w:rPr>
          <w:rFonts w:ascii="Times New Roman" w:hAnsi="Times New Roman"/>
          <w:sz w:val="24"/>
          <w:szCs w:val="24"/>
        </w:rPr>
        <w:t>xviii</w:t>
      </w:r>
      <w:r>
        <w:rPr>
          <w:rFonts w:ascii="Times New Roman" w:hAnsi="Times New Roman"/>
          <w:sz w:val="24"/>
          <w:szCs w:val="24"/>
        </w:rPr>
        <w:t>.</w:t>
      </w:r>
      <w:r>
        <w:rPr>
          <w:rFonts w:ascii="Times New Roman" w:hAnsi="Times New Roman"/>
          <w:sz w:val="24"/>
          <w:szCs w:val="24"/>
        </w:rPr>
        <w:tab/>
      </w:r>
      <w:r w:rsidR="00B54D39" w:rsidRPr="00E11D7B">
        <w:rPr>
          <w:rFonts w:ascii="Times New Roman" w:hAnsi="Times New Roman"/>
          <w:sz w:val="24"/>
          <w:szCs w:val="24"/>
        </w:rPr>
        <w:t>Private estate developers' level of participation in the housing sector is high.</w:t>
      </w:r>
    </w:p>
    <w:p w:rsidR="0003520C" w:rsidRPr="00E11D7B" w:rsidRDefault="00FF3DBD" w:rsidP="008A5FF6">
      <w:pPr>
        <w:spacing w:after="0" w:line="360" w:lineRule="auto"/>
        <w:jc w:val="both"/>
        <w:rPr>
          <w:rFonts w:ascii="Times New Roman" w:hAnsi="Times New Roman"/>
          <w:sz w:val="24"/>
          <w:szCs w:val="24"/>
        </w:rPr>
      </w:pPr>
      <w:r>
        <w:rPr>
          <w:rFonts w:ascii="Times New Roman" w:hAnsi="Times New Roman"/>
          <w:sz w:val="24"/>
          <w:szCs w:val="24"/>
        </w:rPr>
        <w:t>xix.</w:t>
      </w:r>
      <w:r>
        <w:rPr>
          <w:rFonts w:ascii="Times New Roman" w:hAnsi="Times New Roman"/>
          <w:sz w:val="24"/>
          <w:szCs w:val="24"/>
        </w:rPr>
        <w:tab/>
      </w:r>
      <w:r w:rsidR="00B54D39" w:rsidRPr="00E11D7B">
        <w:rPr>
          <w:rFonts w:ascii="Times New Roman" w:hAnsi="Times New Roman"/>
          <w:sz w:val="24"/>
          <w:szCs w:val="24"/>
        </w:rPr>
        <w:t>Only very few of the private estate developers have been able to deliver above one</w:t>
      </w:r>
    </w:p>
    <w:p w:rsidR="0003520C" w:rsidRPr="00E11D7B" w:rsidRDefault="00B54D39" w:rsidP="00FF3DBD">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hundred</w:t>
      </w:r>
      <w:proofErr w:type="gramEnd"/>
      <w:r w:rsidRPr="00E11D7B">
        <w:rPr>
          <w:rFonts w:ascii="Times New Roman" w:hAnsi="Times New Roman"/>
          <w:sz w:val="24"/>
          <w:szCs w:val="24"/>
        </w:rPr>
        <w:t xml:space="preserve"> (100) housing units.</w:t>
      </w:r>
    </w:p>
    <w:p w:rsidR="0003520C" w:rsidRPr="00E11D7B" w:rsidRDefault="00FF3DBD" w:rsidP="00FF3DBD">
      <w:pPr>
        <w:spacing w:after="0" w:line="360" w:lineRule="auto"/>
        <w:ind w:left="720" w:hanging="720"/>
        <w:jc w:val="both"/>
        <w:rPr>
          <w:rFonts w:ascii="Times New Roman" w:hAnsi="Times New Roman"/>
          <w:sz w:val="24"/>
          <w:szCs w:val="24"/>
        </w:rPr>
      </w:pPr>
      <w:r>
        <w:rPr>
          <w:rFonts w:ascii="Times New Roman" w:hAnsi="Times New Roman"/>
          <w:sz w:val="24"/>
          <w:szCs w:val="24"/>
        </w:rPr>
        <w:t>x</w:t>
      </w:r>
      <w:r w:rsidR="00B54D39" w:rsidRPr="00E11D7B">
        <w:rPr>
          <w:rFonts w:ascii="Times New Roman" w:hAnsi="Times New Roman"/>
          <w:sz w:val="24"/>
          <w:szCs w:val="24"/>
        </w:rPr>
        <w:t>x.</w:t>
      </w:r>
      <w:r>
        <w:rPr>
          <w:rFonts w:ascii="Times New Roman" w:hAnsi="Times New Roman"/>
          <w:sz w:val="24"/>
          <w:szCs w:val="24"/>
        </w:rPr>
        <w:tab/>
      </w:r>
      <w:r w:rsidR="00B54D39" w:rsidRPr="00E11D7B">
        <w:rPr>
          <w:rFonts w:ascii="Times New Roman" w:hAnsi="Times New Roman"/>
          <w:sz w:val="24"/>
          <w:szCs w:val="24"/>
        </w:rPr>
        <w:t>The housing developments by private estate developers are only addressing 10% of the entire population (high income groups).</w:t>
      </w:r>
    </w:p>
    <w:p w:rsidR="0003520C" w:rsidRPr="00E11D7B" w:rsidRDefault="00FF3DBD" w:rsidP="008A5FF6">
      <w:pPr>
        <w:spacing w:after="0" w:line="360" w:lineRule="auto"/>
        <w:jc w:val="both"/>
        <w:rPr>
          <w:rFonts w:ascii="Times New Roman" w:hAnsi="Times New Roman"/>
          <w:sz w:val="24"/>
          <w:szCs w:val="24"/>
        </w:rPr>
      </w:pPr>
      <w:r>
        <w:rPr>
          <w:rFonts w:ascii="Times New Roman" w:hAnsi="Times New Roman"/>
          <w:sz w:val="24"/>
          <w:szCs w:val="24"/>
        </w:rPr>
        <w:t>x</w:t>
      </w:r>
      <w:r w:rsidR="00B54D39" w:rsidRPr="00E11D7B">
        <w:rPr>
          <w:rFonts w:ascii="Times New Roman" w:hAnsi="Times New Roman"/>
          <w:sz w:val="24"/>
          <w:szCs w:val="24"/>
        </w:rPr>
        <w:t>xi.</w:t>
      </w:r>
      <w:r>
        <w:rPr>
          <w:rFonts w:ascii="Times New Roman" w:hAnsi="Times New Roman"/>
          <w:sz w:val="24"/>
          <w:szCs w:val="24"/>
        </w:rPr>
        <w:tab/>
      </w:r>
      <w:r w:rsidR="00B54D39" w:rsidRPr="00E11D7B">
        <w:rPr>
          <w:rFonts w:ascii="Times New Roman" w:hAnsi="Times New Roman"/>
          <w:sz w:val="24"/>
          <w:szCs w:val="24"/>
        </w:rPr>
        <w:t>Three bedrooms apartment is the most common development carried out by private estate</w:t>
      </w:r>
    </w:p>
    <w:p w:rsidR="0003520C" w:rsidRPr="00E11D7B" w:rsidRDefault="00B54D39" w:rsidP="00FF3DBD">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developers</w:t>
      </w:r>
      <w:proofErr w:type="gramEnd"/>
      <w:r w:rsidRPr="00E11D7B">
        <w:rPr>
          <w:rFonts w:ascii="Times New Roman" w:hAnsi="Times New Roman"/>
          <w:sz w:val="24"/>
          <w:szCs w:val="24"/>
        </w:rPr>
        <w:t>.</w:t>
      </w:r>
    </w:p>
    <w:p w:rsidR="0003520C" w:rsidRPr="00E11D7B" w:rsidRDefault="00FF3DBD" w:rsidP="008A5FF6">
      <w:pPr>
        <w:spacing w:after="0" w:line="360" w:lineRule="auto"/>
        <w:jc w:val="both"/>
        <w:rPr>
          <w:rFonts w:ascii="Times New Roman" w:hAnsi="Times New Roman"/>
          <w:sz w:val="24"/>
          <w:szCs w:val="24"/>
        </w:rPr>
      </w:pPr>
      <w:r w:rsidRPr="00E11D7B">
        <w:rPr>
          <w:rFonts w:ascii="Times New Roman" w:hAnsi="Times New Roman"/>
          <w:sz w:val="24"/>
          <w:szCs w:val="24"/>
        </w:rPr>
        <w:t>xxi</w:t>
      </w:r>
      <w:r w:rsidR="00191E1B">
        <w:rPr>
          <w:rFonts w:ascii="Times New Roman" w:hAnsi="Times New Roman"/>
          <w:sz w:val="24"/>
          <w:szCs w:val="24"/>
        </w:rPr>
        <w:t>.</w:t>
      </w:r>
      <w:r w:rsidR="00191E1B">
        <w:rPr>
          <w:rFonts w:ascii="Times New Roman" w:hAnsi="Times New Roman"/>
          <w:sz w:val="24"/>
          <w:szCs w:val="24"/>
        </w:rPr>
        <w:tab/>
      </w:r>
      <w:r w:rsidR="00B54D39" w:rsidRPr="00E11D7B">
        <w:rPr>
          <w:rFonts w:ascii="Times New Roman" w:hAnsi="Times New Roman"/>
          <w:sz w:val="24"/>
          <w:szCs w:val="24"/>
        </w:rPr>
        <w:t>The bulk of patronage of the houses constructed by private estate developers comes from</w:t>
      </w:r>
    </w:p>
    <w:p w:rsidR="0003520C" w:rsidRPr="00E11D7B" w:rsidRDefault="00B54D39" w:rsidP="00191E1B">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the</w:t>
      </w:r>
      <w:proofErr w:type="gramEnd"/>
      <w:r w:rsidRPr="00E11D7B">
        <w:rPr>
          <w:rFonts w:ascii="Times New Roman" w:hAnsi="Times New Roman"/>
          <w:sz w:val="24"/>
          <w:szCs w:val="24"/>
        </w:rPr>
        <w:t xml:space="preserve"> high and middle income class.</w:t>
      </w:r>
    </w:p>
    <w:p w:rsidR="0003520C" w:rsidRDefault="0003520C" w:rsidP="008A5FF6">
      <w:pPr>
        <w:spacing w:after="0" w:line="360" w:lineRule="auto"/>
        <w:jc w:val="both"/>
        <w:rPr>
          <w:rFonts w:ascii="Times New Roman" w:hAnsi="Times New Roman"/>
          <w:sz w:val="24"/>
          <w:szCs w:val="24"/>
        </w:rPr>
      </w:pPr>
    </w:p>
    <w:p w:rsidR="0003520C" w:rsidRPr="00073A49" w:rsidRDefault="00001AC7" w:rsidP="00001AC7">
      <w:pPr>
        <w:spacing w:after="0" w:line="360" w:lineRule="auto"/>
        <w:rPr>
          <w:rFonts w:ascii="Times New Roman" w:hAnsi="Times New Roman"/>
          <w:b/>
          <w:sz w:val="24"/>
          <w:szCs w:val="24"/>
        </w:rPr>
      </w:pPr>
      <w:r>
        <w:rPr>
          <w:rFonts w:ascii="Times New Roman" w:hAnsi="Times New Roman"/>
          <w:b/>
          <w:sz w:val="24"/>
          <w:szCs w:val="24"/>
        </w:rPr>
        <w:t xml:space="preserve">5.2 </w:t>
      </w:r>
      <w:r w:rsidR="00B54D39" w:rsidRPr="00073A49">
        <w:rPr>
          <w:rFonts w:ascii="Times New Roman" w:hAnsi="Times New Roman"/>
          <w:b/>
          <w:sz w:val="24"/>
          <w:szCs w:val="24"/>
        </w:rPr>
        <w:t>CONCLUSIONS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Based on the results obtained in this research, the following conclusions were drawn.</w:t>
      </w:r>
    </w:p>
    <w:p w:rsidR="0003520C" w:rsidRPr="00E11D7B" w:rsidRDefault="00A67AA7" w:rsidP="008A5FF6">
      <w:pPr>
        <w:spacing w:after="0" w:line="360" w:lineRule="auto"/>
        <w:jc w:val="both"/>
        <w:rPr>
          <w:rFonts w:ascii="Times New Roman" w:hAnsi="Times New Roman"/>
          <w:sz w:val="24"/>
          <w:szCs w:val="24"/>
        </w:rPr>
      </w:pPr>
      <w:proofErr w:type="gramStart"/>
      <w:r>
        <w:rPr>
          <w:rFonts w:ascii="Times New Roman" w:hAnsi="Times New Roman"/>
          <w:sz w:val="24"/>
          <w:szCs w:val="24"/>
        </w:rPr>
        <w:t xml:space="preserve">Funding </w:t>
      </w:r>
      <w:r w:rsidR="00B54D39" w:rsidRPr="00E11D7B">
        <w:rPr>
          <w:rFonts w:ascii="Times New Roman" w:hAnsi="Times New Roman"/>
          <w:sz w:val="24"/>
          <w:szCs w:val="24"/>
        </w:rPr>
        <w:t>from mortgage bank in the most frequently used source of finance by private</w:t>
      </w:r>
      <w:r>
        <w:rPr>
          <w:rFonts w:ascii="Times New Roman" w:hAnsi="Times New Roman"/>
          <w:sz w:val="24"/>
          <w:szCs w:val="24"/>
        </w:rPr>
        <w:t xml:space="preserve"> </w:t>
      </w:r>
      <w:r w:rsidR="00B54D39" w:rsidRPr="00E11D7B">
        <w:rPr>
          <w:rFonts w:ascii="Times New Roman" w:hAnsi="Times New Roman"/>
          <w:sz w:val="24"/>
          <w:szCs w:val="24"/>
        </w:rPr>
        <w:t>estate developers.</w:t>
      </w:r>
      <w:proofErr w:type="gramEnd"/>
    </w:p>
    <w:p w:rsidR="0003520C" w:rsidRPr="00E11D7B" w:rsidRDefault="00B54D39" w:rsidP="00A67AA7">
      <w:pPr>
        <w:spacing w:after="0" w:line="360" w:lineRule="auto"/>
        <w:ind w:left="720" w:hanging="720"/>
        <w:jc w:val="both"/>
        <w:rPr>
          <w:rFonts w:ascii="Times New Roman" w:hAnsi="Times New Roman"/>
          <w:sz w:val="24"/>
          <w:szCs w:val="24"/>
        </w:rPr>
      </w:pPr>
      <w:r w:rsidRPr="00E11D7B">
        <w:rPr>
          <w:rFonts w:ascii="Times New Roman" w:hAnsi="Times New Roman"/>
          <w:sz w:val="24"/>
          <w:szCs w:val="24"/>
        </w:rPr>
        <w:t xml:space="preserve">ii. </w:t>
      </w:r>
      <w:r w:rsidR="00A67AA7">
        <w:rPr>
          <w:rFonts w:ascii="Times New Roman" w:hAnsi="Times New Roman"/>
          <w:sz w:val="24"/>
          <w:szCs w:val="24"/>
        </w:rPr>
        <w:tab/>
      </w:r>
      <w:r w:rsidRPr="00E11D7B">
        <w:rPr>
          <w:rFonts w:ascii="Times New Roman" w:hAnsi="Times New Roman"/>
          <w:sz w:val="24"/>
          <w:szCs w:val="24"/>
        </w:rPr>
        <w:t>The findings reveal that private estate developers only on occasional bases seek for ways</w:t>
      </w:r>
      <w:r w:rsidR="00A67AA7">
        <w:rPr>
          <w:rFonts w:ascii="Times New Roman" w:hAnsi="Times New Roman"/>
          <w:sz w:val="24"/>
          <w:szCs w:val="24"/>
        </w:rPr>
        <w:t xml:space="preserve"> </w:t>
      </w:r>
      <w:r w:rsidRPr="00E11D7B">
        <w:rPr>
          <w:rFonts w:ascii="Times New Roman" w:hAnsi="Times New Roman"/>
          <w:sz w:val="24"/>
          <w:szCs w:val="24"/>
        </w:rPr>
        <w:t xml:space="preserve">to enhance their finance </w:t>
      </w:r>
      <w:proofErr w:type="gramStart"/>
      <w:r w:rsidRPr="00E11D7B">
        <w:rPr>
          <w:rFonts w:ascii="Times New Roman" w:hAnsi="Times New Roman"/>
          <w:sz w:val="24"/>
          <w:szCs w:val="24"/>
        </w:rPr>
        <w:t>base,</w:t>
      </w:r>
      <w:proofErr w:type="gramEnd"/>
      <w:r w:rsidRPr="00E11D7B">
        <w:rPr>
          <w:rFonts w:ascii="Times New Roman" w:hAnsi="Times New Roman"/>
          <w:sz w:val="24"/>
          <w:szCs w:val="24"/>
        </w:rPr>
        <w:t xml:space="preserve"> this will affect the housing sector negatively.</w:t>
      </w:r>
    </w:p>
    <w:p w:rsidR="0003520C" w:rsidRPr="00E11D7B" w:rsidRDefault="00A67AA7" w:rsidP="0080417F">
      <w:pPr>
        <w:spacing w:after="0"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B54D39" w:rsidRPr="00E11D7B">
        <w:rPr>
          <w:rFonts w:ascii="Times New Roman" w:hAnsi="Times New Roman"/>
          <w:sz w:val="24"/>
          <w:szCs w:val="24"/>
        </w:rPr>
        <w:t>On the issue of a very high Interest rate charged by financial institution the implication is that the final cost of housing will be high.</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iv</w:t>
      </w:r>
      <w:r w:rsidR="00A67AA7">
        <w:rPr>
          <w:rFonts w:ascii="Times New Roman" w:hAnsi="Times New Roman"/>
          <w:sz w:val="24"/>
          <w:szCs w:val="24"/>
        </w:rPr>
        <w:t>.</w:t>
      </w:r>
      <w:r w:rsidR="00A67AA7">
        <w:rPr>
          <w:rFonts w:ascii="Times New Roman" w:hAnsi="Times New Roman"/>
          <w:sz w:val="24"/>
          <w:szCs w:val="24"/>
        </w:rPr>
        <w:tab/>
      </w:r>
      <w:r w:rsidRPr="00E11D7B">
        <w:rPr>
          <w:rFonts w:ascii="Times New Roman" w:hAnsi="Times New Roman"/>
          <w:sz w:val="24"/>
          <w:szCs w:val="24"/>
        </w:rPr>
        <w:t>Most of the respondents affirmed that they are not granted more than sixty percent of</w:t>
      </w:r>
    </w:p>
    <w:p w:rsidR="0003520C" w:rsidRPr="00E11D7B" w:rsidRDefault="00B54D39" w:rsidP="0080417F">
      <w:pPr>
        <w:spacing w:after="0" w:line="360" w:lineRule="auto"/>
        <w:ind w:left="720"/>
        <w:jc w:val="both"/>
        <w:rPr>
          <w:rFonts w:ascii="Times New Roman" w:hAnsi="Times New Roman"/>
          <w:sz w:val="24"/>
          <w:szCs w:val="24"/>
        </w:rPr>
      </w:pPr>
      <w:proofErr w:type="gramStart"/>
      <w:r w:rsidRPr="00E11D7B">
        <w:rPr>
          <w:rFonts w:ascii="Times New Roman" w:hAnsi="Times New Roman"/>
          <w:sz w:val="24"/>
          <w:szCs w:val="24"/>
        </w:rPr>
        <w:t>their</w:t>
      </w:r>
      <w:proofErr w:type="gramEnd"/>
      <w:r w:rsidRPr="00E11D7B">
        <w:rPr>
          <w:rFonts w:ascii="Times New Roman" w:hAnsi="Times New Roman"/>
          <w:sz w:val="24"/>
          <w:szCs w:val="24"/>
        </w:rPr>
        <w:t xml:space="preserve"> total loan applications; this means that little funds will only be available for housing</w:t>
      </w:r>
      <w:r w:rsidR="0080417F">
        <w:rPr>
          <w:rFonts w:ascii="Times New Roman" w:hAnsi="Times New Roman"/>
          <w:sz w:val="24"/>
          <w:szCs w:val="24"/>
        </w:rPr>
        <w:t xml:space="preserve"> </w:t>
      </w:r>
      <w:r w:rsidRPr="00E11D7B">
        <w:rPr>
          <w:rFonts w:ascii="Times New Roman" w:hAnsi="Times New Roman"/>
          <w:sz w:val="24"/>
          <w:szCs w:val="24"/>
        </w:rPr>
        <w:t>development.</w:t>
      </w:r>
    </w:p>
    <w:p w:rsidR="0003520C" w:rsidRPr="00E11D7B" w:rsidRDefault="0080417F" w:rsidP="00A55B05">
      <w:pPr>
        <w:spacing w:after="0" w:line="360" w:lineRule="auto"/>
        <w:ind w:left="720" w:hanging="720"/>
        <w:jc w:val="both"/>
        <w:rPr>
          <w:rFonts w:ascii="Times New Roman" w:hAnsi="Times New Roman"/>
          <w:sz w:val="24"/>
          <w:szCs w:val="24"/>
        </w:rPr>
      </w:pPr>
      <w:r>
        <w:rPr>
          <w:rFonts w:ascii="Times New Roman" w:hAnsi="Times New Roman"/>
          <w:sz w:val="24"/>
          <w:szCs w:val="24"/>
        </w:rPr>
        <w:t>v</w:t>
      </w:r>
      <w:r w:rsidR="00B54D39" w:rsidRPr="00E11D7B">
        <w:rPr>
          <w:rFonts w:ascii="Times New Roman" w:hAnsi="Times New Roman"/>
          <w:sz w:val="24"/>
          <w:szCs w:val="24"/>
        </w:rPr>
        <w:t>.</w:t>
      </w:r>
      <w:r>
        <w:rPr>
          <w:rFonts w:ascii="Times New Roman" w:hAnsi="Times New Roman"/>
          <w:sz w:val="24"/>
          <w:szCs w:val="24"/>
        </w:rPr>
        <w:tab/>
      </w:r>
      <w:r w:rsidR="00B54D39" w:rsidRPr="00E11D7B">
        <w:rPr>
          <w:rFonts w:ascii="Times New Roman" w:hAnsi="Times New Roman"/>
          <w:sz w:val="24"/>
          <w:szCs w:val="24"/>
        </w:rPr>
        <w:t>With regards to the duration of processing loans, the implication is that only few applications for loans can only be processed, meaning few numbers of private estate developers will be granted loan.</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vi.</w:t>
      </w:r>
      <w:r w:rsidR="00A55B05">
        <w:rPr>
          <w:rFonts w:ascii="Times New Roman" w:hAnsi="Times New Roman"/>
          <w:sz w:val="24"/>
          <w:szCs w:val="24"/>
        </w:rPr>
        <w:tab/>
      </w:r>
      <w:r w:rsidRPr="00E11D7B">
        <w:rPr>
          <w:rFonts w:ascii="Times New Roman" w:hAnsi="Times New Roman"/>
          <w:sz w:val="24"/>
          <w:szCs w:val="24"/>
        </w:rPr>
        <w:t>Finance and land are least available housing construction inputs available to private estate</w:t>
      </w:r>
    </w:p>
    <w:p w:rsidR="0003520C" w:rsidRPr="00E11D7B" w:rsidRDefault="00B54D39" w:rsidP="003F63B2">
      <w:pPr>
        <w:spacing w:after="0" w:line="360" w:lineRule="auto"/>
        <w:ind w:firstLine="720"/>
        <w:jc w:val="both"/>
        <w:rPr>
          <w:rFonts w:ascii="Times New Roman" w:hAnsi="Times New Roman"/>
          <w:sz w:val="24"/>
          <w:szCs w:val="24"/>
        </w:rPr>
      </w:pPr>
      <w:proofErr w:type="gramStart"/>
      <w:r w:rsidRPr="00E11D7B">
        <w:rPr>
          <w:rFonts w:ascii="Times New Roman" w:hAnsi="Times New Roman"/>
          <w:sz w:val="24"/>
          <w:szCs w:val="24"/>
        </w:rPr>
        <w:t>developers</w:t>
      </w:r>
      <w:proofErr w:type="gramEnd"/>
      <w:r w:rsidRPr="00E11D7B">
        <w:rPr>
          <w:rFonts w:ascii="Times New Roman" w:hAnsi="Times New Roman"/>
          <w:sz w:val="24"/>
          <w:szCs w:val="24"/>
        </w:rPr>
        <w:t xml:space="preserve"> in Abuja, Nigeria.</w:t>
      </w:r>
    </w:p>
    <w:p w:rsidR="0003520C" w:rsidRDefault="00871A8E" w:rsidP="003F63B2">
      <w:pPr>
        <w:spacing w:after="0" w:line="360" w:lineRule="auto"/>
        <w:ind w:left="720" w:hanging="720"/>
        <w:jc w:val="both"/>
        <w:rPr>
          <w:rFonts w:ascii="Times New Roman" w:hAnsi="Times New Roman"/>
          <w:sz w:val="24"/>
          <w:szCs w:val="24"/>
        </w:rPr>
      </w:pPr>
      <w:r>
        <w:rPr>
          <w:rFonts w:ascii="Times New Roman" w:hAnsi="Times New Roman"/>
          <w:sz w:val="24"/>
          <w:szCs w:val="24"/>
        </w:rPr>
        <w:t>vi</w:t>
      </w:r>
      <w:r w:rsidR="003F63B2">
        <w:rPr>
          <w:rFonts w:ascii="Times New Roman" w:hAnsi="Times New Roman"/>
          <w:sz w:val="24"/>
          <w:szCs w:val="24"/>
        </w:rPr>
        <w:t>i.</w:t>
      </w:r>
      <w:r w:rsidR="003F63B2">
        <w:rPr>
          <w:rFonts w:ascii="Times New Roman" w:hAnsi="Times New Roman"/>
          <w:sz w:val="24"/>
          <w:szCs w:val="24"/>
        </w:rPr>
        <w:tab/>
      </w:r>
      <w:r w:rsidR="00B54D39" w:rsidRPr="00E11D7B">
        <w:rPr>
          <w:rFonts w:ascii="Times New Roman" w:hAnsi="Times New Roman"/>
          <w:sz w:val="24"/>
          <w:szCs w:val="24"/>
        </w:rPr>
        <w:t>The militating factors against fund availability will affect the level of progress of work on</w:t>
      </w:r>
      <w:r w:rsidR="003F63B2">
        <w:rPr>
          <w:rFonts w:ascii="Times New Roman" w:hAnsi="Times New Roman"/>
          <w:sz w:val="24"/>
          <w:szCs w:val="24"/>
        </w:rPr>
        <w:t xml:space="preserve"> </w:t>
      </w:r>
      <w:r w:rsidR="00B54D39" w:rsidRPr="00E11D7B">
        <w:rPr>
          <w:rFonts w:ascii="Times New Roman" w:hAnsi="Times New Roman"/>
          <w:sz w:val="24"/>
          <w:szCs w:val="24"/>
        </w:rPr>
        <w:t>housing development negatively.</w:t>
      </w:r>
    </w:p>
    <w:p w:rsidR="003F63B2" w:rsidRPr="009C0BCE" w:rsidRDefault="003F63B2" w:rsidP="003F63B2">
      <w:pPr>
        <w:spacing w:after="0" w:line="360" w:lineRule="auto"/>
        <w:ind w:left="720" w:hanging="720"/>
        <w:jc w:val="both"/>
        <w:rPr>
          <w:rFonts w:ascii="Times New Roman" w:hAnsi="Times New Roman"/>
          <w:sz w:val="14"/>
          <w:szCs w:val="24"/>
        </w:rPr>
      </w:pPr>
    </w:p>
    <w:p w:rsidR="003F63B2" w:rsidRDefault="00B54D39" w:rsidP="003F63B2">
      <w:pPr>
        <w:spacing w:after="0" w:line="360" w:lineRule="auto"/>
        <w:ind w:firstLine="720"/>
        <w:jc w:val="both"/>
        <w:rPr>
          <w:rFonts w:ascii="Times New Roman" w:hAnsi="Times New Roman"/>
          <w:sz w:val="24"/>
          <w:szCs w:val="24"/>
        </w:rPr>
      </w:pPr>
      <w:r w:rsidRPr="00E11D7B">
        <w:rPr>
          <w:rFonts w:ascii="Times New Roman" w:hAnsi="Times New Roman"/>
          <w:sz w:val="24"/>
          <w:szCs w:val="24"/>
        </w:rPr>
        <w:t>The study concludes that finance is not readily available to private estate developer</w:t>
      </w:r>
      <w:r w:rsidR="003F63B2">
        <w:rPr>
          <w:rFonts w:ascii="Times New Roman" w:hAnsi="Times New Roman"/>
          <w:sz w:val="24"/>
          <w:szCs w:val="24"/>
        </w:rPr>
        <w:t>s in Abuja, Nigeria.</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Funding and land are the major challenges in the Nigerian housing market. The high interest rate, not</w:t>
      </w:r>
      <w:r w:rsidR="009C0BCE">
        <w:rPr>
          <w:rFonts w:ascii="Times New Roman" w:hAnsi="Times New Roman"/>
          <w:sz w:val="24"/>
          <w:szCs w:val="24"/>
        </w:rPr>
        <w:t xml:space="preserve"> </w:t>
      </w:r>
      <w:r w:rsidRPr="00E11D7B">
        <w:rPr>
          <w:rFonts w:ascii="Times New Roman" w:hAnsi="Times New Roman"/>
          <w:sz w:val="24"/>
          <w:szCs w:val="24"/>
        </w:rPr>
        <w:t xml:space="preserve">granting the total amount of loans requested are the characteristics of the market, which are </w:t>
      </w:r>
      <w:r w:rsidR="009C0BCE">
        <w:rPr>
          <w:rFonts w:ascii="Times New Roman" w:hAnsi="Times New Roman"/>
          <w:sz w:val="24"/>
          <w:szCs w:val="24"/>
        </w:rPr>
        <w:t xml:space="preserve"> </w:t>
      </w:r>
      <w:r w:rsidRPr="00E11D7B">
        <w:rPr>
          <w:rFonts w:ascii="Times New Roman" w:hAnsi="Times New Roman"/>
          <w:sz w:val="24"/>
          <w:szCs w:val="24"/>
        </w:rPr>
        <w:t>reflection of the source of funds which is predominantly short tenured. The inadequate capital base of</w:t>
      </w:r>
      <w:r w:rsidR="009C0BCE">
        <w:rPr>
          <w:rFonts w:ascii="Times New Roman" w:hAnsi="Times New Roman"/>
          <w:sz w:val="24"/>
          <w:szCs w:val="24"/>
        </w:rPr>
        <w:t xml:space="preserve"> </w:t>
      </w:r>
      <w:r w:rsidRPr="00E11D7B">
        <w:rPr>
          <w:rFonts w:ascii="Times New Roman" w:hAnsi="Times New Roman"/>
          <w:sz w:val="24"/>
          <w:szCs w:val="24"/>
        </w:rPr>
        <w:t>most primary lenders limits their ability to provide needed finance to meet market demand. For a sustainable development to be achieved there is the need for a responsive housing financing policy</w:t>
      </w:r>
      <w:r w:rsidR="007019A7">
        <w:rPr>
          <w:rFonts w:ascii="Times New Roman" w:hAnsi="Times New Roman"/>
          <w:sz w:val="24"/>
          <w:szCs w:val="24"/>
        </w:rPr>
        <w:t xml:space="preserve"> </w:t>
      </w:r>
      <w:r w:rsidRPr="00E11D7B">
        <w:rPr>
          <w:rFonts w:ascii="Times New Roman" w:hAnsi="Times New Roman"/>
          <w:sz w:val="24"/>
          <w:szCs w:val="24"/>
        </w:rPr>
        <w:t>which must therefore concur with the existing national and socio-economic realities of the country. For</w:t>
      </w:r>
      <w:r w:rsidR="007019A7">
        <w:rPr>
          <w:rFonts w:ascii="Times New Roman" w:hAnsi="Times New Roman"/>
          <w:sz w:val="24"/>
          <w:szCs w:val="24"/>
        </w:rPr>
        <w:t xml:space="preserve"> </w:t>
      </w:r>
      <w:r w:rsidRPr="00E11D7B">
        <w:rPr>
          <w:rFonts w:ascii="Times New Roman" w:hAnsi="Times New Roman"/>
          <w:sz w:val="24"/>
          <w:szCs w:val="24"/>
        </w:rPr>
        <w:t>this, relevant urban and housing development strategies should be formulated and integrated to form</w:t>
      </w:r>
      <w:r w:rsidR="007019A7">
        <w:rPr>
          <w:rFonts w:ascii="Times New Roman" w:hAnsi="Times New Roman"/>
          <w:sz w:val="24"/>
          <w:szCs w:val="24"/>
        </w:rPr>
        <w:t xml:space="preserve"> </w:t>
      </w:r>
      <w:r w:rsidRPr="00E11D7B">
        <w:rPr>
          <w:rFonts w:ascii="Times New Roman" w:hAnsi="Times New Roman"/>
          <w:sz w:val="24"/>
          <w:szCs w:val="24"/>
        </w:rPr>
        <w:t>part of existing housing policy.</w:t>
      </w:r>
    </w:p>
    <w:p w:rsidR="00CE3504" w:rsidRDefault="00CE3504" w:rsidP="008A5FF6">
      <w:pPr>
        <w:spacing w:after="0" w:line="360" w:lineRule="auto"/>
        <w:jc w:val="both"/>
        <w:rPr>
          <w:rFonts w:ascii="Times New Roman" w:hAnsi="Times New Roman"/>
          <w:b/>
          <w:sz w:val="28"/>
          <w:szCs w:val="24"/>
        </w:rPr>
      </w:pPr>
    </w:p>
    <w:p w:rsidR="00CE3504" w:rsidRDefault="00CE3504" w:rsidP="008A5FF6">
      <w:pPr>
        <w:spacing w:after="0" w:line="360" w:lineRule="auto"/>
        <w:jc w:val="both"/>
        <w:rPr>
          <w:rFonts w:ascii="Times New Roman" w:hAnsi="Times New Roman"/>
          <w:b/>
          <w:sz w:val="28"/>
          <w:szCs w:val="24"/>
        </w:rPr>
      </w:pPr>
    </w:p>
    <w:p w:rsidR="00F755DF" w:rsidRDefault="00F755DF" w:rsidP="008A5FF6">
      <w:pPr>
        <w:spacing w:after="0" w:line="360" w:lineRule="auto"/>
        <w:jc w:val="both"/>
        <w:rPr>
          <w:rFonts w:ascii="Times New Roman" w:hAnsi="Times New Roman"/>
          <w:b/>
          <w:sz w:val="28"/>
          <w:szCs w:val="28"/>
        </w:rPr>
      </w:pPr>
    </w:p>
    <w:p w:rsidR="00001AC7" w:rsidRDefault="00001AC7" w:rsidP="008A5FF6">
      <w:pPr>
        <w:spacing w:after="0" w:line="360" w:lineRule="auto"/>
        <w:jc w:val="both"/>
        <w:rPr>
          <w:rFonts w:ascii="Times New Roman" w:hAnsi="Times New Roman"/>
          <w:b/>
          <w:sz w:val="28"/>
          <w:szCs w:val="28"/>
        </w:rPr>
      </w:pPr>
    </w:p>
    <w:p w:rsidR="0003520C" w:rsidRPr="00001AC7" w:rsidRDefault="00F755DF" w:rsidP="008A5FF6">
      <w:pPr>
        <w:spacing w:after="0" w:line="360" w:lineRule="auto"/>
        <w:jc w:val="both"/>
        <w:rPr>
          <w:rFonts w:ascii="Times New Roman" w:hAnsi="Times New Roman"/>
          <w:b/>
          <w:sz w:val="24"/>
          <w:szCs w:val="28"/>
        </w:rPr>
      </w:pPr>
      <w:r w:rsidRPr="00001AC7">
        <w:rPr>
          <w:rFonts w:ascii="Times New Roman" w:hAnsi="Times New Roman"/>
          <w:b/>
          <w:sz w:val="24"/>
          <w:szCs w:val="28"/>
        </w:rPr>
        <w:t xml:space="preserve">5.3 </w:t>
      </w:r>
      <w:r w:rsidR="00CE3504" w:rsidRPr="00001AC7">
        <w:rPr>
          <w:rFonts w:ascii="Times New Roman" w:hAnsi="Times New Roman"/>
          <w:b/>
          <w:sz w:val="24"/>
          <w:szCs w:val="28"/>
        </w:rPr>
        <w:t>RECOMMENDATIONS</w:t>
      </w:r>
    </w:p>
    <w:p w:rsidR="0003520C" w:rsidRPr="00E11D7B"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The following recommendations are proffered on the account of the research findings:</w:t>
      </w:r>
    </w:p>
    <w:p w:rsidR="0003520C" w:rsidRPr="00E11D7B" w:rsidRDefault="00AD1D92" w:rsidP="00AD1D92">
      <w:pPr>
        <w:spacing w:after="0"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B54D39" w:rsidRPr="00E11D7B">
        <w:rPr>
          <w:rFonts w:ascii="Times New Roman" w:hAnsi="Times New Roman"/>
          <w:sz w:val="24"/>
          <w:szCs w:val="24"/>
        </w:rPr>
        <w:t>The Federal Mortgage Bank of Nigeria (FMBN) should concentrate only on its wholesale functions and operate in the secondary mortgage market by providing mortgage banking services to the primary mortgage institutions (PMIs), housing financial institutions</w:t>
      </w:r>
      <w:r>
        <w:rPr>
          <w:rFonts w:ascii="Times New Roman" w:hAnsi="Times New Roman"/>
          <w:sz w:val="24"/>
          <w:szCs w:val="24"/>
        </w:rPr>
        <w:t xml:space="preserve"> </w:t>
      </w:r>
      <w:r w:rsidR="00B54D39" w:rsidRPr="00E11D7B">
        <w:rPr>
          <w:rFonts w:ascii="Times New Roman" w:hAnsi="Times New Roman"/>
          <w:sz w:val="24"/>
          <w:szCs w:val="24"/>
        </w:rPr>
        <w:t>(Mortgage Bankers of Nigeria) and construction companies/associations in the country.</w:t>
      </w:r>
    </w:p>
    <w:p w:rsidR="0003520C" w:rsidRPr="00E11D7B" w:rsidRDefault="00B54D39" w:rsidP="000639B8">
      <w:pPr>
        <w:spacing w:after="0" w:line="360" w:lineRule="auto"/>
        <w:ind w:left="720"/>
        <w:jc w:val="both"/>
        <w:rPr>
          <w:rFonts w:ascii="Times New Roman" w:hAnsi="Times New Roman"/>
          <w:sz w:val="24"/>
          <w:szCs w:val="24"/>
        </w:rPr>
      </w:pPr>
      <w:r w:rsidRPr="00E11D7B">
        <w:rPr>
          <w:rFonts w:ascii="Times New Roman" w:hAnsi="Times New Roman"/>
          <w:sz w:val="24"/>
          <w:szCs w:val="24"/>
        </w:rPr>
        <w:t>This will guarantee the large-scale securitization of mortgage portfolios, a mechanism that has remained the primary engine of growth in the housing finance systems in developed countries such as United States, Germany, France and Italy.</w:t>
      </w:r>
    </w:p>
    <w:p w:rsidR="0003520C" w:rsidRPr="00E11D7B" w:rsidRDefault="00AD1D92" w:rsidP="00AD1D92">
      <w:pPr>
        <w:spacing w:after="0" w:line="36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B54D39" w:rsidRPr="00E11D7B">
        <w:rPr>
          <w:rFonts w:ascii="Times New Roman" w:hAnsi="Times New Roman"/>
          <w:sz w:val="24"/>
          <w:szCs w:val="24"/>
        </w:rPr>
        <w:t xml:space="preserve">The Central Bank in Nigeria should ensure that interest rate charged on loans by financial institutions should be reduced, amortization period of loans should also be lengthened and the duration of loan repayment is within the confines of what the statute </w:t>
      </w:r>
      <w:proofErr w:type="spellStart"/>
      <w:r w:rsidR="00B54D39" w:rsidRPr="00E11D7B">
        <w:rPr>
          <w:rFonts w:ascii="Times New Roman" w:hAnsi="Times New Roman"/>
          <w:sz w:val="24"/>
          <w:szCs w:val="24"/>
        </w:rPr>
        <w:t>mandatesand</w:t>
      </w:r>
      <w:proofErr w:type="spellEnd"/>
      <w:r w:rsidR="00B54D39" w:rsidRPr="00E11D7B">
        <w:rPr>
          <w:rFonts w:ascii="Times New Roman" w:hAnsi="Times New Roman"/>
          <w:sz w:val="24"/>
          <w:szCs w:val="24"/>
        </w:rPr>
        <w:t xml:space="preserve"> also closely monitor their activities.</w:t>
      </w:r>
    </w:p>
    <w:p w:rsidR="0003520C" w:rsidRPr="00E11D7B" w:rsidRDefault="00AD1D92" w:rsidP="00D55FC7">
      <w:pPr>
        <w:spacing w:after="0"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B54D39" w:rsidRPr="00E11D7B">
        <w:rPr>
          <w:rFonts w:ascii="Times New Roman" w:hAnsi="Times New Roman"/>
          <w:sz w:val="24"/>
          <w:szCs w:val="24"/>
        </w:rPr>
        <w:t>Private estate developers should seek from the other numerous sources of funding</w:t>
      </w:r>
      <w:r w:rsidR="00D55FC7">
        <w:rPr>
          <w:rFonts w:ascii="Times New Roman" w:hAnsi="Times New Roman"/>
          <w:sz w:val="24"/>
          <w:szCs w:val="24"/>
        </w:rPr>
        <w:t xml:space="preserve"> </w:t>
      </w:r>
      <w:r w:rsidR="00B54D39" w:rsidRPr="00E11D7B">
        <w:rPr>
          <w:rFonts w:ascii="Times New Roman" w:hAnsi="Times New Roman"/>
          <w:sz w:val="24"/>
          <w:szCs w:val="24"/>
        </w:rPr>
        <w:t>available to boost their capital base.</w:t>
      </w:r>
    </w:p>
    <w:p w:rsidR="0003520C" w:rsidRDefault="00B54D39" w:rsidP="00692E45">
      <w:pPr>
        <w:spacing w:after="0" w:line="360" w:lineRule="auto"/>
        <w:ind w:left="720" w:hanging="720"/>
        <w:jc w:val="both"/>
        <w:rPr>
          <w:rFonts w:ascii="Times New Roman" w:hAnsi="Times New Roman"/>
          <w:sz w:val="24"/>
          <w:szCs w:val="24"/>
        </w:rPr>
      </w:pPr>
      <w:r w:rsidRPr="00E11D7B">
        <w:rPr>
          <w:rFonts w:ascii="Times New Roman" w:hAnsi="Times New Roman"/>
          <w:sz w:val="24"/>
          <w:szCs w:val="24"/>
        </w:rPr>
        <w:t>iv.</w:t>
      </w:r>
      <w:r w:rsidR="00D55FC7">
        <w:rPr>
          <w:rFonts w:ascii="Times New Roman" w:hAnsi="Times New Roman"/>
          <w:sz w:val="24"/>
          <w:szCs w:val="24"/>
        </w:rPr>
        <w:tab/>
      </w:r>
      <w:r w:rsidRPr="00E11D7B">
        <w:rPr>
          <w:rFonts w:ascii="Times New Roman" w:hAnsi="Times New Roman"/>
          <w:sz w:val="24"/>
          <w:szCs w:val="24"/>
        </w:rPr>
        <w:t>Financial institutions should slack their stringent lending requirements/rules for granting</w:t>
      </w:r>
      <w:r w:rsidR="004F6C3D">
        <w:rPr>
          <w:rFonts w:ascii="Times New Roman" w:hAnsi="Times New Roman"/>
          <w:sz w:val="24"/>
          <w:szCs w:val="24"/>
        </w:rPr>
        <w:t xml:space="preserve"> </w:t>
      </w:r>
      <w:r w:rsidRPr="00E11D7B">
        <w:rPr>
          <w:rFonts w:ascii="Times New Roman" w:hAnsi="Times New Roman"/>
          <w:sz w:val="24"/>
          <w:szCs w:val="24"/>
        </w:rPr>
        <w:t>loans.</w:t>
      </w:r>
    </w:p>
    <w:p w:rsidR="00004BB8" w:rsidRPr="00004BB8" w:rsidRDefault="00004BB8" w:rsidP="008A5FF6">
      <w:pPr>
        <w:spacing w:after="0" w:line="360" w:lineRule="auto"/>
        <w:jc w:val="both"/>
        <w:rPr>
          <w:rFonts w:ascii="Times New Roman" w:hAnsi="Times New Roman"/>
          <w:sz w:val="14"/>
          <w:szCs w:val="24"/>
        </w:rPr>
      </w:pPr>
    </w:p>
    <w:p w:rsidR="0003520C" w:rsidRPr="001C1B97" w:rsidRDefault="004F6C3D" w:rsidP="008A5FF6">
      <w:pPr>
        <w:spacing w:after="0" w:line="360" w:lineRule="auto"/>
        <w:jc w:val="both"/>
        <w:rPr>
          <w:rFonts w:ascii="Times New Roman" w:hAnsi="Times New Roman"/>
          <w:b/>
          <w:sz w:val="24"/>
          <w:szCs w:val="24"/>
        </w:rPr>
      </w:pPr>
      <w:r w:rsidRPr="001C1B97">
        <w:rPr>
          <w:rFonts w:ascii="Times New Roman" w:hAnsi="Times New Roman"/>
          <w:b/>
          <w:sz w:val="24"/>
          <w:szCs w:val="24"/>
        </w:rPr>
        <w:t>5.4   CONTRIBUTION TO KNOWLEDGE</w:t>
      </w:r>
    </w:p>
    <w:p w:rsidR="00AF0EF3" w:rsidRDefault="00B54D39" w:rsidP="00AF0EF3">
      <w:pPr>
        <w:spacing w:after="0" w:line="360" w:lineRule="auto"/>
        <w:jc w:val="both"/>
        <w:rPr>
          <w:rFonts w:ascii="Times New Roman" w:hAnsi="Times New Roman"/>
          <w:sz w:val="24"/>
          <w:szCs w:val="24"/>
        </w:rPr>
      </w:pPr>
      <w:r w:rsidRPr="00E11D7B">
        <w:rPr>
          <w:rFonts w:ascii="Times New Roman" w:hAnsi="Times New Roman"/>
          <w:sz w:val="24"/>
          <w:szCs w:val="24"/>
        </w:rPr>
        <w:t>1.    The research has established that finance and land are the leas</w:t>
      </w:r>
      <w:r w:rsidR="00AF0EF3">
        <w:rPr>
          <w:rFonts w:ascii="Times New Roman" w:hAnsi="Times New Roman"/>
          <w:sz w:val="24"/>
          <w:szCs w:val="24"/>
        </w:rPr>
        <w:t xml:space="preserve">t available construction </w:t>
      </w:r>
    </w:p>
    <w:p w:rsidR="0003520C" w:rsidRPr="00E11D7B" w:rsidRDefault="00AF0EF3" w:rsidP="00AF0EF3">
      <w:pPr>
        <w:spacing w:after="0" w:line="360" w:lineRule="auto"/>
        <w:ind w:firstLine="450"/>
        <w:jc w:val="both"/>
        <w:rPr>
          <w:rFonts w:ascii="Times New Roman" w:hAnsi="Times New Roman"/>
          <w:sz w:val="24"/>
          <w:szCs w:val="24"/>
        </w:rPr>
      </w:pPr>
      <w:proofErr w:type="gramStart"/>
      <w:r>
        <w:rPr>
          <w:rFonts w:ascii="Times New Roman" w:hAnsi="Times New Roman"/>
          <w:sz w:val="24"/>
          <w:szCs w:val="24"/>
        </w:rPr>
        <w:t>inputs</w:t>
      </w:r>
      <w:proofErr w:type="gramEnd"/>
      <w:r>
        <w:rPr>
          <w:rFonts w:ascii="Times New Roman" w:hAnsi="Times New Roman"/>
          <w:sz w:val="24"/>
          <w:szCs w:val="24"/>
        </w:rPr>
        <w:t xml:space="preserve"> </w:t>
      </w:r>
      <w:r w:rsidR="00B54D39" w:rsidRPr="00E11D7B">
        <w:rPr>
          <w:rFonts w:ascii="Times New Roman" w:hAnsi="Times New Roman"/>
          <w:sz w:val="24"/>
          <w:szCs w:val="24"/>
        </w:rPr>
        <w:t>for</w:t>
      </w:r>
      <w:r w:rsidR="00B54D39" w:rsidRPr="00E11D7B">
        <w:rPr>
          <w:rFonts w:ascii="Times New Roman" w:eastAsia="MS Gothic" w:hAnsi="MS Gothic"/>
          <w:sz w:val="24"/>
          <w:szCs w:val="24"/>
        </w:rPr>
        <w:t> </w:t>
      </w:r>
      <w:r w:rsidR="00B54D39" w:rsidRPr="00E11D7B">
        <w:rPr>
          <w:rFonts w:ascii="Times New Roman" w:hAnsi="Times New Roman"/>
          <w:sz w:val="24"/>
          <w:szCs w:val="24"/>
        </w:rPr>
        <w:t>private estate developers.</w:t>
      </w:r>
    </w:p>
    <w:p w:rsidR="00AF0EF3" w:rsidRDefault="00B54D39" w:rsidP="00AF0EF3">
      <w:pPr>
        <w:spacing w:after="0" w:line="360" w:lineRule="auto"/>
        <w:jc w:val="both"/>
        <w:rPr>
          <w:rFonts w:ascii="Times New Roman" w:hAnsi="Times New Roman"/>
          <w:sz w:val="24"/>
          <w:szCs w:val="24"/>
        </w:rPr>
      </w:pPr>
      <w:r w:rsidRPr="00E11D7B">
        <w:rPr>
          <w:rFonts w:ascii="Times New Roman" w:hAnsi="Times New Roman"/>
          <w:sz w:val="24"/>
          <w:szCs w:val="24"/>
        </w:rPr>
        <w:t>2.    The research has also revealed that private estate developers har</w:t>
      </w:r>
      <w:r w:rsidR="00AF0EF3">
        <w:rPr>
          <w:rFonts w:ascii="Times New Roman" w:hAnsi="Times New Roman"/>
          <w:sz w:val="24"/>
          <w:szCs w:val="24"/>
        </w:rPr>
        <w:t xml:space="preserve">dily utilize available </w:t>
      </w:r>
    </w:p>
    <w:p w:rsidR="0003520C" w:rsidRPr="00E11D7B" w:rsidRDefault="00AF0EF3" w:rsidP="00AF0EF3">
      <w:pPr>
        <w:spacing w:after="0" w:line="360" w:lineRule="auto"/>
        <w:ind w:left="450"/>
        <w:jc w:val="both"/>
        <w:rPr>
          <w:rFonts w:ascii="Times New Roman" w:hAnsi="Times New Roman"/>
          <w:sz w:val="24"/>
          <w:szCs w:val="24"/>
        </w:rPr>
      </w:pPr>
      <w:proofErr w:type="gramStart"/>
      <w:r>
        <w:rPr>
          <w:rFonts w:ascii="Times New Roman" w:hAnsi="Times New Roman"/>
          <w:sz w:val="24"/>
          <w:szCs w:val="24"/>
        </w:rPr>
        <w:t>channels</w:t>
      </w:r>
      <w:proofErr w:type="gramEnd"/>
      <w:r>
        <w:rPr>
          <w:rFonts w:ascii="Times New Roman" w:hAnsi="Times New Roman"/>
          <w:sz w:val="24"/>
          <w:szCs w:val="24"/>
        </w:rPr>
        <w:t xml:space="preserve"> </w:t>
      </w:r>
      <w:r w:rsidR="00B54D39" w:rsidRPr="00E11D7B">
        <w:rPr>
          <w:rFonts w:ascii="Times New Roman" w:hAnsi="Times New Roman"/>
          <w:sz w:val="24"/>
          <w:szCs w:val="24"/>
        </w:rPr>
        <w:t>for</w:t>
      </w:r>
      <w:r w:rsidR="00B54D39" w:rsidRPr="00E11D7B">
        <w:rPr>
          <w:rFonts w:ascii="Times New Roman" w:eastAsia="MS Gothic" w:hAnsi="MS Gothic"/>
          <w:sz w:val="24"/>
          <w:szCs w:val="24"/>
        </w:rPr>
        <w:t> </w:t>
      </w:r>
      <w:r w:rsidR="00B54D39" w:rsidRPr="00E11D7B">
        <w:rPr>
          <w:rFonts w:ascii="Times New Roman" w:hAnsi="Times New Roman"/>
          <w:sz w:val="24"/>
          <w:szCs w:val="24"/>
        </w:rPr>
        <w:t>enhancing their housing finance base ( attract foreign investment, attract local investment, coming</w:t>
      </w:r>
      <w:r w:rsidR="00B54D39" w:rsidRPr="00E11D7B">
        <w:rPr>
          <w:rFonts w:ascii="Times New Roman" w:eastAsia="MS Gothic" w:hAnsi="MS Gothic"/>
          <w:sz w:val="24"/>
          <w:szCs w:val="24"/>
        </w:rPr>
        <w:t> </w:t>
      </w:r>
      <w:r w:rsidR="00B54D39" w:rsidRPr="00E11D7B">
        <w:rPr>
          <w:rFonts w:ascii="Times New Roman" w:hAnsi="Times New Roman"/>
          <w:sz w:val="24"/>
          <w:szCs w:val="24"/>
        </w:rPr>
        <w:t xml:space="preserve">together </w:t>
      </w:r>
      <w:r>
        <w:rPr>
          <w:rFonts w:ascii="Times New Roman" w:hAnsi="Times New Roman"/>
          <w:sz w:val="24"/>
          <w:szCs w:val="24"/>
        </w:rPr>
        <w:t xml:space="preserve">in stronger co operative </w:t>
      </w:r>
      <w:proofErr w:type="spellStart"/>
      <w:r>
        <w:rPr>
          <w:rFonts w:ascii="Times New Roman" w:hAnsi="Times New Roman"/>
          <w:sz w:val="24"/>
          <w:szCs w:val="24"/>
        </w:rPr>
        <w:t>e.t.c</w:t>
      </w:r>
      <w:proofErr w:type="spellEnd"/>
      <w:r>
        <w:rPr>
          <w:rFonts w:ascii="Times New Roman" w:hAnsi="Times New Roman"/>
          <w:sz w:val="24"/>
          <w:szCs w:val="24"/>
        </w:rPr>
        <w:t>)</w:t>
      </w:r>
    </w:p>
    <w:p w:rsidR="0003520C" w:rsidRDefault="00B54D39" w:rsidP="008A5FF6">
      <w:pPr>
        <w:spacing w:after="0" w:line="360" w:lineRule="auto"/>
        <w:jc w:val="both"/>
        <w:rPr>
          <w:rFonts w:ascii="Times New Roman" w:hAnsi="Times New Roman"/>
          <w:sz w:val="24"/>
          <w:szCs w:val="24"/>
        </w:rPr>
      </w:pPr>
      <w:r w:rsidRPr="00E11D7B">
        <w:rPr>
          <w:rFonts w:ascii="Times New Roman" w:hAnsi="Times New Roman"/>
          <w:sz w:val="24"/>
          <w:szCs w:val="24"/>
        </w:rPr>
        <w:t>3.    The research has shown that finance availability constraints to private estate developers are high.</w:t>
      </w:r>
    </w:p>
    <w:p w:rsidR="00004BB8" w:rsidRPr="001C1B97" w:rsidRDefault="00004BB8" w:rsidP="008A5FF6">
      <w:pPr>
        <w:spacing w:after="0" w:line="360" w:lineRule="auto"/>
        <w:jc w:val="both"/>
        <w:rPr>
          <w:rFonts w:ascii="Times New Roman" w:hAnsi="Times New Roman"/>
          <w:sz w:val="10"/>
          <w:szCs w:val="24"/>
        </w:rPr>
      </w:pPr>
    </w:p>
    <w:p w:rsidR="0003520C" w:rsidRPr="00004BB8" w:rsidRDefault="00004BB8" w:rsidP="008A5FF6">
      <w:pPr>
        <w:spacing w:after="0" w:line="360" w:lineRule="auto"/>
        <w:jc w:val="both"/>
        <w:rPr>
          <w:rFonts w:ascii="Times New Roman" w:hAnsi="Times New Roman"/>
          <w:b/>
          <w:sz w:val="24"/>
          <w:szCs w:val="24"/>
        </w:rPr>
      </w:pPr>
      <w:r w:rsidRPr="00004BB8">
        <w:rPr>
          <w:rFonts w:ascii="Times New Roman" w:hAnsi="Times New Roman"/>
          <w:b/>
          <w:sz w:val="24"/>
          <w:szCs w:val="24"/>
        </w:rPr>
        <w:t>5.5</w:t>
      </w:r>
      <w:r w:rsidRPr="00004BB8">
        <w:rPr>
          <w:rFonts w:ascii="Times New Roman" w:hAnsi="Times New Roman"/>
          <w:b/>
          <w:sz w:val="24"/>
          <w:szCs w:val="24"/>
        </w:rPr>
        <w:tab/>
        <w:t>PROPOSAL FOR FURTHER STUDIES</w:t>
      </w:r>
    </w:p>
    <w:p w:rsidR="0003520C" w:rsidRPr="00E11D7B" w:rsidRDefault="00004BB8" w:rsidP="008A5FF6">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B54D39" w:rsidRPr="00E11D7B">
        <w:rPr>
          <w:rFonts w:ascii="Times New Roman" w:hAnsi="Times New Roman"/>
          <w:sz w:val="24"/>
          <w:szCs w:val="24"/>
        </w:rPr>
        <w:t>A study on the availability of housing construction inputs for private estate developers.</w:t>
      </w:r>
    </w:p>
    <w:p w:rsidR="0003520C" w:rsidRPr="00E11D7B" w:rsidRDefault="00004BB8" w:rsidP="00255A4E">
      <w:pPr>
        <w:spacing w:after="0"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B54D39" w:rsidRPr="00E11D7B">
        <w:rPr>
          <w:rFonts w:ascii="Times New Roman" w:hAnsi="Times New Roman"/>
          <w:sz w:val="24"/>
          <w:szCs w:val="24"/>
        </w:rPr>
        <w:t>A comparison of the methods of housing delivery between public and private estate developers in</w:t>
      </w:r>
      <w:r w:rsidR="00B54D39" w:rsidRPr="00E11D7B">
        <w:rPr>
          <w:rFonts w:ascii="Times New Roman" w:eastAsia="MS Gothic" w:hAnsi="MS Gothic"/>
          <w:sz w:val="24"/>
          <w:szCs w:val="24"/>
        </w:rPr>
        <w:t> </w:t>
      </w:r>
      <w:r w:rsidR="00B54D39" w:rsidRPr="00E11D7B">
        <w:rPr>
          <w:rFonts w:ascii="Times New Roman" w:hAnsi="Times New Roman"/>
          <w:sz w:val="24"/>
          <w:szCs w:val="24"/>
        </w:rPr>
        <w:t>Nigeria.</w:t>
      </w:r>
    </w:p>
    <w:p w:rsidR="0003520C" w:rsidRPr="00E11D7B" w:rsidRDefault="00CA095D" w:rsidP="008A5FF6">
      <w:pPr>
        <w:spacing w:after="0"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B54D39" w:rsidRPr="00E11D7B">
        <w:rPr>
          <w:rFonts w:ascii="Times New Roman" w:hAnsi="Times New Roman"/>
          <w:sz w:val="24"/>
          <w:szCs w:val="24"/>
        </w:rPr>
        <w:t>A study on the method of housing financing by commercial banks in Nigeria.</w:t>
      </w:r>
    </w:p>
    <w:p w:rsidR="0003520C" w:rsidRPr="00E11D7B" w:rsidRDefault="0003520C" w:rsidP="008A5FF6">
      <w:pPr>
        <w:spacing w:after="0" w:line="360" w:lineRule="auto"/>
        <w:jc w:val="both"/>
        <w:rPr>
          <w:rFonts w:ascii="Times New Roman" w:hAnsi="Times New Roman"/>
          <w:sz w:val="24"/>
          <w:szCs w:val="24"/>
        </w:rPr>
      </w:pPr>
    </w:p>
    <w:p w:rsidR="00CE3504" w:rsidRPr="00CE3504" w:rsidRDefault="00CE3504" w:rsidP="008A5FF6">
      <w:pPr>
        <w:spacing w:after="0" w:line="360" w:lineRule="auto"/>
        <w:jc w:val="both"/>
        <w:rPr>
          <w:rFonts w:ascii="Times New Roman" w:hAnsi="Times New Roman"/>
          <w:b/>
          <w:sz w:val="24"/>
          <w:szCs w:val="24"/>
        </w:rPr>
      </w:pPr>
    </w:p>
    <w:p w:rsidR="001C1B97" w:rsidRPr="002B3F35" w:rsidRDefault="001C1B97" w:rsidP="00F80162">
      <w:pPr>
        <w:spacing w:after="0" w:line="360" w:lineRule="auto"/>
        <w:jc w:val="center"/>
        <w:rPr>
          <w:rFonts w:ascii="Times New Roman" w:hAnsi="Times New Roman"/>
          <w:b/>
          <w:sz w:val="20"/>
          <w:szCs w:val="24"/>
        </w:rPr>
      </w:pPr>
    </w:p>
    <w:p w:rsidR="0003520C" w:rsidRPr="00CE3504" w:rsidRDefault="00B54D39" w:rsidP="00F80162">
      <w:pPr>
        <w:spacing w:after="0" w:line="360" w:lineRule="auto"/>
        <w:jc w:val="center"/>
        <w:rPr>
          <w:rFonts w:ascii="Times New Roman" w:hAnsi="Times New Roman"/>
          <w:b/>
          <w:sz w:val="24"/>
          <w:szCs w:val="24"/>
        </w:rPr>
      </w:pPr>
      <w:r w:rsidRPr="00CE3504">
        <w:rPr>
          <w:rFonts w:ascii="Times New Roman" w:hAnsi="Times New Roman"/>
          <w:b/>
          <w:sz w:val="24"/>
          <w:szCs w:val="24"/>
        </w:rPr>
        <w:t>REFERENCES</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Ademiluyi</w:t>
      </w:r>
      <w:proofErr w:type="spellEnd"/>
      <w:r w:rsidRPr="00762F0D">
        <w:rPr>
          <w:rFonts w:ascii="Times New Roman" w:hAnsi="Times New Roman"/>
          <w:sz w:val="24"/>
          <w:szCs w:val="24"/>
        </w:rPr>
        <w:t>, I. A. (2010).</w:t>
      </w:r>
      <w:proofErr w:type="gramEnd"/>
      <w:r w:rsidRPr="00762F0D">
        <w:rPr>
          <w:rFonts w:ascii="Times New Roman" w:hAnsi="Times New Roman"/>
          <w:sz w:val="24"/>
          <w:szCs w:val="24"/>
        </w:rPr>
        <w:t xml:space="preserve"> Public housing delivery strategies in Nigeria: a historical perspective of</w:t>
      </w:r>
    </w:p>
    <w:p w:rsidR="0003520C"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Policies and Programmes.</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 xml:space="preserve">Journal of Sustainable Development in Africa Clarion University of Pennsylvania, Clarion, </w:t>
      </w:r>
      <w:proofErr w:type="spellStart"/>
      <w:r w:rsidRPr="00762F0D">
        <w:rPr>
          <w:rFonts w:ascii="Times New Roman" w:hAnsi="Times New Roman"/>
          <w:sz w:val="24"/>
          <w:szCs w:val="24"/>
        </w:rPr>
        <w:t>Pennsy</w:t>
      </w:r>
      <w:proofErr w:type="spellEnd"/>
      <w:r w:rsidRPr="00762F0D">
        <w:rPr>
          <w:rFonts w:ascii="Times New Roman" w:hAnsi="Times New Roman"/>
          <w:sz w:val="24"/>
          <w:szCs w:val="24"/>
        </w:rPr>
        <w:t>/</w:t>
      </w:r>
      <w:proofErr w:type="spellStart"/>
      <w:r w:rsidRPr="00762F0D">
        <w:rPr>
          <w:rFonts w:ascii="Times New Roman" w:hAnsi="Times New Roman"/>
          <w:sz w:val="24"/>
          <w:szCs w:val="24"/>
        </w:rPr>
        <w:t>vania</w:t>
      </w:r>
      <w:proofErr w:type="spellEnd"/>
      <w:r w:rsidRPr="00762F0D">
        <w:rPr>
          <w:rFonts w:ascii="Times New Roman" w:hAnsi="Times New Roman"/>
          <w:sz w:val="24"/>
          <w:szCs w:val="24"/>
        </w:rPr>
        <w:t>.</w:t>
      </w:r>
      <w:proofErr w:type="gramEnd"/>
      <w:r w:rsidRPr="00762F0D">
        <w:rPr>
          <w:rFonts w:ascii="Times New Roman" w:hAnsi="Times New Roman"/>
          <w:sz w:val="24"/>
          <w:szCs w:val="24"/>
        </w:rPr>
        <w:t xml:space="preserve"> Volume 12(6)</w:t>
      </w:r>
    </w:p>
    <w:p w:rsidR="002D398E" w:rsidRPr="00762F0D" w:rsidRDefault="002D398E" w:rsidP="00C31F79">
      <w:pPr>
        <w:spacing w:after="0" w:line="360" w:lineRule="auto"/>
        <w:jc w:val="both"/>
        <w:rPr>
          <w:rFonts w:ascii="Times New Roman" w:hAnsi="Times New Roman"/>
          <w:sz w:val="24"/>
          <w:szCs w:val="24"/>
        </w:rPr>
      </w:pPr>
    </w:p>
    <w:p w:rsidR="0003520C"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Ademoroti</w:t>
      </w:r>
      <w:proofErr w:type="spellEnd"/>
      <w:r w:rsidRPr="00762F0D">
        <w:rPr>
          <w:rFonts w:ascii="Times New Roman" w:hAnsi="Times New Roman"/>
          <w:sz w:val="24"/>
          <w:szCs w:val="24"/>
        </w:rPr>
        <w:t xml:space="preserve">, A. C. M. and </w:t>
      </w:r>
      <w:proofErr w:type="spellStart"/>
      <w:r w:rsidRPr="00762F0D">
        <w:rPr>
          <w:rFonts w:ascii="Times New Roman" w:hAnsi="Times New Roman"/>
          <w:sz w:val="24"/>
          <w:szCs w:val="24"/>
        </w:rPr>
        <w:t>Ozo</w:t>
      </w:r>
      <w:proofErr w:type="spellEnd"/>
      <w:r w:rsidRPr="00762F0D">
        <w:rPr>
          <w:rFonts w:ascii="Times New Roman" w:hAnsi="Times New Roman"/>
          <w:sz w:val="24"/>
          <w:szCs w:val="24"/>
        </w:rPr>
        <w:t xml:space="preserve"> A. O. (1992).</w:t>
      </w:r>
      <w:proofErr w:type="gramEnd"/>
      <w:r w:rsidRPr="00762F0D">
        <w:rPr>
          <w:rFonts w:ascii="Times New Roman" w:hAnsi="Times New Roman"/>
          <w:sz w:val="24"/>
          <w:szCs w:val="24"/>
        </w:rPr>
        <w:t xml:space="preserve"> Environment Problems in the Construction Industry </w:t>
      </w:r>
      <w:proofErr w:type="spellStart"/>
      <w:r w:rsidRPr="00762F0D">
        <w:rPr>
          <w:rFonts w:ascii="Times New Roman" w:hAnsi="Times New Roman"/>
          <w:sz w:val="24"/>
          <w:szCs w:val="24"/>
        </w:rPr>
        <w:t>withParticular</w:t>
      </w:r>
      <w:proofErr w:type="spellEnd"/>
      <w:r w:rsidRPr="00762F0D">
        <w:rPr>
          <w:rFonts w:ascii="Times New Roman" w:hAnsi="Times New Roman"/>
          <w:sz w:val="24"/>
          <w:szCs w:val="24"/>
        </w:rPr>
        <w:t xml:space="preserve"> Reference to the Housing Sector. The Professional Builder, Journal of the Nigeria Institute of Building, Lagos, Nigeria. June/ July, Pp 21-24</w:t>
      </w:r>
    </w:p>
    <w:p w:rsidR="002D398E" w:rsidRPr="00762F0D" w:rsidRDefault="002D398E"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Abdulai</w:t>
      </w:r>
      <w:proofErr w:type="spellEnd"/>
      <w:r w:rsidRPr="00762F0D">
        <w:rPr>
          <w:rFonts w:ascii="Times New Roman" w:hAnsi="Times New Roman"/>
          <w:sz w:val="24"/>
          <w:szCs w:val="24"/>
        </w:rPr>
        <w:t>, S. (2007) Nigeria: Mortgage system-FMBN needs N150b. Retrieved September 22, 2008, from</w:t>
      </w:r>
      <w:r w:rsidR="004E2BFC" w:rsidRPr="00762F0D">
        <w:rPr>
          <w:rFonts w:ascii="Times New Roman" w:hAnsi="Times New Roman"/>
          <w:sz w:val="24"/>
          <w:szCs w:val="24"/>
        </w:rPr>
        <w:t xml:space="preserve"> </w:t>
      </w:r>
      <w:r w:rsidRPr="00762F0D">
        <w:rPr>
          <w:rFonts w:ascii="Times New Roman" w:hAnsi="Times New Roman"/>
          <w:sz w:val="24"/>
          <w:szCs w:val="24"/>
        </w:rPr>
        <w:t>http://allafrica.com/stories/200710190422.html</w:t>
      </w:r>
    </w:p>
    <w:p w:rsidR="0003520C"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Agbola</w:t>
      </w:r>
      <w:proofErr w:type="spellEnd"/>
      <w:r w:rsidRPr="00762F0D">
        <w:rPr>
          <w:rFonts w:ascii="Times New Roman" w:hAnsi="Times New Roman"/>
          <w:sz w:val="24"/>
          <w:szCs w:val="24"/>
        </w:rPr>
        <w:t>, T. (2000).Housing, Poverty and Environment, the Nigerian Situation.</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National Seminar of the</w:t>
      </w:r>
      <w:r w:rsidR="0066115B" w:rsidRPr="00762F0D">
        <w:rPr>
          <w:rFonts w:ascii="Times New Roman" w:hAnsi="Times New Roman"/>
          <w:sz w:val="24"/>
          <w:szCs w:val="24"/>
        </w:rPr>
        <w:t xml:space="preserve"> </w:t>
      </w:r>
      <w:r w:rsidRPr="00762F0D">
        <w:rPr>
          <w:rFonts w:ascii="Times New Roman" w:hAnsi="Times New Roman"/>
          <w:sz w:val="24"/>
          <w:szCs w:val="24"/>
        </w:rPr>
        <w:t>Nigeria Institute of Building.</w:t>
      </w:r>
      <w:proofErr w:type="gramEnd"/>
      <w:r w:rsidRPr="00762F0D">
        <w:rPr>
          <w:rFonts w:ascii="Times New Roman" w:hAnsi="Times New Roman"/>
          <w:sz w:val="24"/>
          <w:szCs w:val="24"/>
        </w:rPr>
        <w:t xml:space="preserve"> Ibadan, Nigeria.</w:t>
      </w:r>
    </w:p>
    <w:p w:rsidR="002D398E" w:rsidRPr="00762F0D" w:rsidRDefault="002D398E"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Agbola</w:t>
      </w:r>
      <w:proofErr w:type="spellEnd"/>
      <w:r w:rsidRPr="00762F0D">
        <w:rPr>
          <w:rFonts w:ascii="Times New Roman" w:hAnsi="Times New Roman"/>
          <w:sz w:val="24"/>
          <w:szCs w:val="24"/>
        </w:rPr>
        <w:t>, T. (2004).</w:t>
      </w:r>
      <w:proofErr w:type="gramEnd"/>
      <w:r w:rsidRPr="00762F0D">
        <w:rPr>
          <w:rFonts w:ascii="Times New Roman" w:hAnsi="Times New Roman"/>
          <w:sz w:val="24"/>
          <w:szCs w:val="24"/>
        </w:rPr>
        <w:t xml:space="preserve"> Achieving and sustaining the potentials of Housing in the National Poverty Alleviation</w:t>
      </w:r>
      <w:r w:rsidR="004A7C6B" w:rsidRPr="00762F0D">
        <w:rPr>
          <w:rFonts w:ascii="Times New Roman" w:hAnsi="Times New Roman"/>
          <w:sz w:val="24"/>
          <w:szCs w:val="24"/>
        </w:rPr>
        <w:t xml:space="preserve"> </w:t>
      </w:r>
      <w:proofErr w:type="spellStart"/>
      <w:r w:rsidRPr="00762F0D">
        <w:rPr>
          <w:rFonts w:ascii="Times New Roman" w:hAnsi="Times New Roman"/>
          <w:sz w:val="24"/>
          <w:szCs w:val="24"/>
        </w:rPr>
        <w:t>Programme</w:t>
      </w:r>
      <w:proofErr w:type="spellEnd"/>
      <w:r w:rsidRPr="00762F0D">
        <w:rPr>
          <w:rFonts w:ascii="Times New Roman" w:hAnsi="Times New Roman"/>
          <w:sz w:val="24"/>
          <w:szCs w:val="24"/>
        </w:rPr>
        <w:t xml:space="preserve">. A paper presented at the 2"d Abuja International Housing Summit on the </w:t>
      </w:r>
      <w:proofErr w:type="spellStart"/>
      <w:r w:rsidRPr="00762F0D">
        <w:rPr>
          <w:rFonts w:ascii="Times New Roman" w:hAnsi="Times New Roman"/>
          <w:sz w:val="24"/>
          <w:szCs w:val="24"/>
        </w:rPr>
        <w:t>theme"Affordable</w:t>
      </w:r>
      <w:proofErr w:type="spellEnd"/>
      <w:r w:rsidRPr="00762F0D">
        <w:rPr>
          <w:rFonts w:ascii="Times New Roman" w:hAnsi="Times New Roman"/>
          <w:sz w:val="24"/>
          <w:szCs w:val="24"/>
        </w:rPr>
        <w:t xml:space="preserve"> and sustainable Housing Delivery in Nigeria" </w:t>
      </w:r>
      <w:proofErr w:type="spellStart"/>
      <w:r w:rsidRPr="00762F0D">
        <w:rPr>
          <w:rFonts w:ascii="Times New Roman" w:hAnsi="Times New Roman"/>
          <w:sz w:val="24"/>
          <w:szCs w:val="24"/>
        </w:rPr>
        <w:t>organised</w:t>
      </w:r>
      <w:proofErr w:type="spellEnd"/>
      <w:r w:rsidRPr="00762F0D">
        <w:rPr>
          <w:rFonts w:ascii="Times New Roman" w:hAnsi="Times New Roman"/>
          <w:sz w:val="24"/>
          <w:szCs w:val="24"/>
        </w:rPr>
        <w:t xml:space="preserve"> by the House of Representatives Committee on Housing and Urban Development and held at the Le </w:t>
      </w:r>
      <w:proofErr w:type="spellStart"/>
      <w:r w:rsidRPr="00762F0D">
        <w:rPr>
          <w:rFonts w:ascii="Times New Roman" w:hAnsi="Times New Roman"/>
          <w:sz w:val="24"/>
          <w:szCs w:val="24"/>
        </w:rPr>
        <w:t>Meridien</w:t>
      </w:r>
      <w:proofErr w:type="spellEnd"/>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Hotel </w:t>
      </w:r>
      <w:proofErr w:type="gramStart"/>
      <w:r w:rsidRPr="00762F0D">
        <w:rPr>
          <w:rFonts w:ascii="Times New Roman" w:hAnsi="Times New Roman"/>
          <w:sz w:val="24"/>
          <w:szCs w:val="24"/>
        </w:rPr>
        <w:t>between April 27-29</w:t>
      </w:r>
      <w:proofErr w:type="gramEnd"/>
      <w:r w:rsidRPr="00762F0D">
        <w:rPr>
          <w:rFonts w:ascii="Times New Roman" w:hAnsi="Times New Roman"/>
          <w:sz w:val="24"/>
          <w:szCs w:val="24"/>
        </w:rPr>
        <w:t>.</w:t>
      </w:r>
    </w:p>
    <w:p w:rsidR="005C6B3D" w:rsidRPr="00762F0D" w:rsidRDefault="005C6B3D"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Aliyu.A</w:t>
      </w:r>
      <w:proofErr w:type="spellEnd"/>
      <w:r w:rsidRPr="00762F0D">
        <w:rPr>
          <w:rFonts w:ascii="Times New Roman" w:hAnsi="Times New Roman"/>
          <w:sz w:val="24"/>
          <w:szCs w:val="24"/>
        </w:rPr>
        <w:t xml:space="preserve">. and </w:t>
      </w:r>
      <w:proofErr w:type="spellStart"/>
      <w:r w:rsidRPr="00762F0D">
        <w:rPr>
          <w:rFonts w:ascii="Times New Roman" w:hAnsi="Times New Roman"/>
          <w:sz w:val="24"/>
          <w:szCs w:val="24"/>
        </w:rPr>
        <w:t>David.M</w:t>
      </w:r>
      <w:proofErr w:type="spellEnd"/>
      <w:r w:rsidRPr="00762F0D">
        <w:rPr>
          <w:rFonts w:ascii="Times New Roman" w:hAnsi="Times New Roman"/>
          <w:sz w:val="24"/>
          <w:szCs w:val="24"/>
        </w:rPr>
        <w:t>.</w:t>
      </w:r>
      <w:proofErr w:type="gramEnd"/>
      <w:r w:rsidRPr="00762F0D">
        <w:rPr>
          <w:rFonts w:ascii="Times New Roman" w:hAnsi="Times New Roman"/>
          <w:sz w:val="24"/>
          <w:szCs w:val="24"/>
        </w:rPr>
        <w:t xml:space="preserve"> (2011). "Problems of Finance for Home Acquisition </w:t>
      </w:r>
      <w:proofErr w:type="gramStart"/>
      <w:r w:rsidRPr="00762F0D">
        <w:rPr>
          <w:rFonts w:ascii="Times New Roman" w:hAnsi="Times New Roman"/>
          <w:sz w:val="24"/>
          <w:szCs w:val="24"/>
        </w:rPr>
        <w:t>By</w:t>
      </w:r>
      <w:proofErr w:type="gramEnd"/>
      <w:r w:rsidRPr="00762F0D">
        <w:rPr>
          <w:rFonts w:ascii="Times New Roman" w:hAnsi="Times New Roman"/>
          <w:sz w:val="24"/>
          <w:szCs w:val="24"/>
        </w:rPr>
        <w:t xml:space="preserve"> Private Residential Property</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Developers </w:t>
      </w:r>
      <w:proofErr w:type="gramStart"/>
      <w:r w:rsidRPr="00762F0D">
        <w:rPr>
          <w:rFonts w:ascii="Times New Roman" w:hAnsi="Times New Roman"/>
          <w:sz w:val="24"/>
          <w:szCs w:val="24"/>
        </w:rPr>
        <w:t>In</w:t>
      </w:r>
      <w:proofErr w:type="gramEnd"/>
      <w:r w:rsidRPr="00762F0D">
        <w:rPr>
          <w:rFonts w:ascii="Times New Roman" w:hAnsi="Times New Roman"/>
          <w:sz w:val="24"/>
          <w:szCs w:val="24"/>
        </w:rPr>
        <w:t xml:space="preserve"> </w:t>
      </w:r>
      <w:proofErr w:type="spellStart"/>
      <w:r w:rsidRPr="00762F0D">
        <w:rPr>
          <w:rFonts w:ascii="Times New Roman" w:hAnsi="Times New Roman"/>
          <w:sz w:val="24"/>
          <w:szCs w:val="24"/>
        </w:rPr>
        <w:t>Bauchi</w:t>
      </w:r>
      <w:proofErr w:type="spellEnd"/>
      <w:r w:rsidRPr="00762F0D">
        <w:rPr>
          <w:rFonts w:ascii="Times New Roman" w:hAnsi="Times New Roman"/>
          <w:sz w:val="24"/>
          <w:szCs w:val="24"/>
        </w:rPr>
        <w:t xml:space="preserve"> Metropolis, Nigeria". </w:t>
      </w:r>
      <w:proofErr w:type="gramStart"/>
      <w:r w:rsidRPr="00762F0D">
        <w:rPr>
          <w:rFonts w:ascii="Times New Roman" w:hAnsi="Times New Roman"/>
          <w:sz w:val="24"/>
          <w:szCs w:val="24"/>
        </w:rPr>
        <w:t xml:space="preserve">International conference on management proceeding, Faculty of Technology Management, Business and Entrepreneurships </w:t>
      </w:r>
      <w:proofErr w:type="spellStart"/>
      <w:r w:rsidRPr="00762F0D">
        <w:rPr>
          <w:rFonts w:ascii="Times New Roman" w:hAnsi="Times New Roman"/>
          <w:sz w:val="24"/>
          <w:szCs w:val="24"/>
        </w:rPr>
        <w:t>Universiti</w:t>
      </w:r>
      <w:proofErr w:type="spellEnd"/>
      <w:r w:rsidRPr="00762F0D">
        <w:rPr>
          <w:rFonts w:ascii="Times New Roman" w:hAnsi="Times New Roman"/>
          <w:sz w:val="24"/>
          <w:szCs w:val="24"/>
        </w:rPr>
        <w:t xml:space="preserve"> Tun. Hussein </w:t>
      </w:r>
      <w:proofErr w:type="spellStart"/>
      <w:r w:rsidRPr="00762F0D">
        <w:rPr>
          <w:rFonts w:ascii="Times New Roman" w:hAnsi="Times New Roman"/>
          <w:sz w:val="24"/>
          <w:szCs w:val="24"/>
        </w:rPr>
        <w:t>Onn</w:t>
      </w:r>
      <w:proofErr w:type="spellEnd"/>
      <w:r w:rsidRPr="00762F0D">
        <w:rPr>
          <w:rFonts w:ascii="Times New Roman" w:hAnsi="Times New Roman"/>
          <w:sz w:val="24"/>
          <w:szCs w:val="24"/>
        </w:rPr>
        <w:t xml:space="preserve"> Malaysia</w:t>
      </w:r>
      <w:r w:rsidR="0057010D">
        <w:rPr>
          <w:rFonts w:ascii="Times New Roman" w:hAnsi="Times New Roman"/>
          <w:sz w:val="24"/>
          <w:szCs w:val="24"/>
        </w:rPr>
        <w:t>.</w:t>
      </w:r>
      <w:proofErr w:type="gramEnd"/>
    </w:p>
    <w:p w:rsidR="0003520C"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Aibinu</w:t>
      </w:r>
      <w:proofErr w:type="spellEnd"/>
      <w:r w:rsidRPr="00762F0D">
        <w:rPr>
          <w:rFonts w:ascii="Times New Roman" w:hAnsi="Times New Roman"/>
          <w:sz w:val="24"/>
          <w:szCs w:val="24"/>
        </w:rPr>
        <w:t xml:space="preserve">, A. and </w:t>
      </w:r>
      <w:proofErr w:type="spellStart"/>
      <w:r w:rsidRPr="00762F0D">
        <w:rPr>
          <w:rFonts w:ascii="Times New Roman" w:hAnsi="Times New Roman"/>
          <w:sz w:val="24"/>
          <w:szCs w:val="24"/>
        </w:rPr>
        <w:t>Jagboro</w:t>
      </w:r>
      <w:proofErr w:type="spellEnd"/>
      <w:r w:rsidRPr="00762F0D">
        <w:rPr>
          <w:rFonts w:ascii="Times New Roman" w:hAnsi="Times New Roman"/>
          <w:sz w:val="24"/>
          <w:szCs w:val="24"/>
        </w:rPr>
        <w:t>, G. (2002)."</w:t>
      </w:r>
      <w:proofErr w:type="gramEnd"/>
      <w:r w:rsidRPr="00762F0D">
        <w:rPr>
          <w:rFonts w:ascii="Times New Roman" w:hAnsi="Times New Roman"/>
          <w:sz w:val="24"/>
          <w:szCs w:val="24"/>
        </w:rPr>
        <w:t xml:space="preserve"> The Effect of Construction Delays on Projects delivery in Nigeria</w:t>
      </w:r>
      <w:r w:rsidR="0057010D">
        <w:rPr>
          <w:rFonts w:ascii="Times New Roman" w:hAnsi="Times New Roman"/>
          <w:sz w:val="24"/>
          <w:szCs w:val="24"/>
        </w:rPr>
        <w:t>.</w:t>
      </w:r>
    </w:p>
    <w:p w:rsidR="0057010D" w:rsidRPr="00762F0D" w:rsidRDefault="0057010D"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Construction Industry, International Journal of Project Management Vol. 20 Pp 593</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Ajanlekoko</w:t>
      </w:r>
      <w:proofErr w:type="spellEnd"/>
      <w:r w:rsidRPr="00762F0D">
        <w:rPr>
          <w:rFonts w:ascii="Times New Roman" w:hAnsi="Times New Roman"/>
          <w:sz w:val="24"/>
          <w:szCs w:val="24"/>
        </w:rPr>
        <w:t xml:space="preserve"> J. S. (2001). Sustainable Housing Development in Nigeria- The Financial and</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Infrastructural Implication, International Conference on spatial Information</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for</w:t>
      </w:r>
      <w:proofErr w:type="gramEnd"/>
      <w:r w:rsidRPr="00762F0D">
        <w:rPr>
          <w:rFonts w:ascii="Times New Roman" w:hAnsi="Times New Roman"/>
          <w:sz w:val="24"/>
          <w:szCs w:val="24"/>
        </w:rPr>
        <w:t xml:space="preserve"> Sustainable Development, Nairobi, Kenya. 16 September.</w:t>
      </w:r>
    </w:p>
    <w:p w:rsidR="0003520C" w:rsidRPr="00762F0D" w:rsidRDefault="0003520C"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Akeju</w:t>
      </w:r>
      <w:proofErr w:type="spellEnd"/>
      <w:r w:rsidRPr="00762F0D">
        <w:rPr>
          <w:rFonts w:ascii="Times New Roman" w:hAnsi="Times New Roman"/>
          <w:sz w:val="24"/>
          <w:szCs w:val="24"/>
        </w:rPr>
        <w:t xml:space="preserve">, A.A., 2007. </w:t>
      </w:r>
      <w:proofErr w:type="gramStart"/>
      <w:r w:rsidRPr="00762F0D">
        <w:rPr>
          <w:rFonts w:ascii="Times New Roman" w:hAnsi="Times New Roman"/>
          <w:sz w:val="24"/>
          <w:szCs w:val="24"/>
        </w:rPr>
        <w:t>Challenges to providing affordable housing in Nigeria.</w:t>
      </w:r>
      <w:proofErr w:type="gramEnd"/>
      <w:r w:rsidRPr="00762F0D">
        <w:rPr>
          <w:rFonts w:ascii="Times New Roman" w:hAnsi="Times New Roman"/>
          <w:sz w:val="24"/>
          <w:szCs w:val="24"/>
        </w:rPr>
        <w:t xml:space="preserve"> A Paper presented at the</w:t>
      </w:r>
    </w:p>
    <w:p w:rsidR="009960FA"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2'*Africa International Conference on Housing Finance in Nigeria held at </w:t>
      </w:r>
      <w:proofErr w:type="spellStart"/>
      <w:r w:rsidRPr="00762F0D">
        <w:rPr>
          <w:rFonts w:ascii="Times New Roman" w:hAnsi="Times New Roman"/>
          <w:sz w:val="24"/>
          <w:szCs w:val="24"/>
        </w:rPr>
        <w:t>ShehuYaradua</w:t>
      </w:r>
      <w:proofErr w:type="spellEnd"/>
      <w:r w:rsidRPr="00762F0D">
        <w:rPr>
          <w:rFonts w:ascii="Times New Roman" w:hAnsi="Times New Roman"/>
          <w:sz w:val="24"/>
          <w:szCs w:val="24"/>
        </w:rPr>
        <w:t xml:space="preserve"> Center Abuja, 17 to19 October.</w:t>
      </w:r>
    </w:p>
    <w:p w:rsidR="008D0F8F" w:rsidRPr="00762F0D" w:rsidRDefault="008D0F8F"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Akoema.S</w:t>
      </w:r>
      <w:proofErr w:type="spellEnd"/>
      <w:r w:rsidRPr="00762F0D">
        <w:rPr>
          <w:rFonts w:ascii="Times New Roman" w:hAnsi="Times New Roman"/>
          <w:sz w:val="24"/>
          <w:szCs w:val="24"/>
        </w:rPr>
        <w:t>. (2005).</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"Mortgage markets in Middle East and North African countries: Market development, poverty reduction, and growth" Journal of Housing Economics, Vol. 14, Pp. 212-241.</w:t>
      </w:r>
      <w:proofErr w:type="gramEnd"/>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Akomolade</w:t>
      </w:r>
      <w:proofErr w:type="spellEnd"/>
      <w:r w:rsidRPr="00762F0D">
        <w:rPr>
          <w:rFonts w:ascii="Times New Roman" w:hAnsi="Times New Roman"/>
          <w:sz w:val="24"/>
          <w:szCs w:val="24"/>
        </w:rPr>
        <w:t>, K. (2006). "The role of banks in the provision of low-income housing finance in South</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Africa: can they play a different role" International Journal of Strategic Property Management</w:t>
      </w:r>
    </w:p>
    <w:p w:rsidR="0003520C"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Vol. 10, </w:t>
      </w:r>
      <w:proofErr w:type="spellStart"/>
      <w:r w:rsidRPr="00762F0D">
        <w:rPr>
          <w:rFonts w:ascii="Times New Roman" w:hAnsi="Times New Roman"/>
          <w:sz w:val="24"/>
          <w:szCs w:val="24"/>
        </w:rPr>
        <w:t>Iss</w:t>
      </w:r>
      <w:proofErr w:type="spellEnd"/>
      <w:r w:rsidRPr="00762F0D">
        <w:rPr>
          <w:rFonts w:ascii="Times New Roman" w:hAnsi="Times New Roman"/>
          <w:sz w:val="24"/>
          <w:szCs w:val="24"/>
        </w:rPr>
        <w:t>.</w:t>
      </w:r>
      <w:proofErr w:type="gramEnd"/>
      <w:r w:rsidRPr="00762F0D">
        <w:rPr>
          <w:rFonts w:ascii="Times New Roman" w:hAnsi="Times New Roman"/>
          <w:sz w:val="24"/>
          <w:szCs w:val="24"/>
        </w:rPr>
        <w:t xml:space="preserve"> 1, Pp. 23-49.</w:t>
      </w:r>
    </w:p>
    <w:p w:rsidR="008D0F8F" w:rsidRPr="00762F0D" w:rsidRDefault="008D0F8F"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Akinwunmi</w:t>
      </w:r>
      <w:proofErr w:type="spellEnd"/>
      <w:r w:rsidRPr="00762F0D">
        <w:rPr>
          <w:rFonts w:ascii="Times New Roman" w:hAnsi="Times New Roman"/>
          <w:sz w:val="24"/>
          <w:szCs w:val="24"/>
        </w:rPr>
        <w:t>, A.A. (2009). An Investigation into Factors Affecting Housing Finance Supply in Emerging</w:t>
      </w:r>
      <w:r w:rsidR="00C31F79" w:rsidRPr="00762F0D">
        <w:rPr>
          <w:rFonts w:ascii="Times New Roman" w:hAnsi="Times New Roman"/>
          <w:sz w:val="24"/>
          <w:szCs w:val="24"/>
        </w:rPr>
        <w:t xml:space="preserve"> </w:t>
      </w:r>
      <w:r w:rsidRPr="00762F0D">
        <w:rPr>
          <w:rFonts w:ascii="Times New Roman" w:hAnsi="Times New Roman"/>
          <w:sz w:val="24"/>
          <w:szCs w:val="24"/>
        </w:rPr>
        <w:t xml:space="preserve">Economics: A Case Study of Nigeria. An unpublished Ph. D. (Banking and Finance) dissertation submitted to The School of Postgraduate Studies, University of </w:t>
      </w:r>
      <w:proofErr w:type="spellStart"/>
      <w:r w:rsidRPr="00762F0D">
        <w:rPr>
          <w:rFonts w:ascii="Times New Roman" w:hAnsi="Times New Roman"/>
          <w:sz w:val="24"/>
          <w:szCs w:val="24"/>
        </w:rPr>
        <w:t>Wolverhampton</w:t>
      </w:r>
      <w:proofErr w:type="spellEnd"/>
      <w:r w:rsidRPr="00762F0D">
        <w:rPr>
          <w:rFonts w:ascii="Times New Roman" w:hAnsi="Times New Roman"/>
          <w:sz w:val="24"/>
          <w:szCs w:val="24"/>
        </w:rPr>
        <w:t xml:space="preserve">, </w:t>
      </w:r>
      <w:proofErr w:type="spellStart"/>
      <w:r w:rsidRPr="00762F0D">
        <w:rPr>
          <w:rFonts w:ascii="Times New Roman" w:hAnsi="Times New Roman"/>
          <w:sz w:val="24"/>
          <w:szCs w:val="24"/>
        </w:rPr>
        <w:t>Wolverhampton</w:t>
      </w:r>
      <w:proofErr w:type="spellEnd"/>
      <w:r w:rsidRPr="00762F0D">
        <w:rPr>
          <w:rFonts w:ascii="Times New Roman" w:hAnsi="Times New Roman"/>
          <w:sz w:val="24"/>
          <w:szCs w:val="24"/>
        </w:rPr>
        <w:t xml:space="preserve"> (United Kingdom).</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Alhashimi</w:t>
      </w:r>
      <w:proofErr w:type="spellEnd"/>
      <w:r w:rsidRPr="00762F0D">
        <w:rPr>
          <w:rFonts w:ascii="Times New Roman" w:hAnsi="Times New Roman"/>
          <w:sz w:val="24"/>
          <w:szCs w:val="24"/>
        </w:rPr>
        <w:t>, H. and W. Dwyer (2004).</w:t>
      </w:r>
      <w:proofErr w:type="gramEnd"/>
      <w:r w:rsidRPr="00762F0D">
        <w:rPr>
          <w:rFonts w:ascii="Times New Roman" w:hAnsi="Times New Roman"/>
          <w:sz w:val="24"/>
          <w:szCs w:val="24"/>
        </w:rPr>
        <w:t xml:space="preserve"> Is there such an entity as a housing </w:t>
      </w:r>
      <w:proofErr w:type="gramStart"/>
      <w:r w:rsidRPr="00762F0D">
        <w:rPr>
          <w:rFonts w:ascii="Times New Roman" w:hAnsi="Times New Roman"/>
          <w:sz w:val="24"/>
          <w:szCs w:val="24"/>
        </w:rPr>
        <w:t>market.</w:t>
      </w:r>
      <w:proofErr w:type="gramEnd"/>
      <w:r w:rsidRPr="00762F0D">
        <w:rPr>
          <w:rFonts w:ascii="Times New Roman" w:hAnsi="Times New Roman"/>
          <w:sz w:val="24"/>
          <w:szCs w:val="24"/>
        </w:rPr>
        <w:t xml:space="preserve"> Paper presented at the</w:t>
      </w:r>
      <w:r w:rsidR="00C31F79" w:rsidRPr="00762F0D">
        <w:rPr>
          <w:rFonts w:ascii="Times New Roman" w:hAnsi="Times New Roman"/>
          <w:sz w:val="24"/>
          <w:szCs w:val="24"/>
        </w:rPr>
        <w:t xml:space="preserve"> </w:t>
      </w:r>
      <w:r w:rsidRPr="00762F0D">
        <w:rPr>
          <w:rFonts w:ascii="Times New Roman" w:hAnsi="Times New Roman"/>
          <w:sz w:val="24"/>
          <w:szCs w:val="24"/>
        </w:rPr>
        <w:t>10th Annual Pacific Rim Real Estate Conference - Bangkok, Jan. 2004</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Anosike</w:t>
      </w:r>
      <w:proofErr w:type="spellEnd"/>
      <w:r w:rsidRPr="00762F0D">
        <w:rPr>
          <w:rFonts w:ascii="Times New Roman" w:hAnsi="Times New Roman"/>
          <w:sz w:val="24"/>
          <w:szCs w:val="24"/>
        </w:rPr>
        <w:t>, N.M. (2004). Credit Facilities in the Financial Institutions for Financing Construction Projects in</w:t>
      </w:r>
      <w:r w:rsidR="00C31F79" w:rsidRPr="00762F0D">
        <w:rPr>
          <w:rFonts w:ascii="Times New Roman" w:hAnsi="Times New Roman"/>
          <w:sz w:val="24"/>
          <w:szCs w:val="24"/>
        </w:rPr>
        <w:t xml:space="preserve"> </w:t>
      </w:r>
      <w:proofErr w:type="spellStart"/>
      <w:r w:rsidRPr="00762F0D">
        <w:rPr>
          <w:rFonts w:ascii="Times New Roman" w:hAnsi="Times New Roman"/>
          <w:sz w:val="24"/>
          <w:szCs w:val="24"/>
        </w:rPr>
        <w:t>Nigeria.Unpublished</w:t>
      </w:r>
      <w:proofErr w:type="spellEnd"/>
      <w:r w:rsidRPr="00762F0D">
        <w:rPr>
          <w:rFonts w:ascii="Times New Roman" w:hAnsi="Times New Roman"/>
          <w:sz w:val="24"/>
          <w:szCs w:val="24"/>
        </w:rPr>
        <w:t xml:space="preserve"> </w:t>
      </w:r>
      <w:proofErr w:type="spellStart"/>
      <w:r w:rsidRPr="00762F0D">
        <w:rPr>
          <w:rFonts w:ascii="Times New Roman" w:hAnsi="Times New Roman"/>
          <w:sz w:val="24"/>
          <w:szCs w:val="24"/>
        </w:rPr>
        <w:t>Msc</w:t>
      </w:r>
      <w:proofErr w:type="spellEnd"/>
      <w:r w:rsidRPr="00762F0D">
        <w:rPr>
          <w:rFonts w:ascii="Times New Roman" w:hAnsi="Times New Roman"/>
          <w:sz w:val="24"/>
          <w:szCs w:val="24"/>
        </w:rPr>
        <w:t xml:space="preserve">. Thesis, Department of Building, Faculty of Environmental Design, </w:t>
      </w:r>
      <w:proofErr w:type="spellStart"/>
      <w:r w:rsidRPr="00762F0D">
        <w:rPr>
          <w:rFonts w:ascii="Times New Roman" w:hAnsi="Times New Roman"/>
          <w:sz w:val="24"/>
          <w:szCs w:val="24"/>
        </w:rPr>
        <w:t>Ahmadu</w:t>
      </w:r>
      <w:proofErr w:type="spellEnd"/>
      <w:r w:rsidRPr="00762F0D">
        <w:rPr>
          <w:rFonts w:ascii="Times New Roman" w:hAnsi="Times New Roman"/>
          <w:sz w:val="24"/>
          <w:szCs w:val="24"/>
        </w:rPr>
        <w:t xml:space="preserve"> Bello University, Zaria, </w:t>
      </w:r>
      <w:proofErr w:type="spellStart"/>
      <w:r w:rsidRPr="00762F0D">
        <w:rPr>
          <w:rFonts w:ascii="Times New Roman" w:hAnsi="Times New Roman"/>
          <w:sz w:val="24"/>
          <w:szCs w:val="24"/>
        </w:rPr>
        <w:t>Nigeria.Anthonio</w:t>
      </w:r>
      <w:proofErr w:type="spellEnd"/>
      <w:r w:rsidRPr="00762F0D">
        <w:rPr>
          <w:rFonts w:ascii="Times New Roman" w:hAnsi="Times New Roman"/>
          <w:sz w:val="24"/>
          <w:szCs w:val="24"/>
        </w:rPr>
        <w:t xml:space="preserve">, J. B. (2003). </w:t>
      </w:r>
      <w:proofErr w:type="gramStart"/>
      <w:r w:rsidRPr="00762F0D">
        <w:rPr>
          <w:rFonts w:ascii="Times New Roman" w:hAnsi="Times New Roman"/>
          <w:sz w:val="24"/>
          <w:szCs w:val="24"/>
        </w:rPr>
        <w:t>"The Federal Housing Authority (FHA) and State Housing Corporations/ Authority:</w:t>
      </w:r>
      <w:proofErr w:type="gramEnd"/>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Collaborative Efforts and Joint-Ventures-Crucial Issues in Housing </w:t>
      </w:r>
      <w:proofErr w:type="spellStart"/>
      <w:r w:rsidRPr="00762F0D">
        <w:rPr>
          <w:rFonts w:ascii="Times New Roman" w:hAnsi="Times New Roman"/>
          <w:sz w:val="24"/>
          <w:szCs w:val="24"/>
        </w:rPr>
        <w:t>Development".Housing</w:t>
      </w:r>
      <w:proofErr w:type="spellEnd"/>
      <w:r w:rsidRPr="00762F0D">
        <w:rPr>
          <w:rFonts w:ascii="Times New Roman" w:hAnsi="Times New Roman"/>
          <w:sz w:val="24"/>
          <w:szCs w:val="24"/>
        </w:rPr>
        <w:t xml:space="preserve"> </w:t>
      </w:r>
      <w:proofErr w:type="gramStart"/>
      <w:r w:rsidRPr="00762F0D">
        <w:rPr>
          <w:rFonts w:ascii="Times New Roman" w:hAnsi="Times New Roman"/>
          <w:sz w:val="24"/>
          <w:szCs w:val="24"/>
        </w:rPr>
        <w:t>Today</w:t>
      </w:r>
      <w:proofErr w:type="gramEnd"/>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A Journal of the Association of Housing Corporation of Nigeria (AHN).Vol. 9; No 1.</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Appiagyei</w:t>
      </w:r>
      <w:proofErr w:type="spellEnd"/>
      <w:r w:rsidRPr="00762F0D">
        <w:rPr>
          <w:rFonts w:ascii="Times New Roman" w:hAnsi="Times New Roman"/>
          <w:sz w:val="24"/>
          <w:szCs w:val="24"/>
        </w:rPr>
        <w:t xml:space="preserve">, N.B. and </w:t>
      </w:r>
      <w:proofErr w:type="spellStart"/>
      <w:r w:rsidRPr="00762F0D">
        <w:rPr>
          <w:rFonts w:ascii="Times New Roman" w:hAnsi="Times New Roman"/>
          <w:sz w:val="24"/>
          <w:szCs w:val="24"/>
        </w:rPr>
        <w:t>Dansoh</w:t>
      </w:r>
      <w:proofErr w:type="spellEnd"/>
      <w:r w:rsidRPr="00762F0D">
        <w:rPr>
          <w:rFonts w:ascii="Times New Roman" w:hAnsi="Times New Roman"/>
          <w:sz w:val="24"/>
          <w:szCs w:val="24"/>
        </w:rPr>
        <w:t>, A. (2011)."</w:t>
      </w:r>
      <w:proofErr w:type="gramEnd"/>
      <w:r w:rsidRPr="00762F0D">
        <w:rPr>
          <w:rFonts w:ascii="Times New Roman" w:hAnsi="Times New Roman"/>
          <w:sz w:val="24"/>
          <w:szCs w:val="24"/>
        </w:rPr>
        <w:t>Constraints in Real Estate Development finance in Ghana". In:</w:t>
      </w:r>
      <w:r w:rsidR="00ED2FA6" w:rsidRPr="00762F0D">
        <w:rPr>
          <w:rFonts w:ascii="Times New Roman" w:hAnsi="Times New Roman"/>
          <w:sz w:val="24"/>
          <w:szCs w:val="24"/>
        </w:rPr>
        <w:t xml:space="preserve"> </w:t>
      </w:r>
      <w:r w:rsidRPr="00762F0D">
        <w:rPr>
          <w:rFonts w:ascii="Times New Roman" w:hAnsi="Times New Roman"/>
          <w:sz w:val="24"/>
          <w:szCs w:val="24"/>
        </w:rPr>
        <w:t>Proceeding of the Third West Africa Built Environment Research Conference (WABER). Accra, Ghana. Pp 261-271.</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Atagher</w:t>
      </w:r>
      <w:proofErr w:type="spellEnd"/>
      <w:r w:rsidRPr="00762F0D">
        <w:rPr>
          <w:rFonts w:ascii="Times New Roman" w:hAnsi="Times New Roman"/>
          <w:sz w:val="24"/>
          <w:szCs w:val="24"/>
        </w:rPr>
        <w:t>, M. I. (2008). "Effective Mortgage Financing for Nigeria Workers under the National Housing</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Fund (NHF)". A paper presented by the Acting Managing Director/CEO Federal Mortgage Bank of Nigeria (FMBN) in collaboration with the Nigeria </w:t>
      </w:r>
      <w:proofErr w:type="spellStart"/>
      <w:r w:rsidRPr="00762F0D">
        <w:rPr>
          <w:rFonts w:ascii="Times New Roman" w:hAnsi="Times New Roman"/>
          <w:sz w:val="24"/>
          <w:szCs w:val="24"/>
        </w:rPr>
        <w:t>Labour</w:t>
      </w:r>
      <w:proofErr w:type="spellEnd"/>
      <w:r w:rsidRPr="00762F0D">
        <w:rPr>
          <w:rFonts w:ascii="Times New Roman" w:hAnsi="Times New Roman"/>
          <w:sz w:val="24"/>
          <w:szCs w:val="24"/>
        </w:rPr>
        <w:t xml:space="preserve"> Congress (NLC) on April 7th and 8th, at </w:t>
      </w:r>
      <w:proofErr w:type="spellStart"/>
      <w:r w:rsidRPr="00762F0D">
        <w:rPr>
          <w:rFonts w:ascii="Times New Roman" w:hAnsi="Times New Roman"/>
          <w:sz w:val="24"/>
          <w:szCs w:val="24"/>
        </w:rPr>
        <w:t>Zaranda</w:t>
      </w:r>
      <w:proofErr w:type="spellEnd"/>
      <w:r w:rsidRPr="00762F0D">
        <w:rPr>
          <w:rFonts w:ascii="Times New Roman" w:hAnsi="Times New Roman"/>
          <w:sz w:val="24"/>
          <w:szCs w:val="24"/>
        </w:rPr>
        <w:t xml:space="preserve"> Hotel </w:t>
      </w:r>
      <w:proofErr w:type="spellStart"/>
      <w:r w:rsidRPr="00762F0D">
        <w:rPr>
          <w:rFonts w:ascii="Times New Roman" w:hAnsi="Times New Roman"/>
          <w:sz w:val="24"/>
          <w:szCs w:val="24"/>
        </w:rPr>
        <w:t>Bauchi</w:t>
      </w:r>
      <w:proofErr w:type="spellEnd"/>
      <w:r w:rsidRPr="00762F0D">
        <w:rPr>
          <w:rFonts w:ascii="Times New Roman" w:hAnsi="Times New Roman"/>
          <w:sz w:val="24"/>
          <w:szCs w:val="24"/>
        </w:rPr>
        <w:t xml:space="preserve"> State, Nigeria.</w:t>
      </w:r>
    </w:p>
    <w:p w:rsidR="0003520C" w:rsidRPr="00762F0D" w:rsidRDefault="0003520C" w:rsidP="00C31F79">
      <w:pPr>
        <w:spacing w:after="0" w:line="360" w:lineRule="auto"/>
        <w:jc w:val="both"/>
        <w:rPr>
          <w:rFonts w:ascii="Times New Roman" w:hAnsi="Times New Roman"/>
          <w:sz w:val="14"/>
          <w:szCs w:val="24"/>
        </w:rPr>
      </w:pP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Babajide</w:t>
      </w:r>
      <w:proofErr w:type="spellEnd"/>
      <w:r w:rsidRPr="00762F0D">
        <w:rPr>
          <w:rFonts w:ascii="Times New Roman" w:hAnsi="Times New Roman"/>
          <w:sz w:val="24"/>
          <w:szCs w:val="24"/>
        </w:rPr>
        <w:t xml:space="preserve"> E. S. (1994). "Housing for All by the Year 2000AD": a case for the Establishment of Accelerated</w:t>
      </w:r>
    </w:p>
    <w:p w:rsidR="008966A7" w:rsidRDefault="008966A7"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Housing Commission, </w:t>
      </w:r>
      <w:proofErr w:type="gramStart"/>
      <w:r w:rsidRPr="00762F0D">
        <w:rPr>
          <w:rFonts w:ascii="Times New Roman" w:hAnsi="Times New Roman"/>
          <w:sz w:val="24"/>
          <w:szCs w:val="24"/>
        </w:rPr>
        <w:t>The</w:t>
      </w:r>
      <w:proofErr w:type="gramEnd"/>
      <w:r w:rsidRPr="00762F0D">
        <w:rPr>
          <w:rFonts w:ascii="Times New Roman" w:hAnsi="Times New Roman"/>
          <w:sz w:val="24"/>
          <w:szCs w:val="24"/>
        </w:rPr>
        <w:t xml:space="preserve"> Journal of the Federation of Building and Civil Engineering Contractors in Nigeria 10 (3) Pp 10-17</w:t>
      </w:r>
    </w:p>
    <w:p w:rsidR="009960FA"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Bala</w:t>
      </w:r>
      <w:proofErr w:type="spellEnd"/>
      <w:r w:rsidRPr="00762F0D">
        <w:rPr>
          <w:rFonts w:ascii="Times New Roman" w:hAnsi="Times New Roman"/>
          <w:sz w:val="24"/>
          <w:szCs w:val="24"/>
        </w:rPr>
        <w:t xml:space="preserve"> K; </w:t>
      </w:r>
      <w:proofErr w:type="spellStart"/>
      <w:r w:rsidRPr="00762F0D">
        <w:rPr>
          <w:rFonts w:ascii="Times New Roman" w:hAnsi="Times New Roman"/>
          <w:sz w:val="24"/>
          <w:szCs w:val="24"/>
        </w:rPr>
        <w:t>Kado</w:t>
      </w:r>
      <w:proofErr w:type="spellEnd"/>
      <w:r w:rsidRPr="00762F0D">
        <w:rPr>
          <w:rFonts w:ascii="Times New Roman" w:hAnsi="Times New Roman"/>
          <w:sz w:val="24"/>
          <w:szCs w:val="24"/>
        </w:rPr>
        <w:t xml:space="preserve"> K. and </w:t>
      </w:r>
      <w:proofErr w:type="spellStart"/>
      <w:r w:rsidRPr="00762F0D">
        <w:rPr>
          <w:rFonts w:ascii="Times New Roman" w:hAnsi="Times New Roman"/>
          <w:sz w:val="24"/>
          <w:szCs w:val="24"/>
        </w:rPr>
        <w:t>Kehinde</w:t>
      </w:r>
      <w:proofErr w:type="spellEnd"/>
      <w:r w:rsidRPr="00762F0D">
        <w:rPr>
          <w:rFonts w:ascii="Times New Roman" w:hAnsi="Times New Roman"/>
          <w:sz w:val="24"/>
          <w:szCs w:val="24"/>
        </w:rPr>
        <w:t xml:space="preserve"> J.O. (2002).</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The Obsolesce</w:t>
      </w:r>
      <w:proofErr w:type="gramEnd"/>
      <w:r w:rsidRPr="00762F0D">
        <w:rPr>
          <w:rFonts w:ascii="Times New Roman" w:hAnsi="Times New Roman"/>
          <w:sz w:val="24"/>
          <w:szCs w:val="24"/>
        </w:rPr>
        <w:t xml:space="preserve"> in Public Housing: An Appraisal of </w:t>
      </w:r>
      <w:proofErr w:type="spellStart"/>
      <w:r w:rsidRPr="00762F0D">
        <w:rPr>
          <w:rFonts w:ascii="Times New Roman" w:hAnsi="Times New Roman"/>
          <w:sz w:val="24"/>
          <w:szCs w:val="24"/>
        </w:rPr>
        <w:t>KatsinaState</w:t>
      </w:r>
      <w:proofErr w:type="spellEnd"/>
      <w:r w:rsidRPr="00762F0D">
        <w:rPr>
          <w:rFonts w:ascii="Times New Roman" w:hAnsi="Times New Roman"/>
          <w:sz w:val="24"/>
          <w:szCs w:val="24"/>
        </w:rPr>
        <w:t xml:space="preserve">". </w:t>
      </w:r>
      <w:proofErr w:type="gramStart"/>
      <w:r w:rsidRPr="00762F0D">
        <w:rPr>
          <w:rFonts w:ascii="Times New Roman" w:hAnsi="Times New Roman"/>
          <w:sz w:val="24"/>
          <w:szCs w:val="24"/>
        </w:rPr>
        <w:t xml:space="preserve">Journal of Environmental Technology, </w:t>
      </w:r>
      <w:proofErr w:type="spellStart"/>
      <w:r w:rsidRPr="00762F0D">
        <w:rPr>
          <w:rFonts w:ascii="Times New Roman" w:hAnsi="Times New Roman"/>
          <w:sz w:val="24"/>
          <w:szCs w:val="24"/>
        </w:rPr>
        <w:t>AbubakarTafawaBalewa</w:t>
      </w:r>
      <w:proofErr w:type="spellEnd"/>
      <w:r w:rsidRPr="00762F0D">
        <w:rPr>
          <w:rFonts w:ascii="Times New Roman" w:hAnsi="Times New Roman"/>
          <w:sz w:val="24"/>
          <w:szCs w:val="24"/>
        </w:rPr>
        <w:t xml:space="preserve"> University, </w:t>
      </w:r>
      <w:proofErr w:type="spellStart"/>
      <w:r w:rsidRPr="00762F0D">
        <w:rPr>
          <w:rFonts w:ascii="Times New Roman" w:hAnsi="Times New Roman"/>
          <w:sz w:val="24"/>
          <w:szCs w:val="24"/>
        </w:rPr>
        <w:t>Bauchi</w:t>
      </w:r>
      <w:proofErr w:type="spellEnd"/>
      <w:r w:rsidRPr="00762F0D">
        <w:rPr>
          <w:rFonts w:ascii="Times New Roman" w:hAnsi="Times New Roman"/>
          <w:sz w:val="24"/>
          <w:szCs w:val="24"/>
        </w:rPr>
        <w:t>.</w:t>
      </w:r>
      <w:proofErr w:type="gramEnd"/>
      <w:r w:rsidRPr="00762F0D">
        <w:rPr>
          <w:rFonts w:ascii="Times New Roman" w:hAnsi="Times New Roman"/>
          <w:sz w:val="24"/>
          <w:szCs w:val="24"/>
        </w:rPr>
        <w:t xml:space="preserve"> Pp 1-3</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Bassett, K and Short, J. (2007).</w:t>
      </w:r>
      <w:proofErr w:type="gramEnd"/>
      <w:r w:rsidRPr="00762F0D">
        <w:rPr>
          <w:rFonts w:ascii="Times New Roman" w:hAnsi="Times New Roman"/>
          <w:sz w:val="24"/>
          <w:szCs w:val="24"/>
        </w:rPr>
        <w:t xml:space="preserve"> Housing and Residential Structure: Alternative Approaches. (6</w:t>
      </w:r>
      <w:proofErr w:type="gramStart"/>
      <w:r w:rsidRPr="00762F0D">
        <w:rPr>
          <w:rFonts w:ascii="Times New Roman" w:hAnsi="Times New Roman"/>
          <w:sz w:val="24"/>
          <w:szCs w:val="24"/>
        </w:rPr>
        <w:t>)h</w:t>
      </w:r>
      <w:proofErr w:type="gramEnd"/>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Ed). </w:t>
      </w:r>
      <w:proofErr w:type="spellStart"/>
      <w:r w:rsidRPr="00762F0D">
        <w:rPr>
          <w:rFonts w:ascii="Times New Roman" w:hAnsi="Times New Roman"/>
          <w:sz w:val="24"/>
          <w:szCs w:val="24"/>
        </w:rPr>
        <w:t>Routledge&amp;Kegan</w:t>
      </w:r>
      <w:proofErr w:type="spellEnd"/>
      <w:r w:rsidRPr="00762F0D">
        <w:rPr>
          <w:rFonts w:ascii="Times New Roman" w:hAnsi="Times New Roman"/>
          <w:sz w:val="24"/>
          <w:szCs w:val="24"/>
        </w:rPr>
        <w:t xml:space="preserve"> Paul, London.</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Bates, T. 1991 Commercial bank financing of white and black-owned small business start-ups,</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Quarterly Review of Economics and Business.31 (1).</w:t>
      </w:r>
      <w:proofErr w:type="gramEnd"/>
      <w:r w:rsidRPr="00762F0D">
        <w:rPr>
          <w:rFonts w:ascii="Times New Roman" w:hAnsi="Times New Roman"/>
          <w:sz w:val="24"/>
          <w:szCs w:val="24"/>
        </w:rPr>
        <w:t xml:space="preserve"> Spring: Pp 64-80.</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Bhatia, H. L. (2008). Public Finance</w:t>
      </w:r>
      <w:proofErr w:type="gramStart"/>
      <w:r w:rsidRPr="00762F0D">
        <w:rPr>
          <w:rFonts w:ascii="Times New Roman" w:hAnsi="Times New Roman"/>
          <w:sz w:val="24"/>
          <w:szCs w:val="24"/>
        </w:rPr>
        <w:t>.(</w:t>
      </w:r>
      <w:proofErr w:type="gramEnd"/>
      <w:r w:rsidRPr="00762F0D">
        <w:rPr>
          <w:rFonts w:ascii="Times New Roman" w:hAnsi="Times New Roman"/>
          <w:sz w:val="24"/>
          <w:szCs w:val="24"/>
        </w:rPr>
        <w:t xml:space="preserve">3" Ed). </w:t>
      </w:r>
      <w:proofErr w:type="spellStart"/>
      <w:r w:rsidRPr="00762F0D">
        <w:rPr>
          <w:rFonts w:ascii="Times New Roman" w:hAnsi="Times New Roman"/>
          <w:sz w:val="24"/>
          <w:szCs w:val="24"/>
        </w:rPr>
        <w:t>Vikas</w:t>
      </w:r>
      <w:proofErr w:type="spellEnd"/>
      <w:r w:rsidRPr="00762F0D">
        <w:rPr>
          <w:rFonts w:ascii="Times New Roman" w:hAnsi="Times New Roman"/>
          <w:sz w:val="24"/>
          <w:szCs w:val="24"/>
        </w:rPr>
        <w:t xml:space="preserve"> Publishing Housing- PVT Ltd, New Delhi (India).</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Beitel</w:t>
      </w:r>
      <w:proofErr w:type="spellEnd"/>
      <w:r w:rsidRPr="00762F0D">
        <w:rPr>
          <w:rFonts w:ascii="Times New Roman" w:hAnsi="Times New Roman"/>
          <w:sz w:val="24"/>
          <w:szCs w:val="24"/>
        </w:rPr>
        <w:t xml:space="preserve">, P., </w:t>
      </w:r>
      <w:proofErr w:type="spellStart"/>
      <w:r w:rsidRPr="00762F0D">
        <w:rPr>
          <w:rFonts w:ascii="Times New Roman" w:hAnsi="Times New Roman"/>
          <w:sz w:val="24"/>
          <w:szCs w:val="24"/>
        </w:rPr>
        <w:t>Schiereck</w:t>
      </w:r>
      <w:proofErr w:type="spellEnd"/>
      <w:r w:rsidRPr="00762F0D">
        <w:rPr>
          <w:rFonts w:ascii="Times New Roman" w:hAnsi="Times New Roman"/>
          <w:sz w:val="24"/>
          <w:szCs w:val="24"/>
        </w:rPr>
        <w:t xml:space="preserve">, D. and </w:t>
      </w:r>
      <w:proofErr w:type="spellStart"/>
      <w:r w:rsidRPr="00762F0D">
        <w:rPr>
          <w:rFonts w:ascii="Times New Roman" w:hAnsi="Times New Roman"/>
          <w:sz w:val="24"/>
          <w:szCs w:val="24"/>
        </w:rPr>
        <w:t>Wahrenburg</w:t>
      </w:r>
      <w:proofErr w:type="spellEnd"/>
      <w:r w:rsidRPr="00762F0D">
        <w:rPr>
          <w:rFonts w:ascii="Times New Roman" w:hAnsi="Times New Roman"/>
          <w:sz w:val="24"/>
          <w:szCs w:val="24"/>
        </w:rPr>
        <w:t>, M. (2004).</w:t>
      </w:r>
      <w:proofErr w:type="gramEnd"/>
      <w:r w:rsidRPr="00762F0D">
        <w:rPr>
          <w:rFonts w:ascii="Times New Roman" w:hAnsi="Times New Roman"/>
          <w:sz w:val="24"/>
          <w:szCs w:val="24"/>
        </w:rPr>
        <w:t xml:space="preserve"> Explaining the M&amp;A success in</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European Bank Mergers and Acquisitions.</w:t>
      </w:r>
      <w:proofErr w:type="gramEnd"/>
      <w:r w:rsidRPr="00762F0D">
        <w:rPr>
          <w:rFonts w:ascii="Times New Roman" w:hAnsi="Times New Roman"/>
          <w:sz w:val="24"/>
          <w:szCs w:val="24"/>
        </w:rPr>
        <w:t xml:space="preserve"> European Financial Management, Vol. 10,</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Pp 109-40.</w:t>
      </w:r>
      <w:proofErr w:type="gramEnd"/>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Benton, E. G. and </w:t>
      </w:r>
      <w:proofErr w:type="spellStart"/>
      <w:r w:rsidRPr="00762F0D">
        <w:rPr>
          <w:rFonts w:ascii="Times New Roman" w:hAnsi="Times New Roman"/>
          <w:sz w:val="24"/>
          <w:szCs w:val="24"/>
        </w:rPr>
        <w:t>Kolari</w:t>
      </w:r>
      <w:proofErr w:type="spellEnd"/>
      <w:r w:rsidRPr="00762F0D">
        <w:rPr>
          <w:rFonts w:ascii="Times New Roman" w:hAnsi="Times New Roman"/>
          <w:sz w:val="24"/>
          <w:szCs w:val="24"/>
        </w:rPr>
        <w:t xml:space="preserve">, J. W. (2005).Commercial Banking- </w:t>
      </w:r>
      <w:proofErr w:type="gramStart"/>
      <w:r w:rsidRPr="00762F0D">
        <w:rPr>
          <w:rFonts w:ascii="Times New Roman" w:hAnsi="Times New Roman"/>
          <w:sz w:val="24"/>
          <w:szCs w:val="24"/>
        </w:rPr>
        <w:t>The</w:t>
      </w:r>
      <w:proofErr w:type="gramEnd"/>
      <w:r w:rsidRPr="00762F0D">
        <w:rPr>
          <w:rFonts w:ascii="Times New Roman" w:hAnsi="Times New Roman"/>
          <w:sz w:val="24"/>
          <w:szCs w:val="24"/>
        </w:rPr>
        <w:t xml:space="preserve"> Management of Risks. </w:t>
      </w:r>
      <w:proofErr w:type="gramStart"/>
      <w:r w:rsidRPr="00762F0D">
        <w:rPr>
          <w:rFonts w:ascii="Times New Roman" w:hAnsi="Times New Roman"/>
          <w:sz w:val="24"/>
          <w:szCs w:val="24"/>
        </w:rPr>
        <w:t>(3"* Ed).</w:t>
      </w:r>
      <w:proofErr w:type="gramEnd"/>
      <w:r w:rsidRPr="00762F0D">
        <w:rPr>
          <w:rFonts w:ascii="Times New Roman" w:hAnsi="Times New Roman"/>
          <w:sz w:val="24"/>
          <w:szCs w:val="24"/>
        </w:rPr>
        <w:t xml:space="preserve"> John Wiley</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and</w:t>
      </w:r>
      <w:proofErr w:type="gramEnd"/>
      <w:r w:rsidRPr="00762F0D">
        <w:rPr>
          <w:rFonts w:ascii="Times New Roman" w:hAnsi="Times New Roman"/>
          <w:sz w:val="24"/>
          <w:szCs w:val="24"/>
        </w:rPr>
        <w:t xml:space="preserve"> Sons, Inc. (Asia), Singapore (Singapore). Pp 2 - 14.</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Berger, A. N., and Black, L. K., (2011), Banking and Finance Pp 724-735</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Binks</w:t>
      </w:r>
      <w:proofErr w:type="spellEnd"/>
      <w:r w:rsidRPr="00762F0D">
        <w:rPr>
          <w:rFonts w:ascii="Times New Roman" w:hAnsi="Times New Roman"/>
          <w:sz w:val="24"/>
          <w:szCs w:val="24"/>
        </w:rPr>
        <w:t xml:space="preserve"> M and Vale P (1990) Entrepreneurship and Economic Change.</w:t>
      </w:r>
      <w:proofErr w:type="gramEnd"/>
      <w:r w:rsidRPr="00762F0D">
        <w:rPr>
          <w:rFonts w:ascii="Times New Roman" w:hAnsi="Times New Roman"/>
          <w:sz w:val="24"/>
          <w:szCs w:val="24"/>
        </w:rPr>
        <w:t xml:space="preserve"> McGraw-Hill Book</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Buckley (1993).</w:t>
      </w:r>
      <w:proofErr w:type="gramEnd"/>
      <w:r w:rsidRPr="00762F0D">
        <w:rPr>
          <w:rFonts w:ascii="Times New Roman" w:hAnsi="Times New Roman"/>
          <w:sz w:val="24"/>
          <w:szCs w:val="24"/>
        </w:rPr>
        <w:t xml:space="preserve"> "Private Sector Participation, Structural Adjustment and Nigeria's new national housing</w:t>
      </w:r>
      <w:r w:rsidR="00E44E60">
        <w:rPr>
          <w:rFonts w:ascii="Times New Roman" w:hAnsi="Times New Roman"/>
          <w:sz w:val="24"/>
          <w:szCs w:val="24"/>
        </w:rPr>
        <w:t xml:space="preserve"> </w:t>
      </w:r>
      <w:r w:rsidRPr="00762F0D">
        <w:rPr>
          <w:rFonts w:ascii="Times New Roman" w:hAnsi="Times New Roman"/>
          <w:sz w:val="24"/>
          <w:szCs w:val="24"/>
        </w:rPr>
        <w:t xml:space="preserve">policy: Lessons from foreign experience". </w:t>
      </w:r>
      <w:proofErr w:type="gramStart"/>
      <w:r w:rsidRPr="00762F0D">
        <w:rPr>
          <w:rFonts w:ascii="Times New Roman" w:hAnsi="Times New Roman"/>
          <w:sz w:val="24"/>
          <w:szCs w:val="24"/>
        </w:rPr>
        <w:t>TWURD Working Papers.</w:t>
      </w:r>
      <w:proofErr w:type="gramEnd"/>
      <w:r w:rsidRPr="00762F0D">
        <w:rPr>
          <w:rFonts w:ascii="Times New Roman" w:hAnsi="Times New Roman"/>
          <w:sz w:val="24"/>
          <w:szCs w:val="24"/>
        </w:rPr>
        <w:t xml:space="preserve"> </w:t>
      </w:r>
      <w:proofErr w:type="spellStart"/>
      <w:proofErr w:type="gramStart"/>
      <w:r w:rsidRPr="00762F0D">
        <w:rPr>
          <w:rFonts w:ascii="Times New Roman" w:hAnsi="Times New Roman"/>
          <w:sz w:val="24"/>
          <w:szCs w:val="24"/>
        </w:rPr>
        <w:t>TheWorld</w:t>
      </w:r>
      <w:proofErr w:type="spellEnd"/>
      <w:r w:rsidRPr="00762F0D">
        <w:rPr>
          <w:rFonts w:ascii="Times New Roman" w:hAnsi="Times New Roman"/>
          <w:sz w:val="24"/>
          <w:szCs w:val="24"/>
        </w:rPr>
        <w:t xml:space="preserve"> Bank, Washington</w:t>
      </w:r>
      <w:r w:rsidR="00E44E60">
        <w:rPr>
          <w:rFonts w:ascii="Times New Roman" w:hAnsi="Times New Roman"/>
          <w:sz w:val="24"/>
          <w:szCs w:val="24"/>
        </w:rPr>
        <w:t xml:space="preserve"> </w:t>
      </w:r>
      <w:r w:rsidRPr="00762F0D">
        <w:rPr>
          <w:rFonts w:ascii="Times New Roman" w:hAnsi="Times New Roman"/>
          <w:sz w:val="24"/>
          <w:szCs w:val="24"/>
        </w:rPr>
        <w:t>D.C.</w:t>
      </w:r>
      <w:proofErr w:type="gramEnd"/>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Burnett, J. (2006). A Social History of Housing 1815-1970. </w:t>
      </w:r>
      <w:proofErr w:type="gramStart"/>
      <w:r w:rsidRPr="00762F0D">
        <w:rPr>
          <w:rFonts w:ascii="Times New Roman" w:hAnsi="Times New Roman"/>
          <w:sz w:val="24"/>
          <w:szCs w:val="24"/>
        </w:rPr>
        <w:t>(5* Ed).</w:t>
      </w:r>
      <w:proofErr w:type="gramEnd"/>
      <w:r w:rsidRPr="00762F0D">
        <w:rPr>
          <w:rFonts w:ascii="Times New Roman" w:hAnsi="Times New Roman"/>
          <w:sz w:val="24"/>
          <w:szCs w:val="24"/>
        </w:rPr>
        <w:t xml:space="preserve"> Methuen and Co Ltd, London (UK). Pp</w:t>
      </w:r>
      <w:r w:rsidR="00E44E60">
        <w:rPr>
          <w:rFonts w:ascii="Times New Roman" w:hAnsi="Times New Roman"/>
          <w:sz w:val="24"/>
          <w:szCs w:val="24"/>
        </w:rPr>
        <w:t xml:space="preserve"> </w:t>
      </w:r>
      <w:r w:rsidRPr="00762F0D">
        <w:rPr>
          <w:rFonts w:ascii="Times New Roman" w:hAnsi="Times New Roman"/>
          <w:sz w:val="24"/>
          <w:szCs w:val="24"/>
        </w:rPr>
        <w:t>1-2.</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Cranston, R. (2002) Principles of Banking Law.</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2°Ed).</w:t>
      </w:r>
      <w:proofErr w:type="gramEnd"/>
      <w:r w:rsidRPr="00762F0D">
        <w:rPr>
          <w:rFonts w:ascii="Times New Roman" w:hAnsi="Times New Roman"/>
          <w:sz w:val="24"/>
          <w:szCs w:val="24"/>
        </w:rPr>
        <w:t xml:space="preserve"> N.Y: Oxford University Press,</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London</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Crosby, N., French, N. and </w:t>
      </w:r>
      <w:proofErr w:type="spellStart"/>
      <w:r w:rsidRPr="00762F0D">
        <w:rPr>
          <w:rFonts w:ascii="Times New Roman" w:hAnsi="Times New Roman"/>
          <w:sz w:val="24"/>
          <w:szCs w:val="24"/>
        </w:rPr>
        <w:t>Oughton</w:t>
      </w:r>
      <w:proofErr w:type="spellEnd"/>
      <w:r w:rsidRPr="00762F0D">
        <w:rPr>
          <w:rFonts w:ascii="Times New Roman" w:hAnsi="Times New Roman"/>
          <w:sz w:val="24"/>
          <w:szCs w:val="24"/>
        </w:rPr>
        <w:t xml:space="preserve"> (2000).</w:t>
      </w:r>
      <w:proofErr w:type="gramEnd"/>
      <w:r w:rsidRPr="00762F0D">
        <w:rPr>
          <w:rFonts w:ascii="Times New Roman" w:hAnsi="Times New Roman"/>
          <w:sz w:val="24"/>
          <w:szCs w:val="24"/>
        </w:rPr>
        <w:t xml:space="preserve"> "Bank lending valuations on Commercial Property": Does European mortgage lending value add anything to the process, Journal of</w:t>
      </w:r>
    </w:p>
    <w:p w:rsidR="00A241F6"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Property Investment &amp; Finance Vol.18 No 1, Pp 66-83.</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Curtis, S. (2006). </w:t>
      </w:r>
      <w:proofErr w:type="gramStart"/>
      <w:r w:rsidRPr="00762F0D">
        <w:rPr>
          <w:rFonts w:ascii="Times New Roman" w:hAnsi="Times New Roman"/>
          <w:sz w:val="24"/>
          <w:szCs w:val="24"/>
        </w:rPr>
        <w:t>The Geography of Public Welfare Provision.</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(8' Ed).</w:t>
      </w:r>
      <w:proofErr w:type="gramEnd"/>
      <w:r w:rsidRPr="00762F0D">
        <w:rPr>
          <w:rFonts w:ascii="Times New Roman" w:hAnsi="Times New Roman"/>
          <w:sz w:val="24"/>
          <w:szCs w:val="24"/>
        </w:rPr>
        <w:t xml:space="preserve"> </w:t>
      </w:r>
      <w:proofErr w:type="spellStart"/>
      <w:proofErr w:type="gramStart"/>
      <w:r w:rsidRPr="00762F0D">
        <w:rPr>
          <w:rFonts w:ascii="Times New Roman" w:hAnsi="Times New Roman"/>
          <w:sz w:val="24"/>
          <w:szCs w:val="24"/>
        </w:rPr>
        <w:t>Pergamon</w:t>
      </w:r>
      <w:proofErr w:type="spellEnd"/>
      <w:r w:rsidRPr="00762F0D">
        <w:rPr>
          <w:rFonts w:ascii="Times New Roman" w:hAnsi="Times New Roman"/>
          <w:sz w:val="24"/>
          <w:szCs w:val="24"/>
        </w:rPr>
        <w:t xml:space="preserve"> press, New York (USA).</w:t>
      </w:r>
      <w:proofErr w:type="gramEnd"/>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Cybo-Ottone</w:t>
      </w:r>
      <w:proofErr w:type="spellEnd"/>
      <w:r w:rsidRPr="00762F0D">
        <w:rPr>
          <w:rFonts w:ascii="Times New Roman" w:hAnsi="Times New Roman"/>
          <w:sz w:val="24"/>
          <w:szCs w:val="24"/>
        </w:rPr>
        <w:t xml:space="preserve">, A. and </w:t>
      </w:r>
      <w:proofErr w:type="spellStart"/>
      <w:r w:rsidRPr="00762F0D">
        <w:rPr>
          <w:rFonts w:ascii="Times New Roman" w:hAnsi="Times New Roman"/>
          <w:sz w:val="24"/>
          <w:szCs w:val="24"/>
        </w:rPr>
        <w:t>Murgia</w:t>
      </w:r>
      <w:proofErr w:type="spellEnd"/>
      <w:r w:rsidRPr="00762F0D">
        <w:rPr>
          <w:rFonts w:ascii="Times New Roman" w:hAnsi="Times New Roman"/>
          <w:sz w:val="24"/>
          <w:szCs w:val="24"/>
        </w:rPr>
        <w:t>, M. (2000).</w:t>
      </w:r>
      <w:proofErr w:type="gramEnd"/>
      <w:r w:rsidRPr="00762F0D">
        <w:rPr>
          <w:rFonts w:ascii="Times New Roman" w:hAnsi="Times New Roman"/>
          <w:sz w:val="24"/>
          <w:szCs w:val="24"/>
        </w:rPr>
        <w:t xml:space="preserve"> "Mergers and sharehol</w:t>
      </w:r>
      <w:r w:rsidR="00230298">
        <w:rPr>
          <w:rFonts w:ascii="Times New Roman" w:hAnsi="Times New Roman"/>
          <w:sz w:val="24"/>
          <w:szCs w:val="24"/>
        </w:rPr>
        <w:t>der wealth in European banking</w:t>
      </w:r>
      <w:r w:rsidR="00E013C3">
        <w:rPr>
          <w:rFonts w:ascii="Times New Roman" w:hAnsi="Times New Roman"/>
          <w:sz w:val="24"/>
          <w:szCs w:val="24"/>
        </w:rPr>
        <w:t xml:space="preserve"> II</w:t>
      </w:r>
      <w:r w:rsidRPr="00762F0D">
        <w:rPr>
          <w:rFonts w:ascii="Times New Roman" w:hAnsi="Times New Roman"/>
          <w:sz w:val="24"/>
          <w:szCs w:val="24"/>
        </w:rPr>
        <w:t>",</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lastRenderedPageBreak/>
        <w:t>Journal of Banking and Finance, Vol. 24, Pp 31-59.</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Daramola</w:t>
      </w:r>
      <w:proofErr w:type="spellEnd"/>
      <w:r w:rsidRPr="00762F0D">
        <w:rPr>
          <w:rFonts w:ascii="Times New Roman" w:hAnsi="Times New Roman"/>
          <w:sz w:val="24"/>
          <w:szCs w:val="24"/>
        </w:rPr>
        <w:t>, S.A (2009). "Private Public participation in Housing delivery in Nigeria", paper</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presented</w:t>
      </w:r>
      <w:proofErr w:type="gramEnd"/>
      <w:r w:rsidRPr="00762F0D">
        <w:rPr>
          <w:rFonts w:ascii="Times New Roman" w:hAnsi="Times New Roman"/>
          <w:sz w:val="24"/>
          <w:szCs w:val="24"/>
        </w:rPr>
        <w:t xml:space="preserve"> at a business luncheon </w:t>
      </w:r>
      <w:proofErr w:type="spellStart"/>
      <w:r w:rsidRPr="00762F0D">
        <w:rPr>
          <w:rFonts w:ascii="Times New Roman" w:hAnsi="Times New Roman"/>
          <w:sz w:val="24"/>
          <w:szCs w:val="24"/>
        </w:rPr>
        <w:t>organised</w:t>
      </w:r>
      <w:proofErr w:type="spellEnd"/>
      <w:r w:rsidRPr="00762F0D">
        <w:rPr>
          <w:rFonts w:ascii="Times New Roman" w:hAnsi="Times New Roman"/>
          <w:sz w:val="24"/>
          <w:szCs w:val="24"/>
        </w:rPr>
        <w:t xml:space="preserve"> the Royal Institute of Surveyors (RIS) in Chinese restaurant,</w:t>
      </w:r>
      <w:r w:rsidR="00145AAC">
        <w:rPr>
          <w:rFonts w:ascii="Times New Roman" w:hAnsi="Times New Roman"/>
          <w:sz w:val="24"/>
          <w:szCs w:val="24"/>
        </w:rPr>
        <w:t xml:space="preserve"> </w:t>
      </w:r>
      <w:r w:rsidRPr="00762F0D">
        <w:rPr>
          <w:rFonts w:ascii="Times New Roman" w:hAnsi="Times New Roman"/>
          <w:sz w:val="24"/>
          <w:szCs w:val="24"/>
        </w:rPr>
        <w:t xml:space="preserve">Palm-groove, Lagos. </w:t>
      </w:r>
      <w:proofErr w:type="gramStart"/>
      <w:r w:rsidRPr="00762F0D">
        <w:rPr>
          <w:rFonts w:ascii="Times New Roman" w:hAnsi="Times New Roman"/>
          <w:sz w:val="24"/>
          <w:szCs w:val="24"/>
        </w:rPr>
        <w:t>15* April.</w:t>
      </w:r>
      <w:proofErr w:type="gramEnd"/>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Diogu</w:t>
      </w:r>
      <w:proofErr w:type="spellEnd"/>
      <w:r w:rsidRPr="00762F0D">
        <w:rPr>
          <w:rFonts w:ascii="Times New Roman" w:hAnsi="Times New Roman"/>
          <w:sz w:val="24"/>
          <w:szCs w:val="24"/>
        </w:rPr>
        <w:t xml:space="preserve"> J. O. (1989). Housing problem in Nigeria Low Income Housing Survey, Housing</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Today.</w:t>
      </w:r>
      <w:proofErr w:type="gramEnd"/>
      <w:r w:rsidRPr="00762F0D">
        <w:rPr>
          <w:rFonts w:ascii="Times New Roman" w:hAnsi="Times New Roman"/>
          <w:sz w:val="24"/>
          <w:szCs w:val="24"/>
        </w:rPr>
        <w:t xml:space="preserve"> Ibadan: Nigeria</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Diogu</w:t>
      </w:r>
      <w:proofErr w:type="spellEnd"/>
      <w:r w:rsidRPr="00762F0D">
        <w:rPr>
          <w:rFonts w:ascii="Times New Roman" w:hAnsi="Times New Roman"/>
          <w:sz w:val="24"/>
          <w:szCs w:val="24"/>
        </w:rPr>
        <w:t xml:space="preserve"> J. O. (2002). A Survey of the Characteristics of High Income Housing In </w:t>
      </w:r>
      <w:proofErr w:type="spellStart"/>
      <w:r w:rsidRPr="00762F0D">
        <w:rPr>
          <w:rFonts w:ascii="Times New Roman" w:hAnsi="Times New Roman"/>
          <w:sz w:val="24"/>
          <w:szCs w:val="24"/>
        </w:rPr>
        <w:t>Owerri</w:t>
      </w:r>
      <w:proofErr w:type="spellEnd"/>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and</w:t>
      </w:r>
      <w:proofErr w:type="gramEnd"/>
      <w:r w:rsidRPr="00762F0D">
        <w:rPr>
          <w:rFonts w:ascii="Times New Roman" w:hAnsi="Times New Roman"/>
          <w:sz w:val="24"/>
          <w:szCs w:val="24"/>
        </w:rPr>
        <w:t xml:space="preserve"> Port Harcourt Urban Areas, Proceedings of the Millennium Conference, Building in the 215t Century, Department of Building, </w:t>
      </w:r>
      <w:proofErr w:type="spellStart"/>
      <w:r w:rsidRPr="00762F0D">
        <w:rPr>
          <w:rFonts w:ascii="Times New Roman" w:hAnsi="Times New Roman"/>
          <w:sz w:val="24"/>
          <w:szCs w:val="24"/>
        </w:rPr>
        <w:t>Ahmadu</w:t>
      </w:r>
      <w:proofErr w:type="spellEnd"/>
      <w:r w:rsidRPr="00762F0D">
        <w:rPr>
          <w:rFonts w:ascii="Times New Roman" w:hAnsi="Times New Roman"/>
          <w:sz w:val="24"/>
          <w:szCs w:val="24"/>
        </w:rPr>
        <w:t xml:space="preserve"> Bello University, Zaria, Nigeria.</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Dwyer, D. J. (1990).</w:t>
      </w:r>
      <w:proofErr w:type="gramEnd"/>
      <w:r w:rsidRPr="00762F0D">
        <w:rPr>
          <w:rFonts w:ascii="Times New Roman" w:hAnsi="Times New Roman"/>
          <w:sz w:val="24"/>
          <w:szCs w:val="24"/>
        </w:rPr>
        <w:t xml:space="preserve"> People and Housing in third World Cities- Perspective on the problems of</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spontaneous</w:t>
      </w:r>
      <w:proofErr w:type="gramEnd"/>
      <w:r w:rsidRPr="00762F0D">
        <w:rPr>
          <w:rFonts w:ascii="Times New Roman" w:hAnsi="Times New Roman"/>
          <w:sz w:val="24"/>
          <w:szCs w:val="24"/>
        </w:rPr>
        <w:t xml:space="preserve"> settlement. Longman, London (UK). Pp 12 - 45</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Economist (1994).</w:t>
      </w:r>
      <w:proofErr w:type="gramEnd"/>
      <w:r w:rsidRPr="00762F0D">
        <w:rPr>
          <w:rFonts w:ascii="Times New Roman" w:hAnsi="Times New Roman"/>
          <w:sz w:val="24"/>
          <w:szCs w:val="24"/>
        </w:rPr>
        <w:t xml:space="preserve"> "Briefing Inflation in Emerging Economies", The Economist, May 24th</w:t>
      </w:r>
      <w:r w:rsidR="00145AAC">
        <w:rPr>
          <w:rFonts w:ascii="Times New Roman" w:hAnsi="Times New Roman"/>
          <w:sz w:val="24"/>
          <w:szCs w:val="24"/>
        </w:rPr>
        <w:t xml:space="preserve">m </w:t>
      </w:r>
      <w:r w:rsidRPr="00762F0D">
        <w:rPr>
          <w:rFonts w:ascii="Times New Roman" w:hAnsi="Times New Roman"/>
          <w:sz w:val="24"/>
          <w:szCs w:val="24"/>
        </w:rPr>
        <w:t xml:space="preserve">-30*, Vol. 387 No 858, PP 101-104. </w:t>
      </w:r>
      <w:proofErr w:type="gramStart"/>
      <w:r w:rsidRPr="00762F0D">
        <w:rPr>
          <w:rFonts w:ascii="Times New Roman" w:hAnsi="Times New Roman"/>
          <w:sz w:val="24"/>
          <w:szCs w:val="24"/>
        </w:rPr>
        <w:t>National Housing Policy.</w:t>
      </w:r>
      <w:proofErr w:type="gramEnd"/>
      <w:r w:rsidRPr="00762F0D">
        <w:rPr>
          <w:rFonts w:ascii="Times New Roman" w:hAnsi="Times New Roman"/>
          <w:sz w:val="24"/>
          <w:szCs w:val="24"/>
        </w:rPr>
        <w:t xml:space="preserve"> Abuja.</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Edwards, J and K. Fischer (1994).</w:t>
      </w:r>
      <w:proofErr w:type="gramEnd"/>
      <w:r w:rsidRPr="00762F0D">
        <w:rPr>
          <w:rFonts w:ascii="Times New Roman" w:hAnsi="Times New Roman"/>
          <w:sz w:val="24"/>
          <w:szCs w:val="24"/>
        </w:rPr>
        <w:t xml:space="preserve"> Banks, Finance and Investment in Germany, Centre for Economic</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Policy Research, Cambridge University Press.</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Encarta, (2008).</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The Encarta Encyclopedia.</w:t>
      </w:r>
      <w:proofErr w:type="gramEnd"/>
      <w:r w:rsidRPr="00762F0D">
        <w:rPr>
          <w:rFonts w:ascii="Times New Roman" w:hAnsi="Times New Roman"/>
          <w:sz w:val="24"/>
          <w:szCs w:val="24"/>
        </w:rPr>
        <w:t xml:space="preserve"> Microsoft Corporation, New York (USA).</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Eziyi</w:t>
      </w:r>
      <w:proofErr w:type="spellEnd"/>
      <w:r w:rsidRPr="00762F0D">
        <w:rPr>
          <w:rFonts w:ascii="Times New Roman" w:hAnsi="Times New Roman"/>
          <w:sz w:val="24"/>
          <w:szCs w:val="24"/>
        </w:rPr>
        <w:t>, O.I. (2010)."</w:t>
      </w:r>
      <w:proofErr w:type="gramStart"/>
      <w:r w:rsidRPr="00762F0D">
        <w:rPr>
          <w:rFonts w:ascii="Times New Roman" w:hAnsi="Times New Roman"/>
          <w:sz w:val="24"/>
          <w:szCs w:val="24"/>
        </w:rPr>
        <w:t>An Assessment of the Role of Government Agencies in Public-Private Partnerships in Housing Delivery in Nigeria".</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Journal of Construction in Developing Countries, Vol. 15(2), Pp 23-48 Federal Government of Nigeria.</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(1992). National Housing Policy.</w:t>
      </w:r>
      <w:proofErr w:type="gramEnd"/>
      <w:r w:rsidRPr="00762F0D">
        <w:rPr>
          <w:rFonts w:ascii="Times New Roman" w:hAnsi="Times New Roman"/>
          <w:sz w:val="24"/>
          <w:szCs w:val="24"/>
        </w:rPr>
        <w:t xml:space="preserve"> Lagos: Federal Ministry of Housing and</w:t>
      </w:r>
      <w:r w:rsidR="00145AAC">
        <w:rPr>
          <w:rFonts w:ascii="Times New Roman" w:hAnsi="Times New Roman"/>
          <w:sz w:val="24"/>
          <w:szCs w:val="24"/>
        </w:rPr>
        <w:t xml:space="preserve"> </w:t>
      </w:r>
      <w:r w:rsidRPr="00762F0D">
        <w:rPr>
          <w:rFonts w:ascii="Times New Roman" w:hAnsi="Times New Roman"/>
          <w:sz w:val="24"/>
          <w:szCs w:val="24"/>
        </w:rPr>
        <w:t>Urban Development.</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FMBN (2007).</w:t>
      </w:r>
      <w:proofErr w:type="gramEnd"/>
      <w:r w:rsidRPr="00762F0D">
        <w:rPr>
          <w:rFonts w:ascii="Times New Roman" w:hAnsi="Times New Roman"/>
          <w:sz w:val="24"/>
          <w:szCs w:val="24"/>
        </w:rPr>
        <w:t xml:space="preserve"> "Mortgage</w:t>
      </w:r>
      <w:r w:rsidR="00145AAC">
        <w:rPr>
          <w:rFonts w:ascii="Times New Roman" w:hAnsi="Times New Roman"/>
          <w:sz w:val="24"/>
          <w:szCs w:val="24"/>
        </w:rPr>
        <w:t xml:space="preserve"> Finance; </w:t>
      </w:r>
      <w:proofErr w:type="gramStart"/>
      <w:r w:rsidR="00145AAC">
        <w:rPr>
          <w:rFonts w:ascii="Times New Roman" w:hAnsi="Times New Roman"/>
          <w:sz w:val="24"/>
          <w:szCs w:val="24"/>
        </w:rPr>
        <w:t>The</w:t>
      </w:r>
      <w:proofErr w:type="gramEnd"/>
      <w:r w:rsidR="00145AAC">
        <w:rPr>
          <w:rFonts w:ascii="Times New Roman" w:hAnsi="Times New Roman"/>
          <w:sz w:val="24"/>
          <w:szCs w:val="24"/>
        </w:rPr>
        <w:t xml:space="preserve"> Stakeholders </w:t>
      </w:r>
      <w:r w:rsidR="00D67C23">
        <w:rPr>
          <w:rFonts w:ascii="Times New Roman" w:hAnsi="Times New Roman"/>
          <w:sz w:val="24"/>
          <w:szCs w:val="24"/>
        </w:rPr>
        <w:t>viewp</w:t>
      </w:r>
      <w:r w:rsidR="00D67C23" w:rsidRPr="00762F0D">
        <w:rPr>
          <w:rFonts w:ascii="Times New Roman" w:hAnsi="Times New Roman"/>
          <w:sz w:val="24"/>
          <w:szCs w:val="24"/>
        </w:rPr>
        <w:t>oints</w:t>
      </w:r>
      <w:r w:rsidRPr="00762F0D">
        <w:rPr>
          <w:rFonts w:ascii="Times New Roman" w:hAnsi="Times New Roman"/>
          <w:sz w:val="24"/>
          <w:szCs w:val="24"/>
        </w:rPr>
        <w:t>". News Journal of the Federal Mortgage</w:t>
      </w:r>
      <w:r w:rsidR="00145AAC">
        <w:rPr>
          <w:rFonts w:ascii="Times New Roman" w:hAnsi="Times New Roman"/>
          <w:sz w:val="24"/>
          <w:szCs w:val="24"/>
        </w:rPr>
        <w:t xml:space="preserve"> </w:t>
      </w:r>
      <w:r w:rsidRPr="00762F0D">
        <w:rPr>
          <w:rFonts w:ascii="Times New Roman" w:hAnsi="Times New Roman"/>
          <w:sz w:val="24"/>
          <w:szCs w:val="24"/>
        </w:rPr>
        <w:t>Bank of Nigeria Vol.1 No. (2), January 2007.</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FMBN (2006).</w:t>
      </w:r>
      <w:proofErr w:type="gramEnd"/>
      <w:r w:rsidRPr="00762F0D">
        <w:rPr>
          <w:rFonts w:ascii="Times New Roman" w:hAnsi="Times New Roman"/>
          <w:sz w:val="24"/>
          <w:szCs w:val="24"/>
        </w:rPr>
        <w:t xml:space="preserve"> 'Mortgage Finance in Nigeria; Ironing out the distortions and Thorny Issues', News Journal</w:t>
      </w:r>
      <w:r w:rsidR="001A54B6">
        <w:rPr>
          <w:rFonts w:ascii="Times New Roman" w:hAnsi="Times New Roman"/>
          <w:sz w:val="24"/>
          <w:szCs w:val="24"/>
        </w:rPr>
        <w:t xml:space="preserve"> </w:t>
      </w:r>
      <w:r w:rsidRPr="00762F0D">
        <w:rPr>
          <w:rFonts w:ascii="Times New Roman" w:hAnsi="Times New Roman"/>
          <w:sz w:val="24"/>
          <w:szCs w:val="24"/>
        </w:rPr>
        <w:t>of the Federal Mortgage Bank of Nigeria Vol.1 No. (1), October 2006</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Fellows, R. F. and </w:t>
      </w:r>
      <w:proofErr w:type="spellStart"/>
      <w:r w:rsidRPr="00762F0D">
        <w:rPr>
          <w:rFonts w:ascii="Times New Roman" w:hAnsi="Times New Roman"/>
          <w:sz w:val="24"/>
          <w:szCs w:val="24"/>
        </w:rPr>
        <w:t>liu</w:t>
      </w:r>
      <w:proofErr w:type="spellEnd"/>
      <w:r w:rsidRPr="00762F0D">
        <w:rPr>
          <w:rFonts w:ascii="Times New Roman" w:hAnsi="Times New Roman"/>
          <w:sz w:val="24"/>
          <w:szCs w:val="24"/>
        </w:rPr>
        <w:t>, A. (1997).Research Methodology for Construction.</w:t>
      </w:r>
      <w:proofErr w:type="gramEnd"/>
      <w:r w:rsidRPr="00762F0D">
        <w:rPr>
          <w:rFonts w:ascii="Times New Roman" w:hAnsi="Times New Roman"/>
          <w:sz w:val="24"/>
          <w:szCs w:val="24"/>
        </w:rPr>
        <w:t xml:space="preserve"> Blackwell Science</w:t>
      </w:r>
    </w:p>
    <w:p w:rsidR="001A54B6"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Ltd. Oxford.</w:t>
      </w:r>
      <w:proofErr w:type="gramEnd"/>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Financial System Strategy 2020 2008).Mortgage.</w:t>
      </w:r>
      <w:proofErr w:type="gramEnd"/>
      <w:r w:rsidRPr="00762F0D">
        <w:rPr>
          <w:rFonts w:ascii="Times New Roman" w:hAnsi="Times New Roman"/>
          <w:sz w:val="24"/>
          <w:szCs w:val="24"/>
        </w:rPr>
        <w:t xml:space="preserve"> FSS 2020 International</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Conference </w:t>
      </w:r>
      <w:proofErr w:type="spellStart"/>
      <w:r w:rsidRPr="00762F0D">
        <w:rPr>
          <w:rFonts w:ascii="Times New Roman" w:hAnsi="Times New Roman"/>
          <w:sz w:val="24"/>
          <w:szCs w:val="24"/>
        </w:rPr>
        <w:t>RetrievedNovember</w:t>
      </w:r>
      <w:proofErr w:type="spellEnd"/>
      <w:r w:rsidRPr="00762F0D">
        <w:rPr>
          <w:rFonts w:ascii="Times New Roman" w:hAnsi="Times New Roman"/>
          <w:sz w:val="24"/>
          <w:szCs w:val="24"/>
        </w:rPr>
        <w:t xml:space="preserve"> 24, 2008 from </w:t>
      </w:r>
      <w:proofErr w:type="spellStart"/>
      <w:r w:rsidRPr="00762F0D">
        <w:rPr>
          <w:rFonts w:ascii="Times New Roman" w:hAnsi="Times New Roman"/>
          <w:sz w:val="24"/>
          <w:szCs w:val="24"/>
        </w:rPr>
        <w:t>FinMark</w:t>
      </w:r>
      <w:proofErr w:type="spellEnd"/>
      <w:r w:rsidRPr="00762F0D">
        <w:rPr>
          <w:rFonts w:ascii="Times New Roman" w:hAnsi="Times New Roman"/>
          <w:sz w:val="24"/>
          <w:szCs w:val="24"/>
        </w:rPr>
        <w:t>.</w:t>
      </w:r>
      <w:proofErr w:type="gramEnd"/>
      <w:r w:rsidRPr="00762F0D">
        <w:rPr>
          <w:rFonts w:ascii="Times New Roman" w:hAnsi="Times New Roman"/>
          <w:sz w:val="24"/>
          <w:szCs w:val="24"/>
        </w:rPr>
        <w:t xml:space="preserve"> (2009). scoping the demand for Housing Microfinance in Africa: Status, </w:t>
      </w:r>
      <w:proofErr w:type="spellStart"/>
      <w:r w:rsidRPr="00762F0D">
        <w:rPr>
          <w:rFonts w:ascii="Times New Roman" w:hAnsi="Times New Roman"/>
          <w:sz w:val="24"/>
          <w:szCs w:val="24"/>
        </w:rPr>
        <w:t>Opportunitiesand</w:t>
      </w:r>
      <w:proofErr w:type="spellEnd"/>
      <w:r w:rsidRPr="00762F0D">
        <w:rPr>
          <w:rFonts w:ascii="Times New Roman" w:hAnsi="Times New Roman"/>
          <w:sz w:val="24"/>
          <w:szCs w:val="24"/>
        </w:rPr>
        <w:t xml:space="preserve"> Challenges.</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FinMark</w:t>
      </w:r>
      <w:proofErr w:type="spellEnd"/>
      <w:r w:rsidRPr="00762F0D">
        <w:rPr>
          <w:rFonts w:ascii="Times New Roman" w:hAnsi="Times New Roman"/>
          <w:sz w:val="24"/>
          <w:szCs w:val="24"/>
        </w:rPr>
        <w:t xml:space="preserve"> Trust (2009) "Scoping the demand for Housing Microfinance in Africa: Status, Opportunities and Challenges." A lecture delivered on Housing to the Federal Civil Service in April 12, Abuja.</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Gbadeyan.R.A</w:t>
      </w:r>
      <w:proofErr w:type="spellEnd"/>
      <w:r w:rsidRPr="00762F0D">
        <w:rPr>
          <w:rFonts w:ascii="Times New Roman" w:hAnsi="Times New Roman"/>
          <w:sz w:val="24"/>
          <w:szCs w:val="24"/>
        </w:rPr>
        <w:t>. (2011).Private Sector's Contributions to the Development of the Nigerian Housing</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lastRenderedPageBreak/>
        <w:t>Market.Journal</w:t>
      </w:r>
      <w:proofErr w:type="spellEnd"/>
      <w:r w:rsidRPr="00762F0D">
        <w:rPr>
          <w:rFonts w:ascii="Times New Roman" w:hAnsi="Times New Roman"/>
          <w:sz w:val="24"/>
          <w:szCs w:val="24"/>
        </w:rPr>
        <w:t xml:space="preserve"> of Social Sciences, 3(2): Pp 104-113</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Goldthroupe</w:t>
      </w:r>
      <w:proofErr w:type="spellEnd"/>
      <w:r w:rsidRPr="00762F0D">
        <w:rPr>
          <w:rFonts w:ascii="Times New Roman" w:hAnsi="Times New Roman"/>
          <w:sz w:val="24"/>
          <w:szCs w:val="24"/>
        </w:rPr>
        <w:t>, J. E. (2006). The Sociology of the Third World Disparity and Development</w:t>
      </w:r>
      <w:proofErr w:type="gramStart"/>
      <w:r w:rsidRPr="00762F0D">
        <w:rPr>
          <w:rFonts w:ascii="Times New Roman" w:hAnsi="Times New Roman"/>
          <w:sz w:val="24"/>
          <w:szCs w:val="24"/>
        </w:rPr>
        <w:t>.(</w:t>
      </w:r>
      <w:proofErr w:type="gramEnd"/>
      <w:r w:rsidRPr="00762F0D">
        <w:rPr>
          <w:rFonts w:ascii="Times New Roman" w:hAnsi="Times New Roman"/>
          <w:sz w:val="24"/>
          <w:szCs w:val="24"/>
        </w:rPr>
        <w:t xml:space="preserve">5* Ed). </w:t>
      </w:r>
      <w:proofErr w:type="gramStart"/>
      <w:r w:rsidRPr="00762F0D">
        <w:rPr>
          <w:rFonts w:ascii="Times New Roman" w:hAnsi="Times New Roman"/>
          <w:sz w:val="24"/>
          <w:szCs w:val="24"/>
        </w:rPr>
        <w:t>The Cambridge University Press, Cambridge (UK).</w:t>
      </w:r>
      <w:proofErr w:type="gramEnd"/>
      <w:r w:rsidRPr="00762F0D">
        <w:rPr>
          <w:rFonts w:ascii="Times New Roman" w:hAnsi="Times New Roman"/>
          <w:sz w:val="24"/>
          <w:szCs w:val="24"/>
        </w:rPr>
        <w:t xml:space="preserve"> PP 269 - 279.</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Gomez, W. (2006).Special focus on changing the face of the Mortgage Industry in A Developing</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Economy.</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Top Shakers and Movers in Nigeria's Housing/ Building Industry Directory.</w:t>
      </w:r>
      <w:proofErr w:type="gramEnd"/>
      <w:r w:rsidRPr="00762F0D">
        <w:rPr>
          <w:rFonts w:ascii="Times New Roman" w:hAnsi="Times New Roman"/>
          <w:sz w:val="24"/>
          <w:szCs w:val="24"/>
        </w:rPr>
        <w:t xml:space="preserve"> </w:t>
      </w:r>
      <w:proofErr w:type="spellStart"/>
      <w:proofErr w:type="gramStart"/>
      <w:r w:rsidRPr="00762F0D">
        <w:rPr>
          <w:rFonts w:ascii="Times New Roman" w:hAnsi="Times New Roman"/>
          <w:sz w:val="24"/>
          <w:szCs w:val="24"/>
        </w:rPr>
        <w:t>Eniola</w:t>
      </w:r>
      <w:proofErr w:type="spellEnd"/>
      <w:r w:rsidRPr="00762F0D">
        <w:rPr>
          <w:rFonts w:ascii="Times New Roman" w:hAnsi="Times New Roman"/>
          <w:sz w:val="24"/>
          <w:szCs w:val="24"/>
        </w:rPr>
        <w:t xml:space="preserve">, T. and </w:t>
      </w:r>
      <w:proofErr w:type="spellStart"/>
      <w:r w:rsidRPr="00762F0D">
        <w:rPr>
          <w:rFonts w:ascii="Times New Roman" w:hAnsi="Times New Roman"/>
          <w:sz w:val="24"/>
          <w:szCs w:val="24"/>
        </w:rPr>
        <w:t>Alabi</w:t>
      </w:r>
      <w:proofErr w:type="spellEnd"/>
      <w:r w:rsidRPr="00762F0D">
        <w:rPr>
          <w:rFonts w:ascii="Times New Roman" w:hAnsi="Times New Roman"/>
          <w:sz w:val="24"/>
          <w:szCs w:val="24"/>
        </w:rPr>
        <w:t xml:space="preserve">, K. (Eds.); Energizer and </w:t>
      </w:r>
      <w:proofErr w:type="spellStart"/>
      <w:r w:rsidRPr="00762F0D">
        <w:rPr>
          <w:rFonts w:ascii="Times New Roman" w:hAnsi="Times New Roman"/>
          <w:sz w:val="24"/>
          <w:szCs w:val="24"/>
        </w:rPr>
        <w:t>Mulab</w:t>
      </w:r>
      <w:proofErr w:type="spellEnd"/>
      <w:r w:rsidRPr="00762F0D">
        <w:rPr>
          <w:rFonts w:ascii="Times New Roman" w:hAnsi="Times New Roman"/>
          <w:sz w:val="24"/>
          <w:szCs w:val="24"/>
        </w:rPr>
        <w:t xml:space="preserve"> Search Wisdom in </w:t>
      </w:r>
      <w:proofErr w:type="spellStart"/>
      <w:r w:rsidRPr="00762F0D">
        <w:rPr>
          <w:rFonts w:ascii="Times New Roman" w:hAnsi="Times New Roman"/>
          <w:sz w:val="24"/>
          <w:szCs w:val="24"/>
        </w:rPr>
        <w:t>conjuction</w:t>
      </w:r>
      <w:proofErr w:type="spellEnd"/>
      <w:r w:rsidRPr="00762F0D">
        <w:rPr>
          <w:rFonts w:ascii="Times New Roman" w:hAnsi="Times New Roman"/>
          <w:sz w:val="24"/>
          <w:szCs w:val="24"/>
        </w:rPr>
        <w:t xml:space="preserve"> with </w:t>
      </w:r>
      <w:proofErr w:type="spellStart"/>
      <w:r w:rsidRPr="00762F0D">
        <w:rPr>
          <w:rFonts w:ascii="Times New Roman" w:hAnsi="Times New Roman"/>
          <w:sz w:val="24"/>
          <w:szCs w:val="24"/>
        </w:rPr>
        <w:t>OluwoleOyedeji</w:t>
      </w:r>
      <w:proofErr w:type="spellEnd"/>
      <w:r w:rsidRPr="00762F0D">
        <w:rPr>
          <w:rFonts w:ascii="Times New Roman" w:hAnsi="Times New Roman"/>
          <w:sz w:val="24"/>
          <w:szCs w:val="24"/>
        </w:rPr>
        <w:t>.</w:t>
      </w:r>
      <w:proofErr w:type="gramEnd"/>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Lagos. Pp 6- 10</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Gumel</w:t>
      </w:r>
      <w:proofErr w:type="spellEnd"/>
      <w:r w:rsidRPr="00762F0D">
        <w:rPr>
          <w:rFonts w:ascii="Times New Roman" w:hAnsi="Times New Roman"/>
          <w:sz w:val="24"/>
          <w:szCs w:val="24"/>
        </w:rPr>
        <w:t xml:space="preserve"> H. S. (2000). Strategies for Sustainable and Affordable Housing Delivery in</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Nigeria. </w:t>
      </w:r>
      <w:proofErr w:type="gramStart"/>
      <w:r w:rsidRPr="00762F0D">
        <w:rPr>
          <w:rFonts w:ascii="Times New Roman" w:hAnsi="Times New Roman"/>
          <w:sz w:val="24"/>
          <w:szCs w:val="24"/>
        </w:rPr>
        <w:t>The Professional Builder, Journal of the Nigerian Institute of Building; Lagos, Nigeria.</w:t>
      </w:r>
      <w:proofErr w:type="gramEnd"/>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Hankinson, A. Bartlett, D. and </w:t>
      </w:r>
      <w:proofErr w:type="spellStart"/>
      <w:r w:rsidRPr="00762F0D">
        <w:rPr>
          <w:rFonts w:ascii="Times New Roman" w:hAnsi="Times New Roman"/>
          <w:sz w:val="24"/>
          <w:szCs w:val="24"/>
        </w:rPr>
        <w:t>Ducheneaut</w:t>
      </w:r>
      <w:proofErr w:type="spellEnd"/>
      <w:r w:rsidRPr="00762F0D">
        <w:rPr>
          <w:rFonts w:ascii="Times New Roman" w:hAnsi="Times New Roman"/>
          <w:sz w:val="24"/>
          <w:szCs w:val="24"/>
        </w:rPr>
        <w:t>, D. (1997).</w:t>
      </w:r>
      <w:proofErr w:type="gramEnd"/>
      <w:r w:rsidRPr="00762F0D">
        <w:rPr>
          <w:rFonts w:ascii="Times New Roman" w:hAnsi="Times New Roman"/>
          <w:sz w:val="24"/>
          <w:szCs w:val="24"/>
        </w:rPr>
        <w:t xml:space="preserve"> "The key factors in the small profiles of</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small</w:t>
      </w:r>
      <w:proofErr w:type="gramEnd"/>
      <w:r w:rsidRPr="00762F0D">
        <w:rPr>
          <w:rFonts w:ascii="Times New Roman" w:hAnsi="Times New Roman"/>
          <w:sz w:val="24"/>
          <w:szCs w:val="24"/>
        </w:rPr>
        <w:t xml:space="preserve"> medium enterprise owner-managers that influence business performance".</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International Journal of Entrepreneurial </w:t>
      </w:r>
      <w:proofErr w:type="spellStart"/>
      <w:r w:rsidRPr="00762F0D">
        <w:rPr>
          <w:rFonts w:ascii="Times New Roman" w:hAnsi="Times New Roman"/>
          <w:sz w:val="24"/>
          <w:szCs w:val="24"/>
        </w:rPr>
        <w:t>Behaviour</w:t>
      </w:r>
      <w:proofErr w:type="spellEnd"/>
      <w:r w:rsidRPr="00762F0D">
        <w:rPr>
          <w:rFonts w:ascii="Times New Roman" w:hAnsi="Times New Roman"/>
          <w:sz w:val="24"/>
          <w:szCs w:val="24"/>
        </w:rPr>
        <w:t xml:space="preserve"> and research, Vol. 3 (4) Pp 168-</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175.</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Heffernan, S. (2003) - Modern Banking in Theory and Practice, N. Y: John Wiley</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Jensen, M.C. and </w:t>
      </w:r>
      <w:proofErr w:type="spellStart"/>
      <w:r w:rsidRPr="00762F0D">
        <w:rPr>
          <w:rFonts w:ascii="Times New Roman" w:hAnsi="Times New Roman"/>
          <w:sz w:val="24"/>
          <w:szCs w:val="24"/>
        </w:rPr>
        <w:t>Meckling</w:t>
      </w:r>
      <w:proofErr w:type="spellEnd"/>
      <w:r w:rsidRPr="00762F0D">
        <w:rPr>
          <w:rFonts w:ascii="Times New Roman" w:hAnsi="Times New Roman"/>
          <w:sz w:val="24"/>
          <w:szCs w:val="24"/>
        </w:rPr>
        <w:t>, W.H. (1976).</w:t>
      </w:r>
      <w:proofErr w:type="gramEnd"/>
      <w:r w:rsidRPr="00762F0D">
        <w:rPr>
          <w:rFonts w:ascii="Times New Roman" w:hAnsi="Times New Roman"/>
          <w:sz w:val="24"/>
          <w:szCs w:val="24"/>
        </w:rPr>
        <w:t xml:space="preserve"> Theory of the firm: Managerial </w:t>
      </w:r>
      <w:proofErr w:type="spellStart"/>
      <w:r w:rsidRPr="00762F0D">
        <w:rPr>
          <w:rFonts w:ascii="Times New Roman" w:hAnsi="Times New Roman"/>
          <w:sz w:val="24"/>
          <w:szCs w:val="24"/>
        </w:rPr>
        <w:t>behaviour</w:t>
      </w:r>
      <w:proofErr w:type="spellEnd"/>
      <w:r w:rsidRPr="00762F0D">
        <w:rPr>
          <w:rFonts w:ascii="Times New Roman" w:hAnsi="Times New Roman"/>
          <w:sz w:val="24"/>
          <w:szCs w:val="24"/>
        </w:rPr>
        <w:t>, and ownership structure, Journal of Financial Economics 3, PP 305-360</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agency</w:t>
      </w:r>
      <w:proofErr w:type="gramEnd"/>
      <w:r w:rsidRPr="00762F0D">
        <w:rPr>
          <w:rFonts w:ascii="Times New Roman" w:hAnsi="Times New Roman"/>
          <w:sz w:val="24"/>
          <w:szCs w:val="24"/>
        </w:rPr>
        <w:t xml:space="preserve"> costs</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Jinadu</w:t>
      </w:r>
      <w:proofErr w:type="spellEnd"/>
      <w:r w:rsidRPr="00762F0D">
        <w:rPr>
          <w:rFonts w:ascii="Times New Roman" w:hAnsi="Times New Roman"/>
          <w:sz w:val="24"/>
          <w:szCs w:val="24"/>
        </w:rPr>
        <w:t>, A.M. (2008) Understanding the Basic Issues of Housing.</w:t>
      </w:r>
      <w:proofErr w:type="gramEnd"/>
      <w:r w:rsidRPr="00762F0D">
        <w:rPr>
          <w:rFonts w:ascii="Times New Roman" w:hAnsi="Times New Roman"/>
          <w:sz w:val="24"/>
          <w:szCs w:val="24"/>
        </w:rPr>
        <w:t xml:space="preserve"> </w:t>
      </w:r>
      <w:proofErr w:type="spellStart"/>
      <w:r w:rsidRPr="00762F0D">
        <w:rPr>
          <w:rFonts w:ascii="Times New Roman" w:hAnsi="Times New Roman"/>
          <w:sz w:val="24"/>
          <w:szCs w:val="24"/>
        </w:rPr>
        <w:t>Jos</w:t>
      </w:r>
      <w:proofErr w:type="spellEnd"/>
      <w:r w:rsidRPr="00762F0D">
        <w:rPr>
          <w:rFonts w:ascii="Times New Roman" w:hAnsi="Times New Roman"/>
          <w:sz w:val="24"/>
          <w:szCs w:val="24"/>
        </w:rPr>
        <w:t xml:space="preserve"> University Press Limited. </w:t>
      </w:r>
      <w:proofErr w:type="spellStart"/>
      <w:r w:rsidRPr="00762F0D">
        <w:rPr>
          <w:rFonts w:ascii="Times New Roman" w:hAnsi="Times New Roman"/>
          <w:sz w:val="24"/>
          <w:szCs w:val="24"/>
        </w:rPr>
        <w:t>Jos</w:t>
      </w:r>
      <w:proofErr w:type="spellEnd"/>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Karley</w:t>
      </w:r>
      <w:proofErr w:type="spellEnd"/>
      <w:r w:rsidRPr="00762F0D">
        <w:rPr>
          <w:rFonts w:ascii="Times New Roman" w:hAnsi="Times New Roman"/>
          <w:sz w:val="24"/>
          <w:szCs w:val="24"/>
        </w:rPr>
        <w:t>, N. K (2002).Alternative Options to Mortgages in Ghana in Housing Finance</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International 2 Vol. 17</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Kuroshi</w:t>
      </w:r>
      <w:proofErr w:type="spellEnd"/>
      <w:r w:rsidRPr="00762F0D">
        <w:rPr>
          <w:rFonts w:ascii="Times New Roman" w:hAnsi="Times New Roman"/>
          <w:sz w:val="24"/>
          <w:szCs w:val="24"/>
        </w:rPr>
        <w:t xml:space="preserve">, P. A., </w:t>
      </w:r>
      <w:proofErr w:type="spellStart"/>
      <w:r w:rsidRPr="00762F0D">
        <w:rPr>
          <w:rFonts w:ascii="Times New Roman" w:hAnsi="Times New Roman"/>
          <w:sz w:val="24"/>
          <w:szCs w:val="24"/>
        </w:rPr>
        <w:t>Mallo</w:t>
      </w:r>
      <w:proofErr w:type="spellEnd"/>
      <w:r w:rsidRPr="00762F0D">
        <w:rPr>
          <w:rFonts w:ascii="Times New Roman" w:hAnsi="Times New Roman"/>
          <w:sz w:val="24"/>
          <w:szCs w:val="24"/>
        </w:rPr>
        <w:t xml:space="preserve">, D. M., </w:t>
      </w:r>
      <w:proofErr w:type="spellStart"/>
      <w:r w:rsidRPr="00762F0D">
        <w:rPr>
          <w:rFonts w:ascii="Times New Roman" w:hAnsi="Times New Roman"/>
          <w:sz w:val="24"/>
          <w:szCs w:val="24"/>
        </w:rPr>
        <w:t>Mosaku</w:t>
      </w:r>
      <w:proofErr w:type="spellEnd"/>
      <w:r w:rsidRPr="00762F0D">
        <w:rPr>
          <w:rFonts w:ascii="Times New Roman" w:hAnsi="Times New Roman"/>
          <w:sz w:val="24"/>
          <w:szCs w:val="24"/>
        </w:rPr>
        <w:t>, T. O. &amp;</w:t>
      </w:r>
      <w:proofErr w:type="spellStart"/>
      <w:r w:rsidRPr="00762F0D">
        <w:rPr>
          <w:rFonts w:ascii="Times New Roman" w:hAnsi="Times New Roman"/>
          <w:sz w:val="24"/>
          <w:szCs w:val="24"/>
        </w:rPr>
        <w:t>Anigbogu</w:t>
      </w:r>
      <w:proofErr w:type="spellEnd"/>
      <w:r w:rsidRPr="00762F0D">
        <w:rPr>
          <w:rFonts w:ascii="Times New Roman" w:hAnsi="Times New Roman"/>
          <w:sz w:val="24"/>
          <w:szCs w:val="24"/>
        </w:rPr>
        <w:t>, N. A. (2008)."Determining Housing Finance Potentials of Cooperative Societies Using Fuzzy Decision Theory".</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Proceedings of the 38th World Congress on Housing Science Kolkata, India.</w:t>
      </w:r>
      <w:proofErr w:type="gramEnd"/>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Lawal</w:t>
      </w:r>
      <w:proofErr w:type="spellEnd"/>
      <w:r w:rsidRPr="00762F0D">
        <w:rPr>
          <w:rFonts w:ascii="Times New Roman" w:hAnsi="Times New Roman"/>
          <w:sz w:val="24"/>
          <w:szCs w:val="24"/>
        </w:rPr>
        <w:t>, M.I. (2002) Principle and Practice of Housing Management.</w:t>
      </w:r>
      <w:proofErr w:type="gramEnd"/>
      <w:r w:rsidRPr="00762F0D">
        <w:rPr>
          <w:rFonts w:ascii="Times New Roman" w:hAnsi="Times New Roman"/>
          <w:sz w:val="24"/>
          <w:szCs w:val="24"/>
        </w:rPr>
        <w:t xml:space="preserve"> </w:t>
      </w:r>
      <w:proofErr w:type="spellStart"/>
      <w:r w:rsidRPr="00762F0D">
        <w:rPr>
          <w:rFonts w:ascii="Times New Roman" w:hAnsi="Times New Roman"/>
          <w:sz w:val="24"/>
          <w:szCs w:val="24"/>
        </w:rPr>
        <w:t>EnvironmentalDesign</w:t>
      </w:r>
      <w:proofErr w:type="spellEnd"/>
      <w:r w:rsidRPr="00762F0D">
        <w:rPr>
          <w:rFonts w:ascii="Times New Roman" w:hAnsi="Times New Roman"/>
          <w:sz w:val="24"/>
          <w:szCs w:val="24"/>
        </w:rPr>
        <w:t xml:space="preserve"> and</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Management Series.</w:t>
      </w:r>
      <w:proofErr w:type="gramEnd"/>
      <w:r w:rsidRPr="00762F0D">
        <w:rPr>
          <w:rFonts w:ascii="Times New Roman" w:hAnsi="Times New Roman"/>
          <w:sz w:val="24"/>
          <w:szCs w:val="24"/>
        </w:rPr>
        <w:t xml:space="preserve"> ILCO Books and Publishers </w:t>
      </w:r>
      <w:proofErr w:type="spellStart"/>
      <w:r w:rsidRPr="00762F0D">
        <w:rPr>
          <w:rFonts w:ascii="Times New Roman" w:hAnsi="Times New Roman"/>
          <w:sz w:val="24"/>
          <w:szCs w:val="24"/>
        </w:rPr>
        <w:t>Taofik</w:t>
      </w:r>
      <w:proofErr w:type="spellEnd"/>
      <w:r w:rsidRPr="00762F0D">
        <w:rPr>
          <w:rFonts w:ascii="Times New Roman" w:hAnsi="Times New Roman"/>
          <w:sz w:val="24"/>
          <w:szCs w:val="24"/>
        </w:rPr>
        <w:t xml:space="preserve"> (Nig.) Ltd, Lagos.</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Mabogunje</w:t>
      </w:r>
      <w:proofErr w:type="spellEnd"/>
      <w:r w:rsidRPr="00762F0D">
        <w:rPr>
          <w:rFonts w:ascii="Times New Roman" w:hAnsi="Times New Roman"/>
          <w:sz w:val="24"/>
          <w:szCs w:val="24"/>
        </w:rPr>
        <w:t xml:space="preserve"> A. (2006). Foundation for Urban Development in Africa, First Edition, the</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City Alliance, Washington, USA.</w:t>
      </w:r>
      <w:proofErr w:type="gramEnd"/>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Mabogunje</w:t>
      </w:r>
      <w:proofErr w:type="spellEnd"/>
      <w:r w:rsidRPr="00762F0D">
        <w:rPr>
          <w:rFonts w:ascii="Times New Roman" w:hAnsi="Times New Roman"/>
          <w:sz w:val="24"/>
          <w:szCs w:val="24"/>
        </w:rPr>
        <w:t xml:space="preserve">, A.L. (2003). "The New Mass Housing and Urban Development Policy: Social and </w:t>
      </w:r>
      <w:proofErr w:type="spellStart"/>
      <w:r w:rsidRPr="00762F0D">
        <w:rPr>
          <w:rFonts w:ascii="Times New Roman" w:hAnsi="Times New Roman"/>
          <w:sz w:val="24"/>
          <w:szCs w:val="24"/>
        </w:rPr>
        <w:t>EconomicImpact</w:t>
      </w:r>
      <w:proofErr w:type="spellEnd"/>
      <w:r w:rsidRPr="00762F0D">
        <w:rPr>
          <w:rFonts w:ascii="Times New Roman" w:hAnsi="Times New Roman"/>
          <w:sz w:val="24"/>
          <w:szCs w:val="24"/>
        </w:rPr>
        <w:t>". Being text of a Public Service Lecture delivered to the Top Echelons of the Federal Civil Service on September 30** Abuja.</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Mabogunje</w:t>
      </w:r>
      <w:proofErr w:type="spellEnd"/>
      <w:r w:rsidRPr="00762F0D">
        <w:rPr>
          <w:rFonts w:ascii="Times New Roman" w:hAnsi="Times New Roman"/>
          <w:sz w:val="24"/>
          <w:szCs w:val="24"/>
        </w:rPr>
        <w:t xml:space="preserve">, A. (2002,). </w:t>
      </w:r>
      <w:proofErr w:type="gramStart"/>
      <w:r w:rsidRPr="00762F0D">
        <w:rPr>
          <w:rFonts w:ascii="Times New Roman" w:hAnsi="Times New Roman"/>
          <w:sz w:val="24"/>
          <w:szCs w:val="24"/>
        </w:rPr>
        <w:t>"National Import of the Establishment of the Real Estate Developers Association</w:t>
      </w:r>
      <w:r w:rsidR="00627A6F">
        <w:rPr>
          <w:rFonts w:ascii="Times New Roman" w:hAnsi="Times New Roman"/>
          <w:sz w:val="24"/>
          <w:szCs w:val="24"/>
        </w:rPr>
        <w:t xml:space="preserve"> </w:t>
      </w:r>
      <w:r w:rsidRPr="00762F0D">
        <w:rPr>
          <w:rFonts w:ascii="Times New Roman" w:hAnsi="Times New Roman"/>
          <w:sz w:val="24"/>
          <w:szCs w:val="24"/>
        </w:rPr>
        <w:t>of Nigeria (REDAN)".</w:t>
      </w:r>
      <w:proofErr w:type="gramEnd"/>
      <w:r w:rsidRPr="00762F0D">
        <w:rPr>
          <w:rFonts w:ascii="Times New Roman" w:hAnsi="Times New Roman"/>
          <w:sz w:val="24"/>
          <w:szCs w:val="24"/>
        </w:rPr>
        <w:t xml:space="preserve"> A Paper Presented at the Inauguration of REDAN, Abuja.</w:t>
      </w:r>
    </w:p>
    <w:p w:rsidR="00FA643D" w:rsidRDefault="00FA643D" w:rsidP="00C31F79">
      <w:pPr>
        <w:spacing w:after="0" w:line="360" w:lineRule="auto"/>
        <w:jc w:val="both"/>
        <w:rPr>
          <w:rFonts w:ascii="Times New Roman" w:hAnsi="Times New Roman"/>
          <w:sz w:val="24"/>
          <w:szCs w:val="24"/>
        </w:rPr>
      </w:pPr>
    </w:p>
    <w:p w:rsidR="00FA643D" w:rsidRDefault="00FA643D" w:rsidP="00C31F79">
      <w:pPr>
        <w:spacing w:after="0" w:line="360" w:lineRule="auto"/>
        <w:jc w:val="both"/>
        <w:rPr>
          <w:rFonts w:ascii="Times New Roman" w:hAnsi="Times New Roman"/>
          <w:sz w:val="24"/>
          <w:szCs w:val="24"/>
        </w:rPr>
      </w:pP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Malpezzi</w:t>
      </w:r>
      <w:proofErr w:type="spellEnd"/>
      <w:r w:rsidRPr="00762F0D">
        <w:rPr>
          <w:rFonts w:ascii="Times New Roman" w:hAnsi="Times New Roman"/>
          <w:sz w:val="24"/>
          <w:szCs w:val="24"/>
        </w:rPr>
        <w:t>, S. and Ball, G. (1991).</w:t>
      </w:r>
      <w:proofErr w:type="gramEnd"/>
      <w:r w:rsidRPr="00762F0D">
        <w:rPr>
          <w:rFonts w:ascii="Times New Roman" w:hAnsi="Times New Roman"/>
          <w:sz w:val="24"/>
          <w:szCs w:val="24"/>
        </w:rPr>
        <w:t xml:space="preserve"> "Rent control in developing countries", World Bank Discussion </w:t>
      </w:r>
      <w:proofErr w:type="spellStart"/>
      <w:r w:rsidRPr="00762F0D">
        <w:rPr>
          <w:rFonts w:ascii="Times New Roman" w:hAnsi="Times New Roman"/>
          <w:sz w:val="24"/>
          <w:szCs w:val="24"/>
        </w:rPr>
        <w:t>Papers</w:t>
      </w:r>
      <w:proofErr w:type="gramStart"/>
      <w:r w:rsidRPr="00762F0D">
        <w:rPr>
          <w:rFonts w:ascii="Times New Roman" w:hAnsi="Times New Roman"/>
          <w:sz w:val="24"/>
          <w:szCs w:val="24"/>
        </w:rPr>
        <w:t>,No</w:t>
      </w:r>
      <w:proofErr w:type="spellEnd"/>
      <w:proofErr w:type="gramEnd"/>
      <w:r w:rsidRPr="00762F0D">
        <w:rPr>
          <w:rFonts w:ascii="Times New Roman" w:hAnsi="Times New Roman"/>
          <w:sz w:val="24"/>
          <w:szCs w:val="24"/>
        </w:rPr>
        <w:t>. 129 (Washington D.C.).</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Microsoft (2008).Definition and History of the House-A World Survey.</w:t>
      </w:r>
      <w:proofErr w:type="gramEnd"/>
      <w:r w:rsidRPr="00762F0D">
        <w:rPr>
          <w:rFonts w:ascii="Times New Roman" w:hAnsi="Times New Roman"/>
          <w:sz w:val="24"/>
          <w:szCs w:val="24"/>
        </w:rPr>
        <w:t xml:space="preserve"> The Microsoft Corporation, New York (USA).</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Miles, M. E., </w:t>
      </w:r>
      <w:proofErr w:type="spellStart"/>
      <w:r w:rsidRPr="00762F0D">
        <w:rPr>
          <w:rFonts w:ascii="Times New Roman" w:hAnsi="Times New Roman"/>
          <w:sz w:val="24"/>
          <w:szCs w:val="24"/>
        </w:rPr>
        <w:t>Berens</w:t>
      </w:r>
      <w:proofErr w:type="spellEnd"/>
      <w:r w:rsidRPr="00762F0D">
        <w:rPr>
          <w:rFonts w:ascii="Times New Roman" w:hAnsi="Times New Roman"/>
          <w:sz w:val="24"/>
          <w:szCs w:val="24"/>
        </w:rPr>
        <w:t>, G. and Weiss, M. A. (2008) (4 Ed.).</w:t>
      </w:r>
      <w:proofErr w:type="gramEnd"/>
      <w:r w:rsidRPr="00762F0D">
        <w:rPr>
          <w:rFonts w:ascii="Times New Roman" w:hAnsi="Times New Roman"/>
          <w:sz w:val="24"/>
          <w:szCs w:val="24"/>
        </w:rPr>
        <w:t>Real Estate Development Principles and</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Process.</w:t>
      </w:r>
      <w:proofErr w:type="gramEnd"/>
      <w:r w:rsidRPr="00762F0D">
        <w:rPr>
          <w:rFonts w:ascii="Times New Roman" w:hAnsi="Times New Roman"/>
          <w:sz w:val="24"/>
          <w:szCs w:val="24"/>
        </w:rPr>
        <w:t xml:space="preserve"> Washington D. C., Urban Land Institute.</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Mosaku</w:t>
      </w:r>
      <w:proofErr w:type="spellEnd"/>
      <w:r w:rsidRPr="00762F0D">
        <w:rPr>
          <w:rFonts w:ascii="Times New Roman" w:hAnsi="Times New Roman"/>
          <w:sz w:val="24"/>
          <w:szCs w:val="24"/>
        </w:rPr>
        <w:t xml:space="preserve"> T.O. (2000). "The logistic of Adequate Housing Provision in Nigeria", Habitat-</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Afrique</w:t>
      </w:r>
      <w:proofErr w:type="spellEnd"/>
      <w:r w:rsidRPr="00762F0D">
        <w:rPr>
          <w:rFonts w:ascii="Times New Roman" w:hAnsi="Times New Roman"/>
          <w:sz w:val="24"/>
          <w:szCs w:val="24"/>
        </w:rPr>
        <w:t xml:space="preserve">, International Conference and Exposition, Faculty of Environmental Design, </w:t>
      </w:r>
      <w:proofErr w:type="spellStart"/>
      <w:r w:rsidRPr="00762F0D">
        <w:rPr>
          <w:rFonts w:ascii="Times New Roman" w:hAnsi="Times New Roman"/>
          <w:sz w:val="24"/>
          <w:szCs w:val="24"/>
        </w:rPr>
        <w:t>Ahmadu</w:t>
      </w:r>
      <w:proofErr w:type="spellEnd"/>
      <w:r w:rsidRPr="00762F0D">
        <w:rPr>
          <w:rFonts w:ascii="Times New Roman" w:hAnsi="Times New Roman"/>
          <w:sz w:val="24"/>
          <w:szCs w:val="24"/>
        </w:rPr>
        <w:t xml:space="preserve"> Bello University, Zaria.</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Moss, V. (2003).</w:t>
      </w:r>
      <w:proofErr w:type="gramEnd"/>
      <w:r w:rsidRPr="00762F0D">
        <w:rPr>
          <w:rFonts w:ascii="Times New Roman" w:hAnsi="Times New Roman"/>
          <w:sz w:val="24"/>
          <w:szCs w:val="24"/>
        </w:rPr>
        <w:t xml:space="preserve"> Preview of Housing Finance Systems in Four Different African Countries:</w:t>
      </w:r>
    </w:p>
    <w:p w:rsidR="0003520C" w:rsidRPr="00762F0D" w:rsidRDefault="00B54D39" w:rsidP="00C31F79">
      <w:pPr>
        <w:spacing w:after="0" w:line="360" w:lineRule="auto"/>
        <w:jc w:val="both"/>
        <w:rPr>
          <w:rFonts w:ascii="Times New Roman" w:hAnsi="Times New Roman"/>
          <w:sz w:val="24"/>
          <w:szCs w:val="24"/>
        </w:rPr>
      </w:pPr>
      <w:r w:rsidRPr="00762F0D">
        <w:rPr>
          <w:rFonts w:ascii="Times New Roman" w:hAnsi="Times New Roman"/>
          <w:sz w:val="24"/>
          <w:szCs w:val="24"/>
        </w:rPr>
        <w:t xml:space="preserve">South Africa, Nigeria, Ghana and Tanzania Unpublished Report. </w:t>
      </w:r>
      <w:proofErr w:type="gramStart"/>
      <w:r w:rsidRPr="00762F0D">
        <w:rPr>
          <w:rFonts w:ascii="Times New Roman" w:hAnsi="Times New Roman"/>
          <w:sz w:val="24"/>
          <w:szCs w:val="24"/>
        </w:rPr>
        <w:t>www.housingfinance.org./pdfstorage/ Africa- Preview of Housing Finance systems in Four African Countries.pdf (Accessed May 2007).</w:t>
      </w:r>
      <w:proofErr w:type="gramEnd"/>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Mu </w:t>
      </w:r>
      <w:proofErr w:type="spellStart"/>
      <w:r w:rsidRPr="00762F0D">
        <w:rPr>
          <w:rFonts w:ascii="Times New Roman" w:hAnsi="Times New Roman"/>
          <w:sz w:val="24"/>
          <w:szCs w:val="24"/>
        </w:rPr>
        <w:t>azu</w:t>
      </w:r>
      <w:proofErr w:type="spellEnd"/>
      <w:r w:rsidRPr="00762F0D">
        <w:rPr>
          <w:rFonts w:ascii="Times New Roman" w:hAnsi="Times New Roman"/>
          <w:sz w:val="24"/>
          <w:szCs w:val="24"/>
        </w:rPr>
        <w:t>, A. A. (1983).</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An Investigation of some major sources of funding for Nigeria Housing Delivery System.</w:t>
      </w:r>
      <w:proofErr w:type="gramEnd"/>
      <w:r w:rsidRPr="00762F0D">
        <w:rPr>
          <w:rFonts w:ascii="Times New Roman" w:hAnsi="Times New Roman"/>
          <w:sz w:val="24"/>
          <w:szCs w:val="24"/>
        </w:rPr>
        <w:t xml:space="preserve"> An unpublished M.Sc. (Const. Mgt.) thesis submitted to the school of postgraduate studies, </w:t>
      </w:r>
      <w:proofErr w:type="spellStart"/>
      <w:r w:rsidRPr="00762F0D">
        <w:rPr>
          <w:rFonts w:ascii="Times New Roman" w:hAnsi="Times New Roman"/>
          <w:sz w:val="24"/>
          <w:szCs w:val="24"/>
        </w:rPr>
        <w:t>Ahmadu</w:t>
      </w:r>
      <w:proofErr w:type="spellEnd"/>
      <w:r w:rsidRPr="00762F0D">
        <w:rPr>
          <w:rFonts w:ascii="Times New Roman" w:hAnsi="Times New Roman"/>
          <w:sz w:val="24"/>
          <w:szCs w:val="24"/>
        </w:rPr>
        <w:t xml:space="preserve"> Bello University, Zaria (Nigeria).</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National Pension Commission (2008).</w:t>
      </w:r>
      <w:proofErr w:type="gramEnd"/>
      <w:r w:rsidRPr="00762F0D">
        <w:rPr>
          <w:rFonts w:ascii="Times New Roman" w:hAnsi="Times New Roman"/>
          <w:sz w:val="24"/>
          <w:szCs w:val="24"/>
        </w:rPr>
        <w:t xml:space="preserve"> Annual Report and Financial Statements for the year ended 315t</w:t>
      </w:r>
      <w:r w:rsidR="00BB1701">
        <w:rPr>
          <w:rFonts w:ascii="Times New Roman" w:hAnsi="Times New Roman"/>
          <w:sz w:val="24"/>
          <w:szCs w:val="24"/>
        </w:rPr>
        <w:t xml:space="preserve"> </w:t>
      </w:r>
      <w:r w:rsidRPr="00762F0D">
        <w:rPr>
          <w:rFonts w:ascii="Times New Roman" w:hAnsi="Times New Roman"/>
          <w:sz w:val="24"/>
          <w:szCs w:val="24"/>
        </w:rPr>
        <w:t>December, 2008</w:t>
      </w:r>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Ndasu</w:t>
      </w:r>
      <w:proofErr w:type="spellEnd"/>
      <w:r w:rsidRPr="00762F0D">
        <w:rPr>
          <w:rFonts w:ascii="Times New Roman" w:hAnsi="Times New Roman"/>
          <w:sz w:val="24"/>
          <w:szCs w:val="24"/>
        </w:rPr>
        <w:t xml:space="preserve">, L. (2007). </w:t>
      </w:r>
      <w:proofErr w:type="gramStart"/>
      <w:r w:rsidRPr="00762F0D">
        <w:rPr>
          <w:rFonts w:ascii="Times New Roman" w:hAnsi="Times New Roman"/>
          <w:sz w:val="24"/>
          <w:szCs w:val="24"/>
        </w:rPr>
        <w:t xml:space="preserve">The </w:t>
      </w:r>
      <w:proofErr w:type="spellStart"/>
      <w:r w:rsidRPr="00762F0D">
        <w:rPr>
          <w:rFonts w:ascii="Times New Roman" w:hAnsi="Times New Roman"/>
          <w:sz w:val="24"/>
          <w:szCs w:val="24"/>
        </w:rPr>
        <w:t>chequered</w:t>
      </w:r>
      <w:proofErr w:type="spellEnd"/>
      <w:r w:rsidRPr="00762F0D">
        <w:rPr>
          <w:rFonts w:ascii="Times New Roman" w:hAnsi="Times New Roman"/>
          <w:sz w:val="24"/>
          <w:szCs w:val="24"/>
        </w:rPr>
        <w:t xml:space="preserve"> history of Nigerian housing policies.</w:t>
      </w:r>
      <w:proofErr w:type="gramEnd"/>
      <w:r w:rsidRPr="00762F0D">
        <w:rPr>
          <w:rFonts w:ascii="Times New Roman" w:hAnsi="Times New Roman"/>
          <w:sz w:val="24"/>
          <w:szCs w:val="24"/>
        </w:rPr>
        <w:t xml:space="preserve"> </w:t>
      </w:r>
      <w:proofErr w:type="gramStart"/>
      <w:r w:rsidRPr="00762F0D">
        <w:rPr>
          <w:rFonts w:ascii="Times New Roman" w:hAnsi="Times New Roman"/>
          <w:sz w:val="24"/>
          <w:szCs w:val="24"/>
        </w:rPr>
        <w:t>In 1.0.</w:t>
      </w:r>
      <w:proofErr w:type="gramEnd"/>
      <w:r w:rsidRPr="00762F0D">
        <w:rPr>
          <w:rFonts w:ascii="Times New Roman" w:hAnsi="Times New Roman"/>
          <w:sz w:val="24"/>
          <w:szCs w:val="24"/>
        </w:rPr>
        <w:t xml:space="preserve"> Albert, J. </w:t>
      </w:r>
      <w:proofErr w:type="spellStart"/>
      <w:r w:rsidRPr="00762F0D">
        <w:rPr>
          <w:rFonts w:ascii="Times New Roman" w:hAnsi="Times New Roman"/>
          <w:sz w:val="24"/>
          <w:szCs w:val="24"/>
        </w:rPr>
        <w:t>Adisa</w:t>
      </w:r>
      <w:proofErr w:type="spellEnd"/>
      <w:r w:rsidRPr="00762F0D">
        <w:rPr>
          <w:rFonts w:ascii="Times New Roman" w:hAnsi="Times New Roman"/>
          <w:sz w:val="24"/>
          <w:szCs w:val="24"/>
        </w:rPr>
        <w:t xml:space="preserve">, T. </w:t>
      </w:r>
      <w:proofErr w:type="spellStart"/>
      <w:r w:rsidRPr="00762F0D">
        <w:rPr>
          <w:rFonts w:ascii="Times New Roman" w:hAnsi="Times New Roman"/>
          <w:sz w:val="24"/>
          <w:szCs w:val="24"/>
        </w:rPr>
        <w:t>Agbola</w:t>
      </w:r>
      <w:proofErr w:type="spellEnd"/>
      <w:r w:rsidRPr="00762F0D">
        <w:rPr>
          <w:rFonts w:ascii="Times New Roman" w:hAnsi="Times New Roman"/>
          <w:sz w:val="24"/>
          <w:szCs w:val="24"/>
        </w:rPr>
        <w:t xml:space="preserve">, and G. </w:t>
      </w:r>
      <w:proofErr w:type="spellStart"/>
      <w:r w:rsidRPr="00762F0D">
        <w:rPr>
          <w:rFonts w:ascii="Times New Roman" w:hAnsi="Times New Roman"/>
          <w:sz w:val="24"/>
          <w:szCs w:val="24"/>
        </w:rPr>
        <w:t>Herault</w:t>
      </w:r>
      <w:proofErr w:type="spellEnd"/>
      <w:r w:rsidRPr="00762F0D">
        <w:rPr>
          <w:rFonts w:ascii="Times New Roman" w:hAnsi="Times New Roman"/>
          <w:sz w:val="24"/>
          <w:szCs w:val="24"/>
        </w:rPr>
        <w:t xml:space="preserve"> (Eds.) Urban Management and Urban Violence in Africa Vol. 1 Pp 169-178.</w:t>
      </w:r>
    </w:p>
    <w:p w:rsidR="00562322"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New National Housing Policy (NNHP) of Federal Republic of Nigeria, 2006.</w:t>
      </w:r>
      <w:proofErr w:type="gramEnd"/>
      <w:r w:rsidRPr="00762F0D">
        <w:rPr>
          <w:rFonts w:ascii="Times New Roman" w:hAnsi="Times New Roman"/>
          <w:sz w:val="24"/>
          <w:szCs w:val="24"/>
        </w:rPr>
        <w:t xml:space="preserve"> Pp 1-17</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 xml:space="preserve">NNPC (Nigeria National Population </w:t>
      </w:r>
      <w:proofErr w:type="spellStart"/>
      <w:r w:rsidRPr="00762F0D">
        <w:rPr>
          <w:rFonts w:ascii="Times New Roman" w:hAnsi="Times New Roman"/>
          <w:sz w:val="24"/>
          <w:szCs w:val="24"/>
        </w:rPr>
        <w:t>Commision</w:t>
      </w:r>
      <w:proofErr w:type="spellEnd"/>
      <w:r w:rsidRPr="00762F0D">
        <w:rPr>
          <w:rFonts w:ascii="Times New Roman" w:hAnsi="Times New Roman"/>
          <w:sz w:val="24"/>
          <w:szCs w:val="24"/>
        </w:rPr>
        <w:t xml:space="preserve">) (2006).Population Data Sheet 1 of 2006 and Summary of Sensitive Tables </w:t>
      </w:r>
      <w:proofErr w:type="spellStart"/>
      <w:r w:rsidRPr="00762F0D">
        <w:rPr>
          <w:rFonts w:ascii="Times New Roman" w:hAnsi="Times New Roman"/>
          <w:sz w:val="24"/>
          <w:szCs w:val="24"/>
        </w:rPr>
        <w:t>Vol.The</w:t>
      </w:r>
      <w:proofErr w:type="spellEnd"/>
      <w:r w:rsidRPr="00762F0D">
        <w:rPr>
          <w:rFonts w:ascii="Times New Roman" w:hAnsi="Times New Roman"/>
          <w:sz w:val="24"/>
          <w:szCs w:val="24"/>
        </w:rPr>
        <w:t xml:space="preserve"> National Secretariat of the National Population and Housing Commission of Nigeria (NPHC), Abuja (Nigeria).</w:t>
      </w:r>
      <w:proofErr w:type="gramEnd"/>
    </w:p>
    <w:p w:rsidR="0003520C" w:rsidRPr="00762F0D" w:rsidRDefault="00B54D39" w:rsidP="00C31F79">
      <w:pPr>
        <w:spacing w:after="0" w:line="360" w:lineRule="auto"/>
        <w:jc w:val="both"/>
        <w:rPr>
          <w:rFonts w:ascii="Times New Roman" w:hAnsi="Times New Roman"/>
          <w:sz w:val="24"/>
          <w:szCs w:val="24"/>
        </w:rPr>
      </w:pPr>
      <w:proofErr w:type="spellStart"/>
      <w:r w:rsidRPr="00762F0D">
        <w:rPr>
          <w:rFonts w:ascii="Times New Roman" w:hAnsi="Times New Roman"/>
          <w:sz w:val="24"/>
          <w:szCs w:val="24"/>
        </w:rPr>
        <w:t>Nubi</w:t>
      </w:r>
      <w:proofErr w:type="spellEnd"/>
      <w:r w:rsidRPr="00762F0D">
        <w:rPr>
          <w:rFonts w:ascii="Times New Roman" w:hAnsi="Times New Roman"/>
          <w:sz w:val="24"/>
          <w:szCs w:val="24"/>
        </w:rPr>
        <w:t>, O.T</w:t>
      </w:r>
      <w:proofErr w:type="gramStart"/>
      <w:r w:rsidRPr="00762F0D">
        <w:rPr>
          <w:rFonts w:ascii="Times New Roman" w:hAnsi="Times New Roman"/>
          <w:sz w:val="24"/>
          <w:szCs w:val="24"/>
        </w:rPr>
        <w:t>.(</w:t>
      </w:r>
      <w:proofErr w:type="gramEnd"/>
      <w:r w:rsidRPr="00762F0D">
        <w:rPr>
          <w:rFonts w:ascii="Times New Roman" w:hAnsi="Times New Roman"/>
          <w:sz w:val="24"/>
          <w:szCs w:val="24"/>
        </w:rPr>
        <w:t>2008): Affordable Housing Delivery in Nigeria. The South African Foundation</w:t>
      </w:r>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Internationalconference</w:t>
      </w:r>
      <w:proofErr w:type="spellEnd"/>
      <w:r w:rsidRPr="00762F0D">
        <w:rPr>
          <w:rFonts w:ascii="Times New Roman" w:hAnsi="Times New Roman"/>
          <w:sz w:val="24"/>
          <w:szCs w:val="24"/>
        </w:rPr>
        <w:t xml:space="preserve"> and </w:t>
      </w:r>
      <w:proofErr w:type="spellStart"/>
      <w:r w:rsidRPr="00762F0D">
        <w:rPr>
          <w:rFonts w:ascii="Times New Roman" w:hAnsi="Times New Roman"/>
          <w:sz w:val="24"/>
          <w:szCs w:val="24"/>
        </w:rPr>
        <w:t>exhibition.Cape</w:t>
      </w:r>
      <w:proofErr w:type="spellEnd"/>
      <w:r w:rsidRPr="00762F0D">
        <w:rPr>
          <w:rFonts w:ascii="Times New Roman" w:hAnsi="Times New Roman"/>
          <w:sz w:val="24"/>
          <w:szCs w:val="24"/>
        </w:rPr>
        <w:t xml:space="preserve"> town, October, Pp1-18.</w:t>
      </w:r>
      <w:proofErr w:type="gramEnd"/>
    </w:p>
    <w:p w:rsidR="0003520C" w:rsidRPr="00762F0D" w:rsidRDefault="00B54D39" w:rsidP="00C31F79">
      <w:pPr>
        <w:spacing w:after="0" w:line="360" w:lineRule="auto"/>
        <w:jc w:val="both"/>
        <w:rPr>
          <w:rFonts w:ascii="Times New Roman" w:hAnsi="Times New Roman"/>
          <w:sz w:val="24"/>
          <w:szCs w:val="24"/>
        </w:rPr>
      </w:pPr>
      <w:proofErr w:type="spellStart"/>
      <w:proofErr w:type="gramStart"/>
      <w:r w:rsidRPr="00762F0D">
        <w:rPr>
          <w:rFonts w:ascii="Times New Roman" w:hAnsi="Times New Roman"/>
          <w:sz w:val="24"/>
          <w:szCs w:val="24"/>
        </w:rPr>
        <w:t>Nubi</w:t>
      </w:r>
      <w:proofErr w:type="spellEnd"/>
      <w:r w:rsidRPr="00762F0D">
        <w:rPr>
          <w:rFonts w:ascii="Times New Roman" w:hAnsi="Times New Roman"/>
          <w:sz w:val="24"/>
          <w:szCs w:val="24"/>
        </w:rPr>
        <w:t xml:space="preserve"> (2007).</w:t>
      </w:r>
      <w:proofErr w:type="gramEnd"/>
      <w:r w:rsidRPr="00762F0D">
        <w:rPr>
          <w:rFonts w:ascii="Times New Roman" w:hAnsi="Times New Roman"/>
          <w:sz w:val="24"/>
          <w:szCs w:val="24"/>
        </w:rPr>
        <w:t xml:space="preserve"> Housing finance between social needs and economic realities: The dilemma of</w:t>
      </w:r>
    </w:p>
    <w:p w:rsidR="0003520C" w:rsidRPr="00762F0D" w:rsidRDefault="00B54D39" w:rsidP="00C31F79">
      <w:pPr>
        <w:spacing w:after="0" w:line="360" w:lineRule="auto"/>
        <w:jc w:val="both"/>
        <w:rPr>
          <w:rFonts w:ascii="Times New Roman" w:hAnsi="Times New Roman"/>
          <w:sz w:val="24"/>
          <w:szCs w:val="24"/>
        </w:rPr>
      </w:pPr>
      <w:proofErr w:type="gramStart"/>
      <w:r w:rsidRPr="00762F0D">
        <w:rPr>
          <w:rFonts w:ascii="Times New Roman" w:hAnsi="Times New Roman"/>
          <w:sz w:val="24"/>
          <w:szCs w:val="24"/>
        </w:rPr>
        <w:t>transfer</w:t>
      </w:r>
      <w:proofErr w:type="gramEnd"/>
      <w:r w:rsidRPr="00762F0D">
        <w:rPr>
          <w:rFonts w:ascii="Times New Roman" w:hAnsi="Times New Roman"/>
          <w:sz w:val="24"/>
          <w:szCs w:val="24"/>
        </w:rPr>
        <w:t xml:space="preserve"> under neo-liberalism. </w:t>
      </w:r>
      <w:proofErr w:type="gramStart"/>
      <w:r w:rsidRPr="00762F0D">
        <w:rPr>
          <w:rFonts w:ascii="Times New Roman" w:hAnsi="Times New Roman"/>
          <w:sz w:val="24"/>
          <w:szCs w:val="24"/>
        </w:rPr>
        <w:t>Retrieved 12 September 2010.</w:t>
      </w:r>
      <w:proofErr w:type="gramEnd"/>
    </w:p>
    <w:p w:rsidR="0003520C" w:rsidRDefault="001E537B" w:rsidP="00C31F79">
      <w:pPr>
        <w:spacing w:after="0" w:line="360" w:lineRule="auto"/>
        <w:jc w:val="both"/>
        <w:rPr>
          <w:rFonts w:ascii="Times New Roman" w:hAnsi="Times New Roman"/>
          <w:sz w:val="24"/>
          <w:szCs w:val="24"/>
        </w:rPr>
      </w:pPr>
      <w:r w:rsidRPr="00762F0D">
        <w:rPr>
          <w:rFonts w:ascii="Times New Roman" w:hAnsi="Times New Roman"/>
          <w:sz w:val="24"/>
          <w:szCs w:val="24"/>
        </w:rPr>
        <w:t>P</w:t>
      </w:r>
      <w:r w:rsidR="00B54D39" w:rsidRPr="00762F0D">
        <w:rPr>
          <w:rFonts w:ascii="Times New Roman" w:hAnsi="Times New Roman"/>
          <w:sz w:val="24"/>
          <w:szCs w:val="24"/>
        </w:rPr>
        <w:t>olicy</w:t>
      </w:r>
      <w:r>
        <w:rPr>
          <w:rFonts w:ascii="Times New Roman" w:hAnsi="Times New Roman"/>
          <w:sz w:val="24"/>
          <w:szCs w:val="24"/>
        </w:rPr>
        <w:t xml:space="preserve"> </w:t>
      </w:r>
      <w:proofErr w:type="spellStart"/>
      <w:r w:rsidR="00B54D39" w:rsidRPr="00762F0D">
        <w:rPr>
          <w:rFonts w:ascii="Times New Roman" w:hAnsi="Times New Roman"/>
          <w:sz w:val="24"/>
          <w:szCs w:val="24"/>
        </w:rPr>
        <w:t>Nubi</w:t>
      </w:r>
      <w:proofErr w:type="spellEnd"/>
      <w:r w:rsidR="00B54D39" w:rsidRPr="00762F0D">
        <w:rPr>
          <w:rFonts w:ascii="Times New Roman" w:hAnsi="Times New Roman"/>
          <w:sz w:val="24"/>
          <w:szCs w:val="24"/>
        </w:rPr>
        <w:t xml:space="preserve">, O.T. (2005): "Housing finance in Nigeria. </w:t>
      </w:r>
      <w:proofErr w:type="gramStart"/>
      <w:r w:rsidR="00B54D39" w:rsidRPr="00762F0D">
        <w:rPr>
          <w:rFonts w:ascii="Times New Roman" w:hAnsi="Times New Roman"/>
          <w:sz w:val="24"/>
          <w:szCs w:val="24"/>
        </w:rPr>
        <w:t>Need for Re-engineering " Ideal Habitat Cooperative</w:t>
      </w:r>
      <w:r>
        <w:rPr>
          <w:rFonts w:ascii="Times New Roman" w:hAnsi="Times New Roman"/>
          <w:sz w:val="24"/>
          <w:szCs w:val="24"/>
        </w:rPr>
        <w:t xml:space="preserve"> </w:t>
      </w:r>
      <w:r w:rsidR="00B54D39" w:rsidRPr="00762F0D">
        <w:rPr>
          <w:rFonts w:ascii="Times New Roman" w:hAnsi="Times New Roman"/>
          <w:sz w:val="24"/>
          <w:szCs w:val="24"/>
        </w:rPr>
        <w:t>Housing Initiative.</w:t>
      </w:r>
      <w:proofErr w:type="gramEnd"/>
    </w:p>
    <w:p w:rsidR="00EF6F67" w:rsidRDefault="00EF6F67" w:rsidP="00C31F79">
      <w:pPr>
        <w:spacing w:after="0" w:line="360" w:lineRule="auto"/>
        <w:jc w:val="both"/>
        <w:rPr>
          <w:rFonts w:ascii="Times New Roman" w:hAnsi="Times New Roman"/>
          <w:sz w:val="24"/>
          <w:szCs w:val="24"/>
        </w:rPr>
      </w:pPr>
    </w:p>
    <w:p w:rsidR="00EF6F67" w:rsidRDefault="00EF6F67" w:rsidP="00C31F79">
      <w:pPr>
        <w:spacing w:after="0" w:line="360" w:lineRule="auto"/>
        <w:jc w:val="both"/>
        <w:rPr>
          <w:rFonts w:ascii="Times New Roman" w:hAnsi="Times New Roman"/>
          <w:sz w:val="24"/>
          <w:szCs w:val="24"/>
        </w:rPr>
      </w:pPr>
    </w:p>
    <w:p w:rsidR="00EF6F67" w:rsidRDefault="00EF6F67" w:rsidP="00C31F79">
      <w:pPr>
        <w:spacing w:after="0" w:line="360" w:lineRule="auto"/>
        <w:jc w:val="both"/>
        <w:rPr>
          <w:rFonts w:ascii="Times New Roman" w:hAnsi="Times New Roman"/>
          <w:sz w:val="24"/>
          <w:szCs w:val="24"/>
        </w:rPr>
      </w:pPr>
    </w:p>
    <w:p w:rsidR="00EF6F67" w:rsidRPr="00507496" w:rsidRDefault="00EF6F67" w:rsidP="00EF6F67">
      <w:pPr>
        <w:spacing w:line="360" w:lineRule="auto"/>
        <w:jc w:val="center"/>
        <w:rPr>
          <w:rFonts w:ascii="Times New Roman" w:hAnsi="Times New Roman"/>
          <w:b/>
          <w:sz w:val="28"/>
          <w:szCs w:val="24"/>
        </w:rPr>
      </w:pPr>
      <w:r w:rsidRPr="00507496">
        <w:rPr>
          <w:rFonts w:ascii="Times New Roman" w:hAnsi="Times New Roman"/>
          <w:b/>
          <w:sz w:val="28"/>
          <w:szCs w:val="24"/>
        </w:rPr>
        <w:t>Appendix</w:t>
      </w:r>
    </w:p>
    <w:p w:rsidR="00EF6F67" w:rsidRPr="00D8140A" w:rsidRDefault="00EF6F67" w:rsidP="00EF6F67">
      <w:pPr>
        <w:spacing w:line="360" w:lineRule="auto"/>
        <w:ind w:left="3600" w:right="-450" w:firstLine="720"/>
        <w:jc w:val="both"/>
        <w:rPr>
          <w:rFonts w:ascii="Times New Roman" w:hAnsi="Times New Roman"/>
          <w:sz w:val="26"/>
          <w:szCs w:val="24"/>
        </w:rPr>
      </w:pPr>
      <w:r w:rsidRPr="00D8140A">
        <w:rPr>
          <w:rFonts w:ascii="Times New Roman" w:hAnsi="Times New Roman"/>
          <w:sz w:val="26"/>
          <w:szCs w:val="24"/>
        </w:rPr>
        <w:t xml:space="preserve">Department of Estate Management </w:t>
      </w:r>
      <w:r>
        <w:rPr>
          <w:rFonts w:ascii="Times New Roman" w:hAnsi="Times New Roman"/>
          <w:sz w:val="26"/>
          <w:szCs w:val="24"/>
        </w:rPr>
        <w:t>a</w:t>
      </w:r>
      <w:r w:rsidRPr="00D8140A">
        <w:rPr>
          <w:rFonts w:ascii="Times New Roman" w:hAnsi="Times New Roman"/>
          <w:sz w:val="26"/>
          <w:szCs w:val="24"/>
        </w:rPr>
        <w:t xml:space="preserve">nd Valuation </w:t>
      </w:r>
    </w:p>
    <w:p w:rsidR="00EF6F67" w:rsidRDefault="00EF6F67" w:rsidP="00EF6F67">
      <w:pPr>
        <w:spacing w:line="360" w:lineRule="auto"/>
        <w:ind w:left="3600" w:firstLine="720"/>
        <w:jc w:val="both"/>
        <w:rPr>
          <w:rFonts w:ascii="Times New Roman" w:hAnsi="Times New Roman"/>
          <w:sz w:val="26"/>
          <w:szCs w:val="24"/>
        </w:rPr>
      </w:pPr>
      <w:r w:rsidRPr="00D8140A">
        <w:rPr>
          <w:rFonts w:ascii="Times New Roman" w:hAnsi="Times New Roman"/>
          <w:sz w:val="26"/>
          <w:szCs w:val="24"/>
        </w:rPr>
        <w:t>Institute of Environmental Studies</w:t>
      </w:r>
      <w:r>
        <w:rPr>
          <w:rFonts w:ascii="Times New Roman" w:hAnsi="Times New Roman"/>
          <w:sz w:val="26"/>
          <w:szCs w:val="24"/>
        </w:rPr>
        <w:t>, Kwara State</w:t>
      </w:r>
    </w:p>
    <w:p w:rsidR="00EF6F67" w:rsidRPr="00D8140A" w:rsidRDefault="00EF6F67" w:rsidP="00EF6F67">
      <w:pPr>
        <w:spacing w:line="360" w:lineRule="auto"/>
        <w:ind w:left="3600" w:firstLine="720"/>
        <w:jc w:val="both"/>
        <w:rPr>
          <w:rFonts w:ascii="Times New Roman" w:hAnsi="Times New Roman"/>
          <w:sz w:val="26"/>
          <w:szCs w:val="24"/>
        </w:rPr>
      </w:pPr>
      <w:proofErr w:type="gramStart"/>
      <w:r>
        <w:rPr>
          <w:rFonts w:ascii="Times New Roman" w:hAnsi="Times New Roman"/>
          <w:sz w:val="26"/>
          <w:szCs w:val="24"/>
        </w:rPr>
        <w:t>Polytechnic, Ilorin.</w:t>
      </w:r>
      <w:proofErr w:type="gramEnd"/>
    </w:p>
    <w:p w:rsidR="00EF6F67" w:rsidRPr="00507496" w:rsidRDefault="00EF6F67" w:rsidP="00EF6F67">
      <w:pPr>
        <w:spacing w:line="360" w:lineRule="auto"/>
        <w:jc w:val="center"/>
        <w:rPr>
          <w:rFonts w:ascii="Times New Roman" w:hAnsi="Times New Roman"/>
          <w:b/>
          <w:sz w:val="28"/>
          <w:szCs w:val="24"/>
        </w:rPr>
      </w:pPr>
    </w:p>
    <w:p w:rsidR="00EF6F67" w:rsidRPr="00507496" w:rsidRDefault="00EF6F67" w:rsidP="00EF6F67">
      <w:pPr>
        <w:spacing w:line="360" w:lineRule="auto"/>
        <w:jc w:val="center"/>
        <w:rPr>
          <w:rFonts w:ascii="Times New Roman" w:hAnsi="Times New Roman"/>
          <w:b/>
          <w:sz w:val="28"/>
          <w:szCs w:val="24"/>
        </w:rPr>
      </w:pPr>
      <w:r w:rsidRPr="00507496">
        <w:rPr>
          <w:rFonts w:ascii="Times New Roman" w:hAnsi="Times New Roman"/>
          <w:b/>
          <w:sz w:val="28"/>
          <w:szCs w:val="24"/>
        </w:rPr>
        <w:t>QUESTIONNAIRE SURVEY</w:t>
      </w:r>
    </w:p>
    <w:p w:rsidR="00EF6F67" w:rsidRPr="00D8140A" w:rsidRDefault="00EF6F67" w:rsidP="00EF6F67">
      <w:pPr>
        <w:spacing w:line="360" w:lineRule="auto"/>
        <w:jc w:val="both"/>
        <w:rPr>
          <w:rFonts w:ascii="Times New Roman" w:hAnsi="Times New Roman"/>
          <w:sz w:val="26"/>
          <w:szCs w:val="24"/>
        </w:rPr>
      </w:pPr>
      <w:r w:rsidRPr="00D8140A">
        <w:rPr>
          <w:rFonts w:ascii="Times New Roman" w:hAnsi="Times New Roman"/>
          <w:sz w:val="26"/>
          <w:szCs w:val="24"/>
        </w:rPr>
        <w:t>Dear Respondent,</w:t>
      </w:r>
    </w:p>
    <w:p w:rsidR="00EF6F67" w:rsidRPr="00D8140A" w:rsidRDefault="00EF6F67" w:rsidP="00EF6F67">
      <w:pPr>
        <w:spacing w:line="360" w:lineRule="auto"/>
        <w:jc w:val="center"/>
        <w:rPr>
          <w:rFonts w:ascii="Times New Roman" w:hAnsi="Times New Roman"/>
          <w:b/>
          <w:sz w:val="28"/>
          <w:szCs w:val="24"/>
        </w:rPr>
      </w:pPr>
      <w:proofErr w:type="gramStart"/>
      <w:r w:rsidRPr="00D8140A">
        <w:rPr>
          <w:rFonts w:ascii="Times New Roman" w:hAnsi="Times New Roman"/>
          <w:b/>
          <w:sz w:val="28"/>
          <w:szCs w:val="24"/>
        </w:rPr>
        <w:t>AVAILABILITY OF HOUSING FINANCING FUNDS FOR PRIVATE ESTATE DEVELOPERS IN KWARA STATE, NIGERIA.</w:t>
      </w:r>
      <w:proofErr w:type="gramEnd"/>
    </w:p>
    <w:p w:rsidR="00EF6F67" w:rsidRPr="00D8140A" w:rsidRDefault="00EF6F67" w:rsidP="00EF6F67">
      <w:pPr>
        <w:spacing w:line="360" w:lineRule="auto"/>
        <w:jc w:val="both"/>
        <w:rPr>
          <w:rFonts w:ascii="Times New Roman" w:hAnsi="Times New Roman"/>
          <w:sz w:val="26"/>
          <w:szCs w:val="24"/>
        </w:rPr>
      </w:pPr>
      <w:r w:rsidRPr="00D8140A">
        <w:rPr>
          <w:rFonts w:ascii="Times New Roman" w:hAnsi="Times New Roman"/>
          <w:sz w:val="26"/>
          <w:szCs w:val="24"/>
        </w:rPr>
        <w:t>This questionnaire is a part of an HND</w:t>
      </w:r>
      <w:r>
        <w:rPr>
          <w:rFonts w:ascii="Times New Roman" w:hAnsi="Times New Roman"/>
          <w:sz w:val="26"/>
          <w:szCs w:val="24"/>
        </w:rPr>
        <w:t xml:space="preserve"> </w:t>
      </w:r>
      <w:r w:rsidRPr="00D8140A">
        <w:rPr>
          <w:rFonts w:ascii="Times New Roman" w:hAnsi="Times New Roman"/>
          <w:sz w:val="26"/>
          <w:szCs w:val="24"/>
        </w:rPr>
        <w:t xml:space="preserve">(Estate Management) diploma research work in the Kwara State Polytechnic, </w:t>
      </w:r>
      <w:r>
        <w:rPr>
          <w:rFonts w:ascii="Times New Roman" w:hAnsi="Times New Roman"/>
          <w:sz w:val="26"/>
          <w:szCs w:val="24"/>
        </w:rPr>
        <w:t>I</w:t>
      </w:r>
      <w:r w:rsidRPr="00D8140A">
        <w:rPr>
          <w:rFonts w:ascii="Times New Roman" w:hAnsi="Times New Roman"/>
          <w:sz w:val="26"/>
          <w:szCs w:val="24"/>
        </w:rPr>
        <w:t>lorin Kwara State, Nigeria. It is designed to obtain relevant information on the above mentioned research work. The topic is being studied as an academic work and also as a contribution to Housing Development.</w:t>
      </w:r>
    </w:p>
    <w:p w:rsidR="00EF6F67" w:rsidRPr="00D8140A" w:rsidRDefault="00EF6F67" w:rsidP="00EF6F67">
      <w:pPr>
        <w:spacing w:line="360" w:lineRule="auto"/>
        <w:jc w:val="both"/>
        <w:rPr>
          <w:rFonts w:ascii="Times New Roman" w:hAnsi="Times New Roman"/>
          <w:sz w:val="26"/>
          <w:szCs w:val="24"/>
        </w:rPr>
      </w:pPr>
      <w:r w:rsidRPr="00D8140A">
        <w:rPr>
          <w:rFonts w:ascii="Times New Roman" w:hAnsi="Times New Roman"/>
          <w:sz w:val="26"/>
          <w:szCs w:val="24"/>
        </w:rPr>
        <w:t>The questionnaire consists of two sections:</w:t>
      </w:r>
    </w:p>
    <w:p w:rsidR="00EF6F67" w:rsidRPr="00D8140A" w:rsidRDefault="00EF6F67" w:rsidP="00EF6F67">
      <w:pPr>
        <w:spacing w:line="360" w:lineRule="auto"/>
        <w:jc w:val="both"/>
        <w:rPr>
          <w:rFonts w:ascii="Times New Roman" w:hAnsi="Times New Roman"/>
          <w:sz w:val="26"/>
          <w:szCs w:val="24"/>
        </w:rPr>
      </w:pPr>
      <w:r w:rsidRPr="00D8140A">
        <w:rPr>
          <w:rFonts w:ascii="Times New Roman" w:hAnsi="Times New Roman"/>
          <w:sz w:val="26"/>
          <w:szCs w:val="24"/>
        </w:rPr>
        <w:t>Section A: Respondent's profile</w:t>
      </w:r>
    </w:p>
    <w:p w:rsidR="00EF6F67" w:rsidRPr="00D8140A" w:rsidRDefault="00EF6F67" w:rsidP="00EF6F67">
      <w:pPr>
        <w:spacing w:line="360" w:lineRule="auto"/>
        <w:jc w:val="both"/>
        <w:rPr>
          <w:rFonts w:ascii="Times New Roman" w:hAnsi="Times New Roman"/>
          <w:sz w:val="26"/>
          <w:szCs w:val="24"/>
        </w:rPr>
      </w:pPr>
      <w:r w:rsidRPr="00D8140A">
        <w:rPr>
          <w:rFonts w:ascii="Times New Roman" w:hAnsi="Times New Roman"/>
          <w:sz w:val="26"/>
          <w:szCs w:val="24"/>
        </w:rPr>
        <w:t>Section B: Housing Financing</w:t>
      </w:r>
    </w:p>
    <w:p w:rsidR="00EF6F67" w:rsidRDefault="00EF6F67" w:rsidP="00EF6F67">
      <w:pPr>
        <w:spacing w:line="360" w:lineRule="auto"/>
        <w:jc w:val="both"/>
        <w:rPr>
          <w:rFonts w:ascii="Times New Roman" w:hAnsi="Times New Roman"/>
          <w:sz w:val="26"/>
          <w:szCs w:val="24"/>
        </w:rPr>
      </w:pPr>
      <w:r w:rsidRPr="00D8140A">
        <w:rPr>
          <w:rFonts w:ascii="Times New Roman" w:hAnsi="Times New Roman"/>
          <w:sz w:val="26"/>
          <w:szCs w:val="24"/>
        </w:rPr>
        <w:t>Your response will be treated with utmost confidentiality and shall be used strictly for academic purpose only.</w:t>
      </w:r>
    </w:p>
    <w:p w:rsidR="00EF6F67" w:rsidRDefault="00EF6F67" w:rsidP="00B96F8D">
      <w:pPr>
        <w:spacing w:line="360" w:lineRule="auto"/>
        <w:ind w:right="-360"/>
        <w:jc w:val="both"/>
        <w:rPr>
          <w:rFonts w:ascii="Times New Roman" w:hAnsi="Times New Roman"/>
          <w:sz w:val="26"/>
          <w:szCs w:val="24"/>
        </w:rPr>
      </w:pPr>
    </w:p>
    <w:p w:rsidR="00EF6F67" w:rsidRDefault="00EF6F67" w:rsidP="00EF6F67">
      <w:pPr>
        <w:spacing w:line="360" w:lineRule="auto"/>
        <w:jc w:val="both"/>
        <w:rPr>
          <w:rFonts w:ascii="Times New Roman" w:hAnsi="Times New Roman"/>
          <w:sz w:val="26"/>
          <w:szCs w:val="24"/>
        </w:rPr>
      </w:pPr>
    </w:p>
    <w:p w:rsidR="00EF6F67" w:rsidRDefault="00EF6F67" w:rsidP="00EF6F67">
      <w:pPr>
        <w:spacing w:line="360" w:lineRule="auto"/>
        <w:jc w:val="both"/>
        <w:rPr>
          <w:rFonts w:ascii="Times New Roman" w:hAnsi="Times New Roman"/>
          <w:sz w:val="26"/>
          <w:szCs w:val="24"/>
        </w:rPr>
      </w:pPr>
    </w:p>
    <w:p w:rsidR="00EF6F67" w:rsidRDefault="00EF6F67" w:rsidP="00EF6F67">
      <w:pPr>
        <w:spacing w:line="360" w:lineRule="auto"/>
        <w:jc w:val="both"/>
        <w:rPr>
          <w:rFonts w:ascii="Times New Roman" w:hAnsi="Times New Roman"/>
          <w:sz w:val="26"/>
          <w:szCs w:val="24"/>
        </w:rPr>
      </w:pPr>
    </w:p>
    <w:p w:rsidR="00EF6F67" w:rsidRPr="00A26EF0" w:rsidRDefault="00EF6F67" w:rsidP="00EF6F67">
      <w:pPr>
        <w:spacing w:line="240" w:lineRule="auto"/>
        <w:ind w:left="4770" w:firstLine="720"/>
        <w:jc w:val="both"/>
        <w:rPr>
          <w:rFonts w:ascii="Bookman Old Style" w:hAnsi="Bookman Old Style"/>
          <w:sz w:val="28"/>
          <w:szCs w:val="28"/>
        </w:rPr>
      </w:pPr>
      <w:r w:rsidRPr="00A26EF0">
        <w:rPr>
          <w:rFonts w:ascii="Bookman Old Style" w:hAnsi="Bookman Old Style"/>
          <w:sz w:val="28"/>
          <w:szCs w:val="28"/>
        </w:rPr>
        <w:lastRenderedPageBreak/>
        <w:t>Yours Faithfully,</w:t>
      </w:r>
      <w:r w:rsidRPr="00A26EF0">
        <w:rPr>
          <w:rFonts w:ascii="Bookman Old Style" w:hAnsi="Bookman Old Style"/>
          <w:sz w:val="28"/>
          <w:szCs w:val="28"/>
        </w:rPr>
        <w:tab/>
      </w:r>
      <w:r w:rsidRPr="00A26EF0">
        <w:rPr>
          <w:rFonts w:ascii="Bookman Old Style" w:hAnsi="Bookman Old Style"/>
          <w:sz w:val="28"/>
          <w:szCs w:val="28"/>
        </w:rPr>
        <w:tab/>
      </w:r>
      <w:r w:rsidRPr="00A26EF0">
        <w:rPr>
          <w:rFonts w:ascii="Bookman Old Style" w:hAnsi="Bookman Old Style"/>
          <w:sz w:val="28"/>
          <w:szCs w:val="28"/>
        </w:rPr>
        <w:tab/>
      </w:r>
    </w:p>
    <w:p w:rsidR="00EF6F67" w:rsidRPr="00A26EF0" w:rsidRDefault="00EF6F67" w:rsidP="00EF6F67">
      <w:pPr>
        <w:spacing w:line="240" w:lineRule="auto"/>
        <w:ind w:left="4770" w:right="-900" w:firstLine="720"/>
        <w:rPr>
          <w:rFonts w:ascii="Bookman Old Style" w:hAnsi="Bookman Old Style"/>
          <w:sz w:val="28"/>
          <w:szCs w:val="28"/>
        </w:rPr>
      </w:pPr>
      <w:proofErr w:type="spellStart"/>
      <w:r w:rsidRPr="00A26EF0">
        <w:rPr>
          <w:rFonts w:ascii="Bookman Old Style" w:hAnsi="Bookman Old Style"/>
          <w:sz w:val="28"/>
          <w:szCs w:val="28"/>
        </w:rPr>
        <w:t>Babatunde</w:t>
      </w:r>
      <w:proofErr w:type="spellEnd"/>
      <w:r w:rsidRPr="00A26EF0">
        <w:rPr>
          <w:rFonts w:ascii="Bookman Old Style" w:hAnsi="Bookman Old Style"/>
          <w:sz w:val="28"/>
          <w:szCs w:val="28"/>
        </w:rPr>
        <w:t xml:space="preserve"> </w:t>
      </w:r>
      <w:proofErr w:type="spellStart"/>
      <w:r w:rsidRPr="00A26EF0">
        <w:rPr>
          <w:rFonts w:ascii="Bookman Old Style" w:hAnsi="Bookman Old Style"/>
          <w:sz w:val="28"/>
          <w:szCs w:val="28"/>
        </w:rPr>
        <w:t>Ridwan</w:t>
      </w:r>
      <w:proofErr w:type="spellEnd"/>
      <w:r w:rsidRPr="00A26EF0">
        <w:rPr>
          <w:rFonts w:ascii="Bookman Old Style" w:hAnsi="Bookman Old Style"/>
          <w:sz w:val="28"/>
          <w:szCs w:val="28"/>
        </w:rPr>
        <w:t xml:space="preserve"> </w:t>
      </w:r>
      <w:proofErr w:type="spellStart"/>
      <w:r w:rsidRPr="00A26EF0">
        <w:rPr>
          <w:rFonts w:ascii="Bookman Old Style" w:hAnsi="Bookman Old Style"/>
          <w:sz w:val="28"/>
          <w:szCs w:val="28"/>
        </w:rPr>
        <w:t>Adelodun</w:t>
      </w:r>
      <w:proofErr w:type="spellEnd"/>
    </w:p>
    <w:p w:rsidR="00EF6F67" w:rsidRPr="00A26EF0" w:rsidRDefault="00B96F8D" w:rsidP="00EF6F67">
      <w:pPr>
        <w:spacing w:line="240" w:lineRule="auto"/>
        <w:ind w:left="5490"/>
        <w:jc w:val="both"/>
        <w:rPr>
          <w:rFonts w:ascii="Bookman Old Style" w:hAnsi="Bookman Old Style"/>
          <w:sz w:val="28"/>
          <w:szCs w:val="28"/>
        </w:rPr>
      </w:pPr>
      <w:hyperlink r:id="rId8" w:history="1">
        <w:r w:rsidRPr="00480A11">
          <w:rPr>
            <w:rStyle w:val="Hyperlink"/>
            <w:rFonts w:ascii="Bookman Old Style" w:hAnsi="Bookman Old Style"/>
            <w:sz w:val="28"/>
            <w:szCs w:val="28"/>
          </w:rPr>
          <w:t>ridwanbabatunde007@gmai.com</w:t>
        </w:r>
      </w:hyperlink>
      <w:r w:rsidR="00EF6F67" w:rsidRPr="00A26EF0">
        <w:rPr>
          <w:rFonts w:ascii="Bookman Old Style" w:hAnsi="Bookman Old Style"/>
          <w:sz w:val="28"/>
          <w:szCs w:val="28"/>
        </w:rPr>
        <w:t xml:space="preserve"> </w:t>
      </w:r>
    </w:p>
    <w:p w:rsidR="00EF6F67" w:rsidRDefault="00EF6F67" w:rsidP="00EF6F67">
      <w:pPr>
        <w:spacing w:line="240" w:lineRule="auto"/>
        <w:ind w:left="5490"/>
        <w:jc w:val="both"/>
        <w:rPr>
          <w:rFonts w:ascii="Bookman Old Style" w:hAnsi="Bookman Old Style"/>
          <w:sz w:val="28"/>
          <w:szCs w:val="28"/>
        </w:rPr>
      </w:pPr>
      <w:r w:rsidRPr="00A26EF0">
        <w:rPr>
          <w:rFonts w:ascii="Bookman Old Style" w:hAnsi="Bookman Old Style"/>
          <w:sz w:val="28"/>
          <w:szCs w:val="28"/>
        </w:rPr>
        <w:t>08162319992</w:t>
      </w:r>
    </w:p>
    <w:p w:rsidR="00EF6F67" w:rsidRPr="00595ECD" w:rsidRDefault="00EF6F67" w:rsidP="00EF6F67">
      <w:pPr>
        <w:spacing w:line="240" w:lineRule="auto"/>
        <w:ind w:left="-360"/>
        <w:jc w:val="both"/>
        <w:rPr>
          <w:rFonts w:ascii="Bookman Old Style" w:hAnsi="Bookman Old Style"/>
          <w:b/>
          <w:sz w:val="6"/>
          <w:szCs w:val="28"/>
          <w:u w:val="single"/>
        </w:rPr>
      </w:pPr>
    </w:p>
    <w:p w:rsidR="00EF6F67" w:rsidRDefault="00EF6F67" w:rsidP="00EF6F67">
      <w:pPr>
        <w:spacing w:line="240" w:lineRule="auto"/>
        <w:ind w:left="-360"/>
        <w:jc w:val="both"/>
        <w:rPr>
          <w:rFonts w:ascii="Bookman Old Style" w:hAnsi="Bookman Old Style"/>
          <w:sz w:val="28"/>
          <w:szCs w:val="28"/>
        </w:rPr>
      </w:pPr>
      <w:r w:rsidRPr="00A26EF0">
        <w:rPr>
          <w:rFonts w:ascii="Bookman Old Style" w:hAnsi="Bookman Old Style"/>
          <w:b/>
          <w:sz w:val="28"/>
          <w:szCs w:val="28"/>
          <w:u w:val="single"/>
        </w:rPr>
        <w:t>QUESTIONNAIRE</w:t>
      </w:r>
    </w:p>
    <w:p w:rsidR="00EF6F67" w:rsidRPr="00DA7AEC" w:rsidRDefault="00EF6F67" w:rsidP="00EF6F67">
      <w:pPr>
        <w:spacing w:line="240" w:lineRule="auto"/>
        <w:ind w:left="-360"/>
        <w:jc w:val="both"/>
        <w:rPr>
          <w:rFonts w:ascii="Bookman Old Style" w:hAnsi="Bookman Old Style"/>
          <w:b/>
          <w:i/>
          <w:sz w:val="16"/>
          <w:szCs w:val="28"/>
        </w:rPr>
      </w:pPr>
    </w:p>
    <w:p w:rsidR="00EF6F67" w:rsidRDefault="00EF6F67" w:rsidP="00EF6F67">
      <w:pPr>
        <w:spacing w:line="240" w:lineRule="auto"/>
        <w:ind w:left="-360"/>
        <w:jc w:val="both"/>
        <w:rPr>
          <w:rFonts w:ascii="Bookman Old Style" w:hAnsi="Bookman Old Style"/>
          <w:b/>
          <w:i/>
          <w:sz w:val="28"/>
          <w:szCs w:val="28"/>
        </w:rPr>
      </w:pPr>
      <w:r w:rsidRPr="00A26EF0">
        <w:rPr>
          <w:rFonts w:ascii="Bookman Old Style" w:hAnsi="Bookman Old Style"/>
          <w:b/>
          <w:i/>
          <w:sz w:val="28"/>
          <w:szCs w:val="28"/>
        </w:rPr>
        <w:t>Section A: Personal Data</w:t>
      </w:r>
    </w:p>
    <w:p w:rsidR="00EF6F67" w:rsidRDefault="00EF6F67" w:rsidP="00EF6F67">
      <w:pPr>
        <w:spacing w:line="240" w:lineRule="auto"/>
        <w:ind w:left="-360"/>
        <w:jc w:val="both"/>
        <w:rPr>
          <w:rFonts w:ascii="Bookman Old Style" w:hAnsi="Bookman Old Style"/>
          <w:sz w:val="24"/>
          <w:szCs w:val="24"/>
        </w:rPr>
      </w:pPr>
      <w:r w:rsidRPr="00345AD7">
        <w:rPr>
          <w:rFonts w:ascii="Bookman Old Style" w:hAnsi="Bookman Old Style"/>
          <w:sz w:val="24"/>
          <w:szCs w:val="24"/>
        </w:rPr>
        <w:t>Pleas</w:t>
      </w:r>
      <w:r>
        <w:rPr>
          <w:rFonts w:ascii="Bookman Old Style" w:hAnsi="Bookman Old Style"/>
          <w:sz w:val="24"/>
          <w:szCs w:val="24"/>
        </w:rPr>
        <w:t>e</w:t>
      </w:r>
      <w:r w:rsidRPr="00345AD7">
        <w:rPr>
          <w:rFonts w:ascii="Bookman Old Style" w:hAnsi="Bookman Old Style"/>
          <w:sz w:val="24"/>
          <w:szCs w:val="24"/>
        </w:rPr>
        <w:t xml:space="preserve"> tick (v) as appropriate.</w:t>
      </w:r>
    </w:p>
    <w:p w:rsidR="00EF6F67" w:rsidRDefault="00EF6F67" w:rsidP="00EF6F67">
      <w:pPr>
        <w:spacing w:line="240" w:lineRule="auto"/>
        <w:ind w:left="-360"/>
        <w:jc w:val="both"/>
        <w:rPr>
          <w:rFonts w:ascii="Bookman Old Style" w:hAnsi="Bookman Old Style"/>
          <w:sz w:val="24"/>
          <w:szCs w:val="24"/>
        </w:rPr>
      </w:pPr>
      <w:r w:rsidRPr="00345AD7">
        <w:rPr>
          <w:rFonts w:ascii="Bookman Old Style" w:hAnsi="Bookman Old Style"/>
          <w:sz w:val="24"/>
          <w:szCs w:val="24"/>
        </w:rPr>
        <w:t>1.</w:t>
      </w:r>
      <w:r w:rsidRPr="00345AD7">
        <w:rPr>
          <w:rFonts w:ascii="Bookman Old Style" w:hAnsi="Bookman Old Style"/>
          <w:sz w:val="24"/>
          <w:szCs w:val="24"/>
        </w:rPr>
        <w:tab/>
        <w:t>Your profession?</w:t>
      </w:r>
    </w:p>
    <w:p w:rsidR="00EF6F67" w:rsidRDefault="00EF6F67" w:rsidP="00EF6F67">
      <w:pPr>
        <w:spacing w:line="240" w:lineRule="auto"/>
        <w:ind w:left="-360" w:firstLine="360"/>
        <w:jc w:val="both"/>
        <w:rPr>
          <w:rFonts w:ascii="Bookman Old Style" w:hAnsi="Bookman Old Style"/>
          <w:sz w:val="24"/>
          <w:szCs w:val="24"/>
        </w:rPr>
      </w:pPr>
      <w:r w:rsidRPr="00345AD7">
        <w:rPr>
          <w:rFonts w:ascii="Bookman Old Style" w:hAnsi="Bookman Old Style"/>
          <w:sz w:val="24"/>
          <w:szCs w:val="24"/>
        </w:rPr>
        <w:t>Architecture</w:t>
      </w:r>
      <w:r w:rsidRPr="00345AD7">
        <w:rPr>
          <w:rFonts w:ascii="Bookman Old Style" w:hAnsi="Bookman Old Style"/>
          <w:sz w:val="24"/>
          <w:szCs w:val="24"/>
        </w:rPr>
        <w:tab/>
        <w:t>[</w:t>
      </w:r>
      <w:r>
        <w:rPr>
          <w:rFonts w:ascii="Bookman Old Style" w:hAnsi="Bookman Old Style"/>
          <w:sz w:val="24"/>
          <w:szCs w:val="24"/>
        </w:rPr>
        <w:t xml:space="preserve">    </w:t>
      </w:r>
      <w:r w:rsidRPr="00345AD7">
        <w:rPr>
          <w:rFonts w:ascii="Bookman Old Style" w:hAnsi="Bookman Old Style"/>
          <w:sz w:val="24"/>
          <w:szCs w:val="24"/>
        </w:rPr>
        <w:t xml:space="preserve"> ]</w:t>
      </w:r>
      <w:r w:rsidRPr="00345AD7">
        <w:rPr>
          <w:rFonts w:ascii="Bookman Old Style" w:hAnsi="Bookman Old Style"/>
          <w:sz w:val="24"/>
          <w:szCs w:val="24"/>
        </w:rPr>
        <w:tab/>
        <w:t xml:space="preserve">Land Surveying </w:t>
      </w:r>
      <w:r w:rsidRPr="00345AD7">
        <w:rPr>
          <w:rFonts w:ascii="Bookman Old Style" w:hAnsi="Bookman Old Style"/>
          <w:sz w:val="24"/>
          <w:szCs w:val="24"/>
        </w:rPr>
        <w:tab/>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w:t>
      </w:r>
      <w:r w:rsidRPr="00345AD7">
        <w:rPr>
          <w:rFonts w:ascii="Bookman Old Style" w:hAnsi="Bookman Old Style"/>
          <w:sz w:val="24"/>
          <w:szCs w:val="24"/>
        </w:rPr>
        <w:t>]</w:t>
      </w:r>
      <w:r w:rsidRPr="00345AD7">
        <w:rPr>
          <w:rFonts w:ascii="Bookman Old Style" w:hAnsi="Bookman Old Style"/>
          <w:sz w:val="24"/>
          <w:szCs w:val="24"/>
        </w:rPr>
        <w:tab/>
      </w:r>
      <w:r>
        <w:rPr>
          <w:rFonts w:ascii="Bookman Old Style" w:hAnsi="Bookman Old Style"/>
          <w:sz w:val="24"/>
          <w:szCs w:val="24"/>
        </w:rPr>
        <w:t xml:space="preserve">   </w:t>
      </w:r>
      <w:r>
        <w:rPr>
          <w:rFonts w:ascii="Bookman Old Style" w:hAnsi="Bookman Old Style"/>
          <w:sz w:val="24"/>
          <w:szCs w:val="24"/>
        </w:rPr>
        <w:tab/>
      </w:r>
      <w:r w:rsidRPr="00345AD7">
        <w:rPr>
          <w:rFonts w:ascii="Bookman Old Style" w:hAnsi="Bookman Old Style"/>
          <w:sz w:val="24"/>
          <w:szCs w:val="24"/>
        </w:rPr>
        <w:t xml:space="preserve">Building </w:t>
      </w:r>
      <w:r w:rsidRPr="00345AD7">
        <w:rPr>
          <w:rFonts w:ascii="Bookman Old Style" w:hAnsi="Bookman Old Style"/>
          <w:sz w:val="24"/>
          <w:szCs w:val="24"/>
        </w:rPr>
        <w:tab/>
        <w:t>[</w:t>
      </w:r>
      <w:r>
        <w:rPr>
          <w:rFonts w:ascii="Bookman Old Style" w:hAnsi="Bookman Old Style"/>
          <w:sz w:val="24"/>
          <w:szCs w:val="24"/>
        </w:rPr>
        <w:t xml:space="preserve">     </w:t>
      </w:r>
      <w:r w:rsidRPr="00345AD7">
        <w:rPr>
          <w:rFonts w:ascii="Bookman Old Style" w:hAnsi="Bookman Old Style"/>
          <w:sz w:val="24"/>
          <w:szCs w:val="24"/>
        </w:rPr>
        <w:t>]</w:t>
      </w:r>
    </w:p>
    <w:p w:rsidR="00EF6F67" w:rsidRDefault="00EF6F67" w:rsidP="00EF6F67">
      <w:pPr>
        <w:spacing w:line="240" w:lineRule="auto"/>
        <w:ind w:left="-360" w:firstLine="360"/>
        <w:jc w:val="both"/>
        <w:rPr>
          <w:rFonts w:ascii="Bookman Old Style" w:hAnsi="Bookman Old Style"/>
          <w:sz w:val="24"/>
          <w:szCs w:val="24"/>
        </w:rPr>
      </w:pPr>
      <w:r w:rsidRPr="00345AD7">
        <w:rPr>
          <w:rFonts w:ascii="Bookman Old Style" w:hAnsi="Bookman Old Style"/>
          <w:sz w:val="24"/>
          <w:szCs w:val="24"/>
        </w:rPr>
        <w:t>Planning</w:t>
      </w:r>
      <w:r>
        <w:rPr>
          <w:rFonts w:ascii="Bookman Old Style" w:hAnsi="Bookman Old Style"/>
          <w:sz w:val="24"/>
          <w:szCs w:val="24"/>
        </w:rPr>
        <w:tab/>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ab/>
      </w:r>
      <w:r w:rsidRPr="00345AD7">
        <w:rPr>
          <w:rFonts w:ascii="Bookman Old Style" w:hAnsi="Bookman Old Style"/>
          <w:sz w:val="24"/>
          <w:szCs w:val="24"/>
        </w:rPr>
        <w:t>Quantity Surveying</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w:t>
      </w:r>
      <w:r w:rsidRPr="00345AD7">
        <w:rPr>
          <w:rFonts w:ascii="Bookman Old Style" w:hAnsi="Bookman Old Style"/>
          <w:sz w:val="24"/>
          <w:szCs w:val="24"/>
        </w:rPr>
        <w:t>]</w:t>
      </w:r>
      <w:r w:rsidRPr="00345AD7">
        <w:rPr>
          <w:rFonts w:ascii="Bookman Old Style" w:hAnsi="Bookman Old Style"/>
          <w:sz w:val="24"/>
          <w:szCs w:val="24"/>
        </w:rPr>
        <w:tab/>
      </w:r>
      <w:r>
        <w:rPr>
          <w:rFonts w:ascii="Bookman Old Style" w:hAnsi="Bookman Old Style"/>
          <w:sz w:val="24"/>
          <w:szCs w:val="24"/>
        </w:rPr>
        <w:tab/>
      </w:r>
      <w:r w:rsidRPr="00345AD7">
        <w:rPr>
          <w:rFonts w:ascii="Bookman Old Style" w:hAnsi="Bookman Old Style"/>
          <w:sz w:val="24"/>
          <w:szCs w:val="24"/>
        </w:rPr>
        <w:t>Engineering</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Default="00EF6F67" w:rsidP="00EF6F67">
      <w:pPr>
        <w:spacing w:line="240" w:lineRule="auto"/>
        <w:ind w:left="-360" w:firstLine="360"/>
        <w:jc w:val="both"/>
        <w:rPr>
          <w:rFonts w:ascii="Bookman Old Style" w:hAnsi="Bookman Old Style"/>
          <w:sz w:val="24"/>
          <w:szCs w:val="24"/>
        </w:rPr>
      </w:pPr>
      <w:r w:rsidRPr="00345AD7">
        <w:rPr>
          <w:rFonts w:ascii="Bookman Old Style" w:hAnsi="Bookman Old Style"/>
          <w:sz w:val="24"/>
          <w:szCs w:val="24"/>
        </w:rPr>
        <w:t>Estate Surveying</w:t>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w:t>
      </w:r>
      <w:r w:rsidRPr="00345AD7">
        <w:rPr>
          <w:rFonts w:ascii="Bookman Old Style" w:hAnsi="Bookman Old Style"/>
          <w:sz w:val="24"/>
          <w:szCs w:val="24"/>
        </w:rPr>
        <w:t>Others, please specify</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 </w:t>
      </w:r>
      <w:r>
        <w:rPr>
          <w:rFonts w:ascii="Bookman Old Style" w:hAnsi="Bookman Old Style"/>
          <w:sz w:val="24"/>
          <w:szCs w:val="24"/>
        </w:rPr>
        <w:tab/>
      </w:r>
      <w:r>
        <w:rPr>
          <w:rFonts w:ascii="Bookman Old Style" w:hAnsi="Bookman Old Style"/>
          <w:sz w:val="24"/>
          <w:szCs w:val="24"/>
        </w:rPr>
        <w:tab/>
        <w:t>__________________</w:t>
      </w:r>
    </w:p>
    <w:p w:rsidR="00EF6F67" w:rsidRDefault="00EF6F67" w:rsidP="00EF6F67">
      <w:pPr>
        <w:spacing w:line="240" w:lineRule="auto"/>
        <w:ind w:left="-360"/>
        <w:jc w:val="both"/>
        <w:rPr>
          <w:rFonts w:ascii="Bookman Old Style" w:hAnsi="Bookman Old Style"/>
          <w:sz w:val="24"/>
          <w:szCs w:val="24"/>
        </w:rPr>
      </w:pPr>
      <w:r>
        <w:rPr>
          <w:rFonts w:ascii="Bookman Old Style" w:hAnsi="Bookman Old Style"/>
          <w:sz w:val="24"/>
          <w:szCs w:val="24"/>
        </w:rPr>
        <w:t>2.</w:t>
      </w:r>
      <w:r>
        <w:rPr>
          <w:rFonts w:ascii="Bookman Old Style" w:hAnsi="Bookman Old Style"/>
          <w:sz w:val="24"/>
          <w:szCs w:val="24"/>
        </w:rPr>
        <w:tab/>
      </w:r>
      <w:r w:rsidRPr="00345AD7">
        <w:rPr>
          <w:rFonts w:ascii="Bookman Old Style" w:hAnsi="Bookman Old Style"/>
          <w:sz w:val="24"/>
          <w:szCs w:val="24"/>
        </w:rPr>
        <w:t>Average years of experience of respondent.</w:t>
      </w:r>
    </w:p>
    <w:p w:rsidR="00EF6F67" w:rsidRDefault="00EF6F67" w:rsidP="00EF6F67">
      <w:pPr>
        <w:spacing w:line="240" w:lineRule="auto"/>
        <w:ind w:left="-360" w:firstLine="360"/>
        <w:jc w:val="both"/>
        <w:rPr>
          <w:rFonts w:ascii="Bookman Old Style" w:hAnsi="Bookman Old Style"/>
          <w:sz w:val="24"/>
          <w:szCs w:val="24"/>
        </w:rPr>
      </w:pPr>
      <w:r w:rsidRPr="00345AD7">
        <w:rPr>
          <w:rFonts w:ascii="Bookman Old Style" w:hAnsi="Bookman Old Style"/>
          <w:sz w:val="24"/>
          <w:szCs w:val="24"/>
        </w:rPr>
        <w:t>0 - 5 years</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16 - 10 years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11 - 15 years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16 - 20 years [</w:t>
      </w:r>
      <w:r>
        <w:rPr>
          <w:rFonts w:ascii="Bookman Old Style" w:hAnsi="Bookman Old Style"/>
          <w:sz w:val="24"/>
          <w:szCs w:val="24"/>
        </w:rPr>
        <w:t xml:space="preserve">  ] Over 20 years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Pr="00345AD7" w:rsidRDefault="00EF6F67" w:rsidP="00EF6F67">
      <w:pPr>
        <w:spacing w:line="240" w:lineRule="auto"/>
        <w:ind w:left="-360"/>
        <w:jc w:val="both"/>
        <w:rPr>
          <w:rFonts w:ascii="Bookman Old Style" w:hAnsi="Bookman Old Style"/>
          <w:sz w:val="24"/>
          <w:szCs w:val="24"/>
        </w:rPr>
      </w:pPr>
      <w:r>
        <w:rPr>
          <w:rFonts w:ascii="Bookman Old Style" w:hAnsi="Bookman Old Style"/>
          <w:sz w:val="24"/>
          <w:szCs w:val="24"/>
        </w:rPr>
        <w:t>3.</w:t>
      </w:r>
      <w:r>
        <w:rPr>
          <w:rFonts w:ascii="Bookman Old Style" w:hAnsi="Bookman Old Style"/>
          <w:sz w:val="24"/>
          <w:szCs w:val="24"/>
        </w:rPr>
        <w:tab/>
      </w:r>
      <w:r w:rsidRPr="00345AD7">
        <w:rPr>
          <w:rFonts w:ascii="Bookman Old Style" w:hAnsi="Bookman Old Style"/>
          <w:sz w:val="24"/>
          <w:szCs w:val="24"/>
        </w:rPr>
        <w:t>Highest level of educational qualification attained.</w:t>
      </w:r>
    </w:p>
    <w:p w:rsidR="00EF6F67" w:rsidRPr="00345AD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Ordinary National Diploma (OND) [</w:t>
      </w:r>
      <w:r>
        <w:rPr>
          <w:rFonts w:ascii="Bookman Old Style" w:hAnsi="Bookman Old Style"/>
          <w:sz w:val="24"/>
          <w:szCs w:val="24"/>
        </w:rPr>
        <w:t xml:space="preserve"> </w:t>
      </w:r>
      <w:r w:rsidRPr="00345AD7">
        <w:rPr>
          <w:rFonts w:ascii="Bookman Old Style" w:hAnsi="Bookman Old Style"/>
          <w:sz w:val="24"/>
          <w:szCs w:val="24"/>
        </w:rPr>
        <w:t xml:space="preserve"> ] Higher National Diploma (HND) [</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Pr="00345AD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Post Graduate Diploma (PGD) [</w:t>
      </w:r>
      <w:r>
        <w:rPr>
          <w:rFonts w:ascii="Bookman Old Style" w:hAnsi="Bookman Old Style"/>
          <w:sz w:val="24"/>
          <w:szCs w:val="24"/>
        </w:rPr>
        <w:t xml:space="preserve"> </w:t>
      </w:r>
      <w:r w:rsidRPr="00345AD7">
        <w:rPr>
          <w:rFonts w:ascii="Bookman Old Style" w:hAnsi="Bookman Old Style"/>
          <w:sz w:val="24"/>
          <w:szCs w:val="24"/>
        </w:rPr>
        <w:t xml:space="preserve"> ] First Degree [</w:t>
      </w:r>
      <w:r>
        <w:rPr>
          <w:rFonts w:ascii="Bookman Old Style" w:hAnsi="Bookman Old Style"/>
          <w:sz w:val="24"/>
          <w:szCs w:val="24"/>
        </w:rPr>
        <w:t xml:space="preserve"> </w:t>
      </w:r>
      <w:r w:rsidRPr="00345AD7">
        <w:rPr>
          <w:rFonts w:ascii="Bookman Old Style" w:hAnsi="Bookman Old Style"/>
          <w:sz w:val="24"/>
          <w:szCs w:val="24"/>
        </w:rPr>
        <w:t xml:space="preserve"> ] Master Degree [</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 xml:space="preserve">Doctorate Degree [ </w:t>
      </w:r>
      <w:r>
        <w:rPr>
          <w:rFonts w:ascii="Bookman Old Style" w:hAnsi="Bookman Old Style"/>
          <w:sz w:val="24"/>
          <w:szCs w:val="24"/>
        </w:rPr>
        <w:t xml:space="preserve"> </w:t>
      </w:r>
      <w:r w:rsidRPr="00345AD7">
        <w:rPr>
          <w:rFonts w:ascii="Bookman Old Style" w:hAnsi="Bookman Old Style"/>
          <w:sz w:val="24"/>
          <w:szCs w:val="24"/>
        </w:rPr>
        <w:t xml:space="preserve">] </w:t>
      </w:r>
      <w:proofErr w:type="gramStart"/>
      <w:r w:rsidRPr="00345AD7">
        <w:rPr>
          <w:rFonts w:ascii="Bookman Old Style" w:hAnsi="Bookman Old Style"/>
          <w:sz w:val="24"/>
          <w:szCs w:val="24"/>
        </w:rPr>
        <w:t>Others</w:t>
      </w:r>
      <w:proofErr w:type="gramEnd"/>
      <w:r w:rsidRPr="00345AD7">
        <w:rPr>
          <w:rFonts w:ascii="Bookman Old Style" w:hAnsi="Bookman Old Style"/>
          <w:sz w:val="24"/>
          <w:szCs w:val="24"/>
        </w:rPr>
        <w:t>, (please specify) [</w:t>
      </w:r>
      <w:r>
        <w:rPr>
          <w:rFonts w:ascii="Bookman Old Style" w:hAnsi="Bookman Old Style"/>
          <w:sz w:val="24"/>
          <w:szCs w:val="24"/>
        </w:rPr>
        <w:t xml:space="preserve">  ] _______________</w:t>
      </w:r>
    </w:p>
    <w:p w:rsidR="00EF6F67" w:rsidRPr="00345AD7" w:rsidRDefault="00EF6F67" w:rsidP="00EF6F67">
      <w:pPr>
        <w:pStyle w:val="NoSpacing"/>
        <w:spacing w:line="360" w:lineRule="auto"/>
        <w:ind w:hanging="360"/>
        <w:jc w:val="both"/>
        <w:rPr>
          <w:rFonts w:ascii="Bookman Old Style" w:hAnsi="Bookman Old Style"/>
          <w:sz w:val="24"/>
          <w:szCs w:val="24"/>
        </w:rPr>
      </w:pPr>
      <w:r>
        <w:rPr>
          <w:rFonts w:ascii="Bookman Old Style" w:hAnsi="Bookman Old Style"/>
          <w:sz w:val="24"/>
          <w:szCs w:val="24"/>
        </w:rPr>
        <w:t>4.</w:t>
      </w:r>
      <w:r>
        <w:rPr>
          <w:rFonts w:ascii="Bookman Old Style" w:hAnsi="Bookman Old Style"/>
          <w:sz w:val="24"/>
          <w:szCs w:val="24"/>
        </w:rPr>
        <w:tab/>
      </w:r>
      <w:r w:rsidRPr="00345AD7">
        <w:rPr>
          <w:rFonts w:ascii="Bookman Old Style" w:hAnsi="Bookman Old Style"/>
          <w:sz w:val="24"/>
          <w:szCs w:val="24"/>
        </w:rPr>
        <w:t>Highest level of professional qualification attained</w:t>
      </w:r>
    </w:p>
    <w:p w:rsidR="00EF6F67" w:rsidRPr="00345AD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Fello</w:t>
      </w:r>
      <w:r>
        <w:rPr>
          <w:rFonts w:ascii="Bookman Old Style" w:hAnsi="Bookman Old Style"/>
          <w:sz w:val="24"/>
          <w:szCs w:val="24"/>
        </w:rPr>
        <w:t xml:space="preserve">w [   ] Corporate [   ] Graduate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w:t>
      </w:r>
      <w:r w:rsidRPr="00345AD7">
        <w:rPr>
          <w:rFonts w:ascii="Bookman Old Style" w:hAnsi="Bookman Old Style"/>
          <w:sz w:val="24"/>
          <w:szCs w:val="24"/>
        </w:rPr>
        <w:t xml:space="preserve">Associate [ </w:t>
      </w:r>
      <w:r>
        <w:rPr>
          <w:rFonts w:ascii="Bookman Old Style" w:hAnsi="Bookman Old Style"/>
          <w:sz w:val="24"/>
          <w:szCs w:val="24"/>
        </w:rPr>
        <w:t xml:space="preserve">  </w:t>
      </w:r>
      <w:r w:rsidRPr="00345AD7">
        <w:rPr>
          <w:rFonts w:ascii="Bookman Old Style" w:hAnsi="Bookman Old Style"/>
          <w:sz w:val="24"/>
          <w:szCs w:val="24"/>
        </w:rPr>
        <w:t>]</w:t>
      </w:r>
    </w:p>
    <w:p w:rsidR="00EF6F6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Others, (please specify) [</w:t>
      </w:r>
      <w:r>
        <w:rPr>
          <w:rFonts w:ascii="Bookman Old Style" w:hAnsi="Bookman Old Style"/>
          <w:sz w:val="24"/>
          <w:szCs w:val="24"/>
        </w:rPr>
        <w:t xml:space="preserve">  </w:t>
      </w:r>
      <w:r w:rsidRPr="00345AD7">
        <w:rPr>
          <w:rFonts w:ascii="Bookman Old Style" w:hAnsi="Bookman Old Style"/>
          <w:sz w:val="24"/>
          <w:szCs w:val="24"/>
        </w:rPr>
        <w:t xml:space="preserve"> ] </w:t>
      </w:r>
      <w:r>
        <w:rPr>
          <w:rFonts w:ascii="Bookman Old Style" w:hAnsi="Bookman Old Style"/>
          <w:sz w:val="24"/>
          <w:szCs w:val="24"/>
        </w:rPr>
        <w:t>____________</w:t>
      </w:r>
    </w:p>
    <w:p w:rsidR="00EF6F6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Yes [</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No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w:t>
      </w:r>
    </w:p>
    <w:p w:rsidR="00EF6F67" w:rsidRPr="00345AD7" w:rsidRDefault="00EF6F67" w:rsidP="00EF6F67">
      <w:pPr>
        <w:pStyle w:val="NoSpacing"/>
        <w:spacing w:line="360" w:lineRule="auto"/>
        <w:ind w:hanging="360"/>
        <w:jc w:val="both"/>
        <w:rPr>
          <w:rFonts w:ascii="Bookman Old Style" w:hAnsi="Bookman Old Style"/>
          <w:sz w:val="24"/>
          <w:szCs w:val="24"/>
        </w:rPr>
      </w:pPr>
      <w:r w:rsidRPr="00345AD7">
        <w:rPr>
          <w:rFonts w:ascii="Bookman Old Style" w:hAnsi="Bookman Old Style"/>
          <w:sz w:val="24"/>
          <w:szCs w:val="24"/>
        </w:rPr>
        <w:t xml:space="preserve">5. Rank/ Designation/Position in the </w:t>
      </w:r>
      <w:proofErr w:type="spellStart"/>
      <w:r w:rsidRPr="00345AD7">
        <w:rPr>
          <w:rFonts w:ascii="Bookman Old Style" w:hAnsi="Bookman Old Style"/>
          <w:sz w:val="24"/>
          <w:szCs w:val="24"/>
        </w:rPr>
        <w:t>organisation</w:t>
      </w:r>
      <w:proofErr w:type="spellEnd"/>
    </w:p>
    <w:p w:rsidR="00EF6F67" w:rsidRPr="00345AD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Managing Director</w:t>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Pr="00345AD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General Manager</w:t>
      </w:r>
      <w:r>
        <w:rPr>
          <w:rFonts w:ascii="Bookman Old Style" w:hAnsi="Bookman Old Style"/>
          <w:sz w:val="24"/>
          <w:szCs w:val="24"/>
        </w:rPr>
        <w:tab/>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Pr="00345AD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Project Manager</w:t>
      </w:r>
      <w:r>
        <w:rPr>
          <w:rFonts w:ascii="Bookman Old Style" w:hAnsi="Bookman Old Style"/>
          <w:sz w:val="24"/>
          <w:szCs w:val="24"/>
        </w:rPr>
        <w:tab/>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Default="00EF6F67" w:rsidP="00EF6F67">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Public Relation Officer</w:t>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p>
    <w:p w:rsidR="00EF6F67" w:rsidRDefault="00EF6F67" w:rsidP="00310F66">
      <w:pPr>
        <w:pStyle w:val="NoSpacing"/>
        <w:spacing w:line="360" w:lineRule="auto"/>
        <w:jc w:val="both"/>
        <w:rPr>
          <w:rFonts w:ascii="Bookman Old Style" w:hAnsi="Bookman Old Style"/>
          <w:sz w:val="24"/>
          <w:szCs w:val="24"/>
        </w:rPr>
      </w:pPr>
      <w:r w:rsidRPr="00345AD7">
        <w:rPr>
          <w:rFonts w:ascii="Bookman Old Style" w:hAnsi="Bookman Old Style"/>
          <w:sz w:val="24"/>
          <w:szCs w:val="24"/>
        </w:rPr>
        <w:t>Others, (please specify)</w:t>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____________</w:t>
      </w:r>
    </w:p>
    <w:p w:rsidR="00310F66" w:rsidRPr="00310F66" w:rsidRDefault="00310F66" w:rsidP="00310F66">
      <w:pPr>
        <w:pStyle w:val="NoSpacing"/>
        <w:spacing w:line="360" w:lineRule="auto"/>
        <w:jc w:val="both"/>
        <w:rPr>
          <w:rFonts w:ascii="Bookman Old Style" w:hAnsi="Bookman Old Style"/>
          <w:sz w:val="16"/>
          <w:szCs w:val="24"/>
        </w:rPr>
      </w:pPr>
    </w:p>
    <w:p w:rsidR="00B96F8D" w:rsidRPr="001656E9" w:rsidRDefault="00B96F8D" w:rsidP="00B96F8D">
      <w:pPr>
        <w:pStyle w:val="NoSpacing"/>
        <w:spacing w:line="360" w:lineRule="auto"/>
        <w:jc w:val="both"/>
        <w:rPr>
          <w:rFonts w:ascii="Bookman Old Style" w:hAnsi="Bookman Old Style"/>
          <w:b/>
          <w:i/>
          <w:sz w:val="24"/>
          <w:szCs w:val="24"/>
        </w:rPr>
      </w:pPr>
      <w:r w:rsidRPr="001656E9">
        <w:rPr>
          <w:rFonts w:ascii="Bookman Old Style" w:hAnsi="Bookman Old Style"/>
          <w:b/>
          <w:i/>
          <w:sz w:val="24"/>
          <w:szCs w:val="24"/>
        </w:rPr>
        <w:t>SECTION B: THE PRIVATE DEVELOPER'S ORGANISATION AND FUNDING FOR HOUSING</w:t>
      </w:r>
    </w:p>
    <w:p w:rsidR="00B96F8D"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ab/>
      </w:r>
      <w:r w:rsidRPr="00345AD7">
        <w:rPr>
          <w:rFonts w:ascii="Bookman Old Style" w:hAnsi="Bookman Old Style"/>
          <w:sz w:val="24"/>
          <w:szCs w:val="24"/>
        </w:rPr>
        <w:t xml:space="preserve">Name of your </w:t>
      </w:r>
      <w:proofErr w:type="spellStart"/>
      <w:r w:rsidRPr="00345AD7">
        <w:rPr>
          <w:rFonts w:ascii="Bookman Old Style" w:hAnsi="Bookman Old Style"/>
          <w:sz w:val="24"/>
          <w:szCs w:val="24"/>
        </w:rPr>
        <w:t>organisation</w:t>
      </w:r>
      <w:proofErr w:type="spellEnd"/>
      <w:r>
        <w:rPr>
          <w:rFonts w:ascii="Bookman Old Style" w:hAnsi="Bookman Old Style"/>
          <w:sz w:val="24"/>
          <w:szCs w:val="24"/>
        </w:rPr>
        <w:t>………………………………………………………………..</w:t>
      </w:r>
    </w:p>
    <w:p w:rsidR="00B96F8D" w:rsidRPr="00345AD7"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ab/>
        <w:t>………………………………………………………………………………………………….</w:t>
      </w:r>
    </w:p>
    <w:p w:rsidR="00B96F8D"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2.</w:t>
      </w:r>
      <w:r>
        <w:rPr>
          <w:rFonts w:ascii="Bookman Old Style" w:hAnsi="Bookman Old Style"/>
          <w:sz w:val="24"/>
          <w:szCs w:val="24"/>
        </w:rPr>
        <w:tab/>
      </w:r>
      <w:r w:rsidRPr="00345AD7">
        <w:rPr>
          <w:rFonts w:ascii="Bookman Old Style" w:hAnsi="Bookman Old Style"/>
          <w:sz w:val="24"/>
          <w:szCs w:val="24"/>
        </w:rPr>
        <w:t xml:space="preserve">Address of the </w:t>
      </w:r>
      <w:r>
        <w:rPr>
          <w:rFonts w:ascii="Bookman Old Style" w:hAnsi="Bookman Old Style"/>
          <w:sz w:val="24"/>
          <w:szCs w:val="24"/>
        </w:rPr>
        <w:t>organization……………………………………………………………….</w:t>
      </w:r>
    </w:p>
    <w:p w:rsidR="00B96F8D" w:rsidRPr="00345AD7"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ab/>
        <w:t>…………………………………………………………………………………………………..</w:t>
      </w:r>
    </w:p>
    <w:p w:rsidR="00B96F8D" w:rsidRPr="00345AD7" w:rsidRDefault="00B96F8D" w:rsidP="00B96F8D">
      <w:pPr>
        <w:pStyle w:val="NoSpacing"/>
        <w:spacing w:line="360" w:lineRule="auto"/>
        <w:ind w:left="720" w:hanging="720"/>
        <w:jc w:val="both"/>
        <w:rPr>
          <w:rFonts w:ascii="Bookman Old Style" w:hAnsi="Bookman Old Style"/>
          <w:sz w:val="24"/>
          <w:szCs w:val="24"/>
        </w:rPr>
      </w:pPr>
      <w:r>
        <w:rPr>
          <w:rFonts w:ascii="Bookman Old Style" w:hAnsi="Bookman Old Style"/>
          <w:sz w:val="24"/>
          <w:szCs w:val="24"/>
        </w:rPr>
        <w:t>3.</w:t>
      </w:r>
      <w:r>
        <w:rPr>
          <w:rFonts w:ascii="Bookman Old Style" w:hAnsi="Bookman Old Style"/>
          <w:sz w:val="24"/>
          <w:szCs w:val="24"/>
        </w:rPr>
        <w:tab/>
      </w:r>
      <w:r w:rsidRPr="00345AD7">
        <w:rPr>
          <w:rFonts w:ascii="Bookman Old Style" w:hAnsi="Bookman Old Style"/>
          <w:sz w:val="24"/>
          <w:szCs w:val="24"/>
        </w:rPr>
        <w:t xml:space="preserve">Is your </w:t>
      </w:r>
      <w:proofErr w:type="spellStart"/>
      <w:r w:rsidRPr="00345AD7">
        <w:rPr>
          <w:rFonts w:ascii="Bookman Old Style" w:hAnsi="Bookman Old Style"/>
          <w:sz w:val="24"/>
          <w:szCs w:val="24"/>
        </w:rPr>
        <w:t>organisation</w:t>
      </w:r>
      <w:proofErr w:type="spellEnd"/>
      <w:r w:rsidRPr="00345AD7">
        <w:rPr>
          <w:rFonts w:ascii="Bookman Old Style" w:hAnsi="Bookman Old Style"/>
          <w:sz w:val="24"/>
          <w:szCs w:val="24"/>
        </w:rPr>
        <w:t xml:space="preserve"> registered with the Real Estate Developers' Association of Nigeria (REDAN)</w:t>
      </w:r>
      <w:r>
        <w:rPr>
          <w:rFonts w:ascii="Bookman Old Style" w:hAnsi="Bookman Old Style"/>
          <w:sz w:val="24"/>
          <w:szCs w:val="24"/>
        </w:rPr>
        <w:t xml:space="preserve"> Yes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No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p>
    <w:p w:rsidR="00B96F8D" w:rsidRPr="00345AD7"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4.</w:t>
      </w:r>
      <w:r>
        <w:rPr>
          <w:rFonts w:ascii="Bookman Old Style" w:hAnsi="Bookman Old Style"/>
          <w:sz w:val="24"/>
          <w:szCs w:val="24"/>
        </w:rPr>
        <w:tab/>
      </w:r>
      <w:r w:rsidRPr="00345AD7">
        <w:rPr>
          <w:rFonts w:ascii="Bookman Old Style" w:hAnsi="Bookman Old Style"/>
          <w:sz w:val="24"/>
          <w:szCs w:val="24"/>
        </w:rPr>
        <w:t xml:space="preserve">Kindly indicate the type of ownership structure in your </w:t>
      </w:r>
      <w:proofErr w:type="spellStart"/>
      <w:r w:rsidRPr="00345AD7">
        <w:rPr>
          <w:rFonts w:ascii="Bookman Old Style" w:hAnsi="Bookman Old Style"/>
          <w:sz w:val="24"/>
          <w:szCs w:val="24"/>
        </w:rPr>
        <w:t>Organisation</w:t>
      </w:r>
      <w:proofErr w:type="spellEnd"/>
    </w:p>
    <w:p w:rsidR="00B96F8D" w:rsidRPr="00345AD7" w:rsidRDefault="00B96F8D" w:rsidP="00B96F8D">
      <w:pPr>
        <w:pStyle w:val="NoSpacing"/>
        <w:spacing w:line="360" w:lineRule="auto"/>
        <w:ind w:firstLine="720"/>
        <w:jc w:val="both"/>
        <w:rPr>
          <w:rFonts w:ascii="Bookman Old Style" w:hAnsi="Bookman Old Style"/>
          <w:sz w:val="24"/>
          <w:szCs w:val="24"/>
        </w:rPr>
      </w:pPr>
      <w:r w:rsidRPr="00345AD7">
        <w:rPr>
          <w:rFonts w:ascii="Bookman Old Style" w:hAnsi="Bookman Old Style"/>
          <w:sz w:val="24"/>
          <w:szCs w:val="24"/>
        </w:rPr>
        <w:t>Sole proprietor</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Partnership [</w:t>
      </w:r>
      <w:r>
        <w:rPr>
          <w:rFonts w:ascii="Bookman Old Style" w:hAnsi="Bookman Old Style"/>
          <w:sz w:val="24"/>
          <w:szCs w:val="24"/>
        </w:rPr>
        <w:t xml:space="preserve">   </w:t>
      </w:r>
      <w:r w:rsidRPr="00345AD7">
        <w:rPr>
          <w:rFonts w:ascii="Bookman Old Style" w:hAnsi="Bookman Old Style"/>
          <w:sz w:val="24"/>
          <w:szCs w:val="24"/>
        </w:rPr>
        <w:t xml:space="preserve"> ] Corporation [ </w:t>
      </w:r>
      <w:r>
        <w:rPr>
          <w:rFonts w:ascii="Bookman Old Style" w:hAnsi="Bookman Old Style"/>
          <w:sz w:val="24"/>
          <w:szCs w:val="24"/>
        </w:rPr>
        <w:t xml:space="preserve">    </w:t>
      </w:r>
      <w:r w:rsidRPr="00345AD7">
        <w:rPr>
          <w:rFonts w:ascii="Bookman Old Style" w:hAnsi="Bookman Old Style"/>
          <w:sz w:val="24"/>
          <w:szCs w:val="24"/>
        </w:rPr>
        <w:t>] Public Limited</w:t>
      </w:r>
    </w:p>
    <w:p w:rsidR="00B96F8D" w:rsidRPr="00345AD7" w:rsidRDefault="00B96F8D" w:rsidP="00B96F8D">
      <w:pPr>
        <w:pStyle w:val="NoSpacing"/>
        <w:spacing w:line="360" w:lineRule="auto"/>
        <w:ind w:firstLine="720"/>
        <w:jc w:val="both"/>
        <w:rPr>
          <w:rFonts w:ascii="Bookman Old Style" w:hAnsi="Bookman Old Style"/>
          <w:sz w:val="24"/>
          <w:szCs w:val="24"/>
        </w:rPr>
      </w:pPr>
      <w:r w:rsidRPr="00345AD7">
        <w:rPr>
          <w:rFonts w:ascii="Bookman Old Style" w:hAnsi="Bookman Old Style"/>
          <w:sz w:val="24"/>
          <w:szCs w:val="24"/>
        </w:rPr>
        <w:t>Public unlimited</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p>
    <w:p w:rsidR="00B96F8D" w:rsidRPr="00345AD7"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5.</w:t>
      </w:r>
      <w:r>
        <w:rPr>
          <w:rFonts w:ascii="Bookman Old Style" w:hAnsi="Bookman Old Style"/>
          <w:sz w:val="24"/>
          <w:szCs w:val="24"/>
        </w:rPr>
        <w:tab/>
      </w:r>
      <w:r w:rsidRPr="00345AD7">
        <w:rPr>
          <w:rFonts w:ascii="Bookman Old Style" w:hAnsi="Bookman Old Style"/>
          <w:sz w:val="24"/>
          <w:szCs w:val="24"/>
        </w:rPr>
        <w:t>How long have you been involved in housing delivery?</w:t>
      </w:r>
    </w:p>
    <w:p w:rsidR="00B96F8D" w:rsidRPr="00345AD7" w:rsidRDefault="00B96F8D" w:rsidP="00B96F8D">
      <w:pPr>
        <w:pStyle w:val="NoSpacing"/>
        <w:spacing w:line="360" w:lineRule="auto"/>
        <w:ind w:firstLine="720"/>
        <w:jc w:val="both"/>
        <w:rPr>
          <w:rFonts w:ascii="Bookman Old Style" w:hAnsi="Bookman Old Style"/>
          <w:sz w:val="24"/>
          <w:szCs w:val="24"/>
        </w:rPr>
      </w:pPr>
      <w:r>
        <w:rPr>
          <w:rFonts w:ascii="Bookman Old Style" w:hAnsi="Bookman Old Style"/>
          <w:sz w:val="24"/>
          <w:szCs w:val="24"/>
        </w:rPr>
        <w:t xml:space="preserve">0 - 5 years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6 - 10 years [ </w:t>
      </w:r>
      <w:r>
        <w:rPr>
          <w:rFonts w:ascii="Bookman Old Style" w:hAnsi="Bookman Old Style"/>
          <w:sz w:val="24"/>
          <w:szCs w:val="24"/>
        </w:rPr>
        <w:t xml:space="preserve">   </w:t>
      </w:r>
      <w:r w:rsidRPr="00345AD7">
        <w:rPr>
          <w:rFonts w:ascii="Bookman Old Style" w:hAnsi="Bookman Old Style"/>
          <w:sz w:val="24"/>
          <w:szCs w:val="24"/>
        </w:rPr>
        <w:t>] 11- 20 years</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Over 20 years</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p>
    <w:p w:rsidR="00B96F8D"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6.</w:t>
      </w:r>
      <w:r>
        <w:rPr>
          <w:rFonts w:ascii="Bookman Old Style" w:hAnsi="Bookman Old Style"/>
          <w:sz w:val="24"/>
          <w:szCs w:val="24"/>
        </w:rPr>
        <w:tab/>
      </w:r>
      <w:r w:rsidRPr="00345AD7">
        <w:rPr>
          <w:rFonts w:ascii="Bookman Old Style" w:hAnsi="Bookman Old Style"/>
          <w:sz w:val="24"/>
          <w:szCs w:val="24"/>
        </w:rPr>
        <w:t xml:space="preserve">Please state the size of your </w:t>
      </w:r>
      <w:r>
        <w:rPr>
          <w:rFonts w:ascii="Bookman Old Style" w:hAnsi="Bookman Old Style"/>
          <w:sz w:val="24"/>
          <w:szCs w:val="24"/>
        </w:rPr>
        <w:t>organization</w:t>
      </w:r>
    </w:p>
    <w:p w:rsidR="00B96F8D" w:rsidRPr="00345AD7" w:rsidRDefault="00B96F8D" w:rsidP="00B96F8D">
      <w:pPr>
        <w:pStyle w:val="NoSpacing"/>
        <w:spacing w:line="360" w:lineRule="auto"/>
        <w:ind w:firstLine="720"/>
        <w:jc w:val="both"/>
        <w:rPr>
          <w:rFonts w:ascii="Bookman Old Style" w:hAnsi="Bookman Old Style"/>
          <w:sz w:val="24"/>
          <w:szCs w:val="24"/>
        </w:rPr>
      </w:pPr>
      <w:r>
        <w:rPr>
          <w:rFonts w:ascii="Bookman Old Style" w:hAnsi="Bookman Old Style"/>
          <w:sz w:val="24"/>
          <w:szCs w:val="24"/>
        </w:rPr>
        <w:t xml:space="preserve">5 - 10 employees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11 - 20 employees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21 - 50 employees [ </w:t>
      </w:r>
      <w:r>
        <w:rPr>
          <w:rFonts w:ascii="Bookman Old Style" w:hAnsi="Bookman Old Style"/>
          <w:sz w:val="24"/>
          <w:szCs w:val="24"/>
        </w:rPr>
        <w:t xml:space="preserve">   </w:t>
      </w:r>
      <w:r w:rsidRPr="00345AD7">
        <w:rPr>
          <w:rFonts w:ascii="Bookman Old Style" w:hAnsi="Bookman Old Style"/>
          <w:sz w:val="24"/>
          <w:szCs w:val="24"/>
        </w:rPr>
        <w:t>]</w:t>
      </w:r>
    </w:p>
    <w:p w:rsidR="00B96F8D" w:rsidRPr="00345AD7" w:rsidRDefault="00B96F8D" w:rsidP="00B96F8D">
      <w:pPr>
        <w:pStyle w:val="NoSpacing"/>
        <w:spacing w:line="360" w:lineRule="auto"/>
        <w:ind w:firstLine="720"/>
        <w:jc w:val="both"/>
        <w:rPr>
          <w:rFonts w:ascii="Bookman Old Style" w:hAnsi="Bookman Old Style"/>
          <w:sz w:val="24"/>
          <w:szCs w:val="24"/>
        </w:rPr>
      </w:pPr>
      <w:r w:rsidRPr="00345AD7">
        <w:rPr>
          <w:rFonts w:ascii="Bookman Old Style" w:hAnsi="Bookman Old Style"/>
          <w:sz w:val="24"/>
          <w:szCs w:val="24"/>
        </w:rPr>
        <w:t>51 - 100 employees [</w:t>
      </w:r>
      <w:r>
        <w:rPr>
          <w:rFonts w:ascii="Bookman Old Style" w:hAnsi="Bookman Old Style"/>
          <w:sz w:val="24"/>
          <w:szCs w:val="24"/>
        </w:rPr>
        <w:t xml:space="preserve">   </w:t>
      </w:r>
      <w:r w:rsidRPr="00345AD7">
        <w:rPr>
          <w:rFonts w:ascii="Bookman Old Style" w:hAnsi="Bookman Old Style"/>
          <w:sz w:val="24"/>
          <w:szCs w:val="24"/>
        </w:rPr>
        <w:t xml:space="preserve"> ] Over 100 employees</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w:t>
      </w:r>
      <w:r w:rsidRPr="00345AD7">
        <w:rPr>
          <w:rFonts w:ascii="Bookman Old Style" w:hAnsi="Bookman Old Style"/>
          <w:sz w:val="24"/>
          <w:szCs w:val="24"/>
        </w:rPr>
        <w:t>]</w:t>
      </w:r>
    </w:p>
    <w:p w:rsidR="00B96F8D"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7.</w:t>
      </w:r>
      <w:r>
        <w:rPr>
          <w:rFonts w:ascii="Bookman Old Style" w:hAnsi="Bookman Old Style"/>
          <w:sz w:val="24"/>
          <w:szCs w:val="24"/>
        </w:rPr>
        <w:tab/>
      </w:r>
      <w:r w:rsidRPr="00345AD7">
        <w:rPr>
          <w:rFonts w:ascii="Bookman Old Style" w:hAnsi="Bookman Old Style"/>
          <w:sz w:val="24"/>
          <w:szCs w:val="24"/>
        </w:rPr>
        <w:t>Indicate the number of your company personnel in these professions</w:t>
      </w:r>
    </w:p>
    <w:p w:rsidR="00B96F8D" w:rsidRPr="00037373" w:rsidRDefault="00B96F8D" w:rsidP="00B96F8D">
      <w:pPr>
        <w:pStyle w:val="NoSpacing"/>
        <w:spacing w:line="360" w:lineRule="auto"/>
        <w:jc w:val="both"/>
        <w:rPr>
          <w:rFonts w:ascii="Bookman Old Style" w:hAnsi="Bookman Old Style"/>
          <w:sz w:val="12"/>
          <w:szCs w:val="24"/>
        </w:rPr>
      </w:pPr>
    </w:p>
    <w:tbl>
      <w:tblPr>
        <w:tblStyle w:val="TableGrid"/>
        <w:tblpPr w:leftFromText="180" w:rightFromText="180" w:vertAnchor="text" w:horzAnchor="page" w:tblpX="2082" w:tblpY="13"/>
        <w:tblW w:w="0" w:type="auto"/>
        <w:tblLook w:val="04A0"/>
      </w:tblPr>
      <w:tblGrid>
        <w:gridCol w:w="845"/>
        <w:gridCol w:w="2863"/>
        <w:gridCol w:w="2970"/>
      </w:tblGrid>
      <w:tr w:rsidR="00B96F8D" w:rsidTr="00866308">
        <w:tc>
          <w:tcPr>
            <w:tcW w:w="845" w:type="dxa"/>
          </w:tcPr>
          <w:p w:rsidR="00B96F8D" w:rsidRPr="00A344A4" w:rsidRDefault="00B96F8D" w:rsidP="00866308">
            <w:pPr>
              <w:pStyle w:val="NoSpacing"/>
              <w:jc w:val="both"/>
              <w:rPr>
                <w:rFonts w:ascii="Bookman Old Style" w:hAnsi="Bookman Old Style"/>
                <w:b/>
                <w:sz w:val="24"/>
                <w:szCs w:val="24"/>
              </w:rPr>
            </w:pPr>
            <w:r w:rsidRPr="00A344A4">
              <w:rPr>
                <w:rFonts w:ascii="Bookman Old Style" w:hAnsi="Bookman Old Style"/>
                <w:b/>
                <w:sz w:val="24"/>
                <w:szCs w:val="24"/>
              </w:rPr>
              <w:t>S/No</w:t>
            </w:r>
          </w:p>
        </w:tc>
        <w:tc>
          <w:tcPr>
            <w:tcW w:w="2863" w:type="dxa"/>
          </w:tcPr>
          <w:p w:rsidR="00B96F8D" w:rsidRPr="00A344A4" w:rsidRDefault="00B96F8D" w:rsidP="00866308">
            <w:pPr>
              <w:pStyle w:val="NoSpacing"/>
              <w:jc w:val="both"/>
              <w:rPr>
                <w:rFonts w:ascii="Bookman Old Style" w:hAnsi="Bookman Old Style"/>
                <w:b/>
                <w:sz w:val="24"/>
                <w:szCs w:val="24"/>
              </w:rPr>
            </w:pPr>
            <w:r w:rsidRPr="00A344A4">
              <w:rPr>
                <w:rFonts w:ascii="Bookman Old Style" w:hAnsi="Bookman Old Style"/>
                <w:b/>
                <w:sz w:val="24"/>
                <w:szCs w:val="24"/>
              </w:rPr>
              <w:t>Profession</w:t>
            </w:r>
          </w:p>
          <w:p w:rsidR="00B96F8D" w:rsidRPr="00A344A4" w:rsidRDefault="00B96F8D" w:rsidP="00866308">
            <w:pPr>
              <w:pStyle w:val="NoSpacing"/>
              <w:jc w:val="both"/>
              <w:rPr>
                <w:rFonts w:ascii="Bookman Old Style" w:hAnsi="Bookman Old Style"/>
                <w:b/>
                <w:sz w:val="24"/>
                <w:szCs w:val="24"/>
              </w:rPr>
            </w:pPr>
          </w:p>
        </w:tc>
        <w:tc>
          <w:tcPr>
            <w:tcW w:w="2970" w:type="dxa"/>
          </w:tcPr>
          <w:p w:rsidR="00B96F8D" w:rsidRPr="00A344A4" w:rsidRDefault="00B96F8D" w:rsidP="00866308">
            <w:pPr>
              <w:pStyle w:val="NoSpacing"/>
              <w:jc w:val="both"/>
              <w:rPr>
                <w:rFonts w:ascii="Bookman Old Style" w:hAnsi="Bookman Old Style"/>
                <w:b/>
                <w:sz w:val="24"/>
                <w:szCs w:val="24"/>
              </w:rPr>
            </w:pPr>
            <w:r w:rsidRPr="00A344A4">
              <w:rPr>
                <w:rFonts w:ascii="Bookman Old Style" w:hAnsi="Bookman Old Style"/>
                <w:b/>
                <w:sz w:val="24"/>
                <w:szCs w:val="24"/>
              </w:rPr>
              <w:t>Number of personnel</w:t>
            </w:r>
          </w:p>
          <w:p w:rsidR="00B96F8D" w:rsidRPr="00A344A4" w:rsidRDefault="00B96F8D" w:rsidP="00866308">
            <w:pPr>
              <w:pStyle w:val="NoSpacing"/>
              <w:jc w:val="both"/>
              <w:rPr>
                <w:rFonts w:ascii="Bookman Old Style" w:hAnsi="Bookman Old Style"/>
                <w:b/>
                <w:sz w:val="24"/>
                <w:szCs w:val="24"/>
              </w:rPr>
            </w:pPr>
          </w:p>
        </w:tc>
      </w:tr>
      <w:tr w:rsidR="00B96F8D" w:rsidTr="00866308">
        <w:tc>
          <w:tcPr>
            <w:tcW w:w="845"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A</w:t>
            </w:r>
          </w:p>
        </w:tc>
        <w:tc>
          <w:tcPr>
            <w:tcW w:w="2863"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Architect</w:t>
            </w:r>
          </w:p>
          <w:p w:rsidR="00B96F8D" w:rsidRPr="00A344A4" w:rsidRDefault="00B96F8D" w:rsidP="00866308">
            <w:pPr>
              <w:pStyle w:val="NoSpacing"/>
              <w:jc w:val="both"/>
              <w:rPr>
                <w:rFonts w:ascii="Bookman Old Style" w:hAnsi="Bookman Old Style"/>
                <w:sz w:val="24"/>
                <w:szCs w:val="24"/>
              </w:rPr>
            </w:pPr>
          </w:p>
        </w:tc>
        <w:tc>
          <w:tcPr>
            <w:tcW w:w="2970" w:type="dxa"/>
          </w:tcPr>
          <w:p w:rsidR="00B96F8D" w:rsidRPr="00A344A4" w:rsidRDefault="00B96F8D" w:rsidP="00866308">
            <w:pPr>
              <w:pStyle w:val="NoSpacing"/>
              <w:jc w:val="both"/>
              <w:rPr>
                <w:rFonts w:ascii="Bookman Old Style" w:hAnsi="Bookman Old Style"/>
                <w:sz w:val="24"/>
                <w:szCs w:val="24"/>
              </w:rPr>
            </w:pPr>
          </w:p>
        </w:tc>
      </w:tr>
      <w:tr w:rsidR="00B96F8D" w:rsidTr="00866308">
        <w:tc>
          <w:tcPr>
            <w:tcW w:w="845"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B</w:t>
            </w:r>
          </w:p>
        </w:tc>
        <w:tc>
          <w:tcPr>
            <w:tcW w:w="2863"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Quantity Surveyor</w:t>
            </w:r>
          </w:p>
          <w:p w:rsidR="00B96F8D" w:rsidRPr="00A344A4" w:rsidRDefault="00B96F8D" w:rsidP="00866308">
            <w:pPr>
              <w:pStyle w:val="NoSpacing"/>
              <w:jc w:val="both"/>
              <w:rPr>
                <w:rFonts w:ascii="Bookman Old Style" w:hAnsi="Bookman Old Style"/>
                <w:sz w:val="24"/>
                <w:szCs w:val="24"/>
              </w:rPr>
            </w:pPr>
          </w:p>
        </w:tc>
        <w:tc>
          <w:tcPr>
            <w:tcW w:w="2970" w:type="dxa"/>
          </w:tcPr>
          <w:p w:rsidR="00B96F8D" w:rsidRPr="00A344A4" w:rsidRDefault="00B96F8D" w:rsidP="00866308">
            <w:pPr>
              <w:pStyle w:val="NoSpacing"/>
              <w:jc w:val="both"/>
              <w:rPr>
                <w:rFonts w:ascii="Bookman Old Style" w:hAnsi="Bookman Old Style"/>
                <w:sz w:val="24"/>
                <w:szCs w:val="24"/>
              </w:rPr>
            </w:pPr>
          </w:p>
        </w:tc>
      </w:tr>
      <w:tr w:rsidR="00B96F8D" w:rsidTr="00866308">
        <w:trPr>
          <w:trHeight w:val="305"/>
        </w:trPr>
        <w:tc>
          <w:tcPr>
            <w:tcW w:w="845"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C</w:t>
            </w:r>
          </w:p>
        </w:tc>
        <w:tc>
          <w:tcPr>
            <w:tcW w:w="2863"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Builder</w:t>
            </w:r>
          </w:p>
          <w:p w:rsidR="00B96F8D" w:rsidRPr="00A344A4" w:rsidRDefault="00B96F8D" w:rsidP="00866308">
            <w:pPr>
              <w:pStyle w:val="NoSpacing"/>
              <w:jc w:val="both"/>
              <w:rPr>
                <w:rFonts w:ascii="Bookman Old Style" w:hAnsi="Bookman Old Style"/>
                <w:b/>
                <w:sz w:val="24"/>
                <w:szCs w:val="24"/>
              </w:rPr>
            </w:pPr>
          </w:p>
        </w:tc>
        <w:tc>
          <w:tcPr>
            <w:tcW w:w="2970" w:type="dxa"/>
          </w:tcPr>
          <w:p w:rsidR="00B96F8D" w:rsidRPr="00A344A4" w:rsidRDefault="00B96F8D" w:rsidP="00866308">
            <w:pPr>
              <w:pStyle w:val="NoSpacing"/>
              <w:jc w:val="both"/>
              <w:rPr>
                <w:rFonts w:ascii="Bookman Old Style" w:hAnsi="Bookman Old Style"/>
                <w:sz w:val="24"/>
                <w:szCs w:val="24"/>
              </w:rPr>
            </w:pPr>
          </w:p>
        </w:tc>
      </w:tr>
      <w:tr w:rsidR="00B96F8D" w:rsidTr="00866308">
        <w:trPr>
          <w:trHeight w:val="396"/>
        </w:trPr>
        <w:tc>
          <w:tcPr>
            <w:tcW w:w="845"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D</w:t>
            </w:r>
          </w:p>
          <w:p w:rsidR="00B96F8D" w:rsidRPr="00A344A4" w:rsidRDefault="00B96F8D" w:rsidP="00866308">
            <w:pPr>
              <w:pStyle w:val="NoSpacing"/>
              <w:jc w:val="both"/>
              <w:rPr>
                <w:rFonts w:ascii="Bookman Old Style" w:hAnsi="Bookman Old Style"/>
                <w:sz w:val="24"/>
                <w:szCs w:val="24"/>
              </w:rPr>
            </w:pPr>
          </w:p>
        </w:tc>
        <w:tc>
          <w:tcPr>
            <w:tcW w:w="2863" w:type="dxa"/>
          </w:tcPr>
          <w:p w:rsidR="00B96F8D" w:rsidRPr="00A344A4" w:rsidRDefault="00B96F8D" w:rsidP="00866308">
            <w:pPr>
              <w:pStyle w:val="NoSpacing"/>
              <w:jc w:val="both"/>
              <w:rPr>
                <w:rFonts w:ascii="Bookman Old Style" w:hAnsi="Bookman Old Style"/>
                <w:sz w:val="24"/>
                <w:szCs w:val="24"/>
              </w:rPr>
            </w:pPr>
            <w:r w:rsidRPr="00A344A4">
              <w:rPr>
                <w:rFonts w:ascii="Bookman Old Style" w:hAnsi="Bookman Old Style"/>
                <w:sz w:val="24"/>
                <w:szCs w:val="24"/>
              </w:rPr>
              <w:t>Estate Surveyor</w:t>
            </w:r>
          </w:p>
          <w:p w:rsidR="00B96F8D" w:rsidRPr="00A344A4" w:rsidRDefault="00B96F8D" w:rsidP="00866308">
            <w:pPr>
              <w:pStyle w:val="NoSpacing"/>
              <w:jc w:val="both"/>
              <w:rPr>
                <w:rFonts w:ascii="Bookman Old Style" w:hAnsi="Bookman Old Style"/>
                <w:sz w:val="24"/>
                <w:szCs w:val="24"/>
              </w:rPr>
            </w:pPr>
          </w:p>
        </w:tc>
        <w:tc>
          <w:tcPr>
            <w:tcW w:w="2970" w:type="dxa"/>
          </w:tcPr>
          <w:p w:rsidR="00B96F8D" w:rsidRPr="00A344A4" w:rsidRDefault="00B96F8D" w:rsidP="00866308">
            <w:pPr>
              <w:pStyle w:val="NoSpacing"/>
              <w:jc w:val="both"/>
              <w:rPr>
                <w:rFonts w:ascii="Bookman Old Style" w:hAnsi="Bookman Old Style"/>
                <w:sz w:val="24"/>
                <w:szCs w:val="24"/>
              </w:rPr>
            </w:pPr>
          </w:p>
        </w:tc>
      </w:tr>
      <w:tr w:rsidR="00B96F8D" w:rsidTr="00866308">
        <w:tc>
          <w:tcPr>
            <w:tcW w:w="845" w:type="dxa"/>
          </w:tcPr>
          <w:p w:rsidR="00B96F8D" w:rsidRPr="00A344A4" w:rsidRDefault="00B96F8D" w:rsidP="00866308">
            <w:pPr>
              <w:pStyle w:val="NoSpacing"/>
              <w:spacing w:line="360" w:lineRule="auto"/>
              <w:jc w:val="both"/>
              <w:rPr>
                <w:rFonts w:ascii="Bookman Old Style" w:hAnsi="Bookman Old Style"/>
                <w:sz w:val="24"/>
                <w:szCs w:val="24"/>
              </w:rPr>
            </w:pPr>
            <w:r w:rsidRPr="00A344A4">
              <w:rPr>
                <w:rFonts w:ascii="Bookman Old Style" w:hAnsi="Bookman Old Style"/>
                <w:sz w:val="24"/>
                <w:szCs w:val="24"/>
              </w:rPr>
              <w:t>E</w:t>
            </w:r>
          </w:p>
        </w:tc>
        <w:tc>
          <w:tcPr>
            <w:tcW w:w="2863" w:type="dxa"/>
          </w:tcPr>
          <w:p w:rsidR="00B96F8D" w:rsidRPr="00A344A4" w:rsidRDefault="00B96F8D" w:rsidP="00866308">
            <w:pPr>
              <w:pStyle w:val="NoSpacing"/>
              <w:spacing w:line="360" w:lineRule="auto"/>
              <w:jc w:val="both"/>
              <w:rPr>
                <w:rFonts w:ascii="Bookman Old Style" w:hAnsi="Bookman Old Style"/>
                <w:sz w:val="24"/>
                <w:szCs w:val="24"/>
              </w:rPr>
            </w:pPr>
            <w:r w:rsidRPr="00A344A4">
              <w:rPr>
                <w:rFonts w:ascii="Bookman Old Style" w:hAnsi="Bookman Old Style"/>
                <w:sz w:val="24"/>
                <w:szCs w:val="24"/>
              </w:rPr>
              <w:t>Engineer</w:t>
            </w:r>
          </w:p>
        </w:tc>
        <w:tc>
          <w:tcPr>
            <w:tcW w:w="2970" w:type="dxa"/>
          </w:tcPr>
          <w:p w:rsidR="00B96F8D" w:rsidRPr="00A344A4" w:rsidRDefault="00B96F8D" w:rsidP="00866308">
            <w:pPr>
              <w:pStyle w:val="NoSpacing"/>
              <w:spacing w:line="360" w:lineRule="auto"/>
              <w:jc w:val="both"/>
              <w:rPr>
                <w:rFonts w:ascii="Bookman Old Style" w:hAnsi="Bookman Old Style"/>
                <w:sz w:val="24"/>
                <w:szCs w:val="24"/>
              </w:rPr>
            </w:pPr>
          </w:p>
        </w:tc>
      </w:tr>
      <w:tr w:rsidR="00B96F8D" w:rsidTr="00866308">
        <w:tc>
          <w:tcPr>
            <w:tcW w:w="845" w:type="dxa"/>
          </w:tcPr>
          <w:p w:rsidR="00B96F8D" w:rsidRPr="00A344A4" w:rsidRDefault="00B96F8D" w:rsidP="00866308">
            <w:pPr>
              <w:pStyle w:val="NoSpacing"/>
              <w:spacing w:line="360" w:lineRule="auto"/>
              <w:jc w:val="both"/>
              <w:rPr>
                <w:rFonts w:ascii="Bookman Old Style" w:hAnsi="Bookman Old Style"/>
                <w:sz w:val="24"/>
                <w:szCs w:val="24"/>
              </w:rPr>
            </w:pPr>
            <w:r w:rsidRPr="00A344A4">
              <w:rPr>
                <w:rFonts w:ascii="Bookman Old Style" w:hAnsi="Bookman Old Style"/>
                <w:sz w:val="24"/>
                <w:szCs w:val="24"/>
              </w:rPr>
              <w:t>F</w:t>
            </w:r>
          </w:p>
        </w:tc>
        <w:tc>
          <w:tcPr>
            <w:tcW w:w="2863" w:type="dxa"/>
          </w:tcPr>
          <w:p w:rsidR="00B96F8D" w:rsidRPr="00A344A4" w:rsidRDefault="00B96F8D" w:rsidP="00866308">
            <w:pPr>
              <w:pStyle w:val="NoSpacing"/>
              <w:spacing w:line="360" w:lineRule="auto"/>
              <w:jc w:val="both"/>
              <w:rPr>
                <w:rFonts w:ascii="Bookman Old Style" w:hAnsi="Bookman Old Style"/>
                <w:sz w:val="24"/>
                <w:szCs w:val="24"/>
              </w:rPr>
            </w:pPr>
            <w:r w:rsidRPr="00A344A4">
              <w:rPr>
                <w:rFonts w:ascii="Bookman Old Style" w:hAnsi="Bookman Old Style"/>
                <w:sz w:val="24"/>
                <w:szCs w:val="24"/>
              </w:rPr>
              <w:t>Town</w:t>
            </w:r>
          </w:p>
        </w:tc>
        <w:tc>
          <w:tcPr>
            <w:tcW w:w="2970" w:type="dxa"/>
          </w:tcPr>
          <w:p w:rsidR="00B96F8D" w:rsidRPr="00A344A4" w:rsidRDefault="00B96F8D" w:rsidP="00866308">
            <w:pPr>
              <w:pStyle w:val="NoSpacing"/>
              <w:spacing w:line="360" w:lineRule="auto"/>
              <w:jc w:val="both"/>
              <w:rPr>
                <w:rFonts w:ascii="Bookman Old Style" w:hAnsi="Bookman Old Style"/>
                <w:sz w:val="24"/>
                <w:szCs w:val="24"/>
              </w:rPr>
            </w:pPr>
          </w:p>
        </w:tc>
      </w:tr>
      <w:tr w:rsidR="00B96F8D" w:rsidTr="00866308">
        <w:tc>
          <w:tcPr>
            <w:tcW w:w="845" w:type="dxa"/>
          </w:tcPr>
          <w:p w:rsidR="00B96F8D" w:rsidRPr="00A344A4" w:rsidRDefault="00B96F8D" w:rsidP="00866308">
            <w:pPr>
              <w:pStyle w:val="NoSpacing"/>
              <w:spacing w:line="360" w:lineRule="auto"/>
              <w:jc w:val="both"/>
              <w:rPr>
                <w:rFonts w:ascii="Bookman Old Style" w:hAnsi="Bookman Old Style"/>
                <w:sz w:val="24"/>
                <w:szCs w:val="24"/>
              </w:rPr>
            </w:pPr>
            <w:r w:rsidRPr="00A344A4">
              <w:rPr>
                <w:rFonts w:ascii="Bookman Old Style" w:hAnsi="Bookman Old Style"/>
                <w:sz w:val="24"/>
                <w:szCs w:val="24"/>
              </w:rPr>
              <w:t>G</w:t>
            </w:r>
          </w:p>
        </w:tc>
        <w:tc>
          <w:tcPr>
            <w:tcW w:w="2863" w:type="dxa"/>
          </w:tcPr>
          <w:p w:rsidR="00B96F8D" w:rsidRPr="00A344A4" w:rsidRDefault="00B96F8D" w:rsidP="00866308">
            <w:pPr>
              <w:pStyle w:val="NoSpacing"/>
              <w:spacing w:line="360" w:lineRule="auto"/>
              <w:jc w:val="both"/>
              <w:rPr>
                <w:rFonts w:ascii="Bookman Old Style" w:hAnsi="Bookman Old Style"/>
                <w:sz w:val="24"/>
                <w:szCs w:val="24"/>
              </w:rPr>
            </w:pPr>
            <w:r w:rsidRPr="00A344A4">
              <w:rPr>
                <w:rFonts w:ascii="Bookman Old Style" w:hAnsi="Bookman Old Style"/>
                <w:sz w:val="24"/>
                <w:szCs w:val="24"/>
              </w:rPr>
              <w:t>Land Surveyor</w:t>
            </w:r>
          </w:p>
        </w:tc>
        <w:tc>
          <w:tcPr>
            <w:tcW w:w="2970" w:type="dxa"/>
          </w:tcPr>
          <w:p w:rsidR="00B96F8D" w:rsidRPr="00A344A4" w:rsidRDefault="00B96F8D" w:rsidP="00866308">
            <w:pPr>
              <w:pStyle w:val="NoSpacing"/>
              <w:spacing w:line="360" w:lineRule="auto"/>
              <w:jc w:val="both"/>
              <w:rPr>
                <w:rFonts w:ascii="Bookman Old Style" w:hAnsi="Bookman Old Style"/>
                <w:sz w:val="24"/>
                <w:szCs w:val="24"/>
              </w:rPr>
            </w:pPr>
          </w:p>
        </w:tc>
      </w:tr>
    </w:tbl>
    <w:p w:rsidR="00B96F8D" w:rsidRDefault="00B96F8D" w:rsidP="00B96F8D">
      <w:pPr>
        <w:pStyle w:val="NoSpacing"/>
        <w:jc w:val="both"/>
        <w:rPr>
          <w:rFonts w:ascii="Bookman Old Style" w:hAnsi="Bookman Old Style"/>
          <w:sz w:val="24"/>
          <w:szCs w:val="24"/>
        </w:rPr>
      </w:pPr>
      <w:r>
        <w:rPr>
          <w:rFonts w:ascii="Bookman Old Style" w:hAnsi="Bookman Old Style"/>
          <w:sz w:val="24"/>
          <w:szCs w:val="24"/>
        </w:rPr>
        <w:tab/>
      </w:r>
    </w:p>
    <w:p w:rsidR="00B96F8D" w:rsidRDefault="00B96F8D" w:rsidP="00B96F8D">
      <w:pPr>
        <w:pStyle w:val="NoSpacing"/>
        <w:jc w:val="both"/>
        <w:rPr>
          <w:rFonts w:ascii="Bookman Old Style" w:hAnsi="Bookman Old Style"/>
          <w:sz w:val="24"/>
          <w:szCs w:val="24"/>
        </w:rPr>
      </w:pPr>
    </w:p>
    <w:p w:rsidR="00B96F8D" w:rsidRDefault="00B96F8D" w:rsidP="00B96F8D">
      <w:pPr>
        <w:pStyle w:val="NoSpacing"/>
        <w:jc w:val="both"/>
        <w:rPr>
          <w:rFonts w:ascii="Bookman Old Style" w:hAnsi="Bookman Old Style"/>
          <w:sz w:val="24"/>
          <w:szCs w:val="24"/>
        </w:rPr>
      </w:pPr>
      <w:r>
        <w:rPr>
          <w:rFonts w:ascii="Bookman Old Style" w:hAnsi="Bookman Old Style"/>
          <w:sz w:val="24"/>
          <w:szCs w:val="24"/>
        </w:rPr>
        <w:tab/>
      </w:r>
    </w:p>
    <w:p w:rsidR="00B96F8D" w:rsidRDefault="00B96F8D" w:rsidP="00B96F8D">
      <w:pPr>
        <w:pStyle w:val="NoSpacing"/>
        <w:jc w:val="both"/>
        <w:rPr>
          <w:rFonts w:ascii="Bookman Old Style" w:hAnsi="Bookman Old Style"/>
          <w:sz w:val="24"/>
          <w:szCs w:val="24"/>
        </w:rPr>
      </w:pPr>
    </w:p>
    <w:p w:rsidR="00B96F8D" w:rsidRDefault="00B96F8D" w:rsidP="00B96F8D">
      <w:pPr>
        <w:pStyle w:val="NoSpacing"/>
        <w:jc w:val="both"/>
        <w:rPr>
          <w:rFonts w:ascii="Bookman Old Style" w:hAnsi="Bookman Old Style"/>
          <w:sz w:val="24"/>
          <w:szCs w:val="24"/>
        </w:rPr>
      </w:pPr>
    </w:p>
    <w:p w:rsidR="00B96F8D" w:rsidRDefault="00B96F8D" w:rsidP="00B96F8D">
      <w:pPr>
        <w:pStyle w:val="NoSpacing"/>
        <w:jc w:val="both"/>
        <w:rPr>
          <w:rFonts w:ascii="Bookman Old Style" w:hAnsi="Bookman Old Style"/>
          <w:sz w:val="24"/>
          <w:szCs w:val="24"/>
        </w:rPr>
      </w:pPr>
    </w:p>
    <w:p w:rsidR="00B96F8D" w:rsidRDefault="00B96F8D" w:rsidP="00B96F8D">
      <w:pPr>
        <w:pStyle w:val="NoSpacing"/>
        <w:jc w:val="both"/>
        <w:rPr>
          <w:rFonts w:ascii="Bookman Old Style" w:hAnsi="Bookman Old Style"/>
          <w:sz w:val="24"/>
          <w:szCs w:val="24"/>
        </w:rPr>
      </w:pPr>
    </w:p>
    <w:p w:rsidR="00B96F8D" w:rsidRPr="00345AD7" w:rsidRDefault="00B96F8D" w:rsidP="00B96F8D">
      <w:pPr>
        <w:pStyle w:val="NoSpacing"/>
        <w:jc w:val="both"/>
        <w:rPr>
          <w:rFonts w:ascii="Bookman Old Style" w:hAnsi="Bookman Old Style"/>
          <w:sz w:val="24"/>
          <w:szCs w:val="24"/>
        </w:rPr>
      </w:pPr>
    </w:p>
    <w:p w:rsidR="00B96F8D" w:rsidRPr="00345AD7" w:rsidRDefault="00B96F8D" w:rsidP="00B96F8D">
      <w:pPr>
        <w:pStyle w:val="NoSpacing"/>
        <w:jc w:val="both"/>
        <w:rPr>
          <w:rFonts w:ascii="Bookman Old Style" w:hAnsi="Bookman Old Style"/>
          <w:sz w:val="24"/>
          <w:szCs w:val="24"/>
        </w:rPr>
      </w:pPr>
    </w:p>
    <w:p w:rsidR="00B96F8D" w:rsidRPr="00345AD7" w:rsidRDefault="00B96F8D" w:rsidP="00B96F8D">
      <w:pPr>
        <w:pStyle w:val="NoSpacing"/>
        <w:jc w:val="both"/>
        <w:rPr>
          <w:rFonts w:ascii="Bookman Old Style" w:hAnsi="Bookman Old Style"/>
          <w:sz w:val="24"/>
          <w:szCs w:val="24"/>
        </w:rPr>
      </w:pPr>
    </w:p>
    <w:p w:rsidR="00B96F8D" w:rsidRPr="00345AD7" w:rsidRDefault="00B96F8D" w:rsidP="00B96F8D">
      <w:pPr>
        <w:pStyle w:val="NoSpacing"/>
        <w:jc w:val="both"/>
        <w:rPr>
          <w:rFonts w:ascii="Bookman Old Style" w:hAnsi="Bookman Old Style"/>
          <w:sz w:val="24"/>
          <w:szCs w:val="24"/>
        </w:rPr>
      </w:pPr>
    </w:p>
    <w:p w:rsidR="00B96F8D" w:rsidRPr="00345AD7" w:rsidRDefault="00B96F8D" w:rsidP="00B96F8D">
      <w:pPr>
        <w:pStyle w:val="NoSpacing"/>
        <w:jc w:val="both"/>
        <w:rPr>
          <w:rFonts w:ascii="Bookman Old Style" w:hAnsi="Bookman Old Style"/>
          <w:sz w:val="24"/>
          <w:szCs w:val="24"/>
        </w:rPr>
      </w:pPr>
    </w:p>
    <w:p w:rsidR="00B96F8D" w:rsidRDefault="00B96F8D" w:rsidP="00B96F8D">
      <w:pPr>
        <w:pStyle w:val="NoSpacing"/>
        <w:jc w:val="both"/>
        <w:rPr>
          <w:rFonts w:ascii="Bookman Old Style" w:hAnsi="Bookman Old Style"/>
          <w:sz w:val="24"/>
          <w:szCs w:val="24"/>
        </w:rPr>
      </w:pPr>
    </w:p>
    <w:p w:rsidR="00B96F8D" w:rsidRDefault="00B96F8D" w:rsidP="00B96F8D">
      <w:pPr>
        <w:pStyle w:val="NoSpacing"/>
        <w:spacing w:line="360" w:lineRule="auto"/>
        <w:jc w:val="both"/>
        <w:rPr>
          <w:rFonts w:ascii="Bookman Old Style" w:hAnsi="Bookman Old Style"/>
          <w:sz w:val="24"/>
          <w:szCs w:val="24"/>
        </w:rPr>
      </w:pPr>
    </w:p>
    <w:p w:rsidR="00B96F8D" w:rsidRDefault="00B96F8D" w:rsidP="00B96F8D">
      <w:pPr>
        <w:pStyle w:val="NoSpacing"/>
        <w:spacing w:line="360" w:lineRule="auto"/>
        <w:jc w:val="both"/>
        <w:rPr>
          <w:rFonts w:ascii="Bookman Old Style" w:hAnsi="Bookman Old Style"/>
          <w:sz w:val="24"/>
          <w:szCs w:val="24"/>
        </w:rPr>
      </w:pPr>
    </w:p>
    <w:p w:rsidR="00B96F8D" w:rsidRPr="00345AD7"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8.</w:t>
      </w:r>
      <w:r>
        <w:rPr>
          <w:rFonts w:ascii="Bookman Old Style" w:hAnsi="Bookman Old Style"/>
          <w:sz w:val="24"/>
          <w:szCs w:val="24"/>
        </w:rPr>
        <w:tab/>
      </w:r>
      <w:r w:rsidRPr="00345AD7">
        <w:rPr>
          <w:rFonts w:ascii="Bookman Old Style" w:hAnsi="Bookman Old Style"/>
          <w:sz w:val="24"/>
          <w:szCs w:val="24"/>
        </w:rPr>
        <w:t xml:space="preserve">What category of developer is your </w:t>
      </w:r>
      <w:proofErr w:type="spellStart"/>
      <w:r w:rsidRPr="00345AD7">
        <w:rPr>
          <w:rFonts w:ascii="Bookman Old Style" w:hAnsi="Bookman Old Style"/>
          <w:sz w:val="24"/>
          <w:szCs w:val="24"/>
        </w:rPr>
        <w:t>organisation</w:t>
      </w:r>
      <w:proofErr w:type="spellEnd"/>
      <w:r w:rsidRPr="00345AD7">
        <w:rPr>
          <w:rFonts w:ascii="Bookman Old Style" w:hAnsi="Bookman Old Style"/>
          <w:sz w:val="24"/>
          <w:szCs w:val="24"/>
        </w:rPr>
        <w:t>?</w:t>
      </w:r>
    </w:p>
    <w:p w:rsidR="00B96F8D" w:rsidRPr="00345AD7" w:rsidRDefault="00B96F8D" w:rsidP="00B96F8D">
      <w:pPr>
        <w:pStyle w:val="NoSpacing"/>
        <w:spacing w:line="360" w:lineRule="auto"/>
        <w:ind w:firstLine="720"/>
        <w:jc w:val="both"/>
        <w:rPr>
          <w:rFonts w:ascii="Bookman Old Style" w:hAnsi="Bookman Old Style"/>
          <w:sz w:val="24"/>
          <w:szCs w:val="24"/>
        </w:rPr>
      </w:pPr>
      <w:r w:rsidRPr="00345AD7">
        <w:rPr>
          <w:rFonts w:ascii="Bookman Old Style" w:hAnsi="Bookman Old Style"/>
          <w:sz w:val="24"/>
          <w:szCs w:val="24"/>
        </w:rPr>
        <w:t>Land developer</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w:t>
      </w:r>
      <w:r w:rsidRPr="00345AD7">
        <w:rPr>
          <w:rFonts w:ascii="Bookman Old Style" w:hAnsi="Bookman Old Style"/>
          <w:sz w:val="24"/>
          <w:szCs w:val="24"/>
        </w:rPr>
        <w:t xml:space="preserve">On-site developer [ </w:t>
      </w:r>
      <w:r>
        <w:rPr>
          <w:rFonts w:ascii="Bookman Old Style" w:hAnsi="Bookman Old Style"/>
          <w:sz w:val="24"/>
          <w:szCs w:val="24"/>
        </w:rPr>
        <w:t xml:space="preserve">   </w:t>
      </w:r>
      <w:r w:rsidRPr="00345AD7">
        <w:rPr>
          <w:rFonts w:ascii="Bookman Old Style" w:hAnsi="Bookman Old Style"/>
          <w:sz w:val="24"/>
          <w:szCs w:val="24"/>
        </w:rPr>
        <w:t>] Merchant developer [</w:t>
      </w:r>
      <w:r>
        <w:rPr>
          <w:rFonts w:ascii="Bookman Old Style" w:hAnsi="Bookman Old Style"/>
          <w:sz w:val="24"/>
          <w:szCs w:val="24"/>
        </w:rPr>
        <w:t xml:space="preserve">   </w:t>
      </w:r>
      <w:r w:rsidRPr="00345AD7">
        <w:rPr>
          <w:rFonts w:ascii="Bookman Old Style" w:hAnsi="Bookman Old Style"/>
          <w:sz w:val="24"/>
          <w:szCs w:val="24"/>
        </w:rPr>
        <w:t xml:space="preserve"> ]</w:t>
      </w:r>
    </w:p>
    <w:p w:rsidR="00B96F8D" w:rsidRPr="00345AD7" w:rsidRDefault="00B96F8D" w:rsidP="00B96F8D">
      <w:pPr>
        <w:pStyle w:val="NoSpacing"/>
        <w:spacing w:line="360" w:lineRule="auto"/>
        <w:ind w:firstLine="720"/>
        <w:jc w:val="both"/>
        <w:rPr>
          <w:rFonts w:ascii="Bookman Old Style" w:hAnsi="Bookman Old Style"/>
          <w:sz w:val="24"/>
          <w:szCs w:val="24"/>
        </w:rPr>
      </w:pPr>
      <w:r w:rsidRPr="00345AD7">
        <w:rPr>
          <w:rFonts w:ascii="Bookman Old Style" w:hAnsi="Bookman Old Style"/>
          <w:sz w:val="24"/>
          <w:szCs w:val="24"/>
        </w:rPr>
        <w:t>Developer Investor [ ] Prefabricated housing producer</w:t>
      </w:r>
      <w:r>
        <w:rPr>
          <w:rFonts w:ascii="Bookman Old Style" w:hAnsi="Bookman Old Style"/>
          <w:sz w:val="24"/>
          <w:szCs w:val="24"/>
        </w:rPr>
        <w:t xml:space="preserve"> </w:t>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p>
    <w:p w:rsidR="00B96F8D" w:rsidRDefault="00B96F8D" w:rsidP="00B96F8D">
      <w:pPr>
        <w:pStyle w:val="NoSpacing"/>
        <w:spacing w:line="360" w:lineRule="auto"/>
        <w:ind w:firstLine="720"/>
        <w:jc w:val="both"/>
        <w:rPr>
          <w:rFonts w:ascii="Bookman Old Style" w:hAnsi="Bookman Old Style"/>
          <w:sz w:val="24"/>
          <w:szCs w:val="24"/>
        </w:rPr>
      </w:pPr>
      <w:r w:rsidRPr="00345AD7">
        <w:rPr>
          <w:rFonts w:ascii="Bookman Old Style" w:hAnsi="Bookman Old Style"/>
          <w:sz w:val="24"/>
          <w:szCs w:val="24"/>
        </w:rPr>
        <w:t>Others, (please specify)</w:t>
      </w:r>
      <w:r>
        <w:rPr>
          <w:rFonts w:ascii="Bookman Old Style" w:hAnsi="Bookman Old Style"/>
          <w:sz w:val="24"/>
          <w:szCs w:val="24"/>
        </w:rPr>
        <w:tab/>
      </w:r>
      <w:r w:rsidRPr="00345AD7">
        <w:rPr>
          <w:rFonts w:ascii="Bookman Old Style" w:hAnsi="Bookman Old Style"/>
          <w:sz w:val="24"/>
          <w:szCs w:val="24"/>
        </w:rPr>
        <w:t>[</w:t>
      </w:r>
      <w:r>
        <w:rPr>
          <w:rFonts w:ascii="Bookman Old Style" w:hAnsi="Bookman Old Style"/>
          <w:sz w:val="24"/>
          <w:szCs w:val="24"/>
        </w:rPr>
        <w:t xml:space="preserve">  </w:t>
      </w:r>
      <w:r w:rsidRPr="00345AD7">
        <w:rPr>
          <w:rFonts w:ascii="Bookman Old Style" w:hAnsi="Bookman Old Style"/>
          <w:sz w:val="24"/>
          <w:szCs w:val="24"/>
        </w:rPr>
        <w:t xml:space="preserve"> ]</w:t>
      </w:r>
      <w:r>
        <w:rPr>
          <w:rFonts w:ascii="Bookman Old Style" w:hAnsi="Bookman Old Style"/>
          <w:sz w:val="24"/>
          <w:szCs w:val="24"/>
        </w:rPr>
        <w:t xml:space="preserve"> ____________</w:t>
      </w:r>
    </w:p>
    <w:p w:rsidR="00B96F8D" w:rsidRPr="003073A3" w:rsidRDefault="00B96F8D" w:rsidP="00B96F8D">
      <w:pPr>
        <w:pStyle w:val="NoSpacing"/>
        <w:spacing w:line="360" w:lineRule="auto"/>
        <w:ind w:left="720" w:hanging="720"/>
        <w:rPr>
          <w:rFonts w:ascii="Bookman Old Style" w:hAnsi="Bookman Old Style"/>
          <w:sz w:val="24"/>
          <w:szCs w:val="24"/>
        </w:rPr>
      </w:pPr>
      <w:r>
        <w:rPr>
          <w:rFonts w:ascii="Bookman Old Style" w:hAnsi="Bookman Old Style"/>
          <w:sz w:val="24"/>
          <w:szCs w:val="24"/>
        </w:rPr>
        <w:lastRenderedPageBreak/>
        <w:t>9.</w:t>
      </w:r>
      <w:r>
        <w:rPr>
          <w:rFonts w:ascii="Bookman Old Style" w:hAnsi="Bookman Old Style"/>
          <w:sz w:val="24"/>
          <w:szCs w:val="24"/>
        </w:rPr>
        <w:tab/>
      </w:r>
      <w:r w:rsidRPr="003073A3">
        <w:rPr>
          <w:rFonts w:ascii="Bookman Old Style" w:hAnsi="Bookman Old Style"/>
          <w:sz w:val="24"/>
          <w:szCs w:val="24"/>
        </w:rPr>
        <w:t xml:space="preserve">How would you rank the reasons for private developer's participation in housing provision; on a scale of 1 to 5? </w:t>
      </w:r>
      <w:proofErr w:type="gramStart"/>
      <w:r w:rsidRPr="003073A3">
        <w:rPr>
          <w:rFonts w:ascii="Bookman Old Style" w:hAnsi="Bookman Old Style"/>
          <w:sz w:val="24"/>
          <w:szCs w:val="24"/>
        </w:rPr>
        <w:t>where</w:t>
      </w:r>
      <w:proofErr w:type="gramEnd"/>
    </w:p>
    <w:p w:rsidR="00B96F8D" w:rsidRDefault="00B96F8D" w:rsidP="00B96F8D">
      <w:pPr>
        <w:pStyle w:val="NoSpacing"/>
        <w:spacing w:line="360" w:lineRule="auto"/>
        <w:ind w:left="720"/>
        <w:rPr>
          <w:rFonts w:ascii="Bookman Old Style" w:hAnsi="Bookman Old Style"/>
          <w:sz w:val="24"/>
          <w:szCs w:val="24"/>
        </w:rPr>
      </w:pPr>
      <w:r w:rsidRPr="003073A3">
        <w:rPr>
          <w:rFonts w:ascii="Bookman Old Style" w:hAnsi="Bookman Old Style"/>
          <w:sz w:val="24"/>
          <w:szCs w:val="24"/>
        </w:rPr>
        <w:t xml:space="preserve">1= Not Important 2= Slightly Important 3= Fairly Important 4= Important </w:t>
      </w:r>
    </w:p>
    <w:p w:rsidR="00B96F8D" w:rsidRDefault="00B96F8D" w:rsidP="00B96F8D">
      <w:pPr>
        <w:pStyle w:val="NoSpacing"/>
        <w:ind w:left="720"/>
        <w:rPr>
          <w:rFonts w:ascii="Bookman Old Style" w:hAnsi="Bookman Old Style"/>
          <w:sz w:val="24"/>
          <w:szCs w:val="24"/>
        </w:rPr>
      </w:pPr>
      <w:r w:rsidRPr="003073A3">
        <w:rPr>
          <w:rFonts w:ascii="Bookman Old Style" w:hAnsi="Bookman Old Style"/>
          <w:sz w:val="24"/>
          <w:szCs w:val="24"/>
        </w:rPr>
        <w:t>5= Very</w:t>
      </w:r>
      <w:r>
        <w:rPr>
          <w:rFonts w:ascii="Bookman Old Style" w:hAnsi="Bookman Old Style"/>
          <w:sz w:val="24"/>
          <w:szCs w:val="24"/>
        </w:rPr>
        <w:t xml:space="preserve"> </w:t>
      </w:r>
      <w:r w:rsidRPr="003073A3">
        <w:rPr>
          <w:rFonts w:ascii="Bookman Old Style" w:hAnsi="Bookman Old Style"/>
          <w:sz w:val="24"/>
          <w:szCs w:val="24"/>
        </w:rPr>
        <w:t>Important</w:t>
      </w:r>
    </w:p>
    <w:tbl>
      <w:tblPr>
        <w:tblStyle w:val="TableGrid"/>
        <w:tblpPr w:leftFromText="180" w:rightFromText="180" w:vertAnchor="text" w:horzAnchor="margin" w:tblpXSpec="right" w:tblpY="259"/>
        <w:tblW w:w="0" w:type="auto"/>
        <w:tblLook w:val="04A0"/>
      </w:tblPr>
      <w:tblGrid>
        <w:gridCol w:w="741"/>
        <w:gridCol w:w="4497"/>
        <w:gridCol w:w="4230"/>
      </w:tblGrid>
      <w:tr w:rsidR="00B96F8D" w:rsidTr="00866308">
        <w:tc>
          <w:tcPr>
            <w:tcW w:w="741" w:type="dxa"/>
          </w:tcPr>
          <w:p w:rsidR="00B96F8D" w:rsidRPr="0004730C" w:rsidRDefault="00B96F8D" w:rsidP="00866308">
            <w:pPr>
              <w:pStyle w:val="NoSpacing"/>
              <w:spacing w:line="360" w:lineRule="auto"/>
              <w:jc w:val="both"/>
              <w:rPr>
                <w:rFonts w:ascii="Bookman Old Style" w:hAnsi="Bookman Old Style"/>
                <w:b/>
                <w:sz w:val="20"/>
                <w:szCs w:val="24"/>
              </w:rPr>
            </w:pPr>
            <w:r w:rsidRPr="0004730C">
              <w:rPr>
                <w:rFonts w:ascii="Bookman Old Style" w:hAnsi="Bookman Old Style"/>
                <w:b/>
                <w:sz w:val="20"/>
                <w:szCs w:val="24"/>
              </w:rPr>
              <w:t>S/No</w:t>
            </w:r>
          </w:p>
          <w:p w:rsidR="00B96F8D" w:rsidRPr="0004730C" w:rsidRDefault="00B96F8D" w:rsidP="00866308">
            <w:pPr>
              <w:pStyle w:val="NoSpacing"/>
              <w:spacing w:line="360" w:lineRule="auto"/>
              <w:rPr>
                <w:rFonts w:ascii="Bookman Old Style" w:hAnsi="Bookman Old Style"/>
                <w:sz w:val="20"/>
                <w:szCs w:val="24"/>
              </w:rPr>
            </w:pPr>
          </w:p>
        </w:tc>
        <w:tc>
          <w:tcPr>
            <w:tcW w:w="4497" w:type="dxa"/>
          </w:tcPr>
          <w:p w:rsidR="00B96F8D" w:rsidRPr="0004730C" w:rsidRDefault="00B96F8D" w:rsidP="00866308">
            <w:pPr>
              <w:pStyle w:val="NoSpacing"/>
              <w:jc w:val="center"/>
              <w:rPr>
                <w:rFonts w:ascii="Bookman Old Style" w:hAnsi="Bookman Old Style"/>
                <w:b/>
                <w:sz w:val="20"/>
                <w:szCs w:val="24"/>
              </w:rPr>
            </w:pPr>
            <w:r w:rsidRPr="0004730C">
              <w:rPr>
                <w:rFonts w:ascii="Bookman Old Style" w:hAnsi="Bookman Old Style"/>
                <w:b/>
                <w:sz w:val="20"/>
                <w:szCs w:val="24"/>
              </w:rPr>
              <w:t>Reasons For Private Developers Housing</w:t>
            </w:r>
          </w:p>
          <w:p w:rsidR="00B96F8D" w:rsidRPr="0004730C" w:rsidRDefault="00B96F8D" w:rsidP="00866308">
            <w:pPr>
              <w:pStyle w:val="NoSpacing"/>
              <w:jc w:val="center"/>
              <w:rPr>
                <w:rFonts w:ascii="Bookman Old Style" w:hAnsi="Bookman Old Style"/>
                <w:b/>
                <w:sz w:val="20"/>
                <w:szCs w:val="24"/>
              </w:rPr>
            </w:pPr>
            <w:r w:rsidRPr="0004730C">
              <w:rPr>
                <w:rFonts w:ascii="Bookman Old Style" w:hAnsi="Bookman Old Style"/>
                <w:b/>
                <w:sz w:val="20"/>
                <w:szCs w:val="24"/>
              </w:rPr>
              <w:t>Participation</w:t>
            </w:r>
          </w:p>
          <w:p w:rsidR="00B96F8D" w:rsidRPr="0004730C" w:rsidRDefault="00B96F8D" w:rsidP="00866308">
            <w:pPr>
              <w:pStyle w:val="NoSpacing"/>
              <w:spacing w:line="360" w:lineRule="auto"/>
              <w:rPr>
                <w:rFonts w:ascii="Bookman Old Style" w:hAnsi="Bookman Old Style"/>
                <w:sz w:val="20"/>
                <w:szCs w:val="24"/>
              </w:rPr>
            </w:pPr>
          </w:p>
        </w:tc>
        <w:tc>
          <w:tcPr>
            <w:tcW w:w="4230" w:type="dxa"/>
          </w:tcPr>
          <w:p w:rsidR="00B96F8D" w:rsidRPr="0004730C" w:rsidRDefault="00B96F8D" w:rsidP="00866308">
            <w:pPr>
              <w:pStyle w:val="NoSpacing"/>
              <w:spacing w:line="360" w:lineRule="auto"/>
              <w:rPr>
                <w:rFonts w:ascii="Bookman Old Style" w:hAnsi="Bookman Old Style"/>
                <w:b/>
                <w:sz w:val="20"/>
                <w:szCs w:val="24"/>
              </w:rPr>
            </w:pPr>
            <w:r w:rsidRPr="003C6F24">
              <w:rPr>
                <w:rFonts w:ascii="Bookman Old Style" w:hAnsi="Bookman Old Style"/>
                <w:noProof/>
                <w:sz w:val="24"/>
                <w:szCs w:val="24"/>
                <w:lang w:eastAsia="en-US"/>
              </w:rPr>
              <w:pict>
                <v:shapetype id="_x0000_t32" coordsize="21600,21600" o:spt="32" o:oned="t" path="m,l21600,21600e" filled="f">
                  <v:path arrowok="t" fillok="f" o:connecttype="none"/>
                  <o:lock v:ext="edit" shapetype="t"/>
                </v:shapetype>
                <v:shape id="_x0000_s1035" type="#_x0000_t32" style="position:absolute;margin-left:161pt;margin-top:.85pt;width:0;height:174.35pt;z-index:251673600;mso-position-horizontal-relative:text;mso-position-vertical-relative:text" o:connectortype="straight"/>
              </w:pict>
            </w:r>
            <w:r w:rsidRPr="003C6F24">
              <w:rPr>
                <w:rFonts w:ascii="Bookman Old Style" w:hAnsi="Bookman Old Style"/>
                <w:noProof/>
                <w:sz w:val="24"/>
                <w:szCs w:val="24"/>
                <w:lang w:eastAsia="en-US"/>
              </w:rPr>
              <w:pict>
                <v:shape id="_x0000_s1036" type="#_x0000_t32" style="position:absolute;margin-left:126.6pt;margin-top:.85pt;width:0;height:174.35pt;z-index:251674624;mso-position-horizontal-relative:text;mso-position-vertical-relative:text" o:connectortype="straight"/>
              </w:pict>
            </w:r>
            <w:r w:rsidRPr="003C6F24">
              <w:rPr>
                <w:rFonts w:ascii="Bookman Old Style" w:hAnsi="Bookman Old Style"/>
                <w:noProof/>
                <w:sz w:val="20"/>
                <w:szCs w:val="24"/>
                <w:lang w:eastAsia="en-US"/>
              </w:rPr>
              <w:pict>
                <v:shape id="_x0000_s1031" type="#_x0000_t32" style="position:absolute;margin-left:95.8pt;margin-top:.85pt;width:0;height:174.35pt;z-index:251669504;mso-position-horizontal-relative:text;mso-position-vertical-relative:text" o:connectortype="straight"/>
              </w:pict>
            </w:r>
            <w:r w:rsidRPr="0004730C">
              <w:rPr>
                <w:rFonts w:ascii="Bookman Old Style" w:hAnsi="Bookman Old Style"/>
                <w:b/>
                <w:sz w:val="20"/>
                <w:szCs w:val="24"/>
              </w:rPr>
              <w:t>Rank</w:t>
            </w:r>
            <w:r>
              <w:rPr>
                <w:rFonts w:ascii="Bookman Old Style" w:hAnsi="Bookman Old Style"/>
                <w:b/>
                <w:sz w:val="20"/>
                <w:szCs w:val="24"/>
              </w:rPr>
              <w:t xml:space="preserve">                      </w:t>
            </w:r>
            <m:oMath>
              <m:nary>
                <m:naryPr>
                  <m:chr m:val="∑"/>
                  <m:limLoc m:val="undOvr"/>
                  <m:subHide m:val="on"/>
                  <m:supHide m:val="on"/>
                  <m:ctrlPr>
                    <w:rPr>
                      <w:rFonts w:ascii="Cambria Math" w:hAnsi="Cambria Math"/>
                      <w:b/>
                      <w:i/>
                      <w:sz w:val="20"/>
                      <w:szCs w:val="24"/>
                    </w:rPr>
                  </m:ctrlPr>
                </m:naryPr>
                <m:sub/>
                <m:sup/>
                <m:e>
                  <m:r>
                    <m:rPr>
                      <m:sty m:val="bi"/>
                    </m:rPr>
                    <w:rPr>
                      <w:rFonts w:ascii="Cambria Math" w:hAnsi="Cambria Math"/>
                      <w:sz w:val="20"/>
                      <w:szCs w:val="24"/>
                    </w:rPr>
                    <m:t>f</m:t>
                  </m:r>
                </m:e>
              </m:nary>
            </m:oMath>
            <w:r>
              <w:rPr>
                <w:rFonts w:ascii="Bookman Old Style" w:hAnsi="Bookman Old Style"/>
                <w:b/>
                <w:sz w:val="20"/>
                <w:szCs w:val="24"/>
              </w:rPr>
              <w:t xml:space="preserve">     </w:t>
            </w:r>
            <m:oMath>
              <m:nary>
                <m:naryPr>
                  <m:chr m:val="∑"/>
                  <m:limLoc m:val="undOvr"/>
                  <m:subHide m:val="on"/>
                  <m:supHide m:val="on"/>
                  <m:ctrlPr>
                    <w:rPr>
                      <w:rFonts w:ascii="Cambria Math" w:hAnsi="Cambria Math"/>
                      <w:b/>
                      <w:i/>
                      <w:sz w:val="20"/>
                      <w:szCs w:val="24"/>
                    </w:rPr>
                  </m:ctrlPr>
                </m:naryPr>
                <m:sub/>
                <m:sup/>
                <m:e>
                  <m:r>
                    <m:rPr>
                      <m:sty m:val="bi"/>
                    </m:rPr>
                    <w:rPr>
                      <w:rFonts w:ascii="Cambria Math" w:hAnsi="Cambria Math"/>
                      <w:sz w:val="20"/>
                      <w:szCs w:val="24"/>
                    </w:rPr>
                    <m:t>fx</m:t>
                  </m:r>
                </m:e>
              </m:nary>
            </m:oMath>
            <w:r>
              <w:rPr>
                <w:rFonts w:ascii="Bookman Old Style" w:hAnsi="Bookman Old Style"/>
                <w:b/>
                <w:sz w:val="20"/>
                <w:szCs w:val="24"/>
              </w:rPr>
              <w:t xml:space="preserve">    Mean</w:t>
            </w:r>
          </w:p>
          <w:p w:rsidR="00B96F8D" w:rsidRPr="0004730C" w:rsidRDefault="00B96F8D" w:rsidP="00866308">
            <w:pPr>
              <w:pStyle w:val="NoSpacing"/>
              <w:spacing w:line="360" w:lineRule="auto"/>
              <w:rPr>
                <w:rFonts w:ascii="Bookman Old Style" w:hAnsi="Bookman Old Style"/>
                <w:sz w:val="20"/>
                <w:szCs w:val="24"/>
              </w:rPr>
            </w:pPr>
          </w:p>
        </w:tc>
      </w:tr>
      <w:tr w:rsidR="00B96F8D" w:rsidTr="00866308">
        <w:tc>
          <w:tcPr>
            <w:tcW w:w="741" w:type="dxa"/>
          </w:tcPr>
          <w:p w:rsidR="00B96F8D" w:rsidRPr="0004730C" w:rsidRDefault="00B96F8D" w:rsidP="00866308">
            <w:pPr>
              <w:pStyle w:val="NoSpacing"/>
              <w:spacing w:line="360" w:lineRule="auto"/>
              <w:jc w:val="both"/>
              <w:rPr>
                <w:rFonts w:ascii="Bookman Old Style" w:hAnsi="Bookman Old Style"/>
                <w:sz w:val="20"/>
                <w:szCs w:val="24"/>
              </w:rPr>
            </w:pPr>
          </w:p>
        </w:tc>
        <w:tc>
          <w:tcPr>
            <w:tcW w:w="4497" w:type="dxa"/>
          </w:tcPr>
          <w:p w:rsidR="00B96F8D" w:rsidRPr="0004730C" w:rsidRDefault="00B96F8D" w:rsidP="00866308">
            <w:pPr>
              <w:pStyle w:val="NoSpacing"/>
              <w:spacing w:line="360" w:lineRule="auto"/>
              <w:jc w:val="both"/>
              <w:rPr>
                <w:rFonts w:ascii="Bookman Old Style" w:hAnsi="Bookman Old Style"/>
                <w:sz w:val="20"/>
                <w:szCs w:val="24"/>
              </w:rPr>
            </w:pPr>
            <w:r w:rsidRPr="0004730C">
              <w:rPr>
                <w:rFonts w:ascii="Bookman Old Style" w:hAnsi="Bookman Old Style"/>
                <w:sz w:val="20"/>
                <w:szCs w:val="24"/>
              </w:rPr>
              <w:t xml:space="preserve"> </w:t>
            </w:r>
          </w:p>
        </w:tc>
        <w:tc>
          <w:tcPr>
            <w:tcW w:w="4230" w:type="dxa"/>
          </w:tcPr>
          <w:p w:rsidR="00B96F8D" w:rsidRPr="0004730C" w:rsidRDefault="00B96F8D" w:rsidP="00866308">
            <w:pPr>
              <w:pStyle w:val="NoSpacing"/>
              <w:spacing w:line="360" w:lineRule="auto"/>
              <w:rPr>
                <w:rFonts w:ascii="Bookman Old Style" w:hAnsi="Bookman Old Style"/>
                <w:sz w:val="20"/>
                <w:szCs w:val="24"/>
              </w:rPr>
            </w:pPr>
            <w:r>
              <w:rPr>
                <w:rFonts w:ascii="Bookman Old Style" w:hAnsi="Bookman Old Style"/>
                <w:noProof/>
                <w:sz w:val="20"/>
                <w:szCs w:val="24"/>
                <w:lang w:eastAsia="en-US"/>
              </w:rPr>
              <w:pict>
                <v:shape id="_x0000_s1033" type="#_x0000_t32" style="position:absolute;margin-left:52.95pt;margin-top:.75pt;width:0;height:132.85pt;z-index:251671552;mso-position-horizontal-relative:text;mso-position-vertical-relative:text" o:connectortype="straight"/>
              </w:pict>
            </w:r>
            <w:r>
              <w:rPr>
                <w:rFonts w:ascii="Bookman Old Style" w:hAnsi="Bookman Old Style"/>
                <w:noProof/>
                <w:sz w:val="20"/>
                <w:szCs w:val="24"/>
                <w:lang w:eastAsia="en-US"/>
              </w:rPr>
              <w:pict>
                <v:shape id="_x0000_s1032" type="#_x0000_t32" style="position:absolute;margin-left:74.75pt;margin-top:.75pt;width:0;height:132.85pt;z-index:251670528;mso-position-horizontal-relative:text;mso-position-vertical-relative:text" o:connectortype="straight"/>
              </w:pict>
            </w:r>
            <w:r>
              <w:rPr>
                <w:rFonts w:ascii="Bookman Old Style" w:hAnsi="Bookman Old Style"/>
                <w:noProof/>
                <w:sz w:val="20"/>
                <w:szCs w:val="24"/>
                <w:lang w:eastAsia="en-US"/>
              </w:rPr>
              <w:pict>
                <v:shape id="_x0000_s1026" type="#_x0000_t32" style="position:absolute;margin-left:13.2pt;margin-top:.75pt;width:0;height:132.85pt;z-index:251664384;mso-position-horizontal-relative:text;mso-position-vertical-relative:text" o:connectortype="straight"/>
              </w:pict>
            </w:r>
            <w:r>
              <w:rPr>
                <w:rFonts w:ascii="Bookman Old Style" w:hAnsi="Bookman Old Style"/>
                <w:noProof/>
                <w:sz w:val="20"/>
                <w:szCs w:val="24"/>
                <w:lang w:eastAsia="en-US"/>
              </w:rPr>
              <w:pict>
                <v:shape id="_x0000_s1034" type="#_x0000_t32" style="position:absolute;margin-left:32pt;margin-top:.75pt;width:0;height:132.85pt;z-index:251672576;mso-position-horizontal-relative:text;mso-position-vertical-relative:text" o:connectortype="straight"/>
              </w:pict>
            </w:r>
            <w:r>
              <w:rPr>
                <w:rFonts w:ascii="Bookman Old Style" w:hAnsi="Bookman Old Style"/>
                <w:sz w:val="20"/>
                <w:szCs w:val="24"/>
              </w:rPr>
              <w:t xml:space="preserve">                      </w:t>
            </w:r>
            <w:r w:rsidRPr="0004730C">
              <w:rPr>
                <w:rFonts w:ascii="Bookman Old Style" w:hAnsi="Bookman Old Style"/>
                <w:sz w:val="20"/>
                <w:szCs w:val="24"/>
              </w:rPr>
              <w:t xml:space="preserve">        </w:t>
            </w:r>
          </w:p>
        </w:tc>
      </w:tr>
      <w:tr w:rsidR="00B96F8D" w:rsidTr="00866308">
        <w:tc>
          <w:tcPr>
            <w:tcW w:w="741" w:type="dxa"/>
          </w:tcPr>
          <w:p w:rsidR="00B96F8D" w:rsidRPr="0004730C" w:rsidRDefault="00B96F8D" w:rsidP="00866308">
            <w:pPr>
              <w:pStyle w:val="NoSpacing"/>
              <w:spacing w:line="360" w:lineRule="auto"/>
              <w:jc w:val="both"/>
              <w:rPr>
                <w:rFonts w:ascii="Bookman Old Style" w:hAnsi="Bookman Old Style"/>
                <w:sz w:val="20"/>
                <w:szCs w:val="24"/>
              </w:rPr>
            </w:pPr>
            <w:r>
              <w:rPr>
                <w:rFonts w:ascii="Bookman Old Style" w:hAnsi="Bookman Old Style"/>
                <w:sz w:val="20"/>
                <w:szCs w:val="24"/>
              </w:rPr>
              <w:t>A</w:t>
            </w:r>
          </w:p>
        </w:tc>
        <w:tc>
          <w:tcPr>
            <w:tcW w:w="4497" w:type="dxa"/>
          </w:tcPr>
          <w:p w:rsidR="00B96F8D" w:rsidRPr="009065CD" w:rsidRDefault="00B96F8D" w:rsidP="00866308">
            <w:pPr>
              <w:pStyle w:val="NoSpacing"/>
              <w:rPr>
                <w:rFonts w:ascii="Bookman Old Style" w:hAnsi="Bookman Old Style"/>
                <w:sz w:val="24"/>
                <w:szCs w:val="24"/>
              </w:rPr>
            </w:pPr>
            <w:r w:rsidRPr="003073A3">
              <w:rPr>
                <w:rFonts w:ascii="Bookman Old Style" w:hAnsi="Bookman Old Style"/>
                <w:sz w:val="24"/>
                <w:szCs w:val="24"/>
              </w:rPr>
              <w:t>Profit</w:t>
            </w:r>
          </w:p>
        </w:tc>
        <w:tc>
          <w:tcPr>
            <w:tcW w:w="4230" w:type="dxa"/>
          </w:tcPr>
          <w:p w:rsidR="00B96F8D" w:rsidRPr="0004730C" w:rsidRDefault="00B96F8D" w:rsidP="00866308">
            <w:pPr>
              <w:pStyle w:val="NoSpacing"/>
              <w:spacing w:line="360" w:lineRule="auto"/>
              <w:rPr>
                <w:rFonts w:ascii="Bookman Old Style" w:hAnsi="Bookman Old Style"/>
                <w:sz w:val="20"/>
                <w:szCs w:val="24"/>
              </w:rPr>
            </w:pPr>
            <w:r>
              <w:rPr>
                <w:rFonts w:ascii="Bookman Old Style" w:hAnsi="Bookman Old Style"/>
                <w:sz w:val="20"/>
                <w:szCs w:val="24"/>
              </w:rPr>
              <w:t>1    2    3     4     5</w:t>
            </w:r>
          </w:p>
        </w:tc>
      </w:tr>
      <w:tr w:rsidR="00B96F8D" w:rsidTr="00866308">
        <w:tc>
          <w:tcPr>
            <w:tcW w:w="741" w:type="dxa"/>
          </w:tcPr>
          <w:p w:rsidR="00B96F8D" w:rsidRPr="0004730C" w:rsidRDefault="00B96F8D" w:rsidP="00866308">
            <w:pPr>
              <w:pStyle w:val="NoSpacing"/>
              <w:spacing w:line="360" w:lineRule="auto"/>
              <w:jc w:val="both"/>
              <w:rPr>
                <w:rFonts w:ascii="Bookman Old Style" w:hAnsi="Bookman Old Style"/>
                <w:sz w:val="20"/>
                <w:szCs w:val="24"/>
              </w:rPr>
            </w:pPr>
            <w:r>
              <w:rPr>
                <w:rFonts w:ascii="Bookman Old Style" w:hAnsi="Bookman Old Style"/>
                <w:sz w:val="20"/>
                <w:szCs w:val="24"/>
              </w:rPr>
              <w:t>B</w:t>
            </w:r>
          </w:p>
        </w:tc>
        <w:tc>
          <w:tcPr>
            <w:tcW w:w="4497" w:type="dxa"/>
          </w:tcPr>
          <w:p w:rsidR="00B96F8D" w:rsidRPr="009065CD" w:rsidRDefault="00B96F8D" w:rsidP="00866308">
            <w:pPr>
              <w:pStyle w:val="NoSpacing"/>
              <w:rPr>
                <w:rFonts w:ascii="Bookman Old Style" w:hAnsi="Bookman Old Style"/>
                <w:sz w:val="24"/>
                <w:szCs w:val="24"/>
              </w:rPr>
            </w:pPr>
            <w:r w:rsidRPr="003073A3">
              <w:rPr>
                <w:rFonts w:ascii="Bookman Old Style" w:hAnsi="Bookman Old Style"/>
                <w:sz w:val="24"/>
                <w:szCs w:val="24"/>
              </w:rPr>
              <w:t>Speculation</w:t>
            </w:r>
          </w:p>
        </w:tc>
        <w:tc>
          <w:tcPr>
            <w:tcW w:w="4230" w:type="dxa"/>
          </w:tcPr>
          <w:p w:rsidR="00B96F8D" w:rsidRPr="0004730C" w:rsidRDefault="00B96F8D" w:rsidP="00866308">
            <w:pPr>
              <w:pStyle w:val="NoSpacing"/>
              <w:spacing w:line="360" w:lineRule="auto"/>
              <w:rPr>
                <w:rFonts w:ascii="Bookman Old Style" w:hAnsi="Bookman Old Style"/>
                <w:sz w:val="20"/>
                <w:szCs w:val="24"/>
              </w:rPr>
            </w:pPr>
          </w:p>
        </w:tc>
      </w:tr>
      <w:tr w:rsidR="00B96F8D" w:rsidTr="00866308">
        <w:tc>
          <w:tcPr>
            <w:tcW w:w="741" w:type="dxa"/>
          </w:tcPr>
          <w:p w:rsidR="00B96F8D" w:rsidRPr="0004730C" w:rsidRDefault="00B96F8D" w:rsidP="00866308">
            <w:pPr>
              <w:pStyle w:val="NoSpacing"/>
              <w:spacing w:line="360" w:lineRule="auto"/>
              <w:jc w:val="both"/>
              <w:rPr>
                <w:rFonts w:ascii="Bookman Old Style" w:hAnsi="Bookman Old Style"/>
                <w:sz w:val="20"/>
                <w:szCs w:val="24"/>
              </w:rPr>
            </w:pPr>
            <w:r>
              <w:rPr>
                <w:rFonts w:ascii="Bookman Old Style" w:hAnsi="Bookman Old Style"/>
                <w:sz w:val="20"/>
                <w:szCs w:val="24"/>
              </w:rPr>
              <w:t>C</w:t>
            </w:r>
          </w:p>
        </w:tc>
        <w:tc>
          <w:tcPr>
            <w:tcW w:w="4497" w:type="dxa"/>
          </w:tcPr>
          <w:p w:rsidR="00B96F8D" w:rsidRPr="009065CD" w:rsidRDefault="00B96F8D" w:rsidP="00866308">
            <w:pPr>
              <w:pStyle w:val="NoSpacing"/>
              <w:rPr>
                <w:rFonts w:ascii="Bookman Old Style" w:hAnsi="Bookman Old Style"/>
                <w:sz w:val="24"/>
                <w:szCs w:val="24"/>
              </w:rPr>
            </w:pPr>
            <w:r w:rsidRPr="003073A3">
              <w:rPr>
                <w:rFonts w:ascii="Bookman Old Style" w:hAnsi="Bookman Old Style"/>
                <w:sz w:val="24"/>
                <w:szCs w:val="24"/>
              </w:rPr>
              <w:t>Political Prestige</w:t>
            </w:r>
          </w:p>
        </w:tc>
        <w:tc>
          <w:tcPr>
            <w:tcW w:w="4230" w:type="dxa"/>
          </w:tcPr>
          <w:p w:rsidR="00B96F8D" w:rsidRPr="0004730C" w:rsidRDefault="00B96F8D" w:rsidP="00866308">
            <w:pPr>
              <w:pStyle w:val="NoSpacing"/>
              <w:spacing w:line="360" w:lineRule="auto"/>
              <w:rPr>
                <w:rFonts w:ascii="Bookman Old Style" w:hAnsi="Bookman Old Style"/>
                <w:sz w:val="20"/>
                <w:szCs w:val="24"/>
              </w:rPr>
            </w:pPr>
          </w:p>
        </w:tc>
      </w:tr>
      <w:tr w:rsidR="00B96F8D" w:rsidTr="00866308">
        <w:tc>
          <w:tcPr>
            <w:tcW w:w="741" w:type="dxa"/>
          </w:tcPr>
          <w:p w:rsidR="00B96F8D" w:rsidRPr="0004730C" w:rsidRDefault="00B96F8D" w:rsidP="00866308">
            <w:pPr>
              <w:pStyle w:val="NoSpacing"/>
              <w:spacing w:line="360" w:lineRule="auto"/>
              <w:jc w:val="both"/>
              <w:rPr>
                <w:rFonts w:ascii="Bookman Old Style" w:hAnsi="Bookman Old Style"/>
                <w:sz w:val="20"/>
                <w:szCs w:val="24"/>
              </w:rPr>
            </w:pPr>
            <w:r>
              <w:rPr>
                <w:rFonts w:ascii="Bookman Old Style" w:hAnsi="Bookman Old Style"/>
                <w:sz w:val="20"/>
                <w:szCs w:val="24"/>
              </w:rPr>
              <w:t>D</w:t>
            </w:r>
          </w:p>
        </w:tc>
        <w:tc>
          <w:tcPr>
            <w:tcW w:w="4497" w:type="dxa"/>
          </w:tcPr>
          <w:p w:rsidR="00B96F8D" w:rsidRPr="004E232C" w:rsidRDefault="00B96F8D" w:rsidP="00866308">
            <w:pPr>
              <w:pStyle w:val="NoSpacing"/>
              <w:rPr>
                <w:rFonts w:ascii="Bookman Old Style" w:hAnsi="Bookman Old Style"/>
                <w:sz w:val="24"/>
                <w:szCs w:val="24"/>
              </w:rPr>
            </w:pPr>
            <w:r w:rsidRPr="004E232C">
              <w:rPr>
                <w:rFonts w:ascii="Bookman Old Style" w:hAnsi="Bookman Old Style"/>
                <w:sz w:val="24"/>
                <w:szCs w:val="24"/>
              </w:rPr>
              <w:t>Provision of social benefit</w:t>
            </w:r>
          </w:p>
        </w:tc>
        <w:tc>
          <w:tcPr>
            <w:tcW w:w="4230" w:type="dxa"/>
          </w:tcPr>
          <w:p w:rsidR="00B96F8D" w:rsidRPr="0004730C" w:rsidRDefault="00B96F8D" w:rsidP="00866308">
            <w:pPr>
              <w:pStyle w:val="NoSpacing"/>
              <w:spacing w:line="360" w:lineRule="auto"/>
              <w:rPr>
                <w:rFonts w:ascii="Bookman Old Style" w:hAnsi="Bookman Old Style"/>
                <w:sz w:val="20"/>
                <w:szCs w:val="24"/>
              </w:rPr>
            </w:pPr>
          </w:p>
        </w:tc>
      </w:tr>
      <w:tr w:rsidR="00B96F8D" w:rsidTr="00866308">
        <w:tc>
          <w:tcPr>
            <w:tcW w:w="741" w:type="dxa"/>
          </w:tcPr>
          <w:p w:rsidR="00B96F8D" w:rsidRPr="0004730C" w:rsidRDefault="00B96F8D" w:rsidP="00866308">
            <w:pPr>
              <w:pStyle w:val="NoSpacing"/>
              <w:spacing w:line="360" w:lineRule="auto"/>
              <w:jc w:val="both"/>
              <w:rPr>
                <w:rFonts w:ascii="Bookman Old Style" w:hAnsi="Bookman Old Style"/>
                <w:sz w:val="20"/>
                <w:szCs w:val="24"/>
              </w:rPr>
            </w:pPr>
            <w:r>
              <w:rPr>
                <w:rFonts w:ascii="Bookman Old Style" w:hAnsi="Bookman Old Style"/>
                <w:sz w:val="20"/>
                <w:szCs w:val="24"/>
              </w:rPr>
              <w:t>E</w:t>
            </w:r>
          </w:p>
        </w:tc>
        <w:tc>
          <w:tcPr>
            <w:tcW w:w="4497" w:type="dxa"/>
          </w:tcPr>
          <w:p w:rsidR="00B96F8D" w:rsidRPr="004E232C" w:rsidRDefault="00B96F8D" w:rsidP="00866308">
            <w:pPr>
              <w:pStyle w:val="NoSpacing"/>
              <w:rPr>
                <w:rFonts w:ascii="Bookman Old Style" w:hAnsi="Bookman Old Style"/>
                <w:sz w:val="24"/>
                <w:szCs w:val="24"/>
              </w:rPr>
            </w:pPr>
            <w:r w:rsidRPr="004E232C">
              <w:rPr>
                <w:rFonts w:ascii="Bookman Old Style" w:hAnsi="Bookman Old Style"/>
                <w:sz w:val="24"/>
                <w:szCs w:val="24"/>
              </w:rPr>
              <w:t>Lack of other options</w:t>
            </w:r>
          </w:p>
        </w:tc>
        <w:tc>
          <w:tcPr>
            <w:tcW w:w="4230" w:type="dxa"/>
          </w:tcPr>
          <w:p w:rsidR="00B96F8D" w:rsidRPr="0004730C" w:rsidRDefault="00B96F8D" w:rsidP="00866308">
            <w:pPr>
              <w:pStyle w:val="NoSpacing"/>
              <w:spacing w:line="360" w:lineRule="auto"/>
              <w:rPr>
                <w:rFonts w:ascii="Bookman Old Style" w:hAnsi="Bookman Old Style"/>
                <w:sz w:val="20"/>
                <w:szCs w:val="24"/>
              </w:rPr>
            </w:pPr>
          </w:p>
        </w:tc>
      </w:tr>
      <w:tr w:rsidR="00B96F8D" w:rsidTr="00866308">
        <w:tc>
          <w:tcPr>
            <w:tcW w:w="741" w:type="dxa"/>
          </w:tcPr>
          <w:p w:rsidR="00B96F8D" w:rsidRDefault="00B96F8D" w:rsidP="00866308">
            <w:pPr>
              <w:pStyle w:val="NoSpacing"/>
              <w:spacing w:line="360" w:lineRule="auto"/>
              <w:jc w:val="both"/>
              <w:rPr>
                <w:rFonts w:ascii="Bookman Old Style" w:hAnsi="Bookman Old Style"/>
                <w:sz w:val="20"/>
                <w:szCs w:val="24"/>
              </w:rPr>
            </w:pPr>
            <w:r>
              <w:rPr>
                <w:rFonts w:ascii="Bookman Old Style" w:hAnsi="Bookman Old Style"/>
                <w:sz w:val="20"/>
                <w:szCs w:val="24"/>
              </w:rPr>
              <w:t>F</w:t>
            </w:r>
          </w:p>
        </w:tc>
        <w:tc>
          <w:tcPr>
            <w:tcW w:w="4497" w:type="dxa"/>
          </w:tcPr>
          <w:p w:rsidR="00B96F8D" w:rsidRDefault="00B96F8D" w:rsidP="00866308">
            <w:r w:rsidRPr="004E232C">
              <w:rPr>
                <w:rFonts w:ascii="Bookman Old Style" w:hAnsi="Bookman Old Style"/>
                <w:sz w:val="24"/>
                <w:szCs w:val="24"/>
              </w:rPr>
              <w:t>Professionalis</w:t>
            </w:r>
            <w:r>
              <w:rPr>
                <w:rFonts w:ascii="Bookman Old Style" w:hAnsi="Bookman Old Style"/>
                <w:sz w:val="24"/>
                <w:szCs w:val="24"/>
              </w:rPr>
              <w:t>m</w:t>
            </w:r>
          </w:p>
        </w:tc>
        <w:tc>
          <w:tcPr>
            <w:tcW w:w="4230" w:type="dxa"/>
          </w:tcPr>
          <w:p w:rsidR="00B96F8D" w:rsidRPr="0004730C" w:rsidRDefault="00B96F8D" w:rsidP="00866308">
            <w:pPr>
              <w:pStyle w:val="NoSpacing"/>
              <w:spacing w:line="360" w:lineRule="auto"/>
              <w:rPr>
                <w:rFonts w:ascii="Bookman Old Style" w:hAnsi="Bookman Old Style"/>
                <w:sz w:val="20"/>
                <w:szCs w:val="24"/>
              </w:rPr>
            </w:pPr>
          </w:p>
        </w:tc>
      </w:tr>
    </w:tbl>
    <w:p w:rsidR="00B96F8D" w:rsidRPr="003073A3" w:rsidRDefault="00B96F8D" w:rsidP="00B96F8D">
      <w:pPr>
        <w:pStyle w:val="NoSpacing"/>
        <w:rPr>
          <w:rFonts w:ascii="Bookman Old Style" w:hAnsi="Bookman Old Style"/>
          <w:sz w:val="24"/>
          <w:szCs w:val="24"/>
        </w:rPr>
      </w:pPr>
    </w:p>
    <w:p w:rsidR="00B96F8D" w:rsidRPr="003073A3" w:rsidRDefault="00B96F8D" w:rsidP="00B96F8D">
      <w:pPr>
        <w:pStyle w:val="NoSpacing"/>
        <w:spacing w:line="360" w:lineRule="auto"/>
        <w:ind w:left="720" w:hanging="720"/>
        <w:rPr>
          <w:rFonts w:ascii="Bookman Old Style" w:hAnsi="Bookman Old Style"/>
          <w:sz w:val="24"/>
          <w:szCs w:val="24"/>
        </w:rPr>
      </w:pPr>
      <w:r w:rsidRPr="003073A3">
        <w:rPr>
          <w:rFonts w:ascii="Bookman Old Style" w:hAnsi="Bookman Old Style"/>
          <w:sz w:val="24"/>
          <w:szCs w:val="24"/>
        </w:rPr>
        <w:t>1</w:t>
      </w:r>
      <w:r>
        <w:rPr>
          <w:rFonts w:ascii="Bookman Old Style" w:hAnsi="Bookman Old Style"/>
          <w:sz w:val="24"/>
          <w:szCs w:val="24"/>
        </w:rPr>
        <w:t>0</w:t>
      </w:r>
      <w:r w:rsidRPr="003073A3">
        <w:rPr>
          <w:rFonts w:ascii="Bookman Old Style" w:hAnsi="Bookman Old Style"/>
          <w:sz w:val="24"/>
          <w:szCs w:val="24"/>
        </w:rPr>
        <w:t>.</w:t>
      </w:r>
      <w:r>
        <w:rPr>
          <w:rFonts w:ascii="Bookman Old Style" w:hAnsi="Bookman Old Style"/>
          <w:sz w:val="24"/>
          <w:szCs w:val="24"/>
        </w:rPr>
        <w:tab/>
      </w:r>
      <w:r w:rsidRPr="003073A3">
        <w:rPr>
          <w:rFonts w:ascii="Bookman Old Style" w:hAnsi="Bookman Old Style"/>
          <w:sz w:val="24"/>
          <w:szCs w:val="24"/>
        </w:rPr>
        <w:t>What is your assessment of the level of participation of the Private Estate Developers in housing delivery in Abuja, Nigeria?</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 xml:space="preserve">5. Very high (≥ 70% of housing) [ ] 4. High (60-69%) </w:t>
      </w:r>
      <w:proofErr w:type="gramStart"/>
      <w:r w:rsidRPr="003073A3">
        <w:rPr>
          <w:rFonts w:ascii="Bookman Old Style" w:hAnsi="Bookman Old Style"/>
          <w:sz w:val="24"/>
          <w:szCs w:val="24"/>
        </w:rPr>
        <w:t>[ |</w:t>
      </w:r>
      <w:proofErr w:type="gramEnd"/>
      <w:r w:rsidRPr="003073A3">
        <w:rPr>
          <w:rFonts w:ascii="Bookman Old Style" w:hAnsi="Bookman Old Style"/>
          <w:sz w:val="24"/>
          <w:szCs w:val="24"/>
        </w:rPr>
        <w:t xml:space="preserve"> 3. Average (45-59%)</w:t>
      </w:r>
    </w:p>
    <w:p w:rsidR="00B96F8D" w:rsidRPr="003073A3" w:rsidRDefault="00B96F8D" w:rsidP="00B96F8D">
      <w:pPr>
        <w:pStyle w:val="NoSpacing"/>
        <w:spacing w:line="360" w:lineRule="auto"/>
        <w:ind w:left="720"/>
        <w:rPr>
          <w:rFonts w:ascii="Bookman Old Style" w:hAnsi="Bookman Old Style"/>
          <w:sz w:val="24"/>
          <w:szCs w:val="24"/>
        </w:rPr>
      </w:pPr>
      <w:r w:rsidRPr="003073A3">
        <w:rPr>
          <w:rFonts w:ascii="Bookman Old Style" w:hAnsi="Bookman Old Style"/>
          <w:sz w:val="24"/>
          <w:szCs w:val="24"/>
        </w:rPr>
        <w:t xml:space="preserve">[ </w:t>
      </w:r>
      <w:r>
        <w:rPr>
          <w:rFonts w:ascii="Bookman Old Style" w:hAnsi="Bookman Old Style"/>
          <w:sz w:val="24"/>
          <w:szCs w:val="24"/>
        </w:rPr>
        <w:t xml:space="preserve">  </w:t>
      </w:r>
      <w:r w:rsidRPr="003073A3">
        <w:rPr>
          <w:rFonts w:ascii="Bookman Old Style" w:hAnsi="Bookman Old Style"/>
          <w:sz w:val="24"/>
          <w:szCs w:val="24"/>
        </w:rPr>
        <w:t>] 2. Low (30-44%) [ ] 1. Very low (&lt;30%) [ ]</w:t>
      </w:r>
    </w:p>
    <w:p w:rsidR="00B96F8D" w:rsidRDefault="00B96F8D" w:rsidP="00B96F8D">
      <w:pPr>
        <w:pStyle w:val="NoSpacing"/>
        <w:spacing w:line="360" w:lineRule="auto"/>
        <w:ind w:left="720" w:hanging="720"/>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r>
      <w:r w:rsidRPr="003073A3">
        <w:rPr>
          <w:rFonts w:ascii="Bookman Old Style" w:hAnsi="Bookman Old Style"/>
          <w:sz w:val="24"/>
          <w:szCs w:val="24"/>
        </w:rPr>
        <w:t xml:space="preserve">How would you rank the reasons for present level of participation of the Private Estate Developers in housing provision in Abuja, Nigerian on a scale of 1 to 5? </w:t>
      </w:r>
      <w:proofErr w:type="gramStart"/>
      <w:r w:rsidRPr="003073A3">
        <w:rPr>
          <w:rFonts w:ascii="Bookman Old Style" w:hAnsi="Bookman Old Style"/>
          <w:sz w:val="24"/>
          <w:szCs w:val="24"/>
        </w:rPr>
        <w:t>where</w:t>
      </w:r>
      <w:proofErr w:type="gramEnd"/>
      <w:r w:rsidRPr="003073A3">
        <w:rPr>
          <w:rFonts w:ascii="Bookman Old Style" w:hAnsi="Bookman Old Style"/>
          <w:sz w:val="24"/>
          <w:szCs w:val="24"/>
        </w:rPr>
        <w:t xml:space="preserve"> 1= Not Important 2= Slightly Important 3= Fairly Important 4= Important</w:t>
      </w:r>
      <w:r>
        <w:rPr>
          <w:rFonts w:ascii="Bookman Old Style" w:hAnsi="Bookman Old Style"/>
          <w:sz w:val="24"/>
          <w:szCs w:val="24"/>
        </w:rPr>
        <w:tab/>
      </w:r>
      <w:r w:rsidRPr="003073A3">
        <w:rPr>
          <w:rFonts w:ascii="Bookman Old Style" w:hAnsi="Bookman Old Style"/>
          <w:sz w:val="24"/>
          <w:szCs w:val="24"/>
        </w:rPr>
        <w:t>5. Very Important</w:t>
      </w:r>
    </w:p>
    <w:tbl>
      <w:tblPr>
        <w:tblStyle w:val="TableGrid"/>
        <w:tblW w:w="0" w:type="auto"/>
        <w:tblInd w:w="828" w:type="dxa"/>
        <w:tblLook w:val="04A0"/>
      </w:tblPr>
      <w:tblGrid>
        <w:gridCol w:w="1061"/>
        <w:gridCol w:w="4766"/>
        <w:gridCol w:w="3281"/>
      </w:tblGrid>
      <w:tr w:rsidR="00B96F8D" w:rsidTr="00866308">
        <w:tc>
          <w:tcPr>
            <w:tcW w:w="1080" w:type="dxa"/>
          </w:tcPr>
          <w:p w:rsidR="00B96F8D" w:rsidRPr="009A7515" w:rsidRDefault="00B96F8D" w:rsidP="00866308">
            <w:pPr>
              <w:pStyle w:val="NoSpacing"/>
              <w:spacing w:line="360" w:lineRule="auto"/>
              <w:jc w:val="both"/>
              <w:rPr>
                <w:rFonts w:ascii="Bookman Old Style" w:hAnsi="Bookman Old Style"/>
                <w:b/>
                <w:sz w:val="20"/>
                <w:szCs w:val="24"/>
              </w:rPr>
            </w:pPr>
            <w:r w:rsidRPr="0004730C">
              <w:rPr>
                <w:rFonts w:ascii="Bookman Old Style" w:hAnsi="Bookman Old Style"/>
                <w:b/>
                <w:sz w:val="20"/>
                <w:szCs w:val="24"/>
              </w:rPr>
              <w:t>S/No</w:t>
            </w:r>
          </w:p>
        </w:tc>
        <w:tc>
          <w:tcPr>
            <w:tcW w:w="4956" w:type="dxa"/>
          </w:tcPr>
          <w:p w:rsidR="00B96F8D" w:rsidRPr="009A7515" w:rsidRDefault="00B96F8D" w:rsidP="00866308">
            <w:pPr>
              <w:pStyle w:val="NoSpacing"/>
              <w:rPr>
                <w:rFonts w:ascii="Bookman Old Style" w:hAnsi="Bookman Old Style"/>
                <w:b/>
                <w:sz w:val="20"/>
                <w:szCs w:val="24"/>
              </w:rPr>
            </w:pPr>
            <w:r>
              <w:rPr>
                <w:rFonts w:ascii="Bookman Old Style" w:hAnsi="Bookman Old Style"/>
                <w:b/>
                <w:sz w:val="20"/>
                <w:szCs w:val="24"/>
              </w:rPr>
              <w:t xml:space="preserve">Reasons For Level of </w:t>
            </w:r>
            <w:r w:rsidRPr="0004730C">
              <w:rPr>
                <w:rFonts w:ascii="Bookman Old Style" w:hAnsi="Bookman Old Style"/>
                <w:b/>
                <w:sz w:val="20"/>
                <w:szCs w:val="24"/>
              </w:rPr>
              <w:t>Participation</w:t>
            </w:r>
          </w:p>
        </w:tc>
        <w:tc>
          <w:tcPr>
            <w:tcW w:w="3432" w:type="dxa"/>
          </w:tcPr>
          <w:p w:rsidR="00B96F8D" w:rsidRDefault="00B96F8D" w:rsidP="00866308">
            <w:pPr>
              <w:pStyle w:val="NoSpacing"/>
              <w:jc w:val="center"/>
              <w:rPr>
                <w:rFonts w:ascii="Bookman Old Style" w:hAnsi="Bookman Old Style"/>
                <w:sz w:val="24"/>
                <w:szCs w:val="24"/>
              </w:rPr>
            </w:pPr>
            <w:r w:rsidRPr="0004730C">
              <w:rPr>
                <w:rFonts w:ascii="Bookman Old Style" w:hAnsi="Bookman Old Style"/>
                <w:b/>
                <w:sz w:val="20"/>
                <w:szCs w:val="24"/>
              </w:rPr>
              <w:t>Rank</w:t>
            </w:r>
            <w:r>
              <w:rPr>
                <w:rFonts w:ascii="Bookman Old Style" w:hAnsi="Bookman Old Style"/>
                <w:b/>
                <w:sz w:val="20"/>
                <w:szCs w:val="24"/>
              </w:rPr>
              <w:t xml:space="preserve">  </w:t>
            </w:r>
          </w:p>
        </w:tc>
      </w:tr>
      <w:tr w:rsidR="00B96F8D" w:rsidTr="00866308">
        <w:tc>
          <w:tcPr>
            <w:tcW w:w="1080"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A</w:t>
            </w:r>
          </w:p>
        </w:tc>
        <w:tc>
          <w:tcPr>
            <w:tcW w:w="4956"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 xml:space="preserve">Huge returns on investment </w:t>
            </w:r>
          </w:p>
        </w:tc>
        <w:tc>
          <w:tcPr>
            <w:tcW w:w="3432" w:type="dxa"/>
          </w:tcPr>
          <w:p w:rsidR="00B96F8D" w:rsidRDefault="00B96F8D" w:rsidP="00866308">
            <w:pPr>
              <w:pStyle w:val="NoSpacing"/>
              <w:spacing w:line="360" w:lineRule="auto"/>
              <w:rPr>
                <w:rFonts w:ascii="Bookman Old Style" w:hAnsi="Bookman Old Style"/>
                <w:sz w:val="24"/>
                <w:szCs w:val="24"/>
              </w:rPr>
            </w:pPr>
            <w:r>
              <w:rPr>
                <w:rFonts w:ascii="Bookman Old Style" w:hAnsi="Bookman Old Style"/>
                <w:noProof/>
                <w:sz w:val="24"/>
                <w:szCs w:val="24"/>
                <w:lang w:eastAsia="en-US"/>
              </w:rPr>
              <w:pict>
                <v:shape id="_x0000_s1037" type="#_x0000_t32" style="position:absolute;margin-left:132.35pt;margin-top:.75pt;width:0;height:128.6pt;z-index:251675648;mso-position-horizontal-relative:text;mso-position-vertical-relative:text" o:connectortype="straight"/>
              </w:pict>
            </w:r>
            <w:r>
              <w:rPr>
                <w:rFonts w:ascii="Bookman Old Style" w:hAnsi="Bookman Old Style"/>
                <w:noProof/>
                <w:sz w:val="24"/>
                <w:szCs w:val="24"/>
                <w:lang w:eastAsia="en-US"/>
              </w:rPr>
              <w:pict>
                <v:shape id="_x0000_s1040" type="#_x0000_t32" style="position:absolute;margin-left:28.05pt;margin-top:.75pt;width:0;height:128.6pt;z-index:251678720;mso-position-horizontal-relative:text;mso-position-vertical-relative:text" o:connectortype="straight"/>
              </w:pict>
            </w:r>
            <w:r>
              <w:rPr>
                <w:rFonts w:ascii="Bookman Old Style" w:hAnsi="Bookman Old Style"/>
                <w:noProof/>
                <w:sz w:val="24"/>
                <w:szCs w:val="24"/>
                <w:lang w:eastAsia="en-US"/>
              </w:rPr>
              <w:pict>
                <v:shape id="_x0000_s1039" type="#_x0000_t32" style="position:absolute;margin-left:58.05pt;margin-top:.75pt;width:0;height:128.6pt;z-index:251677696;mso-position-horizontal-relative:text;mso-position-vertical-relative:text" o:connectortype="straight"/>
              </w:pict>
            </w:r>
            <w:r>
              <w:rPr>
                <w:rFonts w:ascii="Bookman Old Style" w:hAnsi="Bookman Old Style"/>
                <w:noProof/>
                <w:sz w:val="24"/>
                <w:szCs w:val="24"/>
                <w:lang w:eastAsia="en-US"/>
              </w:rPr>
              <w:pict>
                <v:shape id="_x0000_s1038" type="#_x0000_t32" style="position:absolute;margin-left:95.55pt;margin-top:.75pt;width:0;height:128.6pt;z-index:251676672;mso-position-horizontal-relative:text;mso-position-vertical-relative:text" o:connectortype="straight"/>
              </w:pict>
            </w:r>
            <w:r>
              <w:rPr>
                <w:rFonts w:ascii="Bookman Old Style" w:hAnsi="Bookman Old Style"/>
                <w:sz w:val="24"/>
                <w:szCs w:val="24"/>
              </w:rPr>
              <w:t xml:space="preserve"> 1        2      3        4        5</w:t>
            </w:r>
          </w:p>
        </w:tc>
      </w:tr>
      <w:tr w:rsidR="00B96F8D" w:rsidTr="00866308">
        <w:tc>
          <w:tcPr>
            <w:tcW w:w="1080"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B</w:t>
            </w:r>
          </w:p>
        </w:tc>
        <w:tc>
          <w:tcPr>
            <w:tcW w:w="4956"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Normal business operation</w:t>
            </w:r>
          </w:p>
        </w:tc>
        <w:tc>
          <w:tcPr>
            <w:tcW w:w="3432"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1080"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C</w:t>
            </w:r>
          </w:p>
        </w:tc>
        <w:tc>
          <w:tcPr>
            <w:tcW w:w="4956"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Incentives from the government</w:t>
            </w:r>
          </w:p>
        </w:tc>
        <w:tc>
          <w:tcPr>
            <w:tcW w:w="3432"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1080"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D</w:t>
            </w:r>
          </w:p>
        </w:tc>
        <w:tc>
          <w:tcPr>
            <w:tcW w:w="4956"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Financial issues</w:t>
            </w:r>
          </w:p>
        </w:tc>
        <w:tc>
          <w:tcPr>
            <w:tcW w:w="3432"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1080"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E</w:t>
            </w:r>
          </w:p>
        </w:tc>
        <w:tc>
          <w:tcPr>
            <w:tcW w:w="4956" w:type="dxa"/>
          </w:tcPr>
          <w:p w:rsidR="00B96F8D" w:rsidRPr="0066435F" w:rsidRDefault="00B96F8D" w:rsidP="00866308">
            <w:pPr>
              <w:pStyle w:val="NoSpacing"/>
              <w:spacing w:line="360" w:lineRule="auto"/>
              <w:jc w:val="both"/>
              <w:rPr>
                <w:rFonts w:ascii="Bookman Old Style" w:hAnsi="Bookman Old Style"/>
                <w:sz w:val="24"/>
                <w:szCs w:val="24"/>
              </w:rPr>
            </w:pPr>
            <w:r w:rsidRPr="0066435F">
              <w:rPr>
                <w:rFonts w:ascii="Bookman Old Style" w:hAnsi="Bookman Old Style"/>
                <w:sz w:val="24"/>
                <w:szCs w:val="24"/>
              </w:rPr>
              <w:t>Land acquisition</w:t>
            </w:r>
          </w:p>
        </w:tc>
        <w:tc>
          <w:tcPr>
            <w:tcW w:w="3432"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1080" w:type="dxa"/>
          </w:tcPr>
          <w:p w:rsidR="00B96F8D" w:rsidRPr="00644A8C" w:rsidRDefault="00B96F8D" w:rsidP="00866308">
            <w:pPr>
              <w:pStyle w:val="NoSpacing"/>
              <w:spacing w:line="360" w:lineRule="auto"/>
              <w:jc w:val="both"/>
              <w:rPr>
                <w:rFonts w:ascii="Bookman Old Style" w:hAnsi="Bookman Old Style"/>
                <w:sz w:val="24"/>
                <w:szCs w:val="24"/>
              </w:rPr>
            </w:pPr>
            <w:r w:rsidRPr="00644A8C">
              <w:rPr>
                <w:rFonts w:ascii="Bookman Old Style" w:hAnsi="Bookman Old Style"/>
                <w:sz w:val="24"/>
                <w:szCs w:val="24"/>
              </w:rPr>
              <w:t>F</w:t>
            </w:r>
          </w:p>
        </w:tc>
        <w:tc>
          <w:tcPr>
            <w:tcW w:w="4956" w:type="dxa"/>
          </w:tcPr>
          <w:p w:rsidR="00B96F8D" w:rsidRPr="00644A8C" w:rsidRDefault="00B96F8D" w:rsidP="00866308">
            <w:pPr>
              <w:pStyle w:val="NoSpacing"/>
              <w:spacing w:line="360" w:lineRule="auto"/>
              <w:jc w:val="both"/>
              <w:rPr>
                <w:rFonts w:ascii="Bookman Old Style" w:hAnsi="Bookman Old Style"/>
                <w:sz w:val="24"/>
                <w:szCs w:val="24"/>
              </w:rPr>
            </w:pPr>
            <w:r w:rsidRPr="00644A8C">
              <w:rPr>
                <w:rFonts w:ascii="Bookman Old Style" w:hAnsi="Bookman Old Style"/>
                <w:sz w:val="24"/>
                <w:szCs w:val="24"/>
              </w:rPr>
              <w:t>Inadequate returns on investment</w:t>
            </w:r>
          </w:p>
        </w:tc>
        <w:tc>
          <w:tcPr>
            <w:tcW w:w="3432" w:type="dxa"/>
          </w:tcPr>
          <w:p w:rsidR="00B96F8D" w:rsidRDefault="00B96F8D" w:rsidP="00866308">
            <w:pPr>
              <w:pStyle w:val="NoSpacing"/>
              <w:spacing w:line="360" w:lineRule="auto"/>
              <w:rPr>
                <w:rFonts w:ascii="Bookman Old Style" w:hAnsi="Bookman Old Style"/>
                <w:sz w:val="24"/>
                <w:szCs w:val="24"/>
              </w:rPr>
            </w:pPr>
          </w:p>
        </w:tc>
      </w:tr>
    </w:tbl>
    <w:p w:rsidR="00B96F8D" w:rsidRDefault="00B96F8D" w:rsidP="00B96F8D">
      <w:pPr>
        <w:pStyle w:val="NoSpacing"/>
        <w:spacing w:line="360" w:lineRule="auto"/>
        <w:jc w:val="both"/>
        <w:rPr>
          <w:rFonts w:ascii="Bookman Old Style" w:hAnsi="Bookman Old Style"/>
          <w:sz w:val="24"/>
          <w:szCs w:val="24"/>
        </w:rPr>
      </w:pPr>
    </w:p>
    <w:p w:rsidR="00310F66" w:rsidRDefault="00310F66" w:rsidP="00B96F8D">
      <w:pPr>
        <w:pStyle w:val="NoSpacing"/>
        <w:spacing w:line="360" w:lineRule="auto"/>
        <w:jc w:val="both"/>
        <w:rPr>
          <w:rFonts w:ascii="Bookman Old Style" w:hAnsi="Bookman Old Style"/>
          <w:sz w:val="24"/>
          <w:szCs w:val="24"/>
        </w:rPr>
      </w:pPr>
    </w:p>
    <w:p w:rsidR="00310F66" w:rsidRDefault="00310F66" w:rsidP="00B96F8D">
      <w:pPr>
        <w:pStyle w:val="NoSpacing"/>
        <w:spacing w:line="360" w:lineRule="auto"/>
        <w:jc w:val="both"/>
        <w:rPr>
          <w:rFonts w:ascii="Bookman Old Style" w:hAnsi="Bookman Old Style"/>
          <w:sz w:val="24"/>
          <w:szCs w:val="24"/>
        </w:rPr>
      </w:pPr>
    </w:p>
    <w:p w:rsidR="00310F66" w:rsidRDefault="00310F66" w:rsidP="00B96F8D">
      <w:pPr>
        <w:pStyle w:val="NoSpacing"/>
        <w:spacing w:line="360" w:lineRule="auto"/>
        <w:jc w:val="both"/>
        <w:rPr>
          <w:rFonts w:ascii="Bookman Old Style" w:hAnsi="Bookman Old Style"/>
          <w:sz w:val="24"/>
          <w:szCs w:val="24"/>
        </w:rPr>
      </w:pPr>
    </w:p>
    <w:p w:rsidR="00B96F8D" w:rsidRPr="00345AD7"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r>
      <w:r w:rsidRPr="00345AD7">
        <w:rPr>
          <w:rFonts w:ascii="Bookman Old Style" w:hAnsi="Bookman Old Style"/>
          <w:sz w:val="24"/>
          <w:szCs w:val="24"/>
        </w:rPr>
        <w:t>Kindly rank the availability of Housing construction inputs as follows:</w:t>
      </w:r>
    </w:p>
    <w:p w:rsidR="00B96F8D" w:rsidRPr="00345AD7" w:rsidRDefault="00B96F8D" w:rsidP="00B96F8D">
      <w:pPr>
        <w:pStyle w:val="NoSpacing"/>
        <w:spacing w:line="360" w:lineRule="auto"/>
        <w:ind w:firstLine="720"/>
        <w:jc w:val="both"/>
        <w:rPr>
          <w:rFonts w:ascii="Bookman Old Style" w:hAnsi="Bookman Old Style"/>
          <w:sz w:val="24"/>
          <w:szCs w:val="24"/>
        </w:rPr>
      </w:pPr>
      <w:r w:rsidRPr="00345AD7">
        <w:rPr>
          <w:rFonts w:ascii="Bookman Old Style" w:hAnsi="Bookman Old Style"/>
          <w:sz w:val="24"/>
          <w:szCs w:val="24"/>
        </w:rPr>
        <w:t>1=Not available 2= poorly available 3= Fair available 4= Available</w:t>
      </w:r>
    </w:p>
    <w:p w:rsidR="00B96F8D" w:rsidRDefault="00B96F8D" w:rsidP="00B96F8D">
      <w:pPr>
        <w:pStyle w:val="NoSpacing"/>
        <w:spacing w:line="360" w:lineRule="auto"/>
        <w:ind w:firstLine="720"/>
        <w:rPr>
          <w:rFonts w:ascii="Bookman Old Style" w:hAnsi="Bookman Old Style"/>
          <w:sz w:val="24"/>
          <w:szCs w:val="24"/>
        </w:rPr>
      </w:pPr>
      <w:r>
        <w:rPr>
          <w:rFonts w:ascii="Bookman Old Style" w:hAnsi="Bookman Old Style"/>
          <w:sz w:val="24"/>
          <w:szCs w:val="24"/>
        </w:rPr>
        <w:t xml:space="preserve"> </w:t>
      </w:r>
      <w:r w:rsidRPr="00345AD7">
        <w:rPr>
          <w:rFonts w:ascii="Bookman Old Style" w:hAnsi="Bookman Old Style"/>
          <w:sz w:val="24"/>
          <w:szCs w:val="24"/>
        </w:rPr>
        <w:t xml:space="preserve">5= </w:t>
      </w:r>
      <w:proofErr w:type="gramStart"/>
      <w:r w:rsidRPr="00345AD7">
        <w:rPr>
          <w:rFonts w:ascii="Bookman Old Style" w:hAnsi="Bookman Old Style"/>
          <w:sz w:val="24"/>
          <w:szCs w:val="24"/>
        </w:rPr>
        <w:t>Readily</w:t>
      </w:r>
      <w:proofErr w:type="gramEnd"/>
      <w:r w:rsidRPr="00345AD7">
        <w:rPr>
          <w:rFonts w:ascii="Bookman Old Style" w:hAnsi="Bookman Old Style"/>
          <w:sz w:val="24"/>
          <w:szCs w:val="24"/>
        </w:rPr>
        <w:t xml:space="preserve"> available</w:t>
      </w:r>
    </w:p>
    <w:tbl>
      <w:tblPr>
        <w:tblStyle w:val="TableGrid"/>
        <w:tblW w:w="0" w:type="auto"/>
        <w:tblInd w:w="828" w:type="dxa"/>
        <w:tblLook w:val="04A0"/>
      </w:tblPr>
      <w:tblGrid>
        <w:gridCol w:w="1197"/>
        <w:gridCol w:w="4383"/>
        <w:gridCol w:w="3528"/>
      </w:tblGrid>
      <w:tr w:rsidR="00B96F8D" w:rsidTr="00B42BCB">
        <w:tc>
          <w:tcPr>
            <w:tcW w:w="1197" w:type="dxa"/>
          </w:tcPr>
          <w:p w:rsidR="00B96F8D" w:rsidRPr="009A7515" w:rsidRDefault="00B96F8D" w:rsidP="00866308">
            <w:pPr>
              <w:pStyle w:val="NoSpacing"/>
              <w:spacing w:line="360" w:lineRule="auto"/>
              <w:jc w:val="both"/>
              <w:rPr>
                <w:rFonts w:ascii="Bookman Old Style" w:hAnsi="Bookman Old Style"/>
                <w:b/>
                <w:sz w:val="20"/>
                <w:szCs w:val="24"/>
              </w:rPr>
            </w:pPr>
            <w:r w:rsidRPr="0004730C">
              <w:rPr>
                <w:rFonts w:ascii="Bookman Old Style" w:hAnsi="Bookman Old Style"/>
                <w:b/>
                <w:sz w:val="20"/>
                <w:szCs w:val="24"/>
              </w:rPr>
              <w:t>S/NO</w:t>
            </w:r>
          </w:p>
        </w:tc>
        <w:tc>
          <w:tcPr>
            <w:tcW w:w="4383" w:type="dxa"/>
          </w:tcPr>
          <w:p w:rsidR="00B96F8D" w:rsidRPr="009A7515" w:rsidRDefault="00B96F8D" w:rsidP="00866308">
            <w:pPr>
              <w:pStyle w:val="NoSpacing"/>
              <w:rPr>
                <w:rFonts w:ascii="Bookman Old Style" w:hAnsi="Bookman Old Style"/>
                <w:b/>
                <w:sz w:val="20"/>
                <w:szCs w:val="24"/>
              </w:rPr>
            </w:pPr>
            <w:r>
              <w:rPr>
                <w:rFonts w:ascii="Bookman Old Style" w:hAnsi="Bookman Old Style"/>
                <w:b/>
                <w:sz w:val="20"/>
                <w:szCs w:val="24"/>
              </w:rPr>
              <w:t>HOUSING CONSTRUCTION INPUTS</w:t>
            </w:r>
          </w:p>
        </w:tc>
        <w:tc>
          <w:tcPr>
            <w:tcW w:w="3528" w:type="dxa"/>
          </w:tcPr>
          <w:p w:rsidR="00B96F8D" w:rsidRDefault="00B96F8D" w:rsidP="00866308">
            <w:pPr>
              <w:pStyle w:val="NoSpacing"/>
              <w:jc w:val="center"/>
              <w:rPr>
                <w:rFonts w:ascii="Bookman Old Style" w:hAnsi="Bookman Old Style"/>
                <w:sz w:val="24"/>
                <w:szCs w:val="24"/>
              </w:rPr>
            </w:pPr>
            <w:r w:rsidRPr="0004730C">
              <w:rPr>
                <w:rFonts w:ascii="Bookman Old Style" w:hAnsi="Bookman Old Style"/>
                <w:b/>
                <w:sz w:val="20"/>
                <w:szCs w:val="24"/>
              </w:rPr>
              <w:t>Rank</w:t>
            </w:r>
            <w:r>
              <w:rPr>
                <w:rFonts w:ascii="Bookman Old Style" w:hAnsi="Bookman Old Style"/>
                <w:b/>
                <w:sz w:val="20"/>
                <w:szCs w:val="24"/>
              </w:rPr>
              <w:t xml:space="preserve">  </w:t>
            </w: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p>
        </w:tc>
        <w:tc>
          <w:tcPr>
            <w:tcW w:w="3528" w:type="dxa"/>
          </w:tcPr>
          <w:p w:rsidR="00B96F8D" w:rsidRDefault="00B96F8D" w:rsidP="00866308">
            <w:pPr>
              <w:pStyle w:val="NoSpacing"/>
              <w:spacing w:line="360" w:lineRule="auto"/>
              <w:rPr>
                <w:rFonts w:ascii="Bookman Old Style" w:hAnsi="Bookman Old Style"/>
                <w:sz w:val="24"/>
                <w:szCs w:val="24"/>
              </w:rPr>
            </w:pPr>
            <w:r>
              <w:rPr>
                <w:rFonts w:ascii="Bookman Old Style" w:hAnsi="Bookman Old Style"/>
                <w:noProof/>
                <w:sz w:val="24"/>
                <w:szCs w:val="24"/>
                <w:lang w:eastAsia="en-US"/>
              </w:rPr>
              <w:pict>
                <v:shape id="_x0000_s1027" type="#_x0000_t32" style="position:absolute;margin-left:132.35pt;margin-top:0;width:0;height:172.4pt;z-index:251665408;mso-position-horizontal-relative:text;mso-position-vertical-relative:text" o:connectortype="straight"/>
              </w:pict>
            </w:r>
            <w:r>
              <w:rPr>
                <w:rFonts w:ascii="Bookman Old Style" w:hAnsi="Bookman Old Style"/>
                <w:noProof/>
                <w:sz w:val="24"/>
                <w:szCs w:val="24"/>
                <w:lang w:eastAsia="en-US"/>
              </w:rPr>
              <w:pict>
                <v:shape id="_x0000_s1028" type="#_x0000_t32" style="position:absolute;margin-left:95.65pt;margin-top:0;width:0;height:172.4pt;z-index:251666432;mso-position-horizontal-relative:text;mso-position-vertical-relative:text" o:connectortype="straight"/>
              </w:pict>
            </w:r>
            <w:r>
              <w:rPr>
                <w:rFonts w:ascii="Bookman Old Style" w:hAnsi="Bookman Old Style"/>
                <w:noProof/>
                <w:sz w:val="24"/>
                <w:szCs w:val="24"/>
                <w:lang w:eastAsia="en-US"/>
              </w:rPr>
              <w:pict>
                <v:shape id="_x0000_s1029" type="#_x0000_t32" style="position:absolute;margin-left:58.05pt;margin-top:0;width:0;height:171.65pt;z-index:251667456;mso-position-horizontal-relative:text;mso-position-vertical-relative:text" o:connectortype="straight"/>
              </w:pict>
            </w:r>
            <w:r>
              <w:rPr>
                <w:rFonts w:ascii="Bookman Old Style" w:hAnsi="Bookman Old Style"/>
                <w:noProof/>
                <w:sz w:val="24"/>
                <w:szCs w:val="24"/>
                <w:lang w:eastAsia="en-US"/>
              </w:rPr>
              <w:pict>
                <v:shape id="_x0000_s1030" type="#_x0000_t32" style="position:absolute;margin-left:28pt;margin-top:0;width:0;height:172.4pt;z-index:251668480;mso-position-horizontal-relative:text;mso-position-vertical-relative:text" o:connectortype="straight"/>
              </w:pict>
            </w:r>
            <w:r>
              <w:rPr>
                <w:rFonts w:ascii="Bookman Old Style" w:hAnsi="Bookman Old Style"/>
                <w:sz w:val="24"/>
                <w:szCs w:val="24"/>
              </w:rPr>
              <w:t xml:space="preserve"> 1        2      3        4        5</w:t>
            </w: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r>
              <w:rPr>
                <w:rFonts w:ascii="Bookman Old Style" w:hAnsi="Bookman Old Style"/>
                <w:sz w:val="24"/>
                <w:szCs w:val="24"/>
              </w:rPr>
              <w:t>A</w:t>
            </w: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proofErr w:type="spellStart"/>
            <w:r>
              <w:rPr>
                <w:rFonts w:ascii="Bookman Old Style" w:hAnsi="Bookman Old Style"/>
                <w:sz w:val="24"/>
                <w:szCs w:val="24"/>
              </w:rPr>
              <w:t>Labour</w:t>
            </w:r>
            <w:proofErr w:type="spellEnd"/>
          </w:p>
        </w:tc>
        <w:tc>
          <w:tcPr>
            <w:tcW w:w="3528" w:type="dxa"/>
          </w:tcPr>
          <w:p w:rsidR="00B96F8D" w:rsidRDefault="00B96F8D" w:rsidP="00866308">
            <w:pPr>
              <w:pStyle w:val="NoSpacing"/>
              <w:spacing w:line="360" w:lineRule="auto"/>
              <w:rPr>
                <w:rFonts w:ascii="Bookman Old Style" w:hAnsi="Bookman Old Style"/>
                <w:noProof/>
                <w:sz w:val="24"/>
                <w:szCs w:val="24"/>
                <w:lang w:eastAsia="en-US"/>
              </w:rPr>
            </w:pP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B</w:t>
            </w: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Material</w:t>
            </w:r>
          </w:p>
        </w:tc>
        <w:tc>
          <w:tcPr>
            <w:tcW w:w="3528" w:type="dxa"/>
          </w:tcPr>
          <w:p w:rsidR="00B96F8D" w:rsidRDefault="00B96F8D" w:rsidP="00866308">
            <w:pPr>
              <w:pStyle w:val="NoSpacing"/>
              <w:spacing w:line="360" w:lineRule="auto"/>
              <w:rPr>
                <w:rFonts w:ascii="Bookman Old Style" w:hAnsi="Bookman Old Style"/>
                <w:sz w:val="24"/>
                <w:szCs w:val="24"/>
              </w:rPr>
            </w:pP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C</w:t>
            </w: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Market</w:t>
            </w:r>
          </w:p>
        </w:tc>
        <w:tc>
          <w:tcPr>
            <w:tcW w:w="3528" w:type="dxa"/>
          </w:tcPr>
          <w:p w:rsidR="00B96F8D" w:rsidRDefault="00B96F8D" w:rsidP="00866308">
            <w:pPr>
              <w:pStyle w:val="NoSpacing"/>
              <w:spacing w:line="360" w:lineRule="auto"/>
              <w:rPr>
                <w:rFonts w:ascii="Bookman Old Style" w:hAnsi="Bookman Old Style"/>
                <w:sz w:val="24"/>
                <w:szCs w:val="24"/>
              </w:rPr>
            </w:pP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D</w:t>
            </w: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Profit</w:t>
            </w:r>
          </w:p>
        </w:tc>
        <w:tc>
          <w:tcPr>
            <w:tcW w:w="3528" w:type="dxa"/>
          </w:tcPr>
          <w:p w:rsidR="00B96F8D" w:rsidRDefault="00B96F8D" w:rsidP="00866308">
            <w:pPr>
              <w:pStyle w:val="NoSpacing"/>
              <w:spacing w:line="360" w:lineRule="auto"/>
              <w:rPr>
                <w:rFonts w:ascii="Bookman Old Style" w:hAnsi="Bookman Old Style"/>
                <w:sz w:val="24"/>
                <w:szCs w:val="24"/>
              </w:rPr>
            </w:pP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E</w:t>
            </w: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Finance</w:t>
            </w:r>
          </w:p>
        </w:tc>
        <w:tc>
          <w:tcPr>
            <w:tcW w:w="3528" w:type="dxa"/>
          </w:tcPr>
          <w:p w:rsidR="00B96F8D" w:rsidRDefault="00B96F8D" w:rsidP="00866308">
            <w:pPr>
              <w:pStyle w:val="NoSpacing"/>
              <w:spacing w:line="360" w:lineRule="auto"/>
              <w:rPr>
                <w:rFonts w:ascii="Bookman Old Style" w:hAnsi="Bookman Old Style"/>
                <w:sz w:val="24"/>
                <w:szCs w:val="24"/>
              </w:rPr>
            </w:pP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 xml:space="preserve">F </w:t>
            </w: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Land</w:t>
            </w:r>
          </w:p>
        </w:tc>
        <w:tc>
          <w:tcPr>
            <w:tcW w:w="3528" w:type="dxa"/>
          </w:tcPr>
          <w:p w:rsidR="00B96F8D" w:rsidRDefault="00B96F8D" w:rsidP="00866308">
            <w:pPr>
              <w:pStyle w:val="NoSpacing"/>
              <w:spacing w:line="360" w:lineRule="auto"/>
              <w:rPr>
                <w:rFonts w:ascii="Bookman Old Style" w:hAnsi="Bookman Old Style"/>
                <w:sz w:val="24"/>
                <w:szCs w:val="24"/>
              </w:rPr>
            </w:pPr>
          </w:p>
        </w:tc>
      </w:tr>
      <w:tr w:rsidR="00B96F8D" w:rsidTr="00B42BCB">
        <w:tc>
          <w:tcPr>
            <w:tcW w:w="1197"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G</w:t>
            </w:r>
          </w:p>
        </w:tc>
        <w:tc>
          <w:tcPr>
            <w:tcW w:w="4383" w:type="dxa"/>
          </w:tcPr>
          <w:p w:rsidR="00B96F8D" w:rsidRPr="00CB792B" w:rsidRDefault="00B96F8D" w:rsidP="00866308">
            <w:pPr>
              <w:pStyle w:val="NoSpacing"/>
              <w:spacing w:line="360" w:lineRule="auto"/>
              <w:jc w:val="both"/>
              <w:rPr>
                <w:rFonts w:ascii="Bookman Old Style" w:hAnsi="Bookman Old Style"/>
                <w:sz w:val="24"/>
                <w:szCs w:val="24"/>
              </w:rPr>
            </w:pPr>
            <w:r w:rsidRPr="00CB792B">
              <w:rPr>
                <w:rFonts w:ascii="Bookman Old Style" w:hAnsi="Bookman Old Style"/>
                <w:sz w:val="24"/>
                <w:szCs w:val="24"/>
              </w:rPr>
              <w:t>Equipment</w:t>
            </w:r>
          </w:p>
        </w:tc>
        <w:tc>
          <w:tcPr>
            <w:tcW w:w="3528" w:type="dxa"/>
          </w:tcPr>
          <w:p w:rsidR="00B96F8D" w:rsidRDefault="00B96F8D" w:rsidP="00866308">
            <w:pPr>
              <w:pStyle w:val="NoSpacing"/>
              <w:spacing w:line="360" w:lineRule="auto"/>
              <w:rPr>
                <w:rFonts w:ascii="Bookman Old Style" w:hAnsi="Bookman Old Style"/>
                <w:sz w:val="24"/>
                <w:szCs w:val="24"/>
              </w:rPr>
            </w:pPr>
          </w:p>
        </w:tc>
      </w:tr>
    </w:tbl>
    <w:p w:rsidR="00B96F8D" w:rsidRDefault="00B96F8D" w:rsidP="00B96F8D">
      <w:pPr>
        <w:pStyle w:val="NoSpacing"/>
        <w:rPr>
          <w:rFonts w:ascii="Bookman Old Style" w:hAnsi="Bookman Old Style"/>
          <w:sz w:val="24"/>
          <w:szCs w:val="24"/>
        </w:rPr>
      </w:pPr>
    </w:p>
    <w:p w:rsidR="00B96F8D" w:rsidRPr="003073A3" w:rsidRDefault="00B96F8D" w:rsidP="00B96F8D">
      <w:pPr>
        <w:pStyle w:val="NoSpacing"/>
        <w:spacing w:line="360" w:lineRule="auto"/>
        <w:ind w:left="720" w:hanging="720"/>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r>
      <w:r w:rsidRPr="003073A3">
        <w:rPr>
          <w:rFonts w:ascii="Bookman Old Style" w:hAnsi="Bookman Old Style"/>
          <w:sz w:val="24"/>
          <w:szCs w:val="24"/>
        </w:rPr>
        <w:t>How would you rate or describe the performance of construction personnel in your</w:t>
      </w:r>
      <w:r>
        <w:rPr>
          <w:rFonts w:ascii="Bookman Old Style" w:hAnsi="Bookman Old Style"/>
          <w:sz w:val="24"/>
          <w:szCs w:val="24"/>
        </w:rPr>
        <w:t xml:space="preserve"> </w:t>
      </w:r>
      <w:r w:rsidRPr="003073A3">
        <w:rPr>
          <w:rFonts w:ascii="Bookman Old Style" w:hAnsi="Bookman Old Style"/>
          <w:sz w:val="24"/>
          <w:szCs w:val="24"/>
        </w:rPr>
        <w:t>company?</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a. Excellent [</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w:t>
      </w:r>
      <w:r w:rsidRPr="003073A3">
        <w:rPr>
          <w:rFonts w:ascii="Bookman Old Style" w:hAnsi="Bookman Old Style"/>
          <w:sz w:val="24"/>
          <w:szCs w:val="24"/>
        </w:rPr>
        <w:t xml:space="preserve">b. Good [ </w:t>
      </w:r>
      <w:r>
        <w:rPr>
          <w:rFonts w:ascii="Bookman Old Style" w:hAnsi="Bookman Old Style"/>
          <w:sz w:val="24"/>
          <w:szCs w:val="24"/>
        </w:rPr>
        <w:t xml:space="preserve">  </w:t>
      </w:r>
      <w:r w:rsidRPr="003073A3">
        <w:rPr>
          <w:rFonts w:ascii="Bookman Old Style" w:hAnsi="Bookman Old Style"/>
          <w:sz w:val="24"/>
          <w:szCs w:val="24"/>
        </w:rPr>
        <w:t>]</w:t>
      </w:r>
      <w:r>
        <w:rPr>
          <w:rFonts w:ascii="Bookman Old Style" w:hAnsi="Bookman Old Style"/>
          <w:sz w:val="24"/>
          <w:szCs w:val="24"/>
        </w:rPr>
        <w:t xml:space="preserve"> </w:t>
      </w:r>
      <w:r w:rsidRPr="003073A3">
        <w:rPr>
          <w:rFonts w:ascii="Bookman Old Style" w:hAnsi="Bookman Old Style"/>
          <w:sz w:val="24"/>
          <w:szCs w:val="24"/>
        </w:rPr>
        <w:t>c. Average [</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w:t>
      </w:r>
      <w:r w:rsidRPr="003073A3">
        <w:rPr>
          <w:rFonts w:ascii="Bookman Old Style" w:hAnsi="Bookman Old Style"/>
          <w:sz w:val="24"/>
          <w:szCs w:val="24"/>
        </w:rPr>
        <w:t>d. Poor [</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w:t>
      </w:r>
      <w:r w:rsidRPr="003073A3">
        <w:rPr>
          <w:rFonts w:ascii="Bookman Old Style" w:hAnsi="Bookman Old Style"/>
          <w:sz w:val="24"/>
          <w:szCs w:val="24"/>
        </w:rPr>
        <w:t>e. Very poor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Pr="003073A3" w:rsidRDefault="00B96F8D" w:rsidP="00B96F8D">
      <w:pPr>
        <w:pStyle w:val="NoSpacing"/>
        <w:spacing w:line="360" w:lineRule="auto"/>
        <w:ind w:left="720" w:hanging="720"/>
        <w:rPr>
          <w:rFonts w:ascii="Bookman Old Style" w:hAnsi="Bookman Old Style"/>
          <w:sz w:val="24"/>
          <w:szCs w:val="24"/>
        </w:rPr>
      </w:pPr>
      <w:r w:rsidRPr="003073A3">
        <w:rPr>
          <w:rFonts w:ascii="Bookman Old Style" w:hAnsi="Bookman Old Style"/>
          <w:sz w:val="24"/>
          <w:szCs w:val="24"/>
        </w:rPr>
        <w:t xml:space="preserve">14. </w:t>
      </w:r>
      <w:r>
        <w:rPr>
          <w:rFonts w:ascii="Bookman Old Style" w:hAnsi="Bookman Old Style"/>
          <w:sz w:val="24"/>
          <w:szCs w:val="24"/>
        </w:rPr>
        <w:tab/>
      </w:r>
      <w:r w:rsidRPr="003073A3">
        <w:rPr>
          <w:rFonts w:ascii="Bookman Old Style" w:hAnsi="Bookman Old Style"/>
          <w:sz w:val="24"/>
          <w:szCs w:val="24"/>
        </w:rPr>
        <w:t>Rank the following housing types in order of frequency of construction by your company</w:t>
      </w:r>
    </w:p>
    <w:p w:rsidR="00B96F8D" w:rsidRPr="003073A3" w:rsidRDefault="00B96F8D" w:rsidP="00B96F8D">
      <w:pPr>
        <w:pStyle w:val="NoSpacing"/>
        <w:spacing w:line="360" w:lineRule="auto"/>
        <w:ind w:left="720"/>
        <w:rPr>
          <w:rFonts w:ascii="Bookman Old Style" w:hAnsi="Bookman Old Style"/>
          <w:sz w:val="24"/>
          <w:szCs w:val="24"/>
        </w:rPr>
      </w:pPr>
      <w:r>
        <w:rPr>
          <w:rFonts w:ascii="Bookman Old Style" w:hAnsi="Bookman Old Style"/>
          <w:sz w:val="24"/>
          <w:szCs w:val="24"/>
        </w:rPr>
        <w:t xml:space="preserve">1. </w:t>
      </w:r>
      <w:r w:rsidRPr="003073A3">
        <w:rPr>
          <w:rFonts w:ascii="Bookman Old Style" w:hAnsi="Bookman Old Style"/>
          <w:sz w:val="24"/>
          <w:szCs w:val="24"/>
        </w:rPr>
        <w:t xml:space="preserve">Very infrequent (&lt;30% of construction) [ ] 2. </w:t>
      </w:r>
      <w:r>
        <w:rPr>
          <w:rFonts w:ascii="Bookman Old Style" w:hAnsi="Bookman Old Style"/>
          <w:sz w:val="24"/>
          <w:szCs w:val="24"/>
        </w:rPr>
        <w:t>I</w:t>
      </w:r>
      <w:r w:rsidRPr="003073A3">
        <w:rPr>
          <w:rFonts w:ascii="Bookman Old Style" w:hAnsi="Bookman Old Style"/>
          <w:sz w:val="24"/>
          <w:szCs w:val="24"/>
        </w:rPr>
        <w:t>nfrequently (30-39% of construction)</w:t>
      </w:r>
      <w:r>
        <w:rPr>
          <w:rFonts w:ascii="Bookman Old Style" w:hAnsi="Bookman Old Style"/>
          <w:sz w:val="24"/>
          <w:szCs w:val="24"/>
        </w:rPr>
        <w:t xml:space="preserve">   </w:t>
      </w:r>
      <w:r w:rsidRPr="003073A3">
        <w:rPr>
          <w:rFonts w:ascii="Bookman Old Style" w:hAnsi="Bookman Old Style"/>
          <w:sz w:val="24"/>
          <w:szCs w:val="24"/>
        </w:rPr>
        <w:t>[</w:t>
      </w:r>
      <w:r>
        <w:rPr>
          <w:rFonts w:ascii="Bookman Old Style" w:hAnsi="Bookman Old Style"/>
          <w:sz w:val="24"/>
          <w:szCs w:val="24"/>
        </w:rPr>
        <w:t xml:space="preserve">  </w:t>
      </w:r>
      <w:r w:rsidRPr="003073A3">
        <w:rPr>
          <w:rFonts w:ascii="Bookman Old Style" w:hAnsi="Bookman Old Style"/>
          <w:sz w:val="24"/>
          <w:szCs w:val="24"/>
        </w:rPr>
        <w:t xml:space="preserve"> </w:t>
      </w:r>
      <w:proofErr w:type="gramStart"/>
      <w:r w:rsidRPr="003073A3">
        <w:rPr>
          <w:rFonts w:ascii="Bookman Old Style" w:hAnsi="Bookman Old Style"/>
          <w:sz w:val="24"/>
          <w:szCs w:val="24"/>
        </w:rPr>
        <w:t>]</w:t>
      </w:r>
      <w:r>
        <w:rPr>
          <w:rFonts w:ascii="Bookman Old Style" w:hAnsi="Bookman Old Style"/>
          <w:sz w:val="24"/>
          <w:szCs w:val="24"/>
        </w:rPr>
        <w:t xml:space="preserve">  </w:t>
      </w:r>
      <w:r w:rsidRPr="003073A3">
        <w:rPr>
          <w:rFonts w:ascii="Bookman Old Style" w:hAnsi="Bookman Old Style"/>
          <w:sz w:val="24"/>
          <w:szCs w:val="24"/>
        </w:rPr>
        <w:t>3</w:t>
      </w:r>
      <w:proofErr w:type="gramEnd"/>
      <w:r w:rsidRPr="003073A3">
        <w:rPr>
          <w:rFonts w:ascii="Bookman Old Style" w:hAnsi="Bookman Old Style"/>
          <w:sz w:val="24"/>
          <w:szCs w:val="24"/>
        </w:rPr>
        <w:t>. Fairly frequently (40-49% of construction)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Default="00B96F8D" w:rsidP="00B96F8D">
      <w:pPr>
        <w:pStyle w:val="NoSpacing"/>
        <w:spacing w:line="360" w:lineRule="auto"/>
        <w:ind w:left="720"/>
        <w:rPr>
          <w:rFonts w:ascii="Bookman Old Style" w:hAnsi="Bookman Old Style"/>
          <w:sz w:val="24"/>
          <w:szCs w:val="24"/>
        </w:rPr>
      </w:pPr>
      <w:r w:rsidRPr="003073A3">
        <w:rPr>
          <w:rFonts w:ascii="Bookman Old Style" w:hAnsi="Bookman Old Style"/>
          <w:sz w:val="24"/>
          <w:szCs w:val="24"/>
        </w:rPr>
        <w:t xml:space="preserve">4. </w:t>
      </w:r>
      <w:proofErr w:type="gramStart"/>
      <w:r w:rsidRPr="003073A3">
        <w:rPr>
          <w:rFonts w:ascii="Bookman Old Style" w:hAnsi="Bookman Old Style"/>
          <w:sz w:val="24"/>
          <w:szCs w:val="24"/>
        </w:rPr>
        <w:t>frequently</w:t>
      </w:r>
      <w:proofErr w:type="gramEnd"/>
      <w:r w:rsidRPr="003073A3">
        <w:rPr>
          <w:rFonts w:ascii="Bookman Old Style" w:hAnsi="Bookman Old Style"/>
          <w:sz w:val="24"/>
          <w:szCs w:val="24"/>
        </w:rPr>
        <w:t xml:space="preserve"> (50-69% of construction) [ </w:t>
      </w:r>
      <w:r>
        <w:rPr>
          <w:rFonts w:ascii="Bookman Old Style" w:hAnsi="Bookman Old Style"/>
          <w:sz w:val="24"/>
          <w:szCs w:val="24"/>
        </w:rPr>
        <w:t xml:space="preserve">   </w:t>
      </w:r>
      <w:r w:rsidRPr="003073A3">
        <w:rPr>
          <w:rFonts w:ascii="Bookman Old Style" w:hAnsi="Bookman Old Style"/>
          <w:sz w:val="24"/>
          <w:szCs w:val="24"/>
        </w:rPr>
        <w:t>]</w:t>
      </w:r>
      <w:r>
        <w:rPr>
          <w:rFonts w:ascii="Bookman Old Style" w:hAnsi="Bookman Old Style"/>
          <w:sz w:val="24"/>
          <w:szCs w:val="24"/>
        </w:rPr>
        <w:tab/>
      </w:r>
      <w:r w:rsidRPr="003073A3">
        <w:rPr>
          <w:rFonts w:ascii="Bookman Old Style" w:hAnsi="Bookman Old Style"/>
          <w:sz w:val="24"/>
          <w:szCs w:val="24"/>
        </w:rPr>
        <w:t xml:space="preserve">5. Very frequently (≥70% of construction) [ </w:t>
      </w:r>
      <w:r>
        <w:rPr>
          <w:rFonts w:ascii="Bookman Old Style" w:hAnsi="Bookman Old Style"/>
          <w:sz w:val="24"/>
          <w:szCs w:val="24"/>
        </w:rPr>
        <w:t xml:space="preserve">  </w:t>
      </w:r>
      <w:r w:rsidRPr="003073A3">
        <w:rPr>
          <w:rFonts w:ascii="Bookman Old Style" w:hAnsi="Bookman Old Style"/>
          <w:sz w:val="24"/>
          <w:szCs w:val="24"/>
        </w:rPr>
        <w:t>]</w:t>
      </w:r>
    </w:p>
    <w:tbl>
      <w:tblPr>
        <w:tblStyle w:val="TableGrid"/>
        <w:tblW w:w="0" w:type="auto"/>
        <w:tblInd w:w="828" w:type="dxa"/>
        <w:tblLook w:val="04A0"/>
      </w:tblPr>
      <w:tblGrid>
        <w:gridCol w:w="1197"/>
        <w:gridCol w:w="4691"/>
        <w:gridCol w:w="3220"/>
      </w:tblGrid>
      <w:tr w:rsidR="00B96F8D" w:rsidTr="00866308">
        <w:tc>
          <w:tcPr>
            <w:tcW w:w="1224" w:type="dxa"/>
          </w:tcPr>
          <w:p w:rsidR="00B96F8D" w:rsidRPr="009A7515" w:rsidRDefault="00B96F8D" w:rsidP="00866308">
            <w:pPr>
              <w:pStyle w:val="NoSpacing"/>
              <w:spacing w:line="360" w:lineRule="auto"/>
              <w:jc w:val="both"/>
              <w:rPr>
                <w:rFonts w:ascii="Bookman Old Style" w:hAnsi="Bookman Old Style"/>
                <w:b/>
                <w:sz w:val="20"/>
                <w:szCs w:val="24"/>
              </w:rPr>
            </w:pPr>
            <w:r w:rsidRPr="0004730C">
              <w:rPr>
                <w:rFonts w:ascii="Bookman Old Style" w:hAnsi="Bookman Old Style"/>
                <w:b/>
                <w:sz w:val="20"/>
                <w:szCs w:val="24"/>
              </w:rPr>
              <w:t>S/N</w:t>
            </w:r>
            <w:r>
              <w:rPr>
                <w:rFonts w:ascii="Bookman Old Style" w:hAnsi="Bookman Old Style"/>
                <w:b/>
                <w:sz w:val="20"/>
                <w:szCs w:val="24"/>
              </w:rPr>
              <w:t>o</w:t>
            </w:r>
          </w:p>
        </w:tc>
        <w:tc>
          <w:tcPr>
            <w:tcW w:w="4879" w:type="dxa"/>
          </w:tcPr>
          <w:p w:rsidR="00B96F8D" w:rsidRPr="009A7515" w:rsidRDefault="00B96F8D" w:rsidP="00866308">
            <w:pPr>
              <w:pStyle w:val="NoSpacing"/>
              <w:rPr>
                <w:rFonts w:ascii="Bookman Old Style" w:hAnsi="Bookman Old Style"/>
                <w:b/>
                <w:sz w:val="20"/>
                <w:szCs w:val="24"/>
              </w:rPr>
            </w:pPr>
            <w:r>
              <w:rPr>
                <w:rFonts w:ascii="Bookman Old Style" w:hAnsi="Bookman Old Style"/>
                <w:b/>
                <w:sz w:val="20"/>
                <w:szCs w:val="24"/>
              </w:rPr>
              <w:t>Housing Type</w:t>
            </w:r>
          </w:p>
        </w:tc>
        <w:tc>
          <w:tcPr>
            <w:tcW w:w="3365" w:type="dxa"/>
          </w:tcPr>
          <w:p w:rsidR="00B96F8D" w:rsidRDefault="00B96F8D" w:rsidP="00866308">
            <w:pPr>
              <w:pStyle w:val="NoSpacing"/>
              <w:jc w:val="center"/>
              <w:rPr>
                <w:rFonts w:ascii="Bookman Old Style" w:hAnsi="Bookman Old Style"/>
                <w:sz w:val="24"/>
                <w:szCs w:val="24"/>
              </w:rPr>
            </w:pPr>
            <w:r>
              <w:rPr>
                <w:rFonts w:ascii="Bookman Old Style" w:hAnsi="Bookman Old Style"/>
                <w:noProof/>
                <w:sz w:val="24"/>
                <w:szCs w:val="24"/>
                <w:lang w:eastAsia="en-US"/>
              </w:rPr>
              <w:pict>
                <v:shape id="_x0000_s1044" type="#_x0000_t32" style="position:absolute;left:0;text-align:left;margin-left:28pt;margin-top:-.65pt;width:0;height:148.5pt;z-index:251682816;mso-position-horizontal-relative:text;mso-position-vertical-relative:text" o:connectortype="straight"/>
              </w:pict>
            </w:r>
            <w:r w:rsidRPr="0004730C">
              <w:rPr>
                <w:rFonts w:ascii="Bookman Old Style" w:hAnsi="Bookman Old Style"/>
                <w:b/>
                <w:sz w:val="20"/>
                <w:szCs w:val="24"/>
              </w:rPr>
              <w:t>Rank</w:t>
            </w:r>
            <w:r>
              <w:rPr>
                <w:rFonts w:ascii="Bookman Old Style" w:hAnsi="Bookman Old Style"/>
                <w:b/>
                <w:sz w:val="20"/>
                <w:szCs w:val="24"/>
              </w:rPr>
              <w:t xml:space="preserve">  </w:t>
            </w:r>
          </w:p>
        </w:tc>
      </w:tr>
      <w:tr w:rsidR="00B96F8D" w:rsidTr="00866308">
        <w:tc>
          <w:tcPr>
            <w:tcW w:w="1224" w:type="dxa"/>
          </w:tcPr>
          <w:p w:rsidR="00B96F8D" w:rsidRPr="00CB792B" w:rsidRDefault="00B96F8D" w:rsidP="00866308">
            <w:pPr>
              <w:pStyle w:val="NoSpacing"/>
              <w:spacing w:line="360" w:lineRule="auto"/>
              <w:jc w:val="both"/>
              <w:rPr>
                <w:rFonts w:ascii="Bookman Old Style" w:hAnsi="Bookman Old Style"/>
                <w:sz w:val="24"/>
                <w:szCs w:val="24"/>
              </w:rPr>
            </w:pPr>
          </w:p>
        </w:tc>
        <w:tc>
          <w:tcPr>
            <w:tcW w:w="4879" w:type="dxa"/>
          </w:tcPr>
          <w:p w:rsidR="00B96F8D" w:rsidRPr="00CB792B" w:rsidRDefault="00B96F8D" w:rsidP="00866308">
            <w:pPr>
              <w:pStyle w:val="NoSpacing"/>
              <w:spacing w:line="360" w:lineRule="auto"/>
              <w:jc w:val="both"/>
              <w:rPr>
                <w:rFonts w:ascii="Bookman Old Style" w:hAnsi="Bookman Old Style"/>
                <w:sz w:val="24"/>
                <w:szCs w:val="24"/>
              </w:rPr>
            </w:pPr>
          </w:p>
        </w:tc>
        <w:tc>
          <w:tcPr>
            <w:tcW w:w="3365" w:type="dxa"/>
          </w:tcPr>
          <w:p w:rsidR="00B96F8D" w:rsidRDefault="00B96F8D" w:rsidP="00866308">
            <w:pPr>
              <w:pStyle w:val="NoSpacing"/>
              <w:spacing w:line="360" w:lineRule="auto"/>
              <w:rPr>
                <w:rFonts w:ascii="Bookman Old Style" w:hAnsi="Bookman Old Style"/>
                <w:sz w:val="24"/>
                <w:szCs w:val="24"/>
              </w:rPr>
            </w:pPr>
            <w:r>
              <w:rPr>
                <w:rFonts w:ascii="Bookman Old Style" w:hAnsi="Bookman Old Style"/>
                <w:noProof/>
                <w:sz w:val="24"/>
                <w:szCs w:val="24"/>
                <w:lang w:eastAsia="en-US"/>
              </w:rPr>
              <w:pict>
                <v:shape id="_x0000_s1041" type="#_x0000_t32" style="position:absolute;margin-left:132.35pt;margin-top:0;width:0;height:129.75pt;z-index:251679744;mso-position-horizontal-relative:text;mso-position-vertical-relative:text" o:connectortype="straight"/>
              </w:pict>
            </w:r>
            <w:r>
              <w:rPr>
                <w:rFonts w:ascii="Bookman Old Style" w:hAnsi="Bookman Old Style"/>
                <w:noProof/>
                <w:sz w:val="24"/>
                <w:szCs w:val="24"/>
                <w:lang w:eastAsia="en-US"/>
              </w:rPr>
              <w:pict>
                <v:shape id="_x0000_s1042" type="#_x0000_t32" style="position:absolute;margin-left:95.65pt;margin-top:0;width:0;height:129.75pt;z-index:251680768;mso-position-horizontal-relative:text;mso-position-vertical-relative:text" o:connectortype="straight"/>
              </w:pict>
            </w:r>
            <w:r>
              <w:rPr>
                <w:rFonts w:ascii="Bookman Old Style" w:hAnsi="Bookman Old Style"/>
                <w:noProof/>
                <w:sz w:val="24"/>
                <w:szCs w:val="24"/>
                <w:lang w:eastAsia="en-US"/>
              </w:rPr>
              <w:pict>
                <v:shape id="_x0000_s1043" type="#_x0000_t32" style="position:absolute;margin-left:58.05pt;margin-top:0;width:0;height:129.75pt;z-index:251681792;mso-position-horizontal-relative:text;mso-position-vertical-relative:text" o:connectortype="straight"/>
              </w:pict>
            </w:r>
            <w:r>
              <w:rPr>
                <w:rFonts w:ascii="Bookman Old Style" w:hAnsi="Bookman Old Style"/>
                <w:sz w:val="24"/>
                <w:szCs w:val="24"/>
              </w:rPr>
              <w:t xml:space="preserve"> 1        2      3        4        5</w:t>
            </w:r>
          </w:p>
        </w:tc>
      </w:tr>
      <w:tr w:rsidR="00B96F8D" w:rsidTr="00866308">
        <w:tc>
          <w:tcPr>
            <w:tcW w:w="1224" w:type="dxa"/>
          </w:tcPr>
          <w:p w:rsidR="00B96F8D" w:rsidRPr="00685D1D" w:rsidRDefault="00B96F8D" w:rsidP="00866308">
            <w:pPr>
              <w:pStyle w:val="NoSpacing"/>
              <w:spacing w:line="360" w:lineRule="auto"/>
              <w:rPr>
                <w:rFonts w:ascii="Bookman Old Style" w:hAnsi="Bookman Old Style"/>
                <w:sz w:val="24"/>
                <w:szCs w:val="24"/>
              </w:rPr>
            </w:pPr>
            <w:r w:rsidRPr="00685D1D">
              <w:rPr>
                <w:rFonts w:ascii="Bookman Old Style" w:hAnsi="Bookman Old Style"/>
                <w:sz w:val="24"/>
                <w:szCs w:val="24"/>
              </w:rPr>
              <w:t>A</w:t>
            </w:r>
          </w:p>
        </w:tc>
        <w:tc>
          <w:tcPr>
            <w:tcW w:w="4879" w:type="dxa"/>
          </w:tcPr>
          <w:p w:rsidR="00B96F8D" w:rsidRPr="00685D1D" w:rsidRDefault="00B96F8D" w:rsidP="00866308">
            <w:pPr>
              <w:pStyle w:val="NoSpacing"/>
              <w:spacing w:line="360" w:lineRule="auto"/>
              <w:rPr>
                <w:rFonts w:ascii="Bookman Old Style" w:hAnsi="Bookman Old Style"/>
                <w:sz w:val="24"/>
                <w:szCs w:val="24"/>
              </w:rPr>
            </w:pPr>
            <w:r w:rsidRPr="00685D1D">
              <w:rPr>
                <w:rFonts w:ascii="Bookman Old Style" w:hAnsi="Bookman Old Style"/>
                <w:sz w:val="24"/>
                <w:szCs w:val="24"/>
              </w:rPr>
              <w:t>Bungalows</w:t>
            </w:r>
          </w:p>
        </w:tc>
        <w:tc>
          <w:tcPr>
            <w:tcW w:w="3365" w:type="dxa"/>
          </w:tcPr>
          <w:p w:rsidR="00B96F8D" w:rsidRDefault="00B96F8D" w:rsidP="00866308">
            <w:pPr>
              <w:pStyle w:val="NoSpacing"/>
              <w:spacing w:line="360" w:lineRule="auto"/>
              <w:rPr>
                <w:rFonts w:ascii="Bookman Old Style" w:hAnsi="Bookman Old Style"/>
                <w:noProof/>
                <w:sz w:val="24"/>
                <w:szCs w:val="24"/>
                <w:lang w:eastAsia="en-US"/>
              </w:rPr>
            </w:pPr>
          </w:p>
        </w:tc>
      </w:tr>
      <w:tr w:rsidR="00B96F8D" w:rsidTr="00866308">
        <w:tc>
          <w:tcPr>
            <w:tcW w:w="1224" w:type="dxa"/>
          </w:tcPr>
          <w:p w:rsidR="00B96F8D" w:rsidRPr="00446A44" w:rsidRDefault="00B96F8D" w:rsidP="00866308">
            <w:pPr>
              <w:pStyle w:val="NoSpacing"/>
              <w:rPr>
                <w:rFonts w:ascii="Bookman Old Style" w:hAnsi="Bookman Old Style"/>
                <w:sz w:val="24"/>
                <w:szCs w:val="24"/>
              </w:rPr>
            </w:pPr>
            <w:r>
              <w:rPr>
                <w:rFonts w:ascii="Bookman Old Style" w:hAnsi="Bookman Old Style"/>
                <w:sz w:val="24"/>
                <w:szCs w:val="24"/>
              </w:rPr>
              <w:t>B</w:t>
            </w:r>
          </w:p>
        </w:tc>
        <w:tc>
          <w:tcPr>
            <w:tcW w:w="4879" w:type="dxa"/>
          </w:tcPr>
          <w:p w:rsidR="00B96F8D" w:rsidRPr="00446A44" w:rsidRDefault="00B96F8D" w:rsidP="00866308">
            <w:pPr>
              <w:pStyle w:val="NoSpacing"/>
              <w:rPr>
                <w:rFonts w:ascii="Bookman Old Style" w:hAnsi="Bookman Old Style"/>
                <w:sz w:val="24"/>
                <w:szCs w:val="24"/>
              </w:rPr>
            </w:pPr>
            <w:r w:rsidRPr="00446A44">
              <w:rPr>
                <w:rFonts w:ascii="Bookman Old Style" w:hAnsi="Bookman Old Style"/>
                <w:sz w:val="24"/>
                <w:szCs w:val="24"/>
              </w:rPr>
              <w:t>Semi detached duplexes</w:t>
            </w:r>
          </w:p>
        </w:tc>
        <w:tc>
          <w:tcPr>
            <w:tcW w:w="3365"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1224" w:type="dxa"/>
          </w:tcPr>
          <w:p w:rsidR="00B96F8D" w:rsidRPr="00130FDF" w:rsidRDefault="00B96F8D" w:rsidP="00866308">
            <w:pPr>
              <w:pStyle w:val="NoSpacing"/>
              <w:spacing w:line="360" w:lineRule="auto"/>
              <w:rPr>
                <w:rFonts w:ascii="Bookman Old Style" w:hAnsi="Bookman Old Style"/>
                <w:sz w:val="24"/>
                <w:szCs w:val="24"/>
              </w:rPr>
            </w:pPr>
            <w:r w:rsidRPr="00130FDF">
              <w:rPr>
                <w:rFonts w:ascii="Bookman Old Style" w:hAnsi="Bookman Old Style"/>
                <w:sz w:val="24"/>
                <w:szCs w:val="24"/>
              </w:rPr>
              <w:t>C</w:t>
            </w:r>
          </w:p>
        </w:tc>
        <w:tc>
          <w:tcPr>
            <w:tcW w:w="4879" w:type="dxa"/>
          </w:tcPr>
          <w:p w:rsidR="00B96F8D" w:rsidRPr="00130FDF" w:rsidRDefault="00B96F8D" w:rsidP="00866308">
            <w:pPr>
              <w:pStyle w:val="NoSpacing"/>
              <w:spacing w:line="360" w:lineRule="auto"/>
              <w:rPr>
                <w:rFonts w:ascii="Bookman Old Style" w:hAnsi="Bookman Old Style"/>
                <w:sz w:val="24"/>
                <w:szCs w:val="24"/>
              </w:rPr>
            </w:pPr>
            <w:r w:rsidRPr="00130FDF">
              <w:rPr>
                <w:rFonts w:ascii="Bookman Old Style" w:hAnsi="Bookman Old Style"/>
                <w:sz w:val="24"/>
                <w:szCs w:val="24"/>
              </w:rPr>
              <w:t>Detached duplexes</w:t>
            </w:r>
          </w:p>
        </w:tc>
        <w:tc>
          <w:tcPr>
            <w:tcW w:w="3365"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1224" w:type="dxa"/>
          </w:tcPr>
          <w:p w:rsidR="00B96F8D" w:rsidRPr="00446A44" w:rsidRDefault="00B96F8D" w:rsidP="00866308">
            <w:pPr>
              <w:pStyle w:val="NoSpacing"/>
              <w:rPr>
                <w:rFonts w:ascii="Bookman Old Style" w:hAnsi="Bookman Old Style"/>
                <w:sz w:val="24"/>
                <w:szCs w:val="24"/>
              </w:rPr>
            </w:pPr>
            <w:r>
              <w:rPr>
                <w:rFonts w:ascii="Bookman Old Style" w:hAnsi="Bookman Old Style"/>
                <w:sz w:val="24"/>
                <w:szCs w:val="24"/>
              </w:rPr>
              <w:t>D</w:t>
            </w:r>
          </w:p>
        </w:tc>
        <w:tc>
          <w:tcPr>
            <w:tcW w:w="4879" w:type="dxa"/>
          </w:tcPr>
          <w:p w:rsidR="00B96F8D" w:rsidRPr="00446A44" w:rsidRDefault="00B96F8D" w:rsidP="00866308">
            <w:pPr>
              <w:pStyle w:val="NoSpacing"/>
              <w:rPr>
                <w:rFonts w:ascii="Bookman Old Style" w:hAnsi="Bookman Old Style"/>
                <w:sz w:val="24"/>
                <w:szCs w:val="24"/>
              </w:rPr>
            </w:pPr>
            <w:r w:rsidRPr="00446A44">
              <w:rPr>
                <w:rFonts w:ascii="Bookman Old Style" w:hAnsi="Bookman Old Style"/>
                <w:sz w:val="24"/>
                <w:szCs w:val="24"/>
              </w:rPr>
              <w:t>Terrace houses</w:t>
            </w:r>
          </w:p>
        </w:tc>
        <w:tc>
          <w:tcPr>
            <w:tcW w:w="3365"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1224" w:type="dxa"/>
          </w:tcPr>
          <w:p w:rsidR="00B96F8D" w:rsidRPr="00446A44" w:rsidRDefault="00B96F8D" w:rsidP="00866308">
            <w:pPr>
              <w:pStyle w:val="NoSpacing"/>
              <w:rPr>
                <w:rFonts w:ascii="Bookman Old Style" w:hAnsi="Bookman Old Style"/>
                <w:sz w:val="24"/>
                <w:szCs w:val="24"/>
              </w:rPr>
            </w:pPr>
            <w:r>
              <w:rPr>
                <w:rFonts w:ascii="Bookman Old Style" w:hAnsi="Bookman Old Style"/>
                <w:sz w:val="24"/>
                <w:szCs w:val="24"/>
              </w:rPr>
              <w:t>E</w:t>
            </w:r>
          </w:p>
        </w:tc>
        <w:tc>
          <w:tcPr>
            <w:tcW w:w="4879" w:type="dxa"/>
          </w:tcPr>
          <w:p w:rsidR="00B96F8D" w:rsidRPr="00446A44" w:rsidRDefault="00B96F8D" w:rsidP="00866308">
            <w:pPr>
              <w:pStyle w:val="NoSpacing"/>
              <w:rPr>
                <w:rFonts w:ascii="Bookman Old Style" w:hAnsi="Bookman Old Style"/>
                <w:sz w:val="24"/>
                <w:szCs w:val="24"/>
              </w:rPr>
            </w:pPr>
            <w:r w:rsidRPr="003073A3">
              <w:rPr>
                <w:rFonts w:ascii="Bookman Old Style" w:hAnsi="Bookman Old Style"/>
                <w:sz w:val="24"/>
                <w:szCs w:val="24"/>
              </w:rPr>
              <w:t>Block of flats</w:t>
            </w:r>
          </w:p>
        </w:tc>
        <w:tc>
          <w:tcPr>
            <w:tcW w:w="3365" w:type="dxa"/>
          </w:tcPr>
          <w:p w:rsidR="00B96F8D" w:rsidRDefault="00B96F8D" w:rsidP="00866308">
            <w:pPr>
              <w:pStyle w:val="NoSpacing"/>
              <w:spacing w:line="360" w:lineRule="auto"/>
              <w:rPr>
                <w:rFonts w:ascii="Bookman Old Style" w:hAnsi="Bookman Old Style"/>
                <w:sz w:val="24"/>
                <w:szCs w:val="24"/>
              </w:rPr>
            </w:pPr>
          </w:p>
        </w:tc>
      </w:tr>
    </w:tbl>
    <w:p w:rsidR="00B96F8D" w:rsidRPr="007D6BD6" w:rsidRDefault="00B96F8D" w:rsidP="00B96F8D">
      <w:pPr>
        <w:pStyle w:val="NoSpacing"/>
        <w:spacing w:line="360" w:lineRule="auto"/>
        <w:rPr>
          <w:rFonts w:ascii="Bookman Old Style" w:hAnsi="Bookman Old Style"/>
          <w:sz w:val="12"/>
          <w:szCs w:val="24"/>
        </w:rPr>
      </w:pPr>
    </w:p>
    <w:p w:rsidR="0011229E" w:rsidRDefault="0011229E" w:rsidP="00B96F8D">
      <w:pPr>
        <w:pStyle w:val="NoSpacing"/>
        <w:spacing w:line="360" w:lineRule="auto"/>
        <w:rPr>
          <w:rFonts w:ascii="Bookman Old Style" w:hAnsi="Bookman Old Style"/>
          <w:sz w:val="24"/>
          <w:szCs w:val="24"/>
        </w:rPr>
      </w:pPr>
    </w:p>
    <w:p w:rsidR="0011229E" w:rsidRDefault="0011229E" w:rsidP="00B96F8D">
      <w:pPr>
        <w:pStyle w:val="NoSpacing"/>
        <w:spacing w:line="360" w:lineRule="auto"/>
        <w:rPr>
          <w:rFonts w:ascii="Bookman Old Style" w:hAnsi="Bookman Old Style"/>
          <w:sz w:val="24"/>
          <w:szCs w:val="24"/>
        </w:rPr>
      </w:pPr>
    </w:p>
    <w:p w:rsidR="00B96F8D" w:rsidRPr="003073A3" w:rsidRDefault="00B96F8D" w:rsidP="00B96F8D">
      <w:pPr>
        <w:pStyle w:val="NoSpacing"/>
        <w:spacing w:line="360" w:lineRule="auto"/>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r>
      <w:r w:rsidRPr="003073A3">
        <w:rPr>
          <w:rFonts w:ascii="Bookman Old Style" w:hAnsi="Bookman Old Style"/>
          <w:sz w:val="24"/>
          <w:szCs w:val="24"/>
        </w:rPr>
        <w:t>What is your average annual housing unit development?</w:t>
      </w:r>
    </w:p>
    <w:p w:rsidR="00B96F8D" w:rsidRDefault="00B96F8D" w:rsidP="00B96F8D">
      <w:pPr>
        <w:pStyle w:val="NoSpacing"/>
        <w:spacing w:line="360" w:lineRule="auto"/>
        <w:ind w:firstLine="720"/>
        <w:rPr>
          <w:rFonts w:ascii="Bookman Old Style" w:hAnsi="Bookman Old Style"/>
          <w:sz w:val="24"/>
          <w:szCs w:val="24"/>
        </w:rPr>
      </w:pPr>
      <w:r>
        <w:rPr>
          <w:rFonts w:ascii="Bookman Old Style" w:hAnsi="Bookman Old Style"/>
          <w:sz w:val="24"/>
          <w:szCs w:val="24"/>
        </w:rPr>
        <w:t xml:space="preserve">1 - 40 units </w:t>
      </w:r>
      <w:r w:rsidRPr="003073A3">
        <w:rPr>
          <w:rFonts w:ascii="Bookman Old Style" w:hAnsi="Bookman Old Style"/>
          <w:sz w:val="24"/>
          <w:szCs w:val="24"/>
        </w:rPr>
        <w:t>[</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w:t>
      </w:r>
      <w:r w:rsidRPr="003073A3">
        <w:rPr>
          <w:rFonts w:ascii="Bookman Old Style" w:hAnsi="Bookman Old Style"/>
          <w:sz w:val="24"/>
          <w:szCs w:val="24"/>
        </w:rPr>
        <w:t>41 - 70 units [</w:t>
      </w:r>
      <w:r>
        <w:rPr>
          <w:rFonts w:ascii="Bookman Old Style" w:hAnsi="Bookman Old Style"/>
          <w:sz w:val="24"/>
          <w:szCs w:val="24"/>
        </w:rPr>
        <w:t xml:space="preserve">  </w:t>
      </w:r>
      <w:r w:rsidRPr="003073A3">
        <w:rPr>
          <w:rFonts w:ascii="Bookman Old Style" w:hAnsi="Bookman Old Style"/>
          <w:sz w:val="24"/>
          <w:szCs w:val="24"/>
        </w:rPr>
        <w:t xml:space="preserve"> ] 71 - 100 units [ ] Over 100 units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Default="00B96F8D" w:rsidP="00B96F8D">
      <w:pPr>
        <w:pStyle w:val="NoSpacing"/>
        <w:spacing w:line="360" w:lineRule="auto"/>
        <w:ind w:left="720" w:hanging="720"/>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r>
      <w:r w:rsidRPr="003073A3">
        <w:rPr>
          <w:rFonts w:ascii="Bookman Old Style" w:hAnsi="Bookman Old Style"/>
          <w:sz w:val="24"/>
          <w:szCs w:val="24"/>
        </w:rPr>
        <w:t>Each housing unit is made of how many bedroom(s)? Distribute your development(s) in Percentage (%) of the total delivery.</w:t>
      </w:r>
    </w:p>
    <w:tbl>
      <w:tblPr>
        <w:tblStyle w:val="TableGrid"/>
        <w:tblW w:w="0" w:type="auto"/>
        <w:tblInd w:w="795" w:type="dxa"/>
        <w:tblLook w:val="04A0"/>
      </w:tblPr>
      <w:tblGrid>
        <w:gridCol w:w="898"/>
        <w:gridCol w:w="2610"/>
        <w:gridCol w:w="1890"/>
      </w:tblGrid>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b/>
                <w:sz w:val="24"/>
                <w:szCs w:val="24"/>
              </w:rPr>
            </w:pPr>
            <w:r w:rsidRPr="00A950DB">
              <w:rPr>
                <w:rFonts w:ascii="Bookman Old Style" w:hAnsi="Bookman Old Style"/>
                <w:b/>
                <w:sz w:val="24"/>
                <w:szCs w:val="24"/>
              </w:rPr>
              <w:t>S/No</w:t>
            </w:r>
          </w:p>
        </w:tc>
        <w:tc>
          <w:tcPr>
            <w:tcW w:w="2610" w:type="dxa"/>
          </w:tcPr>
          <w:p w:rsidR="00B96F8D" w:rsidRPr="00A950DB" w:rsidRDefault="00B96F8D" w:rsidP="00866308">
            <w:pPr>
              <w:pStyle w:val="NoSpacing"/>
              <w:rPr>
                <w:rFonts w:ascii="Bookman Old Style" w:hAnsi="Bookman Old Style"/>
                <w:b/>
                <w:sz w:val="24"/>
                <w:szCs w:val="24"/>
              </w:rPr>
            </w:pPr>
            <w:r w:rsidRPr="00A950DB">
              <w:rPr>
                <w:rFonts w:ascii="Bookman Old Style" w:hAnsi="Bookman Old Style"/>
                <w:b/>
                <w:sz w:val="24"/>
                <w:szCs w:val="24"/>
              </w:rPr>
              <w:t xml:space="preserve">Housing </w:t>
            </w:r>
          </w:p>
        </w:tc>
        <w:tc>
          <w:tcPr>
            <w:tcW w:w="1890" w:type="dxa"/>
          </w:tcPr>
          <w:p w:rsidR="00B96F8D" w:rsidRPr="00A950DB" w:rsidRDefault="00B96F8D" w:rsidP="00866308">
            <w:pPr>
              <w:pStyle w:val="NoSpacing"/>
              <w:spacing w:line="360" w:lineRule="auto"/>
              <w:rPr>
                <w:rFonts w:ascii="Bookman Old Style" w:hAnsi="Bookman Old Style"/>
                <w:b/>
                <w:szCs w:val="24"/>
              </w:rPr>
            </w:pPr>
            <w:r w:rsidRPr="00A950DB">
              <w:rPr>
                <w:rFonts w:ascii="Bookman Old Style" w:hAnsi="Bookman Old Style"/>
                <w:b/>
                <w:szCs w:val="24"/>
              </w:rPr>
              <w:t>Percentage</w:t>
            </w:r>
            <w:r>
              <w:rPr>
                <w:rFonts w:ascii="Bookman Old Style" w:hAnsi="Bookman Old Style"/>
                <w:b/>
                <w:szCs w:val="24"/>
              </w:rPr>
              <w:t xml:space="preserve"> %</w:t>
            </w: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A</w:t>
            </w:r>
          </w:p>
        </w:tc>
        <w:tc>
          <w:tcPr>
            <w:tcW w:w="2610" w:type="dxa"/>
          </w:tcPr>
          <w:p w:rsidR="00B96F8D" w:rsidRPr="00A950DB" w:rsidRDefault="00B96F8D" w:rsidP="00866308">
            <w:pPr>
              <w:pStyle w:val="NoSpacing"/>
              <w:rPr>
                <w:rFonts w:ascii="Bookman Old Style" w:hAnsi="Bookman Old Style"/>
                <w:sz w:val="24"/>
                <w:szCs w:val="24"/>
              </w:rPr>
            </w:pPr>
            <w:r w:rsidRPr="00A950DB">
              <w:rPr>
                <w:rFonts w:ascii="Bookman Old Style" w:hAnsi="Bookman Old Style"/>
                <w:sz w:val="24"/>
                <w:szCs w:val="24"/>
              </w:rPr>
              <w:t>One bedroom</w:t>
            </w:r>
          </w:p>
        </w:tc>
        <w:tc>
          <w:tcPr>
            <w:tcW w:w="1890" w:type="dxa"/>
          </w:tcPr>
          <w:p w:rsidR="00B96F8D" w:rsidRPr="00A950DB" w:rsidRDefault="00B96F8D" w:rsidP="00866308">
            <w:pPr>
              <w:pStyle w:val="NoSpacing"/>
              <w:spacing w:line="360" w:lineRule="auto"/>
              <w:rPr>
                <w:rFonts w:ascii="Bookman Old Style" w:hAnsi="Bookman Old Style"/>
                <w:b/>
                <w:szCs w:val="24"/>
              </w:rPr>
            </w:pP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B</w:t>
            </w:r>
          </w:p>
        </w:tc>
        <w:tc>
          <w:tcPr>
            <w:tcW w:w="2610" w:type="dxa"/>
          </w:tcPr>
          <w:p w:rsidR="00B96F8D" w:rsidRPr="00A950DB" w:rsidRDefault="00B96F8D" w:rsidP="00866308">
            <w:pPr>
              <w:pStyle w:val="NoSpacing"/>
              <w:rPr>
                <w:rFonts w:ascii="Bookman Old Style" w:hAnsi="Bookman Old Style"/>
                <w:sz w:val="24"/>
                <w:szCs w:val="24"/>
              </w:rPr>
            </w:pPr>
            <w:r w:rsidRPr="00A950DB">
              <w:rPr>
                <w:rFonts w:ascii="Bookman Old Style" w:hAnsi="Bookman Old Style"/>
                <w:sz w:val="24"/>
                <w:szCs w:val="24"/>
              </w:rPr>
              <w:t>Two bedrooms</w:t>
            </w:r>
          </w:p>
        </w:tc>
        <w:tc>
          <w:tcPr>
            <w:tcW w:w="1890" w:type="dxa"/>
          </w:tcPr>
          <w:p w:rsidR="00B96F8D" w:rsidRPr="00A950DB" w:rsidRDefault="00B96F8D" w:rsidP="00866308">
            <w:pPr>
              <w:pStyle w:val="NoSpacing"/>
              <w:spacing w:line="360" w:lineRule="auto"/>
              <w:rPr>
                <w:rFonts w:ascii="Bookman Old Style" w:hAnsi="Bookman Old Style"/>
                <w:b/>
                <w:szCs w:val="24"/>
              </w:rPr>
            </w:pP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C</w:t>
            </w:r>
          </w:p>
        </w:tc>
        <w:tc>
          <w:tcPr>
            <w:tcW w:w="2610" w:type="dxa"/>
          </w:tcPr>
          <w:p w:rsidR="00B96F8D" w:rsidRPr="00A950DB" w:rsidRDefault="00B96F8D" w:rsidP="00866308">
            <w:pPr>
              <w:pStyle w:val="NoSpacing"/>
              <w:rPr>
                <w:rFonts w:ascii="Bookman Old Style" w:hAnsi="Bookman Old Style"/>
                <w:b/>
                <w:sz w:val="24"/>
                <w:szCs w:val="24"/>
              </w:rPr>
            </w:pPr>
            <w:r w:rsidRPr="00A950DB">
              <w:rPr>
                <w:rFonts w:ascii="Bookman Old Style" w:hAnsi="Bookman Old Style"/>
                <w:sz w:val="24"/>
                <w:szCs w:val="24"/>
              </w:rPr>
              <w:t>Three bedrooms</w:t>
            </w:r>
          </w:p>
        </w:tc>
        <w:tc>
          <w:tcPr>
            <w:tcW w:w="1890" w:type="dxa"/>
          </w:tcPr>
          <w:p w:rsidR="00B96F8D" w:rsidRPr="00A950DB" w:rsidRDefault="00B96F8D" w:rsidP="00866308">
            <w:pPr>
              <w:pStyle w:val="NoSpacing"/>
              <w:spacing w:line="360" w:lineRule="auto"/>
              <w:rPr>
                <w:rFonts w:ascii="Bookman Old Style" w:hAnsi="Bookman Old Style"/>
                <w:b/>
                <w:szCs w:val="24"/>
              </w:rPr>
            </w:pP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D</w:t>
            </w:r>
          </w:p>
        </w:tc>
        <w:tc>
          <w:tcPr>
            <w:tcW w:w="2610" w:type="dxa"/>
          </w:tcPr>
          <w:p w:rsidR="00B96F8D" w:rsidRPr="00A950DB" w:rsidRDefault="00B96F8D" w:rsidP="00866308">
            <w:pPr>
              <w:pStyle w:val="NoSpacing"/>
              <w:rPr>
                <w:rFonts w:ascii="Bookman Old Style" w:hAnsi="Bookman Old Style"/>
                <w:sz w:val="24"/>
                <w:szCs w:val="24"/>
              </w:rPr>
            </w:pPr>
            <w:r w:rsidRPr="00A950DB">
              <w:rPr>
                <w:rFonts w:ascii="Bookman Old Style" w:hAnsi="Bookman Old Style"/>
                <w:sz w:val="24"/>
                <w:szCs w:val="24"/>
              </w:rPr>
              <w:t>Four bedrooms</w:t>
            </w:r>
          </w:p>
        </w:tc>
        <w:tc>
          <w:tcPr>
            <w:tcW w:w="1890" w:type="dxa"/>
          </w:tcPr>
          <w:p w:rsidR="00B96F8D" w:rsidRPr="00A950DB" w:rsidRDefault="00B96F8D" w:rsidP="00866308">
            <w:pPr>
              <w:pStyle w:val="NoSpacing"/>
              <w:spacing w:line="360" w:lineRule="auto"/>
              <w:rPr>
                <w:rFonts w:ascii="Bookman Old Style" w:hAnsi="Bookman Old Style"/>
                <w:b/>
                <w:szCs w:val="24"/>
              </w:rPr>
            </w:pP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E</w:t>
            </w:r>
          </w:p>
        </w:tc>
        <w:tc>
          <w:tcPr>
            <w:tcW w:w="2610" w:type="dxa"/>
          </w:tcPr>
          <w:p w:rsidR="00B96F8D" w:rsidRPr="00A950DB" w:rsidRDefault="00B96F8D" w:rsidP="00866308">
            <w:pPr>
              <w:pStyle w:val="NoSpacing"/>
              <w:rPr>
                <w:rFonts w:ascii="Bookman Old Style" w:hAnsi="Bookman Old Style"/>
                <w:sz w:val="24"/>
                <w:szCs w:val="24"/>
              </w:rPr>
            </w:pPr>
            <w:r w:rsidRPr="00A950DB">
              <w:rPr>
                <w:rFonts w:ascii="Bookman Old Style" w:hAnsi="Bookman Old Style"/>
                <w:sz w:val="24"/>
                <w:szCs w:val="24"/>
              </w:rPr>
              <w:t>Five bedrooms</w:t>
            </w:r>
          </w:p>
        </w:tc>
        <w:tc>
          <w:tcPr>
            <w:tcW w:w="1890" w:type="dxa"/>
          </w:tcPr>
          <w:p w:rsidR="00B96F8D" w:rsidRPr="00A950DB" w:rsidRDefault="00B96F8D" w:rsidP="00866308">
            <w:pPr>
              <w:pStyle w:val="NoSpacing"/>
              <w:spacing w:line="360" w:lineRule="auto"/>
              <w:rPr>
                <w:rFonts w:ascii="Bookman Old Style" w:hAnsi="Bookman Old Style"/>
                <w:b/>
                <w:szCs w:val="24"/>
              </w:rPr>
            </w:pPr>
          </w:p>
        </w:tc>
      </w:tr>
    </w:tbl>
    <w:p w:rsidR="00B96F8D" w:rsidRDefault="00B96F8D" w:rsidP="00B96F8D">
      <w:pPr>
        <w:pStyle w:val="NoSpacing"/>
        <w:spacing w:line="360" w:lineRule="auto"/>
        <w:jc w:val="both"/>
        <w:rPr>
          <w:rFonts w:ascii="Bookman Old Style" w:hAnsi="Bookman Old Style"/>
          <w:sz w:val="24"/>
          <w:szCs w:val="24"/>
        </w:rPr>
      </w:pPr>
    </w:p>
    <w:p w:rsidR="00B96F8D" w:rsidRPr="003073A3"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r>
      <w:r w:rsidRPr="003073A3">
        <w:rPr>
          <w:rFonts w:ascii="Bookman Old Style" w:hAnsi="Bookman Old Style"/>
          <w:sz w:val="24"/>
          <w:szCs w:val="24"/>
        </w:rPr>
        <w:t>Which of these Housing units has the greatest demand</w:t>
      </w:r>
      <w:proofErr w:type="gramStart"/>
      <w:r w:rsidRPr="003073A3">
        <w:rPr>
          <w:rFonts w:ascii="Bookman Old Style" w:hAnsi="Bookman Old Style"/>
          <w:sz w:val="24"/>
          <w:szCs w:val="24"/>
        </w:rPr>
        <w:t>?</w:t>
      </w:r>
      <w:r>
        <w:rPr>
          <w:rFonts w:ascii="Bookman Old Style" w:hAnsi="Bookman Old Style"/>
          <w:sz w:val="24"/>
          <w:szCs w:val="24"/>
        </w:rPr>
        <w:t>...............................</w:t>
      </w:r>
      <w:proofErr w:type="gramEnd"/>
    </w:p>
    <w:p w:rsidR="00B96F8D" w:rsidRPr="003073A3"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r>
      <w:r w:rsidRPr="003073A3">
        <w:rPr>
          <w:rFonts w:ascii="Bookman Old Style" w:hAnsi="Bookman Old Style"/>
          <w:sz w:val="24"/>
          <w:szCs w:val="24"/>
        </w:rPr>
        <w:t>What section of the population patr</w:t>
      </w:r>
      <w:r>
        <w:rPr>
          <w:rFonts w:ascii="Bookman Old Style" w:hAnsi="Bookman Old Style"/>
          <w:sz w:val="24"/>
          <w:szCs w:val="24"/>
        </w:rPr>
        <w:t xml:space="preserve">onizes your housing development </w:t>
      </w:r>
      <w:r w:rsidRPr="003073A3">
        <w:rPr>
          <w:rFonts w:ascii="Bookman Old Style" w:hAnsi="Bookman Old Style"/>
          <w:sz w:val="24"/>
          <w:szCs w:val="24"/>
        </w:rPr>
        <w:t>most?</w:t>
      </w:r>
    </w:p>
    <w:p w:rsidR="00B96F8D" w:rsidRDefault="00B96F8D" w:rsidP="00B96F8D">
      <w:pPr>
        <w:pStyle w:val="NoSpacing"/>
        <w:spacing w:line="360" w:lineRule="auto"/>
        <w:ind w:left="720"/>
        <w:jc w:val="both"/>
        <w:rPr>
          <w:rFonts w:ascii="Bookman Old Style" w:hAnsi="Bookman Old Style"/>
          <w:sz w:val="24"/>
          <w:szCs w:val="24"/>
        </w:rPr>
      </w:pPr>
      <w:r w:rsidRPr="003073A3">
        <w:rPr>
          <w:rFonts w:ascii="Bookman Old Style" w:hAnsi="Bookman Old Style"/>
          <w:sz w:val="24"/>
          <w:szCs w:val="24"/>
        </w:rPr>
        <w:t>High income earners [</w:t>
      </w:r>
      <w:r>
        <w:rPr>
          <w:rFonts w:ascii="Bookman Old Style" w:hAnsi="Bookman Old Style"/>
          <w:sz w:val="24"/>
          <w:szCs w:val="24"/>
        </w:rPr>
        <w:t xml:space="preserve">  </w:t>
      </w:r>
      <w:r w:rsidRPr="003073A3">
        <w:rPr>
          <w:rFonts w:ascii="Bookman Old Style" w:hAnsi="Bookman Old Style"/>
          <w:sz w:val="24"/>
          <w:szCs w:val="24"/>
        </w:rPr>
        <w:t xml:space="preserve"> ] Medium income earners [</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w:t>
      </w:r>
      <w:r w:rsidRPr="003073A3">
        <w:rPr>
          <w:rFonts w:ascii="Bookman Old Style" w:hAnsi="Bookman Old Style"/>
          <w:sz w:val="24"/>
          <w:szCs w:val="24"/>
        </w:rPr>
        <w:t>Low income earners [</w:t>
      </w:r>
      <w:r>
        <w:rPr>
          <w:rFonts w:ascii="Bookman Old Style" w:hAnsi="Bookman Old Style"/>
          <w:sz w:val="24"/>
          <w:szCs w:val="24"/>
        </w:rPr>
        <w:t xml:space="preserve">   ]</w:t>
      </w:r>
    </w:p>
    <w:p w:rsidR="00B96F8D" w:rsidRPr="003073A3"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19.</w:t>
      </w:r>
      <w:r>
        <w:rPr>
          <w:rFonts w:ascii="Bookman Old Style" w:hAnsi="Bookman Old Style"/>
          <w:sz w:val="24"/>
          <w:szCs w:val="24"/>
        </w:rPr>
        <w:tab/>
      </w:r>
      <w:r w:rsidRPr="003073A3">
        <w:rPr>
          <w:rFonts w:ascii="Bookman Old Style" w:hAnsi="Bookman Old Style"/>
          <w:sz w:val="24"/>
          <w:szCs w:val="24"/>
        </w:rPr>
        <w:t>How would you describe the market for the housing development?</w:t>
      </w:r>
    </w:p>
    <w:p w:rsidR="00B96F8D" w:rsidRPr="003073A3" w:rsidRDefault="00B96F8D" w:rsidP="00B96F8D">
      <w:pPr>
        <w:pStyle w:val="NoSpacing"/>
        <w:spacing w:line="360" w:lineRule="auto"/>
        <w:ind w:firstLine="720"/>
        <w:jc w:val="both"/>
        <w:rPr>
          <w:rFonts w:ascii="Bookman Old Style" w:hAnsi="Bookman Old Style"/>
          <w:sz w:val="24"/>
          <w:szCs w:val="24"/>
        </w:rPr>
      </w:pPr>
      <w:r w:rsidRPr="003073A3">
        <w:rPr>
          <w:rFonts w:ascii="Bookman Old Style" w:hAnsi="Bookman Old Style"/>
          <w:sz w:val="24"/>
          <w:szCs w:val="24"/>
        </w:rPr>
        <w:t>Excellent [</w:t>
      </w:r>
      <w:r>
        <w:rPr>
          <w:rFonts w:ascii="Bookman Old Style" w:hAnsi="Bookman Old Style"/>
          <w:sz w:val="24"/>
          <w:szCs w:val="24"/>
        </w:rPr>
        <w:t xml:space="preserve">  </w:t>
      </w:r>
      <w:r w:rsidRPr="003073A3">
        <w:rPr>
          <w:rFonts w:ascii="Bookman Old Style" w:hAnsi="Bookman Old Style"/>
          <w:sz w:val="24"/>
          <w:szCs w:val="24"/>
        </w:rPr>
        <w:t xml:space="preserve"> ] Good [</w:t>
      </w:r>
      <w:r>
        <w:rPr>
          <w:rFonts w:ascii="Bookman Old Style" w:hAnsi="Bookman Old Style"/>
          <w:sz w:val="24"/>
          <w:szCs w:val="24"/>
        </w:rPr>
        <w:t xml:space="preserve">  </w:t>
      </w:r>
      <w:r w:rsidRPr="003073A3">
        <w:rPr>
          <w:rFonts w:ascii="Bookman Old Style" w:hAnsi="Bookman Old Style"/>
          <w:sz w:val="24"/>
          <w:szCs w:val="24"/>
        </w:rPr>
        <w:t xml:space="preserve"> ] Average [ </w:t>
      </w:r>
      <w:r>
        <w:rPr>
          <w:rFonts w:ascii="Bookman Old Style" w:hAnsi="Bookman Old Style"/>
          <w:sz w:val="24"/>
          <w:szCs w:val="24"/>
        </w:rPr>
        <w:t xml:space="preserve">  </w:t>
      </w:r>
      <w:r w:rsidRPr="003073A3">
        <w:rPr>
          <w:rFonts w:ascii="Bookman Old Style" w:hAnsi="Bookman Old Style"/>
          <w:sz w:val="24"/>
          <w:szCs w:val="24"/>
        </w:rPr>
        <w:t>] Poor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Pr="003073A3" w:rsidRDefault="00B96F8D" w:rsidP="00B96F8D">
      <w:pPr>
        <w:pStyle w:val="NoSpacing"/>
        <w:spacing w:line="360" w:lineRule="auto"/>
        <w:jc w:val="both"/>
        <w:rPr>
          <w:rFonts w:ascii="Bookman Old Style" w:hAnsi="Bookman Old Style"/>
          <w:sz w:val="24"/>
          <w:szCs w:val="24"/>
        </w:rPr>
      </w:pPr>
      <w:r>
        <w:rPr>
          <w:rFonts w:ascii="Bookman Old Style" w:hAnsi="Bookman Old Style"/>
          <w:sz w:val="24"/>
          <w:szCs w:val="24"/>
        </w:rPr>
        <w:t>20.</w:t>
      </w:r>
      <w:r>
        <w:rPr>
          <w:rFonts w:ascii="Bookman Old Style" w:hAnsi="Bookman Old Style"/>
          <w:sz w:val="24"/>
          <w:szCs w:val="24"/>
        </w:rPr>
        <w:tab/>
      </w:r>
      <w:r w:rsidRPr="003073A3">
        <w:rPr>
          <w:rFonts w:ascii="Bookman Old Style" w:hAnsi="Bookman Old Style"/>
          <w:sz w:val="24"/>
          <w:szCs w:val="24"/>
        </w:rPr>
        <w:t>Rank the major sources of finance used for real estate development?</w:t>
      </w:r>
    </w:p>
    <w:p w:rsidR="005B54CD" w:rsidRDefault="00B96F8D" w:rsidP="0011229E">
      <w:pPr>
        <w:pStyle w:val="NoSpacing"/>
        <w:spacing w:line="360" w:lineRule="auto"/>
        <w:ind w:left="720"/>
        <w:jc w:val="both"/>
        <w:rPr>
          <w:rFonts w:ascii="Bookman Old Style" w:hAnsi="Bookman Old Style"/>
          <w:sz w:val="24"/>
          <w:szCs w:val="24"/>
        </w:rPr>
      </w:pPr>
      <w:r>
        <w:rPr>
          <w:rFonts w:ascii="Bookman Old Style" w:hAnsi="Bookman Old Style"/>
          <w:sz w:val="24"/>
          <w:szCs w:val="24"/>
        </w:rPr>
        <w:t xml:space="preserve">1. Very </w:t>
      </w:r>
      <w:r w:rsidRPr="003073A3">
        <w:rPr>
          <w:rFonts w:ascii="Bookman Old Style" w:hAnsi="Bookman Old Style"/>
          <w:sz w:val="24"/>
          <w:szCs w:val="24"/>
        </w:rPr>
        <w:t>infrequen</w:t>
      </w:r>
      <w:r>
        <w:rPr>
          <w:rFonts w:ascii="Bookman Old Style" w:hAnsi="Bookman Old Style"/>
          <w:sz w:val="24"/>
          <w:szCs w:val="24"/>
        </w:rPr>
        <w:t xml:space="preserve">tly used (&lt;30%) 2. </w:t>
      </w:r>
      <w:proofErr w:type="gramStart"/>
      <w:r>
        <w:rPr>
          <w:rFonts w:ascii="Bookman Old Style" w:hAnsi="Bookman Old Style"/>
          <w:sz w:val="24"/>
          <w:szCs w:val="24"/>
        </w:rPr>
        <w:t xml:space="preserve">Infrequently </w:t>
      </w:r>
      <w:r w:rsidRPr="003073A3">
        <w:rPr>
          <w:rFonts w:ascii="Bookman Old Style" w:hAnsi="Bookman Old Style"/>
          <w:sz w:val="24"/>
          <w:szCs w:val="24"/>
        </w:rPr>
        <w:t>used (30-39%) 3.</w:t>
      </w:r>
      <w:proofErr w:type="gramEnd"/>
      <w:r w:rsidRPr="003073A3">
        <w:rPr>
          <w:rFonts w:ascii="Bookman Old Style" w:hAnsi="Bookman Old Style"/>
          <w:sz w:val="24"/>
          <w:szCs w:val="24"/>
        </w:rPr>
        <w:t xml:space="preserve"> </w:t>
      </w:r>
      <w:proofErr w:type="gramStart"/>
      <w:r w:rsidRPr="003073A3">
        <w:rPr>
          <w:rFonts w:ascii="Bookman Old Style" w:hAnsi="Bookman Old Style"/>
          <w:sz w:val="24"/>
          <w:szCs w:val="24"/>
        </w:rPr>
        <w:t>Fairly frequently used (40-49%) 4.</w:t>
      </w:r>
      <w:proofErr w:type="gramEnd"/>
      <w:r w:rsidRPr="003073A3">
        <w:rPr>
          <w:rFonts w:ascii="Bookman Old Style" w:hAnsi="Bookman Old Style"/>
          <w:sz w:val="24"/>
          <w:szCs w:val="24"/>
        </w:rPr>
        <w:t xml:space="preserve"> </w:t>
      </w:r>
      <w:proofErr w:type="gramStart"/>
      <w:r w:rsidRPr="003073A3">
        <w:rPr>
          <w:rFonts w:ascii="Bookman Old Style" w:hAnsi="Bookman Old Style"/>
          <w:sz w:val="24"/>
          <w:szCs w:val="24"/>
        </w:rPr>
        <w:t>Frequently used (50-69%) 5.</w:t>
      </w:r>
      <w:proofErr w:type="gramEnd"/>
      <w:r w:rsidRPr="003073A3">
        <w:rPr>
          <w:rFonts w:ascii="Bookman Old Style" w:hAnsi="Bookman Old Style"/>
          <w:sz w:val="24"/>
          <w:szCs w:val="24"/>
        </w:rPr>
        <w:t xml:space="preserve"> Very frequently used (270%)</w:t>
      </w:r>
    </w:p>
    <w:tbl>
      <w:tblPr>
        <w:tblStyle w:val="TableGrid"/>
        <w:tblW w:w="0" w:type="auto"/>
        <w:tblInd w:w="828" w:type="dxa"/>
        <w:tblLook w:val="04A0"/>
      </w:tblPr>
      <w:tblGrid>
        <w:gridCol w:w="897"/>
        <w:gridCol w:w="4677"/>
        <w:gridCol w:w="3534"/>
      </w:tblGrid>
      <w:tr w:rsidR="00B96F8D" w:rsidTr="00866308">
        <w:tc>
          <w:tcPr>
            <w:tcW w:w="900" w:type="dxa"/>
          </w:tcPr>
          <w:p w:rsidR="00B96F8D" w:rsidRPr="00AD3D04" w:rsidRDefault="00B96F8D" w:rsidP="00866308">
            <w:pPr>
              <w:pStyle w:val="NoSpacing"/>
              <w:spacing w:line="360" w:lineRule="auto"/>
              <w:jc w:val="center"/>
              <w:rPr>
                <w:rFonts w:ascii="Bookman Old Style" w:hAnsi="Bookman Old Style"/>
                <w:b/>
                <w:sz w:val="24"/>
                <w:szCs w:val="24"/>
              </w:rPr>
            </w:pPr>
            <w:r w:rsidRPr="00AD3D04">
              <w:rPr>
                <w:rFonts w:ascii="Bookman Old Style" w:hAnsi="Bookman Old Style"/>
                <w:b/>
                <w:sz w:val="24"/>
                <w:szCs w:val="24"/>
              </w:rPr>
              <w:t>S/No</w:t>
            </w:r>
          </w:p>
        </w:tc>
        <w:tc>
          <w:tcPr>
            <w:tcW w:w="4860" w:type="dxa"/>
          </w:tcPr>
          <w:p w:rsidR="00B96F8D" w:rsidRPr="00F66733" w:rsidRDefault="00B96F8D" w:rsidP="00866308">
            <w:pPr>
              <w:pStyle w:val="NoSpacing"/>
              <w:spacing w:line="360" w:lineRule="auto"/>
              <w:jc w:val="center"/>
              <w:rPr>
                <w:rFonts w:ascii="Bookman Old Style" w:hAnsi="Bookman Old Style"/>
                <w:b/>
                <w:sz w:val="24"/>
                <w:szCs w:val="24"/>
              </w:rPr>
            </w:pPr>
            <w:r w:rsidRPr="00F66733">
              <w:rPr>
                <w:rFonts w:ascii="Bookman Old Style" w:hAnsi="Bookman Old Style"/>
                <w:b/>
                <w:sz w:val="24"/>
                <w:szCs w:val="24"/>
              </w:rPr>
              <w:t>Sources of Finance for Real Estate Development</w:t>
            </w:r>
          </w:p>
        </w:tc>
        <w:tc>
          <w:tcPr>
            <w:tcW w:w="3708" w:type="dxa"/>
          </w:tcPr>
          <w:p w:rsidR="00B96F8D" w:rsidRPr="00F66733" w:rsidRDefault="00C16902" w:rsidP="00866308">
            <w:pPr>
              <w:pStyle w:val="NoSpacing"/>
              <w:spacing w:line="360" w:lineRule="auto"/>
              <w:jc w:val="center"/>
              <w:rPr>
                <w:rFonts w:ascii="Bookman Old Style" w:hAnsi="Bookman Old Style"/>
                <w:b/>
                <w:sz w:val="24"/>
                <w:szCs w:val="24"/>
              </w:rPr>
            </w:pPr>
            <w:r>
              <w:rPr>
                <w:rFonts w:ascii="Bookman Old Style" w:hAnsi="Bookman Old Style"/>
                <w:noProof/>
                <w:sz w:val="24"/>
                <w:szCs w:val="24"/>
                <w:lang w:eastAsia="en-US"/>
              </w:rPr>
              <w:pict>
                <v:shape id="_x0000_s1048" type="#_x0000_t32" style="position:absolute;left:0;text-align:left;margin-left:23.85pt;margin-top:.25pt;width:0;height:214.9pt;z-index:251686912;mso-position-horizontal-relative:text;mso-position-vertical-relative:text" o:connectortype="straight"/>
              </w:pict>
            </w:r>
            <w:r>
              <w:rPr>
                <w:rFonts w:ascii="Bookman Old Style" w:hAnsi="Bookman Old Style"/>
                <w:noProof/>
                <w:sz w:val="24"/>
                <w:szCs w:val="24"/>
                <w:lang w:eastAsia="en-US"/>
              </w:rPr>
              <w:pict>
                <v:shape id="_x0000_s1047" type="#_x0000_t32" style="position:absolute;left:0;text-align:left;margin-left:58.05pt;margin-top:-.5pt;width:0;height:214.9pt;z-index:251685888;mso-position-horizontal-relative:text;mso-position-vertical-relative:text" o:connectortype="straight"/>
              </w:pict>
            </w:r>
            <w:r w:rsidR="00B96F8D">
              <w:rPr>
                <w:rFonts w:ascii="Bookman Old Style" w:hAnsi="Bookman Old Style"/>
                <w:b/>
                <w:sz w:val="24"/>
                <w:szCs w:val="24"/>
              </w:rPr>
              <w:t>Rank</w:t>
            </w:r>
          </w:p>
        </w:tc>
      </w:tr>
      <w:tr w:rsidR="00B96F8D" w:rsidTr="00866308">
        <w:tc>
          <w:tcPr>
            <w:tcW w:w="900" w:type="dxa"/>
          </w:tcPr>
          <w:p w:rsidR="00B96F8D" w:rsidRPr="00CB792B" w:rsidRDefault="00B96F8D" w:rsidP="00866308">
            <w:pPr>
              <w:pStyle w:val="NoSpacing"/>
              <w:spacing w:line="360" w:lineRule="auto"/>
              <w:jc w:val="both"/>
              <w:rPr>
                <w:rFonts w:ascii="Bookman Old Style" w:hAnsi="Bookman Old Style"/>
                <w:sz w:val="24"/>
                <w:szCs w:val="24"/>
              </w:rPr>
            </w:pPr>
          </w:p>
        </w:tc>
        <w:tc>
          <w:tcPr>
            <w:tcW w:w="4860" w:type="dxa"/>
          </w:tcPr>
          <w:p w:rsidR="00B96F8D" w:rsidRPr="00CB792B" w:rsidRDefault="00B96F8D" w:rsidP="00866308">
            <w:pPr>
              <w:pStyle w:val="NoSpacing"/>
              <w:spacing w:line="360" w:lineRule="auto"/>
              <w:jc w:val="both"/>
              <w:rPr>
                <w:rFonts w:ascii="Bookman Old Style" w:hAnsi="Bookman Old Style"/>
                <w:sz w:val="24"/>
                <w:szCs w:val="24"/>
              </w:rPr>
            </w:pPr>
          </w:p>
        </w:tc>
        <w:tc>
          <w:tcPr>
            <w:tcW w:w="3708" w:type="dxa"/>
          </w:tcPr>
          <w:p w:rsidR="00B96F8D" w:rsidRDefault="00C16902" w:rsidP="00866308">
            <w:pPr>
              <w:pStyle w:val="NoSpacing"/>
              <w:spacing w:line="360" w:lineRule="auto"/>
              <w:rPr>
                <w:rFonts w:ascii="Bookman Old Style" w:hAnsi="Bookman Old Style"/>
                <w:sz w:val="24"/>
                <w:szCs w:val="24"/>
              </w:rPr>
            </w:pPr>
            <w:r>
              <w:rPr>
                <w:rFonts w:ascii="Bookman Old Style" w:hAnsi="Bookman Old Style"/>
                <w:noProof/>
                <w:sz w:val="24"/>
                <w:szCs w:val="24"/>
                <w:lang w:eastAsia="en-US"/>
              </w:rPr>
              <w:pict>
                <v:shape id="_x0000_s1045" type="#_x0000_t32" style="position:absolute;margin-left:132.4pt;margin-top:0;width:0;height:171.65pt;z-index:251683840;mso-position-horizontal-relative:text;mso-position-vertical-relative:text" o:connectortype="straight"/>
              </w:pict>
            </w:r>
            <w:r>
              <w:rPr>
                <w:rFonts w:ascii="Bookman Old Style" w:hAnsi="Bookman Old Style"/>
                <w:noProof/>
                <w:sz w:val="24"/>
                <w:szCs w:val="24"/>
                <w:lang w:eastAsia="en-US"/>
              </w:rPr>
              <w:pict>
                <v:shape id="_x0000_s1046" type="#_x0000_t32" style="position:absolute;margin-left:95.2pt;margin-top:0;width:0;height:172.4pt;z-index:251684864;mso-position-horizontal-relative:text;mso-position-vertical-relative:text" o:connectortype="straight"/>
              </w:pict>
            </w:r>
            <w:r w:rsidR="00B96F8D">
              <w:rPr>
                <w:rFonts w:ascii="Bookman Old Style" w:hAnsi="Bookman Old Style"/>
                <w:sz w:val="24"/>
                <w:szCs w:val="24"/>
              </w:rPr>
              <w:t xml:space="preserve"> 1        2      3        4        5</w:t>
            </w:r>
          </w:p>
        </w:tc>
      </w:tr>
      <w:tr w:rsidR="00B96F8D" w:rsidTr="00866308">
        <w:tc>
          <w:tcPr>
            <w:tcW w:w="900"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1.</w:t>
            </w:r>
          </w:p>
        </w:tc>
        <w:tc>
          <w:tcPr>
            <w:tcW w:w="4860"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Internal fund</w:t>
            </w:r>
          </w:p>
        </w:tc>
        <w:tc>
          <w:tcPr>
            <w:tcW w:w="3708" w:type="dxa"/>
          </w:tcPr>
          <w:p w:rsidR="00B96F8D" w:rsidRDefault="00B96F8D" w:rsidP="00866308">
            <w:pPr>
              <w:pStyle w:val="NoSpacing"/>
              <w:spacing w:line="360" w:lineRule="auto"/>
              <w:rPr>
                <w:rFonts w:ascii="Bookman Old Style" w:hAnsi="Bookman Old Style"/>
                <w:noProof/>
                <w:sz w:val="24"/>
                <w:szCs w:val="24"/>
                <w:lang w:eastAsia="en-US"/>
              </w:rPr>
            </w:pPr>
          </w:p>
        </w:tc>
      </w:tr>
      <w:tr w:rsidR="00B96F8D" w:rsidTr="00866308">
        <w:tc>
          <w:tcPr>
            <w:tcW w:w="900"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2.</w:t>
            </w:r>
          </w:p>
        </w:tc>
        <w:tc>
          <w:tcPr>
            <w:tcW w:w="4860"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Loans from thrift and credit society</w:t>
            </w:r>
          </w:p>
        </w:tc>
        <w:tc>
          <w:tcPr>
            <w:tcW w:w="3708"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900"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3.</w:t>
            </w:r>
          </w:p>
        </w:tc>
        <w:tc>
          <w:tcPr>
            <w:tcW w:w="4860"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Commercial banks</w:t>
            </w:r>
          </w:p>
        </w:tc>
        <w:tc>
          <w:tcPr>
            <w:tcW w:w="3708"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900" w:type="dxa"/>
          </w:tcPr>
          <w:p w:rsidR="00B96F8D" w:rsidRPr="005555B6" w:rsidRDefault="00B96F8D" w:rsidP="00866308">
            <w:pPr>
              <w:pStyle w:val="NoSpacing"/>
              <w:spacing w:line="360" w:lineRule="auto"/>
              <w:jc w:val="both"/>
              <w:rPr>
                <w:rFonts w:ascii="Bookman Old Style" w:hAnsi="Bookman Old Style"/>
                <w:sz w:val="24"/>
                <w:szCs w:val="24"/>
              </w:rPr>
            </w:pPr>
            <w:r w:rsidRPr="005555B6">
              <w:rPr>
                <w:rFonts w:ascii="Bookman Old Style" w:hAnsi="Bookman Old Style"/>
                <w:sz w:val="24"/>
                <w:szCs w:val="24"/>
              </w:rPr>
              <w:t>4.</w:t>
            </w:r>
          </w:p>
        </w:tc>
        <w:tc>
          <w:tcPr>
            <w:tcW w:w="4860" w:type="dxa"/>
          </w:tcPr>
          <w:p w:rsidR="00B96F8D" w:rsidRPr="005555B6" w:rsidRDefault="00B96F8D" w:rsidP="00866308">
            <w:pPr>
              <w:pStyle w:val="NoSpacing"/>
              <w:spacing w:line="360" w:lineRule="auto"/>
              <w:jc w:val="both"/>
              <w:rPr>
                <w:rFonts w:ascii="Bookman Old Style" w:hAnsi="Bookman Old Style"/>
                <w:sz w:val="24"/>
                <w:szCs w:val="24"/>
              </w:rPr>
            </w:pPr>
            <w:r w:rsidRPr="005555B6">
              <w:rPr>
                <w:rFonts w:ascii="Bookman Old Style" w:hAnsi="Bookman Old Style"/>
                <w:sz w:val="24"/>
                <w:szCs w:val="24"/>
              </w:rPr>
              <w:t>Merchant banks</w:t>
            </w:r>
          </w:p>
        </w:tc>
        <w:tc>
          <w:tcPr>
            <w:tcW w:w="3708"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900" w:type="dxa"/>
          </w:tcPr>
          <w:p w:rsidR="00B96F8D" w:rsidRPr="005555B6" w:rsidRDefault="00B96F8D" w:rsidP="00866308">
            <w:pPr>
              <w:pStyle w:val="NoSpacing"/>
              <w:spacing w:line="360" w:lineRule="auto"/>
              <w:jc w:val="both"/>
              <w:rPr>
                <w:rFonts w:ascii="Bookman Old Style" w:hAnsi="Bookman Old Style"/>
                <w:sz w:val="24"/>
                <w:szCs w:val="24"/>
              </w:rPr>
            </w:pPr>
            <w:r w:rsidRPr="005555B6">
              <w:rPr>
                <w:rFonts w:ascii="Bookman Old Style" w:hAnsi="Bookman Old Style"/>
                <w:sz w:val="24"/>
                <w:szCs w:val="24"/>
              </w:rPr>
              <w:t>5.</w:t>
            </w:r>
          </w:p>
        </w:tc>
        <w:tc>
          <w:tcPr>
            <w:tcW w:w="4860" w:type="dxa"/>
          </w:tcPr>
          <w:p w:rsidR="00B96F8D" w:rsidRPr="005555B6" w:rsidRDefault="00B96F8D" w:rsidP="00866308">
            <w:pPr>
              <w:pStyle w:val="NoSpacing"/>
              <w:spacing w:line="360" w:lineRule="auto"/>
              <w:jc w:val="both"/>
              <w:rPr>
                <w:rFonts w:ascii="Bookman Old Style" w:hAnsi="Bookman Old Style"/>
                <w:sz w:val="24"/>
                <w:szCs w:val="24"/>
              </w:rPr>
            </w:pPr>
            <w:r w:rsidRPr="005555B6">
              <w:rPr>
                <w:rFonts w:ascii="Bookman Old Style" w:hAnsi="Bookman Old Style"/>
                <w:sz w:val="24"/>
                <w:szCs w:val="24"/>
              </w:rPr>
              <w:t>Mortgage banks</w:t>
            </w:r>
          </w:p>
        </w:tc>
        <w:tc>
          <w:tcPr>
            <w:tcW w:w="3708"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90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t>6.</w:t>
            </w:r>
          </w:p>
        </w:tc>
        <w:tc>
          <w:tcPr>
            <w:tcW w:w="486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t>Insurance and pension funds</w:t>
            </w:r>
          </w:p>
        </w:tc>
        <w:tc>
          <w:tcPr>
            <w:tcW w:w="3708"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90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t>7.</w:t>
            </w:r>
          </w:p>
        </w:tc>
        <w:tc>
          <w:tcPr>
            <w:tcW w:w="486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t>Government bonds</w:t>
            </w:r>
          </w:p>
        </w:tc>
        <w:tc>
          <w:tcPr>
            <w:tcW w:w="3708"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90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lastRenderedPageBreak/>
              <w:t>8.</w:t>
            </w:r>
          </w:p>
        </w:tc>
        <w:tc>
          <w:tcPr>
            <w:tcW w:w="486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t>Foreign Direct Investment (FDI)</w:t>
            </w:r>
          </w:p>
        </w:tc>
        <w:tc>
          <w:tcPr>
            <w:tcW w:w="3708" w:type="dxa"/>
          </w:tcPr>
          <w:p w:rsidR="00B96F8D" w:rsidRDefault="00B96F8D" w:rsidP="00866308">
            <w:pPr>
              <w:pStyle w:val="NoSpacing"/>
              <w:spacing w:line="360" w:lineRule="auto"/>
              <w:rPr>
                <w:rFonts w:ascii="Bookman Old Style" w:hAnsi="Bookman Old Style"/>
                <w:sz w:val="24"/>
                <w:szCs w:val="24"/>
              </w:rPr>
            </w:pPr>
          </w:p>
        </w:tc>
      </w:tr>
      <w:tr w:rsidR="00B96F8D" w:rsidTr="00866308">
        <w:tc>
          <w:tcPr>
            <w:tcW w:w="90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t>9.</w:t>
            </w:r>
          </w:p>
        </w:tc>
        <w:tc>
          <w:tcPr>
            <w:tcW w:w="4860" w:type="dxa"/>
          </w:tcPr>
          <w:p w:rsidR="00B96F8D" w:rsidRPr="00501CAB" w:rsidRDefault="00B96F8D" w:rsidP="00866308">
            <w:pPr>
              <w:pStyle w:val="NoSpacing"/>
              <w:spacing w:line="360" w:lineRule="auto"/>
              <w:jc w:val="both"/>
              <w:rPr>
                <w:rFonts w:ascii="Bookman Old Style" w:hAnsi="Bookman Old Style"/>
                <w:sz w:val="24"/>
                <w:szCs w:val="24"/>
              </w:rPr>
            </w:pPr>
            <w:r w:rsidRPr="00501CAB">
              <w:rPr>
                <w:rFonts w:ascii="Bookman Old Style" w:hAnsi="Bookman Old Style"/>
                <w:sz w:val="24"/>
                <w:szCs w:val="24"/>
              </w:rPr>
              <w:t>Shares</w:t>
            </w:r>
          </w:p>
        </w:tc>
        <w:tc>
          <w:tcPr>
            <w:tcW w:w="3708" w:type="dxa"/>
          </w:tcPr>
          <w:p w:rsidR="00B96F8D" w:rsidRDefault="00B96F8D" w:rsidP="00866308">
            <w:pPr>
              <w:pStyle w:val="NoSpacing"/>
              <w:spacing w:line="360" w:lineRule="auto"/>
              <w:rPr>
                <w:rFonts w:ascii="Bookman Old Style" w:hAnsi="Bookman Old Style"/>
                <w:sz w:val="24"/>
                <w:szCs w:val="24"/>
              </w:rPr>
            </w:pPr>
          </w:p>
        </w:tc>
      </w:tr>
    </w:tbl>
    <w:p w:rsidR="00B96F8D" w:rsidRDefault="00B96F8D" w:rsidP="00B96F8D">
      <w:pPr>
        <w:pStyle w:val="NoSpacing"/>
        <w:spacing w:line="360" w:lineRule="auto"/>
        <w:jc w:val="both"/>
        <w:rPr>
          <w:rFonts w:ascii="Bookman Old Style" w:hAnsi="Bookman Old Style"/>
          <w:sz w:val="24"/>
          <w:szCs w:val="24"/>
        </w:rPr>
      </w:pPr>
    </w:p>
    <w:p w:rsidR="00B96F8D" w:rsidRPr="003073A3" w:rsidRDefault="00B96F8D" w:rsidP="00B96F8D">
      <w:pPr>
        <w:pStyle w:val="NoSpacing"/>
        <w:spacing w:line="360" w:lineRule="auto"/>
        <w:ind w:left="720" w:hanging="720"/>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r>
      <w:r w:rsidRPr="003073A3">
        <w:rPr>
          <w:rFonts w:ascii="Bookman Old Style" w:hAnsi="Bookman Old Style"/>
          <w:sz w:val="24"/>
          <w:szCs w:val="24"/>
        </w:rPr>
        <w:t>How would you rate your level of satisfactory with the time taken to process</w:t>
      </w:r>
      <w:r>
        <w:rPr>
          <w:rFonts w:ascii="Bookman Old Style" w:hAnsi="Bookman Old Style"/>
          <w:sz w:val="24"/>
          <w:szCs w:val="24"/>
        </w:rPr>
        <w:t xml:space="preserve"> </w:t>
      </w:r>
      <w:r w:rsidRPr="003073A3">
        <w:rPr>
          <w:rFonts w:ascii="Bookman Old Style" w:hAnsi="Bookman Old Style"/>
          <w:sz w:val="24"/>
          <w:szCs w:val="24"/>
        </w:rPr>
        <w:t>application for loan by the financial institutions?</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 xml:space="preserve">1= Very unsatisfactory [ </w:t>
      </w:r>
      <w:r>
        <w:rPr>
          <w:rFonts w:ascii="Bookman Old Style" w:hAnsi="Bookman Old Style"/>
          <w:sz w:val="24"/>
          <w:szCs w:val="24"/>
        </w:rPr>
        <w:t xml:space="preserve">  </w:t>
      </w:r>
      <w:r w:rsidRPr="003073A3">
        <w:rPr>
          <w:rFonts w:ascii="Bookman Old Style" w:hAnsi="Bookman Old Style"/>
          <w:sz w:val="24"/>
          <w:szCs w:val="24"/>
        </w:rPr>
        <w:t>] 2= unsatisfactory [</w:t>
      </w:r>
      <w:r>
        <w:rPr>
          <w:rFonts w:ascii="Bookman Old Style" w:hAnsi="Bookman Old Style"/>
          <w:sz w:val="24"/>
          <w:szCs w:val="24"/>
        </w:rPr>
        <w:t xml:space="preserve">   ] 3= fairly satisfactory </w:t>
      </w:r>
      <w:r w:rsidRPr="003073A3">
        <w:rPr>
          <w:rFonts w:ascii="Bookman Old Style" w:hAnsi="Bookman Old Style"/>
          <w:sz w:val="24"/>
          <w:szCs w:val="24"/>
        </w:rPr>
        <w:t>[</w:t>
      </w:r>
      <w:r>
        <w:rPr>
          <w:rFonts w:ascii="Bookman Old Style" w:hAnsi="Bookman Old Style"/>
          <w:sz w:val="24"/>
          <w:szCs w:val="24"/>
        </w:rPr>
        <w:t xml:space="preserve">   ]</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4= Satisfactory [</w:t>
      </w:r>
      <w:r>
        <w:rPr>
          <w:rFonts w:ascii="Bookman Old Style" w:hAnsi="Bookman Old Style"/>
          <w:sz w:val="24"/>
          <w:szCs w:val="24"/>
        </w:rPr>
        <w:t xml:space="preserve">  </w:t>
      </w:r>
      <w:r w:rsidRPr="003073A3">
        <w:rPr>
          <w:rFonts w:ascii="Bookman Old Style" w:hAnsi="Bookman Old Style"/>
          <w:sz w:val="24"/>
          <w:szCs w:val="24"/>
        </w:rPr>
        <w:t xml:space="preserve"> ] 5= Very satisfactory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Pr="003073A3" w:rsidRDefault="00B96F8D" w:rsidP="00B96F8D">
      <w:pPr>
        <w:pStyle w:val="NoSpacing"/>
        <w:spacing w:line="360" w:lineRule="auto"/>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r>
      <w:r w:rsidRPr="003073A3">
        <w:rPr>
          <w:rFonts w:ascii="Bookman Old Style" w:hAnsi="Bookman Old Style"/>
          <w:sz w:val="24"/>
          <w:szCs w:val="24"/>
        </w:rPr>
        <w:t>At what Interest rate where you given the loan</w:t>
      </w:r>
    </w:p>
    <w:p w:rsidR="00B96F8D" w:rsidRPr="003073A3" w:rsidRDefault="00B96F8D" w:rsidP="00B96F8D">
      <w:pPr>
        <w:pStyle w:val="NoSpacing"/>
        <w:spacing w:line="360" w:lineRule="auto"/>
        <w:ind w:firstLine="720"/>
        <w:rPr>
          <w:rFonts w:ascii="Bookman Old Style" w:hAnsi="Bookman Old Style"/>
          <w:sz w:val="24"/>
          <w:szCs w:val="24"/>
        </w:rPr>
      </w:pPr>
      <w:r>
        <w:rPr>
          <w:rFonts w:ascii="Bookman Old Style" w:hAnsi="Bookman Old Style"/>
          <w:sz w:val="24"/>
          <w:szCs w:val="24"/>
        </w:rPr>
        <w:t xml:space="preserve">а. </w:t>
      </w:r>
      <w:r w:rsidRPr="003073A3">
        <w:rPr>
          <w:rFonts w:ascii="Bookman Old Style" w:hAnsi="Bookman Old Style"/>
          <w:sz w:val="24"/>
          <w:szCs w:val="24"/>
        </w:rPr>
        <w:t>1-</w:t>
      </w:r>
      <w:r>
        <w:rPr>
          <w:rFonts w:ascii="Bookman Old Style" w:hAnsi="Bookman Old Style"/>
          <w:sz w:val="24"/>
          <w:szCs w:val="24"/>
        </w:rPr>
        <w:t xml:space="preserve"> </w:t>
      </w:r>
      <w:r w:rsidRPr="003073A3">
        <w:rPr>
          <w:rFonts w:ascii="Bookman Old Style" w:hAnsi="Bookman Old Style"/>
          <w:sz w:val="24"/>
          <w:szCs w:val="24"/>
        </w:rPr>
        <w:t xml:space="preserve">5% [ </w:t>
      </w:r>
      <w:r>
        <w:rPr>
          <w:rFonts w:ascii="Bookman Old Style" w:hAnsi="Bookman Old Style"/>
          <w:sz w:val="24"/>
          <w:szCs w:val="24"/>
        </w:rPr>
        <w:t xml:space="preserve">  </w:t>
      </w:r>
      <w:r w:rsidRPr="003073A3">
        <w:rPr>
          <w:rFonts w:ascii="Bookman Old Style" w:hAnsi="Bookman Old Style"/>
          <w:sz w:val="24"/>
          <w:szCs w:val="24"/>
        </w:rPr>
        <w:t>] b. 6-10% [</w:t>
      </w:r>
      <w:r>
        <w:rPr>
          <w:rFonts w:ascii="Bookman Old Style" w:hAnsi="Bookman Old Style"/>
          <w:sz w:val="24"/>
          <w:szCs w:val="24"/>
        </w:rPr>
        <w:t xml:space="preserve">  </w:t>
      </w:r>
      <w:r w:rsidRPr="003073A3">
        <w:rPr>
          <w:rFonts w:ascii="Bookman Old Style" w:hAnsi="Bookman Old Style"/>
          <w:sz w:val="24"/>
          <w:szCs w:val="24"/>
        </w:rPr>
        <w:t xml:space="preserve"> ] c. 11-15% [</w:t>
      </w:r>
      <w:r>
        <w:rPr>
          <w:rFonts w:ascii="Bookman Old Style" w:hAnsi="Bookman Old Style"/>
          <w:sz w:val="24"/>
          <w:szCs w:val="24"/>
        </w:rPr>
        <w:t xml:space="preserve">  </w:t>
      </w:r>
      <w:r w:rsidRPr="003073A3">
        <w:rPr>
          <w:rFonts w:ascii="Bookman Old Style" w:hAnsi="Bookman Old Style"/>
          <w:sz w:val="24"/>
          <w:szCs w:val="24"/>
        </w:rPr>
        <w:t xml:space="preserve"> ] d. 16-20 [</w:t>
      </w:r>
      <w:r>
        <w:rPr>
          <w:rFonts w:ascii="Bookman Old Style" w:hAnsi="Bookman Old Style"/>
          <w:sz w:val="24"/>
          <w:szCs w:val="24"/>
        </w:rPr>
        <w:t xml:space="preserve">  </w:t>
      </w:r>
      <w:r w:rsidRPr="003073A3">
        <w:rPr>
          <w:rFonts w:ascii="Bookman Old Style" w:hAnsi="Bookman Old Style"/>
          <w:sz w:val="24"/>
          <w:szCs w:val="24"/>
        </w:rPr>
        <w:t xml:space="preserve"> ] e. 21-25%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f. Above 25 %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Pr="003073A3" w:rsidRDefault="00B96F8D" w:rsidP="00B96F8D">
      <w:pPr>
        <w:pStyle w:val="NoSpacing"/>
        <w:spacing w:line="360" w:lineRule="auto"/>
        <w:ind w:left="720" w:hanging="720"/>
        <w:rPr>
          <w:rFonts w:ascii="Bookman Old Style" w:hAnsi="Bookman Old Style"/>
          <w:sz w:val="24"/>
          <w:szCs w:val="24"/>
        </w:rPr>
      </w:pPr>
      <w:r w:rsidRPr="003073A3">
        <w:rPr>
          <w:rFonts w:ascii="Bookman Old Style" w:hAnsi="Bookman Old Style"/>
          <w:sz w:val="24"/>
          <w:szCs w:val="24"/>
        </w:rPr>
        <w:t>2</w:t>
      </w:r>
      <w:r>
        <w:rPr>
          <w:rFonts w:ascii="Bookman Old Style" w:hAnsi="Bookman Old Style"/>
          <w:sz w:val="24"/>
          <w:szCs w:val="24"/>
        </w:rPr>
        <w:t>3.</w:t>
      </w:r>
      <w:r>
        <w:rPr>
          <w:rFonts w:ascii="Bookman Old Style" w:hAnsi="Bookman Old Style"/>
          <w:sz w:val="24"/>
          <w:szCs w:val="24"/>
        </w:rPr>
        <w:tab/>
      </w:r>
      <w:r w:rsidRPr="003073A3">
        <w:rPr>
          <w:rFonts w:ascii="Bookman Old Style" w:hAnsi="Bookman Old Style"/>
          <w:sz w:val="24"/>
          <w:szCs w:val="24"/>
        </w:rPr>
        <w:t>On loan application, what percentage of the loan requested do you usually obtain?</w:t>
      </w:r>
    </w:p>
    <w:p w:rsidR="00B96F8D" w:rsidRPr="003073A3" w:rsidRDefault="00B96F8D" w:rsidP="00B96F8D">
      <w:pPr>
        <w:pStyle w:val="NoSpacing"/>
        <w:spacing w:line="360" w:lineRule="auto"/>
        <w:ind w:firstLine="720"/>
        <w:rPr>
          <w:rFonts w:ascii="Bookman Old Style" w:hAnsi="Bookman Old Style"/>
          <w:sz w:val="24"/>
          <w:szCs w:val="24"/>
        </w:rPr>
      </w:pPr>
      <w:proofErr w:type="gramStart"/>
      <w:r w:rsidRPr="003073A3">
        <w:rPr>
          <w:rFonts w:ascii="Bookman Old Style" w:hAnsi="Bookman Old Style"/>
          <w:sz w:val="24"/>
          <w:szCs w:val="24"/>
        </w:rPr>
        <w:t>a. 50</w:t>
      </w:r>
      <w:proofErr w:type="gramEnd"/>
      <w:r w:rsidRPr="003073A3">
        <w:rPr>
          <w:rFonts w:ascii="Bookman Old Style" w:hAnsi="Bookman Old Style"/>
          <w:sz w:val="24"/>
          <w:szCs w:val="24"/>
        </w:rPr>
        <w:t>% [</w:t>
      </w:r>
      <w:r>
        <w:rPr>
          <w:rFonts w:ascii="Bookman Old Style" w:hAnsi="Bookman Old Style"/>
          <w:sz w:val="24"/>
          <w:szCs w:val="24"/>
        </w:rPr>
        <w:t xml:space="preserve">  </w:t>
      </w:r>
      <w:r w:rsidRPr="003073A3">
        <w:rPr>
          <w:rFonts w:ascii="Bookman Old Style" w:hAnsi="Bookman Old Style"/>
          <w:sz w:val="24"/>
          <w:szCs w:val="24"/>
        </w:rPr>
        <w:t xml:space="preserve"> ] </w:t>
      </w:r>
      <w:r>
        <w:rPr>
          <w:rFonts w:ascii="Bookman Old Style" w:hAnsi="Bookman Old Style"/>
          <w:sz w:val="24"/>
          <w:szCs w:val="24"/>
        </w:rPr>
        <w:t xml:space="preserve">b. 60% [   ] c. 75% [ ] d. 100% [   </w:t>
      </w:r>
      <w:r w:rsidRPr="003073A3">
        <w:rPr>
          <w:rFonts w:ascii="Bookman Old Style" w:hAnsi="Bookman Old Style"/>
          <w:sz w:val="24"/>
          <w:szCs w:val="24"/>
        </w:rPr>
        <w:t>]</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e. Others [ ] (Please specify)..................</w:t>
      </w:r>
    </w:p>
    <w:p w:rsidR="00B96F8D" w:rsidRPr="003073A3" w:rsidRDefault="00B96F8D" w:rsidP="005B54CD">
      <w:pPr>
        <w:pStyle w:val="NoSpacing"/>
        <w:spacing w:line="360" w:lineRule="auto"/>
        <w:ind w:right="-450"/>
        <w:rPr>
          <w:rFonts w:ascii="Bookman Old Style" w:hAnsi="Bookman Old Style"/>
          <w:sz w:val="24"/>
          <w:szCs w:val="24"/>
        </w:rPr>
      </w:pPr>
      <w:r>
        <w:rPr>
          <w:rFonts w:ascii="Bookman Old Style" w:hAnsi="Bookman Old Style"/>
          <w:sz w:val="24"/>
          <w:szCs w:val="24"/>
        </w:rPr>
        <w:t>24.</w:t>
      </w:r>
      <w:r>
        <w:rPr>
          <w:rFonts w:ascii="Bookman Old Style" w:hAnsi="Bookman Old Style"/>
          <w:sz w:val="24"/>
          <w:szCs w:val="24"/>
        </w:rPr>
        <w:tab/>
      </w:r>
      <w:r w:rsidRPr="003073A3">
        <w:rPr>
          <w:rFonts w:ascii="Bookman Old Style" w:hAnsi="Bookman Old Style"/>
          <w:sz w:val="24"/>
          <w:szCs w:val="24"/>
        </w:rPr>
        <w:t>How will you describe the relationshi</w:t>
      </w:r>
      <w:r w:rsidR="005B54CD">
        <w:rPr>
          <w:rFonts w:ascii="Bookman Old Style" w:hAnsi="Bookman Old Style"/>
          <w:sz w:val="24"/>
          <w:szCs w:val="24"/>
        </w:rPr>
        <w:t xml:space="preserve">p between Estate Developers and </w:t>
      </w:r>
      <w:proofErr w:type="gramStart"/>
      <w:r w:rsidRPr="003073A3">
        <w:rPr>
          <w:rFonts w:ascii="Bookman Old Style" w:hAnsi="Bookman Old Style"/>
          <w:sz w:val="24"/>
          <w:szCs w:val="24"/>
        </w:rPr>
        <w:t>Primary</w:t>
      </w:r>
      <w:proofErr w:type="gramEnd"/>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 xml:space="preserve">Mortgage </w:t>
      </w:r>
      <w:r>
        <w:rPr>
          <w:rFonts w:ascii="Bookman Old Style" w:hAnsi="Bookman Old Style"/>
          <w:sz w:val="24"/>
          <w:szCs w:val="24"/>
        </w:rPr>
        <w:t>i</w:t>
      </w:r>
      <w:r w:rsidRPr="003073A3">
        <w:rPr>
          <w:rFonts w:ascii="Bookman Old Style" w:hAnsi="Bookman Old Style"/>
          <w:sz w:val="24"/>
          <w:szCs w:val="24"/>
        </w:rPr>
        <w:t>nstitutions?</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a. Excellent [</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w:t>
      </w:r>
      <w:r w:rsidRPr="003073A3">
        <w:rPr>
          <w:rFonts w:ascii="Bookman Old Style" w:hAnsi="Bookman Old Style"/>
          <w:sz w:val="24"/>
          <w:szCs w:val="24"/>
        </w:rPr>
        <w:t>b. Good [</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c. Average [   ] d. Poor </w:t>
      </w:r>
      <w:r w:rsidRPr="003073A3">
        <w:rPr>
          <w:rFonts w:ascii="Bookman Old Style" w:hAnsi="Bookman Old Style"/>
          <w:sz w:val="24"/>
          <w:szCs w:val="24"/>
        </w:rPr>
        <w:t>[</w:t>
      </w:r>
      <w:r>
        <w:rPr>
          <w:rFonts w:ascii="Bookman Old Style" w:hAnsi="Bookman Old Style"/>
          <w:sz w:val="24"/>
          <w:szCs w:val="24"/>
        </w:rPr>
        <w:t xml:space="preserve">  </w:t>
      </w:r>
      <w:r w:rsidRPr="003073A3">
        <w:rPr>
          <w:rFonts w:ascii="Bookman Old Style" w:hAnsi="Bookman Old Style"/>
          <w:sz w:val="24"/>
          <w:szCs w:val="24"/>
        </w:rPr>
        <w:t xml:space="preserve"> ]</w:t>
      </w:r>
      <w:r>
        <w:rPr>
          <w:rFonts w:ascii="Bookman Old Style" w:hAnsi="Bookman Old Style"/>
          <w:sz w:val="24"/>
          <w:szCs w:val="24"/>
        </w:rPr>
        <w:t xml:space="preserve"> e. Very poor [   ]  </w:t>
      </w:r>
    </w:p>
    <w:p w:rsidR="00FF00FC" w:rsidRDefault="00B96F8D" w:rsidP="00EB03B9">
      <w:pPr>
        <w:pStyle w:val="NoSpacing"/>
        <w:spacing w:line="360" w:lineRule="auto"/>
        <w:ind w:left="720" w:hanging="720"/>
        <w:rPr>
          <w:rFonts w:ascii="Bookman Old Style" w:hAnsi="Bookman Old Style"/>
          <w:sz w:val="24"/>
          <w:szCs w:val="24"/>
        </w:rPr>
      </w:pPr>
      <w:r>
        <w:rPr>
          <w:rFonts w:ascii="Bookman Old Style" w:hAnsi="Bookman Old Style"/>
          <w:sz w:val="24"/>
          <w:szCs w:val="24"/>
        </w:rPr>
        <w:t>25.</w:t>
      </w:r>
      <w:r>
        <w:rPr>
          <w:rFonts w:ascii="Bookman Old Style" w:hAnsi="Bookman Old Style"/>
          <w:sz w:val="24"/>
          <w:szCs w:val="24"/>
        </w:rPr>
        <w:tab/>
      </w:r>
      <w:r w:rsidRPr="003073A3">
        <w:rPr>
          <w:rFonts w:ascii="Bookman Old Style" w:hAnsi="Bookman Old Style"/>
          <w:sz w:val="24"/>
          <w:szCs w:val="24"/>
        </w:rPr>
        <w:t>Kindly scale in percentages how lands are acquired for housing development by your organization?</w:t>
      </w:r>
    </w:p>
    <w:p w:rsidR="00B96F8D" w:rsidRPr="00035821" w:rsidRDefault="00B96F8D" w:rsidP="00B96F8D">
      <w:pPr>
        <w:pStyle w:val="NoSpacing"/>
        <w:spacing w:line="360" w:lineRule="auto"/>
        <w:ind w:left="720" w:hanging="720"/>
        <w:rPr>
          <w:rFonts w:ascii="Bookman Old Style" w:hAnsi="Bookman Old Style"/>
          <w:sz w:val="6"/>
          <w:szCs w:val="24"/>
        </w:rPr>
      </w:pPr>
    </w:p>
    <w:tbl>
      <w:tblPr>
        <w:tblStyle w:val="TableGrid"/>
        <w:tblW w:w="0" w:type="auto"/>
        <w:tblInd w:w="795" w:type="dxa"/>
        <w:tblLook w:val="04A0"/>
      </w:tblPr>
      <w:tblGrid>
        <w:gridCol w:w="898"/>
        <w:gridCol w:w="4355"/>
        <w:gridCol w:w="2610"/>
      </w:tblGrid>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b/>
                <w:sz w:val="24"/>
                <w:szCs w:val="24"/>
              </w:rPr>
            </w:pPr>
            <w:r w:rsidRPr="00A950DB">
              <w:rPr>
                <w:rFonts w:ascii="Bookman Old Style" w:hAnsi="Bookman Old Style"/>
                <w:b/>
                <w:sz w:val="24"/>
                <w:szCs w:val="24"/>
              </w:rPr>
              <w:t>S/No</w:t>
            </w:r>
          </w:p>
        </w:tc>
        <w:tc>
          <w:tcPr>
            <w:tcW w:w="4355" w:type="dxa"/>
          </w:tcPr>
          <w:p w:rsidR="00B96F8D" w:rsidRPr="00A950DB" w:rsidRDefault="00B96F8D" w:rsidP="00866308">
            <w:pPr>
              <w:pStyle w:val="NoSpacing"/>
              <w:rPr>
                <w:rFonts w:ascii="Bookman Old Style" w:hAnsi="Bookman Old Style"/>
                <w:b/>
                <w:sz w:val="24"/>
                <w:szCs w:val="24"/>
              </w:rPr>
            </w:pPr>
            <w:r>
              <w:rPr>
                <w:rFonts w:ascii="Bookman Old Style" w:hAnsi="Bookman Old Style"/>
                <w:b/>
                <w:sz w:val="24"/>
                <w:szCs w:val="24"/>
              </w:rPr>
              <w:t>Land Acquisition</w:t>
            </w:r>
          </w:p>
        </w:tc>
        <w:tc>
          <w:tcPr>
            <w:tcW w:w="2610" w:type="dxa"/>
          </w:tcPr>
          <w:p w:rsidR="00B96F8D" w:rsidRPr="00A950DB" w:rsidRDefault="00B96F8D" w:rsidP="00866308">
            <w:pPr>
              <w:pStyle w:val="NoSpacing"/>
              <w:spacing w:line="360" w:lineRule="auto"/>
              <w:rPr>
                <w:rFonts w:ascii="Bookman Old Style" w:hAnsi="Bookman Old Style"/>
                <w:b/>
                <w:szCs w:val="24"/>
              </w:rPr>
            </w:pPr>
            <w:r w:rsidRPr="00A950DB">
              <w:rPr>
                <w:rFonts w:ascii="Bookman Old Style" w:hAnsi="Bookman Old Style"/>
                <w:b/>
                <w:szCs w:val="24"/>
              </w:rPr>
              <w:t>Percentage</w:t>
            </w:r>
            <w:r>
              <w:rPr>
                <w:rFonts w:ascii="Bookman Old Style" w:hAnsi="Bookman Old Style"/>
                <w:b/>
                <w:szCs w:val="24"/>
              </w:rPr>
              <w:t xml:space="preserve"> %</w:t>
            </w: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A</w:t>
            </w:r>
          </w:p>
        </w:tc>
        <w:tc>
          <w:tcPr>
            <w:tcW w:w="4355" w:type="dxa"/>
          </w:tcPr>
          <w:p w:rsidR="00B96F8D" w:rsidRPr="00A950DB" w:rsidRDefault="00B96F8D" w:rsidP="00866308">
            <w:pPr>
              <w:pStyle w:val="NoSpacing"/>
              <w:spacing w:line="360" w:lineRule="auto"/>
              <w:rPr>
                <w:rFonts w:ascii="Bookman Old Style" w:hAnsi="Bookman Old Style"/>
                <w:sz w:val="24"/>
                <w:szCs w:val="24"/>
              </w:rPr>
            </w:pPr>
            <w:r w:rsidRPr="003073A3">
              <w:rPr>
                <w:rFonts w:ascii="Bookman Old Style" w:hAnsi="Bookman Old Style"/>
                <w:sz w:val="24"/>
                <w:szCs w:val="24"/>
              </w:rPr>
              <w:t>Government allocation</w:t>
            </w:r>
          </w:p>
        </w:tc>
        <w:tc>
          <w:tcPr>
            <w:tcW w:w="2610" w:type="dxa"/>
          </w:tcPr>
          <w:p w:rsidR="00B96F8D" w:rsidRPr="00A950DB" w:rsidRDefault="00B96F8D" w:rsidP="00866308">
            <w:pPr>
              <w:pStyle w:val="NoSpacing"/>
              <w:spacing w:line="360" w:lineRule="auto"/>
              <w:rPr>
                <w:rFonts w:ascii="Bookman Old Style" w:hAnsi="Bookman Old Style"/>
                <w:b/>
                <w:szCs w:val="24"/>
              </w:rPr>
            </w:pP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B</w:t>
            </w:r>
          </w:p>
        </w:tc>
        <w:tc>
          <w:tcPr>
            <w:tcW w:w="4355" w:type="dxa"/>
          </w:tcPr>
          <w:p w:rsidR="00B96F8D" w:rsidRPr="00A950DB" w:rsidRDefault="00B96F8D" w:rsidP="00866308">
            <w:pPr>
              <w:pStyle w:val="NoSpacing"/>
              <w:rPr>
                <w:rFonts w:ascii="Bookman Old Style" w:hAnsi="Bookman Old Style"/>
                <w:sz w:val="24"/>
                <w:szCs w:val="24"/>
              </w:rPr>
            </w:pPr>
            <w:r w:rsidRPr="003073A3">
              <w:rPr>
                <w:rFonts w:ascii="Bookman Old Style" w:hAnsi="Bookman Old Style"/>
                <w:sz w:val="24"/>
                <w:szCs w:val="24"/>
              </w:rPr>
              <w:t>Outright purchase from the land owner</w:t>
            </w:r>
          </w:p>
        </w:tc>
        <w:tc>
          <w:tcPr>
            <w:tcW w:w="2610" w:type="dxa"/>
          </w:tcPr>
          <w:p w:rsidR="00B96F8D" w:rsidRPr="00A950DB" w:rsidRDefault="00B96F8D" w:rsidP="00866308">
            <w:pPr>
              <w:pStyle w:val="NoSpacing"/>
              <w:spacing w:line="360" w:lineRule="auto"/>
              <w:rPr>
                <w:rFonts w:ascii="Bookman Old Style" w:hAnsi="Bookman Old Style"/>
                <w:b/>
                <w:szCs w:val="24"/>
              </w:rPr>
            </w:pP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C</w:t>
            </w:r>
          </w:p>
        </w:tc>
        <w:tc>
          <w:tcPr>
            <w:tcW w:w="4355" w:type="dxa"/>
          </w:tcPr>
          <w:p w:rsidR="00B96F8D" w:rsidRPr="00A950DB" w:rsidRDefault="00B96F8D" w:rsidP="00866308">
            <w:pPr>
              <w:pStyle w:val="NoSpacing"/>
              <w:rPr>
                <w:rFonts w:ascii="Bookman Old Style" w:hAnsi="Bookman Old Style"/>
                <w:b/>
                <w:sz w:val="24"/>
                <w:szCs w:val="24"/>
              </w:rPr>
            </w:pPr>
            <w:r w:rsidRPr="003073A3">
              <w:rPr>
                <w:rFonts w:ascii="Bookman Old Style" w:hAnsi="Bookman Old Style"/>
                <w:sz w:val="24"/>
                <w:szCs w:val="24"/>
              </w:rPr>
              <w:t>District heads/ Traditional rulers</w:t>
            </w:r>
          </w:p>
        </w:tc>
        <w:tc>
          <w:tcPr>
            <w:tcW w:w="2610" w:type="dxa"/>
          </w:tcPr>
          <w:p w:rsidR="00B96F8D" w:rsidRPr="00A950DB" w:rsidRDefault="00B96F8D" w:rsidP="00866308">
            <w:pPr>
              <w:pStyle w:val="NoSpacing"/>
              <w:spacing w:line="360" w:lineRule="auto"/>
              <w:rPr>
                <w:rFonts w:ascii="Bookman Old Style" w:hAnsi="Bookman Old Style"/>
                <w:b/>
                <w:szCs w:val="24"/>
              </w:rPr>
            </w:pPr>
          </w:p>
        </w:tc>
      </w:tr>
      <w:tr w:rsidR="00B96F8D" w:rsidRPr="00A950DB" w:rsidTr="00866308">
        <w:tc>
          <w:tcPr>
            <w:tcW w:w="898" w:type="dxa"/>
          </w:tcPr>
          <w:p w:rsidR="00B96F8D" w:rsidRPr="00A950DB" w:rsidRDefault="00B96F8D" w:rsidP="00866308">
            <w:pPr>
              <w:pStyle w:val="NoSpacing"/>
              <w:spacing w:line="360" w:lineRule="auto"/>
              <w:jc w:val="both"/>
              <w:rPr>
                <w:rFonts w:ascii="Bookman Old Style" w:hAnsi="Bookman Old Style"/>
                <w:sz w:val="24"/>
                <w:szCs w:val="24"/>
              </w:rPr>
            </w:pPr>
            <w:r w:rsidRPr="00A950DB">
              <w:rPr>
                <w:rFonts w:ascii="Bookman Old Style" w:hAnsi="Bookman Old Style"/>
                <w:sz w:val="24"/>
                <w:szCs w:val="24"/>
              </w:rPr>
              <w:t>D</w:t>
            </w:r>
          </w:p>
        </w:tc>
        <w:tc>
          <w:tcPr>
            <w:tcW w:w="4355" w:type="dxa"/>
          </w:tcPr>
          <w:p w:rsidR="00B96F8D" w:rsidRPr="00A950DB" w:rsidRDefault="00B96F8D" w:rsidP="00866308">
            <w:pPr>
              <w:pStyle w:val="NoSpacing"/>
              <w:spacing w:line="360" w:lineRule="auto"/>
              <w:rPr>
                <w:rFonts w:ascii="Bookman Old Style" w:hAnsi="Bookman Old Style"/>
                <w:sz w:val="24"/>
                <w:szCs w:val="24"/>
              </w:rPr>
            </w:pPr>
            <w:r w:rsidRPr="003073A3">
              <w:rPr>
                <w:rFonts w:ascii="Bookman Old Style" w:hAnsi="Bookman Old Style"/>
                <w:sz w:val="24"/>
                <w:szCs w:val="24"/>
              </w:rPr>
              <w:t>Others</w:t>
            </w:r>
          </w:p>
        </w:tc>
        <w:tc>
          <w:tcPr>
            <w:tcW w:w="2610" w:type="dxa"/>
          </w:tcPr>
          <w:p w:rsidR="00B96F8D" w:rsidRPr="00A950DB" w:rsidRDefault="00B96F8D" w:rsidP="00866308">
            <w:pPr>
              <w:pStyle w:val="NoSpacing"/>
              <w:spacing w:line="360" w:lineRule="auto"/>
              <w:rPr>
                <w:rFonts w:ascii="Bookman Old Style" w:hAnsi="Bookman Old Style"/>
                <w:b/>
                <w:szCs w:val="24"/>
              </w:rPr>
            </w:pPr>
          </w:p>
        </w:tc>
      </w:tr>
    </w:tbl>
    <w:p w:rsidR="00B96F8D" w:rsidRPr="00035821" w:rsidRDefault="00B96F8D" w:rsidP="00B96F8D">
      <w:pPr>
        <w:pStyle w:val="NoSpacing"/>
        <w:spacing w:line="360" w:lineRule="auto"/>
        <w:jc w:val="both"/>
        <w:rPr>
          <w:rFonts w:ascii="Bookman Old Style" w:hAnsi="Bookman Old Style"/>
          <w:sz w:val="14"/>
          <w:szCs w:val="24"/>
        </w:rPr>
      </w:pPr>
    </w:p>
    <w:p w:rsidR="00B96F8D" w:rsidRPr="003073A3" w:rsidRDefault="00B96F8D" w:rsidP="00B96F8D">
      <w:pPr>
        <w:pStyle w:val="NoSpacing"/>
        <w:spacing w:line="360" w:lineRule="auto"/>
        <w:rPr>
          <w:rFonts w:ascii="Bookman Old Style" w:hAnsi="Bookman Old Style"/>
          <w:sz w:val="24"/>
          <w:szCs w:val="24"/>
        </w:rPr>
      </w:pPr>
      <w:r>
        <w:rPr>
          <w:rFonts w:ascii="Bookman Old Style" w:hAnsi="Bookman Old Style"/>
          <w:sz w:val="24"/>
          <w:szCs w:val="24"/>
        </w:rPr>
        <w:t>26.</w:t>
      </w:r>
      <w:r>
        <w:rPr>
          <w:rFonts w:ascii="Bookman Old Style" w:hAnsi="Bookman Old Style"/>
          <w:sz w:val="24"/>
          <w:szCs w:val="24"/>
        </w:rPr>
        <w:tab/>
      </w:r>
      <w:r w:rsidRPr="003073A3">
        <w:rPr>
          <w:rFonts w:ascii="Bookman Old Style" w:hAnsi="Bookman Old Style"/>
          <w:sz w:val="24"/>
          <w:szCs w:val="24"/>
        </w:rPr>
        <w:t>Which of the following enable you acquire finance for Housing Development?</w:t>
      </w:r>
    </w:p>
    <w:p w:rsidR="00B96F8D" w:rsidRPr="003073A3" w:rsidRDefault="00B96F8D" w:rsidP="00B96F8D">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 xml:space="preserve">a. Equity funding [ </w:t>
      </w:r>
      <w:r>
        <w:rPr>
          <w:rFonts w:ascii="Bookman Old Style" w:hAnsi="Bookman Old Style"/>
          <w:sz w:val="24"/>
          <w:szCs w:val="24"/>
        </w:rPr>
        <w:t xml:space="preserve">  </w:t>
      </w:r>
      <w:r w:rsidRPr="003073A3">
        <w:rPr>
          <w:rFonts w:ascii="Bookman Old Style" w:hAnsi="Bookman Old Style"/>
          <w:sz w:val="24"/>
          <w:szCs w:val="24"/>
        </w:rPr>
        <w:t>] b. Debt funding [</w:t>
      </w:r>
      <w:r>
        <w:rPr>
          <w:rFonts w:ascii="Bookman Old Style" w:hAnsi="Bookman Old Style"/>
          <w:sz w:val="24"/>
          <w:szCs w:val="24"/>
        </w:rPr>
        <w:t xml:space="preserve">  </w:t>
      </w:r>
      <w:r w:rsidRPr="003073A3">
        <w:rPr>
          <w:rFonts w:ascii="Bookman Old Style" w:hAnsi="Bookman Old Style"/>
          <w:sz w:val="24"/>
          <w:szCs w:val="24"/>
        </w:rPr>
        <w:t xml:space="preserve"> ]</w:t>
      </w:r>
    </w:p>
    <w:p w:rsidR="00B96F8D" w:rsidRPr="003073A3" w:rsidRDefault="00B96F8D" w:rsidP="00B96F8D">
      <w:pPr>
        <w:pStyle w:val="NoSpacing"/>
        <w:spacing w:line="360" w:lineRule="auto"/>
        <w:rPr>
          <w:rFonts w:ascii="Bookman Old Style" w:hAnsi="Bookman Old Style"/>
          <w:sz w:val="24"/>
          <w:szCs w:val="24"/>
        </w:rPr>
      </w:pPr>
      <w:r>
        <w:rPr>
          <w:rFonts w:ascii="Bookman Old Style" w:hAnsi="Bookman Old Style"/>
          <w:sz w:val="24"/>
          <w:szCs w:val="24"/>
        </w:rPr>
        <w:t>27.</w:t>
      </w:r>
      <w:r>
        <w:rPr>
          <w:rFonts w:ascii="Bookman Old Style" w:hAnsi="Bookman Old Style"/>
          <w:sz w:val="24"/>
          <w:szCs w:val="24"/>
        </w:rPr>
        <w:tab/>
      </w:r>
      <w:r w:rsidRPr="003073A3">
        <w:rPr>
          <w:rFonts w:ascii="Bookman Old Style" w:hAnsi="Bookman Old Style"/>
          <w:sz w:val="24"/>
          <w:szCs w:val="24"/>
        </w:rPr>
        <w:t>Kindly Rank the ways explored to enhance your funding sources?</w:t>
      </w:r>
    </w:p>
    <w:p w:rsidR="00B96F8D" w:rsidRDefault="00B96F8D" w:rsidP="00910192">
      <w:pPr>
        <w:pStyle w:val="NoSpacing"/>
        <w:spacing w:line="360" w:lineRule="auto"/>
        <w:ind w:firstLine="720"/>
        <w:rPr>
          <w:rFonts w:ascii="Bookman Old Style" w:hAnsi="Bookman Old Style"/>
          <w:sz w:val="24"/>
          <w:szCs w:val="24"/>
        </w:rPr>
      </w:pPr>
      <w:r w:rsidRPr="003073A3">
        <w:rPr>
          <w:rFonts w:ascii="Bookman Old Style" w:hAnsi="Bookman Old Style"/>
          <w:sz w:val="24"/>
          <w:szCs w:val="24"/>
        </w:rPr>
        <w:t>5 = Always</w:t>
      </w:r>
      <w:r>
        <w:rPr>
          <w:rFonts w:ascii="Bookman Old Style" w:hAnsi="Bookman Old Style"/>
          <w:sz w:val="24"/>
          <w:szCs w:val="24"/>
        </w:rPr>
        <w:tab/>
      </w:r>
      <w:r w:rsidRPr="003073A3">
        <w:rPr>
          <w:rFonts w:ascii="Bookman Old Style" w:hAnsi="Bookman Old Style"/>
          <w:sz w:val="24"/>
          <w:szCs w:val="24"/>
        </w:rPr>
        <w:t>4= often 3= occasionally 2= rarely 1= never</w:t>
      </w:r>
    </w:p>
    <w:p w:rsidR="008351B6" w:rsidRDefault="008351B6" w:rsidP="00910192">
      <w:pPr>
        <w:pStyle w:val="NoSpacing"/>
        <w:spacing w:line="360" w:lineRule="auto"/>
        <w:ind w:firstLine="720"/>
        <w:rPr>
          <w:rFonts w:ascii="Bookman Old Style" w:hAnsi="Bookman Old Style"/>
          <w:sz w:val="24"/>
          <w:szCs w:val="24"/>
        </w:rPr>
      </w:pPr>
    </w:p>
    <w:p w:rsidR="008351B6" w:rsidRDefault="008351B6" w:rsidP="00910192">
      <w:pPr>
        <w:pStyle w:val="NoSpacing"/>
        <w:spacing w:line="360" w:lineRule="auto"/>
        <w:ind w:firstLine="720"/>
        <w:rPr>
          <w:rFonts w:ascii="Bookman Old Style" w:hAnsi="Bookman Old Style"/>
          <w:sz w:val="24"/>
          <w:szCs w:val="24"/>
        </w:rPr>
      </w:pPr>
    </w:p>
    <w:p w:rsidR="008351B6" w:rsidRDefault="008351B6" w:rsidP="00910192">
      <w:pPr>
        <w:pStyle w:val="NoSpacing"/>
        <w:spacing w:line="360" w:lineRule="auto"/>
        <w:ind w:firstLine="720"/>
        <w:rPr>
          <w:rFonts w:ascii="Bookman Old Style" w:hAnsi="Bookman Old Style"/>
          <w:sz w:val="24"/>
          <w:szCs w:val="24"/>
        </w:rPr>
      </w:pPr>
    </w:p>
    <w:p w:rsidR="00B96F8D" w:rsidRDefault="00B96F8D" w:rsidP="00B96F8D">
      <w:pPr>
        <w:pStyle w:val="NoSpacing"/>
        <w:spacing w:line="360" w:lineRule="auto"/>
        <w:ind w:firstLine="720"/>
        <w:rPr>
          <w:rFonts w:ascii="Bookman Old Style" w:hAnsi="Bookman Old Style"/>
          <w:sz w:val="24"/>
          <w:szCs w:val="24"/>
        </w:rPr>
      </w:pPr>
    </w:p>
    <w:tbl>
      <w:tblPr>
        <w:tblStyle w:val="TableGrid"/>
        <w:tblW w:w="0" w:type="auto"/>
        <w:tblInd w:w="828" w:type="dxa"/>
        <w:tblLook w:val="04A0"/>
      </w:tblPr>
      <w:tblGrid>
        <w:gridCol w:w="897"/>
        <w:gridCol w:w="5043"/>
        <w:gridCol w:w="3168"/>
      </w:tblGrid>
      <w:tr w:rsidR="00B96F8D" w:rsidTr="00B96F8D">
        <w:tc>
          <w:tcPr>
            <w:tcW w:w="897" w:type="dxa"/>
          </w:tcPr>
          <w:p w:rsidR="00B96F8D" w:rsidRPr="00AD3D04" w:rsidRDefault="00B96F8D" w:rsidP="00866308">
            <w:pPr>
              <w:pStyle w:val="NoSpacing"/>
              <w:spacing w:line="360" w:lineRule="auto"/>
              <w:jc w:val="center"/>
              <w:rPr>
                <w:rFonts w:ascii="Bookman Old Style" w:hAnsi="Bookman Old Style"/>
                <w:b/>
                <w:sz w:val="24"/>
                <w:szCs w:val="24"/>
              </w:rPr>
            </w:pPr>
            <w:r w:rsidRPr="00AD3D04">
              <w:rPr>
                <w:rFonts w:ascii="Bookman Old Style" w:hAnsi="Bookman Old Style"/>
                <w:b/>
                <w:sz w:val="24"/>
                <w:szCs w:val="24"/>
              </w:rPr>
              <w:t>S/No</w:t>
            </w:r>
          </w:p>
        </w:tc>
        <w:tc>
          <w:tcPr>
            <w:tcW w:w="5043" w:type="dxa"/>
          </w:tcPr>
          <w:p w:rsidR="00B96F8D" w:rsidRPr="00F66733" w:rsidRDefault="00B96F8D" w:rsidP="00866308">
            <w:pPr>
              <w:pStyle w:val="NoSpacing"/>
              <w:spacing w:line="360" w:lineRule="auto"/>
              <w:jc w:val="center"/>
              <w:rPr>
                <w:rFonts w:ascii="Bookman Old Style" w:hAnsi="Bookman Old Style"/>
                <w:b/>
                <w:sz w:val="24"/>
                <w:szCs w:val="24"/>
              </w:rPr>
            </w:pPr>
            <w:r w:rsidRPr="0004548E">
              <w:rPr>
                <w:rFonts w:ascii="Bookman Old Style" w:hAnsi="Bookman Old Style"/>
                <w:b/>
                <w:sz w:val="24"/>
                <w:szCs w:val="24"/>
              </w:rPr>
              <w:t>Ways of enhancing sources of finance</w:t>
            </w:r>
          </w:p>
        </w:tc>
        <w:tc>
          <w:tcPr>
            <w:tcW w:w="3168" w:type="dxa"/>
          </w:tcPr>
          <w:p w:rsidR="00B96F8D" w:rsidRPr="00F66733" w:rsidRDefault="00B96F8D" w:rsidP="00866308">
            <w:pPr>
              <w:pStyle w:val="NoSpacing"/>
              <w:spacing w:line="360" w:lineRule="auto"/>
              <w:jc w:val="center"/>
              <w:rPr>
                <w:rFonts w:ascii="Bookman Old Style" w:hAnsi="Bookman Old Style"/>
                <w:b/>
                <w:sz w:val="24"/>
                <w:szCs w:val="24"/>
              </w:rPr>
            </w:pPr>
            <w:r>
              <w:rPr>
                <w:rFonts w:ascii="Bookman Old Style" w:hAnsi="Bookman Old Style"/>
                <w:b/>
                <w:sz w:val="24"/>
                <w:szCs w:val="24"/>
              </w:rPr>
              <w:t>Rank</w:t>
            </w:r>
          </w:p>
        </w:tc>
      </w:tr>
      <w:tr w:rsidR="00B96F8D" w:rsidTr="00B96F8D">
        <w:tc>
          <w:tcPr>
            <w:tcW w:w="897" w:type="dxa"/>
          </w:tcPr>
          <w:p w:rsidR="00B96F8D" w:rsidRPr="00CB792B" w:rsidRDefault="00B96F8D" w:rsidP="00866308">
            <w:pPr>
              <w:pStyle w:val="NoSpacing"/>
              <w:spacing w:line="360" w:lineRule="auto"/>
              <w:jc w:val="both"/>
              <w:rPr>
                <w:rFonts w:ascii="Bookman Old Style" w:hAnsi="Bookman Old Style"/>
                <w:sz w:val="24"/>
                <w:szCs w:val="24"/>
              </w:rPr>
            </w:pPr>
          </w:p>
        </w:tc>
        <w:tc>
          <w:tcPr>
            <w:tcW w:w="5043" w:type="dxa"/>
          </w:tcPr>
          <w:p w:rsidR="00B96F8D" w:rsidRPr="00CB792B" w:rsidRDefault="00B96F8D" w:rsidP="00866308">
            <w:pPr>
              <w:pStyle w:val="NoSpacing"/>
              <w:spacing w:line="360" w:lineRule="auto"/>
              <w:jc w:val="both"/>
              <w:rPr>
                <w:rFonts w:ascii="Bookman Old Style" w:hAnsi="Bookman Old Style"/>
                <w:sz w:val="24"/>
                <w:szCs w:val="24"/>
              </w:rPr>
            </w:pPr>
          </w:p>
        </w:tc>
        <w:tc>
          <w:tcPr>
            <w:tcW w:w="3168" w:type="dxa"/>
          </w:tcPr>
          <w:p w:rsidR="00B96F8D" w:rsidRDefault="007D54FD" w:rsidP="00866308">
            <w:pPr>
              <w:pStyle w:val="NoSpacing"/>
              <w:spacing w:line="360" w:lineRule="auto"/>
              <w:rPr>
                <w:rFonts w:ascii="Bookman Old Style" w:hAnsi="Bookman Old Style"/>
                <w:sz w:val="24"/>
                <w:szCs w:val="24"/>
              </w:rPr>
            </w:pPr>
            <w:r>
              <w:rPr>
                <w:rFonts w:ascii="Bookman Old Style" w:hAnsi="Bookman Old Style"/>
                <w:noProof/>
                <w:sz w:val="24"/>
                <w:szCs w:val="24"/>
                <w:lang w:eastAsia="en-US"/>
              </w:rPr>
              <w:pict>
                <v:shape id="_x0000_s1049" type="#_x0000_t32" style="position:absolute;margin-left:119.85pt;margin-top:0;width:0;height:221.35pt;z-index:251687936;mso-position-horizontal-relative:text;mso-position-vertical-relative:text" o:connectortype="straight"/>
              </w:pict>
            </w:r>
            <w:r>
              <w:rPr>
                <w:rFonts w:ascii="Bookman Old Style" w:hAnsi="Bookman Old Style"/>
                <w:noProof/>
                <w:sz w:val="24"/>
                <w:szCs w:val="24"/>
                <w:lang w:eastAsia="en-US"/>
              </w:rPr>
              <w:pict>
                <v:shape id="_x0000_s1050" type="#_x0000_t32" style="position:absolute;margin-left:81.65pt;margin-top:0;width:0;height:220.6pt;z-index:251688960;mso-position-horizontal-relative:text;mso-position-vertical-relative:text" o:connectortype="straight"/>
              </w:pict>
            </w:r>
            <w:r>
              <w:rPr>
                <w:rFonts w:ascii="Bookman Old Style" w:hAnsi="Bookman Old Style"/>
                <w:noProof/>
                <w:sz w:val="24"/>
                <w:szCs w:val="24"/>
                <w:lang w:eastAsia="en-US"/>
              </w:rPr>
              <w:pict>
                <v:shape id="_x0000_s1051" type="#_x0000_t32" style="position:absolute;margin-left:51.65pt;margin-top:0;width:0;height:220.6pt;z-index:251689984;mso-position-horizontal-relative:text;mso-position-vertical-relative:text" o:connectortype="straight"/>
              </w:pict>
            </w:r>
            <w:r>
              <w:rPr>
                <w:rFonts w:ascii="Bookman Old Style" w:hAnsi="Bookman Old Style"/>
                <w:noProof/>
                <w:sz w:val="24"/>
                <w:szCs w:val="24"/>
                <w:lang w:eastAsia="en-US"/>
              </w:rPr>
              <w:pict>
                <v:shape id="_x0000_s1052" type="#_x0000_t32" style="position:absolute;margin-left:21.65pt;margin-top:0;width:0;height:220.6pt;z-index:251691008;mso-position-horizontal-relative:text;mso-position-vertical-relative:text" o:connectortype="straight"/>
              </w:pict>
            </w:r>
            <w:r w:rsidR="00B96F8D">
              <w:rPr>
                <w:rFonts w:ascii="Bookman Old Style" w:hAnsi="Bookman Old Style"/>
                <w:sz w:val="24"/>
                <w:szCs w:val="24"/>
              </w:rPr>
              <w:t xml:space="preserve"> 1     2      3        4        5</w:t>
            </w:r>
          </w:p>
        </w:tc>
      </w:tr>
      <w:tr w:rsidR="00B96F8D" w:rsidTr="00B96F8D">
        <w:tc>
          <w:tcPr>
            <w:tcW w:w="897"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1.</w:t>
            </w:r>
          </w:p>
        </w:tc>
        <w:tc>
          <w:tcPr>
            <w:tcW w:w="5043" w:type="dxa"/>
          </w:tcPr>
          <w:p w:rsidR="00B96F8D" w:rsidRPr="00C010BE" w:rsidRDefault="00B96F8D" w:rsidP="00866308">
            <w:pPr>
              <w:pStyle w:val="NoSpacing"/>
              <w:spacing w:line="360" w:lineRule="auto"/>
              <w:jc w:val="both"/>
              <w:rPr>
                <w:rFonts w:ascii="Bookman Old Style" w:hAnsi="Bookman Old Style"/>
                <w:b/>
                <w:sz w:val="24"/>
                <w:szCs w:val="24"/>
              </w:rPr>
            </w:pPr>
            <w:r w:rsidRPr="00C010BE">
              <w:rPr>
                <w:rFonts w:ascii="Bookman Old Style" w:hAnsi="Bookman Old Style"/>
                <w:sz w:val="24"/>
                <w:szCs w:val="24"/>
              </w:rPr>
              <w:t>Liaising with interested foreigners in both private and public sector</w:t>
            </w:r>
          </w:p>
        </w:tc>
        <w:tc>
          <w:tcPr>
            <w:tcW w:w="3168" w:type="dxa"/>
          </w:tcPr>
          <w:p w:rsidR="00B96F8D" w:rsidRDefault="00B96F8D" w:rsidP="00866308">
            <w:pPr>
              <w:pStyle w:val="NoSpacing"/>
              <w:spacing w:line="360" w:lineRule="auto"/>
              <w:rPr>
                <w:rFonts w:ascii="Bookman Old Style" w:hAnsi="Bookman Old Style"/>
                <w:noProof/>
                <w:sz w:val="24"/>
                <w:szCs w:val="24"/>
                <w:lang w:eastAsia="en-US"/>
              </w:rPr>
            </w:pPr>
          </w:p>
        </w:tc>
      </w:tr>
      <w:tr w:rsidR="00B96F8D" w:rsidTr="00B96F8D">
        <w:tc>
          <w:tcPr>
            <w:tcW w:w="897"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2.</w:t>
            </w:r>
          </w:p>
        </w:tc>
        <w:tc>
          <w:tcPr>
            <w:tcW w:w="5043" w:type="dxa"/>
          </w:tcPr>
          <w:p w:rsidR="00B96F8D" w:rsidRPr="00C010BE" w:rsidRDefault="00B96F8D" w:rsidP="00866308">
            <w:pPr>
              <w:pStyle w:val="NoSpacing"/>
              <w:spacing w:line="360" w:lineRule="auto"/>
              <w:jc w:val="both"/>
              <w:rPr>
                <w:rFonts w:ascii="Bookman Old Style" w:hAnsi="Bookman Old Style"/>
                <w:sz w:val="24"/>
                <w:szCs w:val="24"/>
              </w:rPr>
            </w:pPr>
            <w:r w:rsidRPr="00C010BE">
              <w:rPr>
                <w:rFonts w:ascii="Bookman Old Style" w:hAnsi="Bookman Old Style"/>
                <w:sz w:val="24"/>
                <w:szCs w:val="24"/>
              </w:rPr>
              <w:t>Pulling resources from all potential investors, both local and foreign</w:t>
            </w:r>
          </w:p>
        </w:tc>
        <w:tc>
          <w:tcPr>
            <w:tcW w:w="3168" w:type="dxa"/>
          </w:tcPr>
          <w:p w:rsidR="00B96F8D" w:rsidRDefault="00B96F8D" w:rsidP="00866308">
            <w:pPr>
              <w:pStyle w:val="NoSpacing"/>
              <w:spacing w:line="360" w:lineRule="auto"/>
              <w:rPr>
                <w:rFonts w:ascii="Bookman Old Style" w:hAnsi="Bookman Old Style"/>
                <w:sz w:val="24"/>
                <w:szCs w:val="24"/>
              </w:rPr>
            </w:pPr>
          </w:p>
        </w:tc>
      </w:tr>
      <w:tr w:rsidR="00B96F8D" w:rsidTr="00B96F8D">
        <w:tc>
          <w:tcPr>
            <w:tcW w:w="897" w:type="dxa"/>
          </w:tcPr>
          <w:p w:rsidR="00B96F8D" w:rsidRPr="0080459C" w:rsidRDefault="00B96F8D" w:rsidP="00866308">
            <w:pPr>
              <w:pStyle w:val="NoSpacing"/>
              <w:spacing w:line="360" w:lineRule="auto"/>
              <w:jc w:val="both"/>
              <w:rPr>
                <w:rFonts w:ascii="Bookman Old Style" w:hAnsi="Bookman Old Style"/>
                <w:sz w:val="24"/>
                <w:szCs w:val="24"/>
              </w:rPr>
            </w:pPr>
            <w:r w:rsidRPr="0080459C">
              <w:rPr>
                <w:rFonts w:ascii="Bookman Old Style" w:hAnsi="Bookman Old Style"/>
                <w:sz w:val="24"/>
                <w:szCs w:val="24"/>
              </w:rPr>
              <w:t>3.</w:t>
            </w:r>
          </w:p>
        </w:tc>
        <w:tc>
          <w:tcPr>
            <w:tcW w:w="5043" w:type="dxa"/>
          </w:tcPr>
          <w:p w:rsidR="00B96F8D" w:rsidRPr="00C010BE" w:rsidRDefault="00B96F8D" w:rsidP="00866308">
            <w:pPr>
              <w:pStyle w:val="NoSpacing"/>
              <w:spacing w:line="360" w:lineRule="auto"/>
              <w:jc w:val="both"/>
              <w:rPr>
                <w:rFonts w:ascii="Bookman Old Style" w:hAnsi="Bookman Old Style"/>
                <w:sz w:val="24"/>
                <w:szCs w:val="24"/>
              </w:rPr>
            </w:pPr>
            <w:r w:rsidRPr="00C010BE">
              <w:rPr>
                <w:rFonts w:ascii="Bookman Old Style" w:hAnsi="Bookman Old Style"/>
                <w:sz w:val="24"/>
                <w:szCs w:val="24"/>
              </w:rPr>
              <w:t>Providing united front in making recommendation to Government on ways in seeking</w:t>
            </w:r>
            <w:r>
              <w:rPr>
                <w:rFonts w:ascii="Bookman Old Style" w:hAnsi="Bookman Old Style"/>
                <w:sz w:val="24"/>
                <w:szCs w:val="24"/>
              </w:rPr>
              <w:t xml:space="preserve"> </w:t>
            </w:r>
            <w:r w:rsidRPr="00C010BE">
              <w:rPr>
                <w:rFonts w:ascii="Bookman Old Style" w:hAnsi="Bookman Old Style"/>
                <w:sz w:val="24"/>
                <w:szCs w:val="24"/>
              </w:rPr>
              <w:t>solutions to the property market</w:t>
            </w:r>
          </w:p>
        </w:tc>
        <w:tc>
          <w:tcPr>
            <w:tcW w:w="3168" w:type="dxa"/>
          </w:tcPr>
          <w:p w:rsidR="00B96F8D" w:rsidRDefault="00B96F8D" w:rsidP="00866308">
            <w:pPr>
              <w:pStyle w:val="NoSpacing"/>
              <w:spacing w:line="360" w:lineRule="auto"/>
              <w:rPr>
                <w:rFonts w:ascii="Bookman Old Style" w:hAnsi="Bookman Old Style"/>
                <w:sz w:val="24"/>
                <w:szCs w:val="24"/>
              </w:rPr>
            </w:pPr>
          </w:p>
        </w:tc>
      </w:tr>
      <w:tr w:rsidR="00B96F8D" w:rsidTr="00B96F8D">
        <w:tc>
          <w:tcPr>
            <w:tcW w:w="897" w:type="dxa"/>
          </w:tcPr>
          <w:p w:rsidR="00B96F8D" w:rsidRPr="00D818A3" w:rsidRDefault="00B96F8D" w:rsidP="00866308">
            <w:pPr>
              <w:pStyle w:val="NoSpacing"/>
              <w:spacing w:line="360" w:lineRule="auto"/>
              <w:jc w:val="both"/>
              <w:rPr>
                <w:rFonts w:ascii="Bookman Old Style" w:hAnsi="Bookman Old Style"/>
                <w:sz w:val="24"/>
                <w:szCs w:val="24"/>
              </w:rPr>
            </w:pPr>
            <w:r w:rsidRPr="005555B6">
              <w:rPr>
                <w:rFonts w:ascii="Bookman Old Style" w:hAnsi="Bookman Old Style"/>
                <w:sz w:val="24"/>
                <w:szCs w:val="24"/>
              </w:rPr>
              <w:t>4.</w:t>
            </w:r>
          </w:p>
        </w:tc>
        <w:tc>
          <w:tcPr>
            <w:tcW w:w="5043" w:type="dxa"/>
          </w:tcPr>
          <w:p w:rsidR="00B96F8D" w:rsidRPr="00C010BE" w:rsidRDefault="00B96F8D" w:rsidP="00866308">
            <w:pPr>
              <w:pStyle w:val="NoSpacing"/>
              <w:rPr>
                <w:rFonts w:ascii="Bookman Old Style" w:hAnsi="Bookman Old Style"/>
                <w:sz w:val="24"/>
                <w:szCs w:val="24"/>
              </w:rPr>
            </w:pPr>
            <w:r w:rsidRPr="003073A3">
              <w:rPr>
                <w:rFonts w:ascii="Bookman Old Style" w:hAnsi="Bookman Old Style"/>
                <w:sz w:val="24"/>
                <w:szCs w:val="24"/>
              </w:rPr>
              <w:t>Joining resources with other Estate Developers to produce houses in mass</w:t>
            </w:r>
          </w:p>
        </w:tc>
        <w:tc>
          <w:tcPr>
            <w:tcW w:w="3168" w:type="dxa"/>
          </w:tcPr>
          <w:p w:rsidR="00B96F8D" w:rsidRDefault="00B96F8D" w:rsidP="00866308">
            <w:pPr>
              <w:pStyle w:val="NoSpacing"/>
              <w:spacing w:line="360" w:lineRule="auto"/>
              <w:rPr>
                <w:rFonts w:ascii="Bookman Old Style" w:hAnsi="Bookman Old Style"/>
                <w:sz w:val="24"/>
                <w:szCs w:val="24"/>
              </w:rPr>
            </w:pPr>
          </w:p>
        </w:tc>
      </w:tr>
    </w:tbl>
    <w:p w:rsidR="00B96F8D" w:rsidRDefault="00B96F8D" w:rsidP="00B96F8D">
      <w:pPr>
        <w:pStyle w:val="NoSpacing"/>
        <w:rPr>
          <w:rFonts w:ascii="Bookman Old Style" w:hAnsi="Bookman Old Style"/>
          <w:sz w:val="24"/>
          <w:szCs w:val="24"/>
        </w:rPr>
      </w:pPr>
    </w:p>
    <w:p w:rsidR="00B96F8D" w:rsidRDefault="00B96F8D" w:rsidP="00B96F8D">
      <w:pPr>
        <w:pStyle w:val="NoSpacing"/>
        <w:rPr>
          <w:rFonts w:ascii="Bookman Old Style" w:hAnsi="Bookman Old Style"/>
          <w:sz w:val="24"/>
          <w:szCs w:val="24"/>
        </w:rPr>
      </w:pPr>
    </w:p>
    <w:p w:rsidR="00B96F8D" w:rsidRPr="00D8140A" w:rsidRDefault="00B96F8D" w:rsidP="00EF6F67">
      <w:pPr>
        <w:spacing w:line="360" w:lineRule="auto"/>
        <w:jc w:val="both"/>
        <w:rPr>
          <w:rFonts w:ascii="Times New Roman" w:hAnsi="Times New Roman"/>
          <w:sz w:val="26"/>
          <w:szCs w:val="24"/>
        </w:rPr>
      </w:pPr>
    </w:p>
    <w:p w:rsidR="00EF6F67" w:rsidRPr="00762F0D" w:rsidRDefault="00EF6F67" w:rsidP="00C31F79">
      <w:pPr>
        <w:spacing w:after="0" w:line="360" w:lineRule="auto"/>
        <w:jc w:val="both"/>
        <w:rPr>
          <w:rFonts w:ascii="Times New Roman" w:hAnsi="Times New Roman"/>
          <w:sz w:val="24"/>
          <w:szCs w:val="24"/>
        </w:rPr>
      </w:pPr>
    </w:p>
    <w:p w:rsidR="0003520C" w:rsidRPr="00762F0D" w:rsidRDefault="0003520C" w:rsidP="00C31F79">
      <w:pPr>
        <w:spacing w:after="0" w:line="360" w:lineRule="auto"/>
        <w:jc w:val="both"/>
        <w:rPr>
          <w:rFonts w:ascii="Times New Roman" w:hAnsi="Times New Roman"/>
          <w:sz w:val="24"/>
          <w:szCs w:val="24"/>
        </w:rPr>
      </w:pPr>
    </w:p>
    <w:p w:rsidR="001E537B" w:rsidRDefault="001E537B" w:rsidP="00C31F79">
      <w:pPr>
        <w:spacing w:after="0" w:line="360" w:lineRule="auto"/>
        <w:jc w:val="both"/>
        <w:rPr>
          <w:rFonts w:ascii="Times New Roman" w:hAnsi="Times New Roman"/>
          <w:sz w:val="24"/>
          <w:szCs w:val="24"/>
        </w:rPr>
      </w:pPr>
    </w:p>
    <w:p w:rsidR="00561B92" w:rsidRPr="00561B92" w:rsidRDefault="00561B92" w:rsidP="00561B92">
      <w:pPr>
        <w:spacing w:after="0" w:line="360" w:lineRule="auto"/>
        <w:jc w:val="center"/>
        <w:rPr>
          <w:rFonts w:ascii="Times New Roman" w:hAnsi="Times New Roman"/>
          <w:sz w:val="16"/>
          <w:szCs w:val="24"/>
        </w:rPr>
      </w:pPr>
    </w:p>
    <w:sectPr w:rsidR="00561B92" w:rsidRPr="00561B92" w:rsidSect="00DA11DF">
      <w:pgSz w:w="12240" w:h="15840"/>
      <w:pgMar w:top="5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0B56"/>
    <w:multiLevelType w:val="hybridMultilevel"/>
    <w:tmpl w:val="ECAA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54234"/>
    <w:multiLevelType w:val="hybridMultilevel"/>
    <w:tmpl w:val="A7BC5EEC"/>
    <w:lvl w:ilvl="0" w:tplc="76A2901A">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F1D1D"/>
    <w:multiLevelType w:val="hybridMultilevel"/>
    <w:tmpl w:val="4B36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4499D"/>
    <w:multiLevelType w:val="hybridMultilevel"/>
    <w:tmpl w:val="6F5223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1626B1"/>
    <w:multiLevelType w:val="hybridMultilevel"/>
    <w:tmpl w:val="09487F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520C"/>
    <w:rsid w:val="00001AC7"/>
    <w:rsid w:val="00003281"/>
    <w:rsid w:val="00004BB8"/>
    <w:rsid w:val="000057B7"/>
    <w:rsid w:val="000063CB"/>
    <w:rsid w:val="00006A43"/>
    <w:rsid w:val="0001077F"/>
    <w:rsid w:val="0001299D"/>
    <w:rsid w:val="00022283"/>
    <w:rsid w:val="0003316D"/>
    <w:rsid w:val="00033D3D"/>
    <w:rsid w:val="00033F33"/>
    <w:rsid w:val="0003467B"/>
    <w:rsid w:val="0003520C"/>
    <w:rsid w:val="000358F8"/>
    <w:rsid w:val="00037E22"/>
    <w:rsid w:val="00047FB8"/>
    <w:rsid w:val="00052FAE"/>
    <w:rsid w:val="00057862"/>
    <w:rsid w:val="00061758"/>
    <w:rsid w:val="000639B8"/>
    <w:rsid w:val="000656DC"/>
    <w:rsid w:val="00065FF4"/>
    <w:rsid w:val="00066E8E"/>
    <w:rsid w:val="00067B6F"/>
    <w:rsid w:val="00073A49"/>
    <w:rsid w:val="00075CC0"/>
    <w:rsid w:val="00077827"/>
    <w:rsid w:val="0009093E"/>
    <w:rsid w:val="00090E17"/>
    <w:rsid w:val="00091281"/>
    <w:rsid w:val="00093B1B"/>
    <w:rsid w:val="0009726D"/>
    <w:rsid w:val="000A50C1"/>
    <w:rsid w:val="000B2384"/>
    <w:rsid w:val="000B7262"/>
    <w:rsid w:val="000C26F9"/>
    <w:rsid w:val="000C2924"/>
    <w:rsid w:val="000C5FE6"/>
    <w:rsid w:val="000E1295"/>
    <w:rsid w:val="000E3510"/>
    <w:rsid w:val="000E5BE7"/>
    <w:rsid w:val="000E6E1C"/>
    <w:rsid w:val="000E7F5D"/>
    <w:rsid w:val="00100688"/>
    <w:rsid w:val="001017F7"/>
    <w:rsid w:val="001019AE"/>
    <w:rsid w:val="001105B7"/>
    <w:rsid w:val="001112D3"/>
    <w:rsid w:val="0011229E"/>
    <w:rsid w:val="001157F4"/>
    <w:rsid w:val="001207CD"/>
    <w:rsid w:val="00120CF0"/>
    <w:rsid w:val="00124436"/>
    <w:rsid w:val="0013468D"/>
    <w:rsid w:val="00136411"/>
    <w:rsid w:val="00136ADC"/>
    <w:rsid w:val="00137F77"/>
    <w:rsid w:val="00140C2D"/>
    <w:rsid w:val="001410F4"/>
    <w:rsid w:val="0014178D"/>
    <w:rsid w:val="00142788"/>
    <w:rsid w:val="00145AAC"/>
    <w:rsid w:val="001462C3"/>
    <w:rsid w:val="00154A26"/>
    <w:rsid w:val="0016165F"/>
    <w:rsid w:val="00161E25"/>
    <w:rsid w:val="00164747"/>
    <w:rsid w:val="001658B2"/>
    <w:rsid w:val="00170086"/>
    <w:rsid w:val="00170718"/>
    <w:rsid w:val="00171746"/>
    <w:rsid w:val="001742CF"/>
    <w:rsid w:val="00176E50"/>
    <w:rsid w:val="00180FAA"/>
    <w:rsid w:val="00181EED"/>
    <w:rsid w:val="00183501"/>
    <w:rsid w:val="001838C6"/>
    <w:rsid w:val="001839B9"/>
    <w:rsid w:val="00183A39"/>
    <w:rsid w:val="0018580E"/>
    <w:rsid w:val="00187F56"/>
    <w:rsid w:val="00191E1B"/>
    <w:rsid w:val="00193064"/>
    <w:rsid w:val="001A06FF"/>
    <w:rsid w:val="001A1881"/>
    <w:rsid w:val="001A54B6"/>
    <w:rsid w:val="001A7AEA"/>
    <w:rsid w:val="001B1B3F"/>
    <w:rsid w:val="001B4588"/>
    <w:rsid w:val="001B5454"/>
    <w:rsid w:val="001C1B97"/>
    <w:rsid w:val="001C24F6"/>
    <w:rsid w:val="001C261C"/>
    <w:rsid w:val="001C2F50"/>
    <w:rsid w:val="001C4BA4"/>
    <w:rsid w:val="001C5D3C"/>
    <w:rsid w:val="001D04B5"/>
    <w:rsid w:val="001D11EC"/>
    <w:rsid w:val="001D2B13"/>
    <w:rsid w:val="001D44BC"/>
    <w:rsid w:val="001D67A5"/>
    <w:rsid w:val="001E1FAE"/>
    <w:rsid w:val="001E2712"/>
    <w:rsid w:val="001E537B"/>
    <w:rsid w:val="001E6036"/>
    <w:rsid w:val="001E78D6"/>
    <w:rsid w:val="001F3CDD"/>
    <w:rsid w:val="001F4AE2"/>
    <w:rsid w:val="001F6C02"/>
    <w:rsid w:val="0020503F"/>
    <w:rsid w:val="00206AAD"/>
    <w:rsid w:val="00206ACE"/>
    <w:rsid w:val="00210D11"/>
    <w:rsid w:val="002113C5"/>
    <w:rsid w:val="0021514A"/>
    <w:rsid w:val="002153CD"/>
    <w:rsid w:val="0021626A"/>
    <w:rsid w:val="0022345A"/>
    <w:rsid w:val="00223D0C"/>
    <w:rsid w:val="002255B2"/>
    <w:rsid w:val="00226276"/>
    <w:rsid w:val="00230298"/>
    <w:rsid w:val="002313F2"/>
    <w:rsid w:val="00236250"/>
    <w:rsid w:val="002374A7"/>
    <w:rsid w:val="00240144"/>
    <w:rsid w:val="00242769"/>
    <w:rsid w:val="00242961"/>
    <w:rsid w:val="00244968"/>
    <w:rsid w:val="00244C52"/>
    <w:rsid w:val="00246438"/>
    <w:rsid w:val="00247E89"/>
    <w:rsid w:val="00253E08"/>
    <w:rsid w:val="00254877"/>
    <w:rsid w:val="00255A4E"/>
    <w:rsid w:val="00261B91"/>
    <w:rsid w:val="00262EFC"/>
    <w:rsid w:val="00264F18"/>
    <w:rsid w:val="002668B3"/>
    <w:rsid w:val="00280455"/>
    <w:rsid w:val="00280D01"/>
    <w:rsid w:val="002822EE"/>
    <w:rsid w:val="0028758A"/>
    <w:rsid w:val="002926EB"/>
    <w:rsid w:val="00292BD7"/>
    <w:rsid w:val="00297874"/>
    <w:rsid w:val="002A1649"/>
    <w:rsid w:val="002A7D55"/>
    <w:rsid w:val="002B282D"/>
    <w:rsid w:val="002B3056"/>
    <w:rsid w:val="002B3F35"/>
    <w:rsid w:val="002B498E"/>
    <w:rsid w:val="002B4B5F"/>
    <w:rsid w:val="002C426D"/>
    <w:rsid w:val="002C762F"/>
    <w:rsid w:val="002D045B"/>
    <w:rsid w:val="002D10EA"/>
    <w:rsid w:val="002D2A96"/>
    <w:rsid w:val="002D398E"/>
    <w:rsid w:val="002E045B"/>
    <w:rsid w:val="002E0F9C"/>
    <w:rsid w:val="002E3F59"/>
    <w:rsid w:val="002E4783"/>
    <w:rsid w:val="002F5BDE"/>
    <w:rsid w:val="00302CDF"/>
    <w:rsid w:val="003034BA"/>
    <w:rsid w:val="00305B6C"/>
    <w:rsid w:val="00310D7F"/>
    <w:rsid w:val="00310F66"/>
    <w:rsid w:val="0031117A"/>
    <w:rsid w:val="0031272C"/>
    <w:rsid w:val="003150E0"/>
    <w:rsid w:val="0031568B"/>
    <w:rsid w:val="003160B9"/>
    <w:rsid w:val="0031661B"/>
    <w:rsid w:val="00320A29"/>
    <w:rsid w:val="00324E37"/>
    <w:rsid w:val="00325025"/>
    <w:rsid w:val="00331956"/>
    <w:rsid w:val="003410C4"/>
    <w:rsid w:val="00343C94"/>
    <w:rsid w:val="00347E89"/>
    <w:rsid w:val="003505B2"/>
    <w:rsid w:val="00350A33"/>
    <w:rsid w:val="00350C78"/>
    <w:rsid w:val="00351A69"/>
    <w:rsid w:val="0035594B"/>
    <w:rsid w:val="003568E6"/>
    <w:rsid w:val="003613C1"/>
    <w:rsid w:val="00362700"/>
    <w:rsid w:val="00363674"/>
    <w:rsid w:val="00364B22"/>
    <w:rsid w:val="003671CB"/>
    <w:rsid w:val="00367344"/>
    <w:rsid w:val="00373AA3"/>
    <w:rsid w:val="003748E1"/>
    <w:rsid w:val="003758ED"/>
    <w:rsid w:val="00382B7D"/>
    <w:rsid w:val="00384620"/>
    <w:rsid w:val="003A3EE2"/>
    <w:rsid w:val="003A437C"/>
    <w:rsid w:val="003A4D9B"/>
    <w:rsid w:val="003A7D5B"/>
    <w:rsid w:val="003B743C"/>
    <w:rsid w:val="003C62CE"/>
    <w:rsid w:val="003C70A6"/>
    <w:rsid w:val="003D69EC"/>
    <w:rsid w:val="003E4C0B"/>
    <w:rsid w:val="003E67FA"/>
    <w:rsid w:val="003F20EE"/>
    <w:rsid w:val="003F5B93"/>
    <w:rsid w:val="003F63B2"/>
    <w:rsid w:val="0040091E"/>
    <w:rsid w:val="00405118"/>
    <w:rsid w:val="004148FC"/>
    <w:rsid w:val="00421F20"/>
    <w:rsid w:val="004262FD"/>
    <w:rsid w:val="00427DD6"/>
    <w:rsid w:val="00434633"/>
    <w:rsid w:val="00435A1D"/>
    <w:rsid w:val="0043776B"/>
    <w:rsid w:val="004414B0"/>
    <w:rsid w:val="00443113"/>
    <w:rsid w:val="00450927"/>
    <w:rsid w:val="00450AEF"/>
    <w:rsid w:val="0046398F"/>
    <w:rsid w:val="004643E1"/>
    <w:rsid w:val="0047041E"/>
    <w:rsid w:val="0047453C"/>
    <w:rsid w:val="00476C9B"/>
    <w:rsid w:val="00482F0D"/>
    <w:rsid w:val="004859B6"/>
    <w:rsid w:val="00486C19"/>
    <w:rsid w:val="004919C1"/>
    <w:rsid w:val="00492705"/>
    <w:rsid w:val="00496D49"/>
    <w:rsid w:val="004A2DB8"/>
    <w:rsid w:val="004A315E"/>
    <w:rsid w:val="004A4352"/>
    <w:rsid w:val="004A7C6B"/>
    <w:rsid w:val="004B0A03"/>
    <w:rsid w:val="004B66CC"/>
    <w:rsid w:val="004B671F"/>
    <w:rsid w:val="004C2886"/>
    <w:rsid w:val="004C5995"/>
    <w:rsid w:val="004D1305"/>
    <w:rsid w:val="004E2BFC"/>
    <w:rsid w:val="004E4CC0"/>
    <w:rsid w:val="004F023E"/>
    <w:rsid w:val="004F0F82"/>
    <w:rsid w:val="004F37E1"/>
    <w:rsid w:val="004F6C3D"/>
    <w:rsid w:val="00505826"/>
    <w:rsid w:val="00507FFC"/>
    <w:rsid w:val="00511037"/>
    <w:rsid w:val="00511B85"/>
    <w:rsid w:val="00513DA5"/>
    <w:rsid w:val="005161E8"/>
    <w:rsid w:val="00517968"/>
    <w:rsid w:val="00520889"/>
    <w:rsid w:val="00527144"/>
    <w:rsid w:val="00531A1C"/>
    <w:rsid w:val="00541834"/>
    <w:rsid w:val="00541E37"/>
    <w:rsid w:val="005477AC"/>
    <w:rsid w:val="00552570"/>
    <w:rsid w:val="00553B05"/>
    <w:rsid w:val="0055709D"/>
    <w:rsid w:val="005571E5"/>
    <w:rsid w:val="00560893"/>
    <w:rsid w:val="00561B92"/>
    <w:rsid w:val="00562322"/>
    <w:rsid w:val="00562721"/>
    <w:rsid w:val="005638AA"/>
    <w:rsid w:val="005667F6"/>
    <w:rsid w:val="0057010D"/>
    <w:rsid w:val="0057452C"/>
    <w:rsid w:val="00580FCE"/>
    <w:rsid w:val="0058159F"/>
    <w:rsid w:val="00582938"/>
    <w:rsid w:val="00582F52"/>
    <w:rsid w:val="005923B2"/>
    <w:rsid w:val="00596334"/>
    <w:rsid w:val="005A612A"/>
    <w:rsid w:val="005B1A47"/>
    <w:rsid w:val="005B54CD"/>
    <w:rsid w:val="005C1B1A"/>
    <w:rsid w:val="005C3D2C"/>
    <w:rsid w:val="005C4BC2"/>
    <w:rsid w:val="005C5010"/>
    <w:rsid w:val="005C6B3D"/>
    <w:rsid w:val="005D0A21"/>
    <w:rsid w:val="005D2BF6"/>
    <w:rsid w:val="005E03D4"/>
    <w:rsid w:val="005E2529"/>
    <w:rsid w:val="005E4716"/>
    <w:rsid w:val="005E5D28"/>
    <w:rsid w:val="005E6AB2"/>
    <w:rsid w:val="005F1EFB"/>
    <w:rsid w:val="005F367B"/>
    <w:rsid w:val="006003AD"/>
    <w:rsid w:val="00611B45"/>
    <w:rsid w:val="00614C41"/>
    <w:rsid w:val="00616F25"/>
    <w:rsid w:val="00616FD8"/>
    <w:rsid w:val="0062301B"/>
    <w:rsid w:val="0062395F"/>
    <w:rsid w:val="006245DD"/>
    <w:rsid w:val="00627A6F"/>
    <w:rsid w:val="00632327"/>
    <w:rsid w:val="006326F7"/>
    <w:rsid w:val="00632886"/>
    <w:rsid w:val="00634EFA"/>
    <w:rsid w:val="00635960"/>
    <w:rsid w:val="0064312C"/>
    <w:rsid w:val="00644F1F"/>
    <w:rsid w:val="006505DA"/>
    <w:rsid w:val="00654A30"/>
    <w:rsid w:val="00655A02"/>
    <w:rsid w:val="00660512"/>
    <w:rsid w:val="0066115B"/>
    <w:rsid w:val="006626D9"/>
    <w:rsid w:val="00662A8D"/>
    <w:rsid w:val="00664D8D"/>
    <w:rsid w:val="00670B8F"/>
    <w:rsid w:val="00676965"/>
    <w:rsid w:val="006827C0"/>
    <w:rsid w:val="00683364"/>
    <w:rsid w:val="006840FF"/>
    <w:rsid w:val="0068589E"/>
    <w:rsid w:val="00685F40"/>
    <w:rsid w:val="006922AB"/>
    <w:rsid w:val="00692B7D"/>
    <w:rsid w:val="00692E45"/>
    <w:rsid w:val="006A121A"/>
    <w:rsid w:val="006A21D6"/>
    <w:rsid w:val="006A7A0D"/>
    <w:rsid w:val="006B03E5"/>
    <w:rsid w:val="006B2EC3"/>
    <w:rsid w:val="006C0B75"/>
    <w:rsid w:val="006C0F6D"/>
    <w:rsid w:val="006C31F2"/>
    <w:rsid w:val="006C67F2"/>
    <w:rsid w:val="006C75C4"/>
    <w:rsid w:val="006D09A1"/>
    <w:rsid w:val="006D3F3D"/>
    <w:rsid w:val="006D4265"/>
    <w:rsid w:val="006F1597"/>
    <w:rsid w:val="007019A7"/>
    <w:rsid w:val="007025A1"/>
    <w:rsid w:val="00704055"/>
    <w:rsid w:val="00704997"/>
    <w:rsid w:val="00704DA6"/>
    <w:rsid w:val="0070656A"/>
    <w:rsid w:val="00710367"/>
    <w:rsid w:val="00712A65"/>
    <w:rsid w:val="00713159"/>
    <w:rsid w:val="00714460"/>
    <w:rsid w:val="00714A98"/>
    <w:rsid w:val="007165EA"/>
    <w:rsid w:val="00722B5B"/>
    <w:rsid w:val="00726795"/>
    <w:rsid w:val="00727BBC"/>
    <w:rsid w:val="00730269"/>
    <w:rsid w:val="0073160C"/>
    <w:rsid w:val="0073284D"/>
    <w:rsid w:val="00734473"/>
    <w:rsid w:val="0074063A"/>
    <w:rsid w:val="007464C1"/>
    <w:rsid w:val="00746841"/>
    <w:rsid w:val="00750A3E"/>
    <w:rsid w:val="007576B5"/>
    <w:rsid w:val="00762F0D"/>
    <w:rsid w:val="00764BC7"/>
    <w:rsid w:val="00766B45"/>
    <w:rsid w:val="00771DAE"/>
    <w:rsid w:val="00772F60"/>
    <w:rsid w:val="00773180"/>
    <w:rsid w:val="00773DBF"/>
    <w:rsid w:val="00780B7B"/>
    <w:rsid w:val="00783F03"/>
    <w:rsid w:val="00790180"/>
    <w:rsid w:val="00790DA8"/>
    <w:rsid w:val="007912C4"/>
    <w:rsid w:val="007923BD"/>
    <w:rsid w:val="007A024F"/>
    <w:rsid w:val="007A4D2C"/>
    <w:rsid w:val="007A6AB5"/>
    <w:rsid w:val="007B3806"/>
    <w:rsid w:val="007C2C40"/>
    <w:rsid w:val="007C4113"/>
    <w:rsid w:val="007C5474"/>
    <w:rsid w:val="007C602B"/>
    <w:rsid w:val="007D3A05"/>
    <w:rsid w:val="007D54FD"/>
    <w:rsid w:val="007D5A17"/>
    <w:rsid w:val="007D780C"/>
    <w:rsid w:val="007E32FD"/>
    <w:rsid w:val="007E5367"/>
    <w:rsid w:val="007F24C5"/>
    <w:rsid w:val="007F489B"/>
    <w:rsid w:val="0080417F"/>
    <w:rsid w:val="00804E43"/>
    <w:rsid w:val="008065E8"/>
    <w:rsid w:val="00816542"/>
    <w:rsid w:val="00817FD2"/>
    <w:rsid w:val="00820373"/>
    <w:rsid w:val="00821C1F"/>
    <w:rsid w:val="008351B6"/>
    <w:rsid w:val="008370A0"/>
    <w:rsid w:val="008406FB"/>
    <w:rsid w:val="008412FF"/>
    <w:rsid w:val="00842817"/>
    <w:rsid w:val="00853C19"/>
    <w:rsid w:val="00856F66"/>
    <w:rsid w:val="00861CAA"/>
    <w:rsid w:val="008650D6"/>
    <w:rsid w:val="0087194A"/>
    <w:rsid w:val="00871A8E"/>
    <w:rsid w:val="00871E69"/>
    <w:rsid w:val="00883C18"/>
    <w:rsid w:val="008867FE"/>
    <w:rsid w:val="00894F1E"/>
    <w:rsid w:val="008966A7"/>
    <w:rsid w:val="008A17B5"/>
    <w:rsid w:val="008A22A1"/>
    <w:rsid w:val="008A5FF6"/>
    <w:rsid w:val="008A6053"/>
    <w:rsid w:val="008D0F8F"/>
    <w:rsid w:val="008D68E8"/>
    <w:rsid w:val="008D68F7"/>
    <w:rsid w:val="008D7234"/>
    <w:rsid w:val="008E1736"/>
    <w:rsid w:val="008E506F"/>
    <w:rsid w:val="008E6698"/>
    <w:rsid w:val="008F665A"/>
    <w:rsid w:val="00904CE8"/>
    <w:rsid w:val="00907680"/>
    <w:rsid w:val="00910192"/>
    <w:rsid w:val="0091032E"/>
    <w:rsid w:val="00912926"/>
    <w:rsid w:val="00916656"/>
    <w:rsid w:val="00922911"/>
    <w:rsid w:val="00923482"/>
    <w:rsid w:val="00924B3E"/>
    <w:rsid w:val="009272F1"/>
    <w:rsid w:val="00927ABC"/>
    <w:rsid w:val="00930283"/>
    <w:rsid w:val="009302F2"/>
    <w:rsid w:val="00931E9C"/>
    <w:rsid w:val="00932392"/>
    <w:rsid w:val="00932FF9"/>
    <w:rsid w:val="00940327"/>
    <w:rsid w:val="00941499"/>
    <w:rsid w:val="00950121"/>
    <w:rsid w:val="009532F1"/>
    <w:rsid w:val="0095430A"/>
    <w:rsid w:val="009617BC"/>
    <w:rsid w:val="009628E8"/>
    <w:rsid w:val="009650D1"/>
    <w:rsid w:val="00967DCB"/>
    <w:rsid w:val="00973C4B"/>
    <w:rsid w:val="00974FF6"/>
    <w:rsid w:val="00975DD9"/>
    <w:rsid w:val="00975F85"/>
    <w:rsid w:val="00977BB5"/>
    <w:rsid w:val="009807CE"/>
    <w:rsid w:val="009836A9"/>
    <w:rsid w:val="00987EFB"/>
    <w:rsid w:val="0099011D"/>
    <w:rsid w:val="009908A4"/>
    <w:rsid w:val="00990C0F"/>
    <w:rsid w:val="00991948"/>
    <w:rsid w:val="009926F4"/>
    <w:rsid w:val="00993402"/>
    <w:rsid w:val="009960FA"/>
    <w:rsid w:val="00997E06"/>
    <w:rsid w:val="009A305B"/>
    <w:rsid w:val="009A684E"/>
    <w:rsid w:val="009A7277"/>
    <w:rsid w:val="009B26A0"/>
    <w:rsid w:val="009B33E3"/>
    <w:rsid w:val="009B7EFC"/>
    <w:rsid w:val="009C0BCE"/>
    <w:rsid w:val="009C334E"/>
    <w:rsid w:val="009C3CCD"/>
    <w:rsid w:val="009C4657"/>
    <w:rsid w:val="009C4EAC"/>
    <w:rsid w:val="009C5E9F"/>
    <w:rsid w:val="009C6045"/>
    <w:rsid w:val="009C6725"/>
    <w:rsid w:val="009C720C"/>
    <w:rsid w:val="009D2E73"/>
    <w:rsid w:val="009D48AD"/>
    <w:rsid w:val="009D67D5"/>
    <w:rsid w:val="009D7463"/>
    <w:rsid w:val="009E75CB"/>
    <w:rsid w:val="009F0DBE"/>
    <w:rsid w:val="009F4950"/>
    <w:rsid w:val="009F4E3B"/>
    <w:rsid w:val="009F6788"/>
    <w:rsid w:val="00A010DB"/>
    <w:rsid w:val="00A07FD4"/>
    <w:rsid w:val="00A125A7"/>
    <w:rsid w:val="00A17927"/>
    <w:rsid w:val="00A20BCC"/>
    <w:rsid w:val="00A239A5"/>
    <w:rsid w:val="00A241F6"/>
    <w:rsid w:val="00A263A9"/>
    <w:rsid w:val="00A33053"/>
    <w:rsid w:val="00A3386B"/>
    <w:rsid w:val="00A341C9"/>
    <w:rsid w:val="00A415EF"/>
    <w:rsid w:val="00A43B9E"/>
    <w:rsid w:val="00A4566A"/>
    <w:rsid w:val="00A51F05"/>
    <w:rsid w:val="00A55B05"/>
    <w:rsid w:val="00A578B1"/>
    <w:rsid w:val="00A639BF"/>
    <w:rsid w:val="00A67AA7"/>
    <w:rsid w:val="00A72BD3"/>
    <w:rsid w:val="00A76556"/>
    <w:rsid w:val="00A768A5"/>
    <w:rsid w:val="00A76D5B"/>
    <w:rsid w:val="00A803B5"/>
    <w:rsid w:val="00A83284"/>
    <w:rsid w:val="00A86BB8"/>
    <w:rsid w:val="00A91188"/>
    <w:rsid w:val="00A920B9"/>
    <w:rsid w:val="00A969F3"/>
    <w:rsid w:val="00AA11BC"/>
    <w:rsid w:val="00AA74EE"/>
    <w:rsid w:val="00AB4969"/>
    <w:rsid w:val="00AB721B"/>
    <w:rsid w:val="00AC07C0"/>
    <w:rsid w:val="00AD1D92"/>
    <w:rsid w:val="00AE1AD4"/>
    <w:rsid w:val="00AE2F4A"/>
    <w:rsid w:val="00AF0EF3"/>
    <w:rsid w:val="00AF5859"/>
    <w:rsid w:val="00AF6BCB"/>
    <w:rsid w:val="00AF6FE6"/>
    <w:rsid w:val="00B06390"/>
    <w:rsid w:val="00B13CE5"/>
    <w:rsid w:val="00B1640E"/>
    <w:rsid w:val="00B17513"/>
    <w:rsid w:val="00B20DBA"/>
    <w:rsid w:val="00B26500"/>
    <w:rsid w:val="00B2704D"/>
    <w:rsid w:val="00B36BF0"/>
    <w:rsid w:val="00B40347"/>
    <w:rsid w:val="00B40846"/>
    <w:rsid w:val="00B42BCB"/>
    <w:rsid w:val="00B46230"/>
    <w:rsid w:val="00B52F26"/>
    <w:rsid w:val="00B54D39"/>
    <w:rsid w:val="00B55AAC"/>
    <w:rsid w:val="00B56606"/>
    <w:rsid w:val="00B56886"/>
    <w:rsid w:val="00B663EB"/>
    <w:rsid w:val="00B67548"/>
    <w:rsid w:val="00B71477"/>
    <w:rsid w:val="00B71A22"/>
    <w:rsid w:val="00B76979"/>
    <w:rsid w:val="00B77EA5"/>
    <w:rsid w:val="00B81CDA"/>
    <w:rsid w:val="00B96F8D"/>
    <w:rsid w:val="00B970E5"/>
    <w:rsid w:val="00B97268"/>
    <w:rsid w:val="00BA0388"/>
    <w:rsid w:val="00BA2F08"/>
    <w:rsid w:val="00BA379F"/>
    <w:rsid w:val="00BA3898"/>
    <w:rsid w:val="00BA3BCD"/>
    <w:rsid w:val="00BB1701"/>
    <w:rsid w:val="00BC52BB"/>
    <w:rsid w:val="00BD0A3C"/>
    <w:rsid w:val="00BD2051"/>
    <w:rsid w:val="00BD28EA"/>
    <w:rsid w:val="00BD5531"/>
    <w:rsid w:val="00BE71AE"/>
    <w:rsid w:val="00BF1018"/>
    <w:rsid w:val="00BF6996"/>
    <w:rsid w:val="00BF6E6F"/>
    <w:rsid w:val="00C00EA1"/>
    <w:rsid w:val="00C01D16"/>
    <w:rsid w:val="00C02C65"/>
    <w:rsid w:val="00C13258"/>
    <w:rsid w:val="00C16902"/>
    <w:rsid w:val="00C2021A"/>
    <w:rsid w:val="00C27704"/>
    <w:rsid w:val="00C30C51"/>
    <w:rsid w:val="00C30D08"/>
    <w:rsid w:val="00C31F79"/>
    <w:rsid w:val="00C337DF"/>
    <w:rsid w:val="00C3579D"/>
    <w:rsid w:val="00C37029"/>
    <w:rsid w:val="00C4158D"/>
    <w:rsid w:val="00C41DF1"/>
    <w:rsid w:val="00C46148"/>
    <w:rsid w:val="00C5578A"/>
    <w:rsid w:val="00C56B3F"/>
    <w:rsid w:val="00C62B2F"/>
    <w:rsid w:val="00C74148"/>
    <w:rsid w:val="00C82B9A"/>
    <w:rsid w:val="00C92082"/>
    <w:rsid w:val="00C96AFE"/>
    <w:rsid w:val="00CA095D"/>
    <w:rsid w:val="00CA2715"/>
    <w:rsid w:val="00CA69AD"/>
    <w:rsid w:val="00CA74CE"/>
    <w:rsid w:val="00CB2137"/>
    <w:rsid w:val="00CB47B9"/>
    <w:rsid w:val="00CB7725"/>
    <w:rsid w:val="00CB7A18"/>
    <w:rsid w:val="00CC367E"/>
    <w:rsid w:val="00CD48EC"/>
    <w:rsid w:val="00CD708A"/>
    <w:rsid w:val="00CE3504"/>
    <w:rsid w:val="00CE70AB"/>
    <w:rsid w:val="00CE7499"/>
    <w:rsid w:val="00CF02D0"/>
    <w:rsid w:val="00CF078E"/>
    <w:rsid w:val="00CF193F"/>
    <w:rsid w:val="00D006FA"/>
    <w:rsid w:val="00D0210E"/>
    <w:rsid w:val="00D0535C"/>
    <w:rsid w:val="00D06B96"/>
    <w:rsid w:val="00D111F5"/>
    <w:rsid w:val="00D14099"/>
    <w:rsid w:val="00D20EB5"/>
    <w:rsid w:val="00D2142C"/>
    <w:rsid w:val="00D328D7"/>
    <w:rsid w:val="00D33AB5"/>
    <w:rsid w:val="00D41B86"/>
    <w:rsid w:val="00D425F1"/>
    <w:rsid w:val="00D50A2C"/>
    <w:rsid w:val="00D535C7"/>
    <w:rsid w:val="00D55C91"/>
    <w:rsid w:val="00D55FC7"/>
    <w:rsid w:val="00D63FCD"/>
    <w:rsid w:val="00D66DB0"/>
    <w:rsid w:val="00D67C23"/>
    <w:rsid w:val="00D74963"/>
    <w:rsid w:val="00D767EE"/>
    <w:rsid w:val="00D76FCF"/>
    <w:rsid w:val="00D80700"/>
    <w:rsid w:val="00D81BA4"/>
    <w:rsid w:val="00D85064"/>
    <w:rsid w:val="00D9412D"/>
    <w:rsid w:val="00D941E6"/>
    <w:rsid w:val="00D941F1"/>
    <w:rsid w:val="00D94A09"/>
    <w:rsid w:val="00D965F5"/>
    <w:rsid w:val="00DA09F4"/>
    <w:rsid w:val="00DA11DF"/>
    <w:rsid w:val="00DA5C6F"/>
    <w:rsid w:val="00DB2F6A"/>
    <w:rsid w:val="00DB4D06"/>
    <w:rsid w:val="00DC2238"/>
    <w:rsid w:val="00DC2BF9"/>
    <w:rsid w:val="00DC3788"/>
    <w:rsid w:val="00DC5629"/>
    <w:rsid w:val="00DD629E"/>
    <w:rsid w:val="00DE083B"/>
    <w:rsid w:val="00DE1459"/>
    <w:rsid w:val="00DF0131"/>
    <w:rsid w:val="00DF1846"/>
    <w:rsid w:val="00DF680C"/>
    <w:rsid w:val="00DF7F4B"/>
    <w:rsid w:val="00E013C3"/>
    <w:rsid w:val="00E04014"/>
    <w:rsid w:val="00E05EC3"/>
    <w:rsid w:val="00E10FBA"/>
    <w:rsid w:val="00E112F8"/>
    <w:rsid w:val="00E11D7B"/>
    <w:rsid w:val="00E156A0"/>
    <w:rsid w:val="00E227F5"/>
    <w:rsid w:val="00E22895"/>
    <w:rsid w:val="00E30649"/>
    <w:rsid w:val="00E43B0A"/>
    <w:rsid w:val="00E43F3B"/>
    <w:rsid w:val="00E444E1"/>
    <w:rsid w:val="00E44E60"/>
    <w:rsid w:val="00E474AC"/>
    <w:rsid w:val="00E52B55"/>
    <w:rsid w:val="00E60107"/>
    <w:rsid w:val="00E612C3"/>
    <w:rsid w:val="00E621A5"/>
    <w:rsid w:val="00E73522"/>
    <w:rsid w:val="00E80F6B"/>
    <w:rsid w:val="00E846D1"/>
    <w:rsid w:val="00E9096F"/>
    <w:rsid w:val="00E928F9"/>
    <w:rsid w:val="00E92AD3"/>
    <w:rsid w:val="00E97036"/>
    <w:rsid w:val="00E973BC"/>
    <w:rsid w:val="00EA1E42"/>
    <w:rsid w:val="00EB03B9"/>
    <w:rsid w:val="00EB200E"/>
    <w:rsid w:val="00EC398D"/>
    <w:rsid w:val="00EC4299"/>
    <w:rsid w:val="00EC512B"/>
    <w:rsid w:val="00EC64C9"/>
    <w:rsid w:val="00EC7830"/>
    <w:rsid w:val="00ED0E82"/>
    <w:rsid w:val="00ED2FA6"/>
    <w:rsid w:val="00ED41D2"/>
    <w:rsid w:val="00ED56A7"/>
    <w:rsid w:val="00ED6CD0"/>
    <w:rsid w:val="00EE514B"/>
    <w:rsid w:val="00EE5235"/>
    <w:rsid w:val="00EF1994"/>
    <w:rsid w:val="00EF2510"/>
    <w:rsid w:val="00EF4F2E"/>
    <w:rsid w:val="00EF53A4"/>
    <w:rsid w:val="00EF6F67"/>
    <w:rsid w:val="00F03B7E"/>
    <w:rsid w:val="00F11598"/>
    <w:rsid w:val="00F118CF"/>
    <w:rsid w:val="00F11994"/>
    <w:rsid w:val="00F133C3"/>
    <w:rsid w:val="00F21469"/>
    <w:rsid w:val="00F2660A"/>
    <w:rsid w:val="00F31C4A"/>
    <w:rsid w:val="00F37478"/>
    <w:rsid w:val="00F40CE2"/>
    <w:rsid w:val="00F4614F"/>
    <w:rsid w:val="00F473F9"/>
    <w:rsid w:val="00F47E3B"/>
    <w:rsid w:val="00F53425"/>
    <w:rsid w:val="00F5748C"/>
    <w:rsid w:val="00F57CCD"/>
    <w:rsid w:val="00F60FE6"/>
    <w:rsid w:val="00F729F3"/>
    <w:rsid w:val="00F755DF"/>
    <w:rsid w:val="00F80162"/>
    <w:rsid w:val="00F87236"/>
    <w:rsid w:val="00F913AA"/>
    <w:rsid w:val="00F96E0B"/>
    <w:rsid w:val="00FA111F"/>
    <w:rsid w:val="00FA397E"/>
    <w:rsid w:val="00FA5250"/>
    <w:rsid w:val="00FA643D"/>
    <w:rsid w:val="00FA7616"/>
    <w:rsid w:val="00FA7E2F"/>
    <w:rsid w:val="00FA7E84"/>
    <w:rsid w:val="00FB0C72"/>
    <w:rsid w:val="00FB0F9D"/>
    <w:rsid w:val="00FB7C95"/>
    <w:rsid w:val="00FC43F4"/>
    <w:rsid w:val="00FC6248"/>
    <w:rsid w:val="00FD461D"/>
    <w:rsid w:val="00FD729E"/>
    <w:rsid w:val="00FE0DD7"/>
    <w:rsid w:val="00FF00FC"/>
    <w:rsid w:val="00FF056F"/>
    <w:rsid w:val="00FF3DBD"/>
    <w:rsid w:val="00FF5615"/>
    <w:rsid w:val="00FF58EC"/>
    <w:rsid w:val="00FF6AD2"/>
    <w:rsid w:val="00FF72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1"/>
      <o:rules v:ext="edit">
        <o:r id="V:Rule1" type="connector" idref="#_x0000_s1032"/>
        <o:r id="V:Rule2" type="connector" idref="#_x0000_s1047"/>
        <o:r id="V:Rule3" type="connector" idref="#_x0000_s1039"/>
        <o:r id="V:Rule4" type="connector" idref="#_x0000_s1034"/>
        <o:r id="V:Rule5" type="connector" idref="#_x0000_s1045"/>
        <o:r id="V:Rule6" type="connector" idref="#_x0000_s1044"/>
        <o:r id="V:Rule7" type="connector" idref="#_x0000_s1033"/>
        <o:r id="V:Rule8" type="connector" idref="#_x0000_s1042"/>
        <o:r id="V:Rule9" type="connector" idref="#_x0000_s1051"/>
        <o:r id="V:Rule10" type="connector" idref="#_x0000_s1031"/>
        <o:r id="V:Rule11" type="connector" idref="#_x0000_s1027"/>
        <o:r id="V:Rule12" type="connector" idref="#_x0000_s1037"/>
        <o:r id="V:Rule13" type="connector" idref="#_x0000_s1046"/>
        <o:r id="V:Rule14" type="connector" idref="#_x0000_s1049"/>
        <o:r id="V:Rule15" type="connector" idref="#_x0000_s1052"/>
        <o:r id="V:Rule16" type="connector" idref="#_x0000_s1041"/>
        <o:r id="V:Rule17" type="connector" idref="#_x0000_s1038"/>
        <o:r id="V:Rule18" type="connector" idref="#_x0000_s1030"/>
        <o:r id="V:Rule19" type="connector" idref="#_x0000_s1040"/>
        <o:r id="V:Rule20" type="connector" idref="#_x0000_s1035"/>
        <o:r id="V:Rule21" type="connector" idref="#_x0000_s1048"/>
        <o:r id="V:Rule22" type="connector" idref="#_x0000_s1043"/>
        <o:r id="V:Rule23" type="connector" idref="#_x0000_s1029"/>
        <o:r id="V:Rule24" type="connector" idref="#_x0000_s1026"/>
        <o:r id="V:Rule25" type="connector" idref="#_x0000_s1036"/>
        <o:r id="V:Rule26" type="connector" idref="#_x0000_s1050"/>
        <o:r id="V:Rule27"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FF6"/>
    <w:rPr>
      <w:sz w:val="22"/>
      <w:szCs w:val="22"/>
    </w:rPr>
  </w:style>
  <w:style w:type="table" w:styleId="TableGrid">
    <w:name w:val="Table Grid"/>
    <w:basedOn w:val="TableNormal"/>
    <w:uiPriority w:val="59"/>
    <w:rsid w:val="00704D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11598"/>
    <w:rPr>
      <w:i/>
      <w:iCs/>
    </w:rPr>
  </w:style>
  <w:style w:type="paragraph" w:styleId="BalloonText">
    <w:name w:val="Balloon Text"/>
    <w:basedOn w:val="Normal"/>
    <w:link w:val="BalloonTextChar"/>
    <w:uiPriority w:val="99"/>
    <w:semiHidden/>
    <w:unhideWhenUsed/>
    <w:rsid w:val="00C33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7DF"/>
    <w:rPr>
      <w:rFonts w:ascii="Tahoma" w:hAnsi="Tahoma" w:cs="Tahoma"/>
      <w:sz w:val="16"/>
      <w:szCs w:val="16"/>
    </w:rPr>
  </w:style>
  <w:style w:type="character" w:styleId="Hyperlink">
    <w:name w:val="Hyperlink"/>
    <w:basedOn w:val="DefaultParagraphFont"/>
    <w:uiPriority w:val="99"/>
    <w:unhideWhenUsed/>
    <w:rsid w:val="00EF6F6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idwanbabatunde007@gmai.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68</Pages>
  <Words>19711</Words>
  <Characters>112358</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SM-A065F</dc:creator>
  <cp:lastModifiedBy>USER</cp:lastModifiedBy>
  <cp:revision>727</cp:revision>
  <dcterms:created xsi:type="dcterms:W3CDTF">2025-07-15T08:55:00Z</dcterms:created>
  <dcterms:modified xsi:type="dcterms:W3CDTF">1980-01-01T01:02:00Z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3055f4af56d44a8ebd17f9effffb5061</vt:lpwstr>
  </property>
</Properties>
</file>