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54D2" w:rsidRDefault="00F154D2" w:rsidP="00F154D2">
      <w:pPr>
        <w:spacing w:after="200"/>
        <w:jc w:val="center"/>
        <w:rPr>
          <w:b/>
          <w:color w:val="000000" w:themeColor="text1"/>
          <w:sz w:val="36"/>
        </w:rPr>
      </w:pPr>
      <w:r>
        <w:rPr>
          <w:b/>
          <w:color w:val="000000" w:themeColor="text1"/>
          <w:sz w:val="36"/>
        </w:rPr>
        <w:t>A PROJECT REPORT</w:t>
      </w:r>
    </w:p>
    <w:p w:rsidR="00F154D2" w:rsidRDefault="00F154D2" w:rsidP="00F154D2">
      <w:pPr>
        <w:tabs>
          <w:tab w:val="left" w:pos="3520"/>
        </w:tabs>
        <w:spacing w:after="200"/>
        <w:jc w:val="center"/>
        <w:rPr>
          <w:b/>
          <w:color w:val="000000" w:themeColor="text1"/>
          <w:sz w:val="36"/>
        </w:rPr>
      </w:pPr>
      <w:r>
        <w:rPr>
          <w:b/>
          <w:color w:val="000000" w:themeColor="text1"/>
          <w:sz w:val="36"/>
        </w:rPr>
        <w:t>ON</w:t>
      </w:r>
    </w:p>
    <w:p w:rsidR="00F154D2" w:rsidRDefault="00F154D2" w:rsidP="00F154D2">
      <w:pPr>
        <w:tabs>
          <w:tab w:val="left" w:pos="3520"/>
        </w:tabs>
        <w:spacing w:after="200"/>
        <w:jc w:val="center"/>
        <w:rPr>
          <w:b/>
          <w:color w:val="000000" w:themeColor="text1"/>
          <w:sz w:val="36"/>
        </w:rPr>
      </w:pPr>
      <w:r>
        <w:rPr>
          <w:b/>
          <w:color w:val="000000" w:themeColor="text1"/>
          <w:sz w:val="36"/>
        </w:rPr>
        <w:t>PROPOSED CENTRAL MOSQUE</w:t>
      </w:r>
    </w:p>
    <w:p w:rsidR="00F154D2" w:rsidRDefault="00F154D2" w:rsidP="00F154D2">
      <w:pPr>
        <w:tabs>
          <w:tab w:val="left" w:pos="3520"/>
        </w:tabs>
        <w:spacing w:after="200"/>
        <w:jc w:val="center"/>
        <w:rPr>
          <w:b/>
          <w:color w:val="000000" w:themeColor="text1"/>
          <w:sz w:val="36"/>
        </w:rPr>
      </w:pPr>
      <w:r>
        <w:rPr>
          <w:b/>
          <w:color w:val="000000" w:themeColor="text1"/>
          <w:sz w:val="36"/>
        </w:rPr>
        <w:t>For</w:t>
      </w:r>
    </w:p>
    <w:p w:rsidR="00F154D2" w:rsidRDefault="00F154D2" w:rsidP="00F154D2">
      <w:pPr>
        <w:tabs>
          <w:tab w:val="left" w:pos="3520"/>
        </w:tabs>
        <w:spacing w:after="200"/>
        <w:jc w:val="center"/>
        <w:rPr>
          <w:b/>
          <w:color w:val="000000" w:themeColor="text1"/>
          <w:sz w:val="36"/>
        </w:rPr>
      </w:pPr>
      <w:r>
        <w:rPr>
          <w:b/>
          <w:color w:val="000000" w:themeColor="text1"/>
          <w:sz w:val="36"/>
        </w:rPr>
        <w:t>ODO-EKU COMMUNITY , ISIN LOCAL</w:t>
      </w:r>
    </w:p>
    <w:p w:rsidR="00F154D2" w:rsidRDefault="00F154D2" w:rsidP="00F154D2">
      <w:pPr>
        <w:tabs>
          <w:tab w:val="left" w:pos="3520"/>
        </w:tabs>
        <w:spacing w:after="200"/>
        <w:jc w:val="center"/>
        <w:rPr>
          <w:b/>
          <w:color w:val="000000" w:themeColor="text1"/>
          <w:sz w:val="36"/>
        </w:rPr>
      </w:pPr>
      <w:r>
        <w:rPr>
          <w:b/>
          <w:color w:val="000000" w:themeColor="text1"/>
          <w:sz w:val="36"/>
        </w:rPr>
        <w:t>GOVERNMENT KWARA STATE</w:t>
      </w:r>
    </w:p>
    <w:p w:rsidR="00F154D2" w:rsidRDefault="00F154D2" w:rsidP="00F154D2">
      <w:pPr>
        <w:tabs>
          <w:tab w:val="left" w:pos="3520"/>
        </w:tabs>
        <w:spacing w:after="200"/>
        <w:jc w:val="center"/>
        <w:rPr>
          <w:b/>
          <w:color w:val="000000" w:themeColor="text1"/>
          <w:sz w:val="36"/>
        </w:rPr>
      </w:pPr>
      <w:r>
        <w:rPr>
          <w:b/>
          <w:color w:val="000000" w:themeColor="text1"/>
          <w:sz w:val="36"/>
        </w:rPr>
        <w:t>BY</w:t>
      </w:r>
    </w:p>
    <w:p w:rsidR="00F154D2" w:rsidRDefault="00F154D2" w:rsidP="00F154D2">
      <w:pPr>
        <w:tabs>
          <w:tab w:val="left" w:pos="3520"/>
        </w:tabs>
        <w:spacing w:after="200"/>
        <w:jc w:val="center"/>
        <w:rPr>
          <w:rFonts w:eastAsia="Segoe UI Black"/>
          <w:b/>
          <w:color w:val="000000" w:themeColor="text1"/>
          <w:sz w:val="40"/>
        </w:rPr>
      </w:pPr>
      <w:r>
        <w:rPr>
          <w:rFonts w:eastAsia="Segoe UI Black"/>
          <w:b/>
          <w:color w:val="000000" w:themeColor="text1"/>
          <w:sz w:val="40"/>
        </w:rPr>
        <w:t>ABDULFATAI IDRIS DAMILARE</w:t>
      </w:r>
    </w:p>
    <w:p w:rsidR="00F154D2" w:rsidRDefault="00F154D2" w:rsidP="00F154D2">
      <w:pPr>
        <w:tabs>
          <w:tab w:val="left" w:pos="3520"/>
        </w:tabs>
        <w:spacing w:after="200"/>
        <w:jc w:val="center"/>
        <w:rPr>
          <w:b/>
          <w:color w:val="000000" w:themeColor="text1"/>
          <w:sz w:val="36"/>
        </w:rPr>
      </w:pPr>
      <w:r>
        <w:rPr>
          <w:b/>
          <w:color w:val="000000" w:themeColor="text1"/>
          <w:sz w:val="36"/>
        </w:rPr>
        <w:t>HND/23/ARC/FT/0043</w:t>
      </w:r>
    </w:p>
    <w:p w:rsidR="00F154D2" w:rsidRDefault="00F154D2" w:rsidP="00F154D2">
      <w:pPr>
        <w:tabs>
          <w:tab w:val="left" w:pos="3520"/>
        </w:tabs>
        <w:spacing w:after="200"/>
        <w:jc w:val="center"/>
      </w:pPr>
    </w:p>
    <w:p w:rsidR="00F154D2" w:rsidRDefault="00F154D2" w:rsidP="00F154D2">
      <w:pPr>
        <w:tabs>
          <w:tab w:val="left" w:pos="3520"/>
        </w:tabs>
        <w:spacing w:after="200"/>
        <w:jc w:val="center"/>
      </w:pPr>
      <w:r>
        <w:rPr>
          <w:b/>
          <w:sz w:val="36"/>
        </w:rPr>
        <w:t>SUBMITTED TO</w:t>
      </w:r>
    </w:p>
    <w:p w:rsidR="00F154D2" w:rsidRDefault="00F154D2" w:rsidP="00F154D2">
      <w:pPr>
        <w:tabs>
          <w:tab w:val="left" w:pos="3520"/>
        </w:tabs>
        <w:spacing w:after="200"/>
        <w:jc w:val="center"/>
        <w:rPr>
          <w:b/>
          <w:sz w:val="36"/>
        </w:rPr>
      </w:pPr>
      <w:r>
        <w:rPr>
          <w:b/>
          <w:sz w:val="36"/>
        </w:rPr>
        <w:t>DEPARTMENT OF ARCHITECTURAL TECHNOLOGY, INSTITUTE OF ENVIRONMENT ARCHITECTURAL STUDIES, KWARA STATE POLYTECHNIC, ILORIN</w:t>
      </w:r>
    </w:p>
    <w:p w:rsidR="00F154D2" w:rsidRDefault="00F154D2" w:rsidP="00F154D2">
      <w:pPr>
        <w:tabs>
          <w:tab w:val="left" w:pos="3520"/>
        </w:tabs>
        <w:spacing w:after="200"/>
        <w:jc w:val="center"/>
      </w:pPr>
    </w:p>
    <w:p w:rsidR="00F154D2" w:rsidRDefault="00F154D2" w:rsidP="00F154D2">
      <w:pPr>
        <w:tabs>
          <w:tab w:val="left" w:pos="3520"/>
        </w:tabs>
        <w:spacing w:after="200"/>
        <w:jc w:val="center"/>
        <w:rPr>
          <w:b/>
        </w:rPr>
      </w:pPr>
      <w:r>
        <w:rPr>
          <w:b/>
          <w:sz w:val="28"/>
        </w:rPr>
        <w:t>IN PARTIAL FULFILLMENT OF THE REQUIREMENTS FOR THE AWARD OF HIGHER NATIONAL DIPLOMA [HND] IN ARCHITECTURAL TECHNOLOGY  KWARA STATE POLYTECHNIC, ILORN KWARA STATE.</w:t>
      </w:r>
    </w:p>
    <w:p w:rsidR="00F154D2" w:rsidRDefault="00F154D2" w:rsidP="00F154D2">
      <w:pPr>
        <w:tabs>
          <w:tab w:val="left" w:pos="3520"/>
        </w:tabs>
        <w:spacing w:after="200"/>
        <w:jc w:val="center"/>
        <w:rPr>
          <w:sz w:val="28"/>
        </w:rPr>
      </w:pPr>
    </w:p>
    <w:p w:rsidR="00F154D2" w:rsidRDefault="00F154D2" w:rsidP="00F154D2">
      <w:pPr>
        <w:tabs>
          <w:tab w:val="left" w:pos="3520"/>
          <w:tab w:val="left" w:pos="6972"/>
        </w:tabs>
        <w:spacing w:after="200"/>
        <w:jc w:val="both"/>
        <w:rPr>
          <w:color w:val="000000" w:themeColor="text1"/>
          <w:sz w:val="28"/>
        </w:rPr>
      </w:pPr>
      <w:r>
        <w:rPr>
          <w:color w:val="000000" w:themeColor="text1"/>
          <w:sz w:val="28"/>
        </w:rPr>
        <w:tab/>
      </w:r>
      <w:r>
        <w:rPr>
          <w:color w:val="000000" w:themeColor="text1"/>
          <w:sz w:val="28"/>
        </w:rPr>
        <w:tab/>
      </w:r>
      <w:r>
        <w:rPr>
          <w:color w:val="000000" w:themeColor="text1"/>
          <w:sz w:val="28"/>
        </w:rPr>
        <w:tab/>
      </w:r>
      <w:r>
        <w:rPr>
          <w:color w:val="000000" w:themeColor="text1"/>
          <w:sz w:val="28"/>
        </w:rPr>
        <w:tab/>
      </w:r>
      <w:r>
        <w:rPr>
          <w:color w:val="000000" w:themeColor="text1"/>
          <w:sz w:val="28"/>
        </w:rPr>
        <w:tab/>
      </w:r>
      <w:r>
        <w:rPr>
          <w:color w:val="000000" w:themeColor="text1"/>
          <w:sz w:val="28"/>
        </w:rPr>
        <w:tab/>
      </w:r>
      <w:r>
        <w:rPr>
          <w:color w:val="000000" w:themeColor="text1"/>
          <w:sz w:val="28"/>
        </w:rPr>
        <w:tab/>
        <w:t>JULY,2025</w:t>
      </w:r>
    </w:p>
    <w:p w:rsidR="00F154D2" w:rsidRDefault="00F154D2" w:rsidP="00F154D2">
      <w:pPr>
        <w:tabs>
          <w:tab w:val="left" w:pos="3520"/>
        </w:tabs>
        <w:spacing w:after="200"/>
        <w:jc w:val="both"/>
        <w:rPr>
          <w:color w:val="000000" w:themeColor="text1"/>
        </w:rPr>
      </w:pPr>
    </w:p>
    <w:p w:rsidR="00F154D2" w:rsidRDefault="00F154D2" w:rsidP="00F154D2">
      <w:pPr>
        <w:tabs>
          <w:tab w:val="left" w:pos="3520"/>
        </w:tabs>
        <w:spacing w:after="200"/>
        <w:jc w:val="both"/>
        <w:rPr>
          <w:color w:val="000000" w:themeColor="text1"/>
        </w:rPr>
      </w:pPr>
    </w:p>
    <w:p w:rsidR="00CF783E" w:rsidRDefault="00CF783E">
      <w:pPr>
        <w:rPr>
          <w:b/>
          <w:color w:val="000000" w:themeColor="text1"/>
        </w:rPr>
      </w:pPr>
      <w:r>
        <w:rPr>
          <w:b/>
          <w:color w:val="000000" w:themeColor="text1"/>
        </w:rPr>
        <w:br w:type="page"/>
      </w:r>
    </w:p>
    <w:p w:rsidR="00F154D2" w:rsidRDefault="00BA4F44" w:rsidP="00F154D2">
      <w:pPr>
        <w:tabs>
          <w:tab w:val="left" w:pos="3520"/>
        </w:tabs>
        <w:spacing w:after="200"/>
        <w:jc w:val="both"/>
        <w:rPr>
          <w:b/>
          <w:color w:val="000000" w:themeColor="text1"/>
        </w:rPr>
      </w:pPr>
      <w:r>
        <w:rPr>
          <w:b/>
          <w:noProof/>
          <w:color w:val="000000" w:themeColor="text1"/>
        </w:rPr>
        <w:lastRenderedPageBreak/>
        <w:drawing>
          <wp:inline distT="0" distB="0" distL="0" distR="0">
            <wp:extent cx="5941483" cy="9358489"/>
            <wp:effectExtent l="19050" t="0" r="2117" b="0"/>
            <wp:docPr id="3" name="Picture 3" descr="C:\Users\HP\Desktop\IMG-2025080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20250806-WA0022.jpg"/>
                    <pic:cNvPicPr>
                      <a:picLocks noChangeAspect="1" noChangeArrowheads="1"/>
                    </pic:cNvPicPr>
                  </pic:nvPicPr>
                  <pic:blipFill>
                    <a:blip r:embed="rId8"/>
                    <a:srcRect/>
                    <a:stretch>
                      <a:fillRect/>
                    </a:stretch>
                  </pic:blipFill>
                  <pic:spPr bwMode="auto">
                    <a:xfrm>
                      <a:off x="0" y="0"/>
                      <a:ext cx="5943600" cy="9361824"/>
                    </a:xfrm>
                    <a:prstGeom prst="rect">
                      <a:avLst/>
                    </a:prstGeom>
                    <a:noFill/>
                    <a:ln w="9525">
                      <a:noFill/>
                      <a:miter lim="800000"/>
                      <a:headEnd/>
                      <a:tailEnd/>
                    </a:ln>
                  </pic:spPr>
                </pic:pic>
              </a:graphicData>
            </a:graphic>
          </wp:inline>
        </w:drawing>
      </w:r>
    </w:p>
    <w:p w:rsidR="00F154D2" w:rsidRDefault="00BA4F44" w:rsidP="00AE7FAB">
      <w:pPr>
        <w:tabs>
          <w:tab w:val="left" w:pos="3520"/>
        </w:tabs>
        <w:spacing w:after="200"/>
        <w:jc w:val="both"/>
        <w:rPr>
          <w:b/>
          <w:color w:val="000000" w:themeColor="text1"/>
        </w:rPr>
      </w:pPr>
      <w:r>
        <w:rPr>
          <w:b/>
          <w:noProof/>
          <w:sz w:val="28"/>
          <w:szCs w:val="28"/>
        </w:rPr>
        <w:lastRenderedPageBreak/>
        <w:drawing>
          <wp:inline distT="0" distB="0" distL="0" distR="0">
            <wp:extent cx="5941483" cy="9075143"/>
            <wp:effectExtent l="19050" t="0" r="2117" b="0"/>
            <wp:docPr id="2" name="Picture 2" descr="C:\Users\HP\Desktop\IMG-2025080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250806-WA0024.jpg"/>
                    <pic:cNvPicPr>
                      <a:picLocks noChangeAspect="1" noChangeArrowheads="1"/>
                    </pic:cNvPicPr>
                  </pic:nvPicPr>
                  <pic:blipFill>
                    <a:blip r:embed="rId9"/>
                    <a:srcRect/>
                    <a:stretch>
                      <a:fillRect/>
                    </a:stretch>
                  </pic:blipFill>
                  <pic:spPr bwMode="auto">
                    <a:xfrm>
                      <a:off x="0" y="0"/>
                      <a:ext cx="5943600" cy="9078377"/>
                    </a:xfrm>
                    <a:prstGeom prst="rect">
                      <a:avLst/>
                    </a:prstGeom>
                    <a:noFill/>
                    <a:ln w="9525">
                      <a:noFill/>
                      <a:miter lim="800000"/>
                      <a:headEnd/>
                      <a:tailEnd/>
                    </a:ln>
                  </pic:spPr>
                </pic:pic>
              </a:graphicData>
            </a:graphic>
          </wp:inline>
        </w:drawing>
      </w:r>
      <w:r w:rsidR="00F154D2">
        <w:rPr>
          <w:b/>
        </w:rPr>
        <w:lastRenderedPageBreak/>
        <w:tab/>
      </w:r>
      <w:r w:rsidR="00AE7FAB">
        <w:rPr>
          <w:b/>
        </w:rPr>
        <w:tab/>
      </w:r>
      <w:r w:rsidR="00F154D2">
        <w:rPr>
          <w:b/>
          <w:color w:val="000000" w:themeColor="text1"/>
        </w:rPr>
        <w:t>DEDICATION</w:t>
      </w:r>
    </w:p>
    <w:p w:rsidR="00F154D2" w:rsidRDefault="00F154D2" w:rsidP="00F154D2">
      <w:pPr>
        <w:tabs>
          <w:tab w:val="left" w:pos="3520"/>
        </w:tabs>
        <w:spacing w:after="200"/>
        <w:jc w:val="both"/>
        <w:rPr>
          <w:color w:val="000000" w:themeColor="text1"/>
        </w:rPr>
      </w:pPr>
      <w:r>
        <w:rPr>
          <w:color w:val="000000" w:themeColor="text1"/>
        </w:rPr>
        <w:t>I dedi</w:t>
      </w:r>
      <w:r w:rsidR="00AE7FAB">
        <w:rPr>
          <w:color w:val="000000" w:themeColor="text1"/>
        </w:rPr>
        <w:t xml:space="preserve">cate this project to my parent </w:t>
      </w:r>
      <w:r>
        <w:rPr>
          <w:color w:val="000000" w:themeColor="text1"/>
        </w:rPr>
        <w:t>Mr</w:t>
      </w:r>
      <w:r w:rsidR="00AE7FAB">
        <w:rPr>
          <w:color w:val="000000" w:themeColor="text1"/>
        </w:rPr>
        <w:t>.</w:t>
      </w:r>
      <w:r>
        <w:rPr>
          <w:color w:val="000000" w:themeColor="text1"/>
        </w:rPr>
        <w:t xml:space="preserve"> &amp;</w:t>
      </w:r>
      <w:r w:rsidR="00AE7FAB">
        <w:rPr>
          <w:color w:val="000000" w:themeColor="text1"/>
        </w:rPr>
        <w:t xml:space="preserve"> </w:t>
      </w:r>
      <w:r>
        <w:rPr>
          <w:color w:val="000000" w:themeColor="text1"/>
        </w:rPr>
        <w:t>Mrs</w:t>
      </w:r>
      <w:r w:rsidR="00AE7FAB">
        <w:rPr>
          <w:color w:val="000000" w:themeColor="text1"/>
        </w:rPr>
        <w:t>.</w:t>
      </w:r>
      <w:r>
        <w:rPr>
          <w:color w:val="000000" w:themeColor="text1"/>
        </w:rPr>
        <w:t xml:space="preserve">  Aribidesi  Abdulfatai  for their prayer and supporting me  </w:t>
      </w: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r>
        <w:rPr>
          <w:b/>
          <w:color w:val="000000" w:themeColor="text1"/>
        </w:rPr>
        <w:tab/>
      </w: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both"/>
        <w:rPr>
          <w:b/>
          <w:color w:val="000000" w:themeColor="text1"/>
        </w:rPr>
      </w:pPr>
    </w:p>
    <w:p w:rsidR="00F154D2" w:rsidRDefault="00F154D2" w:rsidP="00F154D2">
      <w:pPr>
        <w:tabs>
          <w:tab w:val="left" w:pos="3520"/>
        </w:tabs>
        <w:spacing w:after="200"/>
        <w:jc w:val="center"/>
        <w:rPr>
          <w:b/>
          <w:sz w:val="28"/>
          <w:szCs w:val="28"/>
        </w:rPr>
      </w:pPr>
      <w:r>
        <w:rPr>
          <w:b/>
          <w:sz w:val="28"/>
          <w:szCs w:val="28"/>
        </w:rPr>
        <w:lastRenderedPageBreak/>
        <w:t>ACKNOWLEDGEMENT</w:t>
      </w:r>
    </w:p>
    <w:p w:rsidR="0000755E" w:rsidRDefault="0000755E" w:rsidP="0000755E">
      <w:pPr>
        <w:pStyle w:val="NormalWeb"/>
        <w:spacing w:line="360" w:lineRule="auto"/>
        <w:jc w:val="both"/>
      </w:pPr>
      <w:r>
        <w:t>Everything that has beginning must have an end, therefore, all praises and adoration is unto God for the strength and courage he has accorded me in the process of this project.</w:t>
      </w:r>
    </w:p>
    <w:p w:rsidR="0000755E" w:rsidRDefault="0000755E" w:rsidP="0000755E">
      <w:pPr>
        <w:pStyle w:val="NormalWeb"/>
        <w:spacing w:line="360" w:lineRule="auto"/>
        <w:jc w:val="both"/>
      </w:pPr>
      <w:r>
        <w:t xml:space="preserve">Special thanks to my project supervisor ARC (MRS TOMORI J M for taking </w:t>
      </w:r>
      <w:r w:rsidR="001E14F7">
        <w:t>her</w:t>
      </w:r>
      <w:r>
        <w:t xml:space="preserve"> time to go through my research work, may Almighty Allah bless you abundantly. To all academics member and non academic members of architectural technology, ARC. CHUCKWUMA NMOM. ARC AMADA A.T, ARC ABDULAZEEZ B.Y.F, ARC SOLOMON FAMILUA, ARC OLAREWAJU F A  God bless you all.</w:t>
      </w:r>
    </w:p>
    <w:p w:rsidR="0000755E" w:rsidRDefault="0000755E" w:rsidP="0000755E">
      <w:pPr>
        <w:pStyle w:val="NormalWeb"/>
        <w:spacing w:line="360" w:lineRule="auto"/>
        <w:jc w:val="both"/>
      </w:pPr>
      <w:r>
        <w:t>My deepest appreciation goes to My Parents Mr &amp; Mrs ABDULFATAI for their prayer and support And to My entire family and friends.</w:t>
      </w:r>
    </w:p>
    <w:p w:rsidR="0000755E" w:rsidRDefault="0000755E" w:rsidP="0000755E">
      <w:pPr>
        <w:pStyle w:val="NormalWeb"/>
        <w:spacing w:line="360" w:lineRule="auto"/>
        <w:jc w:val="both"/>
      </w:pPr>
      <w:r>
        <w:t>I sincerely appreciate the support and assistance of everyone who contributed to this project, especially those who offered help, guidance, or information even without knowing me personally. Your kindness and willingness to assist made a significant difference, and I am truly grateful.</w:t>
      </w:r>
    </w:p>
    <w:p w:rsidR="00F154D2" w:rsidRDefault="0000755E" w:rsidP="0000755E">
      <w:pPr>
        <w:pStyle w:val="NormalWeb"/>
        <w:spacing w:line="360" w:lineRule="auto"/>
        <w:jc w:val="both"/>
        <w:rPr>
          <w:b/>
          <w:sz w:val="28"/>
          <w:szCs w:val="28"/>
        </w:rPr>
      </w:pPr>
      <w:r>
        <w:t>I appreciate my course mates, my sweet good friends AISHAT , FARUQ , and the rest for their support, encouragement, and collaboration throughout the course of this project. Your contributions, whether big or small, did not go unnoticed</w:t>
      </w:r>
    </w:p>
    <w:p w:rsidR="00F154D2" w:rsidRDefault="00F154D2" w:rsidP="0000755E">
      <w:pPr>
        <w:pStyle w:val="NormalWeb"/>
        <w:spacing w:line="360" w:lineRule="auto"/>
        <w:jc w:val="both"/>
        <w:rPr>
          <w:b/>
          <w:sz w:val="28"/>
          <w:szCs w:val="28"/>
        </w:rPr>
      </w:pPr>
    </w:p>
    <w:p w:rsidR="00F154D2" w:rsidRDefault="00F154D2" w:rsidP="0000755E">
      <w:pPr>
        <w:pStyle w:val="NormalWeb"/>
        <w:spacing w:line="360" w:lineRule="auto"/>
        <w:jc w:val="both"/>
        <w:rPr>
          <w:b/>
          <w:sz w:val="28"/>
          <w:szCs w:val="28"/>
        </w:rPr>
      </w:pPr>
    </w:p>
    <w:p w:rsidR="00F154D2" w:rsidRDefault="00F154D2" w:rsidP="0000755E">
      <w:pPr>
        <w:pStyle w:val="NormalWeb"/>
        <w:spacing w:line="360" w:lineRule="auto"/>
        <w:jc w:val="both"/>
        <w:rPr>
          <w:b/>
          <w:sz w:val="28"/>
          <w:szCs w:val="28"/>
        </w:rPr>
      </w:pPr>
    </w:p>
    <w:p w:rsidR="00F154D2" w:rsidRDefault="00F154D2" w:rsidP="00F154D2">
      <w:pPr>
        <w:pStyle w:val="NormalWeb"/>
        <w:jc w:val="both"/>
        <w:rPr>
          <w:b/>
          <w:sz w:val="28"/>
          <w:szCs w:val="28"/>
        </w:rPr>
      </w:pPr>
    </w:p>
    <w:p w:rsidR="00F154D2" w:rsidRDefault="00F154D2" w:rsidP="00F154D2">
      <w:pPr>
        <w:pStyle w:val="NormalWeb"/>
        <w:jc w:val="both"/>
        <w:rPr>
          <w:b/>
          <w:sz w:val="28"/>
          <w:szCs w:val="28"/>
        </w:rPr>
      </w:pPr>
    </w:p>
    <w:p w:rsidR="00F154D2" w:rsidRDefault="00F154D2" w:rsidP="00F154D2">
      <w:pPr>
        <w:pStyle w:val="NormalWeb"/>
        <w:jc w:val="both"/>
        <w:rPr>
          <w:b/>
          <w:sz w:val="28"/>
          <w:szCs w:val="28"/>
        </w:rPr>
      </w:pPr>
    </w:p>
    <w:p w:rsidR="00F154D2" w:rsidRDefault="00F154D2" w:rsidP="00F154D2">
      <w:pPr>
        <w:pStyle w:val="NormalWeb"/>
        <w:jc w:val="both"/>
        <w:rPr>
          <w:b/>
          <w:sz w:val="28"/>
          <w:szCs w:val="28"/>
        </w:rPr>
      </w:pPr>
    </w:p>
    <w:p w:rsidR="00F154D2" w:rsidRDefault="00F154D2" w:rsidP="00F154D2">
      <w:pPr>
        <w:pStyle w:val="NormalWeb"/>
        <w:jc w:val="both"/>
        <w:rPr>
          <w:b/>
          <w:sz w:val="28"/>
          <w:szCs w:val="28"/>
        </w:rPr>
      </w:pPr>
    </w:p>
    <w:p w:rsidR="00F154D2" w:rsidRDefault="00F154D2" w:rsidP="00F154D2">
      <w:pPr>
        <w:pStyle w:val="NormalWeb"/>
        <w:jc w:val="both"/>
        <w:rPr>
          <w:b/>
          <w:sz w:val="28"/>
          <w:szCs w:val="28"/>
        </w:rPr>
      </w:pPr>
    </w:p>
    <w:p w:rsidR="00F154D2" w:rsidRDefault="00F154D2" w:rsidP="00F154D2">
      <w:pPr>
        <w:pStyle w:val="NormalWeb"/>
        <w:jc w:val="both"/>
        <w:rPr>
          <w:b/>
          <w:sz w:val="28"/>
          <w:szCs w:val="28"/>
        </w:rPr>
      </w:pPr>
    </w:p>
    <w:p w:rsidR="00F154D2" w:rsidRDefault="00F154D2" w:rsidP="00F154D2">
      <w:pPr>
        <w:jc w:val="both"/>
        <w:rPr>
          <w:b/>
          <w:sz w:val="28"/>
          <w:szCs w:val="28"/>
        </w:rPr>
      </w:pPr>
      <w:r>
        <w:rPr>
          <w:b/>
          <w:sz w:val="28"/>
          <w:szCs w:val="28"/>
        </w:rPr>
        <w:br w:type="page"/>
      </w:r>
    </w:p>
    <w:p w:rsidR="00F154D2" w:rsidRPr="00A73E2C" w:rsidRDefault="00F154D2" w:rsidP="00F154D2">
      <w:pPr>
        <w:jc w:val="center"/>
        <w:rPr>
          <w:b/>
        </w:rPr>
      </w:pPr>
      <w:r w:rsidRPr="00A73E2C">
        <w:rPr>
          <w:b/>
        </w:rPr>
        <w:lastRenderedPageBreak/>
        <w:t>LIST OF PLATES</w:t>
      </w:r>
    </w:p>
    <w:p w:rsidR="00F154D2" w:rsidRPr="00A73E2C" w:rsidRDefault="00F154D2" w:rsidP="00F154D2">
      <w:pPr>
        <w:spacing w:line="360" w:lineRule="auto"/>
        <w:jc w:val="both"/>
        <w:rPr>
          <w:rFonts w:eastAsia="Calibri"/>
        </w:rPr>
      </w:pPr>
      <w:r w:rsidRPr="00A73E2C">
        <w:rPr>
          <w:rFonts w:eastAsia="Calibri"/>
        </w:rPr>
        <w:t xml:space="preserve">Plate 3.1.1: Exterior view of the of Abdulazeez Arisekola central mosque </w:t>
      </w:r>
      <w:r w:rsidRPr="00A73E2C">
        <w:rPr>
          <w:rFonts w:eastAsia="Calibri"/>
        </w:rPr>
        <w:tab/>
      </w:r>
      <w:r w:rsidRPr="00A73E2C">
        <w:rPr>
          <w:rFonts w:eastAsia="Calibri"/>
        </w:rPr>
        <w:tab/>
        <w:t>18</w:t>
      </w:r>
    </w:p>
    <w:p w:rsidR="00F154D2" w:rsidRPr="00A73E2C" w:rsidRDefault="00F154D2" w:rsidP="00F154D2">
      <w:pPr>
        <w:spacing w:line="360" w:lineRule="auto"/>
        <w:jc w:val="both"/>
        <w:rPr>
          <w:rFonts w:eastAsia="Calibri"/>
        </w:rPr>
      </w:pPr>
      <w:r w:rsidRPr="00A73E2C">
        <w:rPr>
          <w:rFonts w:eastAsia="Calibri"/>
        </w:rPr>
        <w:t>Plate 3.1.2: The Back view</w:t>
      </w:r>
      <w:r w:rsidRPr="00A73E2C">
        <w:rPr>
          <w:rFonts w:eastAsia="Calibri"/>
        </w:rPr>
        <w:tab/>
      </w:r>
      <w:r w:rsidRPr="00A73E2C">
        <w:rPr>
          <w:rFonts w:eastAsia="Calibri"/>
        </w:rPr>
        <w:tab/>
      </w:r>
      <w:r>
        <w:rPr>
          <w:rFonts w:eastAsia="Calibri"/>
        </w:rPr>
        <w:tab/>
      </w:r>
      <w:r w:rsidRPr="00A73E2C">
        <w:rPr>
          <w:rFonts w:eastAsia="Calibri"/>
        </w:rPr>
        <w:tab/>
      </w:r>
      <w:r w:rsidRPr="00A73E2C">
        <w:rPr>
          <w:rFonts w:eastAsia="Calibri"/>
        </w:rPr>
        <w:tab/>
      </w:r>
      <w:r w:rsidRPr="00A73E2C">
        <w:rPr>
          <w:rFonts w:eastAsia="Calibri"/>
        </w:rPr>
        <w:tab/>
      </w:r>
      <w:r w:rsidRPr="00A73E2C">
        <w:rPr>
          <w:rFonts w:eastAsia="Calibri"/>
        </w:rPr>
        <w:tab/>
      </w:r>
      <w:r w:rsidRPr="00A73E2C">
        <w:rPr>
          <w:rFonts w:eastAsia="Calibri"/>
        </w:rPr>
        <w:tab/>
        <w:t>18</w:t>
      </w:r>
    </w:p>
    <w:p w:rsidR="00F154D2" w:rsidRPr="00A73E2C" w:rsidRDefault="00F154D2" w:rsidP="00F154D2">
      <w:pPr>
        <w:spacing w:line="360" w:lineRule="auto"/>
        <w:jc w:val="both"/>
        <w:rPr>
          <w:color w:val="000000" w:themeColor="text1"/>
        </w:rPr>
      </w:pPr>
      <w:r w:rsidRPr="00A73E2C">
        <w:rPr>
          <w:color w:val="000000" w:themeColor="text1"/>
        </w:rPr>
        <w:t xml:space="preserve">Plate 3.2.1: Entrance of the mosque </w:t>
      </w:r>
      <w:r w:rsidRPr="00A73E2C">
        <w:rPr>
          <w:color w:val="000000" w:themeColor="text1"/>
        </w:rPr>
        <w:tab/>
      </w:r>
      <w:r w:rsidRPr="00A73E2C">
        <w:rPr>
          <w:color w:val="000000" w:themeColor="text1"/>
        </w:rPr>
        <w:tab/>
      </w:r>
      <w:r>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t>21</w:t>
      </w:r>
    </w:p>
    <w:p w:rsidR="00F154D2" w:rsidRPr="00A73E2C" w:rsidRDefault="00F154D2" w:rsidP="00F154D2">
      <w:pPr>
        <w:spacing w:line="360" w:lineRule="auto"/>
        <w:jc w:val="both"/>
        <w:rPr>
          <w:color w:val="000000" w:themeColor="text1"/>
        </w:rPr>
      </w:pPr>
      <w:r w:rsidRPr="00A73E2C">
        <w:rPr>
          <w:color w:val="000000" w:themeColor="text1"/>
        </w:rPr>
        <w:t>Plate 3.2.2: The view of the  Mosque</w:t>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ab/>
      </w:r>
      <w:r w:rsidRPr="00A73E2C">
        <w:rPr>
          <w:color w:val="000000" w:themeColor="text1"/>
        </w:rPr>
        <w:tab/>
      </w:r>
      <w:r w:rsidRPr="00A73E2C">
        <w:rPr>
          <w:color w:val="000000" w:themeColor="text1"/>
        </w:rPr>
        <w:tab/>
        <w:t>21</w:t>
      </w:r>
    </w:p>
    <w:p w:rsidR="00F154D2" w:rsidRPr="00A73E2C" w:rsidRDefault="00F154D2" w:rsidP="00F154D2">
      <w:pPr>
        <w:spacing w:line="360" w:lineRule="auto"/>
        <w:jc w:val="both"/>
        <w:rPr>
          <w:color w:val="000000" w:themeColor="text1"/>
        </w:rPr>
      </w:pPr>
      <w:r w:rsidRPr="00A73E2C">
        <w:rPr>
          <w:color w:val="000000" w:themeColor="text1"/>
        </w:rPr>
        <w:t>Plate 3.3.1: Lekki Front View</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ab/>
      </w:r>
      <w:r w:rsidRPr="00A73E2C">
        <w:rPr>
          <w:color w:val="000000" w:themeColor="text1"/>
        </w:rPr>
        <w:tab/>
        <w:t>23</w:t>
      </w:r>
    </w:p>
    <w:p w:rsidR="00F154D2" w:rsidRPr="00A73E2C" w:rsidRDefault="00F154D2" w:rsidP="00F154D2">
      <w:pPr>
        <w:jc w:val="both"/>
        <w:rPr>
          <w:color w:val="000000" w:themeColor="text1"/>
        </w:rPr>
      </w:pPr>
      <w:r w:rsidRPr="00A73E2C">
        <w:rPr>
          <w:color w:val="000000" w:themeColor="text1"/>
        </w:rPr>
        <w:t>Plate  3.3.2: The view of the mosque</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ab/>
        <w:t>24</w:t>
      </w:r>
    </w:p>
    <w:p w:rsidR="00F154D2" w:rsidRPr="00A73E2C" w:rsidRDefault="00F154D2" w:rsidP="00F154D2">
      <w:pPr>
        <w:tabs>
          <w:tab w:val="left" w:pos="1700"/>
        </w:tabs>
        <w:jc w:val="both"/>
        <w:rPr>
          <w:color w:val="000000" w:themeColor="text1"/>
        </w:rPr>
      </w:pPr>
      <w:r w:rsidRPr="00A73E2C">
        <w:rPr>
          <w:color w:val="000000" w:themeColor="text1"/>
        </w:rPr>
        <w:t xml:space="preserve">Plate 3.4.1: The view of the Mosque </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25</w:t>
      </w:r>
    </w:p>
    <w:p w:rsidR="00F154D2" w:rsidRPr="00A73E2C" w:rsidRDefault="00F154D2" w:rsidP="00F154D2">
      <w:pPr>
        <w:spacing w:line="281" w:lineRule="auto"/>
        <w:jc w:val="both"/>
        <w:rPr>
          <w:color w:val="000000" w:themeColor="text1"/>
        </w:rPr>
      </w:pPr>
      <w:r w:rsidRPr="00A73E2C">
        <w:rPr>
          <w:color w:val="000000" w:themeColor="text1"/>
        </w:rPr>
        <w:t xml:space="preserve">Plate 3.4.2: The view of the Mosque                      </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t>25</w:t>
      </w:r>
    </w:p>
    <w:p w:rsidR="00F154D2" w:rsidRPr="00A73E2C" w:rsidRDefault="00F154D2" w:rsidP="00F154D2">
      <w:pPr>
        <w:spacing w:line="360" w:lineRule="auto"/>
        <w:jc w:val="both"/>
        <w:rPr>
          <w:color w:val="000000" w:themeColor="text1"/>
        </w:rPr>
      </w:pPr>
      <w:r w:rsidRPr="00A73E2C">
        <w:rPr>
          <w:color w:val="000000" w:themeColor="text1"/>
        </w:rPr>
        <w:t xml:space="preserve">Plate 3.5.1: View of the Mosque </w:t>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ab/>
      </w:r>
      <w:r w:rsidRPr="00A73E2C">
        <w:rPr>
          <w:color w:val="000000" w:themeColor="text1"/>
        </w:rPr>
        <w:tab/>
      </w:r>
      <w:r w:rsidRPr="00A73E2C">
        <w:rPr>
          <w:color w:val="000000" w:themeColor="text1"/>
        </w:rPr>
        <w:tab/>
        <w:t>27</w:t>
      </w:r>
    </w:p>
    <w:p w:rsidR="00F154D2" w:rsidRPr="00A73E2C" w:rsidRDefault="00F154D2" w:rsidP="00F154D2">
      <w:pPr>
        <w:spacing w:line="360" w:lineRule="auto"/>
        <w:jc w:val="both"/>
        <w:rPr>
          <w:color w:val="000000" w:themeColor="text1"/>
        </w:rPr>
      </w:pPr>
      <w:r w:rsidRPr="00A73E2C">
        <w:rPr>
          <w:color w:val="000000" w:themeColor="text1"/>
        </w:rPr>
        <w:t xml:space="preserve">Plate 3.5.2: View of the mosque </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ab/>
      </w:r>
      <w:r w:rsidRPr="00A73E2C">
        <w:rPr>
          <w:color w:val="000000" w:themeColor="text1"/>
        </w:rPr>
        <w:tab/>
        <w:t>27</w:t>
      </w:r>
    </w:p>
    <w:p w:rsidR="00F154D2" w:rsidRPr="00A73E2C" w:rsidRDefault="00F154D2" w:rsidP="00F154D2">
      <w:pPr>
        <w:spacing w:line="360" w:lineRule="auto"/>
        <w:jc w:val="both"/>
        <w:rPr>
          <w:rFonts w:eastAsia="Calibri"/>
        </w:rPr>
      </w:pPr>
      <w:r w:rsidRPr="00A73E2C">
        <w:rPr>
          <w:rFonts w:eastAsia="Calibri"/>
        </w:rPr>
        <w:tab/>
      </w:r>
      <w:r w:rsidRPr="00A73E2C">
        <w:rPr>
          <w:rFonts w:eastAsia="Calibri"/>
        </w:rPr>
        <w:tab/>
      </w:r>
      <w:r w:rsidRPr="00A73E2C">
        <w:rPr>
          <w:rFonts w:eastAsia="Calibri"/>
        </w:rPr>
        <w:tab/>
      </w:r>
      <w:r w:rsidRPr="00A73E2C">
        <w:rPr>
          <w:rFonts w:eastAsia="Calibri"/>
        </w:rPr>
        <w:tab/>
      </w:r>
    </w:p>
    <w:p w:rsidR="00F154D2" w:rsidRPr="00A73E2C" w:rsidRDefault="00F154D2" w:rsidP="00F154D2">
      <w:pPr>
        <w:jc w:val="both"/>
      </w:pPr>
    </w:p>
    <w:p w:rsidR="00F154D2" w:rsidRPr="00A73E2C" w:rsidRDefault="00F154D2" w:rsidP="00F154D2">
      <w:pPr>
        <w:jc w:val="both"/>
      </w:pPr>
    </w:p>
    <w:p w:rsidR="00F154D2" w:rsidRPr="00A73E2C" w:rsidRDefault="00F154D2" w:rsidP="00F154D2">
      <w:pPr>
        <w:jc w:val="both"/>
      </w:pPr>
    </w:p>
    <w:p w:rsidR="00F154D2" w:rsidRPr="00A73E2C" w:rsidRDefault="00F154D2" w:rsidP="00F154D2">
      <w:pPr>
        <w:jc w:val="both"/>
      </w:pPr>
    </w:p>
    <w:p w:rsidR="00F154D2" w:rsidRDefault="00F154D2" w:rsidP="00F154D2">
      <w:pPr>
        <w:rPr>
          <w:b/>
        </w:rPr>
      </w:pPr>
      <w:r>
        <w:rPr>
          <w:b/>
        </w:rPr>
        <w:br w:type="page"/>
      </w:r>
    </w:p>
    <w:p w:rsidR="00F154D2" w:rsidRPr="00A73E2C" w:rsidRDefault="00F154D2" w:rsidP="00F154D2">
      <w:pPr>
        <w:jc w:val="center"/>
        <w:rPr>
          <w:b/>
        </w:rPr>
      </w:pPr>
      <w:r>
        <w:rPr>
          <w:b/>
        </w:rPr>
        <w:lastRenderedPageBreak/>
        <w:t xml:space="preserve">TABLE </w:t>
      </w:r>
      <w:r w:rsidRPr="00A73E2C">
        <w:rPr>
          <w:b/>
        </w:rPr>
        <w:t>OF FIGURES</w:t>
      </w:r>
    </w:p>
    <w:p w:rsidR="00F154D2" w:rsidRPr="00A73E2C" w:rsidRDefault="00F154D2" w:rsidP="00F154D2">
      <w:pPr>
        <w:spacing w:line="360" w:lineRule="auto"/>
        <w:jc w:val="both"/>
        <w:rPr>
          <w:color w:val="000000" w:themeColor="text1"/>
        </w:rPr>
      </w:pPr>
      <w:r w:rsidRPr="00A73E2C">
        <w:rPr>
          <w:color w:val="000000" w:themeColor="text1"/>
        </w:rPr>
        <w:t>FIGURE 3.1.1: Location layout</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ab/>
        <w:t>16</w:t>
      </w:r>
    </w:p>
    <w:p w:rsidR="00F154D2" w:rsidRPr="00A73E2C" w:rsidRDefault="00F154D2" w:rsidP="00F154D2">
      <w:pPr>
        <w:spacing w:line="360" w:lineRule="auto"/>
        <w:jc w:val="both"/>
        <w:rPr>
          <w:color w:val="000000" w:themeColor="text1"/>
        </w:rPr>
      </w:pPr>
      <w:r w:rsidRPr="00A73E2C">
        <w:rPr>
          <w:color w:val="000000" w:themeColor="text1"/>
        </w:rPr>
        <w:t>FIGURE 3.1.2: Site plan</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17</w:t>
      </w:r>
    </w:p>
    <w:p w:rsidR="00F154D2" w:rsidRPr="00A73E2C" w:rsidRDefault="00F154D2" w:rsidP="00F154D2">
      <w:pPr>
        <w:spacing w:line="360" w:lineRule="auto"/>
        <w:jc w:val="both"/>
        <w:rPr>
          <w:rFonts w:eastAsia="Calibri"/>
        </w:rPr>
      </w:pPr>
      <w:r w:rsidRPr="00A73E2C">
        <w:rPr>
          <w:color w:val="000000" w:themeColor="text1"/>
        </w:rPr>
        <w:t>FIGURE 3.1.3</w:t>
      </w:r>
      <w:r w:rsidRPr="00A73E2C">
        <w:rPr>
          <w:rFonts w:eastAsia="Calibri"/>
        </w:rPr>
        <w:t>locational plan of mosque</w:t>
      </w:r>
      <w:r w:rsidRPr="00A73E2C">
        <w:rPr>
          <w:rFonts w:eastAsia="Calibri"/>
        </w:rPr>
        <w:tab/>
      </w:r>
      <w:r>
        <w:rPr>
          <w:rFonts w:eastAsia="Calibri"/>
        </w:rPr>
        <w:tab/>
      </w:r>
      <w:r w:rsidRPr="00A73E2C">
        <w:rPr>
          <w:rFonts w:eastAsia="Calibri"/>
        </w:rPr>
        <w:tab/>
      </w:r>
      <w:r w:rsidRPr="00A73E2C">
        <w:rPr>
          <w:rFonts w:eastAsia="Calibri"/>
        </w:rPr>
        <w:tab/>
      </w:r>
      <w:r w:rsidRPr="00A73E2C">
        <w:rPr>
          <w:rFonts w:eastAsia="Calibri"/>
        </w:rPr>
        <w:tab/>
      </w:r>
      <w:r w:rsidRPr="00A73E2C">
        <w:rPr>
          <w:rFonts w:eastAsia="Calibri"/>
        </w:rPr>
        <w:tab/>
        <w:t xml:space="preserve">17 </w:t>
      </w:r>
    </w:p>
    <w:p w:rsidR="00F154D2" w:rsidRPr="00A73E2C" w:rsidRDefault="00F154D2" w:rsidP="00F154D2">
      <w:pPr>
        <w:tabs>
          <w:tab w:val="left" w:pos="1850"/>
        </w:tabs>
        <w:spacing w:line="360" w:lineRule="auto"/>
        <w:jc w:val="both"/>
        <w:rPr>
          <w:color w:val="000000" w:themeColor="text1"/>
        </w:rPr>
      </w:pPr>
      <w:r w:rsidRPr="00A73E2C">
        <w:rPr>
          <w:color w:val="000000" w:themeColor="text1"/>
        </w:rPr>
        <w:t>Figure 3.2.1: Location layout</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ab/>
      </w:r>
      <w:r>
        <w:rPr>
          <w:color w:val="000000" w:themeColor="text1"/>
        </w:rPr>
        <w:tab/>
      </w:r>
      <w:r w:rsidRPr="00A73E2C">
        <w:rPr>
          <w:color w:val="000000" w:themeColor="text1"/>
        </w:rPr>
        <w:tab/>
        <w:t>19</w:t>
      </w:r>
    </w:p>
    <w:p w:rsidR="00F154D2" w:rsidRPr="00A73E2C" w:rsidRDefault="00F154D2" w:rsidP="00F154D2">
      <w:pPr>
        <w:jc w:val="both"/>
      </w:pPr>
      <w:r w:rsidRPr="00A73E2C">
        <w:t>Figure 3.2.2: Site plan</w:t>
      </w:r>
      <w:r w:rsidRPr="00A73E2C">
        <w:tab/>
      </w:r>
      <w:r w:rsidRPr="00A73E2C">
        <w:tab/>
      </w:r>
      <w:r w:rsidRPr="00A73E2C">
        <w:tab/>
      </w:r>
      <w:r w:rsidRPr="00A73E2C">
        <w:tab/>
      </w:r>
      <w:r w:rsidRPr="00A73E2C">
        <w:tab/>
      </w:r>
      <w:r w:rsidRPr="00A73E2C">
        <w:tab/>
      </w:r>
      <w:r>
        <w:tab/>
      </w:r>
      <w:r w:rsidRPr="00A73E2C">
        <w:tab/>
      </w:r>
      <w:r>
        <w:tab/>
      </w:r>
      <w:r w:rsidRPr="00A73E2C">
        <w:t>20</w:t>
      </w:r>
    </w:p>
    <w:p w:rsidR="00F154D2" w:rsidRPr="00A73E2C" w:rsidRDefault="00F154D2" w:rsidP="00F154D2">
      <w:pPr>
        <w:jc w:val="both"/>
      </w:pPr>
      <w:r w:rsidRPr="00A73E2C">
        <w:t>Figure 3.2.3: Ground Floor plan</w:t>
      </w:r>
      <w:r w:rsidRPr="00A73E2C">
        <w:tab/>
      </w:r>
      <w:r w:rsidRPr="00A73E2C">
        <w:tab/>
      </w:r>
      <w:r>
        <w:tab/>
      </w:r>
      <w:r w:rsidRPr="00A73E2C">
        <w:tab/>
      </w:r>
      <w:r w:rsidRPr="00A73E2C">
        <w:tab/>
      </w:r>
      <w:r w:rsidRPr="00A73E2C">
        <w:tab/>
      </w:r>
      <w:r w:rsidRPr="00A73E2C">
        <w:tab/>
        <w:t>20</w:t>
      </w:r>
    </w:p>
    <w:p w:rsidR="00F154D2" w:rsidRPr="00A73E2C" w:rsidRDefault="00F154D2" w:rsidP="00F154D2">
      <w:pPr>
        <w:spacing w:line="360" w:lineRule="auto"/>
        <w:jc w:val="both"/>
        <w:rPr>
          <w:color w:val="000000" w:themeColor="text1"/>
        </w:rPr>
      </w:pPr>
      <w:r w:rsidRPr="00A73E2C">
        <w:rPr>
          <w:color w:val="000000" w:themeColor="text1"/>
        </w:rPr>
        <w:t>Figure 3.3.1: Location layout</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ab/>
      </w:r>
      <w:r>
        <w:rPr>
          <w:color w:val="000000" w:themeColor="text1"/>
        </w:rPr>
        <w:tab/>
      </w:r>
      <w:r w:rsidRPr="00A73E2C">
        <w:rPr>
          <w:color w:val="000000" w:themeColor="text1"/>
        </w:rPr>
        <w:tab/>
        <w:t>22</w:t>
      </w:r>
    </w:p>
    <w:p w:rsidR="00F154D2" w:rsidRPr="00A73E2C" w:rsidRDefault="00F154D2" w:rsidP="00F154D2">
      <w:pPr>
        <w:jc w:val="both"/>
      </w:pPr>
      <w:r w:rsidRPr="00A73E2C">
        <w:rPr>
          <w:color w:val="000000" w:themeColor="text1"/>
        </w:rPr>
        <w:t>FIGURE 3.3.2: Site plan</w:t>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sidRPr="00A73E2C">
        <w:rPr>
          <w:color w:val="000000" w:themeColor="text1"/>
        </w:rPr>
        <w:tab/>
      </w:r>
      <w:r>
        <w:rPr>
          <w:color w:val="000000" w:themeColor="text1"/>
        </w:rPr>
        <w:tab/>
      </w:r>
      <w:r w:rsidRPr="00A73E2C">
        <w:rPr>
          <w:color w:val="000000" w:themeColor="text1"/>
        </w:rPr>
        <w:tab/>
      </w:r>
      <w:r w:rsidRPr="00A73E2C">
        <w:rPr>
          <w:color w:val="000000" w:themeColor="text1"/>
        </w:rPr>
        <w:tab/>
        <w:t>23</w:t>
      </w:r>
    </w:p>
    <w:p w:rsidR="00F154D2" w:rsidRPr="00A73E2C" w:rsidRDefault="00F154D2" w:rsidP="00F154D2">
      <w:pPr>
        <w:spacing w:line="360" w:lineRule="auto"/>
        <w:jc w:val="both"/>
      </w:pPr>
      <w:r w:rsidRPr="00A73E2C">
        <w:t>Figure 4.1.1: Site Map</w:t>
      </w:r>
      <w:r w:rsidRPr="00A73E2C">
        <w:tab/>
      </w:r>
      <w:r w:rsidRPr="00A73E2C">
        <w:tab/>
      </w:r>
      <w:r w:rsidRPr="00A73E2C">
        <w:tab/>
      </w:r>
      <w:r w:rsidRPr="00A73E2C">
        <w:tab/>
      </w:r>
      <w:r w:rsidRPr="00A73E2C">
        <w:tab/>
      </w:r>
      <w:r w:rsidRPr="00A73E2C">
        <w:tab/>
      </w:r>
      <w:r w:rsidRPr="00A73E2C">
        <w:tab/>
      </w:r>
      <w:r>
        <w:tab/>
      </w:r>
      <w:r w:rsidRPr="00A73E2C">
        <w:t>31</w:t>
      </w:r>
    </w:p>
    <w:p w:rsidR="00F154D2" w:rsidRPr="00A73E2C" w:rsidRDefault="00F154D2" w:rsidP="00F154D2">
      <w:pPr>
        <w:spacing w:line="360" w:lineRule="auto"/>
        <w:jc w:val="both"/>
      </w:pPr>
      <w:r w:rsidRPr="00A73E2C">
        <w:t xml:space="preserve">Figure 4.1.2: Location Plan of the proposed building </w:t>
      </w:r>
      <w:r w:rsidRPr="00A73E2C">
        <w:tab/>
      </w:r>
      <w:r>
        <w:tab/>
      </w:r>
      <w:r w:rsidRPr="00A73E2C">
        <w:tab/>
      </w:r>
      <w:r w:rsidRPr="00A73E2C">
        <w:tab/>
        <w:t>32</w:t>
      </w:r>
    </w:p>
    <w:p w:rsidR="00F154D2" w:rsidRPr="00A73E2C" w:rsidRDefault="00F154D2" w:rsidP="00F154D2">
      <w:pPr>
        <w:spacing w:line="360" w:lineRule="auto"/>
        <w:jc w:val="both"/>
      </w:pPr>
      <w:r w:rsidRPr="00A73E2C">
        <w:t xml:space="preserve">Figure 4.1.3: Google map of the proposed building </w:t>
      </w:r>
      <w:r w:rsidRPr="00A73E2C">
        <w:tab/>
      </w:r>
      <w:r w:rsidRPr="00A73E2C">
        <w:tab/>
      </w:r>
      <w:r w:rsidRPr="00A73E2C">
        <w:tab/>
      </w:r>
      <w:r>
        <w:tab/>
      </w:r>
      <w:r>
        <w:tab/>
      </w:r>
      <w:r w:rsidRPr="00A73E2C">
        <w:t>32</w:t>
      </w:r>
    </w:p>
    <w:p w:rsidR="00F154D2" w:rsidRPr="00A73E2C" w:rsidRDefault="00F154D2" w:rsidP="00F154D2">
      <w:pPr>
        <w:spacing w:line="360" w:lineRule="auto"/>
        <w:jc w:val="both"/>
      </w:pPr>
      <w:r w:rsidRPr="00A73E2C">
        <w:t>Figure 4.1.4: Site Analysis</w:t>
      </w:r>
      <w:r w:rsidRPr="00A73E2C">
        <w:tab/>
      </w:r>
      <w:r w:rsidRPr="00A73E2C">
        <w:tab/>
      </w:r>
      <w:r w:rsidRPr="00A73E2C">
        <w:tab/>
      </w:r>
      <w:r w:rsidRPr="00A73E2C">
        <w:tab/>
      </w:r>
      <w:r w:rsidRPr="00A73E2C">
        <w:tab/>
      </w:r>
      <w:r w:rsidRPr="00A73E2C">
        <w:tab/>
      </w:r>
      <w:r>
        <w:tab/>
      </w:r>
      <w:r>
        <w:tab/>
      </w:r>
      <w:r w:rsidRPr="00A73E2C">
        <w:t>33</w:t>
      </w:r>
    </w:p>
    <w:p w:rsidR="00F154D2" w:rsidRPr="00A73E2C" w:rsidRDefault="00F154D2" w:rsidP="00F154D2">
      <w:pPr>
        <w:spacing w:line="360" w:lineRule="auto"/>
        <w:jc w:val="both"/>
      </w:pPr>
      <w:r w:rsidRPr="00A73E2C">
        <w:t>Figure 4.1.5: Climatic Data</w:t>
      </w:r>
      <w:r w:rsidRPr="00A73E2C">
        <w:tab/>
      </w:r>
      <w:r w:rsidRPr="00A73E2C">
        <w:tab/>
      </w:r>
      <w:r w:rsidRPr="00A73E2C">
        <w:tab/>
      </w:r>
      <w:r w:rsidRPr="00A73E2C">
        <w:tab/>
      </w:r>
      <w:r w:rsidRPr="00A73E2C">
        <w:tab/>
      </w:r>
      <w:r w:rsidRPr="00A73E2C">
        <w:tab/>
      </w:r>
      <w:r>
        <w:tab/>
      </w:r>
      <w:r>
        <w:tab/>
      </w:r>
      <w:r w:rsidRPr="00A73E2C">
        <w:t>34</w:t>
      </w:r>
    </w:p>
    <w:p w:rsidR="00F154D2" w:rsidRPr="00A73E2C" w:rsidRDefault="00F154D2" w:rsidP="00F154D2">
      <w:pPr>
        <w:spacing w:line="360" w:lineRule="auto"/>
        <w:jc w:val="both"/>
      </w:pPr>
    </w:p>
    <w:p w:rsidR="00F154D2" w:rsidRDefault="00F154D2" w:rsidP="00F154D2">
      <w:pPr>
        <w:rPr>
          <w:b/>
        </w:rPr>
      </w:pPr>
      <w:r>
        <w:rPr>
          <w:b/>
        </w:rPr>
        <w:br w:type="page"/>
      </w:r>
    </w:p>
    <w:p w:rsidR="00F154D2" w:rsidRPr="00A73E2C" w:rsidRDefault="00F154D2" w:rsidP="00F154D2">
      <w:pPr>
        <w:spacing w:line="360" w:lineRule="auto"/>
        <w:jc w:val="center"/>
        <w:rPr>
          <w:b/>
        </w:rPr>
      </w:pPr>
      <w:r w:rsidRPr="00A73E2C">
        <w:rPr>
          <w:b/>
        </w:rPr>
        <w:lastRenderedPageBreak/>
        <w:t>LIST OF TABLES</w:t>
      </w:r>
    </w:p>
    <w:p w:rsidR="00F154D2" w:rsidRPr="00A73E2C" w:rsidRDefault="00F154D2" w:rsidP="00F154D2">
      <w:pPr>
        <w:jc w:val="both"/>
      </w:pPr>
      <w:r w:rsidRPr="00A73E2C">
        <w:t>Table 4.1.1: Appraisal of proposed schemes in the spaces, size and relationships</w:t>
      </w:r>
      <w:r w:rsidRPr="00A73E2C">
        <w:tab/>
      </w:r>
      <w:r>
        <w:tab/>
      </w:r>
      <w:r w:rsidRPr="00A73E2C">
        <w:t>36</w:t>
      </w:r>
    </w:p>
    <w:p w:rsidR="00F154D2" w:rsidRPr="00A73E2C" w:rsidRDefault="00F154D2" w:rsidP="00F154D2">
      <w:pPr>
        <w:jc w:val="both"/>
      </w:pPr>
      <w:r w:rsidRPr="00A73E2C">
        <w:t>Table 4.1.1: Appraisal of proposed schemes in the spaces, size and relationships</w:t>
      </w:r>
      <w:r w:rsidRPr="00A73E2C">
        <w:tab/>
      </w:r>
      <w:r>
        <w:tab/>
      </w:r>
      <w:r w:rsidRPr="00A73E2C">
        <w:t>37</w:t>
      </w:r>
    </w:p>
    <w:p w:rsidR="00F154D2" w:rsidRPr="00A73E2C" w:rsidRDefault="00F154D2" w:rsidP="00F154D2">
      <w:pPr>
        <w:jc w:val="both"/>
      </w:pPr>
      <w:r w:rsidRPr="00A73E2C">
        <w:t>Table 4.1.3: Spatial allocation / schedule of accommodation</w:t>
      </w:r>
      <w:r w:rsidRPr="00A73E2C">
        <w:tab/>
      </w:r>
      <w:r>
        <w:tab/>
      </w:r>
      <w:r>
        <w:tab/>
      </w:r>
      <w:r>
        <w:tab/>
      </w:r>
      <w:r w:rsidRPr="00A73E2C">
        <w:t>39</w:t>
      </w:r>
    </w:p>
    <w:p w:rsidR="00F154D2" w:rsidRPr="00A73E2C" w:rsidRDefault="00F154D2" w:rsidP="00F154D2">
      <w:pPr>
        <w:jc w:val="both"/>
      </w:pPr>
      <w:r w:rsidRPr="00A73E2C">
        <w:t>Table 5.1.1: 5.2 Service Required</w:t>
      </w:r>
      <w:r w:rsidRPr="00A73E2C">
        <w:tab/>
      </w:r>
      <w:r w:rsidRPr="00A73E2C">
        <w:tab/>
      </w:r>
      <w:r w:rsidRPr="00A73E2C">
        <w:tab/>
      </w:r>
      <w:r w:rsidRPr="00A73E2C">
        <w:tab/>
      </w:r>
      <w:r w:rsidRPr="00A73E2C">
        <w:tab/>
      </w:r>
      <w:r w:rsidRPr="00A73E2C">
        <w:tab/>
      </w:r>
      <w:r w:rsidRPr="00A73E2C">
        <w:tab/>
      </w:r>
      <w:r w:rsidRPr="00A73E2C">
        <w:tab/>
        <w:t>42</w:t>
      </w:r>
    </w:p>
    <w:p w:rsidR="00F154D2" w:rsidRPr="00A73E2C" w:rsidRDefault="00F154D2" w:rsidP="00F154D2">
      <w:pPr>
        <w:spacing w:line="360" w:lineRule="auto"/>
        <w:jc w:val="both"/>
        <w:rPr>
          <w:color w:val="000000" w:themeColor="text1"/>
        </w:rPr>
      </w:pPr>
      <w:r w:rsidRPr="00A73E2C">
        <w:rPr>
          <w:color w:val="000000" w:themeColor="text1"/>
        </w:rPr>
        <w:t>Table 5.1.3: Legal Issues and Planning Regulations in Mosque Design &amp; Construction (Nigeria</w:t>
      </w:r>
      <w:r>
        <w:rPr>
          <w:color w:val="000000" w:themeColor="text1"/>
        </w:rPr>
        <w:t xml:space="preserve"> </w:t>
      </w:r>
      <w:r w:rsidRPr="00A73E2C">
        <w:rPr>
          <w:color w:val="000000" w:themeColor="text1"/>
        </w:rPr>
        <w:t>43</w:t>
      </w:r>
    </w:p>
    <w:p w:rsidR="00F154D2" w:rsidRDefault="00F154D2" w:rsidP="00F154D2">
      <w:pPr>
        <w:rPr>
          <w:b/>
        </w:rPr>
      </w:pPr>
      <w:r>
        <w:rPr>
          <w:b/>
        </w:rPr>
        <w:br w:type="page"/>
      </w:r>
    </w:p>
    <w:p w:rsidR="00F154D2" w:rsidRDefault="00F154D2" w:rsidP="00F154D2">
      <w:pPr>
        <w:spacing w:after="200"/>
        <w:jc w:val="center"/>
        <w:rPr>
          <w:b/>
        </w:rPr>
      </w:pPr>
      <w:r>
        <w:rPr>
          <w:b/>
          <w:sz w:val="22"/>
          <w:szCs w:val="22"/>
        </w:rPr>
        <w:lastRenderedPageBreak/>
        <w:t>TABLE OF CONTENT</w:t>
      </w:r>
      <w:r>
        <w:rPr>
          <w:b/>
        </w:rPr>
        <w:t>S</w:t>
      </w:r>
    </w:p>
    <w:p w:rsidR="00F154D2" w:rsidRDefault="00F154D2" w:rsidP="00F154D2">
      <w:pPr>
        <w:spacing w:after="200"/>
        <w:jc w:val="both"/>
        <w:rPr>
          <w:b/>
        </w:rPr>
      </w:pPr>
      <w:r>
        <w:rPr>
          <w:b/>
          <w:sz w:val="22"/>
          <w:szCs w:val="22"/>
        </w:rPr>
        <w:t>TITLEPAGE</w:t>
      </w:r>
      <w:r>
        <w:rPr>
          <w:sz w:val="22"/>
          <w:szCs w:val="22"/>
        </w:rPr>
        <w:t xml:space="preserve">…………………………………………………………………………………… i </w:t>
      </w:r>
    </w:p>
    <w:p w:rsidR="00F154D2" w:rsidRDefault="00F154D2" w:rsidP="00F154D2">
      <w:pPr>
        <w:spacing w:after="200"/>
        <w:jc w:val="both"/>
      </w:pPr>
      <w:r>
        <w:rPr>
          <w:sz w:val="22"/>
          <w:szCs w:val="22"/>
        </w:rPr>
        <w:t xml:space="preserve">DECLARATION……………………………………………………….…………………………ii </w:t>
      </w:r>
    </w:p>
    <w:p w:rsidR="00F154D2" w:rsidRDefault="00F154D2" w:rsidP="00F154D2">
      <w:pPr>
        <w:spacing w:after="200"/>
        <w:jc w:val="both"/>
      </w:pPr>
      <w:r>
        <w:rPr>
          <w:sz w:val="22"/>
          <w:szCs w:val="22"/>
        </w:rPr>
        <w:t>CERTIFICATION……………………………………………………….………………………..ii</w:t>
      </w:r>
    </w:p>
    <w:p w:rsidR="00F154D2" w:rsidRDefault="00F154D2" w:rsidP="00F154D2">
      <w:pPr>
        <w:spacing w:after="200"/>
        <w:jc w:val="both"/>
      </w:pPr>
      <w:r>
        <w:rPr>
          <w:sz w:val="22"/>
          <w:szCs w:val="22"/>
        </w:rPr>
        <w:t>ACKNOWLEDGEMENT………………………………………………………………………..iv</w:t>
      </w:r>
    </w:p>
    <w:p w:rsidR="00F154D2" w:rsidRDefault="00F154D2" w:rsidP="00F154D2">
      <w:pPr>
        <w:spacing w:after="200"/>
        <w:jc w:val="both"/>
      </w:pPr>
      <w:r>
        <w:rPr>
          <w:sz w:val="22"/>
          <w:szCs w:val="22"/>
        </w:rPr>
        <w:t>DEDICATION……………………………………………………….……………………………v</w:t>
      </w:r>
    </w:p>
    <w:p w:rsidR="00F154D2" w:rsidRDefault="00F154D2" w:rsidP="00F154D2">
      <w:pPr>
        <w:spacing w:after="200"/>
        <w:jc w:val="both"/>
      </w:pPr>
      <w:r>
        <w:rPr>
          <w:sz w:val="22"/>
          <w:szCs w:val="22"/>
        </w:rPr>
        <w:t>LIST OF TABLES………………………………………………..………………………………vi</w:t>
      </w:r>
    </w:p>
    <w:p w:rsidR="00F154D2" w:rsidRDefault="00F154D2" w:rsidP="00F154D2">
      <w:pPr>
        <w:spacing w:after="200"/>
        <w:jc w:val="both"/>
      </w:pPr>
      <w:r>
        <w:rPr>
          <w:sz w:val="22"/>
          <w:szCs w:val="22"/>
        </w:rPr>
        <w:t>LIST OF FIGURES……………………..……………………….……………………….……..vii</w:t>
      </w:r>
    </w:p>
    <w:p w:rsidR="00F154D2" w:rsidRDefault="00F154D2" w:rsidP="00F154D2">
      <w:pPr>
        <w:spacing w:after="200"/>
        <w:jc w:val="both"/>
      </w:pPr>
      <w:r>
        <w:rPr>
          <w:sz w:val="22"/>
          <w:szCs w:val="22"/>
        </w:rPr>
        <w:t>LIST OF PLATES………………………………………………………………….……...……viii</w:t>
      </w:r>
    </w:p>
    <w:p w:rsidR="00F154D2" w:rsidRDefault="00F154D2" w:rsidP="00F154D2">
      <w:pPr>
        <w:spacing w:after="200"/>
        <w:jc w:val="both"/>
      </w:pPr>
      <w:r>
        <w:rPr>
          <w:sz w:val="22"/>
          <w:szCs w:val="22"/>
        </w:rPr>
        <w:t>ABSTRACT………………………………………………………………………..…………….ix</w:t>
      </w:r>
    </w:p>
    <w:p w:rsidR="00F154D2" w:rsidRDefault="00F154D2" w:rsidP="00F154D2">
      <w:pPr>
        <w:spacing w:after="200"/>
        <w:jc w:val="both"/>
      </w:pPr>
      <w:r>
        <w:rPr>
          <w:sz w:val="22"/>
          <w:szCs w:val="22"/>
        </w:rPr>
        <w:t>CHAPTER ONE</w:t>
      </w:r>
    </w:p>
    <w:p w:rsidR="00F154D2" w:rsidRDefault="00F154D2" w:rsidP="00F154D2">
      <w:pPr>
        <w:spacing w:after="200"/>
        <w:jc w:val="both"/>
      </w:pPr>
      <w:r>
        <w:rPr>
          <w:sz w:val="22"/>
          <w:szCs w:val="22"/>
        </w:rPr>
        <w:t>1.0</w:t>
      </w:r>
      <w:r>
        <w:rPr>
          <w:sz w:val="22"/>
          <w:szCs w:val="22"/>
        </w:rPr>
        <w:tab/>
        <w:t>INTRODUCTION………………………………….………….……………….…………1</w:t>
      </w:r>
    </w:p>
    <w:p w:rsidR="00F154D2" w:rsidRDefault="00F154D2" w:rsidP="00F154D2">
      <w:pPr>
        <w:spacing w:after="200"/>
        <w:jc w:val="both"/>
      </w:pPr>
      <w:r>
        <w:rPr>
          <w:sz w:val="22"/>
          <w:szCs w:val="22"/>
        </w:rPr>
        <w:t>1.1</w:t>
      </w:r>
      <w:r>
        <w:rPr>
          <w:sz w:val="22"/>
          <w:szCs w:val="22"/>
        </w:rPr>
        <w:tab/>
        <w:t>HISTORICAL BACKGROUND………...………………….……………………………1</w:t>
      </w:r>
    </w:p>
    <w:p w:rsidR="00F154D2" w:rsidRDefault="00F154D2" w:rsidP="00F154D2">
      <w:pPr>
        <w:spacing w:after="200"/>
        <w:jc w:val="both"/>
      </w:pPr>
      <w:r>
        <w:rPr>
          <w:sz w:val="22"/>
          <w:szCs w:val="22"/>
        </w:rPr>
        <w:t>1.2</w:t>
      </w:r>
      <w:r>
        <w:rPr>
          <w:sz w:val="22"/>
          <w:szCs w:val="22"/>
        </w:rPr>
        <w:tab/>
        <w:t>STATEMENT OF INSTITUTIONAL HOSTEL …………..……………………….……2</w:t>
      </w:r>
    </w:p>
    <w:p w:rsidR="00F154D2" w:rsidRDefault="00F154D2" w:rsidP="00F154D2">
      <w:pPr>
        <w:spacing w:after="200"/>
        <w:jc w:val="both"/>
      </w:pPr>
      <w:r>
        <w:rPr>
          <w:sz w:val="22"/>
          <w:szCs w:val="22"/>
        </w:rPr>
        <w:t>1.3</w:t>
      </w:r>
      <w:r>
        <w:rPr>
          <w:sz w:val="22"/>
          <w:szCs w:val="22"/>
        </w:rPr>
        <w:tab/>
        <w:t>AIM AND OBJECTIVES………………………………………..……………………..…2</w:t>
      </w:r>
    </w:p>
    <w:p w:rsidR="00F154D2" w:rsidRDefault="00F154D2" w:rsidP="00F154D2">
      <w:pPr>
        <w:spacing w:after="200"/>
        <w:jc w:val="both"/>
      </w:pPr>
      <w:r>
        <w:rPr>
          <w:sz w:val="22"/>
          <w:szCs w:val="22"/>
        </w:rPr>
        <w:t>1.4</w:t>
      </w:r>
      <w:r>
        <w:rPr>
          <w:sz w:val="22"/>
          <w:szCs w:val="22"/>
        </w:rPr>
        <w:tab/>
        <w:t>JUSTIFICATION………………………………………………………………..…..……3</w:t>
      </w:r>
    </w:p>
    <w:p w:rsidR="00F154D2" w:rsidRDefault="00F154D2" w:rsidP="00F154D2">
      <w:pPr>
        <w:spacing w:after="200"/>
        <w:jc w:val="both"/>
      </w:pPr>
      <w:r>
        <w:rPr>
          <w:sz w:val="22"/>
          <w:szCs w:val="22"/>
        </w:rPr>
        <w:t>1.5</w:t>
      </w:r>
      <w:r>
        <w:rPr>
          <w:sz w:val="22"/>
          <w:szCs w:val="22"/>
        </w:rPr>
        <w:tab/>
        <w:t>CLIENT’S BACKGOUND…………………………………………………………….…3</w:t>
      </w:r>
    </w:p>
    <w:p w:rsidR="00F154D2" w:rsidRDefault="00F154D2" w:rsidP="00F154D2">
      <w:pPr>
        <w:spacing w:after="200"/>
        <w:jc w:val="both"/>
      </w:pPr>
      <w:r>
        <w:rPr>
          <w:sz w:val="22"/>
          <w:szCs w:val="22"/>
        </w:rPr>
        <w:t>1.6</w:t>
      </w:r>
      <w:r>
        <w:rPr>
          <w:sz w:val="22"/>
          <w:szCs w:val="22"/>
        </w:rPr>
        <w:tab/>
        <w:t>SCOPE OF STUDY…………………………………………………………………….…3</w:t>
      </w:r>
    </w:p>
    <w:p w:rsidR="00F154D2" w:rsidRDefault="00F154D2" w:rsidP="00F154D2">
      <w:pPr>
        <w:spacing w:after="200"/>
        <w:jc w:val="both"/>
      </w:pPr>
      <w:r>
        <w:rPr>
          <w:sz w:val="22"/>
          <w:szCs w:val="22"/>
        </w:rPr>
        <w:t>1.7</w:t>
      </w:r>
      <w:r>
        <w:rPr>
          <w:sz w:val="22"/>
          <w:szCs w:val="22"/>
        </w:rPr>
        <w:tab/>
        <w:t>LIMITATIONS OF CONSTRANTS ………………………..…....……………..…….…4</w:t>
      </w:r>
    </w:p>
    <w:p w:rsidR="00F154D2" w:rsidRDefault="00F154D2" w:rsidP="00F154D2">
      <w:pPr>
        <w:spacing w:after="200"/>
        <w:jc w:val="both"/>
      </w:pPr>
      <w:r>
        <w:rPr>
          <w:sz w:val="22"/>
          <w:szCs w:val="22"/>
        </w:rPr>
        <w:t>1.8</w:t>
      </w:r>
      <w:r>
        <w:rPr>
          <w:sz w:val="22"/>
          <w:szCs w:val="22"/>
        </w:rPr>
        <w:tab/>
        <w:t>RESEARCH METHODOLOGY…………………………………………………………4</w:t>
      </w:r>
    </w:p>
    <w:p w:rsidR="00F154D2" w:rsidRDefault="00F154D2" w:rsidP="00F154D2">
      <w:pPr>
        <w:spacing w:after="200"/>
        <w:jc w:val="both"/>
      </w:pPr>
      <w:r>
        <w:rPr>
          <w:sz w:val="22"/>
          <w:szCs w:val="22"/>
        </w:rPr>
        <w:t xml:space="preserve">1.9 </w:t>
      </w:r>
      <w:r>
        <w:rPr>
          <w:sz w:val="22"/>
          <w:szCs w:val="22"/>
        </w:rPr>
        <w:tab/>
        <w:t>DEFINITION  OF TERMS………………………………………………</w:t>
      </w:r>
      <w:r>
        <w:t>..</w:t>
      </w:r>
      <w:r>
        <w:rPr>
          <w:sz w:val="22"/>
          <w:szCs w:val="22"/>
        </w:rPr>
        <w:t>……………..13</w:t>
      </w:r>
    </w:p>
    <w:p w:rsidR="00F154D2" w:rsidRDefault="00F154D2" w:rsidP="00F154D2">
      <w:pPr>
        <w:spacing w:after="200"/>
        <w:jc w:val="both"/>
      </w:pPr>
    </w:p>
    <w:p w:rsidR="00F154D2" w:rsidRDefault="00F154D2" w:rsidP="00F154D2">
      <w:pPr>
        <w:spacing w:after="200"/>
        <w:jc w:val="both"/>
      </w:pPr>
      <w:r>
        <w:rPr>
          <w:sz w:val="22"/>
          <w:szCs w:val="22"/>
        </w:rPr>
        <w:t>CHAPTER TWO</w:t>
      </w:r>
    </w:p>
    <w:p w:rsidR="00F154D2" w:rsidRDefault="00F154D2" w:rsidP="00F154D2">
      <w:pPr>
        <w:spacing w:after="200"/>
        <w:jc w:val="both"/>
      </w:pPr>
    </w:p>
    <w:p w:rsidR="00F154D2" w:rsidRDefault="00F154D2" w:rsidP="00F154D2">
      <w:pPr>
        <w:spacing w:after="200"/>
        <w:jc w:val="both"/>
      </w:pPr>
      <w:r>
        <w:rPr>
          <w:sz w:val="22"/>
          <w:szCs w:val="22"/>
        </w:rPr>
        <w:t>2.1</w:t>
      </w:r>
      <w:r>
        <w:rPr>
          <w:sz w:val="22"/>
          <w:szCs w:val="22"/>
        </w:rPr>
        <w:tab/>
        <w:t>LITERATURE REVIEW AND CASE STUDY………………………………………. 15</w:t>
      </w:r>
    </w:p>
    <w:p w:rsidR="00F154D2" w:rsidRDefault="00F154D2" w:rsidP="00F154D2">
      <w:pPr>
        <w:spacing w:after="200"/>
        <w:jc w:val="both"/>
      </w:pPr>
      <w:r>
        <w:rPr>
          <w:sz w:val="22"/>
          <w:szCs w:val="22"/>
        </w:rPr>
        <w:t xml:space="preserve">2.2 </w:t>
      </w:r>
      <w:r>
        <w:rPr>
          <w:sz w:val="22"/>
          <w:szCs w:val="22"/>
        </w:rPr>
        <w:tab/>
        <w:t>DEFINITION OF HOSTEL ………………………………………………</w:t>
      </w:r>
      <w:r>
        <w:t>.</w:t>
      </w:r>
      <w:r>
        <w:rPr>
          <w:sz w:val="22"/>
          <w:szCs w:val="22"/>
        </w:rPr>
        <w:t>…………....15</w:t>
      </w:r>
    </w:p>
    <w:p w:rsidR="00F154D2" w:rsidRDefault="00F154D2" w:rsidP="00F154D2">
      <w:pPr>
        <w:spacing w:after="200"/>
        <w:jc w:val="both"/>
      </w:pPr>
      <w:r>
        <w:rPr>
          <w:sz w:val="22"/>
          <w:szCs w:val="22"/>
        </w:rPr>
        <w:t>2.3</w:t>
      </w:r>
      <w:r>
        <w:rPr>
          <w:sz w:val="22"/>
          <w:szCs w:val="22"/>
        </w:rPr>
        <w:tab/>
        <w:t>HISTORICAL DEVELOPMENT OF HOSTEL ………………</w:t>
      </w:r>
      <w:r>
        <w:t>………..</w:t>
      </w:r>
      <w:r>
        <w:rPr>
          <w:sz w:val="22"/>
          <w:szCs w:val="22"/>
        </w:rPr>
        <w:t>.…..………..16</w:t>
      </w:r>
    </w:p>
    <w:p w:rsidR="00F154D2" w:rsidRDefault="00F154D2" w:rsidP="00F154D2">
      <w:pPr>
        <w:spacing w:after="200"/>
        <w:jc w:val="both"/>
        <w:rPr>
          <w:b/>
        </w:rPr>
      </w:pPr>
      <w:r>
        <w:tab/>
      </w:r>
      <w:r>
        <w:tab/>
      </w:r>
      <w:r>
        <w:tab/>
      </w:r>
      <w:r>
        <w:tab/>
      </w:r>
      <w:r>
        <w:rPr>
          <w:b/>
        </w:rPr>
        <w:t>CHAPTER THREE</w:t>
      </w:r>
    </w:p>
    <w:p w:rsidR="00F154D2" w:rsidRDefault="00F154D2" w:rsidP="00F154D2">
      <w:pPr>
        <w:spacing w:after="200"/>
        <w:jc w:val="both"/>
      </w:pPr>
      <w:r>
        <w:lastRenderedPageBreak/>
        <w:t>3.0</w:t>
      </w:r>
      <w:r>
        <w:tab/>
        <w:t>CASE STUDY………………………………………………………………..………… 18</w:t>
      </w:r>
    </w:p>
    <w:p w:rsidR="00F154D2" w:rsidRDefault="00F154D2" w:rsidP="00F154D2">
      <w:pPr>
        <w:spacing w:after="200"/>
        <w:jc w:val="both"/>
      </w:pPr>
      <w:r>
        <w:t>3.1</w:t>
      </w:r>
      <w:r>
        <w:tab/>
        <w:t>CASE STUDY 1 ONE (ABDULAZEEZ ARIEKESOLA CENTRAL M</w:t>
      </w:r>
      <w:r w:rsidR="00AE7FAB">
        <w:t>OSQUE, IBADAN OYO STATE)……………………</w:t>
      </w:r>
      <w:r>
        <w:t>………………………………………………..….18</w:t>
      </w:r>
    </w:p>
    <w:p w:rsidR="00F154D2" w:rsidRDefault="00F154D2" w:rsidP="00F154D2">
      <w:pPr>
        <w:spacing w:after="200"/>
        <w:jc w:val="both"/>
      </w:pPr>
      <w:r>
        <w:t>3.2</w:t>
      </w:r>
      <w:r>
        <w:tab/>
        <w:t>CASE STUDY TWO (AIYEPE CENTRAL MOSQUE</w:t>
      </w:r>
      <w:r w:rsidR="00AE7FAB">
        <w:t xml:space="preserve"> , OGUN STATE)…………….</w:t>
      </w:r>
      <w:r>
        <w:t>21</w:t>
      </w:r>
    </w:p>
    <w:p w:rsidR="00F154D2" w:rsidRDefault="00F154D2" w:rsidP="00F154D2">
      <w:pPr>
        <w:spacing w:after="200"/>
        <w:jc w:val="both"/>
      </w:pPr>
      <w:r>
        <w:t>3.3</w:t>
      </w:r>
      <w:r>
        <w:tab/>
        <w:t>CASE STUDY THREE (LEKKI CENTRAL MOSQUE, HAKEEM DICKSON LINK ROAD  LEKKI PHASE 1 LAGOS STATE )…………………………………………………. 24</w:t>
      </w:r>
    </w:p>
    <w:p w:rsidR="00F154D2" w:rsidRDefault="00F154D2" w:rsidP="00F154D2">
      <w:pPr>
        <w:spacing w:after="200"/>
        <w:jc w:val="both"/>
      </w:pPr>
      <w:r>
        <w:t>3.4</w:t>
      </w:r>
      <w:r>
        <w:tab/>
        <w:t>CASE STUDY FOUR ……………………………………………………………….….25</w:t>
      </w:r>
    </w:p>
    <w:p w:rsidR="00F154D2" w:rsidRDefault="00F154D2" w:rsidP="00F154D2">
      <w:pPr>
        <w:spacing w:after="200"/>
        <w:jc w:val="both"/>
      </w:pPr>
      <w:r>
        <w:t>3.5</w:t>
      </w:r>
      <w:r>
        <w:tab/>
        <w:t>ONLINE CASE STUDY ONE (GRAND BUR DUBAI (MASJID) CENTRAL MOSQUE)……………………………………………………………………………………...28</w:t>
      </w:r>
    </w:p>
    <w:p w:rsidR="00F154D2" w:rsidRDefault="00F154D2" w:rsidP="00F154D2">
      <w:pPr>
        <w:spacing w:after="200"/>
        <w:jc w:val="both"/>
      </w:pPr>
      <w:r>
        <w:t>3.6</w:t>
      </w:r>
      <w:r>
        <w:tab/>
        <w:t>ONLINE CASE STUDY TWO (AL AHZAR MOSQUE ,CAIRO EL GAMALIYAH EGYPT)……………………………………………………………………………………….....32</w:t>
      </w:r>
    </w:p>
    <w:p w:rsidR="00F154D2" w:rsidRDefault="00F154D2" w:rsidP="00F154D2">
      <w:pPr>
        <w:spacing w:after="200"/>
        <w:jc w:val="both"/>
        <w:rPr>
          <w:b/>
        </w:rPr>
      </w:pPr>
    </w:p>
    <w:p w:rsidR="00F154D2" w:rsidRDefault="00F154D2" w:rsidP="00F154D2">
      <w:pPr>
        <w:spacing w:after="200"/>
        <w:jc w:val="both"/>
        <w:rPr>
          <w:bCs/>
        </w:rPr>
      </w:pPr>
      <w:r>
        <w:rPr>
          <w:b/>
          <w:sz w:val="22"/>
          <w:szCs w:val="22"/>
        </w:rPr>
        <w:tab/>
      </w:r>
      <w:r>
        <w:rPr>
          <w:b/>
          <w:sz w:val="22"/>
          <w:szCs w:val="22"/>
        </w:rPr>
        <w:tab/>
      </w:r>
      <w:r>
        <w:rPr>
          <w:b/>
          <w:sz w:val="22"/>
          <w:szCs w:val="22"/>
        </w:rPr>
        <w:tab/>
      </w:r>
      <w:r>
        <w:rPr>
          <w:bCs/>
          <w:sz w:val="22"/>
          <w:szCs w:val="22"/>
        </w:rPr>
        <w:tab/>
        <w:t>CHAPTER FOUR</w:t>
      </w:r>
    </w:p>
    <w:p w:rsidR="00F154D2" w:rsidRDefault="00F154D2" w:rsidP="00F154D2">
      <w:pPr>
        <w:spacing w:after="200"/>
        <w:jc w:val="both"/>
        <w:rPr>
          <w:bCs/>
        </w:rPr>
      </w:pPr>
      <w:r>
        <w:rPr>
          <w:bCs/>
          <w:sz w:val="22"/>
          <w:szCs w:val="22"/>
        </w:rPr>
        <w:t>3.7</w:t>
      </w:r>
      <w:r>
        <w:rPr>
          <w:bCs/>
          <w:sz w:val="22"/>
          <w:szCs w:val="22"/>
        </w:rPr>
        <w:tab/>
        <w:t>DESIGN PROPOSAL………………………………………………………………………..38</w:t>
      </w:r>
    </w:p>
    <w:p w:rsidR="00F154D2" w:rsidRDefault="00F154D2" w:rsidP="00F154D2">
      <w:pPr>
        <w:spacing w:after="200"/>
        <w:jc w:val="both"/>
        <w:rPr>
          <w:bCs/>
        </w:rPr>
      </w:pPr>
      <w:r>
        <w:rPr>
          <w:bCs/>
          <w:sz w:val="22"/>
          <w:szCs w:val="22"/>
        </w:rPr>
        <w:t>3.8</w:t>
      </w:r>
      <w:r>
        <w:rPr>
          <w:bCs/>
          <w:sz w:val="22"/>
          <w:szCs w:val="22"/>
        </w:rPr>
        <w:tab/>
        <w:t>STUDY AREA / PROJECT SITE……………….……………………………...……………38</w:t>
      </w:r>
    </w:p>
    <w:p w:rsidR="00F154D2" w:rsidRDefault="00F154D2" w:rsidP="00F154D2">
      <w:pPr>
        <w:spacing w:after="200"/>
        <w:jc w:val="both"/>
        <w:rPr>
          <w:bCs/>
        </w:rPr>
      </w:pPr>
      <w:r>
        <w:rPr>
          <w:bCs/>
          <w:sz w:val="22"/>
          <w:szCs w:val="22"/>
        </w:rPr>
        <w:t>3.9</w:t>
      </w:r>
      <w:r>
        <w:rPr>
          <w:bCs/>
          <w:sz w:val="22"/>
          <w:szCs w:val="22"/>
        </w:rPr>
        <w:tab/>
        <w:t>SITE LOCATION …………</w:t>
      </w:r>
      <w:r>
        <w:rPr>
          <w:bCs/>
        </w:rPr>
        <w:t>….……………………………………………………………</w:t>
      </w:r>
      <w:r>
        <w:rPr>
          <w:bCs/>
          <w:sz w:val="22"/>
          <w:szCs w:val="22"/>
        </w:rPr>
        <w:t xml:space="preserve"> 33</w:t>
      </w:r>
    </w:p>
    <w:p w:rsidR="00F154D2" w:rsidRDefault="00F154D2" w:rsidP="00F154D2">
      <w:pPr>
        <w:spacing w:after="200" w:line="360" w:lineRule="auto"/>
        <w:jc w:val="both"/>
        <w:rPr>
          <w:bCs/>
        </w:rPr>
      </w:pPr>
      <w:r>
        <w:rPr>
          <w:bCs/>
          <w:sz w:val="22"/>
          <w:szCs w:val="22"/>
        </w:rPr>
        <w:t xml:space="preserve">4.0 </w:t>
      </w:r>
      <w:r>
        <w:rPr>
          <w:bCs/>
          <w:sz w:val="22"/>
          <w:szCs w:val="22"/>
        </w:rPr>
        <w:tab/>
        <w:t>SiteLocation Map………………………………………………………………..……………39</w:t>
      </w:r>
    </w:p>
    <w:p w:rsidR="00F154D2" w:rsidRDefault="00F154D2" w:rsidP="00F154D2">
      <w:pPr>
        <w:spacing w:after="200" w:line="360" w:lineRule="auto"/>
        <w:jc w:val="both"/>
        <w:rPr>
          <w:bCs/>
        </w:rPr>
      </w:pPr>
      <w:r>
        <w:rPr>
          <w:bCs/>
          <w:sz w:val="22"/>
          <w:szCs w:val="22"/>
        </w:rPr>
        <w:t>4.1</w:t>
      </w:r>
      <w:r>
        <w:rPr>
          <w:bCs/>
          <w:sz w:val="22"/>
          <w:szCs w:val="22"/>
        </w:rPr>
        <w:tab/>
        <w:t xml:space="preserve"> Site Characteristics ………………….………………</w:t>
      </w:r>
      <w:r w:rsidR="00AE7FAB">
        <w:rPr>
          <w:bCs/>
          <w:sz w:val="22"/>
          <w:szCs w:val="22"/>
        </w:rPr>
        <w:t>…………</w:t>
      </w:r>
      <w:r>
        <w:rPr>
          <w:bCs/>
          <w:sz w:val="22"/>
          <w:szCs w:val="22"/>
        </w:rPr>
        <w:t>…………….</w:t>
      </w:r>
      <w:r>
        <w:rPr>
          <w:bCs/>
        </w:rPr>
        <w:t>……………</w:t>
      </w:r>
      <w:r>
        <w:rPr>
          <w:bCs/>
          <w:sz w:val="22"/>
          <w:szCs w:val="22"/>
        </w:rPr>
        <w:t>.41</w:t>
      </w:r>
    </w:p>
    <w:p w:rsidR="00F154D2" w:rsidRDefault="00F154D2" w:rsidP="00F154D2">
      <w:pPr>
        <w:spacing w:after="200"/>
        <w:jc w:val="both"/>
        <w:rPr>
          <w:bCs/>
        </w:rPr>
      </w:pPr>
      <w:r>
        <w:rPr>
          <w:bCs/>
          <w:sz w:val="22"/>
          <w:szCs w:val="22"/>
        </w:rPr>
        <w:t>4.2</w:t>
      </w:r>
      <w:r>
        <w:rPr>
          <w:bCs/>
          <w:sz w:val="22"/>
          <w:szCs w:val="22"/>
        </w:rPr>
        <w:tab/>
        <w:t>SITE ANALYSIS. ……………</w:t>
      </w:r>
      <w:r w:rsidR="00AE7FAB">
        <w:rPr>
          <w:bCs/>
        </w:rPr>
        <w:t>………………….……………</w:t>
      </w:r>
      <w:r>
        <w:rPr>
          <w:bCs/>
        </w:rPr>
        <w:t>………………………..</w:t>
      </w:r>
      <w:r>
        <w:rPr>
          <w:bCs/>
          <w:sz w:val="22"/>
          <w:szCs w:val="22"/>
        </w:rPr>
        <w:t>42</w:t>
      </w:r>
    </w:p>
    <w:p w:rsidR="00F154D2" w:rsidRDefault="00F154D2" w:rsidP="00F154D2">
      <w:pPr>
        <w:spacing w:after="200"/>
        <w:jc w:val="both"/>
        <w:rPr>
          <w:bCs/>
        </w:rPr>
      </w:pPr>
      <w:r>
        <w:rPr>
          <w:bCs/>
          <w:sz w:val="22"/>
          <w:szCs w:val="22"/>
        </w:rPr>
        <w:t>4.3</w:t>
      </w:r>
      <w:r>
        <w:rPr>
          <w:bCs/>
          <w:sz w:val="22"/>
          <w:szCs w:val="22"/>
        </w:rPr>
        <w:tab/>
        <w:t>GEOGRAPHICAL/ CLIMATIC DATA……………………………………………………</w:t>
      </w:r>
      <w:r>
        <w:rPr>
          <w:bCs/>
        </w:rPr>
        <w:t>.</w:t>
      </w:r>
      <w:r>
        <w:rPr>
          <w:bCs/>
          <w:sz w:val="22"/>
          <w:szCs w:val="22"/>
        </w:rPr>
        <w:t xml:space="preserve"> 43</w:t>
      </w:r>
    </w:p>
    <w:p w:rsidR="00F154D2" w:rsidRDefault="00F154D2" w:rsidP="00F154D2">
      <w:pPr>
        <w:spacing w:after="200"/>
        <w:jc w:val="both"/>
        <w:rPr>
          <w:bCs/>
        </w:rPr>
      </w:pPr>
      <w:r>
        <w:rPr>
          <w:bCs/>
          <w:sz w:val="22"/>
          <w:szCs w:val="22"/>
        </w:rPr>
        <w:t>4.4</w:t>
      </w:r>
      <w:r>
        <w:rPr>
          <w:bCs/>
          <w:sz w:val="22"/>
          <w:szCs w:val="22"/>
        </w:rPr>
        <w:tab/>
        <w:t>ANALYSES OF THE IMMEDIATE ENVIRONMENTAL CONDITIONS OF THE SITE………….45</w:t>
      </w:r>
    </w:p>
    <w:p w:rsidR="00F154D2" w:rsidRDefault="00F154D2" w:rsidP="00F154D2">
      <w:pPr>
        <w:spacing w:after="200"/>
        <w:jc w:val="both"/>
        <w:rPr>
          <w:bCs/>
        </w:rPr>
      </w:pPr>
      <w:r>
        <w:rPr>
          <w:bCs/>
          <w:sz w:val="22"/>
          <w:szCs w:val="22"/>
        </w:rPr>
        <w:t>4.5</w:t>
      </w:r>
      <w:r>
        <w:rPr>
          <w:bCs/>
          <w:sz w:val="22"/>
          <w:szCs w:val="22"/>
        </w:rPr>
        <w:tab/>
        <w:t xml:space="preserve">PROJECT ANALYSIS/DESIGN CRITERIA…………………………………………….. </w:t>
      </w:r>
      <w:r>
        <w:rPr>
          <w:bCs/>
        </w:rPr>
        <w:t>…</w:t>
      </w:r>
      <w:r>
        <w:rPr>
          <w:bCs/>
          <w:sz w:val="22"/>
          <w:szCs w:val="22"/>
        </w:rPr>
        <w:t>47</w:t>
      </w:r>
    </w:p>
    <w:p w:rsidR="00F154D2" w:rsidRDefault="00F154D2" w:rsidP="00F154D2">
      <w:pPr>
        <w:spacing w:before="100" w:line="360" w:lineRule="auto"/>
        <w:jc w:val="both"/>
        <w:rPr>
          <w:bCs/>
          <w:color w:val="000000"/>
        </w:rPr>
      </w:pPr>
      <w:r>
        <w:rPr>
          <w:bCs/>
          <w:color w:val="000000"/>
          <w:sz w:val="22"/>
          <w:szCs w:val="22"/>
        </w:rPr>
        <w:t>4.6</w:t>
      </w:r>
      <w:r>
        <w:rPr>
          <w:bCs/>
          <w:color w:val="000000"/>
          <w:sz w:val="22"/>
          <w:szCs w:val="22"/>
        </w:rPr>
        <w:tab/>
        <w:t> DESIGN CONCEPT………………………………………………………………………</w:t>
      </w:r>
      <w:r>
        <w:rPr>
          <w:bCs/>
          <w:color w:val="000000"/>
        </w:rPr>
        <w:t>…..</w:t>
      </w:r>
      <w:r>
        <w:rPr>
          <w:bCs/>
          <w:color w:val="000000"/>
          <w:sz w:val="22"/>
          <w:szCs w:val="22"/>
        </w:rPr>
        <w:t>48</w:t>
      </w:r>
    </w:p>
    <w:p w:rsidR="00F154D2" w:rsidRDefault="00F154D2" w:rsidP="00F154D2">
      <w:pPr>
        <w:spacing w:after="200"/>
        <w:jc w:val="both"/>
        <w:rPr>
          <w:bCs/>
        </w:rPr>
      </w:pPr>
      <w:r>
        <w:rPr>
          <w:bCs/>
          <w:sz w:val="22"/>
          <w:szCs w:val="22"/>
        </w:rPr>
        <w:t xml:space="preserve">4.7 </w:t>
      </w:r>
      <w:r>
        <w:rPr>
          <w:bCs/>
          <w:sz w:val="22"/>
          <w:szCs w:val="22"/>
        </w:rPr>
        <w:tab/>
        <w:t>PROJECT GOAL…………………………………………………</w:t>
      </w:r>
      <w:r>
        <w:rPr>
          <w:bCs/>
        </w:rPr>
        <w:t>………………</w:t>
      </w:r>
      <w:r w:rsidR="00AE7FAB">
        <w:rPr>
          <w:bCs/>
        </w:rPr>
        <w:t>.</w:t>
      </w:r>
      <w:r>
        <w:rPr>
          <w:bCs/>
        </w:rPr>
        <w:t>……………………….</w:t>
      </w:r>
      <w:r>
        <w:rPr>
          <w:bCs/>
          <w:sz w:val="22"/>
          <w:szCs w:val="22"/>
        </w:rPr>
        <w:t>.…48</w:t>
      </w:r>
    </w:p>
    <w:p w:rsidR="00F154D2" w:rsidRDefault="00F154D2" w:rsidP="00F154D2">
      <w:pPr>
        <w:spacing w:after="200"/>
        <w:jc w:val="both"/>
        <w:rPr>
          <w:bCs/>
        </w:rPr>
      </w:pPr>
      <w:r>
        <w:rPr>
          <w:bCs/>
          <w:sz w:val="22"/>
          <w:szCs w:val="22"/>
        </w:rPr>
        <w:t xml:space="preserve">4.8 </w:t>
      </w:r>
      <w:r>
        <w:rPr>
          <w:bCs/>
          <w:sz w:val="22"/>
          <w:szCs w:val="22"/>
        </w:rPr>
        <w:tab/>
        <w:t>APPRAISAL OF</w:t>
      </w:r>
      <w:r w:rsidR="00AE7FAB">
        <w:rPr>
          <w:bCs/>
          <w:sz w:val="22"/>
          <w:szCs w:val="22"/>
        </w:rPr>
        <w:t xml:space="preserve"> PROPOSED SCHEMES…………………</w:t>
      </w:r>
      <w:r>
        <w:rPr>
          <w:bCs/>
          <w:sz w:val="22"/>
          <w:szCs w:val="22"/>
        </w:rPr>
        <w:t>……………………………….. 48</w:t>
      </w:r>
    </w:p>
    <w:p w:rsidR="00F154D2" w:rsidRDefault="00F154D2" w:rsidP="00F154D2">
      <w:pPr>
        <w:spacing w:after="200"/>
        <w:jc w:val="both"/>
        <w:rPr>
          <w:bCs/>
        </w:rPr>
      </w:pPr>
      <w:r>
        <w:rPr>
          <w:bCs/>
          <w:sz w:val="22"/>
          <w:szCs w:val="22"/>
        </w:rPr>
        <w:t xml:space="preserve">4.9 </w:t>
      </w:r>
      <w:r>
        <w:rPr>
          <w:bCs/>
          <w:sz w:val="22"/>
          <w:szCs w:val="22"/>
        </w:rPr>
        <w:tab/>
        <w:t>EQUIPMENT AND OPERATIONAL AND PERFORMANCE REQUIREMENT ………………..... 50</w:t>
      </w:r>
    </w:p>
    <w:p w:rsidR="00F154D2" w:rsidRDefault="00F154D2" w:rsidP="00F154D2">
      <w:pPr>
        <w:spacing w:after="200"/>
        <w:jc w:val="both"/>
        <w:rPr>
          <w:bCs/>
        </w:rPr>
      </w:pPr>
      <w:r>
        <w:rPr>
          <w:bCs/>
          <w:sz w:val="22"/>
          <w:szCs w:val="22"/>
        </w:rPr>
        <w:t xml:space="preserve">5.0 </w:t>
      </w:r>
      <w:r>
        <w:rPr>
          <w:bCs/>
          <w:sz w:val="22"/>
          <w:szCs w:val="22"/>
        </w:rPr>
        <w:tab/>
        <w:t>SPATIAL ALLOCATION / SCHEDULE OF ACCOMMODATION ……………..… 53</w:t>
      </w:r>
    </w:p>
    <w:p w:rsidR="00F154D2" w:rsidRDefault="00F154D2" w:rsidP="00F154D2">
      <w:pPr>
        <w:spacing w:after="200"/>
        <w:jc w:val="both"/>
        <w:rPr>
          <w:bCs/>
        </w:rPr>
      </w:pPr>
      <w:r>
        <w:rPr>
          <w:bCs/>
          <w:sz w:val="22"/>
          <w:szCs w:val="22"/>
        </w:rPr>
        <w:lastRenderedPageBreak/>
        <w:t>5.1</w:t>
      </w:r>
      <w:r>
        <w:rPr>
          <w:bCs/>
          <w:sz w:val="22"/>
          <w:szCs w:val="22"/>
        </w:rPr>
        <w:tab/>
        <w:t>FUNCTIONAL RELATIONSHIP……………………………………………………….54</w:t>
      </w:r>
    </w:p>
    <w:p w:rsidR="00F154D2" w:rsidRDefault="00F154D2" w:rsidP="00F154D2">
      <w:pPr>
        <w:spacing w:after="200"/>
        <w:jc w:val="both"/>
        <w:rPr>
          <w:bCs/>
        </w:rPr>
      </w:pPr>
      <w:r>
        <w:rPr>
          <w:bCs/>
          <w:sz w:val="22"/>
          <w:szCs w:val="22"/>
        </w:rPr>
        <w:t xml:space="preserve">5.2 </w:t>
      </w:r>
      <w:r>
        <w:rPr>
          <w:bCs/>
          <w:sz w:val="22"/>
          <w:szCs w:val="22"/>
        </w:rPr>
        <w:tab/>
        <w:t>CONCEPTUAL DEVELOPM</w:t>
      </w:r>
      <w:r>
        <w:rPr>
          <w:bCs/>
        </w:rPr>
        <w:t>ENT ……………………………………………………..</w:t>
      </w:r>
      <w:r>
        <w:rPr>
          <w:bCs/>
          <w:sz w:val="22"/>
          <w:szCs w:val="22"/>
        </w:rPr>
        <w:t>55</w:t>
      </w:r>
    </w:p>
    <w:p w:rsidR="00F154D2" w:rsidRDefault="00F154D2" w:rsidP="00F154D2">
      <w:pPr>
        <w:spacing w:after="200"/>
        <w:ind w:left="2160" w:firstLine="720"/>
        <w:jc w:val="both"/>
        <w:rPr>
          <w:bCs/>
        </w:rPr>
      </w:pPr>
      <w:r>
        <w:rPr>
          <w:bCs/>
          <w:sz w:val="22"/>
          <w:szCs w:val="22"/>
        </w:rPr>
        <w:t>CHAPTER FIVE</w:t>
      </w:r>
    </w:p>
    <w:p w:rsidR="00F154D2" w:rsidRDefault="00F154D2" w:rsidP="00F154D2">
      <w:pPr>
        <w:spacing w:after="200"/>
        <w:jc w:val="both"/>
        <w:rPr>
          <w:bCs/>
        </w:rPr>
      </w:pPr>
      <w:r>
        <w:rPr>
          <w:bCs/>
          <w:sz w:val="22"/>
          <w:szCs w:val="22"/>
        </w:rPr>
        <w:t xml:space="preserve">5.3 </w:t>
      </w:r>
      <w:r>
        <w:rPr>
          <w:bCs/>
          <w:sz w:val="22"/>
          <w:szCs w:val="22"/>
        </w:rPr>
        <w:tab/>
        <w:t>APPROACH TO THE DESIGN / DESIGN REALIZATION…………………..……</w:t>
      </w:r>
      <w:r>
        <w:rPr>
          <w:bCs/>
        </w:rPr>
        <w:t>….</w:t>
      </w:r>
      <w:r>
        <w:rPr>
          <w:bCs/>
          <w:sz w:val="22"/>
          <w:szCs w:val="22"/>
        </w:rPr>
        <w:t>56</w:t>
      </w:r>
    </w:p>
    <w:p w:rsidR="00F154D2" w:rsidRDefault="00F154D2" w:rsidP="00F154D2">
      <w:pPr>
        <w:spacing w:after="200"/>
        <w:jc w:val="both"/>
        <w:rPr>
          <w:bCs/>
          <w:color w:val="000000" w:themeColor="text1"/>
          <w:spacing w:val="-2"/>
        </w:rPr>
      </w:pPr>
      <w:r>
        <w:rPr>
          <w:bCs/>
          <w:color w:val="000000" w:themeColor="text1"/>
          <w:sz w:val="22"/>
          <w:szCs w:val="22"/>
        </w:rPr>
        <w:t>5.4</w:t>
      </w:r>
      <w:r>
        <w:rPr>
          <w:bCs/>
          <w:color w:val="000000" w:themeColor="text1"/>
          <w:sz w:val="22"/>
          <w:szCs w:val="22"/>
        </w:rPr>
        <w:tab/>
        <w:t xml:space="preserve">DESIGN </w:t>
      </w:r>
      <w:r>
        <w:rPr>
          <w:bCs/>
          <w:color w:val="000000" w:themeColor="text1"/>
          <w:spacing w:val="-2"/>
          <w:sz w:val="22"/>
          <w:szCs w:val="22"/>
        </w:rPr>
        <w:t>CONCEPT………………………………………………………………………………………</w:t>
      </w:r>
      <w:r>
        <w:rPr>
          <w:bCs/>
          <w:color w:val="000000" w:themeColor="text1"/>
          <w:spacing w:val="-2"/>
        </w:rPr>
        <w:t>….</w:t>
      </w:r>
      <w:r>
        <w:rPr>
          <w:bCs/>
          <w:color w:val="000000" w:themeColor="text1"/>
          <w:spacing w:val="-2"/>
          <w:sz w:val="22"/>
          <w:szCs w:val="22"/>
        </w:rPr>
        <w:t>56</w:t>
      </w:r>
    </w:p>
    <w:p w:rsidR="00F154D2" w:rsidRDefault="00F154D2" w:rsidP="00F154D2">
      <w:pPr>
        <w:spacing w:line="360" w:lineRule="auto"/>
        <w:jc w:val="both"/>
        <w:rPr>
          <w:bCs/>
          <w:color w:val="000000" w:themeColor="text1"/>
        </w:rPr>
      </w:pPr>
      <w:r>
        <w:rPr>
          <w:bCs/>
          <w:color w:val="000000" w:themeColor="text1"/>
          <w:sz w:val="22"/>
          <w:szCs w:val="22"/>
        </w:rPr>
        <w:t>5.5</w:t>
      </w:r>
      <w:r>
        <w:rPr>
          <w:bCs/>
          <w:color w:val="000000" w:themeColor="text1"/>
          <w:sz w:val="22"/>
          <w:szCs w:val="22"/>
        </w:rPr>
        <w:tab/>
        <w:t>CONSTRUCTION METHODS………………………………………………….…</w:t>
      </w:r>
      <w:r>
        <w:rPr>
          <w:bCs/>
          <w:color w:val="000000" w:themeColor="text1"/>
        </w:rPr>
        <w:t>…….</w:t>
      </w:r>
      <w:r>
        <w:rPr>
          <w:bCs/>
          <w:color w:val="000000" w:themeColor="text1"/>
          <w:sz w:val="22"/>
          <w:szCs w:val="22"/>
        </w:rPr>
        <w:t>56</w:t>
      </w:r>
    </w:p>
    <w:p w:rsidR="00F154D2" w:rsidRDefault="00F154D2" w:rsidP="00F154D2">
      <w:pPr>
        <w:spacing w:line="360" w:lineRule="auto"/>
        <w:jc w:val="both"/>
        <w:rPr>
          <w:bCs/>
          <w:color w:val="000000" w:themeColor="text1"/>
        </w:rPr>
      </w:pPr>
      <w:r>
        <w:rPr>
          <w:bCs/>
          <w:color w:val="000000" w:themeColor="text1"/>
          <w:sz w:val="22"/>
          <w:szCs w:val="22"/>
        </w:rPr>
        <w:t xml:space="preserve">5.6 </w:t>
      </w:r>
      <w:r>
        <w:rPr>
          <w:bCs/>
          <w:color w:val="000000" w:themeColor="text1"/>
          <w:sz w:val="22"/>
          <w:szCs w:val="22"/>
        </w:rPr>
        <w:tab/>
        <w:t>SUB-STRUCTURE…………………………………………………………………</w:t>
      </w:r>
      <w:r>
        <w:rPr>
          <w:bCs/>
          <w:color w:val="000000" w:themeColor="text1"/>
        </w:rPr>
        <w:t>…….</w:t>
      </w:r>
      <w:r>
        <w:rPr>
          <w:bCs/>
          <w:color w:val="000000" w:themeColor="text1"/>
          <w:sz w:val="22"/>
          <w:szCs w:val="22"/>
        </w:rPr>
        <w:t>57</w:t>
      </w:r>
    </w:p>
    <w:p w:rsidR="00F154D2" w:rsidRDefault="00F154D2" w:rsidP="00F154D2">
      <w:pPr>
        <w:spacing w:line="360" w:lineRule="auto"/>
        <w:jc w:val="both"/>
        <w:rPr>
          <w:bCs/>
          <w:color w:val="000000" w:themeColor="text1"/>
        </w:rPr>
      </w:pPr>
      <w:r>
        <w:rPr>
          <w:bCs/>
          <w:color w:val="000000" w:themeColor="text1"/>
          <w:sz w:val="22"/>
          <w:szCs w:val="22"/>
        </w:rPr>
        <w:t xml:space="preserve">5.7 </w:t>
      </w:r>
      <w:r>
        <w:rPr>
          <w:bCs/>
          <w:color w:val="000000" w:themeColor="text1"/>
          <w:sz w:val="22"/>
          <w:szCs w:val="22"/>
        </w:rPr>
        <w:tab/>
        <w:t>SUPER STRUCTURE………………………………………………………………</w:t>
      </w:r>
      <w:r>
        <w:rPr>
          <w:bCs/>
          <w:color w:val="000000" w:themeColor="text1"/>
        </w:rPr>
        <w:t>…….</w:t>
      </w:r>
      <w:r>
        <w:rPr>
          <w:bCs/>
          <w:color w:val="000000" w:themeColor="text1"/>
          <w:sz w:val="22"/>
          <w:szCs w:val="22"/>
        </w:rPr>
        <w:t>57</w:t>
      </w:r>
    </w:p>
    <w:p w:rsidR="00F154D2" w:rsidRDefault="00F154D2" w:rsidP="00F154D2">
      <w:pPr>
        <w:spacing w:line="360" w:lineRule="auto"/>
        <w:jc w:val="both"/>
        <w:rPr>
          <w:bCs/>
          <w:color w:val="000000" w:themeColor="text1"/>
        </w:rPr>
      </w:pPr>
      <w:r>
        <w:rPr>
          <w:bCs/>
          <w:color w:val="000000" w:themeColor="text1"/>
          <w:sz w:val="22"/>
          <w:szCs w:val="22"/>
        </w:rPr>
        <w:t xml:space="preserve">5.8 </w:t>
      </w:r>
      <w:r>
        <w:rPr>
          <w:bCs/>
          <w:color w:val="000000" w:themeColor="text1"/>
          <w:sz w:val="22"/>
          <w:szCs w:val="22"/>
        </w:rPr>
        <w:tab/>
        <w:t>CONSTRUCTION MATERIALS………………………………………………...</w:t>
      </w:r>
      <w:r>
        <w:rPr>
          <w:bCs/>
          <w:color w:val="000000" w:themeColor="text1"/>
        </w:rPr>
        <w:t>..........</w:t>
      </w:r>
      <w:r>
        <w:rPr>
          <w:bCs/>
          <w:color w:val="000000" w:themeColor="text1"/>
          <w:sz w:val="22"/>
          <w:szCs w:val="22"/>
        </w:rPr>
        <w:t>.58</w:t>
      </w:r>
    </w:p>
    <w:p w:rsidR="00F154D2" w:rsidRDefault="00F154D2" w:rsidP="00F154D2">
      <w:pPr>
        <w:spacing w:line="360" w:lineRule="auto"/>
        <w:jc w:val="both"/>
        <w:rPr>
          <w:bCs/>
          <w:color w:val="000000" w:themeColor="text1"/>
        </w:rPr>
      </w:pPr>
      <w:r>
        <w:rPr>
          <w:bCs/>
          <w:color w:val="000000" w:themeColor="text1"/>
          <w:sz w:val="22"/>
          <w:szCs w:val="22"/>
        </w:rPr>
        <w:t>5.9</w:t>
      </w:r>
      <w:r>
        <w:rPr>
          <w:bCs/>
          <w:color w:val="000000" w:themeColor="text1"/>
          <w:sz w:val="22"/>
          <w:szCs w:val="22"/>
        </w:rPr>
        <w:tab/>
        <w:t xml:space="preserve"> SUBSTRUCTURE AND SUPERSTRUCTURE……………………………………</w:t>
      </w:r>
      <w:r>
        <w:rPr>
          <w:bCs/>
          <w:color w:val="000000" w:themeColor="text1"/>
        </w:rPr>
        <w:t>……</w:t>
      </w:r>
      <w:r>
        <w:rPr>
          <w:bCs/>
          <w:color w:val="000000" w:themeColor="text1"/>
          <w:sz w:val="22"/>
          <w:szCs w:val="22"/>
        </w:rPr>
        <w:t>58</w:t>
      </w:r>
    </w:p>
    <w:p w:rsidR="00F154D2" w:rsidRDefault="00F154D2" w:rsidP="00F154D2">
      <w:pPr>
        <w:spacing w:line="360" w:lineRule="auto"/>
        <w:jc w:val="both"/>
        <w:rPr>
          <w:bCs/>
          <w:color w:val="000000" w:themeColor="text1"/>
        </w:rPr>
      </w:pPr>
      <w:r>
        <w:rPr>
          <w:bCs/>
          <w:color w:val="000000" w:themeColor="text1"/>
          <w:sz w:val="22"/>
          <w:szCs w:val="22"/>
        </w:rPr>
        <w:t>6.0</w:t>
      </w:r>
      <w:r>
        <w:rPr>
          <w:bCs/>
          <w:color w:val="000000" w:themeColor="text1"/>
          <w:sz w:val="22"/>
          <w:szCs w:val="22"/>
        </w:rPr>
        <w:tab/>
        <w:t>SERVICES/ INFRASTRUCTURE………………………………………………</w:t>
      </w:r>
      <w:r>
        <w:rPr>
          <w:bCs/>
          <w:color w:val="000000" w:themeColor="text1"/>
        </w:rPr>
        <w:t>………..</w:t>
      </w:r>
      <w:r>
        <w:rPr>
          <w:bCs/>
          <w:color w:val="000000" w:themeColor="text1"/>
          <w:sz w:val="22"/>
          <w:szCs w:val="22"/>
        </w:rPr>
        <w:t>59</w:t>
      </w:r>
    </w:p>
    <w:p w:rsidR="00F154D2" w:rsidRDefault="00F154D2" w:rsidP="00F154D2">
      <w:pPr>
        <w:pStyle w:val="Heading2"/>
        <w:keepNext w:val="0"/>
        <w:keepLines w:val="0"/>
        <w:suppressAutoHyphens w:val="0"/>
        <w:overflowPunct/>
        <w:spacing w:before="0" w:line="360" w:lineRule="auto"/>
        <w:ind w:right="27"/>
        <w:jc w:val="both"/>
        <w:textAlignment w:val="auto"/>
        <w:rPr>
          <w:rFonts w:ascii="Times New Roman" w:hAnsi="Times New Roman" w:cs="Times New Roman"/>
          <w:bCs/>
          <w:color w:val="000000" w:themeColor="text1"/>
          <w:sz w:val="22"/>
          <w:szCs w:val="22"/>
        </w:rPr>
      </w:pPr>
      <w:r>
        <w:rPr>
          <w:rFonts w:ascii="Times New Roman" w:hAnsi="Times New Roman" w:cs="Times New Roman"/>
          <w:bCs/>
          <w:color w:val="000000" w:themeColor="text1"/>
          <w:sz w:val="22"/>
          <w:szCs w:val="22"/>
        </w:rPr>
        <w:t>6.1</w:t>
      </w:r>
      <w:r>
        <w:rPr>
          <w:rFonts w:ascii="Times New Roman" w:hAnsi="Times New Roman" w:cs="Times New Roman"/>
          <w:bCs/>
          <w:color w:val="000000" w:themeColor="text1"/>
          <w:sz w:val="22"/>
          <w:szCs w:val="22"/>
        </w:rPr>
        <w:tab/>
        <w:t xml:space="preserve">DESIGN </w:t>
      </w:r>
      <w:r>
        <w:rPr>
          <w:rFonts w:ascii="Times New Roman" w:hAnsi="Times New Roman" w:cs="Times New Roman"/>
          <w:bCs/>
          <w:color w:val="000000" w:themeColor="text1"/>
          <w:spacing w:val="-2"/>
          <w:sz w:val="22"/>
          <w:szCs w:val="22"/>
        </w:rPr>
        <w:t>CONTRIBUTION…………………………………………………………………………..………..60</w:t>
      </w:r>
    </w:p>
    <w:p w:rsidR="00F154D2" w:rsidRDefault="00F154D2" w:rsidP="00F154D2">
      <w:pPr>
        <w:spacing w:after="200" w:line="360" w:lineRule="auto"/>
        <w:jc w:val="both"/>
        <w:rPr>
          <w:bCs/>
        </w:rPr>
      </w:pPr>
      <w:r>
        <w:rPr>
          <w:bCs/>
          <w:sz w:val="22"/>
          <w:szCs w:val="22"/>
        </w:rPr>
        <w:t>6.2</w:t>
      </w:r>
      <w:r>
        <w:rPr>
          <w:bCs/>
          <w:sz w:val="22"/>
          <w:szCs w:val="22"/>
        </w:rPr>
        <w:tab/>
        <w:t>Introduction………………………………………………………………………</w:t>
      </w:r>
      <w:r>
        <w:rPr>
          <w:bCs/>
        </w:rPr>
        <w:t>………</w:t>
      </w:r>
      <w:r>
        <w:rPr>
          <w:bCs/>
          <w:sz w:val="22"/>
          <w:szCs w:val="22"/>
        </w:rPr>
        <w:t>…62</w:t>
      </w:r>
    </w:p>
    <w:p w:rsidR="00F154D2" w:rsidRDefault="00F154D2" w:rsidP="00F154D2">
      <w:pPr>
        <w:spacing w:after="200" w:line="360" w:lineRule="auto"/>
        <w:jc w:val="both"/>
        <w:rPr>
          <w:bCs/>
        </w:rPr>
      </w:pPr>
      <w:r>
        <w:rPr>
          <w:bCs/>
          <w:sz w:val="22"/>
          <w:szCs w:val="22"/>
        </w:rPr>
        <w:t>6.3</w:t>
      </w:r>
      <w:r>
        <w:rPr>
          <w:bCs/>
          <w:sz w:val="22"/>
          <w:szCs w:val="22"/>
        </w:rPr>
        <w:tab/>
        <w:t>Recommendations…………………………………………………………………</w:t>
      </w:r>
      <w:r>
        <w:rPr>
          <w:bCs/>
        </w:rPr>
        <w:t>………..</w:t>
      </w:r>
      <w:r>
        <w:rPr>
          <w:bCs/>
          <w:sz w:val="22"/>
          <w:szCs w:val="22"/>
        </w:rPr>
        <w:t>62</w:t>
      </w:r>
    </w:p>
    <w:p w:rsidR="00F154D2" w:rsidRDefault="00F154D2" w:rsidP="00F154D2">
      <w:pPr>
        <w:spacing w:after="200" w:line="360" w:lineRule="auto"/>
        <w:jc w:val="both"/>
        <w:rPr>
          <w:bCs/>
        </w:rPr>
      </w:pPr>
      <w:r>
        <w:rPr>
          <w:bCs/>
          <w:sz w:val="22"/>
          <w:szCs w:val="22"/>
        </w:rPr>
        <w:t>6.4</w:t>
      </w:r>
      <w:r>
        <w:rPr>
          <w:bCs/>
          <w:sz w:val="22"/>
          <w:szCs w:val="22"/>
        </w:rPr>
        <w:tab/>
        <w:t>Conclusion…………………………………………………………………………</w:t>
      </w:r>
      <w:r>
        <w:rPr>
          <w:bCs/>
        </w:rPr>
        <w:t>………..</w:t>
      </w:r>
      <w:r>
        <w:rPr>
          <w:bCs/>
          <w:sz w:val="22"/>
          <w:szCs w:val="22"/>
        </w:rPr>
        <w:t>62</w:t>
      </w:r>
    </w:p>
    <w:p w:rsidR="00F154D2" w:rsidRDefault="00F154D2" w:rsidP="00F154D2">
      <w:pPr>
        <w:spacing w:after="200"/>
        <w:jc w:val="both"/>
        <w:rPr>
          <w:bCs/>
        </w:rPr>
      </w:pPr>
      <w:r>
        <w:rPr>
          <w:bCs/>
          <w:sz w:val="22"/>
          <w:szCs w:val="22"/>
        </w:rPr>
        <w:t>REFERENCES………………………………………………………………………………</w:t>
      </w:r>
    </w:p>
    <w:p w:rsidR="00F154D2" w:rsidRPr="007F37BD" w:rsidRDefault="00F154D2" w:rsidP="00F154D2">
      <w:pPr>
        <w:spacing w:line="276" w:lineRule="auto"/>
        <w:jc w:val="both"/>
        <w:rPr>
          <w:bCs/>
          <w:sz w:val="22"/>
          <w:szCs w:val="22"/>
        </w:rPr>
      </w:pPr>
      <w:r>
        <w:rPr>
          <w:bCs/>
          <w:sz w:val="22"/>
          <w:szCs w:val="22"/>
        </w:rPr>
        <w:t>APPENDICES…………………………………………………………………………………</w:t>
      </w:r>
    </w:p>
    <w:p w:rsidR="00C33629" w:rsidRDefault="00C33629">
      <w:pPr>
        <w:rPr>
          <w:b/>
          <w:sz w:val="28"/>
          <w:szCs w:val="28"/>
        </w:rPr>
      </w:pPr>
      <w:r>
        <w:rPr>
          <w:b/>
          <w:sz w:val="28"/>
          <w:szCs w:val="28"/>
        </w:rPr>
        <w:br w:type="page"/>
      </w:r>
    </w:p>
    <w:p w:rsidR="00C33629" w:rsidRDefault="00C33629" w:rsidP="00C33629">
      <w:pPr>
        <w:pStyle w:val="NormalWeb"/>
        <w:jc w:val="center"/>
      </w:pPr>
      <w:r>
        <w:rPr>
          <w:b/>
          <w:sz w:val="28"/>
          <w:szCs w:val="28"/>
        </w:rPr>
        <w:lastRenderedPageBreak/>
        <w:t>ABSTRACT</w:t>
      </w:r>
    </w:p>
    <w:p w:rsidR="00C33629" w:rsidRDefault="00C33629" w:rsidP="00C33629">
      <w:pPr>
        <w:pStyle w:val="NormalWeb"/>
        <w:spacing w:line="360" w:lineRule="auto"/>
        <w:jc w:val="both"/>
        <w:rPr>
          <w:i/>
          <w:iCs/>
        </w:rPr>
      </w:pPr>
    </w:p>
    <w:p w:rsidR="00C33629" w:rsidRDefault="00C33629" w:rsidP="00C33629">
      <w:pPr>
        <w:tabs>
          <w:tab w:val="left" w:pos="3520"/>
        </w:tabs>
        <w:spacing w:after="200" w:line="276" w:lineRule="auto"/>
        <w:jc w:val="both"/>
        <w:rPr>
          <w:b/>
          <w:i/>
          <w:iCs/>
        </w:rPr>
      </w:pPr>
      <w:r w:rsidRPr="00C33629">
        <w:rPr>
          <w:i/>
          <w:iCs/>
        </w:rPr>
        <w:t>This write-up explores the architectural, cultural, and religious significance of the Central Mosque, a pivotal institution in the spiritual and social life of the Muslim community.</w:t>
      </w:r>
      <w:r>
        <w:rPr>
          <w:i/>
          <w:iCs/>
        </w:rPr>
        <w:t xml:space="preserve"> </w:t>
      </w:r>
      <w:r w:rsidRPr="00C33629">
        <w:rPr>
          <w:i/>
          <w:iCs/>
        </w:rPr>
        <w:t>The study examines the mosque's design elements, including its domes, minarets, prayer halls, and decorative calligraphy, highlighting how these features reflect Islamic art and architecture.</w:t>
      </w:r>
      <w:r>
        <w:rPr>
          <w:i/>
          <w:iCs/>
        </w:rPr>
        <w:t xml:space="preserve"> </w:t>
      </w:r>
      <w:r w:rsidRPr="00C33629">
        <w:rPr>
          <w:i/>
          <w:iCs/>
        </w:rPr>
        <w:t>It also discusses the mosque's role beyond a place of worship as a center for education, community gatherings, and charitable activities. By analyzing both historical and contemporary perspectives, this write-up emphasizes the mosque's continued relevance in promoting unity, peace, and cultural identity within its community. The Central Mosque serves as a pivotal architectural and spiritual landmark within Muslim communities, embodying religious, cultural, and social functions. This study examines the construction, design principles, and socio-religious significance of Central Mosques in southwestern Nigeria, with a particular focus on rural settlements such as Odo -Eku in Kwara State. Using a combination of architectural analysis, field observation, and historical context, the research highlights the integration of traditional Yoruba building techniques such as adobe and laterite masonry with Islamic architectural motifs like domes, minarets, and mihrabs. Findings show that Central Mosques in such communities are typically constructed using reinforced concrete frames or load-bearing block walls, with gable or hipped roofs supported by timber or steel trusses. In many cases, mosque construction is carried out through communal effort, with funding sourced from local donations and coordinated by religious leaders. The spatial layout generally features a large, column-free prayer hall oriented towards the gibla, supported by ancillary spaces such as ablution facilities and sometimes classrooms or Islamic libraries. This study concludes that Central Mosques in rural Nigeria not only serve liturgical needs but also function as centers for community mobilization, education, and identity preservation. Their evolving architecture reflects a blend of local craftsmanship, religious symbolism, and adaptation to contemporary building materials and methods</w:t>
      </w:r>
      <w:r>
        <w:rPr>
          <w:i/>
          <w:iCs/>
        </w:rPr>
        <w:t>.</w:t>
      </w:r>
    </w:p>
    <w:p w:rsidR="00C33629" w:rsidRDefault="00C33629" w:rsidP="00C33629">
      <w:pPr>
        <w:tabs>
          <w:tab w:val="left" w:pos="3520"/>
        </w:tabs>
        <w:spacing w:after="200" w:line="276" w:lineRule="auto"/>
        <w:jc w:val="both"/>
        <w:rPr>
          <w:b/>
          <w:color w:val="000000" w:themeColor="text1"/>
        </w:rPr>
      </w:pPr>
    </w:p>
    <w:p w:rsidR="00C33629" w:rsidRDefault="00C33629" w:rsidP="00C33629">
      <w:pPr>
        <w:spacing w:line="276" w:lineRule="auto"/>
        <w:rPr>
          <w:b/>
          <w:color w:val="000000" w:themeColor="text1"/>
        </w:rPr>
      </w:pPr>
      <w:r>
        <w:rPr>
          <w:b/>
          <w:color w:val="000000" w:themeColor="text1"/>
        </w:rPr>
        <w:br w:type="page"/>
      </w:r>
    </w:p>
    <w:p w:rsidR="00C33629" w:rsidRDefault="00C33629">
      <w:pPr>
        <w:rPr>
          <w:b/>
          <w:color w:val="000000" w:themeColor="text1"/>
        </w:rPr>
      </w:pPr>
    </w:p>
    <w:p w:rsidR="006A52E3" w:rsidRDefault="00AC7005">
      <w:pPr>
        <w:tabs>
          <w:tab w:val="left" w:pos="3520"/>
        </w:tabs>
        <w:spacing w:after="200"/>
        <w:jc w:val="center"/>
        <w:rPr>
          <w:b/>
          <w:color w:val="000000" w:themeColor="text1"/>
        </w:rPr>
      </w:pPr>
      <w:r>
        <w:rPr>
          <w:b/>
          <w:color w:val="000000" w:themeColor="text1"/>
        </w:rPr>
        <w:t>CHAPTER ONE</w:t>
      </w:r>
    </w:p>
    <w:p w:rsidR="006A52E3" w:rsidRDefault="00AC7005">
      <w:pPr>
        <w:spacing w:line="360" w:lineRule="auto"/>
        <w:jc w:val="center"/>
        <w:rPr>
          <w:color w:val="000000" w:themeColor="text1"/>
          <w:sz w:val="28"/>
        </w:rPr>
      </w:pPr>
      <w:r>
        <w:rPr>
          <w:b/>
          <w:color w:val="000000" w:themeColor="text1"/>
        </w:rPr>
        <w:t>INTRODUCTION</w:t>
      </w:r>
    </w:p>
    <w:p w:rsidR="006A52E3" w:rsidRDefault="00AC7005">
      <w:pPr>
        <w:spacing w:line="360" w:lineRule="auto"/>
        <w:jc w:val="both"/>
      </w:pPr>
      <w:r>
        <w:rPr>
          <w:b/>
          <w:color w:val="000000" w:themeColor="text1"/>
        </w:rPr>
        <w:t>1.1    BACKGROUND TO THE STUDY</w:t>
      </w:r>
    </w:p>
    <w:p w:rsidR="006A52E3" w:rsidRDefault="006A52E3">
      <w:pPr>
        <w:spacing w:line="360" w:lineRule="auto"/>
        <w:jc w:val="both"/>
      </w:pPr>
    </w:p>
    <w:p w:rsidR="006A52E3" w:rsidRDefault="00AC7005">
      <w:pPr>
        <w:spacing w:line="360" w:lineRule="auto"/>
        <w:jc w:val="both"/>
      </w:pPr>
      <w:r>
        <w:t>The Central Mosque holds a distinguished position within the Muslim community, serving not only as a place of worship but also as a hub for education, social interaction, and community development. Its presence is often a physical and spiritual landmark, symbolizing the unity and collective identity of Muslims in the area. With its grand architecture and serene atmosphere, the Central Mosque stands as a testament to Islamic values, heritage, and tradition.</w:t>
      </w:r>
    </w:p>
    <w:p w:rsidR="006A52E3" w:rsidRDefault="006A52E3">
      <w:pPr>
        <w:spacing w:line="360" w:lineRule="auto"/>
        <w:jc w:val="both"/>
      </w:pPr>
    </w:p>
    <w:p w:rsidR="006A52E3" w:rsidRDefault="00AC7005">
      <w:pPr>
        <w:spacing w:line="360" w:lineRule="auto"/>
        <w:jc w:val="both"/>
      </w:pPr>
      <w:r>
        <w:t>The mosque’s significance extends beyond daily prayers; it is a venue for major religious observances, such as Jumu’ah (Friday prayers), Eid celebrations, and Ramadan activities. It also plays a crucial role in shaping the moral and spiritual life of its congregation, offering religious education and guidance to both young and old. As a community center, the mosque provides support services, promotes social welfare, and often participates in interfaith dialogue to foster understanding and peaceful coexistence.</w:t>
      </w:r>
    </w:p>
    <w:p w:rsidR="006A52E3" w:rsidRDefault="006A52E3">
      <w:pPr>
        <w:spacing w:line="360" w:lineRule="auto"/>
        <w:jc w:val="both"/>
      </w:pPr>
    </w:p>
    <w:p w:rsidR="006A52E3" w:rsidRDefault="00AC7005">
      <w:pPr>
        <w:spacing w:line="360" w:lineRule="auto"/>
        <w:jc w:val="both"/>
        <w:rPr>
          <w:b/>
          <w:color w:val="000000" w:themeColor="text1"/>
        </w:rPr>
      </w:pPr>
      <w:r>
        <w:t>This study is motivated by the need to explore and document the roles and relevance of the Central Mosque in contemporary society. It seeks to examine how the mosque has evolved in its functions, how it continues to meet the changing needs of its community, and how its architectural and cultural elements reflect Islamic identity. By focusing on the Central Mosque, this research contributes to a deeper understanding of the mosque’s enduring importance in both spiritual and socio-cultural contexts.</w:t>
      </w:r>
    </w:p>
    <w:p w:rsidR="006A52E3" w:rsidRDefault="006A52E3">
      <w:pPr>
        <w:spacing w:line="360" w:lineRule="auto"/>
        <w:jc w:val="both"/>
        <w:rPr>
          <w:b/>
          <w:color w:val="000000" w:themeColor="text1"/>
        </w:rPr>
      </w:pPr>
    </w:p>
    <w:p w:rsidR="006A52E3" w:rsidRDefault="006A52E3">
      <w:pPr>
        <w:spacing w:line="360" w:lineRule="auto"/>
        <w:jc w:val="both"/>
        <w:rPr>
          <w:b/>
          <w:color w:val="000000" w:themeColor="text1"/>
        </w:rPr>
      </w:pPr>
    </w:p>
    <w:p w:rsidR="006A52E3" w:rsidRDefault="00AC7005">
      <w:pPr>
        <w:spacing w:line="360" w:lineRule="auto"/>
        <w:jc w:val="both"/>
      </w:pPr>
      <w:r>
        <w:rPr>
          <w:b/>
          <w:color w:val="000000" w:themeColor="text1"/>
        </w:rPr>
        <w:t xml:space="preserve">1.2 </w:t>
      </w:r>
      <w:r>
        <w:rPr>
          <w:b/>
          <w:color w:val="000000" w:themeColor="text1"/>
        </w:rPr>
        <w:tab/>
        <w:t xml:space="preserve">STATEMENT OF PROBLEM </w:t>
      </w:r>
    </w:p>
    <w:p w:rsidR="006A52E3" w:rsidRDefault="00AC7005">
      <w:pPr>
        <w:spacing w:line="360" w:lineRule="auto"/>
        <w:ind w:right="20"/>
        <w:jc w:val="both"/>
      </w:pPr>
      <w:r>
        <w:t xml:space="preserve">The Odo-Eku Muslim Community Mosque has long served as a spiritual, educational, and social hub for Muslims in the Odo-Eku area. However, over the years, the mosque has faced numerous challenges thatt have hindered its ability to effectively meet the growing needs of its congregation. The structure, originally built to serve a smaller population, now struggles with </w:t>
      </w:r>
      <w:r>
        <w:lastRenderedPageBreak/>
        <w:t>issues of limited capacity, deteriorating infrastructure, and inadequate facilities for prayer, ablution, and community programs.</w:t>
      </w:r>
    </w:p>
    <w:p w:rsidR="006A52E3" w:rsidRDefault="00AC7005">
      <w:pPr>
        <w:spacing w:line="360" w:lineRule="auto"/>
        <w:ind w:right="20"/>
        <w:jc w:val="both"/>
      </w:pPr>
      <w:r>
        <w:t>The Odo-Eku Muslim Community Mosque has long served as a spiritual, educational, and social hub for Muslims in the Odo-Eku area. However, over the years, the mosque has faced numerous challenges that have hindered its ability to effectively meet the growing needs of its congregation. The structure, originally built to serve a smaller population, now struggles with issues of limited capacity, deteriorating infrastructure, and inadequate facilities for prayer, ablution, and community programs.</w:t>
      </w:r>
    </w:p>
    <w:p w:rsidR="006A52E3" w:rsidRDefault="00AC7005">
      <w:pPr>
        <w:spacing w:line="360" w:lineRule="auto"/>
        <w:ind w:right="20"/>
        <w:jc w:val="both"/>
      </w:pPr>
      <w:r>
        <w:t>Additionally, the architectural and historical significance of these mosques is frequently underappreciated or neglected, leading to insufficient preservation and maintenance. In some cases, the broader community may not fully recognize the mosque’s contributions beyond spiritual services, such as its educational, charitable, and peace-building efforts.</w:t>
      </w:r>
    </w:p>
    <w:p w:rsidR="006A52E3" w:rsidRDefault="006A52E3">
      <w:pPr>
        <w:spacing w:line="360" w:lineRule="auto"/>
        <w:ind w:right="20"/>
        <w:jc w:val="both"/>
      </w:pPr>
    </w:p>
    <w:p w:rsidR="006A52E3" w:rsidRDefault="00AC7005">
      <w:pPr>
        <w:spacing w:line="360" w:lineRule="auto"/>
        <w:ind w:right="20"/>
        <w:jc w:val="both"/>
        <w:rPr>
          <w:color w:val="000000" w:themeColor="text1"/>
        </w:rPr>
      </w:pPr>
      <w:r>
        <w:t>This study seeks to address these gaps by critically examining the current state of the Central Mosque—its structure, usage, challenges, and community impactto provide a more complete picture of its role in modern society and offer recommendations for improvement and sustainability.</w:t>
      </w:r>
    </w:p>
    <w:p w:rsidR="006A52E3" w:rsidRDefault="006A52E3">
      <w:pPr>
        <w:spacing w:line="360" w:lineRule="auto"/>
        <w:jc w:val="both"/>
        <w:rPr>
          <w:color w:val="000000" w:themeColor="text1"/>
        </w:rPr>
      </w:pPr>
    </w:p>
    <w:p w:rsidR="006A52E3" w:rsidRDefault="00AC7005">
      <w:pPr>
        <w:spacing w:line="360" w:lineRule="auto"/>
        <w:jc w:val="both"/>
        <w:rPr>
          <w:b/>
          <w:color w:val="000000" w:themeColor="text1"/>
        </w:rPr>
      </w:pPr>
      <w:r>
        <w:rPr>
          <w:b/>
          <w:color w:val="000000" w:themeColor="text1"/>
        </w:rPr>
        <w:t>1.3 AIM AND OBJECTIVES OF THE STUDY</w:t>
      </w:r>
    </w:p>
    <w:p w:rsidR="004A779C" w:rsidRPr="004A779C" w:rsidRDefault="004A779C" w:rsidP="004A779C">
      <w:pPr>
        <w:spacing w:line="360" w:lineRule="auto"/>
        <w:ind w:right="20"/>
        <w:jc w:val="both"/>
        <w:rPr>
          <w:b/>
          <w:color w:val="000000" w:themeColor="text1"/>
        </w:rPr>
      </w:pPr>
      <w:r w:rsidRPr="004A779C">
        <w:rPr>
          <w:b/>
          <w:color w:val="000000" w:themeColor="text1"/>
        </w:rPr>
        <w:t>Aim</w:t>
      </w:r>
    </w:p>
    <w:p w:rsidR="004A779C" w:rsidRPr="004A779C" w:rsidRDefault="004A779C" w:rsidP="004A779C">
      <w:pPr>
        <w:spacing w:line="360" w:lineRule="auto"/>
        <w:ind w:right="20"/>
        <w:jc w:val="both"/>
        <w:rPr>
          <w:color w:val="000000" w:themeColor="text1"/>
        </w:rPr>
      </w:pPr>
    </w:p>
    <w:p w:rsidR="00D07081" w:rsidRDefault="00D07081" w:rsidP="004A779C">
      <w:pPr>
        <w:spacing w:line="360" w:lineRule="auto"/>
        <w:ind w:right="20"/>
        <w:jc w:val="both"/>
        <w:rPr>
          <w:color w:val="000000" w:themeColor="text1"/>
        </w:rPr>
      </w:pPr>
      <w:r>
        <w:rPr>
          <w:color w:val="000000" w:themeColor="text1"/>
        </w:rPr>
        <w:t>The aim of the central mosque is to design a functional and aesthetically applicable structure that enhance or serve as the focal point for the muslim community, encompassing religion, social and educational functions. It acts as the place for worship, community gardering and the advancement of Islamic knowledge and values. Central mosque also often play a role in social welfare, providing support vulnerable population and fostering interfaith dialogue.</w:t>
      </w:r>
    </w:p>
    <w:p w:rsidR="004A779C" w:rsidRPr="004A779C" w:rsidRDefault="004A779C" w:rsidP="004A779C">
      <w:pPr>
        <w:spacing w:line="360" w:lineRule="auto"/>
        <w:ind w:right="20"/>
        <w:jc w:val="both"/>
        <w:rPr>
          <w:color w:val="000000" w:themeColor="text1"/>
        </w:rPr>
      </w:pPr>
    </w:p>
    <w:p w:rsidR="00F50BE7" w:rsidRDefault="004A779C" w:rsidP="00F50BE7">
      <w:pPr>
        <w:spacing w:line="360" w:lineRule="auto"/>
        <w:ind w:right="20"/>
        <w:jc w:val="both"/>
        <w:rPr>
          <w:b/>
          <w:color w:val="000000" w:themeColor="text1"/>
        </w:rPr>
      </w:pPr>
      <w:r w:rsidRPr="004A779C">
        <w:rPr>
          <w:b/>
          <w:color w:val="000000" w:themeColor="text1"/>
        </w:rPr>
        <w:t xml:space="preserve">Objectives </w:t>
      </w:r>
    </w:p>
    <w:p w:rsidR="006A52E3" w:rsidRPr="00D07081" w:rsidRDefault="00D07081" w:rsidP="00F50BE7">
      <w:pPr>
        <w:spacing w:line="360" w:lineRule="auto"/>
        <w:ind w:right="20"/>
        <w:jc w:val="both"/>
        <w:rPr>
          <w:color w:val="000000" w:themeColor="text1"/>
        </w:rPr>
      </w:pPr>
      <w:r w:rsidRPr="00D07081">
        <w:rPr>
          <w:color w:val="000000" w:themeColor="text1"/>
        </w:rPr>
        <w:t>To ensure a efficient environment that enable religious activities</w:t>
      </w:r>
    </w:p>
    <w:p w:rsidR="00D07081" w:rsidRPr="00D07081" w:rsidRDefault="00D07081" w:rsidP="00D07081">
      <w:pPr>
        <w:pStyle w:val="ListParagraph"/>
        <w:numPr>
          <w:ilvl w:val="0"/>
          <w:numId w:val="123"/>
        </w:numPr>
        <w:spacing w:line="360" w:lineRule="auto"/>
        <w:ind w:right="20"/>
        <w:jc w:val="both"/>
        <w:rPr>
          <w:rFonts w:ascii="Times New Roman" w:hAnsi="Times New Roman"/>
          <w:color w:val="000000" w:themeColor="text1"/>
          <w:sz w:val="24"/>
          <w:szCs w:val="24"/>
        </w:rPr>
      </w:pPr>
      <w:r w:rsidRPr="00D07081">
        <w:rPr>
          <w:rFonts w:ascii="Times New Roman" w:hAnsi="Times New Roman"/>
          <w:color w:val="000000" w:themeColor="text1"/>
          <w:sz w:val="24"/>
          <w:szCs w:val="24"/>
        </w:rPr>
        <w:t>To create a project orientation that enable natural ventilation and reduce hot wind impact.</w:t>
      </w:r>
    </w:p>
    <w:p w:rsidR="00D07081" w:rsidRDefault="00D07081" w:rsidP="00D07081">
      <w:pPr>
        <w:pStyle w:val="ListParagraph"/>
        <w:numPr>
          <w:ilvl w:val="0"/>
          <w:numId w:val="123"/>
        </w:numPr>
        <w:spacing w:line="360" w:lineRule="auto"/>
        <w:ind w:right="20"/>
        <w:jc w:val="both"/>
        <w:rPr>
          <w:rFonts w:ascii="Times New Roman" w:hAnsi="Times New Roman"/>
          <w:color w:val="000000" w:themeColor="text1"/>
          <w:sz w:val="24"/>
          <w:szCs w:val="24"/>
        </w:rPr>
      </w:pPr>
      <w:r w:rsidRPr="00D07081">
        <w:rPr>
          <w:rFonts w:ascii="Times New Roman" w:hAnsi="Times New Roman"/>
          <w:color w:val="000000" w:themeColor="text1"/>
          <w:sz w:val="24"/>
          <w:szCs w:val="24"/>
        </w:rPr>
        <w:lastRenderedPageBreak/>
        <w:t>To create a design that is appeally landscape that will attract the worshiper</w:t>
      </w:r>
      <w:r w:rsidR="00907691">
        <w:rPr>
          <w:rFonts w:ascii="Times New Roman" w:hAnsi="Times New Roman"/>
          <w:color w:val="000000" w:themeColor="text1"/>
          <w:sz w:val="24"/>
          <w:szCs w:val="24"/>
        </w:rPr>
        <w:t>.</w:t>
      </w:r>
    </w:p>
    <w:p w:rsidR="00907691" w:rsidRDefault="00907691" w:rsidP="00D07081">
      <w:pPr>
        <w:pStyle w:val="ListParagraph"/>
        <w:numPr>
          <w:ilvl w:val="0"/>
          <w:numId w:val="123"/>
        </w:numPr>
        <w:spacing w:line="360" w:lineRule="auto"/>
        <w:ind w:right="20"/>
        <w:jc w:val="both"/>
        <w:rPr>
          <w:rFonts w:ascii="Times New Roman" w:hAnsi="Times New Roman"/>
          <w:color w:val="000000" w:themeColor="text1"/>
          <w:sz w:val="24"/>
          <w:szCs w:val="24"/>
        </w:rPr>
      </w:pPr>
      <w:r>
        <w:rPr>
          <w:rFonts w:ascii="Times New Roman" w:hAnsi="Times New Roman"/>
          <w:color w:val="000000" w:themeColor="text1"/>
          <w:sz w:val="24"/>
          <w:szCs w:val="24"/>
        </w:rPr>
        <w:t>To create a design meeting the practical requirement of the Islamic worship and community activities.</w:t>
      </w:r>
    </w:p>
    <w:p w:rsidR="00907691" w:rsidRPr="00D07081" w:rsidRDefault="00907691" w:rsidP="00D07081">
      <w:pPr>
        <w:pStyle w:val="ListParagraph"/>
        <w:numPr>
          <w:ilvl w:val="0"/>
          <w:numId w:val="123"/>
        </w:numPr>
        <w:spacing w:line="360" w:lineRule="auto"/>
        <w:ind w:right="20"/>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To create a </w:t>
      </w:r>
      <w:r w:rsidR="00F50BE7">
        <w:rPr>
          <w:rFonts w:ascii="Times New Roman" w:hAnsi="Times New Roman"/>
          <w:color w:val="000000" w:themeColor="text1"/>
          <w:sz w:val="24"/>
          <w:szCs w:val="24"/>
        </w:rPr>
        <w:t>accommodation core mosque functions.</w:t>
      </w:r>
    </w:p>
    <w:p w:rsidR="006A52E3" w:rsidRDefault="006A52E3">
      <w:pPr>
        <w:spacing w:line="360" w:lineRule="auto"/>
        <w:ind w:right="20"/>
        <w:jc w:val="both"/>
        <w:rPr>
          <w:color w:val="000000" w:themeColor="text1"/>
        </w:rPr>
      </w:pPr>
    </w:p>
    <w:p w:rsidR="006A52E3" w:rsidRDefault="00AC7005">
      <w:pPr>
        <w:spacing w:line="360" w:lineRule="auto"/>
        <w:ind w:right="20"/>
        <w:jc w:val="both"/>
      </w:pPr>
      <w:r>
        <w:rPr>
          <w:b/>
          <w:color w:val="000000" w:themeColor="text1"/>
        </w:rPr>
        <w:t xml:space="preserve">1.4 JUSTIFICATION OF STUDY </w:t>
      </w:r>
    </w:p>
    <w:p w:rsidR="006A52E3" w:rsidRDefault="00F50BE7">
      <w:pPr>
        <w:spacing w:line="360" w:lineRule="auto"/>
        <w:jc w:val="both"/>
        <w:rPr>
          <w:color w:val="000000" w:themeColor="text1"/>
        </w:rPr>
      </w:pPr>
      <w:r>
        <w:t>Due to the deterioration of the existing central mosque at odo-eku isin local government kwara state and also the existing central mosques the region can not accommodate the population of Muslim in the area.</w:t>
      </w:r>
    </w:p>
    <w:p w:rsidR="006A52E3" w:rsidRDefault="006A52E3">
      <w:pPr>
        <w:spacing w:line="360" w:lineRule="auto"/>
        <w:jc w:val="both"/>
        <w:rPr>
          <w:color w:val="000000" w:themeColor="text1"/>
        </w:rPr>
      </w:pPr>
    </w:p>
    <w:p w:rsidR="006A52E3" w:rsidRDefault="00AC7005">
      <w:pPr>
        <w:spacing w:line="360" w:lineRule="auto"/>
        <w:jc w:val="both"/>
        <w:rPr>
          <w:b/>
          <w:color w:val="000000" w:themeColor="text1"/>
        </w:rPr>
      </w:pPr>
      <w:r>
        <w:rPr>
          <w:b/>
          <w:color w:val="000000" w:themeColor="text1"/>
        </w:rPr>
        <w:t>1.5</w:t>
      </w:r>
      <w:r>
        <w:rPr>
          <w:b/>
          <w:color w:val="000000" w:themeColor="text1"/>
        </w:rPr>
        <w:tab/>
        <w:t xml:space="preserve">CLIENT BACKGROUND </w:t>
      </w:r>
    </w:p>
    <w:p w:rsidR="006A52E3" w:rsidRDefault="00AC7005">
      <w:pPr>
        <w:spacing w:line="360" w:lineRule="auto"/>
        <w:jc w:val="both"/>
      </w:pPr>
      <w:r>
        <w:t>The Odo-Eku Muslim Center Mosque is located in Odo-Eku, a community within the Isin Local Government Area of Kwara State, Nigeria. The community is recognized for its deep-rooted Islamic traditions and commitment to religious education, as reflected in institutions like the Muslim Community Secondary School. Although precise records of the mosque’s establishment are limited, its existence signifies a long-standing devotion to Islamic faith and communal worship within the area.</w:t>
      </w:r>
    </w:p>
    <w:p w:rsidR="006A52E3" w:rsidRDefault="00AC7005">
      <w:pPr>
        <w:pStyle w:val="NormalWeb"/>
        <w:autoSpaceDN/>
        <w:spacing w:beforeAutospacing="1" w:afterAutospacing="1" w:line="360" w:lineRule="auto"/>
        <w:jc w:val="both"/>
      </w:pPr>
      <w:r>
        <w:t>Establishment: While the exact date and founders of the Odo-Eku Muslim Center Mosque are not officially documented in public records, it stands as a central institution in the spiritual and social life of the community. It likely evolved through the collective efforts of local Muslim leaders dedicated to promoting Islamic values and practices.</w:t>
      </w:r>
    </w:p>
    <w:p w:rsidR="006A52E3" w:rsidRDefault="00AC7005">
      <w:pPr>
        <w:pStyle w:val="NormalWeb"/>
        <w:autoSpaceDN/>
        <w:spacing w:beforeAutospacing="1" w:afterAutospacing="1" w:line="360" w:lineRule="auto"/>
        <w:jc w:val="both"/>
      </w:pPr>
      <w:r>
        <w:t>Vision and Mission</w:t>
      </w:r>
    </w:p>
    <w:p w:rsidR="006A52E3" w:rsidRDefault="00AC7005" w:rsidP="0081037E">
      <w:pPr>
        <w:pStyle w:val="NormalWeb"/>
        <w:numPr>
          <w:ilvl w:val="0"/>
          <w:numId w:val="58"/>
        </w:numPr>
        <w:autoSpaceDN/>
        <w:spacing w:beforeAutospacing="1" w:afterAutospacing="1" w:line="360" w:lineRule="auto"/>
        <w:jc w:val="both"/>
      </w:pPr>
      <w:r>
        <w:t>Vision: To be a leading Islamic center that fosters spiritual growth, moral integrity, and community development in line with Islamic teachings.</w:t>
      </w:r>
    </w:p>
    <w:p w:rsidR="006A52E3" w:rsidRDefault="00AC7005" w:rsidP="0081037E">
      <w:pPr>
        <w:pStyle w:val="NormalWeb"/>
        <w:numPr>
          <w:ilvl w:val="0"/>
          <w:numId w:val="58"/>
        </w:numPr>
        <w:autoSpaceDN/>
        <w:spacing w:beforeAutospacing="1" w:afterAutospacing="1" w:line="360" w:lineRule="auto"/>
        <w:jc w:val="both"/>
      </w:pPr>
      <w:r>
        <w:t>Mission: To provide a dedicated place of worship, promote Islamic education, support youth and adult religious learning, and engage in social welfare initiatives that benefit the wider Odo-Eku community.</w:t>
      </w:r>
    </w:p>
    <w:p w:rsidR="006A52E3" w:rsidRDefault="006A52E3">
      <w:pPr>
        <w:pStyle w:val="NormalWeb"/>
        <w:autoSpaceDN/>
        <w:spacing w:beforeAutospacing="1" w:afterAutospacing="1" w:line="360" w:lineRule="auto"/>
        <w:jc w:val="both"/>
      </w:pPr>
    </w:p>
    <w:p w:rsidR="006A52E3" w:rsidRDefault="00AC7005">
      <w:pPr>
        <w:spacing w:line="360" w:lineRule="auto"/>
        <w:jc w:val="both"/>
      </w:pPr>
      <w:r>
        <w:rPr>
          <w:b/>
          <w:color w:val="000000" w:themeColor="text1"/>
        </w:rPr>
        <w:lastRenderedPageBreak/>
        <w:t xml:space="preserve"> 1.6 </w:t>
      </w:r>
      <w:r>
        <w:rPr>
          <w:b/>
          <w:color w:val="000000" w:themeColor="text1"/>
        </w:rPr>
        <w:tab/>
        <w:t xml:space="preserve">SCOPE OF THE PROJECT </w:t>
      </w:r>
    </w:p>
    <w:p w:rsidR="006A52E3" w:rsidRDefault="006A52E3">
      <w:pPr>
        <w:spacing w:line="360" w:lineRule="auto"/>
        <w:jc w:val="both"/>
      </w:pPr>
    </w:p>
    <w:p w:rsidR="006A52E3" w:rsidRDefault="00AC7005">
      <w:pPr>
        <w:spacing w:line="360" w:lineRule="auto"/>
        <w:ind w:firstLine="720"/>
        <w:jc w:val="both"/>
      </w:pPr>
      <w:r>
        <w:t>This study focuses on the architectural, functional, and cultural significance of the Odo-Eku Muslim Center Mosque located in Odo-Eku, Isin Local Government Area, Kwara State, Nigeria. It examines the mosque’s role as a religious, educational, and social hub for the Muslim community in the region. The study covers the historical background, architectural design, spatial organization, materials used, and the mosque’s influence on community development. It also explores the mosque’s vision, mission, and the client’s expectations for its continued relevance and functionality.</w:t>
      </w:r>
    </w:p>
    <w:p w:rsidR="006A52E3" w:rsidRDefault="00AC7005">
      <w:pPr>
        <w:spacing w:line="360" w:lineRule="auto"/>
        <w:jc w:val="both"/>
        <w:rPr>
          <w:b/>
          <w:color w:val="000000" w:themeColor="text1"/>
        </w:rPr>
      </w:pPr>
      <w:r>
        <w:t>The scope is limited to the physical and social environment of the mosque and does not include other religious institutions or mosques outside the Odo-Eku community.</w:t>
      </w:r>
    </w:p>
    <w:p w:rsidR="006A52E3" w:rsidRDefault="00AC7005">
      <w:pPr>
        <w:spacing w:line="360" w:lineRule="auto"/>
        <w:ind w:right="20" w:firstLine="720"/>
        <w:jc w:val="both"/>
      </w:pPr>
      <w:r>
        <w:rPr>
          <w:color w:val="000000" w:themeColor="text1"/>
        </w:rPr>
        <w:t>Facilities to be provided in the central mosque would include;</w:t>
      </w:r>
    </w:p>
    <w:p w:rsidR="006A52E3" w:rsidRDefault="00AC7005" w:rsidP="0081037E">
      <w:pPr>
        <w:numPr>
          <w:ilvl w:val="0"/>
          <w:numId w:val="59"/>
        </w:numPr>
        <w:tabs>
          <w:tab w:val="left" w:pos="840"/>
        </w:tabs>
        <w:spacing w:line="360" w:lineRule="auto"/>
        <w:ind w:right="20"/>
        <w:jc w:val="both"/>
      </w:pPr>
      <w:r>
        <w:t xml:space="preserve">Male congregation area </w:t>
      </w:r>
    </w:p>
    <w:p w:rsidR="006A52E3" w:rsidRDefault="00AC7005" w:rsidP="0081037E">
      <w:pPr>
        <w:numPr>
          <w:ilvl w:val="0"/>
          <w:numId w:val="59"/>
        </w:numPr>
        <w:tabs>
          <w:tab w:val="left" w:pos="840"/>
        </w:tabs>
        <w:spacing w:line="360" w:lineRule="auto"/>
        <w:ind w:right="20"/>
        <w:jc w:val="both"/>
      </w:pPr>
      <w:r>
        <w:t>Female congregation area</w:t>
      </w:r>
    </w:p>
    <w:p w:rsidR="006A52E3" w:rsidRDefault="00AC7005" w:rsidP="0081037E">
      <w:pPr>
        <w:numPr>
          <w:ilvl w:val="0"/>
          <w:numId w:val="59"/>
        </w:numPr>
        <w:tabs>
          <w:tab w:val="left" w:pos="840"/>
        </w:tabs>
        <w:spacing w:line="360" w:lineRule="auto"/>
        <w:ind w:right="20"/>
        <w:jc w:val="both"/>
      </w:pPr>
      <w:r>
        <w:t>Imam mihbar</w:t>
      </w:r>
    </w:p>
    <w:p w:rsidR="006A52E3" w:rsidRDefault="00AC7005" w:rsidP="0081037E">
      <w:pPr>
        <w:numPr>
          <w:ilvl w:val="0"/>
          <w:numId w:val="59"/>
        </w:numPr>
        <w:tabs>
          <w:tab w:val="left" w:pos="840"/>
        </w:tabs>
        <w:spacing w:line="360" w:lineRule="auto"/>
        <w:ind w:right="20"/>
        <w:jc w:val="both"/>
      </w:pPr>
      <w:r>
        <w:t>Lecture area</w:t>
      </w:r>
    </w:p>
    <w:p w:rsidR="006A52E3" w:rsidRDefault="00AC7005" w:rsidP="0081037E">
      <w:pPr>
        <w:numPr>
          <w:ilvl w:val="0"/>
          <w:numId w:val="59"/>
        </w:numPr>
        <w:tabs>
          <w:tab w:val="left" w:pos="840"/>
        </w:tabs>
        <w:spacing w:line="360" w:lineRule="auto"/>
        <w:ind w:right="20"/>
        <w:jc w:val="both"/>
      </w:pPr>
      <w:r>
        <w:t>Imam office</w:t>
      </w:r>
    </w:p>
    <w:p w:rsidR="006A52E3" w:rsidRDefault="00AC7005" w:rsidP="0081037E">
      <w:pPr>
        <w:numPr>
          <w:ilvl w:val="0"/>
          <w:numId w:val="59"/>
        </w:numPr>
        <w:tabs>
          <w:tab w:val="left" w:pos="840"/>
        </w:tabs>
        <w:spacing w:line="360" w:lineRule="auto"/>
        <w:ind w:right="20"/>
        <w:jc w:val="both"/>
      </w:pPr>
      <w:r>
        <w:t xml:space="preserve">Qur'an store </w:t>
      </w:r>
    </w:p>
    <w:p w:rsidR="006A52E3" w:rsidRDefault="00AC7005" w:rsidP="0081037E">
      <w:pPr>
        <w:numPr>
          <w:ilvl w:val="0"/>
          <w:numId w:val="59"/>
        </w:numPr>
        <w:tabs>
          <w:tab w:val="left" w:pos="840"/>
        </w:tabs>
        <w:spacing w:line="360" w:lineRule="auto"/>
        <w:ind w:right="20"/>
        <w:jc w:val="both"/>
      </w:pPr>
      <w:r>
        <w:t>Private prayer room</w:t>
      </w:r>
    </w:p>
    <w:p w:rsidR="006A52E3" w:rsidRDefault="00AC7005" w:rsidP="0081037E">
      <w:pPr>
        <w:numPr>
          <w:ilvl w:val="0"/>
          <w:numId w:val="59"/>
        </w:numPr>
        <w:tabs>
          <w:tab w:val="left" w:pos="840"/>
        </w:tabs>
        <w:spacing w:line="360" w:lineRule="auto"/>
        <w:ind w:right="20"/>
        <w:jc w:val="both"/>
      </w:pPr>
      <w:r>
        <w:t>Stair hall</w:t>
      </w:r>
    </w:p>
    <w:p w:rsidR="006A52E3" w:rsidRDefault="00AC7005" w:rsidP="0081037E">
      <w:pPr>
        <w:numPr>
          <w:ilvl w:val="0"/>
          <w:numId w:val="59"/>
        </w:numPr>
        <w:tabs>
          <w:tab w:val="left" w:pos="840"/>
        </w:tabs>
        <w:spacing w:line="360" w:lineRule="auto"/>
        <w:ind w:right="20"/>
        <w:jc w:val="both"/>
        <w:rPr>
          <w:color w:val="000000" w:themeColor="text1"/>
        </w:rPr>
      </w:pPr>
      <w:r>
        <w:t>Store</w:t>
      </w:r>
      <w:r>
        <w:rPr>
          <w:color w:val="000000" w:themeColor="text1"/>
        </w:rPr>
        <w:t xml:space="preserve">, etc. </w:t>
      </w:r>
      <w:r>
        <w:rPr>
          <w:color w:val="000000" w:themeColor="text1"/>
        </w:rPr>
        <w:tab/>
      </w:r>
    </w:p>
    <w:p w:rsidR="006A52E3" w:rsidRDefault="006A52E3">
      <w:pPr>
        <w:tabs>
          <w:tab w:val="left" w:pos="2028"/>
        </w:tabs>
        <w:spacing w:line="360" w:lineRule="auto"/>
        <w:ind w:right="20"/>
        <w:jc w:val="both"/>
        <w:rPr>
          <w:color w:val="000000" w:themeColor="text1"/>
        </w:rPr>
      </w:pPr>
    </w:p>
    <w:p w:rsidR="006A52E3" w:rsidRDefault="00AC7005">
      <w:pPr>
        <w:spacing w:line="360" w:lineRule="auto"/>
        <w:ind w:right="20"/>
        <w:jc w:val="both"/>
        <w:rPr>
          <w:color w:val="000000" w:themeColor="text1"/>
        </w:rPr>
      </w:pPr>
      <w:r>
        <w:rPr>
          <w:b/>
          <w:color w:val="000000" w:themeColor="text1"/>
        </w:rPr>
        <w:t xml:space="preserve">1.7 </w:t>
      </w:r>
      <w:r>
        <w:rPr>
          <w:b/>
          <w:color w:val="000000" w:themeColor="text1"/>
        </w:rPr>
        <w:tab/>
        <w:t xml:space="preserve">LIMITATION OF STUDY </w:t>
      </w:r>
    </w:p>
    <w:p w:rsidR="006A52E3" w:rsidRDefault="00AC7005">
      <w:pPr>
        <w:spacing w:line="360" w:lineRule="auto"/>
        <w:jc w:val="both"/>
        <w:rPr>
          <w:color w:val="000000" w:themeColor="text1"/>
        </w:rPr>
      </w:pPr>
      <w:r>
        <w:rPr>
          <w:color w:val="000000" w:themeColor="text1"/>
        </w:rPr>
        <w:t>The limitation experienced during this course of study include:</w:t>
      </w:r>
    </w:p>
    <w:p w:rsidR="006A52E3" w:rsidRDefault="00AC7005" w:rsidP="0081037E">
      <w:pPr>
        <w:numPr>
          <w:ilvl w:val="0"/>
          <w:numId w:val="60"/>
        </w:numPr>
        <w:tabs>
          <w:tab w:val="left" w:pos="720"/>
        </w:tabs>
        <w:spacing w:line="360" w:lineRule="auto"/>
        <w:ind w:left="720" w:right="20" w:hanging="360"/>
        <w:jc w:val="both"/>
        <w:rPr>
          <w:color w:val="000000" w:themeColor="text1"/>
        </w:rPr>
      </w:pPr>
      <w:r>
        <w:rPr>
          <w:b/>
          <w:color w:val="000000" w:themeColor="text1"/>
        </w:rPr>
        <w:t>Time constraint</w:t>
      </w:r>
    </w:p>
    <w:p w:rsidR="006A52E3" w:rsidRDefault="00AC7005" w:rsidP="0081037E">
      <w:pPr>
        <w:numPr>
          <w:ilvl w:val="0"/>
          <w:numId w:val="60"/>
        </w:numPr>
        <w:tabs>
          <w:tab w:val="left" w:pos="720"/>
        </w:tabs>
        <w:spacing w:line="360" w:lineRule="auto"/>
        <w:ind w:left="720" w:right="20" w:hanging="360"/>
        <w:jc w:val="both"/>
        <w:rPr>
          <w:color w:val="000000" w:themeColor="text1"/>
        </w:rPr>
      </w:pPr>
      <w:r>
        <w:rPr>
          <w:b/>
          <w:color w:val="000000" w:themeColor="text1"/>
        </w:rPr>
        <w:t xml:space="preserve">Finance: </w:t>
      </w:r>
      <w:r>
        <w:rPr>
          <w:color w:val="000000" w:themeColor="text1"/>
        </w:rPr>
        <w:t xml:space="preserve">funding of the project research and the project itself has been asurmountable task which God has intervened in its management. </w:t>
      </w:r>
    </w:p>
    <w:p w:rsidR="006A52E3" w:rsidRDefault="00AC7005" w:rsidP="0081037E">
      <w:pPr>
        <w:numPr>
          <w:ilvl w:val="0"/>
          <w:numId w:val="60"/>
        </w:numPr>
        <w:tabs>
          <w:tab w:val="left" w:pos="720"/>
        </w:tabs>
        <w:spacing w:line="360" w:lineRule="auto"/>
        <w:ind w:left="720" w:right="20" w:hanging="360"/>
        <w:jc w:val="both"/>
        <w:rPr>
          <w:color w:val="000000" w:themeColor="text1"/>
        </w:rPr>
      </w:pPr>
      <w:r>
        <w:rPr>
          <w:b/>
          <w:color w:val="000000" w:themeColor="text1"/>
        </w:rPr>
        <w:t xml:space="preserve">Research materials: </w:t>
      </w:r>
      <w:r>
        <w:rPr>
          <w:color w:val="000000" w:themeColor="text1"/>
        </w:rPr>
        <w:t>There have not been enough local sources of information</w:t>
      </w:r>
      <w:r w:rsidR="00F330AC">
        <w:rPr>
          <w:color w:val="000000" w:themeColor="text1"/>
        </w:rPr>
        <w:t xml:space="preserve"> </w:t>
      </w:r>
      <w:r>
        <w:rPr>
          <w:color w:val="000000" w:themeColor="text1"/>
        </w:rPr>
        <w:t>and getting the proper architectural plans required for assessment during case studies was not very easy.</w:t>
      </w:r>
    </w:p>
    <w:p w:rsidR="006A52E3" w:rsidRDefault="006A52E3">
      <w:pPr>
        <w:spacing w:line="360" w:lineRule="auto"/>
        <w:ind w:right="20"/>
        <w:rPr>
          <w:b/>
          <w:color w:val="000000" w:themeColor="text1"/>
        </w:rPr>
      </w:pPr>
    </w:p>
    <w:p w:rsidR="006A52E3" w:rsidRDefault="00AC7005">
      <w:pPr>
        <w:pStyle w:val="NormalWeb"/>
        <w:spacing w:line="360" w:lineRule="auto"/>
        <w:jc w:val="both"/>
        <w:rPr>
          <w:b/>
          <w:color w:val="000000" w:themeColor="text1"/>
        </w:rPr>
      </w:pPr>
      <w:r>
        <w:rPr>
          <w:b/>
          <w:color w:val="000000" w:themeColor="text1"/>
        </w:rPr>
        <w:lastRenderedPageBreak/>
        <w:t>1.8</w:t>
      </w:r>
      <w:r>
        <w:rPr>
          <w:b/>
          <w:color w:val="000000" w:themeColor="text1"/>
        </w:rPr>
        <w:tab/>
        <w:t xml:space="preserve">RESEARCH METHODOLOGY </w:t>
      </w:r>
    </w:p>
    <w:p w:rsidR="00F330AC" w:rsidRPr="00F330AC" w:rsidRDefault="00F330AC" w:rsidP="00F330AC">
      <w:pPr>
        <w:spacing w:line="360" w:lineRule="auto"/>
        <w:ind w:right="20"/>
        <w:jc w:val="both"/>
        <w:rPr>
          <w:color w:val="000000" w:themeColor="text1"/>
        </w:rPr>
      </w:pPr>
      <w:r w:rsidRPr="00F330AC">
        <w:rPr>
          <w:color w:val="000000" w:themeColor="text1"/>
        </w:rPr>
        <w:t>Research Methodology for Studying a Central Mosque</w:t>
      </w:r>
    </w:p>
    <w:p w:rsidR="00F330AC" w:rsidRPr="00F330AC" w:rsidRDefault="00F330AC" w:rsidP="00F330AC">
      <w:pPr>
        <w:spacing w:line="360" w:lineRule="auto"/>
        <w:ind w:right="20"/>
        <w:jc w:val="both"/>
        <w:rPr>
          <w:color w:val="000000" w:themeColor="text1"/>
        </w:rPr>
      </w:pPr>
      <w:r w:rsidRPr="00F330AC">
        <w:rPr>
          <w:color w:val="000000" w:themeColor="text1"/>
        </w:rPr>
        <w:t>Research Design</w:t>
      </w:r>
    </w:p>
    <w:p w:rsidR="00F330AC" w:rsidRPr="00F330AC" w:rsidRDefault="00F330AC" w:rsidP="0081037E">
      <w:pPr>
        <w:pStyle w:val="ListParagraph"/>
        <w:numPr>
          <w:ilvl w:val="1"/>
          <w:numId w:val="91"/>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Type: Qualitative, Quantitative, or Mixed-Methods.</w:t>
      </w:r>
    </w:p>
    <w:p w:rsidR="00F330AC" w:rsidRPr="00F330AC" w:rsidRDefault="00F330AC" w:rsidP="0081037E">
      <w:pPr>
        <w:pStyle w:val="ListParagraph"/>
        <w:numPr>
          <w:ilvl w:val="1"/>
          <w:numId w:val="91"/>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Purpose: To explore the religious, educational, social, and administrative roles of a central mosque in a given community.</w:t>
      </w:r>
    </w:p>
    <w:p w:rsidR="00F330AC" w:rsidRPr="00F330AC" w:rsidRDefault="00F330AC" w:rsidP="0081037E">
      <w:pPr>
        <w:pStyle w:val="ListParagraph"/>
        <w:numPr>
          <w:ilvl w:val="1"/>
          <w:numId w:val="91"/>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Approach: Descriptive and analytical.</w:t>
      </w:r>
    </w:p>
    <w:p w:rsidR="00F330AC" w:rsidRPr="00F330AC" w:rsidRDefault="00F330AC" w:rsidP="00F330AC">
      <w:pPr>
        <w:spacing w:line="360" w:lineRule="auto"/>
        <w:ind w:right="20"/>
        <w:jc w:val="both"/>
        <w:rPr>
          <w:color w:val="000000" w:themeColor="text1"/>
        </w:rPr>
      </w:pPr>
      <w:r w:rsidRPr="00F330AC">
        <w:rPr>
          <w:color w:val="000000" w:themeColor="text1"/>
        </w:rPr>
        <w:t>2. Research Questions / Objectives</w:t>
      </w:r>
    </w:p>
    <w:p w:rsidR="00F330AC" w:rsidRPr="00F330AC" w:rsidRDefault="00F330AC" w:rsidP="00F330AC">
      <w:pPr>
        <w:spacing w:line="360" w:lineRule="auto"/>
        <w:ind w:right="20"/>
        <w:jc w:val="both"/>
        <w:rPr>
          <w:color w:val="000000" w:themeColor="text1"/>
        </w:rPr>
      </w:pPr>
      <w:r w:rsidRPr="00F330AC">
        <w:rPr>
          <w:color w:val="000000" w:themeColor="text1"/>
        </w:rPr>
        <w:t>Examples:</w:t>
      </w:r>
    </w:p>
    <w:p w:rsidR="00F330AC" w:rsidRPr="00F330AC" w:rsidRDefault="00F330AC" w:rsidP="0081037E">
      <w:pPr>
        <w:pStyle w:val="ListParagraph"/>
        <w:numPr>
          <w:ilvl w:val="1"/>
          <w:numId w:val="92"/>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What are the key functions and services offered by the central mosque?</w:t>
      </w:r>
    </w:p>
    <w:p w:rsidR="00F330AC" w:rsidRPr="00F330AC" w:rsidRDefault="00F330AC" w:rsidP="0081037E">
      <w:pPr>
        <w:pStyle w:val="ListParagraph"/>
        <w:numPr>
          <w:ilvl w:val="1"/>
          <w:numId w:val="92"/>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How does the mosque contribute to community development?</w:t>
      </w:r>
    </w:p>
    <w:p w:rsidR="00F330AC" w:rsidRPr="00F330AC" w:rsidRDefault="00F330AC" w:rsidP="0081037E">
      <w:pPr>
        <w:pStyle w:val="ListParagraph"/>
        <w:numPr>
          <w:ilvl w:val="1"/>
          <w:numId w:val="92"/>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What are the challenges faced in managing the mosque?</w:t>
      </w:r>
    </w:p>
    <w:p w:rsidR="00F330AC" w:rsidRPr="00F330AC" w:rsidRDefault="00F330AC" w:rsidP="00F330AC">
      <w:pPr>
        <w:spacing w:line="360" w:lineRule="auto"/>
        <w:ind w:right="20"/>
        <w:jc w:val="both"/>
        <w:rPr>
          <w:color w:val="000000" w:themeColor="text1"/>
        </w:rPr>
      </w:pPr>
      <w:r w:rsidRPr="00F330AC">
        <w:rPr>
          <w:color w:val="000000" w:themeColor="text1"/>
        </w:rPr>
        <w:t>3. Data Collection Methods</w:t>
      </w:r>
    </w:p>
    <w:p w:rsidR="00F330AC" w:rsidRPr="00F330AC" w:rsidRDefault="00F330AC" w:rsidP="00F330AC">
      <w:pPr>
        <w:spacing w:line="360" w:lineRule="auto"/>
        <w:ind w:right="20"/>
        <w:jc w:val="both"/>
        <w:rPr>
          <w:color w:val="000000" w:themeColor="text1"/>
        </w:rPr>
      </w:pPr>
      <w:r w:rsidRPr="00F330AC">
        <w:rPr>
          <w:color w:val="000000" w:themeColor="text1"/>
        </w:rPr>
        <w:t>a. Primary Data</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Interviews:</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With mosque leaders (imams, trustees, committee members).</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With regular attendees and community members.</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With teachers or volunteers involved in mosque programs.</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Questionnaires / Surveys:</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Distributed to the community to assess their use and views of the mosque.</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Can include both closed and open-ended questions.</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Observations:</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On-site observation of mosque activities (prayers, classes, community events).</w:t>
      </w:r>
    </w:p>
    <w:p w:rsidR="00F330AC" w:rsidRPr="00F330AC" w:rsidRDefault="00F330AC" w:rsidP="0081037E">
      <w:pPr>
        <w:pStyle w:val="ListParagraph"/>
        <w:numPr>
          <w:ilvl w:val="1"/>
          <w:numId w:val="93"/>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Noting infrastructure, attendance, gender inclusion, accessibility, etc.</w:t>
      </w:r>
    </w:p>
    <w:p w:rsidR="00F330AC" w:rsidRPr="00F330AC" w:rsidRDefault="00F330AC" w:rsidP="00F330AC">
      <w:pPr>
        <w:spacing w:line="360" w:lineRule="auto"/>
        <w:ind w:right="20"/>
        <w:jc w:val="both"/>
        <w:rPr>
          <w:color w:val="000000" w:themeColor="text1"/>
        </w:rPr>
      </w:pPr>
      <w:r w:rsidRPr="00F330AC">
        <w:rPr>
          <w:color w:val="000000" w:themeColor="text1"/>
        </w:rPr>
        <w:t>b. Secondary Data</w:t>
      </w:r>
    </w:p>
    <w:p w:rsidR="00F330AC" w:rsidRPr="00F330AC" w:rsidRDefault="00F330AC" w:rsidP="0081037E">
      <w:pPr>
        <w:pStyle w:val="ListParagraph"/>
        <w:numPr>
          <w:ilvl w:val="1"/>
          <w:numId w:val="94"/>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Review of mosque documents (annual reports, strategic plans, event records).</w:t>
      </w:r>
    </w:p>
    <w:p w:rsidR="00F330AC" w:rsidRPr="00F330AC" w:rsidRDefault="00F330AC" w:rsidP="0081037E">
      <w:pPr>
        <w:pStyle w:val="ListParagraph"/>
        <w:numPr>
          <w:ilvl w:val="1"/>
          <w:numId w:val="94"/>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Literature review of academic sources, books, articles on mosque functions.</w:t>
      </w:r>
    </w:p>
    <w:p w:rsidR="00F330AC" w:rsidRPr="00F330AC" w:rsidRDefault="00F330AC" w:rsidP="0081037E">
      <w:pPr>
        <w:pStyle w:val="ListParagraph"/>
        <w:numPr>
          <w:ilvl w:val="1"/>
          <w:numId w:val="94"/>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Analysis of government or local authority records relating to religious institutions.</w:t>
      </w:r>
    </w:p>
    <w:p w:rsidR="00F330AC" w:rsidRPr="00F330AC" w:rsidRDefault="00F330AC" w:rsidP="00F330AC">
      <w:pPr>
        <w:spacing w:line="360" w:lineRule="auto"/>
        <w:ind w:right="20"/>
        <w:jc w:val="both"/>
        <w:rPr>
          <w:color w:val="000000" w:themeColor="text1"/>
        </w:rPr>
      </w:pPr>
      <w:r w:rsidRPr="00F330AC">
        <w:rPr>
          <w:color w:val="000000" w:themeColor="text1"/>
        </w:rPr>
        <w:t>4. Sampling Method</w:t>
      </w:r>
    </w:p>
    <w:p w:rsidR="00F330AC" w:rsidRPr="00F330AC" w:rsidRDefault="00F330AC" w:rsidP="0081037E">
      <w:pPr>
        <w:pStyle w:val="ListParagraph"/>
        <w:numPr>
          <w:ilvl w:val="1"/>
          <w:numId w:val="95"/>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lastRenderedPageBreak/>
        <w:t>Sampling Technique: Purposive or stratified sampling.</w:t>
      </w:r>
    </w:p>
    <w:p w:rsidR="00F330AC" w:rsidRPr="00F330AC" w:rsidRDefault="00F330AC" w:rsidP="0081037E">
      <w:pPr>
        <w:pStyle w:val="ListParagraph"/>
        <w:numPr>
          <w:ilvl w:val="1"/>
          <w:numId w:val="95"/>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Sample Size: Based on the mosque’s size, scope of study, and time/resources.</w:t>
      </w:r>
    </w:p>
    <w:p w:rsidR="00F330AC" w:rsidRPr="00F330AC" w:rsidRDefault="00F330AC" w:rsidP="0081037E">
      <w:pPr>
        <w:pStyle w:val="ListParagraph"/>
        <w:numPr>
          <w:ilvl w:val="1"/>
          <w:numId w:val="95"/>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E.g., 10–15 key interviews + 50–100 survey responses.</w:t>
      </w:r>
    </w:p>
    <w:p w:rsidR="00F330AC" w:rsidRPr="00F330AC" w:rsidRDefault="00F330AC" w:rsidP="00F330AC">
      <w:pPr>
        <w:spacing w:line="360" w:lineRule="auto"/>
        <w:ind w:right="20"/>
        <w:jc w:val="both"/>
        <w:rPr>
          <w:color w:val="000000" w:themeColor="text1"/>
        </w:rPr>
      </w:pPr>
      <w:r w:rsidRPr="00F330AC">
        <w:rPr>
          <w:color w:val="000000" w:themeColor="text1"/>
        </w:rPr>
        <w:t>5. Data Analysis</w:t>
      </w:r>
    </w:p>
    <w:p w:rsidR="00F330AC" w:rsidRPr="00F330AC" w:rsidRDefault="00F330AC" w:rsidP="0081037E">
      <w:pPr>
        <w:pStyle w:val="ListParagraph"/>
        <w:numPr>
          <w:ilvl w:val="2"/>
          <w:numId w:val="96"/>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Qualitative Data:</w:t>
      </w:r>
    </w:p>
    <w:p w:rsidR="00F330AC" w:rsidRPr="00F330AC" w:rsidRDefault="00F330AC" w:rsidP="0081037E">
      <w:pPr>
        <w:pStyle w:val="ListParagraph"/>
        <w:numPr>
          <w:ilvl w:val="2"/>
          <w:numId w:val="96"/>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Thematic analysis of interview transcripts and observation notes.</w:t>
      </w:r>
    </w:p>
    <w:p w:rsidR="00F330AC" w:rsidRPr="00F330AC" w:rsidRDefault="00F330AC" w:rsidP="0081037E">
      <w:pPr>
        <w:pStyle w:val="ListParagraph"/>
        <w:numPr>
          <w:ilvl w:val="2"/>
          <w:numId w:val="96"/>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Identification of key themes like religious services, education, outreach, etc.</w:t>
      </w:r>
    </w:p>
    <w:p w:rsidR="00F330AC" w:rsidRPr="00F330AC" w:rsidRDefault="00F330AC" w:rsidP="0081037E">
      <w:pPr>
        <w:pStyle w:val="ListParagraph"/>
        <w:numPr>
          <w:ilvl w:val="2"/>
          <w:numId w:val="96"/>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Quantitative Data:</w:t>
      </w:r>
    </w:p>
    <w:p w:rsidR="00F330AC" w:rsidRPr="00F330AC" w:rsidRDefault="00F330AC" w:rsidP="0081037E">
      <w:pPr>
        <w:pStyle w:val="ListParagraph"/>
        <w:numPr>
          <w:ilvl w:val="2"/>
          <w:numId w:val="96"/>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Statistical analysis of survey responses (percentages, frequency, correlation).</w:t>
      </w:r>
    </w:p>
    <w:p w:rsidR="00F330AC" w:rsidRPr="00F330AC" w:rsidRDefault="00F330AC" w:rsidP="0081037E">
      <w:pPr>
        <w:pStyle w:val="ListParagraph"/>
        <w:numPr>
          <w:ilvl w:val="2"/>
          <w:numId w:val="96"/>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Graphs and charts to present data clearly.</w:t>
      </w:r>
    </w:p>
    <w:p w:rsidR="00F330AC" w:rsidRPr="00F330AC" w:rsidRDefault="00F330AC" w:rsidP="00F330AC">
      <w:pPr>
        <w:spacing w:line="360" w:lineRule="auto"/>
        <w:ind w:right="20"/>
        <w:jc w:val="both"/>
        <w:rPr>
          <w:color w:val="000000" w:themeColor="text1"/>
        </w:rPr>
      </w:pPr>
      <w:r w:rsidRPr="00F330AC">
        <w:rPr>
          <w:color w:val="000000" w:themeColor="text1"/>
        </w:rPr>
        <w:t>6. Ethical Considerations</w:t>
      </w:r>
    </w:p>
    <w:p w:rsidR="00F330AC" w:rsidRPr="00F330AC" w:rsidRDefault="00F330AC" w:rsidP="0081037E">
      <w:pPr>
        <w:pStyle w:val="ListParagraph"/>
        <w:numPr>
          <w:ilvl w:val="4"/>
          <w:numId w:val="97"/>
        </w:numPr>
        <w:spacing w:line="360" w:lineRule="auto"/>
        <w:ind w:left="45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Informed consent from participants.</w:t>
      </w:r>
    </w:p>
    <w:p w:rsidR="00F330AC" w:rsidRPr="00F330AC" w:rsidRDefault="00F330AC" w:rsidP="0081037E">
      <w:pPr>
        <w:pStyle w:val="ListParagraph"/>
        <w:numPr>
          <w:ilvl w:val="4"/>
          <w:numId w:val="97"/>
        </w:numPr>
        <w:spacing w:line="360" w:lineRule="auto"/>
        <w:ind w:left="45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Confidentiality and anonymity.</w:t>
      </w:r>
    </w:p>
    <w:p w:rsidR="00F330AC" w:rsidRPr="00F330AC" w:rsidRDefault="00F330AC" w:rsidP="0081037E">
      <w:pPr>
        <w:pStyle w:val="ListParagraph"/>
        <w:numPr>
          <w:ilvl w:val="4"/>
          <w:numId w:val="97"/>
        </w:numPr>
        <w:spacing w:line="360" w:lineRule="auto"/>
        <w:ind w:left="45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Respect for religious and cultural sensitivities.</w:t>
      </w:r>
    </w:p>
    <w:p w:rsidR="00F330AC" w:rsidRPr="00F330AC" w:rsidRDefault="00F330AC" w:rsidP="0081037E">
      <w:pPr>
        <w:pStyle w:val="ListParagraph"/>
        <w:numPr>
          <w:ilvl w:val="4"/>
          <w:numId w:val="97"/>
        </w:numPr>
        <w:spacing w:line="360" w:lineRule="auto"/>
        <w:ind w:left="45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Approval from relevant authorities (e.g., mosque committee or ethics board).</w:t>
      </w:r>
    </w:p>
    <w:p w:rsidR="00F330AC" w:rsidRPr="00F330AC" w:rsidRDefault="00F330AC" w:rsidP="00F330AC">
      <w:pPr>
        <w:spacing w:line="360" w:lineRule="auto"/>
        <w:ind w:right="20"/>
        <w:jc w:val="both"/>
        <w:rPr>
          <w:color w:val="000000" w:themeColor="text1"/>
        </w:rPr>
      </w:pPr>
      <w:r w:rsidRPr="00F330AC">
        <w:rPr>
          <w:color w:val="000000" w:themeColor="text1"/>
        </w:rPr>
        <w:t>7. Limitations of the Study</w:t>
      </w:r>
    </w:p>
    <w:p w:rsidR="00F330AC" w:rsidRPr="00F330AC" w:rsidRDefault="00F330AC" w:rsidP="0081037E">
      <w:pPr>
        <w:pStyle w:val="ListParagraph"/>
        <w:numPr>
          <w:ilvl w:val="2"/>
          <w:numId w:val="98"/>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Limited access to internal mosque data.</w:t>
      </w:r>
    </w:p>
    <w:p w:rsidR="00F330AC" w:rsidRPr="00F330AC" w:rsidRDefault="00F330AC" w:rsidP="0081037E">
      <w:pPr>
        <w:pStyle w:val="ListParagraph"/>
        <w:numPr>
          <w:ilvl w:val="2"/>
          <w:numId w:val="98"/>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Potential bias in self-reported responses.</w:t>
      </w:r>
    </w:p>
    <w:p w:rsidR="00F330AC" w:rsidRPr="00F330AC" w:rsidRDefault="00F330AC" w:rsidP="0081037E">
      <w:pPr>
        <w:pStyle w:val="ListParagraph"/>
        <w:numPr>
          <w:ilvl w:val="2"/>
          <w:numId w:val="98"/>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Cultural or language barriers.</w:t>
      </w:r>
    </w:p>
    <w:p w:rsidR="00F330AC" w:rsidRPr="00F330AC" w:rsidRDefault="00F330AC" w:rsidP="00F330AC">
      <w:pPr>
        <w:spacing w:line="360" w:lineRule="auto"/>
        <w:ind w:right="20"/>
        <w:jc w:val="both"/>
        <w:rPr>
          <w:color w:val="000000" w:themeColor="text1"/>
        </w:rPr>
      </w:pPr>
      <w:r w:rsidRPr="00F330AC">
        <w:rPr>
          <w:color w:val="000000" w:themeColor="text1"/>
        </w:rPr>
        <w:t>8. Timeline and Resources</w:t>
      </w:r>
    </w:p>
    <w:p w:rsidR="00F330AC" w:rsidRPr="00F330AC" w:rsidRDefault="00F330AC" w:rsidP="0081037E">
      <w:pPr>
        <w:pStyle w:val="ListParagraph"/>
        <w:numPr>
          <w:ilvl w:val="0"/>
          <w:numId w:val="100"/>
        </w:numPr>
        <w:spacing w:line="360" w:lineRule="auto"/>
        <w:ind w:left="360" w:right="20"/>
        <w:jc w:val="both"/>
        <w:rPr>
          <w:rFonts w:ascii="Times New Roman" w:hAnsi="Times New Roman"/>
          <w:color w:val="000000" w:themeColor="text1"/>
          <w:sz w:val="24"/>
          <w:szCs w:val="24"/>
        </w:rPr>
      </w:pPr>
      <w:r w:rsidRPr="00F330AC">
        <w:rPr>
          <w:rFonts w:ascii="Times New Roman" w:hAnsi="Times New Roman"/>
          <w:color w:val="000000" w:themeColor="text1"/>
          <w:sz w:val="24"/>
          <w:szCs w:val="24"/>
        </w:rPr>
        <w:t>Outline of phases: planning, data collection, analysis, and reporting.</w:t>
      </w:r>
    </w:p>
    <w:p w:rsidR="006A52E3" w:rsidRPr="00F330AC" w:rsidRDefault="00F330AC" w:rsidP="0081037E">
      <w:pPr>
        <w:pStyle w:val="ListParagraph"/>
        <w:numPr>
          <w:ilvl w:val="0"/>
          <w:numId w:val="99"/>
        </w:numPr>
        <w:spacing w:line="360" w:lineRule="auto"/>
        <w:ind w:left="360" w:right="20"/>
        <w:jc w:val="both"/>
        <w:rPr>
          <w:rFonts w:ascii="Times New Roman" w:hAnsi="Times New Roman"/>
          <w:b/>
          <w:color w:val="000000" w:themeColor="text1"/>
          <w:sz w:val="24"/>
          <w:szCs w:val="24"/>
        </w:rPr>
      </w:pPr>
      <w:r w:rsidRPr="00F330AC">
        <w:rPr>
          <w:rFonts w:ascii="Times New Roman" w:hAnsi="Times New Roman"/>
          <w:color w:val="000000" w:themeColor="text1"/>
          <w:sz w:val="24"/>
          <w:szCs w:val="24"/>
        </w:rPr>
        <w:t>Required resources (recorders, surveys, transportation, etc.)</w:t>
      </w:r>
    </w:p>
    <w:p w:rsidR="00F330AC" w:rsidRDefault="00F330AC">
      <w:pPr>
        <w:rPr>
          <w:b/>
          <w:color w:val="000000" w:themeColor="text1"/>
        </w:rPr>
      </w:pPr>
      <w:r>
        <w:rPr>
          <w:b/>
          <w:color w:val="000000" w:themeColor="text1"/>
        </w:rPr>
        <w:br w:type="page"/>
      </w:r>
    </w:p>
    <w:p w:rsidR="006A52E3" w:rsidRDefault="00AC7005">
      <w:pPr>
        <w:spacing w:line="360" w:lineRule="auto"/>
        <w:ind w:right="20"/>
        <w:jc w:val="center"/>
        <w:rPr>
          <w:b/>
          <w:color w:val="000000" w:themeColor="text1"/>
        </w:rPr>
      </w:pPr>
      <w:r>
        <w:rPr>
          <w:b/>
          <w:color w:val="000000" w:themeColor="text1"/>
        </w:rPr>
        <w:lastRenderedPageBreak/>
        <w:t>CHAPTER TWO</w:t>
      </w:r>
    </w:p>
    <w:p w:rsidR="006A52E3" w:rsidRDefault="00AC7005">
      <w:pPr>
        <w:spacing w:line="360" w:lineRule="auto"/>
        <w:ind w:right="20"/>
        <w:jc w:val="both"/>
        <w:rPr>
          <w:b/>
          <w:color w:val="000000" w:themeColor="text1"/>
        </w:rPr>
      </w:pPr>
      <w:r>
        <w:rPr>
          <w:b/>
          <w:color w:val="000000" w:themeColor="text1"/>
        </w:rPr>
        <w:t>INTRODUCTION</w:t>
      </w:r>
    </w:p>
    <w:p w:rsidR="006A52E3" w:rsidRDefault="00AC7005">
      <w:pPr>
        <w:spacing w:line="360" w:lineRule="auto"/>
        <w:ind w:right="20"/>
        <w:rPr>
          <w:b/>
          <w:color w:val="000000" w:themeColor="text1"/>
        </w:rPr>
      </w:pPr>
      <w:r>
        <w:rPr>
          <w:b/>
          <w:color w:val="000000" w:themeColor="text1"/>
        </w:rPr>
        <w:t>2.1</w:t>
      </w:r>
      <w:r>
        <w:rPr>
          <w:b/>
          <w:color w:val="000000" w:themeColor="text1"/>
        </w:rPr>
        <w:tab/>
        <w:t>LITERATURE REVIEW</w:t>
      </w:r>
    </w:p>
    <w:p w:rsidR="006A52E3" w:rsidRDefault="00AC7005">
      <w:pPr>
        <w:spacing w:after="200" w:line="360" w:lineRule="auto"/>
        <w:ind w:firstLine="720"/>
        <w:jc w:val="both"/>
      </w:pPr>
      <w:r>
        <w:rPr>
          <w:color w:val="000000" w:themeColor="text1"/>
        </w:rPr>
        <w:t>In this chapter, Definition of Mosque , history, and other related literatures are discussed. This Literatures were studied in order to know the trend and scope for research in the chosen field. Many doctoral thesis, reports and articles published in leading journals were subjected to analysis</w:t>
      </w:r>
    </w:p>
    <w:p w:rsidR="006A52E3" w:rsidRDefault="00AC7005">
      <w:pPr>
        <w:spacing w:after="200" w:line="360" w:lineRule="auto"/>
        <w:ind w:firstLine="720"/>
        <w:jc w:val="both"/>
      </w:pPr>
      <w:r>
        <w:t>The mosque, as an institution in Islam, has been extensively studied from various perspectives, including religious, historical, sociological, and architectural viewpoints. Scholars generally agree that the mosque is not only a place for prayer but also a vital center for education, community engagement, and socio-political dialogue in Muslim societ</w:t>
      </w:r>
      <w:r w:rsidR="00066E0C">
        <w:t>ies (Nasir, 2021; Abdallah, 2020</w:t>
      </w:r>
      <w:r>
        <w:t>).</w:t>
      </w:r>
    </w:p>
    <w:p w:rsidR="006A52E3" w:rsidRDefault="00AC7005">
      <w:pPr>
        <w:spacing w:after="200" w:line="360" w:lineRule="auto"/>
        <w:ind w:firstLine="720"/>
        <w:jc w:val="both"/>
      </w:pPr>
      <w:r>
        <w:t>Religious Significance of the Mosque: Islamic literature emphasizes the central role of the mosque in the spiritual life of Muslims. According to Al-Qaradawi (</w:t>
      </w:r>
      <w:r w:rsidR="00066E0C">
        <w:t>2023</w:t>
      </w:r>
      <w:r>
        <w:t>), the mosque is the heart of the Islamic community, where worshippers gather to pray, learn, and strengthen their faith. Early Islamic history, as seen in the Prophet Muhammad’s Mosque in Medina, shows how mosques served as places for religious teaching, decision-making, and social services.</w:t>
      </w:r>
    </w:p>
    <w:p w:rsidR="006A52E3" w:rsidRDefault="00AC7005">
      <w:pPr>
        <w:spacing w:after="200" w:line="360" w:lineRule="auto"/>
        <w:ind w:firstLine="720"/>
        <w:jc w:val="both"/>
      </w:pPr>
      <w:r>
        <w:t>The Mosque as a Community Institution: In contemporary Muslim societies, central mosques often serve as the focal point for communal gatherings, especially during Jumu’ah (Friday) prayers, Ramadan, and Eid festivals. Studies by Oladosu (20</w:t>
      </w:r>
      <w:r w:rsidR="00066E0C">
        <w:t>22) and Salihu (2023</w:t>
      </w:r>
      <w:r>
        <w:t>) on Nigerian mosques highlight their roles in promoting Islamic education, supporting charitable activities (zakat), and providing conflict mediation within local communities.</w:t>
      </w:r>
    </w:p>
    <w:p w:rsidR="006A52E3" w:rsidRDefault="00AC7005">
      <w:pPr>
        <w:spacing w:after="200" w:line="360" w:lineRule="auto"/>
        <w:ind w:firstLine="720"/>
        <w:jc w:val="both"/>
      </w:pPr>
      <w:r>
        <w:t>Architectural and Cultural Importance: The architecture of mosques reflects Islamic aesthetics and local cultural influences. According to Hillenbrand (</w:t>
      </w:r>
      <w:r w:rsidR="00066E0C">
        <w:t>2021</w:t>
      </w:r>
      <w:r>
        <w:t>), mosque architecture—marked by domes, minarets, and calligraphy—symbolizes unity and devotion in Islam. In th</w:t>
      </w:r>
      <w:r w:rsidR="00066E0C">
        <w:t>e Nigerian context, Adeyemi (2021</w:t>
      </w:r>
      <w:r>
        <w:t>) explores how mosque architecture blends Islamic design with indigenous materials and styles, thereby serving as a cultural landmark.</w:t>
      </w:r>
    </w:p>
    <w:p w:rsidR="006A52E3" w:rsidRDefault="00AC7005">
      <w:pPr>
        <w:spacing w:after="200" w:line="360" w:lineRule="auto"/>
        <w:ind w:firstLine="720"/>
        <w:jc w:val="both"/>
      </w:pPr>
      <w:r>
        <w:t>Challenges Facing Central Mosques</w:t>
      </w:r>
      <w:r w:rsidR="001C1A5E">
        <w:t xml:space="preserve"> </w:t>
      </w:r>
      <w:r>
        <w:t xml:space="preserve">Recent literature has also addressed challenges facing central mosques, especially in developing areas. These include overcrowding, lack of </w:t>
      </w:r>
      <w:r>
        <w:lastRenderedPageBreak/>
        <w:t xml:space="preserve">maintenance, limited funding, and the need to engage youth in religious and community activities (Yusuf, </w:t>
      </w:r>
      <w:r w:rsidR="00066E0C">
        <w:t>2024</w:t>
      </w:r>
      <w:r>
        <w:t>). Studies recommend greater</w:t>
      </w:r>
      <w:r w:rsidR="001C1A5E">
        <w:t xml:space="preserve"> </w:t>
      </w:r>
      <w:r>
        <w:t>community involvement, modernization efforts, and strategic leadership to sustain the relevance of mosques in the 21st century.</w:t>
      </w:r>
    </w:p>
    <w:p w:rsidR="006A52E3" w:rsidRDefault="00AC7005">
      <w:pPr>
        <w:spacing w:after="200" w:line="360" w:lineRule="auto"/>
        <w:jc w:val="both"/>
      </w:pPr>
      <w:r>
        <w:t>Gap in the Literature: While many studies explore the general functions and importance of mosques, there is limited documentation on specific central mosques in rural areas such as Odo Eku. This study seeks to fill that gap by providing a detailed examination of the Odo Eku Muslim Central Mosque—its history, functions, challenges, and future prospects.</w:t>
      </w:r>
    </w:p>
    <w:p w:rsidR="006A52E3" w:rsidRDefault="00AC7005">
      <w:pPr>
        <w:spacing w:after="200" w:line="360" w:lineRule="auto"/>
        <w:jc w:val="both"/>
      </w:pPr>
      <w:r>
        <w:t>The mosque, as a building typology, is central to Islamic religious and community life. Its evolution reflects broader shifts in theology, culture, technology, and socio-political dynamics. This review explores the transformation of mosque architecture from its origin in the 7th century to contemporary forms, with a specific contextual focus on the Odo-Eku Community Central Mosque in Nigeria, reflecting the hybridization of global Islamic design and local Yoruba building traditions.</w:t>
      </w:r>
    </w:p>
    <w:p w:rsidR="006A52E3" w:rsidRDefault="00AC7005">
      <w:pPr>
        <w:spacing w:after="200" w:line="360" w:lineRule="auto"/>
        <w:jc w:val="both"/>
      </w:pPr>
      <w:r>
        <w:t>Early Mosque Typologies (7th–10th Century)</w:t>
      </w:r>
    </w:p>
    <w:p w:rsidR="006A52E3" w:rsidRDefault="00AC7005">
      <w:pPr>
        <w:spacing w:after="200" w:line="360" w:lineRule="auto"/>
        <w:jc w:val="both"/>
      </w:pPr>
      <w:r>
        <w:t>2.</w:t>
      </w:r>
      <w:r w:rsidR="002266CA">
        <w:t>1.</w:t>
      </w:r>
      <w:r>
        <w:t>1 Prophet’s Mosque in Medina (622 CE)</w:t>
      </w:r>
    </w:p>
    <w:p w:rsidR="006A52E3" w:rsidRDefault="00AC7005">
      <w:pPr>
        <w:spacing w:after="200" w:line="360" w:lineRule="auto"/>
        <w:jc w:val="both"/>
      </w:pPr>
      <w:r>
        <w:t>The first mosque, the Prophet’s Mosque, set the precedent for early mosque architecture. A simple hypostyle layout with a prayer hall, open courtyard, and qibla wall with a mihrab, this form was adaptable and became the prototype for early Islamic structures.</w:t>
      </w:r>
    </w:p>
    <w:p w:rsidR="006A52E3" w:rsidRDefault="00AC7005">
      <w:pPr>
        <w:spacing w:after="200" w:line="360" w:lineRule="auto"/>
        <w:jc w:val="both"/>
      </w:pPr>
      <w:r>
        <w:t>2.</w:t>
      </w:r>
      <w:r w:rsidR="002266CA">
        <w:t>1.</w:t>
      </w:r>
      <w:r>
        <w:t>2 Umayyad and Abbasid Periods</w:t>
      </w:r>
    </w:p>
    <w:p w:rsidR="006A52E3" w:rsidRDefault="00AC7005">
      <w:pPr>
        <w:spacing w:after="200" w:line="360" w:lineRule="auto"/>
        <w:jc w:val="both"/>
      </w:pPr>
      <w:r>
        <w:t>The Umayyad Caliphate saw the expansion of mosque architecture with grand hypostyle mosques such as the Great Mosque of Damascus (705 CE) and al-Aqsa Mosque in Jerusalem. These reflected monumentalism and incorporated domes, minarets, and intricate ornamentation.</w:t>
      </w:r>
    </w:p>
    <w:p w:rsidR="006A52E3" w:rsidRDefault="00AC7005">
      <w:pPr>
        <w:spacing w:after="200" w:line="360" w:lineRule="auto"/>
        <w:jc w:val="both"/>
      </w:pPr>
      <w:r>
        <w:t>Key sources:</w:t>
      </w:r>
    </w:p>
    <w:p w:rsidR="006A52E3" w:rsidRPr="002266CA" w:rsidRDefault="00AC7005" w:rsidP="0081037E">
      <w:pPr>
        <w:pStyle w:val="ListParagraph"/>
        <w:numPr>
          <w:ilvl w:val="0"/>
          <w:numId w:val="61"/>
        </w:numPr>
        <w:spacing w:line="360" w:lineRule="auto"/>
        <w:jc w:val="both"/>
        <w:rPr>
          <w:rFonts w:ascii="Times New Roman" w:hAnsi="Times New Roman"/>
          <w:sz w:val="24"/>
          <w:szCs w:val="24"/>
        </w:rPr>
      </w:pPr>
      <w:r w:rsidRPr="002266CA">
        <w:rPr>
          <w:rFonts w:ascii="Times New Roman" w:hAnsi="Times New Roman"/>
          <w:sz w:val="24"/>
          <w:szCs w:val="24"/>
        </w:rPr>
        <w:t>Creswell, K.A.C. A Short Account of Early Muslim Architecture</w:t>
      </w:r>
    </w:p>
    <w:p w:rsidR="006A52E3" w:rsidRDefault="00AC7005" w:rsidP="0081037E">
      <w:pPr>
        <w:pStyle w:val="ListParagraph"/>
        <w:numPr>
          <w:ilvl w:val="0"/>
          <w:numId w:val="61"/>
        </w:numPr>
        <w:spacing w:line="360" w:lineRule="auto"/>
        <w:jc w:val="both"/>
      </w:pPr>
      <w:r w:rsidRPr="002266CA">
        <w:rPr>
          <w:rFonts w:ascii="Times New Roman" w:hAnsi="Times New Roman"/>
          <w:sz w:val="24"/>
          <w:szCs w:val="24"/>
        </w:rPr>
        <w:t xml:space="preserve">Hillenbrand, R. Islamic Architecture: </w:t>
      </w:r>
      <w:r>
        <w:t>Form, Function and Meaning</w:t>
      </w:r>
    </w:p>
    <w:p w:rsidR="006A52E3" w:rsidRPr="008E2EC7" w:rsidRDefault="00AC7005" w:rsidP="0081037E">
      <w:pPr>
        <w:pStyle w:val="ListParagraph"/>
        <w:numPr>
          <w:ilvl w:val="0"/>
          <w:numId w:val="63"/>
        </w:numPr>
        <w:spacing w:line="360" w:lineRule="auto"/>
        <w:jc w:val="both"/>
        <w:rPr>
          <w:rFonts w:ascii="Times New Roman" w:hAnsi="Times New Roman"/>
          <w:b/>
          <w:sz w:val="24"/>
          <w:szCs w:val="24"/>
        </w:rPr>
      </w:pPr>
      <w:r w:rsidRPr="008E2EC7">
        <w:rPr>
          <w:rFonts w:ascii="Times New Roman" w:hAnsi="Times New Roman"/>
          <w:b/>
          <w:sz w:val="24"/>
          <w:szCs w:val="24"/>
        </w:rPr>
        <w:t>Regional Diversification and Vernacular Interpretations (11th–18th Century)</w:t>
      </w:r>
    </w:p>
    <w:p w:rsidR="006A52E3" w:rsidRPr="008E2EC7" w:rsidRDefault="00AC7005">
      <w:pPr>
        <w:spacing w:after="200" w:line="360" w:lineRule="auto"/>
        <w:jc w:val="both"/>
        <w:rPr>
          <w:b/>
        </w:rPr>
      </w:pPr>
      <w:r w:rsidRPr="008E2EC7">
        <w:rPr>
          <w:b/>
        </w:rPr>
        <w:lastRenderedPageBreak/>
        <w:t>Ottoman, Safavid, and Mughal Influences</w:t>
      </w:r>
    </w:p>
    <w:p w:rsidR="006A52E3" w:rsidRDefault="00AC7005">
      <w:pPr>
        <w:spacing w:after="200" w:line="360" w:lineRule="auto"/>
        <w:jc w:val="both"/>
      </w:pPr>
      <w:r>
        <w:t>Mosques during this period reflected regional aesthetics. Ottoman mosques (e.g., Süleymaniye Mosque) used centralized domes and semi-domes. The Safavids introduced more decorative iwans and tilework, while the Mughals emphasized grandeur and symmetry (e.g., Jama Masjid, Delhi).</w:t>
      </w:r>
    </w:p>
    <w:p w:rsidR="006A52E3" w:rsidRPr="008E2EC7" w:rsidRDefault="00AC7005">
      <w:pPr>
        <w:spacing w:after="200" w:line="360" w:lineRule="auto"/>
        <w:jc w:val="both"/>
        <w:rPr>
          <w:b/>
        </w:rPr>
      </w:pPr>
      <w:r w:rsidRPr="008E2EC7">
        <w:rPr>
          <w:b/>
        </w:rPr>
        <w:t xml:space="preserve"> Sub-Saharan African Mosque Architecture</w:t>
      </w:r>
    </w:p>
    <w:p w:rsidR="006A52E3" w:rsidRDefault="00AC7005">
      <w:pPr>
        <w:spacing w:after="200" w:line="360" w:lineRule="auto"/>
        <w:jc w:val="both"/>
      </w:pPr>
      <w:r>
        <w:t>In West Africa, Islamic architecture adapted to local materials and climate, resulting in Sudano-Sahelian forms like the Great Mosque of Djenné—characterized by mud construction, wooden toron beams, and earth-based aesthetics.</w:t>
      </w:r>
    </w:p>
    <w:p w:rsidR="006A52E3" w:rsidRDefault="00AC7005">
      <w:pPr>
        <w:spacing w:after="200" w:line="360" w:lineRule="auto"/>
        <w:jc w:val="both"/>
      </w:pPr>
      <w:r>
        <w:t>Key sources:</w:t>
      </w:r>
    </w:p>
    <w:p w:rsidR="006A52E3" w:rsidRPr="008E2EC7" w:rsidRDefault="00AC7005" w:rsidP="0081037E">
      <w:pPr>
        <w:pStyle w:val="ListParagraph"/>
        <w:numPr>
          <w:ilvl w:val="1"/>
          <w:numId w:val="62"/>
        </w:numPr>
        <w:spacing w:line="360" w:lineRule="auto"/>
        <w:jc w:val="both"/>
        <w:rPr>
          <w:rFonts w:ascii="Times New Roman" w:hAnsi="Times New Roman"/>
          <w:sz w:val="24"/>
          <w:szCs w:val="24"/>
        </w:rPr>
      </w:pPr>
      <w:r w:rsidRPr="008E2EC7">
        <w:rPr>
          <w:rFonts w:ascii="Times New Roman" w:hAnsi="Times New Roman"/>
          <w:sz w:val="24"/>
          <w:szCs w:val="24"/>
        </w:rPr>
        <w:t>Prussin, L. African Nomadic Architecture</w:t>
      </w:r>
    </w:p>
    <w:p w:rsidR="006A52E3" w:rsidRPr="008E2EC7" w:rsidRDefault="00AC7005" w:rsidP="0081037E">
      <w:pPr>
        <w:pStyle w:val="ListParagraph"/>
        <w:numPr>
          <w:ilvl w:val="1"/>
          <w:numId w:val="62"/>
        </w:numPr>
        <w:spacing w:line="360" w:lineRule="auto"/>
        <w:jc w:val="both"/>
        <w:rPr>
          <w:rFonts w:ascii="Times New Roman" w:hAnsi="Times New Roman"/>
          <w:sz w:val="24"/>
          <w:szCs w:val="24"/>
        </w:rPr>
      </w:pPr>
      <w:r w:rsidRPr="008E2EC7">
        <w:rPr>
          <w:rFonts w:ascii="Times New Roman" w:hAnsi="Times New Roman"/>
          <w:sz w:val="24"/>
          <w:szCs w:val="24"/>
        </w:rPr>
        <w:t>Bourgeois, J. Mosques: The Heart of Islam</w:t>
      </w:r>
    </w:p>
    <w:p w:rsidR="006A52E3" w:rsidRPr="008E2EC7" w:rsidRDefault="00AC7005" w:rsidP="0081037E">
      <w:pPr>
        <w:pStyle w:val="ListParagraph"/>
        <w:numPr>
          <w:ilvl w:val="0"/>
          <w:numId w:val="63"/>
        </w:numPr>
        <w:spacing w:line="360" w:lineRule="auto"/>
        <w:jc w:val="both"/>
        <w:rPr>
          <w:rFonts w:ascii="Times New Roman" w:hAnsi="Times New Roman"/>
          <w:b/>
          <w:sz w:val="24"/>
          <w:szCs w:val="24"/>
        </w:rPr>
      </w:pPr>
      <w:r w:rsidRPr="008E2EC7">
        <w:rPr>
          <w:rFonts w:ascii="Times New Roman" w:hAnsi="Times New Roman"/>
          <w:b/>
          <w:sz w:val="24"/>
          <w:szCs w:val="24"/>
        </w:rPr>
        <w:t>Colonial and Post-Colonial Mosque Architecture in Nigeria</w:t>
      </w:r>
    </w:p>
    <w:p w:rsidR="006A52E3" w:rsidRDefault="00AC7005">
      <w:pPr>
        <w:spacing w:after="200" w:line="360" w:lineRule="auto"/>
        <w:jc w:val="both"/>
      </w:pPr>
      <w:r>
        <w:t>Islamic Architecture in Yoruba Land</w:t>
      </w:r>
    </w:p>
    <w:p w:rsidR="006A52E3" w:rsidRDefault="00AC7005">
      <w:pPr>
        <w:spacing w:after="200" w:line="360" w:lineRule="auto"/>
        <w:jc w:val="both"/>
      </w:pPr>
      <w:r>
        <w:t>Islam reached southwestern Nigeria (Yorubaland) in the 19th century. Early mosques were modest, using indigenous construction techniques (adobe, thatch, timber). Over time, influences from North African and Middle Eastern styles became visible, particularly with colonial and post-independence urbanization.</w:t>
      </w:r>
    </w:p>
    <w:p w:rsidR="006A52E3" w:rsidRPr="008E2EC7" w:rsidRDefault="00AC7005">
      <w:pPr>
        <w:spacing w:after="200" w:line="360" w:lineRule="auto"/>
        <w:jc w:val="both"/>
        <w:rPr>
          <w:b/>
        </w:rPr>
      </w:pPr>
      <w:r w:rsidRPr="008E2EC7">
        <w:rPr>
          <w:b/>
        </w:rPr>
        <w:t xml:space="preserve"> Syncretism in Design</w:t>
      </w:r>
    </w:p>
    <w:p w:rsidR="006A52E3" w:rsidRDefault="00AC7005">
      <w:pPr>
        <w:spacing w:after="200" w:line="360" w:lineRule="auto"/>
        <w:jc w:val="both"/>
      </w:pPr>
      <w:r>
        <w:t>Mosques began to incorporate Nigerian vernacular elements—such as courtyard-focused layouts, decorative plasterwork, and Yoruba motifs—alongside domes and minarets inspired by Arab-Islamic forms.</w:t>
      </w:r>
    </w:p>
    <w:p w:rsidR="006A52E3" w:rsidRDefault="00AC7005">
      <w:pPr>
        <w:spacing w:after="200" w:line="360" w:lineRule="auto"/>
        <w:jc w:val="both"/>
      </w:pPr>
      <w:r>
        <w:t>Key sources:</w:t>
      </w:r>
    </w:p>
    <w:p w:rsidR="006A52E3" w:rsidRPr="008E2EC7" w:rsidRDefault="00AC7005" w:rsidP="0081037E">
      <w:pPr>
        <w:pStyle w:val="ListParagraph"/>
        <w:numPr>
          <w:ilvl w:val="1"/>
          <w:numId w:val="64"/>
        </w:numPr>
        <w:spacing w:line="360" w:lineRule="auto"/>
        <w:jc w:val="both"/>
        <w:rPr>
          <w:rFonts w:ascii="Times New Roman" w:hAnsi="Times New Roman"/>
          <w:sz w:val="24"/>
          <w:szCs w:val="24"/>
        </w:rPr>
      </w:pPr>
      <w:r w:rsidRPr="008E2EC7">
        <w:rPr>
          <w:rFonts w:ascii="Times New Roman" w:hAnsi="Times New Roman"/>
          <w:sz w:val="24"/>
          <w:szCs w:val="24"/>
        </w:rPr>
        <w:t>Udo, R. K. Geographical Regions of Nigeria</w:t>
      </w:r>
    </w:p>
    <w:p w:rsidR="006A52E3" w:rsidRPr="008E2EC7" w:rsidRDefault="00AC7005" w:rsidP="0081037E">
      <w:pPr>
        <w:pStyle w:val="ListParagraph"/>
        <w:numPr>
          <w:ilvl w:val="1"/>
          <w:numId w:val="64"/>
        </w:numPr>
        <w:spacing w:line="360" w:lineRule="auto"/>
        <w:jc w:val="both"/>
        <w:rPr>
          <w:rFonts w:ascii="Times New Roman" w:hAnsi="Times New Roman"/>
          <w:sz w:val="24"/>
          <w:szCs w:val="24"/>
        </w:rPr>
      </w:pPr>
      <w:r w:rsidRPr="008E2EC7">
        <w:rPr>
          <w:rFonts w:ascii="Times New Roman" w:hAnsi="Times New Roman"/>
          <w:sz w:val="24"/>
          <w:szCs w:val="24"/>
        </w:rPr>
        <w:t>Omer, S. Traditional Islamic Built Environment in Africa</w:t>
      </w:r>
    </w:p>
    <w:p w:rsidR="006A52E3" w:rsidRPr="008E2EC7" w:rsidRDefault="00AC7005" w:rsidP="0081037E">
      <w:pPr>
        <w:pStyle w:val="ListParagraph"/>
        <w:numPr>
          <w:ilvl w:val="1"/>
          <w:numId w:val="64"/>
        </w:numPr>
        <w:spacing w:line="360" w:lineRule="auto"/>
        <w:jc w:val="both"/>
        <w:rPr>
          <w:rFonts w:ascii="Times New Roman" w:hAnsi="Times New Roman"/>
          <w:sz w:val="24"/>
          <w:szCs w:val="24"/>
        </w:rPr>
      </w:pPr>
      <w:r w:rsidRPr="008E2EC7">
        <w:rPr>
          <w:rFonts w:ascii="Times New Roman" w:hAnsi="Times New Roman"/>
          <w:sz w:val="24"/>
          <w:szCs w:val="24"/>
        </w:rPr>
        <w:t>Omotayo, A. Islamic Architecture in Yoruba Cities</w:t>
      </w:r>
    </w:p>
    <w:p w:rsidR="006A52E3" w:rsidRPr="008E2EC7" w:rsidRDefault="008E2EC7">
      <w:pPr>
        <w:spacing w:after="200" w:line="360" w:lineRule="auto"/>
        <w:jc w:val="both"/>
        <w:rPr>
          <w:b/>
        </w:rPr>
      </w:pPr>
      <w:r w:rsidRPr="008E2EC7">
        <w:rPr>
          <w:b/>
        </w:rPr>
        <w:lastRenderedPageBreak/>
        <w:t xml:space="preserve">III. </w:t>
      </w:r>
      <w:r w:rsidR="00AC7005" w:rsidRPr="008E2EC7">
        <w:rPr>
          <w:b/>
        </w:rPr>
        <w:t xml:space="preserve"> Contemporary and “State-of-the-Art” Mosque Expressions</w:t>
      </w:r>
    </w:p>
    <w:p w:rsidR="006A52E3" w:rsidRPr="008E2EC7" w:rsidRDefault="00AC7005">
      <w:pPr>
        <w:spacing w:after="200" w:line="360" w:lineRule="auto"/>
        <w:jc w:val="both"/>
        <w:rPr>
          <w:b/>
        </w:rPr>
      </w:pPr>
      <w:r w:rsidRPr="008E2EC7">
        <w:rPr>
          <w:b/>
        </w:rPr>
        <w:t>Global Trends</w:t>
      </w:r>
    </w:p>
    <w:p w:rsidR="006A52E3" w:rsidRDefault="00AC7005">
      <w:pPr>
        <w:spacing w:after="200" w:line="360" w:lineRule="auto"/>
        <w:jc w:val="both"/>
      </w:pPr>
      <w:r>
        <w:t>Modern mosque architecture incorporates contemporary materials (glass, steel, reinforced concrete), sustainability features, and minimalist aesthetics, while sometimes abstracting traditional motifs (e.g., Foster + Partners’ Central Mosque in Cambridge).</w:t>
      </w:r>
    </w:p>
    <w:p w:rsidR="006A52E3" w:rsidRPr="008E2EC7" w:rsidRDefault="00AC7005">
      <w:pPr>
        <w:spacing w:after="200" w:line="360" w:lineRule="auto"/>
        <w:jc w:val="both"/>
        <w:rPr>
          <w:b/>
        </w:rPr>
      </w:pPr>
      <w:r w:rsidRPr="008E2EC7">
        <w:rPr>
          <w:b/>
        </w:rPr>
        <w:t>Technology and Symbolism</w:t>
      </w:r>
    </w:p>
    <w:p w:rsidR="006A52E3" w:rsidRDefault="00AC7005">
      <w:pPr>
        <w:spacing w:after="200" w:line="360" w:lineRule="auto"/>
        <w:jc w:val="both"/>
      </w:pPr>
      <w:r>
        <w:t>New mosques often emphasize community engagement, multi-functionality, and the use of digital tools for design. However, they still retain essential elements like the mihrab, minbar, and qibla orientation.</w:t>
      </w:r>
    </w:p>
    <w:p w:rsidR="006A52E3" w:rsidRDefault="00AC7005">
      <w:pPr>
        <w:spacing w:after="200" w:line="360" w:lineRule="auto"/>
        <w:jc w:val="both"/>
      </w:pPr>
      <w:r>
        <w:t>Key sources:</w:t>
      </w:r>
    </w:p>
    <w:p w:rsidR="006A52E3" w:rsidRPr="008E2EC7" w:rsidRDefault="00AC7005" w:rsidP="0081037E">
      <w:pPr>
        <w:pStyle w:val="ListParagraph"/>
        <w:numPr>
          <w:ilvl w:val="1"/>
          <w:numId w:val="65"/>
        </w:numPr>
        <w:spacing w:line="360" w:lineRule="auto"/>
        <w:ind w:left="1080"/>
        <w:jc w:val="both"/>
        <w:rPr>
          <w:rFonts w:ascii="Times New Roman" w:hAnsi="Times New Roman"/>
          <w:sz w:val="24"/>
          <w:szCs w:val="24"/>
        </w:rPr>
      </w:pPr>
      <w:r w:rsidRPr="008E2EC7">
        <w:rPr>
          <w:rFonts w:ascii="Times New Roman" w:hAnsi="Times New Roman"/>
          <w:sz w:val="24"/>
          <w:szCs w:val="24"/>
        </w:rPr>
        <w:t>Steele, J. Contemporary Islamic Architecture</w:t>
      </w:r>
    </w:p>
    <w:p w:rsidR="006A52E3" w:rsidRPr="008E2EC7" w:rsidRDefault="00AC7005" w:rsidP="0081037E">
      <w:pPr>
        <w:pStyle w:val="ListParagraph"/>
        <w:numPr>
          <w:ilvl w:val="1"/>
          <w:numId w:val="65"/>
        </w:numPr>
        <w:spacing w:line="360" w:lineRule="auto"/>
        <w:ind w:left="1080"/>
        <w:jc w:val="both"/>
        <w:rPr>
          <w:rFonts w:ascii="Times New Roman" w:hAnsi="Times New Roman"/>
          <w:sz w:val="24"/>
          <w:szCs w:val="24"/>
        </w:rPr>
      </w:pPr>
      <w:r w:rsidRPr="008E2EC7">
        <w:rPr>
          <w:rFonts w:ascii="Times New Roman" w:hAnsi="Times New Roman"/>
          <w:sz w:val="24"/>
          <w:szCs w:val="24"/>
        </w:rPr>
        <w:t>Frishman, M. &amp; Khan, H. U. The Mosque: History, Architectural Development and Regional Diversity</w:t>
      </w:r>
    </w:p>
    <w:p w:rsidR="006A52E3" w:rsidRPr="008E2EC7" w:rsidRDefault="008E2EC7">
      <w:pPr>
        <w:spacing w:after="200" w:line="360" w:lineRule="auto"/>
        <w:jc w:val="both"/>
        <w:rPr>
          <w:b/>
        </w:rPr>
      </w:pPr>
      <w:r w:rsidRPr="008E2EC7">
        <w:rPr>
          <w:b/>
        </w:rPr>
        <w:t xml:space="preserve">IV. </w:t>
      </w:r>
      <w:r w:rsidR="00AC7005" w:rsidRPr="008E2EC7">
        <w:rPr>
          <w:b/>
        </w:rPr>
        <w:t xml:space="preserve"> The Odo-Eku Community Central Mosque: Local Expression of a Global Typology</w:t>
      </w:r>
    </w:p>
    <w:p w:rsidR="006A52E3" w:rsidRDefault="00AC7005">
      <w:pPr>
        <w:spacing w:after="200" w:line="360" w:lineRule="auto"/>
        <w:jc w:val="both"/>
        <w:rPr>
          <w:b/>
          <w:bCs/>
        </w:rPr>
      </w:pPr>
      <w:r>
        <w:rPr>
          <w:b/>
          <w:bCs/>
        </w:rPr>
        <w:t xml:space="preserve"> Socio-Cultural Context</w:t>
      </w:r>
    </w:p>
    <w:p w:rsidR="006A52E3" w:rsidRDefault="00AC7005">
      <w:pPr>
        <w:spacing w:after="200" w:line="360" w:lineRule="auto"/>
        <w:jc w:val="both"/>
      </w:pPr>
      <w:bookmarkStart w:id="0" w:name="_GoBack"/>
      <w:bookmarkEnd w:id="0"/>
      <w:r>
        <w:t>Odo-Eku, located in Kwara State, reflects a traditional Yoruba-Muslim community. The Central Mosque serves not just religious but educational and communal functions, often housing madrasa classrooms, prayer halls, and meeting spaces.</w:t>
      </w:r>
    </w:p>
    <w:p w:rsidR="006A52E3" w:rsidRDefault="00AC7005">
      <w:pPr>
        <w:spacing w:after="200" w:line="360" w:lineRule="auto"/>
        <w:jc w:val="both"/>
      </w:pPr>
      <w:r>
        <w:rPr>
          <w:b/>
          <w:bCs/>
        </w:rPr>
        <w:t xml:space="preserve"> Architectural Features</w:t>
      </w:r>
    </w:p>
    <w:p w:rsidR="006A52E3" w:rsidRDefault="00AC7005">
      <w:pPr>
        <w:spacing w:after="200" w:line="360" w:lineRule="auto"/>
        <w:jc w:val="both"/>
      </w:pPr>
      <w:r>
        <w:t>The Odo-Eku Central Mosque typically blends:</w:t>
      </w:r>
    </w:p>
    <w:p w:rsidR="006A52E3" w:rsidRPr="008E2EC7" w:rsidRDefault="00AC7005" w:rsidP="0081037E">
      <w:pPr>
        <w:pStyle w:val="ListParagraph"/>
        <w:numPr>
          <w:ilvl w:val="1"/>
          <w:numId w:val="66"/>
        </w:numPr>
        <w:spacing w:line="360" w:lineRule="auto"/>
        <w:jc w:val="both"/>
        <w:rPr>
          <w:rFonts w:ascii="Times New Roman" w:hAnsi="Times New Roman"/>
          <w:sz w:val="24"/>
          <w:szCs w:val="24"/>
        </w:rPr>
      </w:pPr>
      <w:r w:rsidRPr="008E2EC7">
        <w:rPr>
          <w:rFonts w:ascii="Times New Roman" w:hAnsi="Times New Roman"/>
          <w:sz w:val="24"/>
          <w:szCs w:val="24"/>
        </w:rPr>
        <w:t>Load-bearing masonry or sandcrete blocks</w:t>
      </w:r>
    </w:p>
    <w:p w:rsidR="006A52E3" w:rsidRPr="008E2EC7" w:rsidRDefault="00AC7005" w:rsidP="0081037E">
      <w:pPr>
        <w:pStyle w:val="ListParagraph"/>
        <w:numPr>
          <w:ilvl w:val="1"/>
          <w:numId w:val="66"/>
        </w:numPr>
        <w:spacing w:line="360" w:lineRule="auto"/>
        <w:jc w:val="both"/>
        <w:rPr>
          <w:rFonts w:ascii="Times New Roman" w:hAnsi="Times New Roman"/>
          <w:sz w:val="24"/>
          <w:szCs w:val="24"/>
        </w:rPr>
      </w:pPr>
      <w:r w:rsidRPr="008E2EC7">
        <w:rPr>
          <w:rFonts w:ascii="Times New Roman" w:hAnsi="Times New Roman"/>
          <w:sz w:val="24"/>
          <w:szCs w:val="24"/>
        </w:rPr>
        <w:t>Use of corrugated roofing or concrete slab roofs</w:t>
      </w:r>
    </w:p>
    <w:p w:rsidR="006A52E3" w:rsidRPr="008E2EC7" w:rsidRDefault="00AC7005" w:rsidP="0081037E">
      <w:pPr>
        <w:pStyle w:val="ListParagraph"/>
        <w:numPr>
          <w:ilvl w:val="1"/>
          <w:numId w:val="66"/>
        </w:numPr>
        <w:spacing w:line="360" w:lineRule="auto"/>
        <w:jc w:val="both"/>
        <w:rPr>
          <w:rFonts w:ascii="Times New Roman" w:hAnsi="Times New Roman"/>
          <w:sz w:val="24"/>
          <w:szCs w:val="24"/>
        </w:rPr>
      </w:pPr>
      <w:r w:rsidRPr="008E2EC7">
        <w:rPr>
          <w:rFonts w:ascii="Times New Roman" w:hAnsi="Times New Roman"/>
          <w:sz w:val="24"/>
          <w:szCs w:val="24"/>
        </w:rPr>
        <w:t>Domes and minarets (symbolic rather than structural)</w:t>
      </w:r>
    </w:p>
    <w:p w:rsidR="006A52E3" w:rsidRPr="008E2EC7" w:rsidRDefault="00AC7005" w:rsidP="0081037E">
      <w:pPr>
        <w:pStyle w:val="ListParagraph"/>
        <w:numPr>
          <w:ilvl w:val="1"/>
          <w:numId w:val="66"/>
        </w:numPr>
        <w:spacing w:line="360" w:lineRule="auto"/>
        <w:jc w:val="both"/>
        <w:rPr>
          <w:rFonts w:ascii="Times New Roman" w:hAnsi="Times New Roman"/>
          <w:sz w:val="24"/>
          <w:szCs w:val="24"/>
        </w:rPr>
      </w:pPr>
      <w:r w:rsidRPr="008E2EC7">
        <w:rPr>
          <w:rFonts w:ascii="Times New Roman" w:hAnsi="Times New Roman"/>
          <w:sz w:val="24"/>
          <w:szCs w:val="24"/>
        </w:rPr>
        <w:t>Yoruba decorative motifs and locally sourced materials</w:t>
      </w:r>
    </w:p>
    <w:p w:rsidR="006A52E3" w:rsidRPr="008E2EC7" w:rsidRDefault="00AC7005" w:rsidP="0081037E">
      <w:pPr>
        <w:pStyle w:val="ListParagraph"/>
        <w:numPr>
          <w:ilvl w:val="1"/>
          <w:numId w:val="66"/>
        </w:numPr>
        <w:spacing w:line="360" w:lineRule="auto"/>
        <w:jc w:val="both"/>
        <w:rPr>
          <w:rFonts w:ascii="Times New Roman" w:hAnsi="Times New Roman"/>
          <w:sz w:val="24"/>
          <w:szCs w:val="24"/>
        </w:rPr>
      </w:pPr>
      <w:r w:rsidRPr="008E2EC7">
        <w:rPr>
          <w:rFonts w:ascii="Times New Roman" w:hAnsi="Times New Roman"/>
          <w:sz w:val="24"/>
          <w:szCs w:val="24"/>
        </w:rPr>
        <w:t>Ventilation-focused layouts to cope with the tropical climate</w:t>
      </w:r>
    </w:p>
    <w:p w:rsidR="006A52E3" w:rsidRDefault="00AC7005">
      <w:pPr>
        <w:spacing w:after="200" w:line="360" w:lineRule="auto"/>
        <w:jc w:val="both"/>
      </w:pPr>
      <w:r>
        <w:lastRenderedPageBreak/>
        <w:t>This typology reflects the hybridization of traditional Islamic spatial needs with local building practices, economic constraints, and community values.</w:t>
      </w:r>
    </w:p>
    <w:p w:rsidR="006A52E3" w:rsidRDefault="00AC7005">
      <w:pPr>
        <w:spacing w:after="200" w:line="360" w:lineRule="auto"/>
        <w:jc w:val="both"/>
      </w:pPr>
      <w:r>
        <w:t>Key sources (likely to be grey literature or case studies):</w:t>
      </w:r>
    </w:p>
    <w:p w:rsidR="006A52E3" w:rsidRPr="008E2EC7" w:rsidRDefault="00AC7005" w:rsidP="0081037E">
      <w:pPr>
        <w:pStyle w:val="ListParagraph"/>
        <w:numPr>
          <w:ilvl w:val="1"/>
          <w:numId w:val="67"/>
        </w:numPr>
        <w:spacing w:line="360" w:lineRule="auto"/>
        <w:jc w:val="both"/>
        <w:rPr>
          <w:rFonts w:ascii="Times New Roman" w:hAnsi="Times New Roman"/>
          <w:sz w:val="24"/>
          <w:szCs w:val="24"/>
        </w:rPr>
      </w:pPr>
      <w:r w:rsidRPr="008E2EC7">
        <w:rPr>
          <w:rFonts w:ascii="Times New Roman" w:hAnsi="Times New Roman"/>
          <w:sz w:val="24"/>
          <w:szCs w:val="24"/>
        </w:rPr>
        <w:t>Oral interviews with local builders or religious leaders</w:t>
      </w:r>
    </w:p>
    <w:p w:rsidR="006A52E3" w:rsidRPr="008E2EC7" w:rsidRDefault="00AC7005" w:rsidP="0081037E">
      <w:pPr>
        <w:pStyle w:val="ListParagraph"/>
        <w:numPr>
          <w:ilvl w:val="1"/>
          <w:numId w:val="67"/>
        </w:numPr>
        <w:spacing w:line="360" w:lineRule="auto"/>
        <w:jc w:val="both"/>
        <w:rPr>
          <w:rFonts w:ascii="Times New Roman" w:hAnsi="Times New Roman"/>
          <w:sz w:val="24"/>
          <w:szCs w:val="24"/>
        </w:rPr>
      </w:pPr>
      <w:r w:rsidRPr="008E2EC7">
        <w:rPr>
          <w:rFonts w:ascii="Times New Roman" w:hAnsi="Times New Roman"/>
          <w:sz w:val="24"/>
          <w:szCs w:val="24"/>
        </w:rPr>
        <w:t>Local government development reports</w:t>
      </w:r>
    </w:p>
    <w:p w:rsidR="006A52E3" w:rsidRPr="008E2EC7" w:rsidRDefault="00AC7005" w:rsidP="0081037E">
      <w:pPr>
        <w:pStyle w:val="ListParagraph"/>
        <w:numPr>
          <w:ilvl w:val="1"/>
          <w:numId w:val="67"/>
        </w:numPr>
        <w:spacing w:line="360" w:lineRule="auto"/>
        <w:jc w:val="both"/>
        <w:rPr>
          <w:rFonts w:ascii="Times New Roman" w:hAnsi="Times New Roman"/>
          <w:sz w:val="24"/>
          <w:szCs w:val="24"/>
        </w:rPr>
      </w:pPr>
      <w:r w:rsidRPr="008E2EC7">
        <w:rPr>
          <w:rFonts w:ascii="Times New Roman" w:hAnsi="Times New Roman"/>
          <w:sz w:val="24"/>
          <w:szCs w:val="24"/>
        </w:rPr>
        <w:t>University theses from Nigerian architecture departments</w:t>
      </w:r>
    </w:p>
    <w:p w:rsidR="006A52E3" w:rsidRPr="008E2EC7" w:rsidRDefault="008E2EC7">
      <w:pPr>
        <w:spacing w:after="200" w:line="360" w:lineRule="auto"/>
        <w:jc w:val="both"/>
        <w:rPr>
          <w:b/>
        </w:rPr>
      </w:pPr>
      <w:r w:rsidRPr="008E2EC7">
        <w:rPr>
          <w:b/>
        </w:rPr>
        <w:t>2.1</w:t>
      </w:r>
      <w:r w:rsidR="00AC7005" w:rsidRPr="008E2EC7">
        <w:rPr>
          <w:b/>
        </w:rPr>
        <w:t>.</w:t>
      </w:r>
      <w:r w:rsidRPr="008E2EC7">
        <w:rPr>
          <w:b/>
        </w:rPr>
        <w:t>3</w:t>
      </w:r>
      <w:r w:rsidR="00AC7005" w:rsidRPr="008E2EC7">
        <w:rPr>
          <w:b/>
        </w:rPr>
        <w:t xml:space="preserve"> Classical Origins</w:t>
      </w:r>
    </w:p>
    <w:p w:rsidR="006A52E3" w:rsidRDefault="00AC7005">
      <w:pPr>
        <w:spacing w:after="200" w:line="360" w:lineRule="auto"/>
        <w:jc w:val="both"/>
      </w:pPr>
      <w:r>
        <w:t>The earliest mosques, particularly the Prophet’s Mosque in Medina (622 CE), featured open courtyards, hypostyle halls, and minimal ornamentation—designed for congregational worship and community gathering.</w:t>
      </w:r>
    </w:p>
    <w:p w:rsidR="006A52E3" w:rsidRPr="008E2EC7" w:rsidRDefault="008E2EC7">
      <w:pPr>
        <w:spacing w:after="200" w:line="360" w:lineRule="auto"/>
        <w:jc w:val="both"/>
        <w:rPr>
          <w:b/>
        </w:rPr>
      </w:pPr>
      <w:r w:rsidRPr="008E2EC7">
        <w:rPr>
          <w:b/>
        </w:rPr>
        <w:t>2.1.4</w:t>
      </w:r>
      <w:r w:rsidR="00AC7005" w:rsidRPr="008E2EC7">
        <w:rPr>
          <w:b/>
        </w:rPr>
        <w:t xml:space="preserve"> Regional Diversification</w:t>
      </w:r>
    </w:p>
    <w:p w:rsidR="006A52E3" w:rsidRDefault="00AC7005">
      <w:pPr>
        <w:spacing w:after="200" w:line="360" w:lineRule="auto"/>
        <w:jc w:val="both"/>
      </w:pPr>
      <w:r>
        <w:t>With the expansion of Islam, mosque forms diversified:</w:t>
      </w:r>
    </w:p>
    <w:p w:rsidR="006A52E3" w:rsidRPr="000F673F" w:rsidRDefault="00AC7005" w:rsidP="0081037E">
      <w:pPr>
        <w:pStyle w:val="ListParagraph"/>
        <w:numPr>
          <w:ilvl w:val="1"/>
          <w:numId w:val="68"/>
        </w:numPr>
        <w:spacing w:line="360" w:lineRule="auto"/>
        <w:ind w:left="1080"/>
        <w:jc w:val="both"/>
        <w:rPr>
          <w:rFonts w:ascii="Times New Roman" w:hAnsi="Times New Roman"/>
          <w:sz w:val="24"/>
          <w:szCs w:val="24"/>
        </w:rPr>
      </w:pPr>
      <w:r w:rsidRPr="000F673F">
        <w:rPr>
          <w:rFonts w:ascii="Times New Roman" w:hAnsi="Times New Roman"/>
          <w:sz w:val="24"/>
          <w:szCs w:val="24"/>
        </w:rPr>
        <w:t>Hypostyle mosques in North Africa and the Middle East</w:t>
      </w:r>
    </w:p>
    <w:p w:rsidR="006A52E3" w:rsidRPr="000F673F" w:rsidRDefault="00AC7005" w:rsidP="0081037E">
      <w:pPr>
        <w:pStyle w:val="ListParagraph"/>
        <w:numPr>
          <w:ilvl w:val="1"/>
          <w:numId w:val="68"/>
        </w:numPr>
        <w:spacing w:line="360" w:lineRule="auto"/>
        <w:ind w:left="1080"/>
        <w:jc w:val="both"/>
        <w:rPr>
          <w:rFonts w:ascii="Times New Roman" w:hAnsi="Times New Roman"/>
          <w:sz w:val="24"/>
          <w:szCs w:val="24"/>
        </w:rPr>
      </w:pPr>
      <w:r w:rsidRPr="000F673F">
        <w:rPr>
          <w:rFonts w:ascii="Times New Roman" w:hAnsi="Times New Roman"/>
          <w:sz w:val="24"/>
          <w:szCs w:val="24"/>
        </w:rPr>
        <w:t>Centralized domed mosques in Ottoman regions</w:t>
      </w:r>
    </w:p>
    <w:p w:rsidR="006A52E3" w:rsidRPr="000F673F" w:rsidRDefault="00AC7005" w:rsidP="0081037E">
      <w:pPr>
        <w:pStyle w:val="ListParagraph"/>
        <w:numPr>
          <w:ilvl w:val="1"/>
          <w:numId w:val="68"/>
        </w:numPr>
        <w:spacing w:line="360" w:lineRule="auto"/>
        <w:ind w:left="1080"/>
        <w:jc w:val="both"/>
        <w:rPr>
          <w:rFonts w:ascii="Times New Roman" w:hAnsi="Times New Roman"/>
          <w:sz w:val="24"/>
          <w:szCs w:val="24"/>
        </w:rPr>
      </w:pPr>
      <w:r w:rsidRPr="000F673F">
        <w:rPr>
          <w:rFonts w:ascii="Times New Roman" w:hAnsi="Times New Roman"/>
          <w:sz w:val="24"/>
          <w:szCs w:val="24"/>
        </w:rPr>
        <w:t>Iwan-based courtyards in Persian lands</w:t>
      </w:r>
    </w:p>
    <w:p w:rsidR="006A52E3" w:rsidRPr="000F673F" w:rsidRDefault="00AC7005" w:rsidP="0081037E">
      <w:pPr>
        <w:pStyle w:val="ListParagraph"/>
        <w:numPr>
          <w:ilvl w:val="1"/>
          <w:numId w:val="68"/>
        </w:numPr>
        <w:spacing w:line="360" w:lineRule="auto"/>
        <w:ind w:left="1080"/>
        <w:jc w:val="both"/>
        <w:rPr>
          <w:rFonts w:ascii="Times New Roman" w:hAnsi="Times New Roman"/>
          <w:sz w:val="24"/>
          <w:szCs w:val="24"/>
        </w:rPr>
      </w:pPr>
      <w:r w:rsidRPr="000F673F">
        <w:rPr>
          <w:rFonts w:ascii="Times New Roman" w:hAnsi="Times New Roman"/>
          <w:sz w:val="24"/>
          <w:szCs w:val="24"/>
        </w:rPr>
        <w:t>Earth-based mosques in West Africa (e.g., Djenné, Timbuktu)</w:t>
      </w:r>
    </w:p>
    <w:p w:rsidR="006A52E3" w:rsidRDefault="00AC7005">
      <w:pPr>
        <w:spacing w:after="200" w:line="360" w:lineRule="auto"/>
        <w:jc w:val="both"/>
      </w:pPr>
      <w:r>
        <w:t>This variety reflects the interplay between ritual requirements, climate, available materials, and cultural values.</w:t>
      </w:r>
    </w:p>
    <w:p w:rsidR="006A52E3" w:rsidRPr="000F673F" w:rsidRDefault="000F673F">
      <w:pPr>
        <w:spacing w:after="200" w:line="360" w:lineRule="auto"/>
        <w:jc w:val="both"/>
        <w:rPr>
          <w:b/>
        </w:rPr>
      </w:pPr>
      <w:r w:rsidRPr="000F673F">
        <w:rPr>
          <w:b/>
        </w:rPr>
        <w:t>2.2</w:t>
      </w:r>
      <w:r w:rsidR="00AC7005" w:rsidRPr="000F673F">
        <w:rPr>
          <w:b/>
        </w:rPr>
        <w:t xml:space="preserve"> Historical Introduction of Islam to Yoruba Regions</w:t>
      </w:r>
    </w:p>
    <w:p w:rsidR="006A52E3" w:rsidRDefault="00AC7005">
      <w:pPr>
        <w:spacing w:after="200" w:line="360" w:lineRule="auto"/>
        <w:jc w:val="both"/>
      </w:pPr>
      <w:r>
        <w:t>Islam spread into Yorubaland by the 18th century via trade and migration. Mosques became central to town life, but their architecture adapted to local materials (mud, stone, timber) and techniques.</w:t>
      </w:r>
    </w:p>
    <w:p w:rsidR="006A52E3" w:rsidRPr="000F673F" w:rsidRDefault="000F673F" w:rsidP="0081037E">
      <w:pPr>
        <w:pStyle w:val="ListParagraph"/>
        <w:numPr>
          <w:ilvl w:val="1"/>
          <w:numId w:val="63"/>
        </w:numPr>
        <w:spacing w:line="360" w:lineRule="auto"/>
        <w:jc w:val="both"/>
        <w:rPr>
          <w:rFonts w:ascii="Times New Roman" w:hAnsi="Times New Roman"/>
          <w:b/>
          <w:sz w:val="24"/>
          <w:szCs w:val="24"/>
        </w:rPr>
      </w:pPr>
      <w:r w:rsidRPr="000F673F">
        <w:rPr>
          <w:rFonts w:ascii="Times New Roman" w:hAnsi="Times New Roman"/>
          <w:b/>
          <w:sz w:val="24"/>
          <w:szCs w:val="24"/>
        </w:rPr>
        <w:t>1</w:t>
      </w:r>
      <w:r w:rsidR="00AC7005" w:rsidRPr="000F673F">
        <w:rPr>
          <w:rFonts w:ascii="Times New Roman" w:hAnsi="Times New Roman"/>
          <w:b/>
          <w:sz w:val="24"/>
          <w:szCs w:val="24"/>
        </w:rPr>
        <w:t xml:space="preserve"> Typological Features</w:t>
      </w:r>
    </w:p>
    <w:p w:rsidR="006A52E3" w:rsidRPr="000F673F" w:rsidRDefault="00AC7005" w:rsidP="0081037E">
      <w:pPr>
        <w:pStyle w:val="ListParagraph"/>
        <w:numPr>
          <w:ilvl w:val="1"/>
          <w:numId w:val="69"/>
        </w:numPr>
        <w:spacing w:line="360" w:lineRule="auto"/>
        <w:ind w:left="1080"/>
        <w:jc w:val="both"/>
        <w:rPr>
          <w:rFonts w:ascii="Times New Roman" w:hAnsi="Times New Roman"/>
          <w:sz w:val="24"/>
          <w:szCs w:val="24"/>
        </w:rPr>
      </w:pPr>
      <w:r w:rsidRPr="000F673F">
        <w:rPr>
          <w:rFonts w:ascii="Times New Roman" w:hAnsi="Times New Roman"/>
          <w:sz w:val="24"/>
          <w:szCs w:val="24"/>
        </w:rPr>
        <w:t>Rectangular floor plans</w:t>
      </w:r>
    </w:p>
    <w:p w:rsidR="006A52E3" w:rsidRPr="000F673F" w:rsidRDefault="00AC7005" w:rsidP="0081037E">
      <w:pPr>
        <w:pStyle w:val="ListParagraph"/>
        <w:numPr>
          <w:ilvl w:val="1"/>
          <w:numId w:val="69"/>
        </w:numPr>
        <w:spacing w:line="360" w:lineRule="auto"/>
        <w:ind w:left="1080"/>
        <w:jc w:val="both"/>
        <w:rPr>
          <w:rFonts w:ascii="Times New Roman" w:hAnsi="Times New Roman"/>
          <w:sz w:val="24"/>
          <w:szCs w:val="24"/>
        </w:rPr>
      </w:pPr>
      <w:r w:rsidRPr="000F673F">
        <w:rPr>
          <w:rFonts w:ascii="Times New Roman" w:hAnsi="Times New Roman"/>
          <w:sz w:val="24"/>
          <w:szCs w:val="24"/>
        </w:rPr>
        <w:t>Absence of large domes in early forms</w:t>
      </w:r>
    </w:p>
    <w:p w:rsidR="006A52E3" w:rsidRPr="000F673F" w:rsidRDefault="00AC7005" w:rsidP="0081037E">
      <w:pPr>
        <w:pStyle w:val="ListParagraph"/>
        <w:numPr>
          <w:ilvl w:val="1"/>
          <w:numId w:val="69"/>
        </w:numPr>
        <w:spacing w:line="360" w:lineRule="auto"/>
        <w:ind w:left="1080"/>
        <w:jc w:val="both"/>
        <w:rPr>
          <w:rFonts w:ascii="Times New Roman" w:hAnsi="Times New Roman"/>
          <w:sz w:val="24"/>
          <w:szCs w:val="24"/>
        </w:rPr>
      </w:pPr>
      <w:r w:rsidRPr="000F673F">
        <w:rPr>
          <w:rFonts w:ascii="Times New Roman" w:hAnsi="Times New Roman"/>
          <w:sz w:val="24"/>
          <w:szCs w:val="24"/>
        </w:rPr>
        <w:t>Flat or gable roofs made from thatch, zinc, or concrete</w:t>
      </w:r>
    </w:p>
    <w:p w:rsidR="006A52E3" w:rsidRPr="000F673F" w:rsidRDefault="00AC7005" w:rsidP="0081037E">
      <w:pPr>
        <w:pStyle w:val="ListParagraph"/>
        <w:numPr>
          <w:ilvl w:val="1"/>
          <w:numId w:val="69"/>
        </w:numPr>
        <w:spacing w:line="360" w:lineRule="auto"/>
        <w:ind w:left="1080"/>
        <w:jc w:val="both"/>
        <w:rPr>
          <w:rFonts w:ascii="Times New Roman" w:hAnsi="Times New Roman"/>
          <w:sz w:val="24"/>
          <w:szCs w:val="24"/>
        </w:rPr>
      </w:pPr>
      <w:r w:rsidRPr="000F673F">
        <w:rPr>
          <w:rFonts w:ascii="Times New Roman" w:hAnsi="Times New Roman"/>
          <w:sz w:val="24"/>
          <w:szCs w:val="24"/>
        </w:rPr>
        <w:lastRenderedPageBreak/>
        <w:t>Emphasis on cross-ventilation due to tropical climate</w:t>
      </w:r>
    </w:p>
    <w:p w:rsidR="006A52E3" w:rsidRDefault="00AC7005" w:rsidP="0081037E">
      <w:pPr>
        <w:pStyle w:val="ListParagraph"/>
        <w:numPr>
          <w:ilvl w:val="1"/>
          <w:numId w:val="69"/>
        </w:numPr>
        <w:spacing w:line="360" w:lineRule="auto"/>
        <w:ind w:left="1080"/>
        <w:jc w:val="both"/>
      </w:pPr>
      <w:r w:rsidRPr="000F673F">
        <w:rPr>
          <w:rFonts w:ascii="Times New Roman" w:hAnsi="Times New Roman"/>
          <w:sz w:val="24"/>
          <w:szCs w:val="24"/>
        </w:rPr>
        <w:t xml:space="preserve">Aesthetic infusion </w:t>
      </w:r>
      <w:r>
        <w:t>of Yoruba motifs and finishes</w:t>
      </w:r>
    </w:p>
    <w:p w:rsidR="006A52E3" w:rsidRDefault="00AC7005">
      <w:pPr>
        <w:spacing w:after="200" w:line="360" w:lineRule="auto"/>
        <w:jc w:val="both"/>
      </w:pPr>
      <w:r>
        <w:t>These mosques served multiple roles: worship, Islamic education (madrasa), community meetings, and even dispute resolution.</w:t>
      </w:r>
    </w:p>
    <w:p w:rsidR="006A52E3" w:rsidRPr="000F673F" w:rsidRDefault="000F673F">
      <w:pPr>
        <w:spacing w:after="200" w:line="360" w:lineRule="auto"/>
        <w:jc w:val="both"/>
        <w:rPr>
          <w:b/>
        </w:rPr>
      </w:pPr>
      <w:r w:rsidRPr="000F673F">
        <w:rPr>
          <w:b/>
        </w:rPr>
        <w:t>2.3</w:t>
      </w:r>
      <w:r w:rsidR="00AC7005" w:rsidRPr="000F673F">
        <w:rPr>
          <w:b/>
        </w:rPr>
        <w:t xml:space="preserve"> The Odo-Eku Community Central Mosque: Context and Significance</w:t>
      </w:r>
    </w:p>
    <w:p w:rsidR="006A52E3" w:rsidRPr="000F673F" w:rsidRDefault="00AC7005">
      <w:pPr>
        <w:spacing w:after="200" w:line="360" w:lineRule="auto"/>
        <w:jc w:val="both"/>
        <w:rPr>
          <w:b/>
        </w:rPr>
      </w:pPr>
      <w:r w:rsidRPr="000F673F">
        <w:rPr>
          <w:b/>
        </w:rPr>
        <w:t>2.</w:t>
      </w:r>
      <w:r w:rsidR="000F673F" w:rsidRPr="000F673F">
        <w:rPr>
          <w:b/>
        </w:rPr>
        <w:t>3</w:t>
      </w:r>
      <w:r w:rsidRPr="000F673F">
        <w:rPr>
          <w:b/>
        </w:rPr>
        <w:t>.1 Geographic and Cultural Setting</w:t>
      </w:r>
    </w:p>
    <w:p w:rsidR="006A52E3" w:rsidRDefault="00AC7005">
      <w:pPr>
        <w:spacing w:after="200" w:line="360" w:lineRule="auto"/>
        <w:jc w:val="both"/>
      </w:pPr>
      <w:r>
        <w:t>Odo-Eku is located in Kwara State, Nigeria—a region where Islam and Yoruba culture coexist and intertwine. The Central Mosque functions as the spiritual, educational, and social hub of the community.</w:t>
      </w:r>
    </w:p>
    <w:p w:rsidR="006A52E3" w:rsidRDefault="00AC7005">
      <w:pPr>
        <w:spacing w:after="200" w:line="360" w:lineRule="auto"/>
        <w:jc w:val="both"/>
        <w:rPr>
          <w:b/>
          <w:bCs/>
        </w:rPr>
      </w:pPr>
      <w:r>
        <w:rPr>
          <w:b/>
          <w:bCs/>
        </w:rPr>
        <w:t>2.</w:t>
      </w:r>
      <w:r w:rsidR="000F673F">
        <w:rPr>
          <w:b/>
          <w:bCs/>
        </w:rPr>
        <w:t>3</w:t>
      </w:r>
      <w:r>
        <w:rPr>
          <w:b/>
          <w:bCs/>
        </w:rPr>
        <w:t>.2 Architectural Characteristics</w:t>
      </w:r>
    </w:p>
    <w:p w:rsidR="006A52E3" w:rsidRPr="000F673F" w:rsidRDefault="00AC7005" w:rsidP="0081037E">
      <w:pPr>
        <w:pStyle w:val="ListParagraph"/>
        <w:numPr>
          <w:ilvl w:val="1"/>
          <w:numId w:val="70"/>
        </w:numPr>
        <w:spacing w:line="360" w:lineRule="auto"/>
        <w:ind w:left="1080"/>
        <w:jc w:val="both"/>
        <w:rPr>
          <w:rFonts w:ascii="Times New Roman" w:hAnsi="Times New Roman"/>
          <w:sz w:val="24"/>
          <w:szCs w:val="24"/>
        </w:rPr>
      </w:pPr>
      <w:r w:rsidRPr="000F673F">
        <w:rPr>
          <w:rFonts w:ascii="Times New Roman" w:hAnsi="Times New Roman"/>
          <w:sz w:val="24"/>
          <w:szCs w:val="24"/>
        </w:rPr>
        <w:t>Mixed-material construction (sandcrete block, plastered concrete, corrugated roofing, or reinforced slab roofs)</w:t>
      </w:r>
    </w:p>
    <w:p w:rsidR="006A52E3" w:rsidRPr="000F673F" w:rsidRDefault="00AC7005" w:rsidP="0081037E">
      <w:pPr>
        <w:pStyle w:val="ListParagraph"/>
        <w:numPr>
          <w:ilvl w:val="1"/>
          <w:numId w:val="70"/>
        </w:numPr>
        <w:spacing w:line="360" w:lineRule="auto"/>
        <w:ind w:left="1080"/>
        <w:jc w:val="both"/>
        <w:rPr>
          <w:rFonts w:ascii="Times New Roman" w:hAnsi="Times New Roman"/>
          <w:sz w:val="24"/>
          <w:szCs w:val="24"/>
        </w:rPr>
      </w:pPr>
      <w:r w:rsidRPr="000F673F">
        <w:rPr>
          <w:rFonts w:ascii="Times New Roman" w:hAnsi="Times New Roman"/>
          <w:sz w:val="24"/>
          <w:szCs w:val="24"/>
        </w:rPr>
        <w:t>Moderate-sized dome (often decorative rather than structural)</w:t>
      </w:r>
    </w:p>
    <w:p w:rsidR="006A52E3" w:rsidRPr="000F673F" w:rsidRDefault="00AC7005" w:rsidP="0081037E">
      <w:pPr>
        <w:pStyle w:val="ListParagraph"/>
        <w:numPr>
          <w:ilvl w:val="1"/>
          <w:numId w:val="70"/>
        </w:numPr>
        <w:spacing w:line="360" w:lineRule="auto"/>
        <w:ind w:left="1080"/>
        <w:jc w:val="both"/>
        <w:rPr>
          <w:rFonts w:ascii="Times New Roman" w:hAnsi="Times New Roman"/>
          <w:sz w:val="24"/>
          <w:szCs w:val="24"/>
        </w:rPr>
      </w:pPr>
      <w:r w:rsidRPr="000F673F">
        <w:rPr>
          <w:rFonts w:ascii="Times New Roman" w:hAnsi="Times New Roman"/>
          <w:sz w:val="24"/>
          <w:szCs w:val="24"/>
        </w:rPr>
        <w:t>Attached minarets (frequently symbolic, not functional)</w:t>
      </w:r>
    </w:p>
    <w:p w:rsidR="006A52E3" w:rsidRPr="000F673F" w:rsidRDefault="00AC7005" w:rsidP="0081037E">
      <w:pPr>
        <w:pStyle w:val="ListParagraph"/>
        <w:numPr>
          <w:ilvl w:val="1"/>
          <w:numId w:val="70"/>
        </w:numPr>
        <w:spacing w:line="360" w:lineRule="auto"/>
        <w:ind w:left="1080"/>
        <w:jc w:val="both"/>
        <w:rPr>
          <w:rFonts w:ascii="Times New Roman" w:hAnsi="Times New Roman"/>
          <w:sz w:val="24"/>
          <w:szCs w:val="24"/>
        </w:rPr>
      </w:pPr>
      <w:r w:rsidRPr="000F673F">
        <w:rPr>
          <w:rFonts w:ascii="Times New Roman" w:hAnsi="Times New Roman"/>
          <w:sz w:val="24"/>
          <w:szCs w:val="24"/>
        </w:rPr>
        <w:t>Gender-segregated prayer areas</w:t>
      </w:r>
    </w:p>
    <w:p w:rsidR="006A52E3" w:rsidRPr="000F673F" w:rsidRDefault="00AC7005" w:rsidP="0081037E">
      <w:pPr>
        <w:pStyle w:val="ListParagraph"/>
        <w:numPr>
          <w:ilvl w:val="1"/>
          <w:numId w:val="70"/>
        </w:numPr>
        <w:spacing w:line="360" w:lineRule="auto"/>
        <w:ind w:left="1080"/>
        <w:jc w:val="both"/>
        <w:rPr>
          <w:rFonts w:ascii="Times New Roman" w:hAnsi="Times New Roman"/>
        </w:rPr>
      </w:pPr>
      <w:r w:rsidRPr="000F673F">
        <w:rPr>
          <w:rFonts w:ascii="Times New Roman" w:hAnsi="Times New Roman"/>
          <w:sz w:val="24"/>
          <w:szCs w:val="24"/>
        </w:rPr>
        <w:t>Multipurpose spaces for Quranic school and community activities</w:t>
      </w:r>
    </w:p>
    <w:p w:rsidR="006A52E3" w:rsidRDefault="000F673F">
      <w:pPr>
        <w:spacing w:after="200" w:line="360" w:lineRule="auto"/>
        <w:jc w:val="both"/>
        <w:rPr>
          <w:b/>
          <w:bCs/>
        </w:rPr>
      </w:pPr>
      <w:r>
        <w:rPr>
          <w:b/>
          <w:bCs/>
        </w:rPr>
        <w:t>2.4</w:t>
      </w:r>
      <w:r w:rsidR="00AC7005">
        <w:rPr>
          <w:b/>
          <w:bCs/>
        </w:rPr>
        <w:t xml:space="preserve"> Variants of the Odo-Eku Mosque Building Type</w:t>
      </w:r>
    </w:p>
    <w:p w:rsidR="006A52E3" w:rsidRDefault="00AC7005">
      <w:pPr>
        <w:spacing w:after="200" w:line="360" w:lineRule="auto"/>
        <w:jc w:val="both"/>
      </w:pPr>
      <w:r>
        <w:t>The mosque typology in Odo-Eku presents at least three observable variants based on scale, function, and architectural expression:</w:t>
      </w:r>
    </w:p>
    <w:p w:rsidR="006A52E3" w:rsidRDefault="000F673F">
      <w:pPr>
        <w:spacing w:after="200" w:line="360" w:lineRule="auto"/>
        <w:jc w:val="both"/>
        <w:rPr>
          <w:b/>
          <w:bCs/>
        </w:rPr>
      </w:pPr>
      <w:r>
        <w:rPr>
          <w:b/>
          <w:bCs/>
        </w:rPr>
        <w:t>2.4</w:t>
      </w:r>
      <w:r w:rsidR="00AC7005">
        <w:rPr>
          <w:b/>
          <w:bCs/>
        </w:rPr>
        <w:t>.1 Traditional Vernacular Mosques (Type A)</w:t>
      </w:r>
    </w:p>
    <w:p w:rsidR="006A52E3" w:rsidRPr="000F673F" w:rsidRDefault="00AC7005" w:rsidP="0081037E">
      <w:pPr>
        <w:pStyle w:val="ListParagraph"/>
        <w:numPr>
          <w:ilvl w:val="1"/>
          <w:numId w:val="71"/>
        </w:numPr>
        <w:spacing w:line="360" w:lineRule="auto"/>
        <w:ind w:left="1080"/>
        <w:jc w:val="both"/>
        <w:rPr>
          <w:rFonts w:ascii="Times New Roman" w:hAnsi="Times New Roman"/>
          <w:sz w:val="24"/>
          <w:szCs w:val="24"/>
        </w:rPr>
      </w:pPr>
      <w:r w:rsidRPr="000F673F">
        <w:rPr>
          <w:rFonts w:ascii="Times New Roman" w:hAnsi="Times New Roman"/>
          <w:sz w:val="24"/>
          <w:szCs w:val="24"/>
        </w:rPr>
        <w:t>Usually small and village-based</w:t>
      </w:r>
    </w:p>
    <w:p w:rsidR="006A52E3" w:rsidRPr="000F673F" w:rsidRDefault="00AC7005" w:rsidP="0081037E">
      <w:pPr>
        <w:pStyle w:val="ListParagraph"/>
        <w:numPr>
          <w:ilvl w:val="1"/>
          <w:numId w:val="71"/>
        </w:numPr>
        <w:spacing w:line="360" w:lineRule="auto"/>
        <w:ind w:left="1080"/>
        <w:jc w:val="both"/>
        <w:rPr>
          <w:rFonts w:ascii="Times New Roman" w:hAnsi="Times New Roman"/>
          <w:sz w:val="24"/>
          <w:szCs w:val="24"/>
        </w:rPr>
      </w:pPr>
      <w:r w:rsidRPr="000F673F">
        <w:rPr>
          <w:rFonts w:ascii="Times New Roman" w:hAnsi="Times New Roman"/>
          <w:sz w:val="24"/>
          <w:szCs w:val="24"/>
        </w:rPr>
        <w:t>Built using mud walls, timber rafters, and thatch or zinc roofs</w:t>
      </w:r>
    </w:p>
    <w:p w:rsidR="006A52E3" w:rsidRPr="000F673F" w:rsidRDefault="00AC7005" w:rsidP="0081037E">
      <w:pPr>
        <w:pStyle w:val="ListParagraph"/>
        <w:numPr>
          <w:ilvl w:val="1"/>
          <w:numId w:val="71"/>
        </w:numPr>
        <w:spacing w:line="360" w:lineRule="auto"/>
        <w:ind w:left="1080"/>
        <w:jc w:val="both"/>
        <w:rPr>
          <w:rFonts w:ascii="Times New Roman" w:hAnsi="Times New Roman"/>
          <w:sz w:val="24"/>
          <w:szCs w:val="24"/>
        </w:rPr>
      </w:pPr>
      <w:r w:rsidRPr="000F673F">
        <w:rPr>
          <w:rFonts w:ascii="Times New Roman" w:hAnsi="Times New Roman"/>
          <w:sz w:val="24"/>
          <w:szCs w:val="24"/>
        </w:rPr>
        <w:t>Minimal ornamentation</w:t>
      </w:r>
    </w:p>
    <w:p w:rsidR="006A52E3" w:rsidRPr="000F673F" w:rsidRDefault="00AC7005" w:rsidP="0081037E">
      <w:pPr>
        <w:pStyle w:val="ListParagraph"/>
        <w:numPr>
          <w:ilvl w:val="1"/>
          <w:numId w:val="71"/>
        </w:numPr>
        <w:spacing w:line="360" w:lineRule="auto"/>
        <w:ind w:left="1080"/>
        <w:jc w:val="both"/>
        <w:rPr>
          <w:rFonts w:ascii="Times New Roman" w:hAnsi="Times New Roman"/>
          <w:sz w:val="24"/>
          <w:szCs w:val="24"/>
        </w:rPr>
      </w:pPr>
      <w:r w:rsidRPr="000F673F">
        <w:rPr>
          <w:rFonts w:ascii="Times New Roman" w:hAnsi="Times New Roman"/>
          <w:sz w:val="24"/>
          <w:szCs w:val="24"/>
        </w:rPr>
        <w:t>Emphasis on functionality over form</w:t>
      </w:r>
    </w:p>
    <w:p w:rsidR="00262B8F" w:rsidRDefault="00262B8F">
      <w:pPr>
        <w:spacing w:after="200" w:line="360" w:lineRule="auto"/>
        <w:jc w:val="both"/>
        <w:rPr>
          <w:b/>
          <w:bCs/>
        </w:rPr>
      </w:pPr>
    </w:p>
    <w:p w:rsidR="006A52E3" w:rsidRDefault="00AC7005">
      <w:pPr>
        <w:spacing w:after="200" w:line="360" w:lineRule="auto"/>
        <w:jc w:val="both"/>
        <w:rPr>
          <w:b/>
          <w:bCs/>
        </w:rPr>
      </w:pPr>
      <w:r>
        <w:rPr>
          <w:b/>
          <w:bCs/>
        </w:rPr>
        <w:lastRenderedPageBreak/>
        <w:t>2.</w:t>
      </w:r>
      <w:r w:rsidR="000F673F">
        <w:rPr>
          <w:b/>
          <w:bCs/>
        </w:rPr>
        <w:t>4</w:t>
      </w:r>
      <w:r>
        <w:rPr>
          <w:b/>
          <w:bCs/>
        </w:rPr>
        <w:t>.2 Transitional/Hybrid Mosques (Type B)</w:t>
      </w:r>
    </w:p>
    <w:p w:rsidR="006A52E3" w:rsidRPr="000F673F" w:rsidRDefault="00AC7005" w:rsidP="0081037E">
      <w:pPr>
        <w:pStyle w:val="ListParagraph"/>
        <w:numPr>
          <w:ilvl w:val="1"/>
          <w:numId w:val="72"/>
        </w:numPr>
        <w:spacing w:line="360" w:lineRule="auto"/>
        <w:ind w:left="1080"/>
        <w:jc w:val="both"/>
        <w:rPr>
          <w:rFonts w:ascii="Times New Roman" w:hAnsi="Times New Roman"/>
          <w:sz w:val="24"/>
          <w:szCs w:val="24"/>
        </w:rPr>
      </w:pPr>
      <w:r w:rsidRPr="000F673F">
        <w:rPr>
          <w:rFonts w:ascii="Times New Roman" w:hAnsi="Times New Roman"/>
          <w:sz w:val="24"/>
          <w:szCs w:val="24"/>
        </w:rPr>
        <w:t>Mid-20th-century structures</w:t>
      </w:r>
    </w:p>
    <w:p w:rsidR="006A52E3" w:rsidRPr="000F673F" w:rsidRDefault="00AC7005" w:rsidP="0081037E">
      <w:pPr>
        <w:pStyle w:val="ListParagraph"/>
        <w:numPr>
          <w:ilvl w:val="1"/>
          <w:numId w:val="72"/>
        </w:numPr>
        <w:spacing w:line="360" w:lineRule="auto"/>
        <w:ind w:left="1080"/>
        <w:jc w:val="both"/>
        <w:rPr>
          <w:rFonts w:ascii="Times New Roman" w:hAnsi="Times New Roman"/>
          <w:sz w:val="24"/>
          <w:szCs w:val="24"/>
        </w:rPr>
      </w:pPr>
      <w:r w:rsidRPr="000F673F">
        <w:rPr>
          <w:rFonts w:ascii="Times New Roman" w:hAnsi="Times New Roman"/>
          <w:sz w:val="24"/>
          <w:szCs w:val="24"/>
        </w:rPr>
        <w:t>Use of cement blocks and metal roofing</w:t>
      </w:r>
    </w:p>
    <w:p w:rsidR="006A52E3" w:rsidRPr="000F673F" w:rsidRDefault="00AC7005" w:rsidP="0081037E">
      <w:pPr>
        <w:pStyle w:val="ListParagraph"/>
        <w:numPr>
          <w:ilvl w:val="1"/>
          <w:numId w:val="72"/>
        </w:numPr>
        <w:spacing w:line="360" w:lineRule="auto"/>
        <w:ind w:left="1080"/>
        <w:jc w:val="both"/>
        <w:rPr>
          <w:rFonts w:ascii="Times New Roman" w:hAnsi="Times New Roman"/>
          <w:sz w:val="24"/>
          <w:szCs w:val="24"/>
        </w:rPr>
      </w:pPr>
      <w:r w:rsidRPr="000F673F">
        <w:rPr>
          <w:rFonts w:ascii="Times New Roman" w:hAnsi="Times New Roman"/>
          <w:sz w:val="24"/>
          <w:szCs w:val="24"/>
        </w:rPr>
        <w:t>Incorporates both vernacular features and Islamic architectural symbols (e.g., symbolic domes, crescent finials)</w:t>
      </w:r>
    </w:p>
    <w:p w:rsidR="006A52E3" w:rsidRPr="000F673F" w:rsidRDefault="00AC7005" w:rsidP="0081037E">
      <w:pPr>
        <w:pStyle w:val="ListParagraph"/>
        <w:numPr>
          <w:ilvl w:val="1"/>
          <w:numId w:val="72"/>
        </w:numPr>
        <w:spacing w:line="360" w:lineRule="auto"/>
        <w:ind w:left="1080"/>
        <w:jc w:val="both"/>
        <w:rPr>
          <w:rFonts w:ascii="Times New Roman" w:hAnsi="Times New Roman"/>
          <w:sz w:val="24"/>
          <w:szCs w:val="24"/>
        </w:rPr>
      </w:pPr>
      <w:r w:rsidRPr="000F673F">
        <w:rPr>
          <w:rFonts w:ascii="Times New Roman" w:hAnsi="Times New Roman"/>
          <w:sz w:val="24"/>
          <w:szCs w:val="24"/>
        </w:rPr>
        <w:t>Often community-funded, resulting in incremental construction</w:t>
      </w:r>
    </w:p>
    <w:p w:rsidR="006A52E3" w:rsidRDefault="000F673F">
      <w:pPr>
        <w:spacing w:after="200" w:line="360" w:lineRule="auto"/>
        <w:jc w:val="both"/>
        <w:rPr>
          <w:b/>
          <w:bCs/>
        </w:rPr>
      </w:pPr>
      <w:r>
        <w:rPr>
          <w:b/>
          <w:bCs/>
        </w:rPr>
        <w:t>2.4</w:t>
      </w:r>
      <w:r w:rsidR="00AC7005">
        <w:rPr>
          <w:b/>
          <w:bCs/>
        </w:rPr>
        <w:t>.3 Contemporary Central Mosques (Type C)</w:t>
      </w:r>
    </w:p>
    <w:p w:rsidR="006A52E3" w:rsidRDefault="00AC7005" w:rsidP="0081037E">
      <w:pPr>
        <w:pStyle w:val="ListParagraph"/>
        <w:numPr>
          <w:ilvl w:val="1"/>
          <w:numId w:val="73"/>
        </w:numPr>
        <w:spacing w:line="360" w:lineRule="auto"/>
        <w:ind w:left="1080"/>
        <w:jc w:val="both"/>
      </w:pPr>
      <w:r>
        <w:t>Structurally formalized with reinforced concrete and ceramic tiling</w:t>
      </w:r>
    </w:p>
    <w:p w:rsidR="006A52E3" w:rsidRDefault="00AC7005" w:rsidP="0081037E">
      <w:pPr>
        <w:pStyle w:val="ListParagraph"/>
        <w:numPr>
          <w:ilvl w:val="1"/>
          <w:numId w:val="73"/>
        </w:numPr>
        <w:spacing w:line="360" w:lineRule="auto"/>
        <w:ind w:left="1080"/>
        <w:jc w:val="both"/>
      </w:pPr>
      <w:r>
        <w:t>Integration of domes, minarets, parapets, arches</w:t>
      </w:r>
    </w:p>
    <w:p w:rsidR="006A52E3" w:rsidRDefault="00AC7005" w:rsidP="0081037E">
      <w:pPr>
        <w:pStyle w:val="ListParagraph"/>
        <w:numPr>
          <w:ilvl w:val="1"/>
          <w:numId w:val="73"/>
        </w:numPr>
        <w:spacing w:line="360" w:lineRule="auto"/>
        <w:ind w:left="1080"/>
        <w:jc w:val="both"/>
      </w:pPr>
      <w:r>
        <w:t>Often larger in size and better ventilated</w:t>
      </w:r>
    </w:p>
    <w:p w:rsidR="006A52E3" w:rsidRDefault="00AC7005" w:rsidP="0081037E">
      <w:pPr>
        <w:pStyle w:val="ListParagraph"/>
        <w:numPr>
          <w:ilvl w:val="1"/>
          <w:numId w:val="73"/>
        </w:numPr>
        <w:spacing w:line="360" w:lineRule="auto"/>
        <w:ind w:left="1080"/>
        <w:jc w:val="both"/>
      </w:pPr>
      <w:r>
        <w:t>Designed to symbolize Islamic presence and status</w:t>
      </w:r>
    </w:p>
    <w:p w:rsidR="006A52E3" w:rsidRDefault="00AC7005" w:rsidP="0081037E">
      <w:pPr>
        <w:pStyle w:val="ListParagraph"/>
        <w:numPr>
          <w:ilvl w:val="1"/>
          <w:numId w:val="73"/>
        </w:numPr>
        <w:spacing w:line="360" w:lineRule="auto"/>
        <w:ind w:left="1080"/>
        <w:jc w:val="both"/>
      </w:pPr>
      <w:r>
        <w:t>Incorporates community halls, offices, and ablution blocks</w:t>
      </w:r>
    </w:p>
    <w:p w:rsidR="006A52E3" w:rsidRPr="001C1A5E" w:rsidRDefault="00AC7005">
      <w:pPr>
        <w:spacing w:after="200" w:line="360" w:lineRule="auto"/>
        <w:jc w:val="both"/>
        <w:rPr>
          <w:b/>
          <w:bCs/>
        </w:rPr>
      </w:pPr>
      <w:r w:rsidRPr="001C1A5E">
        <w:rPr>
          <w:b/>
          <w:bCs/>
        </w:rPr>
        <w:t>2.</w:t>
      </w:r>
      <w:r w:rsidR="000F673F" w:rsidRPr="001C1A5E">
        <w:rPr>
          <w:b/>
          <w:bCs/>
        </w:rPr>
        <w:t>5</w:t>
      </w:r>
      <w:r w:rsidRPr="001C1A5E">
        <w:rPr>
          <w:b/>
          <w:bCs/>
        </w:rPr>
        <w:t xml:space="preserve"> Bases for Typological Classification</w:t>
      </w:r>
    </w:p>
    <w:p w:rsidR="006A52E3" w:rsidRDefault="00AC7005">
      <w:pPr>
        <w:spacing w:after="200" w:line="360" w:lineRule="auto"/>
        <w:jc w:val="both"/>
      </w:pPr>
      <w:r>
        <w:t>To systematize classification, mosque types in the Odo-Eku context can be grouped based on the following:</w:t>
      </w:r>
    </w:p>
    <w:p w:rsidR="006A52E3" w:rsidRPr="001C1A5E" w:rsidRDefault="000F673F">
      <w:pPr>
        <w:spacing w:after="200" w:line="360" w:lineRule="auto"/>
        <w:jc w:val="both"/>
        <w:rPr>
          <w:b/>
          <w:color w:val="000000" w:themeColor="text1"/>
        </w:rPr>
      </w:pPr>
      <w:r w:rsidRPr="001C1A5E">
        <w:rPr>
          <w:b/>
          <w:color w:val="000000" w:themeColor="text1"/>
        </w:rPr>
        <w:t>2.6</w:t>
      </w:r>
      <w:r w:rsidR="00AC7005" w:rsidRPr="001C1A5E">
        <w:rPr>
          <w:b/>
          <w:color w:val="000000" w:themeColor="text1"/>
        </w:rPr>
        <w:tab/>
        <w:t>DEFINITION OF  MOSQUE</w:t>
      </w:r>
    </w:p>
    <w:p w:rsidR="006A52E3" w:rsidRDefault="00AC7005">
      <w:pPr>
        <w:spacing w:after="200" w:line="360" w:lineRule="auto"/>
        <w:jc w:val="both"/>
      </w:pPr>
      <w:r>
        <w:t>A mosque (Arabic: masjid) is a place of worship for Muslims, where congregational prayers and various religious activities are conducted. It serves as a central location for spiritual, educational, and community gatherings. Traditionally, a mosque includes architectural elements such as a prayer hall, mihrab (a niche indicating the direction of Mecca), minbar (a pulpit for sermons), and sometimes a minaret. Beyond being a religious center, the mosque also functions as a place for teaching Islamic principles, offering social services, and fostering communal unity.</w:t>
      </w:r>
    </w:p>
    <w:p w:rsidR="006A52E3" w:rsidRPr="00987791" w:rsidRDefault="00AC7005">
      <w:pPr>
        <w:spacing w:line="360" w:lineRule="auto"/>
        <w:jc w:val="both"/>
        <w:rPr>
          <w:b/>
        </w:rPr>
      </w:pPr>
      <w:r w:rsidRPr="00987791">
        <w:rPr>
          <w:b/>
        </w:rPr>
        <w:t>2.</w:t>
      </w:r>
      <w:r w:rsidR="00987791">
        <w:rPr>
          <w:b/>
        </w:rPr>
        <w:t>6</w:t>
      </w:r>
      <w:r w:rsidRPr="00987791">
        <w:rPr>
          <w:b/>
        </w:rPr>
        <w:t>.</w:t>
      </w:r>
      <w:r w:rsidR="00987791">
        <w:rPr>
          <w:b/>
        </w:rPr>
        <w:t>1</w:t>
      </w:r>
      <w:r w:rsidRPr="00987791">
        <w:rPr>
          <w:b/>
        </w:rPr>
        <w:t xml:space="preserve"> Growth and Renovation Phases</w:t>
      </w:r>
    </w:p>
    <w:p w:rsidR="006A52E3" w:rsidRDefault="00AC7005">
      <w:pPr>
        <w:spacing w:line="360" w:lineRule="auto"/>
        <w:ind w:firstLine="720"/>
        <w:jc w:val="both"/>
      </w:pPr>
      <w:r>
        <w:t>The evolution of the mosque can be divided into three main construction phases:</w:t>
      </w:r>
    </w:p>
    <w:p w:rsidR="006A52E3" w:rsidRDefault="00AC7005">
      <w:pPr>
        <w:spacing w:line="360" w:lineRule="auto"/>
        <w:jc w:val="both"/>
      </w:pPr>
      <w:r>
        <w:t>Phase 1: Vernacular Origin (1950s–1970s)</w:t>
      </w:r>
    </w:p>
    <w:p w:rsidR="006A52E3" w:rsidRPr="00987791" w:rsidRDefault="00AC7005" w:rsidP="0081037E">
      <w:pPr>
        <w:pStyle w:val="ListParagraph"/>
        <w:numPr>
          <w:ilvl w:val="0"/>
          <w:numId w:val="75"/>
        </w:numPr>
        <w:spacing w:line="360" w:lineRule="auto"/>
        <w:jc w:val="both"/>
        <w:rPr>
          <w:rFonts w:ascii="Times New Roman" w:hAnsi="Times New Roman"/>
          <w:sz w:val="24"/>
          <w:szCs w:val="24"/>
        </w:rPr>
      </w:pPr>
      <w:r w:rsidRPr="00987791">
        <w:rPr>
          <w:rFonts w:ascii="Times New Roman" w:hAnsi="Times New Roman"/>
          <w:sz w:val="24"/>
          <w:szCs w:val="24"/>
        </w:rPr>
        <w:t>Constructed with local materials</w:t>
      </w:r>
    </w:p>
    <w:p w:rsidR="006A52E3" w:rsidRPr="00987791" w:rsidRDefault="00AC7005" w:rsidP="0081037E">
      <w:pPr>
        <w:pStyle w:val="ListParagraph"/>
        <w:numPr>
          <w:ilvl w:val="1"/>
          <w:numId w:val="74"/>
        </w:numPr>
        <w:spacing w:line="360" w:lineRule="auto"/>
        <w:jc w:val="both"/>
        <w:rPr>
          <w:rFonts w:ascii="Times New Roman" w:hAnsi="Times New Roman"/>
          <w:sz w:val="24"/>
          <w:szCs w:val="24"/>
        </w:rPr>
      </w:pPr>
      <w:r w:rsidRPr="00987791">
        <w:rPr>
          <w:rFonts w:ascii="Times New Roman" w:hAnsi="Times New Roman"/>
          <w:sz w:val="24"/>
          <w:szCs w:val="24"/>
        </w:rPr>
        <w:t>Featured earthen floors and open-air ventilation</w:t>
      </w:r>
    </w:p>
    <w:p w:rsidR="006A52E3" w:rsidRPr="00987791" w:rsidRDefault="00AC7005" w:rsidP="0081037E">
      <w:pPr>
        <w:pStyle w:val="ListParagraph"/>
        <w:numPr>
          <w:ilvl w:val="1"/>
          <w:numId w:val="74"/>
        </w:numPr>
        <w:spacing w:line="360" w:lineRule="auto"/>
        <w:jc w:val="both"/>
        <w:rPr>
          <w:rFonts w:ascii="Times New Roman" w:hAnsi="Times New Roman"/>
          <w:sz w:val="24"/>
          <w:szCs w:val="24"/>
        </w:rPr>
      </w:pPr>
      <w:r w:rsidRPr="00987791">
        <w:rPr>
          <w:rFonts w:ascii="Times New Roman" w:hAnsi="Times New Roman"/>
          <w:sz w:val="24"/>
          <w:szCs w:val="24"/>
        </w:rPr>
        <w:lastRenderedPageBreak/>
        <w:t>Functioned as both mosque and Quranic school</w:t>
      </w:r>
    </w:p>
    <w:p w:rsidR="006A52E3" w:rsidRPr="00987791" w:rsidRDefault="00AC7005">
      <w:pPr>
        <w:spacing w:line="360" w:lineRule="auto"/>
        <w:jc w:val="both"/>
      </w:pPr>
      <w:r w:rsidRPr="00987791">
        <w:t>Phase 2: Structural Upgrading (1980s–1990s)</w:t>
      </w:r>
    </w:p>
    <w:p w:rsidR="006A52E3" w:rsidRPr="00987791" w:rsidRDefault="00AC7005" w:rsidP="0081037E">
      <w:pPr>
        <w:pStyle w:val="ListParagraph"/>
        <w:numPr>
          <w:ilvl w:val="1"/>
          <w:numId w:val="76"/>
        </w:numPr>
        <w:spacing w:line="360" w:lineRule="auto"/>
        <w:jc w:val="both"/>
        <w:rPr>
          <w:rFonts w:ascii="Times New Roman" w:hAnsi="Times New Roman"/>
          <w:sz w:val="24"/>
          <w:szCs w:val="24"/>
        </w:rPr>
      </w:pPr>
      <w:r w:rsidRPr="00987791">
        <w:rPr>
          <w:rFonts w:ascii="Times New Roman" w:hAnsi="Times New Roman"/>
          <w:sz w:val="24"/>
          <w:szCs w:val="24"/>
        </w:rPr>
        <w:t>Rebuilding with cement blocks and corrugated metal roofing</w:t>
      </w:r>
    </w:p>
    <w:p w:rsidR="006A52E3" w:rsidRPr="00987791" w:rsidRDefault="00AC7005" w:rsidP="0081037E">
      <w:pPr>
        <w:pStyle w:val="ListParagraph"/>
        <w:numPr>
          <w:ilvl w:val="1"/>
          <w:numId w:val="76"/>
        </w:numPr>
        <w:spacing w:line="360" w:lineRule="auto"/>
        <w:jc w:val="both"/>
        <w:rPr>
          <w:rFonts w:ascii="Times New Roman" w:hAnsi="Times New Roman"/>
          <w:sz w:val="24"/>
          <w:szCs w:val="24"/>
        </w:rPr>
      </w:pPr>
      <w:r w:rsidRPr="00987791">
        <w:rPr>
          <w:rFonts w:ascii="Times New Roman" w:hAnsi="Times New Roman"/>
          <w:sz w:val="24"/>
          <w:szCs w:val="24"/>
        </w:rPr>
        <w:t>Addition of a minaret tower and partitioned prayer areas</w:t>
      </w:r>
    </w:p>
    <w:p w:rsidR="006A52E3" w:rsidRPr="00987791" w:rsidRDefault="00AC7005" w:rsidP="0081037E">
      <w:pPr>
        <w:pStyle w:val="ListParagraph"/>
        <w:numPr>
          <w:ilvl w:val="1"/>
          <w:numId w:val="76"/>
        </w:numPr>
        <w:spacing w:line="360" w:lineRule="auto"/>
        <w:jc w:val="both"/>
        <w:rPr>
          <w:rFonts w:ascii="Times New Roman" w:hAnsi="Times New Roman"/>
          <w:sz w:val="24"/>
          <w:szCs w:val="24"/>
        </w:rPr>
      </w:pPr>
      <w:r w:rsidRPr="00987791">
        <w:rPr>
          <w:rFonts w:ascii="Times New Roman" w:hAnsi="Times New Roman"/>
          <w:sz w:val="24"/>
          <w:szCs w:val="24"/>
        </w:rPr>
        <w:t>Introduction of formal madrasa classrooms attached to the mosque</w:t>
      </w:r>
    </w:p>
    <w:p w:rsidR="006A52E3" w:rsidRPr="00987791" w:rsidRDefault="00AC7005">
      <w:pPr>
        <w:spacing w:line="360" w:lineRule="auto"/>
        <w:jc w:val="both"/>
      </w:pPr>
      <w:r w:rsidRPr="00987791">
        <w:t>Phase 3: Modern Expansion (2000s–Present)</w:t>
      </w:r>
    </w:p>
    <w:p w:rsidR="006A52E3" w:rsidRPr="00987791" w:rsidRDefault="00AC7005" w:rsidP="0081037E">
      <w:pPr>
        <w:pStyle w:val="ListParagraph"/>
        <w:numPr>
          <w:ilvl w:val="0"/>
          <w:numId w:val="77"/>
        </w:numPr>
        <w:spacing w:line="360" w:lineRule="auto"/>
        <w:jc w:val="both"/>
        <w:rPr>
          <w:rFonts w:ascii="Times New Roman" w:hAnsi="Times New Roman"/>
          <w:sz w:val="24"/>
          <w:szCs w:val="24"/>
        </w:rPr>
      </w:pPr>
      <w:r w:rsidRPr="00987791">
        <w:rPr>
          <w:rFonts w:ascii="Times New Roman" w:hAnsi="Times New Roman"/>
          <w:sz w:val="24"/>
          <w:szCs w:val="24"/>
        </w:rPr>
        <w:t>Adoption of reinforced concrete frame structure</w:t>
      </w:r>
    </w:p>
    <w:p w:rsidR="006A52E3" w:rsidRPr="00987791" w:rsidRDefault="00AC7005" w:rsidP="0081037E">
      <w:pPr>
        <w:pStyle w:val="ListParagraph"/>
        <w:numPr>
          <w:ilvl w:val="0"/>
          <w:numId w:val="77"/>
        </w:numPr>
        <w:spacing w:line="360" w:lineRule="auto"/>
        <w:jc w:val="both"/>
        <w:rPr>
          <w:rFonts w:ascii="Times New Roman" w:hAnsi="Times New Roman"/>
          <w:sz w:val="24"/>
          <w:szCs w:val="24"/>
        </w:rPr>
      </w:pPr>
      <w:r w:rsidRPr="00987791">
        <w:rPr>
          <w:rFonts w:ascii="Times New Roman" w:hAnsi="Times New Roman"/>
          <w:sz w:val="24"/>
          <w:szCs w:val="24"/>
        </w:rPr>
        <w:t>Construction of a symbolic dome and enhanced façade</w:t>
      </w:r>
    </w:p>
    <w:p w:rsidR="006A52E3" w:rsidRPr="00987791" w:rsidRDefault="00AC7005" w:rsidP="0081037E">
      <w:pPr>
        <w:pStyle w:val="ListParagraph"/>
        <w:numPr>
          <w:ilvl w:val="0"/>
          <w:numId w:val="77"/>
        </w:numPr>
        <w:spacing w:line="360" w:lineRule="auto"/>
        <w:jc w:val="both"/>
        <w:rPr>
          <w:rFonts w:ascii="Times New Roman" w:hAnsi="Times New Roman"/>
          <w:sz w:val="24"/>
          <w:szCs w:val="24"/>
        </w:rPr>
      </w:pPr>
      <w:r w:rsidRPr="00987791">
        <w:rPr>
          <w:rFonts w:ascii="Times New Roman" w:hAnsi="Times New Roman"/>
          <w:sz w:val="24"/>
          <w:szCs w:val="24"/>
        </w:rPr>
        <w:t>Addition of multi-purpose community halls, offices, and gender-segregated prayer and ablution areas</w:t>
      </w:r>
    </w:p>
    <w:p w:rsidR="006A52E3" w:rsidRPr="00987791" w:rsidRDefault="00AC7005" w:rsidP="0081037E">
      <w:pPr>
        <w:pStyle w:val="ListParagraph"/>
        <w:numPr>
          <w:ilvl w:val="1"/>
          <w:numId w:val="63"/>
        </w:numPr>
        <w:spacing w:line="360" w:lineRule="auto"/>
        <w:ind w:left="1080"/>
        <w:jc w:val="both"/>
        <w:rPr>
          <w:rFonts w:ascii="Times New Roman" w:hAnsi="Times New Roman"/>
          <w:sz w:val="24"/>
          <w:szCs w:val="24"/>
        </w:rPr>
      </w:pPr>
      <w:r w:rsidRPr="00987791">
        <w:rPr>
          <w:rFonts w:ascii="Times New Roman" w:hAnsi="Times New Roman"/>
          <w:sz w:val="24"/>
          <w:szCs w:val="24"/>
        </w:rPr>
        <w:t>Improved ventilation systems, tiled flooring, and amplification equipment for sermons</w:t>
      </w:r>
    </w:p>
    <w:p w:rsidR="006A52E3" w:rsidRDefault="00AC7005">
      <w:pPr>
        <w:spacing w:line="360" w:lineRule="auto"/>
        <w:jc w:val="both"/>
      </w:pPr>
      <w:r>
        <w:t>Most of the construction and upgrades were community-funded, often supported by local philanthropists, Muslim organizations, and diaspora donations.</w:t>
      </w:r>
    </w:p>
    <w:p w:rsidR="006A52E3" w:rsidRPr="00987791" w:rsidRDefault="00987791">
      <w:pPr>
        <w:spacing w:line="360" w:lineRule="auto"/>
        <w:jc w:val="both"/>
        <w:rPr>
          <w:b/>
        </w:rPr>
      </w:pPr>
      <w:r w:rsidRPr="00987791">
        <w:rPr>
          <w:b/>
        </w:rPr>
        <w:t>2.6.2</w:t>
      </w:r>
      <w:r w:rsidR="00AC7005" w:rsidRPr="00987791">
        <w:rPr>
          <w:b/>
        </w:rPr>
        <w:t xml:space="preserve"> Role and Influence in the Community</w:t>
      </w:r>
    </w:p>
    <w:p w:rsidR="006A52E3" w:rsidRPr="00987791" w:rsidRDefault="00AC7005">
      <w:pPr>
        <w:spacing w:line="360" w:lineRule="auto"/>
        <w:jc w:val="both"/>
      </w:pPr>
      <w:r>
        <w:t>The mosque has</w:t>
      </w:r>
      <w:r w:rsidRPr="00987791">
        <w:t xml:space="preserve"> played a pivotal role beyond religious worship:</w:t>
      </w:r>
    </w:p>
    <w:p w:rsidR="006A52E3" w:rsidRPr="00987791" w:rsidRDefault="00AC7005" w:rsidP="0081037E">
      <w:pPr>
        <w:pStyle w:val="ListParagraph"/>
        <w:numPr>
          <w:ilvl w:val="1"/>
          <w:numId w:val="78"/>
        </w:numPr>
        <w:spacing w:line="360" w:lineRule="auto"/>
        <w:jc w:val="both"/>
        <w:rPr>
          <w:rFonts w:ascii="Times New Roman" w:hAnsi="Times New Roman"/>
          <w:sz w:val="24"/>
          <w:szCs w:val="24"/>
        </w:rPr>
      </w:pPr>
      <w:r w:rsidRPr="00987791">
        <w:rPr>
          <w:rFonts w:ascii="Times New Roman" w:hAnsi="Times New Roman"/>
          <w:sz w:val="24"/>
          <w:szCs w:val="24"/>
        </w:rPr>
        <w:t>Hosting Islamic scholars and preachers for special lectures and Ramadan events</w:t>
      </w:r>
    </w:p>
    <w:p w:rsidR="006A52E3" w:rsidRPr="00987791" w:rsidRDefault="00AC7005" w:rsidP="0081037E">
      <w:pPr>
        <w:pStyle w:val="ListParagraph"/>
        <w:numPr>
          <w:ilvl w:val="1"/>
          <w:numId w:val="78"/>
        </w:numPr>
        <w:spacing w:line="360" w:lineRule="auto"/>
        <w:jc w:val="both"/>
        <w:rPr>
          <w:rFonts w:ascii="Times New Roman" w:hAnsi="Times New Roman"/>
          <w:sz w:val="24"/>
          <w:szCs w:val="24"/>
        </w:rPr>
      </w:pPr>
      <w:r w:rsidRPr="00987791">
        <w:rPr>
          <w:rFonts w:ascii="Times New Roman" w:hAnsi="Times New Roman"/>
          <w:sz w:val="24"/>
          <w:szCs w:val="24"/>
        </w:rPr>
        <w:t>Providing Islamic and Arabic education to hundreds of students</w:t>
      </w:r>
    </w:p>
    <w:p w:rsidR="006A52E3" w:rsidRPr="00987791" w:rsidRDefault="00AC7005" w:rsidP="0081037E">
      <w:pPr>
        <w:pStyle w:val="ListParagraph"/>
        <w:numPr>
          <w:ilvl w:val="1"/>
          <w:numId w:val="78"/>
        </w:numPr>
        <w:spacing w:line="360" w:lineRule="auto"/>
        <w:jc w:val="both"/>
        <w:rPr>
          <w:rFonts w:ascii="Times New Roman" w:hAnsi="Times New Roman"/>
          <w:sz w:val="24"/>
          <w:szCs w:val="24"/>
        </w:rPr>
      </w:pPr>
      <w:r w:rsidRPr="00987791">
        <w:rPr>
          <w:rFonts w:ascii="Times New Roman" w:hAnsi="Times New Roman"/>
          <w:sz w:val="24"/>
          <w:szCs w:val="24"/>
        </w:rPr>
        <w:t>Acting as a community mediation center for dispute resolution</w:t>
      </w:r>
    </w:p>
    <w:p w:rsidR="006A52E3" w:rsidRPr="00987791" w:rsidRDefault="00AC7005" w:rsidP="0081037E">
      <w:pPr>
        <w:pStyle w:val="ListParagraph"/>
        <w:numPr>
          <w:ilvl w:val="1"/>
          <w:numId w:val="78"/>
        </w:numPr>
        <w:spacing w:line="360" w:lineRule="auto"/>
        <w:jc w:val="both"/>
        <w:rPr>
          <w:rFonts w:ascii="Times New Roman" w:hAnsi="Times New Roman"/>
          <w:sz w:val="24"/>
          <w:szCs w:val="24"/>
        </w:rPr>
      </w:pPr>
      <w:r w:rsidRPr="00987791">
        <w:rPr>
          <w:rFonts w:ascii="Times New Roman" w:hAnsi="Times New Roman"/>
          <w:sz w:val="24"/>
          <w:szCs w:val="24"/>
        </w:rPr>
        <w:t>Hosting interfaith discussions and community planning meetings</w:t>
      </w:r>
    </w:p>
    <w:p w:rsidR="006A52E3" w:rsidRDefault="00AC7005">
      <w:pPr>
        <w:spacing w:line="360" w:lineRule="auto"/>
        <w:jc w:val="both"/>
      </w:pPr>
      <w:r>
        <w:t>The Imam of the mosque is a central spiritual leader, often involved in both religious guidance and broader social development initiatives.</w:t>
      </w:r>
    </w:p>
    <w:p w:rsidR="006A52E3" w:rsidRPr="00987791" w:rsidRDefault="00987791">
      <w:pPr>
        <w:spacing w:line="360" w:lineRule="auto"/>
        <w:jc w:val="both"/>
        <w:rPr>
          <w:b/>
        </w:rPr>
      </w:pPr>
      <w:r w:rsidRPr="00987791">
        <w:rPr>
          <w:b/>
        </w:rPr>
        <w:t>2.</w:t>
      </w:r>
      <w:r w:rsidR="00AC7005" w:rsidRPr="00987791">
        <w:rPr>
          <w:b/>
        </w:rPr>
        <w:t>6</w:t>
      </w:r>
      <w:r w:rsidRPr="00987791">
        <w:rPr>
          <w:b/>
        </w:rPr>
        <w:t>.3</w:t>
      </w:r>
      <w:r w:rsidR="00AC7005" w:rsidRPr="00987791">
        <w:rPr>
          <w:b/>
        </w:rPr>
        <w:t xml:space="preserve"> Symbolic and Cultural Significance</w:t>
      </w:r>
    </w:p>
    <w:p w:rsidR="006A52E3" w:rsidRDefault="00AC7005">
      <w:pPr>
        <w:spacing w:line="360" w:lineRule="auto"/>
        <w:jc w:val="both"/>
      </w:pPr>
      <w:r>
        <w:t>The Odo-Eku Central Mosque is not only a religious symbol but a reflection of the community’s identity. The architectural choices, such as the incorporation of Islamic domes, crescents, and local Yoruba decorative styles, reveal a syncretic blend of global Islamic identity and indigenous cultural aesthetics.</w:t>
      </w:r>
    </w:p>
    <w:p w:rsidR="006A52E3" w:rsidRDefault="00AC7005">
      <w:pPr>
        <w:spacing w:line="360" w:lineRule="auto"/>
        <w:jc w:val="both"/>
      </w:pPr>
      <w:r>
        <w:t>The mosque has also come to symbolize unity, as it was built through the collective efforts of various family lineages and quarters (compounds) in Odo-Eku.</w:t>
      </w:r>
    </w:p>
    <w:p w:rsidR="006A52E3" w:rsidRDefault="00AC7005">
      <w:pPr>
        <w:spacing w:line="360" w:lineRule="auto"/>
        <w:jc w:val="both"/>
      </w:pPr>
      <w:r>
        <w:lastRenderedPageBreak/>
        <w:t>The Odo Eku Muslim Central Mosque likely followed this organic path of development—initially serving a small group of worshippers and later becoming a major religious institution in the area. Over time, it has grown in both physical structure and community significance, incorporating educational facilities, hosting large congregations during religious festivals, and becoming a central voice in local Islamic affairs.</w:t>
      </w:r>
    </w:p>
    <w:p w:rsidR="006A52E3" w:rsidRDefault="006A52E3">
      <w:pPr>
        <w:spacing w:line="360" w:lineRule="auto"/>
        <w:jc w:val="both"/>
      </w:pPr>
    </w:p>
    <w:p w:rsidR="006A52E3" w:rsidRDefault="00AC7005">
      <w:pPr>
        <w:spacing w:line="360" w:lineRule="auto"/>
        <w:jc w:val="both"/>
        <w:rPr>
          <w:color w:val="000000" w:themeColor="text1"/>
        </w:rPr>
      </w:pPr>
      <w:r>
        <w:t>The mosque’s historical growth reflects the spiritual resilience and collective unity of the Odo Eku Muslim community, making it not only a place of worship but also a symbol of identity, heritage, and continuity for future generations.</w:t>
      </w:r>
    </w:p>
    <w:p w:rsidR="006A52E3" w:rsidRDefault="006A52E3">
      <w:pPr>
        <w:spacing w:after="200" w:line="276" w:lineRule="auto"/>
        <w:jc w:val="center"/>
        <w:rPr>
          <w:b/>
          <w:color w:val="000000" w:themeColor="text1"/>
        </w:rPr>
      </w:pPr>
    </w:p>
    <w:p w:rsidR="006A52E3" w:rsidRDefault="006A52E3">
      <w:pPr>
        <w:spacing w:after="200" w:line="276" w:lineRule="auto"/>
        <w:jc w:val="center"/>
        <w:rPr>
          <w:b/>
          <w:color w:val="000000" w:themeColor="text1"/>
        </w:rPr>
      </w:pPr>
    </w:p>
    <w:p w:rsidR="006A52E3" w:rsidRDefault="006A52E3">
      <w:pPr>
        <w:spacing w:after="200" w:line="276" w:lineRule="auto"/>
        <w:jc w:val="center"/>
        <w:rPr>
          <w:b/>
          <w:color w:val="000000" w:themeColor="text1"/>
        </w:rPr>
      </w:pPr>
    </w:p>
    <w:p w:rsidR="006A52E3" w:rsidRDefault="006A52E3">
      <w:pPr>
        <w:spacing w:after="200" w:line="276" w:lineRule="auto"/>
        <w:jc w:val="both"/>
        <w:rPr>
          <w:b/>
          <w:color w:val="000000" w:themeColor="text1"/>
        </w:rPr>
      </w:pPr>
    </w:p>
    <w:p w:rsidR="006A52E3" w:rsidRDefault="006A52E3">
      <w:pPr>
        <w:spacing w:after="200" w:line="276" w:lineRule="auto"/>
        <w:jc w:val="both"/>
        <w:rPr>
          <w:b/>
          <w:color w:val="000000" w:themeColor="text1"/>
        </w:rPr>
      </w:pPr>
    </w:p>
    <w:p w:rsidR="006A52E3" w:rsidRDefault="00AC7005">
      <w:pPr>
        <w:spacing w:after="200" w:line="276" w:lineRule="auto"/>
        <w:jc w:val="center"/>
        <w:rPr>
          <w:b/>
          <w:color w:val="000000" w:themeColor="text1"/>
        </w:rPr>
      </w:pPr>
      <w:r>
        <w:rPr>
          <w:b/>
          <w:color w:val="000000" w:themeColor="text1"/>
        </w:rPr>
        <w:br/>
      </w:r>
    </w:p>
    <w:p w:rsidR="006A52E3" w:rsidRDefault="00AC7005">
      <w:pPr>
        <w:rPr>
          <w:b/>
          <w:color w:val="000000" w:themeColor="text1"/>
        </w:rPr>
      </w:pPr>
      <w:r>
        <w:rPr>
          <w:b/>
          <w:color w:val="000000" w:themeColor="text1"/>
        </w:rPr>
        <w:br w:type="page"/>
      </w:r>
    </w:p>
    <w:p w:rsidR="006A52E3" w:rsidRDefault="00AC7005">
      <w:pPr>
        <w:spacing w:after="200" w:line="276" w:lineRule="auto"/>
        <w:jc w:val="center"/>
        <w:rPr>
          <w:color w:val="000000" w:themeColor="text1"/>
        </w:rPr>
      </w:pPr>
      <w:r>
        <w:rPr>
          <w:b/>
          <w:color w:val="000000" w:themeColor="text1"/>
        </w:rPr>
        <w:lastRenderedPageBreak/>
        <w:t>CHAPTER THREE</w:t>
      </w:r>
    </w:p>
    <w:p w:rsidR="006A52E3" w:rsidRDefault="00AC7005">
      <w:pPr>
        <w:spacing w:after="200" w:line="360" w:lineRule="auto"/>
        <w:jc w:val="both"/>
        <w:rPr>
          <w:b/>
          <w:color w:val="000000" w:themeColor="text1"/>
        </w:rPr>
      </w:pPr>
      <w:r>
        <w:rPr>
          <w:b/>
          <w:color w:val="000000" w:themeColor="text1"/>
        </w:rPr>
        <w:t>3.0 CASE STUDY:</w:t>
      </w:r>
    </w:p>
    <w:p w:rsidR="006A52E3" w:rsidRDefault="00AC7005">
      <w:pPr>
        <w:spacing w:after="200" w:line="360" w:lineRule="auto"/>
        <w:jc w:val="both"/>
        <w:rPr>
          <w:color w:val="000000" w:themeColor="text1"/>
        </w:rPr>
      </w:pPr>
      <w:r>
        <w:rPr>
          <w:color w:val="000000" w:themeColor="text1"/>
        </w:rPr>
        <w:t xml:space="preserve">According to JSTOR (January </w:t>
      </w:r>
      <w:r w:rsidR="00262B8F">
        <w:rPr>
          <w:color w:val="000000" w:themeColor="text1"/>
        </w:rPr>
        <w:t>2021</w:t>
      </w:r>
      <w:r>
        <w:rPr>
          <w:color w:val="000000" w:themeColor="text1"/>
        </w:rPr>
        <w:t>), a case study is about a person, group, or situation that has been studied over time. It can be defined as an intensive, systematic investigation about a person, group of people, or a unit in which the researcher examines in depth data relating to several variables. Case studies can be produced by following a formal research method. These case studies are likely to appear in formal research venues, as journals and professional conferen</w:t>
      </w:r>
      <w:r w:rsidR="00262B8F">
        <w:rPr>
          <w:color w:val="000000" w:themeColor="text1"/>
        </w:rPr>
        <w:t>ces, rather than popular works.</w:t>
      </w:r>
    </w:p>
    <w:p w:rsidR="006A52E3" w:rsidRDefault="00AC7005">
      <w:pPr>
        <w:spacing w:after="200" w:line="360" w:lineRule="auto"/>
        <w:jc w:val="both"/>
        <w:rPr>
          <w:b/>
          <w:color w:val="000000" w:themeColor="text1"/>
        </w:rPr>
      </w:pPr>
      <w:r>
        <w:rPr>
          <w:b/>
          <w:color w:val="000000" w:themeColor="text1"/>
        </w:rPr>
        <w:t xml:space="preserve">OUTLINE OF CASES STUDIED </w:t>
      </w:r>
    </w:p>
    <w:p w:rsidR="006A52E3" w:rsidRDefault="00AC7005" w:rsidP="0081037E">
      <w:pPr>
        <w:numPr>
          <w:ilvl w:val="0"/>
          <w:numId w:val="79"/>
        </w:numPr>
        <w:spacing w:after="200" w:line="360" w:lineRule="auto"/>
        <w:ind w:left="720" w:hanging="360"/>
        <w:jc w:val="both"/>
        <w:rPr>
          <w:color w:val="000000" w:themeColor="text1"/>
        </w:rPr>
      </w:pPr>
      <w:r>
        <w:rPr>
          <w:color w:val="000000" w:themeColor="text1"/>
        </w:rPr>
        <w:t xml:space="preserve">Abdulazeez Arisekola central mosque </w:t>
      </w:r>
      <w:r w:rsidR="00262B8F">
        <w:rPr>
          <w:color w:val="000000" w:themeColor="text1"/>
        </w:rPr>
        <w:t>Iwo road Ibadan Oyo state</w:t>
      </w:r>
    </w:p>
    <w:p w:rsidR="006A52E3" w:rsidRDefault="00AC7005" w:rsidP="0081037E">
      <w:pPr>
        <w:numPr>
          <w:ilvl w:val="0"/>
          <w:numId w:val="79"/>
        </w:numPr>
        <w:tabs>
          <w:tab w:val="left" w:pos="1120"/>
        </w:tabs>
        <w:spacing w:line="360" w:lineRule="auto"/>
        <w:ind w:left="720" w:hanging="360"/>
        <w:jc w:val="both"/>
        <w:rPr>
          <w:color w:val="000000" w:themeColor="text1"/>
        </w:rPr>
      </w:pPr>
      <w:r>
        <w:rPr>
          <w:color w:val="000000" w:themeColor="text1"/>
        </w:rPr>
        <w:t xml:space="preserve">Aiyepe  central mosque </w:t>
      </w:r>
      <w:r w:rsidR="00262B8F">
        <w:rPr>
          <w:color w:val="000000" w:themeColor="text1"/>
        </w:rPr>
        <w:t>Ijebu Ode Aiyepe Ogun State</w:t>
      </w:r>
    </w:p>
    <w:p w:rsidR="006A52E3" w:rsidRDefault="00262B8F" w:rsidP="0081037E">
      <w:pPr>
        <w:numPr>
          <w:ilvl w:val="0"/>
          <w:numId w:val="79"/>
        </w:numPr>
        <w:tabs>
          <w:tab w:val="left" w:pos="1120"/>
        </w:tabs>
        <w:ind w:left="720" w:hanging="360"/>
        <w:jc w:val="both"/>
        <w:rPr>
          <w:color w:val="000000" w:themeColor="text1"/>
        </w:rPr>
      </w:pPr>
      <w:r>
        <w:rPr>
          <w:color w:val="000000" w:themeColor="text1"/>
        </w:rPr>
        <w:t>Lekki central mosque Hakeem Dikson link Road Lekki Phase 1 Lagos state</w:t>
      </w:r>
    </w:p>
    <w:p w:rsidR="006A52E3" w:rsidRDefault="00AC7005" w:rsidP="0081037E">
      <w:pPr>
        <w:numPr>
          <w:ilvl w:val="0"/>
          <w:numId w:val="79"/>
        </w:numPr>
        <w:ind w:left="720" w:hanging="360"/>
        <w:jc w:val="both"/>
        <w:rPr>
          <w:color w:val="000000" w:themeColor="text1"/>
        </w:rPr>
      </w:pPr>
      <w:r>
        <w:rPr>
          <w:color w:val="000000" w:themeColor="text1"/>
        </w:rPr>
        <w:t xml:space="preserve">Grand Bur Dubai (masjid) central mosque </w:t>
      </w:r>
      <w:r w:rsidR="00E70873">
        <w:rPr>
          <w:color w:val="000000" w:themeColor="text1"/>
        </w:rPr>
        <w:t xml:space="preserve">opposite Dubai Museum near rulers court office dubai United Arab Emirate </w:t>
      </w:r>
    </w:p>
    <w:p w:rsidR="006A52E3" w:rsidRDefault="00AC7005" w:rsidP="0081037E">
      <w:pPr>
        <w:numPr>
          <w:ilvl w:val="0"/>
          <w:numId w:val="79"/>
        </w:numPr>
        <w:ind w:left="720" w:hanging="360"/>
        <w:jc w:val="both"/>
        <w:rPr>
          <w:color w:val="000000" w:themeColor="text1"/>
        </w:rPr>
      </w:pPr>
      <w:r>
        <w:rPr>
          <w:color w:val="000000" w:themeColor="text1"/>
        </w:rPr>
        <w:t xml:space="preserve">Al Ahzar mosque Cairo El gamaliyah Egypt </w:t>
      </w:r>
    </w:p>
    <w:p w:rsidR="006A52E3" w:rsidRDefault="00AC7005">
      <w:pPr>
        <w:spacing w:after="200" w:line="360" w:lineRule="auto"/>
        <w:jc w:val="both"/>
        <w:rPr>
          <w:b/>
          <w:color w:val="000000" w:themeColor="text1"/>
        </w:rPr>
      </w:pPr>
      <w:r>
        <w:rPr>
          <w:b/>
          <w:color w:val="000000" w:themeColor="text1"/>
        </w:rPr>
        <w:t xml:space="preserve">3.1 Case Study 1: Abdulazeez Arisekola central mosque </w:t>
      </w:r>
    </w:p>
    <w:p w:rsidR="00F50BE7" w:rsidRDefault="00495CB8" w:rsidP="00F50BE7">
      <w:pPr>
        <w:spacing w:after="200" w:line="360" w:lineRule="auto"/>
        <w:jc w:val="both"/>
        <w:rPr>
          <w:b/>
          <w:color w:val="000000" w:themeColor="text1"/>
        </w:rPr>
      </w:pPr>
      <w:r>
        <w:rPr>
          <w:b/>
          <w:noProof/>
          <w:color w:val="000000" w:themeColor="text1"/>
        </w:rPr>
        <w:drawing>
          <wp:anchor distT="0" distB="0" distL="114300" distR="114300" simplePos="0" relativeHeight="251710464" behindDoc="1" locked="0" layoutInCell="1" allowOverlap="1">
            <wp:simplePos x="0" y="0"/>
            <wp:positionH relativeFrom="column">
              <wp:posOffset>-15240</wp:posOffset>
            </wp:positionH>
            <wp:positionV relativeFrom="paragraph">
              <wp:posOffset>117475</wp:posOffset>
            </wp:positionV>
            <wp:extent cx="5474970" cy="2449195"/>
            <wp:effectExtent l="19050" t="0" r="0" b="0"/>
            <wp:wrapTight wrapText="bothSides">
              <wp:wrapPolygon edited="0">
                <wp:start x="-75" y="0"/>
                <wp:lineTo x="-75" y="21505"/>
                <wp:lineTo x="21570" y="21505"/>
                <wp:lineTo x="21570" y="0"/>
                <wp:lineTo x="-75" y="0"/>
              </wp:wrapPolygon>
            </wp:wrapTight>
            <wp:docPr id="4" name="Picture 32" descr="1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1 a"/>
                    <pic:cNvPicPr>
                      <a:picLocks noChangeAspect="1"/>
                    </pic:cNvPicPr>
                  </pic:nvPicPr>
                  <pic:blipFill>
                    <a:blip r:embed="rId10"/>
                    <a:stretch>
                      <a:fillRect/>
                    </a:stretch>
                  </pic:blipFill>
                  <pic:spPr>
                    <a:xfrm>
                      <a:off x="0" y="0"/>
                      <a:ext cx="5474970" cy="2449195"/>
                    </a:xfrm>
                    <a:prstGeom prst="rect">
                      <a:avLst/>
                    </a:prstGeom>
                  </pic:spPr>
                </pic:pic>
              </a:graphicData>
            </a:graphic>
          </wp:anchor>
        </w:drawing>
      </w:r>
    </w:p>
    <w:p w:rsidR="00A04EBF" w:rsidRDefault="00A04EBF" w:rsidP="00F50BE7">
      <w:pPr>
        <w:spacing w:after="200" w:line="360" w:lineRule="auto"/>
        <w:jc w:val="both"/>
        <w:rPr>
          <w:b/>
          <w:color w:val="000000" w:themeColor="text1"/>
        </w:rPr>
      </w:pPr>
    </w:p>
    <w:p w:rsidR="00A04EBF" w:rsidRDefault="00A04EBF" w:rsidP="00F50BE7">
      <w:pPr>
        <w:spacing w:after="200" w:line="360" w:lineRule="auto"/>
        <w:jc w:val="both"/>
        <w:rPr>
          <w:b/>
          <w:color w:val="000000" w:themeColor="text1"/>
        </w:rPr>
      </w:pPr>
    </w:p>
    <w:p w:rsidR="00A04EBF" w:rsidRDefault="00A04EBF" w:rsidP="00F50BE7">
      <w:pPr>
        <w:spacing w:after="200" w:line="360" w:lineRule="auto"/>
        <w:jc w:val="both"/>
        <w:rPr>
          <w:b/>
          <w:color w:val="000000" w:themeColor="text1"/>
        </w:rPr>
      </w:pPr>
    </w:p>
    <w:p w:rsidR="00A04EBF" w:rsidRDefault="00A04EBF" w:rsidP="00F50BE7">
      <w:pPr>
        <w:spacing w:after="200" w:line="360" w:lineRule="auto"/>
        <w:jc w:val="both"/>
        <w:rPr>
          <w:b/>
          <w:color w:val="000000" w:themeColor="text1"/>
        </w:rPr>
      </w:pPr>
    </w:p>
    <w:p w:rsidR="00A04EBF" w:rsidRDefault="00A04EBF" w:rsidP="00F50BE7">
      <w:pPr>
        <w:spacing w:after="200" w:line="360" w:lineRule="auto"/>
        <w:jc w:val="both"/>
        <w:rPr>
          <w:b/>
          <w:color w:val="000000" w:themeColor="text1"/>
        </w:rPr>
      </w:pPr>
    </w:p>
    <w:p w:rsidR="00F50BE7" w:rsidRDefault="00C876C3" w:rsidP="00F50BE7">
      <w:pPr>
        <w:spacing w:after="200" w:line="360" w:lineRule="auto"/>
        <w:ind w:left="1440" w:firstLine="720"/>
        <w:rPr>
          <w:b/>
          <w:color w:val="000000" w:themeColor="text1"/>
        </w:rPr>
      </w:pPr>
      <w:r>
        <w:rPr>
          <w:b/>
          <w:color w:val="000000" w:themeColor="text1"/>
        </w:rPr>
        <w:t>FIGURE 3.1.1</w:t>
      </w:r>
      <w:r w:rsidR="00F50BE7">
        <w:rPr>
          <w:b/>
          <w:color w:val="000000" w:themeColor="text1"/>
        </w:rPr>
        <w:t>: Location layout</w:t>
      </w:r>
    </w:p>
    <w:p w:rsidR="00F83D9F" w:rsidRDefault="00495CB8">
      <w:pPr>
        <w:spacing w:after="200" w:line="360" w:lineRule="auto"/>
        <w:jc w:val="both"/>
        <w:rPr>
          <w:b/>
          <w:color w:val="000000" w:themeColor="text1"/>
        </w:rPr>
      </w:pPr>
      <w:r>
        <w:rPr>
          <w:b/>
          <w:noProof/>
          <w:color w:val="000000" w:themeColor="text1"/>
        </w:rPr>
        <w:lastRenderedPageBreak/>
        <w:pict>
          <v:shapetype id="_x0000_t32" coordsize="21600,21600" o:spt="32" o:oned="t" path="m,l21600,21600e" filled="f">
            <v:path arrowok="t" fillok="f" o:connecttype="none"/>
            <o:lock v:ext="edit" shapetype="t"/>
          </v:shapetype>
          <v:shape id="_x0000_s1056" type="#_x0000_t32" style="position:absolute;left:0;text-align:left;margin-left:-13.95pt;margin-top:14.7pt;width:0;height:70.25pt;flip:y;z-index:251724800" o:connectortype="straight">
            <v:stroke endarrow="block"/>
          </v:shape>
        </w:pict>
      </w:r>
      <w:r w:rsidR="00F50BE7">
        <w:rPr>
          <w:b/>
          <w:noProof/>
          <w:color w:val="000000" w:themeColor="text1"/>
        </w:rPr>
        <w:drawing>
          <wp:anchor distT="0" distB="0" distL="114300" distR="114300" simplePos="0" relativeHeight="251675648" behindDoc="1" locked="0" layoutInCell="1" allowOverlap="1">
            <wp:simplePos x="0" y="0"/>
            <wp:positionH relativeFrom="column">
              <wp:posOffset>86995</wp:posOffset>
            </wp:positionH>
            <wp:positionV relativeFrom="paragraph">
              <wp:posOffset>173990</wp:posOffset>
            </wp:positionV>
            <wp:extent cx="4688840" cy="2879090"/>
            <wp:effectExtent l="19050" t="0" r="0" b="0"/>
            <wp:wrapTight wrapText="bothSides">
              <wp:wrapPolygon edited="0">
                <wp:start x="-88" y="0"/>
                <wp:lineTo x="-88" y="21438"/>
                <wp:lineTo x="21588" y="21438"/>
                <wp:lineTo x="21588" y="0"/>
                <wp:lineTo x="-88" y="0"/>
              </wp:wrapPolygon>
            </wp:wrapTight>
            <wp:docPr id="28" name="Picture 27" descr="CAS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ASE 1"/>
                    <pic:cNvPicPr>
                      <a:picLocks noChangeAspect="1"/>
                    </pic:cNvPicPr>
                  </pic:nvPicPr>
                  <pic:blipFill>
                    <a:blip r:embed="rId11"/>
                    <a:stretch>
                      <a:fillRect/>
                    </a:stretch>
                  </pic:blipFill>
                  <pic:spPr>
                    <a:xfrm>
                      <a:off x="0" y="0"/>
                      <a:ext cx="4688840" cy="2879090"/>
                    </a:xfrm>
                    <a:prstGeom prst="rect">
                      <a:avLst/>
                    </a:prstGeom>
                  </pic:spPr>
                </pic:pic>
              </a:graphicData>
            </a:graphic>
          </wp:anchor>
        </w:drawing>
      </w:r>
    </w:p>
    <w:p w:rsidR="00AC7005" w:rsidRDefault="00495CB8">
      <w:pPr>
        <w:spacing w:after="200" w:line="360" w:lineRule="auto"/>
        <w:jc w:val="both"/>
        <w:rPr>
          <w:b/>
          <w:color w:val="000000" w:themeColor="text1"/>
        </w:rPr>
      </w:pPr>
      <w:r>
        <w:rPr>
          <w:b/>
          <w:color w:val="000000" w:themeColor="text1"/>
        </w:rPr>
        <w:t>N</w:t>
      </w:r>
    </w:p>
    <w:p w:rsidR="00AC7005" w:rsidRDefault="00AC7005">
      <w:pPr>
        <w:spacing w:after="200" w:line="360" w:lineRule="auto"/>
        <w:jc w:val="both"/>
        <w:rPr>
          <w:b/>
          <w:color w:val="000000" w:themeColor="text1"/>
        </w:rPr>
      </w:pPr>
    </w:p>
    <w:p w:rsidR="00AC7005" w:rsidRDefault="00AC7005">
      <w:pPr>
        <w:spacing w:after="200" w:line="360" w:lineRule="auto"/>
        <w:jc w:val="both"/>
        <w:rPr>
          <w:b/>
          <w:color w:val="000000" w:themeColor="text1"/>
        </w:rPr>
      </w:pPr>
    </w:p>
    <w:p w:rsidR="00AC7005" w:rsidRDefault="00AC7005">
      <w:pPr>
        <w:spacing w:after="200" w:line="360" w:lineRule="auto"/>
        <w:jc w:val="both"/>
        <w:rPr>
          <w:b/>
          <w:color w:val="000000" w:themeColor="text1"/>
        </w:rPr>
      </w:pPr>
    </w:p>
    <w:p w:rsidR="00AC7005" w:rsidRDefault="00AC7005">
      <w:pPr>
        <w:spacing w:after="200" w:line="360" w:lineRule="auto"/>
        <w:jc w:val="both"/>
        <w:rPr>
          <w:b/>
          <w:color w:val="000000" w:themeColor="text1"/>
        </w:rPr>
      </w:pPr>
    </w:p>
    <w:p w:rsidR="00AC7005" w:rsidRDefault="00AC7005">
      <w:pPr>
        <w:spacing w:after="200" w:line="360" w:lineRule="auto"/>
        <w:jc w:val="both"/>
        <w:rPr>
          <w:b/>
          <w:color w:val="000000" w:themeColor="text1"/>
        </w:rPr>
      </w:pPr>
    </w:p>
    <w:p w:rsidR="00AC7005" w:rsidRDefault="00A04EBF">
      <w:pPr>
        <w:spacing w:after="200" w:line="360" w:lineRule="auto"/>
        <w:jc w:val="both"/>
        <w:rPr>
          <w:b/>
          <w:color w:val="000000" w:themeColor="text1"/>
        </w:rPr>
      </w:pPr>
      <w:r>
        <w:rPr>
          <w:b/>
          <w:noProof/>
          <w:color w:val="000000" w:themeColor="text1"/>
        </w:rPr>
        <w:drawing>
          <wp:anchor distT="0" distB="0" distL="114300" distR="114300" simplePos="0" relativeHeight="251712512" behindDoc="1" locked="0" layoutInCell="1" allowOverlap="1">
            <wp:simplePos x="0" y="0"/>
            <wp:positionH relativeFrom="margin">
              <wp:align>center</wp:align>
            </wp:positionH>
            <wp:positionV relativeFrom="paragraph">
              <wp:posOffset>1755140</wp:posOffset>
            </wp:positionV>
            <wp:extent cx="5943600" cy="2849880"/>
            <wp:effectExtent l="19050" t="0" r="0" b="0"/>
            <wp:wrapTight wrapText="bothSides">
              <wp:wrapPolygon edited="0">
                <wp:start x="-69" y="0"/>
                <wp:lineTo x="-69" y="21513"/>
                <wp:lineTo x="21600" y="21513"/>
                <wp:lineTo x="21600" y="0"/>
                <wp:lineTo x="-69" y="0"/>
              </wp:wrapPolygon>
            </wp:wrapTight>
            <wp:docPr id="288" name="Picture 41" descr="1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1 B"/>
                    <pic:cNvPicPr>
                      <a:picLocks noChangeAspect="1"/>
                    </pic:cNvPicPr>
                  </pic:nvPicPr>
                  <pic:blipFill>
                    <a:blip r:embed="rId12"/>
                    <a:stretch>
                      <a:fillRect/>
                    </a:stretch>
                  </pic:blipFill>
                  <pic:spPr>
                    <a:xfrm>
                      <a:off x="0" y="0"/>
                      <a:ext cx="5943600" cy="2849880"/>
                    </a:xfrm>
                    <a:prstGeom prst="rect">
                      <a:avLst/>
                    </a:prstGeom>
                  </pic:spPr>
                </pic:pic>
              </a:graphicData>
            </a:graphic>
          </wp:anchor>
        </w:drawing>
      </w:r>
    </w:p>
    <w:p w:rsidR="00A04EBF" w:rsidRDefault="00C876C3" w:rsidP="00A04EBF">
      <w:pPr>
        <w:spacing w:after="200" w:line="360" w:lineRule="auto"/>
        <w:ind w:left="720" w:firstLine="720"/>
        <w:jc w:val="both"/>
        <w:rPr>
          <w:b/>
          <w:color w:val="000000" w:themeColor="text1"/>
        </w:rPr>
      </w:pPr>
      <w:r>
        <w:rPr>
          <w:b/>
          <w:color w:val="000000" w:themeColor="text1"/>
        </w:rPr>
        <w:t>FIGURE 3.1.2</w:t>
      </w:r>
      <w:r w:rsidR="00A04EBF">
        <w:rPr>
          <w:b/>
          <w:color w:val="000000" w:themeColor="text1"/>
        </w:rPr>
        <w:t>: Site plan</w:t>
      </w:r>
    </w:p>
    <w:p w:rsidR="00A04EBF" w:rsidRDefault="00A04EBF" w:rsidP="00AC7005">
      <w:pPr>
        <w:spacing w:after="200" w:line="360" w:lineRule="auto"/>
        <w:ind w:left="720" w:firstLine="720"/>
        <w:jc w:val="both"/>
        <w:rPr>
          <w:b/>
          <w:color w:val="000000" w:themeColor="text1"/>
        </w:rPr>
      </w:pPr>
    </w:p>
    <w:p w:rsidR="00A04EBF" w:rsidRDefault="00A04EBF">
      <w:pPr>
        <w:spacing w:after="200" w:line="360" w:lineRule="auto"/>
        <w:jc w:val="center"/>
        <w:rPr>
          <w:b/>
          <w:color w:val="000000" w:themeColor="text1"/>
        </w:rPr>
      </w:pPr>
    </w:p>
    <w:p w:rsidR="00A04EBF" w:rsidRDefault="00A04EBF">
      <w:pPr>
        <w:spacing w:after="200" w:line="360" w:lineRule="auto"/>
        <w:jc w:val="center"/>
        <w:rPr>
          <w:b/>
          <w:color w:val="000000" w:themeColor="text1"/>
        </w:rPr>
      </w:pPr>
    </w:p>
    <w:p w:rsidR="006A52E3" w:rsidRDefault="00262B8F">
      <w:pPr>
        <w:spacing w:after="200" w:line="360" w:lineRule="auto"/>
        <w:jc w:val="center"/>
        <w:rPr>
          <w:rFonts w:eastAsia="Calibri"/>
        </w:rPr>
      </w:pPr>
      <w:r>
        <w:rPr>
          <w:b/>
          <w:color w:val="000000" w:themeColor="text1"/>
        </w:rPr>
        <w:t>FIGURE 3.1.3</w:t>
      </w:r>
      <w:r w:rsidR="00AC7005">
        <w:rPr>
          <w:rFonts w:eastAsia="Calibri"/>
        </w:rPr>
        <w:t xml:space="preserve">locational plan of mosque </w:t>
      </w:r>
    </w:p>
    <w:p w:rsidR="006A52E3" w:rsidRDefault="006A52E3">
      <w:pPr>
        <w:spacing w:after="200" w:line="360" w:lineRule="auto"/>
        <w:jc w:val="center"/>
        <w:rPr>
          <w:rFonts w:eastAsia="Calibri"/>
        </w:rPr>
      </w:pPr>
    </w:p>
    <w:p w:rsidR="00A04EBF" w:rsidRDefault="00A04EBF">
      <w:pPr>
        <w:spacing w:after="200" w:line="360" w:lineRule="auto"/>
        <w:jc w:val="center"/>
        <w:rPr>
          <w:rFonts w:eastAsia="Calibri"/>
        </w:rPr>
      </w:pPr>
    </w:p>
    <w:p w:rsidR="00A04EBF" w:rsidRDefault="00A04EBF">
      <w:pPr>
        <w:spacing w:after="200" w:line="360" w:lineRule="auto"/>
        <w:jc w:val="center"/>
        <w:rPr>
          <w:rFonts w:eastAsia="Calibri"/>
        </w:rPr>
      </w:pPr>
      <w:r>
        <w:rPr>
          <w:rFonts w:eastAsia="Calibri"/>
          <w:noProof/>
        </w:rPr>
        <w:drawing>
          <wp:inline distT="0" distB="0" distL="114300" distR="114300">
            <wp:extent cx="4823882" cy="2630311"/>
            <wp:effectExtent l="19050" t="0" r="0" b="0"/>
            <wp:docPr id="6" name="Picture 11" descr="2025-05-28 04:04:25.33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2025-05-28 04:04:25.330000"/>
                    <pic:cNvPicPr>
                      <a:picLocks noChangeAspect="1"/>
                    </pic:cNvPicPr>
                  </pic:nvPicPr>
                  <pic:blipFill>
                    <a:blip r:embed="rId13" cstate="print"/>
                    <a:stretch>
                      <a:fillRect/>
                    </a:stretch>
                  </pic:blipFill>
                  <pic:spPr>
                    <a:xfrm>
                      <a:off x="0" y="0"/>
                      <a:ext cx="4815532" cy="2625758"/>
                    </a:xfrm>
                    <a:prstGeom prst="rect">
                      <a:avLst/>
                    </a:prstGeom>
                  </pic:spPr>
                </pic:pic>
              </a:graphicData>
            </a:graphic>
          </wp:inline>
        </w:drawing>
      </w:r>
    </w:p>
    <w:p w:rsidR="006A52E3" w:rsidRDefault="00AC7005">
      <w:pPr>
        <w:spacing w:after="200" w:line="360" w:lineRule="auto"/>
        <w:jc w:val="center"/>
        <w:rPr>
          <w:rFonts w:eastAsia="Calibri"/>
        </w:rPr>
      </w:pPr>
      <w:r>
        <w:rPr>
          <w:rFonts w:eastAsia="Calibri"/>
        </w:rPr>
        <w:t xml:space="preserve">Plate </w:t>
      </w:r>
      <w:r w:rsidR="00F50BE7">
        <w:rPr>
          <w:rFonts w:eastAsia="Calibri"/>
        </w:rPr>
        <w:t>3.1.</w:t>
      </w:r>
      <w:r w:rsidR="00262B8F">
        <w:rPr>
          <w:rFonts w:eastAsia="Calibri"/>
        </w:rPr>
        <w:t>1</w:t>
      </w:r>
      <w:r>
        <w:rPr>
          <w:rFonts w:eastAsia="Calibri"/>
        </w:rPr>
        <w:t xml:space="preserve">: Exterior view of the of Abdulazeez Arisekola central mosque </w:t>
      </w:r>
    </w:p>
    <w:p w:rsidR="006A52E3" w:rsidRDefault="00AC7005">
      <w:pPr>
        <w:spacing w:after="200" w:line="360" w:lineRule="auto"/>
        <w:jc w:val="center"/>
      </w:pPr>
      <w:r>
        <w:rPr>
          <w:b/>
        </w:rPr>
        <w:t>Source</w:t>
      </w:r>
      <w:r>
        <w:t>: Researcher field work 2025</w:t>
      </w:r>
    </w:p>
    <w:p w:rsidR="006A52E3" w:rsidRDefault="006A52E3">
      <w:pPr>
        <w:tabs>
          <w:tab w:val="left" w:pos="2868"/>
        </w:tabs>
        <w:rPr>
          <w:rFonts w:eastAsia="Calibri"/>
          <w:color w:val="000000" w:themeColor="text1"/>
        </w:rPr>
      </w:pPr>
    </w:p>
    <w:p w:rsidR="00AC7005" w:rsidRDefault="00AC7005">
      <w:pPr>
        <w:spacing w:line="360" w:lineRule="auto"/>
        <w:jc w:val="center"/>
        <w:rPr>
          <w:rFonts w:eastAsia="Calibri"/>
        </w:rPr>
      </w:pPr>
      <w:r>
        <w:rPr>
          <w:rFonts w:eastAsia="Calibri"/>
          <w:noProof/>
        </w:rPr>
        <w:drawing>
          <wp:anchor distT="0" distB="0" distL="114300" distR="114300" simplePos="0" relativeHeight="251676672" behindDoc="1" locked="0" layoutInCell="1" allowOverlap="1">
            <wp:simplePos x="0" y="0"/>
            <wp:positionH relativeFrom="column">
              <wp:posOffset>451485</wp:posOffset>
            </wp:positionH>
            <wp:positionV relativeFrom="paragraph">
              <wp:posOffset>9525</wp:posOffset>
            </wp:positionV>
            <wp:extent cx="4944110" cy="3352800"/>
            <wp:effectExtent l="19050" t="0" r="8890" b="0"/>
            <wp:wrapTight wrapText="bothSides">
              <wp:wrapPolygon edited="0">
                <wp:start x="-83" y="0"/>
                <wp:lineTo x="-83" y="21477"/>
                <wp:lineTo x="21639" y="21477"/>
                <wp:lineTo x="21639" y="0"/>
                <wp:lineTo x="-83" y="0"/>
              </wp:wrapPolygon>
            </wp:wrapTight>
            <wp:docPr id="12" name="Picture 12" descr="2025-05-28 04:06:46.99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2025-05-28 04:06:46.997000"/>
                    <pic:cNvPicPr>
                      <a:picLocks noChangeAspect="1"/>
                    </pic:cNvPicPr>
                  </pic:nvPicPr>
                  <pic:blipFill>
                    <a:blip r:embed="rId14"/>
                    <a:stretch>
                      <a:fillRect/>
                    </a:stretch>
                  </pic:blipFill>
                  <pic:spPr>
                    <a:xfrm>
                      <a:off x="0" y="0"/>
                      <a:ext cx="4944110" cy="3352800"/>
                    </a:xfrm>
                    <a:prstGeom prst="rect">
                      <a:avLst/>
                    </a:prstGeom>
                  </pic:spPr>
                </pic:pic>
              </a:graphicData>
            </a:graphic>
          </wp:anchor>
        </w:drawing>
      </w:r>
    </w:p>
    <w:p w:rsidR="00AC7005" w:rsidRDefault="00AC7005">
      <w:pPr>
        <w:spacing w:line="360" w:lineRule="auto"/>
        <w:jc w:val="center"/>
        <w:rPr>
          <w:rFonts w:eastAsia="Calibri"/>
        </w:rPr>
      </w:pPr>
    </w:p>
    <w:p w:rsidR="00AC7005" w:rsidRDefault="00AC7005">
      <w:pPr>
        <w:spacing w:line="360" w:lineRule="auto"/>
        <w:jc w:val="center"/>
        <w:rPr>
          <w:rFonts w:eastAsia="Calibri"/>
        </w:rPr>
      </w:pPr>
    </w:p>
    <w:p w:rsidR="00AC7005" w:rsidRDefault="00AC7005">
      <w:pPr>
        <w:spacing w:line="360" w:lineRule="auto"/>
        <w:jc w:val="center"/>
        <w:rPr>
          <w:rFonts w:eastAsia="Calibri"/>
        </w:rPr>
      </w:pPr>
    </w:p>
    <w:p w:rsidR="00AC7005" w:rsidRDefault="00AC7005">
      <w:pPr>
        <w:spacing w:line="360" w:lineRule="auto"/>
        <w:jc w:val="center"/>
        <w:rPr>
          <w:rFonts w:eastAsia="Calibri"/>
        </w:rPr>
      </w:pPr>
    </w:p>
    <w:p w:rsidR="00AC7005" w:rsidRDefault="00AC7005">
      <w:pPr>
        <w:spacing w:line="360" w:lineRule="auto"/>
        <w:jc w:val="center"/>
        <w:rPr>
          <w:rFonts w:eastAsia="Calibri"/>
        </w:rPr>
      </w:pPr>
    </w:p>
    <w:p w:rsidR="00AC7005" w:rsidRDefault="00AC7005">
      <w:pPr>
        <w:spacing w:line="360" w:lineRule="auto"/>
        <w:jc w:val="center"/>
        <w:rPr>
          <w:rFonts w:eastAsia="Calibri"/>
        </w:rPr>
      </w:pPr>
    </w:p>
    <w:p w:rsidR="00987791" w:rsidRDefault="00AC7005">
      <w:pPr>
        <w:spacing w:line="360" w:lineRule="auto"/>
        <w:jc w:val="center"/>
        <w:rPr>
          <w:rFonts w:eastAsia="Calibri"/>
        </w:rPr>
      </w:pPr>
      <w:r>
        <w:rPr>
          <w:rFonts w:eastAsia="Calibri"/>
        </w:rPr>
        <w:t xml:space="preserve"> </w:t>
      </w:r>
    </w:p>
    <w:p w:rsidR="00987791" w:rsidRDefault="00987791">
      <w:pPr>
        <w:spacing w:line="360" w:lineRule="auto"/>
        <w:jc w:val="center"/>
        <w:rPr>
          <w:rFonts w:eastAsia="Calibri"/>
        </w:rPr>
      </w:pPr>
    </w:p>
    <w:p w:rsidR="00987791" w:rsidRDefault="00987791">
      <w:pPr>
        <w:spacing w:line="360" w:lineRule="auto"/>
        <w:jc w:val="center"/>
        <w:rPr>
          <w:rFonts w:eastAsia="Calibri"/>
        </w:rPr>
      </w:pPr>
    </w:p>
    <w:p w:rsidR="00495CB8" w:rsidRDefault="00495CB8">
      <w:pPr>
        <w:spacing w:line="360" w:lineRule="auto"/>
        <w:jc w:val="center"/>
        <w:rPr>
          <w:rFonts w:eastAsia="Calibri"/>
        </w:rPr>
      </w:pPr>
    </w:p>
    <w:p w:rsidR="00495CB8" w:rsidRDefault="00495CB8">
      <w:pPr>
        <w:spacing w:line="360" w:lineRule="auto"/>
        <w:jc w:val="center"/>
        <w:rPr>
          <w:rFonts w:eastAsia="Calibri"/>
        </w:rPr>
      </w:pPr>
    </w:p>
    <w:p w:rsidR="00495CB8" w:rsidRDefault="00495CB8">
      <w:pPr>
        <w:spacing w:line="360" w:lineRule="auto"/>
        <w:jc w:val="center"/>
        <w:rPr>
          <w:rFonts w:eastAsia="Calibri"/>
        </w:rPr>
      </w:pPr>
    </w:p>
    <w:p w:rsidR="00495CB8" w:rsidRDefault="00495CB8">
      <w:pPr>
        <w:spacing w:line="360" w:lineRule="auto"/>
        <w:jc w:val="center"/>
        <w:rPr>
          <w:rFonts w:eastAsia="Calibri"/>
        </w:rPr>
      </w:pPr>
    </w:p>
    <w:p w:rsidR="006A52E3" w:rsidRDefault="00AC7005">
      <w:pPr>
        <w:spacing w:line="360" w:lineRule="auto"/>
        <w:jc w:val="center"/>
        <w:rPr>
          <w:rFonts w:eastAsia="Calibri"/>
        </w:rPr>
      </w:pPr>
      <w:r>
        <w:rPr>
          <w:rFonts w:eastAsia="Calibri"/>
        </w:rPr>
        <w:t>Plate</w:t>
      </w:r>
      <w:r w:rsidR="00F50BE7">
        <w:rPr>
          <w:rFonts w:eastAsia="Calibri"/>
        </w:rPr>
        <w:t xml:space="preserve"> 3.1.</w:t>
      </w:r>
      <w:r w:rsidR="00262B8F">
        <w:rPr>
          <w:rFonts w:eastAsia="Calibri"/>
        </w:rPr>
        <w:t>2</w:t>
      </w:r>
      <w:r>
        <w:rPr>
          <w:rFonts w:eastAsia="Calibri"/>
        </w:rPr>
        <w:t>: The Back view</w:t>
      </w:r>
    </w:p>
    <w:p w:rsidR="006A52E3" w:rsidRDefault="00AC7005">
      <w:pPr>
        <w:spacing w:line="360" w:lineRule="auto"/>
        <w:jc w:val="center"/>
        <w:rPr>
          <w:rFonts w:eastAsia="Calibri"/>
        </w:rPr>
      </w:pPr>
      <w:r>
        <w:rPr>
          <w:b/>
        </w:rPr>
        <w:lastRenderedPageBreak/>
        <w:t>Source</w:t>
      </w:r>
      <w:r>
        <w:t>: Researcher field work 2025</w:t>
      </w:r>
    </w:p>
    <w:p w:rsidR="006A52E3" w:rsidRDefault="00AC7005" w:rsidP="00495CB8">
      <w:pPr>
        <w:rPr>
          <w:color w:val="000000" w:themeColor="text1"/>
        </w:rPr>
      </w:pPr>
      <w:r>
        <w:rPr>
          <w:rFonts w:eastAsia="Calibri"/>
          <w:b/>
          <w:color w:val="000000" w:themeColor="text1"/>
        </w:rPr>
        <w:t>Merits</w:t>
      </w:r>
    </w:p>
    <w:p w:rsidR="006A52E3" w:rsidRDefault="00AC7005" w:rsidP="0081037E">
      <w:pPr>
        <w:numPr>
          <w:ilvl w:val="0"/>
          <w:numId w:val="80"/>
        </w:numPr>
        <w:spacing w:line="360" w:lineRule="auto"/>
        <w:ind w:left="720" w:hanging="360"/>
        <w:jc w:val="both"/>
      </w:pPr>
      <w:r>
        <w:t xml:space="preserve">The building is well enclosed to prevent heat </w:t>
      </w:r>
    </w:p>
    <w:p w:rsidR="006A52E3" w:rsidRDefault="00AC7005" w:rsidP="0081037E">
      <w:pPr>
        <w:numPr>
          <w:ilvl w:val="0"/>
          <w:numId w:val="80"/>
        </w:numPr>
        <w:spacing w:line="360" w:lineRule="auto"/>
        <w:ind w:left="720" w:hanging="360"/>
        <w:jc w:val="both"/>
      </w:pPr>
      <w:r>
        <w:t xml:space="preserve">location is well easily accessible </w:t>
      </w:r>
    </w:p>
    <w:p w:rsidR="006A52E3" w:rsidRDefault="00AC7005" w:rsidP="0081037E">
      <w:pPr>
        <w:numPr>
          <w:ilvl w:val="0"/>
          <w:numId w:val="80"/>
        </w:numPr>
        <w:spacing w:line="360" w:lineRule="auto"/>
        <w:ind w:left="720" w:hanging="360"/>
        <w:jc w:val="both"/>
        <w:rPr>
          <w:color w:val="000000" w:themeColor="text1"/>
        </w:rPr>
      </w:pPr>
      <w:r>
        <w:t>shading devices is well considered in the</w:t>
      </w:r>
      <w:r w:rsidR="00F83D9F">
        <w:t xml:space="preserve"> </w:t>
      </w:r>
      <w:r>
        <w:t xml:space="preserve">Structure </w:t>
      </w:r>
    </w:p>
    <w:p w:rsidR="006A52E3" w:rsidRDefault="00AC7005">
      <w:pPr>
        <w:spacing w:line="360" w:lineRule="auto"/>
        <w:jc w:val="both"/>
      </w:pPr>
      <w:r>
        <w:rPr>
          <w:b/>
          <w:color w:val="000000" w:themeColor="text1"/>
        </w:rPr>
        <w:t>Demerits</w:t>
      </w:r>
    </w:p>
    <w:p w:rsidR="006A52E3" w:rsidRDefault="00AC7005" w:rsidP="0081037E">
      <w:pPr>
        <w:widowControl w:val="0"/>
        <w:numPr>
          <w:ilvl w:val="0"/>
          <w:numId w:val="81"/>
        </w:numPr>
        <w:suppressAutoHyphens/>
        <w:overflowPunct w:val="0"/>
        <w:autoSpaceDE w:val="0"/>
        <w:autoSpaceDN w:val="0"/>
        <w:spacing w:line="360" w:lineRule="auto"/>
        <w:jc w:val="both"/>
        <w:textAlignment w:val="baseline"/>
      </w:pPr>
      <w:r>
        <w:t xml:space="preserve">Site space (area) are not wide </w:t>
      </w:r>
    </w:p>
    <w:p w:rsidR="006A52E3" w:rsidRDefault="00AC7005" w:rsidP="0081037E">
      <w:pPr>
        <w:widowControl w:val="0"/>
        <w:numPr>
          <w:ilvl w:val="0"/>
          <w:numId w:val="81"/>
        </w:numPr>
        <w:suppressAutoHyphens/>
        <w:overflowPunct w:val="0"/>
        <w:autoSpaceDE w:val="0"/>
        <w:autoSpaceDN w:val="0"/>
        <w:spacing w:line="360" w:lineRule="auto"/>
        <w:jc w:val="both"/>
        <w:textAlignment w:val="baseline"/>
      </w:pPr>
      <w:r>
        <w:t xml:space="preserve">No space for car entry </w:t>
      </w:r>
    </w:p>
    <w:p w:rsidR="00D0493C" w:rsidRDefault="00D0493C" w:rsidP="00D0493C">
      <w:pPr>
        <w:spacing w:line="360" w:lineRule="auto"/>
        <w:jc w:val="both"/>
        <w:rPr>
          <w:b/>
          <w:color w:val="000000" w:themeColor="text1"/>
        </w:rPr>
      </w:pPr>
      <w:r>
        <w:rPr>
          <w:b/>
          <w:color w:val="000000" w:themeColor="text1"/>
        </w:rPr>
        <w:t>3.</w:t>
      </w:r>
      <w:r w:rsidR="00F05E20">
        <w:rPr>
          <w:b/>
          <w:color w:val="000000" w:themeColor="text1"/>
        </w:rPr>
        <w:t>2</w:t>
      </w:r>
      <w:r>
        <w:rPr>
          <w:b/>
          <w:color w:val="000000" w:themeColor="text1"/>
        </w:rPr>
        <w:t xml:space="preserve"> Case Study 2: AIYEPE CENTRAL MOSQUE </w:t>
      </w:r>
    </w:p>
    <w:p w:rsidR="00A04EBF" w:rsidRDefault="00A04EBF" w:rsidP="00A04EBF">
      <w:pPr>
        <w:spacing w:line="360" w:lineRule="auto"/>
        <w:jc w:val="both"/>
        <w:rPr>
          <w:b/>
          <w:color w:val="000000" w:themeColor="text1"/>
        </w:rPr>
      </w:pPr>
      <w:r>
        <w:rPr>
          <w:b/>
          <w:noProof/>
          <w:color w:val="000000" w:themeColor="text1"/>
        </w:rPr>
        <w:drawing>
          <wp:anchor distT="0" distB="0" distL="114300" distR="114300" simplePos="0" relativeHeight="251714560" behindDoc="1" locked="0" layoutInCell="1" allowOverlap="1">
            <wp:simplePos x="0" y="0"/>
            <wp:positionH relativeFrom="margin">
              <wp:align>center</wp:align>
            </wp:positionH>
            <wp:positionV relativeFrom="paragraph">
              <wp:posOffset>103505</wp:posOffset>
            </wp:positionV>
            <wp:extent cx="5433060" cy="5045710"/>
            <wp:effectExtent l="19050" t="0" r="0" b="0"/>
            <wp:wrapTight wrapText="bothSides">
              <wp:wrapPolygon edited="0">
                <wp:start x="-76" y="0"/>
                <wp:lineTo x="-76" y="21529"/>
                <wp:lineTo x="21585" y="21529"/>
                <wp:lineTo x="21585" y="0"/>
                <wp:lineTo x="-76" y="0"/>
              </wp:wrapPolygon>
            </wp:wrapTight>
            <wp:docPr id="289" name="Picture 46" descr="2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2 C"/>
                    <pic:cNvPicPr>
                      <a:picLocks noChangeAspect="1"/>
                    </pic:cNvPicPr>
                  </pic:nvPicPr>
                  <pic:blipFill>
                    <a:blip r:embed="rId15"/>
                    <a:stretch>
                      <a:fillRect/>
                    </a:stretch>
                  </pic:blipFill>
                  <pic:spPr>
                    <a:xfrm>
                      <a:off x="0" y="0"/>
                      <a:ext cx="5433060" cy="5045710"/>
                    </a:xfrm>
                    <a:prstGeom prst="rect">
                      <a:avLst/>
                    </a:prstGeom>
                  </pic:spPr>
                </pic:pic>
              </a:graphicData>
            </a:graphic>
          </wp:anchor>
        </w:drawing>
      </w:r>
    </w:p>
    <w:p w:rsidR="00A04EBF" w:rsidRDefault="00A04EBF" w:rsidP="00A04EBF">
      <w:pPr>
        <w:spacing w:line="360" w:lineRule="auto"/>
        <w:jc w:val="both"/>
        <w:rPr>
          <w:b/>
          <w:color w:val="000000" w:themeColor="text1"/>
        </w:rPr>
      </w:pPr>
      <w:r>
        <w:rPr>
          <w:b/>
          <w:color w:val="000000" w:themeColor="text1"/>
        </w:rPr>
        <w:t xml:space="preserve"> </w:t>
      </w:r>
    </w:p>
    <w:p w:rsidR="00A04EBF" w:rsidRDefault="00A04EBF" w:rsidP="00A04EBF">
      <w:pPr>
        <w:tabs>
          <w:tab w:val="left" w:pos="1850"/>
        </w:tabs>
        <w:spacing w:line="360" w:lineRule="auto"/>
        <w:rPr>
          <w:color w:val="000000" w:themeColor="text1"/>
        </w:rPr>
      </w:pPr>
      <w:r>
        <w:rPr>
          <w:color w:val="000000" w:themeColor="text1"/>
        </w:rPr>
        <w:t xml:space="preserve">Figure </w:t>
      </w:r>
      <w:r w:rsidR="00476F3E">
        <w:rPr>
          <w:color w:val="000000" w:themeColor="text1"/>
        </w:rPr>
        <w:t>3.2</w:t>
      </w:r>
      <w:r w:rsidR="00464084">
        <w:rPr>
          <w:color w:val="000000" w:themeColor="text1"/>
        </w:rPr>
        <w:t>.1</w:t>
      </w:r>
      <w:r>
        <w:rPr>
          <w:color w:val="000000" w:themeColor="text1"/>
        </w:rPr>
        <w:t>: Location layout</w:t>
      </w:r>
    </w:p>
    <w:p w:rsidR="00A04EBF" w:rsidRDefault="00A04EBF"/>
    <w:p w:rsidR="00A04EBF" w:rsidRDefault="00A04EBF"/>
    <w:p w:rsidR="00A04EBF" w:rsidRDefault="00B251A8">
      <w:r>
        <w:rPr>
          <w:noProof/>
        </w:rPr>
        <w:lastRenderedPageBreak/>
        <w:pict>
          <v:shape id="_x0000_s1057" type="#_x0000_t32" style="position:absolute;margin-left:-11pt;margin-top:.9pt;width:0;height:69.3pt;flip:y;z-index:251725824" o:connectortype="straight">
            <v:stroke endarrow="block"/>
          </v:shape>
        </w:pict>
      </w:r>
      <w:r w:rsidR="00A04EBF">
        <w:rPr>
          <w:noProof/>
        </w:rPr>
        <w:drawing>
          <wp:anchor distT="0" distB="0" distL="114300" distR="114300" simplePos="0" relativeHeight="251720704" behindDoc="1" locked="0" layoutInCell="1" allowOverlap="1">
            <wp:simplePos x="0" y="0"/>
            <wp:positionH relativeFrom="margin">
              <wp:posOffset>194945</wp:posOffset>
            </wp:positionH>
            <wp:positionV relativeFrom="paragraph">
              <wp:posOffset>0</wp:posOffset>
            </wp:positionV>
            <wp:extent cx="5467350" cy="2867025"/>
            <wp:effectExtent l="19050" t="0" r="0" b="0"/>
            <wp:wrapTight wrapText="bothSides">
              <wp:wrapPolygon edited="0">
                <wp:start x="-75" y="0"/>
                <wp:lineTo x="-75" y="21528"/>
                <wp:lineTo x="21600" y="21528"/>
                <wp:lineTo x="21600" y="0"/>
                <wp:lineTo x="-75" y="0"/>
              </wp:wrapPolygon>
            </wp:wrapTight>
            <wp:docPr id="290" name="Picture 45" descr="2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2 A"/>
                    <pic:cNvPicPr>
                      <a:picLocks noChangeAspect="1"/>
                    </pic:cNvPicPr>
                  </pic:nvPicPr>
                  <pic:blipFill>
                    <a:blip r:embed="rId16"/>
                    <a:stretch>
                      <a:fillRect/>
                    </a:stretch>
                  </pic:blipFill>
                  <pic:spPr>
                    <a:xfrm>
                      <a:off x="0" y="0"/>
                      <a:ext cx="5467350" cy="2867025"/>
                    </a:xfrm>
                    <a:prstGeom prst="rect">
                      <a:avLst/>
                    </a:prstGeom>
                  </pic:spPr>
                </pic:pic>
              </a:graphicData>
            </a:graphic>
          </wp:anchor>
        </w:drawing>
      </w:r>
      <w:r>
        <w:t>N</w:t>
      </w:r>
    </w:p>
    <w:p w:rsidR="00A04EBF" w:rsidRDefault="00A04EBF" w:rsidP="00A04EBF"/>
    <w:p w:rsidR="00A04EBF" w:rsidRDefault="00A04EBF" w:rsidP="00A04EBF"/>
    <w:p w:rsidR="00A04EBF" w:rsidRDefault="00A04EBF" w:rsidP="00A04EBF"/>
    <w:p w:rsidR="00A04EBF" w:rsidRDefault="00A04EBF" w:rsidP="00A04EBF"/>
    <w:p w:rsidR="00A04EBF" w:rsidRDefault="00A04EBF" w:rsidP="00A04EBF"/>
    <w:p w:rsidR="00A04EBF" w:rsidRDefault="00A04EBF" w:rsidP="00A04EBF"/>
    <w:p w:rsidR="00A04EBF" w:rsidRDefault="00A04EBF" w:rsidP="00A04EBF"/>
    <w:p w:rsidR="00A04EBF" w:rsidRDefault="00A04EBF" w:rsidP="00A04EBF"/>
    <w:p w:rsidR="00A04EBF" w:rsidRDefault="00A04EBF" w:rsidP="00A04EBF"/>
    <w:p w:rsidR="00A04EBF" w:rsidRDefault="00A04EBF" w:rsidP="00A04EBF"/>
    <w:p w:rsidR="00A04EBF" w:rsidRDefault="00A04EBF" w:rsidP="00A04EBF"/>
    <w:p w:rsidR="00A04EBF" w:rsidRDefault="00A04EBF" w:rsidP="00A04EBF"/>
    <w:p w:rsidR="00A04EBF" w:rsidRDefault="00A04EBF" w:rsidP="00A04EBF">
      <w:r>
        <w:t>Figure 3.2.2: Site plan</w:t>
      </w:r>
    </w:p>
    <w:p w:rsidR="00A04EBF" w:rsidRDefault="00281B14">
      <w:r>
        <w:pict>
          <v:rect id="_x0000_s1049" style="position:absolute;margin-left:27.7pt;margin-top:633.15pt;width:424.5pt;height:27.5pt;z-index:251718656;v-text-anchor:middle" o:gfxdata="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0Fs97YAAAA&#10;CwEAAA8AAAAAAAAAAQAgAAAAIgAAAGRycy9kb3ducmV2LnhtbFBLAQIUABQAAAAIAIdO4kCJ9hcr&#10;VgIAALMEAAAOAAAAAAAAAAEAIAAAACcBAABkcnMvZTJvRG9jLnhtbFBLBQYAAAAABgAGAFkBAADv&#10;BQAAAAA=&#10;" filled="f" stroked="f" strokeweight="1pt">
            <v:textbox>
              <w:txbxContent>
                <w:p w:rsidR="00C74338" w:rsidRDefault="00C74338" w:rsidP="00A04EBF">
                  <w:pPr>
                    <w:jc w:val="both"/>
                    <w:rPr>
                      <w:b/>
                      <w:bCs/>
                      <w:color w:val="000000" w:themeColor="text1"/>
                    </w:rPr>
                  </w:pPr>
                  <w:r>
                    <w:rPr>
                      <w:b/>
                      <w:bCs/>
                      <w:color w:val="000000" w:themeColor="text1"/>
                    </w:rPr>
                    <w:t>LOCATIONAL PLAN</w:t>
                  </w:r>
                </w:p>
              </w:txbxContent>
            </v:textbox>
          </v:rect>
        </w:pict>
      </w:r>
      <w:r>
        <w:pict>
          <v:rect id="_x0000_s1048" style="position:absolute;margin-left:13.95pt;margin-top:379.15pt;width:450.9pt;height:257.95pt;z-index:251717632;v-text-anchor:middle" o:gfxdata="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O+UujNgA&#10;AAALAQAADwAAAAAAAAABACAAAAAiAAAAZHJzL2Rvd25yZXYueG1sUEsBAhQAFAAAAAgAh07iQOCC&#10;gMPKAgAApwUAAA4AAAAAAAAAAQAgAAAAJwEAAGRycy9lMm9Eb2MueG1sUEsFBgAAAAAGAAYAWQEA&#10;AGMGAAAAAA==&#10;" filled="f" stroked="f" strokeweight="1pt">
            <v:textbox>
              <w:txbxContent>
                <w:p w:rsidR="00C74338" w:rsidRDefault="00C74338" w:rsidP="00A04EBF">
                  <w:pPr>
                    <w:jc w:val="center"/>
                  </w:pPr>
                </w:p>
              </w:txbxContent>
            </v:textbox>
          </v:rect>
        </w:pict>
      </w:r>
    </w:p>
    <w:p w:rsidR="00A04EBF" w:rsidRDefault="00A04EBF"/>
    <w:p w:rsidR="00A04EBF" w:rsidRDefault="00A04EBF"/>
    <w:p w:rsidR="00A04EBF" w:rsidRDefault="00A04EBF"/>
    <w:p w:rsidR="00D0493C" w:rsidRDefault="00A04EBF">
      <w:r>
        <w:rPr>
          <w:noProof/>
        </w:rPr>
        <w:drawing>
          <wp:anchor distT="0" distB="0" distL="114300" distR="114300" simplePos="0" relativeHeight="251677696" behindDoc="1" locked="0" layoutInCell="1" allowOverlap="1">
            <wp:simplePos x="0" y="0"/>
            <wp:positionH relativeFrom="margin">
              <wp:posOffset>758825</wp:posOffset>
            </wp:positionH>
            <wp:positionV relativeFrom="paragraph">
              <wp:posOffset>19050</wp:posOffset>
            </wp:positionV>
            <wp:extent cx="4961255" cy="3180715"/>
            <wp:effectExtent l="19050" t="0" r="0" b="0"/>
            <wp:wrapTight wrapText="bothSides">
              <wp:wrapPolygon edited="0">
                <wp:start x="-83" y="0"/>
                <wp:lineTo x="-83" y="21475"/>
                <wp:lineTo x="21564" y="21475"/>
                <wp:lineTo x="21564" y="0"/>
                <wp:lineTo x="-83" y="0"/>
              </wp:wrapPolygon>
            </wp:wrapTight>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srcRect/>
                    <a:stretch>
                      <a:fillRect/>
                    </a:stretch>
                  </pic:blipFill>
                  <pic:spPr bwMode="auto">
                    <a:xfrm>
                      <a:off x="0" y="0"/>
                      <a:ext cx="4961255" cy="3180715"/>
                    </a:xfrm>
                    <a:prstGeom prst="rect">
                      <a:avLst/>
                    </a:prstGeom>
                    <a:noFill/>
                    <a:ln w="9525">
                      <a:noFill/>
                      <a:miter lim="800000"/>
                      <a:headEnd/>
                      <a:tailEnd/>
                    </a:ln>
                  </pic:spPr>
                </pic:pic>
              </a:graphicData>
            </a:graphic>
          </wp:anchor>
        </w:drawing>
      </w:r>
    </w:p>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p w:rsidR="00D0493C" w:rsidRDefault="00D0493C">
      <w:r>
        <w:tab/>
        <w:t>Figure</w:t>
      </w:r>
      <w:r w:rsidR="00262B8F">
        <w:t xml:space="preserve"> 3.2.</w:t>
      </w:r>
      <w:r w:rsidR="00A04EBF">
        <w:t>3</w:t>
      </w:r>
      <w:r>
        <w:t>: Ground Floor plan</w:t>
      </w:r>
    </w:p>
    <w:p w:rsidR="00D0493C" w:rsidRDefault="00D0493C" w:rsidP="00D0493C"/>
    <w:p w:rsidR="00D0493C" w:rsidRDefault="00D0493C">
      <w:pPr>
        <w:tabs>
          <w:tab w:val="left" w:pos="1850"/>
        </w:tabs>
        <w:spacing w:line="360" w:lineRule="auto"/>
        <w:jc w:val="center"/>
        <w:rPr>
          <w:color w:val="000000" w:themeColor="text1"/>
        </w:rPr>
      </w:pPr>
    </w:p>
    <w:p w:rsidR="006A52E3" w:rsidRDefault="006A52E3">
      <w:pPr>
        <w:spacing w:line="360" w:lineRule="auto"/>
        <w:jc w:val="both"/>
        <w:rPr>
          <w:color w:val="000000" w:themeColor="text1"/>
        </w:rPr>
      </w:pPr>
    </w:p>
    <w:p w:rsidR="006A52E3" w:rsidRDefault="00A04EBF" w:rsidP="00016BC5">
      <w:pPr>
        <w:rPr>
          <w:color w:val="000000" w:themeColor="text1"/>
        </w:rPr>
      </w:pPr>
      <w:r>
        <w:rPr>
          <w:color w:val="000000" w:themeColor="text1"/>
        </w:rPr>
        <w:br w:type="page"/>
      </w:r>
      <w:r w:rsidR="00AC7005">
        <w:rPr>
          <w:noProof/>
          <w:color w:val="000000" w:themeColor="text1"/>
        </w:rPr>
        <w:lastRenderedPageBreak/>
        <w:drawing>
          <wp:inline distT="0" distB="0" distL="114300" distR="114300">
            <wp:extent cx="5975350" cy="3476978"/>
            <wp:effectExtent l="19050" t="0" r="6350" b="0"/>
            <wp:docPr id="16" name="Picture 16" descr="2025-05-28 04:20:05.53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2025-05-28 04:20:05.532000"/>
                    <pic:cNvPicPr>
                      <a:picLocks noChangeAspect="1"/>
                    </pic:cNvPicPr>
                  </pic:nvPicPr>
                  <pic:blipFill>
                    <a:blip r:embed="rId18"/>
                    <a:stretch>
                      <a:fillRect/>
                    </a:stretch>
                  </pic:blipFill>
                  <pic:spPr>
                    <a:xfrm>
                      <a:off x="0" y="0"/>
                      <a:ext cx="5974660" cy="3476576"/>
                    </a:xfrm>
                    <a:prstGeom prst="rect">
                      <a:avLst/>
                    </a:prstGeom>
                  </pic:spPr>
                </pic:pic>
              </a:graphicData>
            </a:graphic>
          </wp:inline>
        </w:drawing>
      </w:r>
    </w:p>
    <w:p w:rsidR="006A52E3" w:rsidRDefault="00AC7005">
      <w:pPr>
        <w:spacing w:line="360" w:lineRule="auto"/>
        <w:jc w:val="center"/>
        <w:rPr>
          <w:color w:val="000000" w:themeColor="text1"/>
        </w:rPr>
      </w:pPr>
      <w:r>
        <w:rPr>
          <w:color w:val="000000" w:themeColor="text1"/>
        </w:rPr>
        <w:t xml:space="preserve">Plate </w:t>
      </w:r>
      <w:r w:rsidR="00A04EBF">
        <w:rPr>
          <w:color w:val="000000" w:themeColor="text1"/>
        </w:rPr>
        <w:t>3.2.1</w:t>
      </w:r>
      <w:r>
        <w:rPr>
          <w:color w:val="000000" w:themeColor="text1"/>
        </w:rPr>
        <w:t xml:space="preserve">: Entrance of the mosque </w:t>
      </w:r>
    </w:p>
    <w:p w:rsidR="006A52E3" w:rsidRDefault="006A52E3">
      <w:pPr>
        <w:spacing w:line="360" w:lineRule="auto"/>
        <w:jc w:val="center"/>
        <w:rPr>
          <w:color w:val="000000" w:themeColor="text1"/>
        </w:rPr>
      </w:pPr>
    </w:p>
    <w:p w:rsidR="006A52E3" w:rsidRDefault="006A52E3">
      <w:pPr>
        <w:spacing w:line="360" w:lineRule="auto"/>
        <w:jc w:val="center"/>
        <w:rPr>
          <w:color w:val="000000" w:themeColor="text1"/>
        </w:rPr>
      </w:pPr>
    </w:p>
    <w:p w:rsidR="006A52E3" w:rsidRDefault="00AC7005">
      <w:pPr>
        <w:spacing w:line="360" w:lineRule="auto"/>
        <w:jc w:val="center"/>
        <w:rPr>
          <w:color w:val="000000" w:themeColor="text1"/>
        </w:rPr>
      </w:pPr>
      <w:r>
        <w:rPr>
          <w:noProof/>
          <w:color w:val="000000" w:themeColor="text1"/>
        </w:rPr>
        <w:drawing>
          <wp:inline distT="0" distB="0" distL="114300" distR="114300">
            <wp:extent cx="5049661" cy="3691467"/>
            <wp:effectExtent l="19050" t="0" r="0" b="0"/>
            <wp:docPr id="17" name="Picture 17" descr="2025-05-28 04:20:48.36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2025-05-28 04:20:48.367000"/>
                    <pic:cNvPicPr>
                      <a:picLocks noChangeAspect="1"/>
                    </pic:cNvPicPr>
                  </pic:nvPicPr>
                  <pic:blipFill>
                    <a:blip r:embed="rId19"/>
                    <a:stretch>
                      <a:fillRect/>
                    </a:stretch>
                  </pic:blipFill>
                  <pic:spPr>
                    <a:xfrm>
                      <a:off x="0" y="0"/>
                      <a:ext cx="5048921" cy="3690926"/>
                    </a:xfrm>
                    <a:prstGeom prst="rect">
                      <a:avLst/>
                    </a:prstGeom>
                  </pic:spPr>
                </pic:pic>
              </a:graphicData>
            </a:graphic>
          </wp:inline>
        </w:drawing>
      </w:r>
    </w:p>
    <w:p w:rsidR="006A52E3" w:rsidRDefault="00AC7005">
      <w:pPr>
        <w:spacing w:line="360" w:lineRule="auto"/>
        <w:jc w:val="center"/>
        <w:rPr>
          <w:color w:val="000000" w:themeColor="text1"/>
        </w:rPr>
      </w:pPr>
      <w:r>
        <w:rPr>
          <w:color w:val="000000" w:themeColor="text1"/>
        </w:rPr>
        <w:t xml:space="preserve">Plate </w:t>
      </w:r>
      <w:r w:rsidR="00A04EBF">
        <w:rPr>
          <w:color w:val="000000" w:themeColor="text1"/>
        </w:rPr>
        <w:t>3.2.2</w:t>
      </w:r>
      <w:r>
        <w:rPr>
          <w:color w:val="000000" w:themeColor="text1"/>
        </w:rPr>
        <w:t>: The view of the  Mosque</w:t>
      </w:r>
    </w:p>
    <w:p w:rsidR="006A52E3" w:rsidRDefault="00AC7005" w:rsidP="00D0493C">
      <w:pPr>
        <w:spacing w:after="160" w:line="259" w:lineRule="auto"/>
      </w:pPr>
      <w:r>
        <w:rPr>
          <w:b/>
          <w:color w:val="000000" w:themeColor="text1"/>
        </w:rPr>
        <w:lastRenderedPageBreak/>
        <w:t>Merits</w:t>
      </w:r>
    </w:p>
    <w:p w:rsidR="006A52E3" w:rsidRDefault="00AC7005" w:rsidP="001E09EE">
      <w:pPr>
        <w:numPr>
          <w:ilvl w:val="0"/>
          <w:numId w:val="1"/>
        </w:numPr>
        <w:spacing w:line="360" w:lineRule="auto"/>
        <w:ind w:left="720" w:hanging="360"/>
        <w:jc w:val="both"/>
      </w:pPr>
      <w:r>
        <w:t xml:space="preserve">The structure is well cuturally designed </w:t>
      </w:r>
    </w:p>
    <w:p w:rsidR="006A52E3" w:rsidRDefault="00AC7005" w:rsidP="001E09EE">
      <w:pPr>
        <w:numPr>
          <w:ilvl w:val="0"/>
          <w:numId w:val="1"/>
        </w:numPr>
        <w:spacing w:line="360" w:lineRule="auto"/>
        <w:ind w:left="720" w:hanging="360"/>
        <w:jc w:val="both"/>
      </w:pPr>
      <w:r>
        <w:t xml:space="preserve">There’s privacy created for next gender worship area </w:t>
      </w:r>
    </w:p>
    <w:p w:rsidR="006A52E3" w:rsidRDefault="00AC7005" w:rsidP="001E09EE">
      <w:pPr>
        <w:numPr>
          <w:ilvl w:val="0"/>
          <w:numId w:val="1"/>
        </w:numPr>
        <w:spacing w:line="360" w:lineRule="auto"/>
        <w:ind w:left="720" w:hanging="360"/>
        <w:jc w:val="both"/>
        <w:rPr>
          <w:color w:val="000000" w:themeColor="text1"/>
        </w:rPr>
      </w:pPr>
      <w:r>
        <w:t xml:space="preserve">The dome well structurally placed on the roof     </w:t>
      </w:r>
    </w:p>
    <w:p w:rsidR="006A52E3" w:rsidRDefault="006A52E3">
      <w:pPr>
        <w:spacing w:line="360" w:lineRule="auto"/>
        <w:jc w:val="both"/>
        <w:rPr>
          <w:color w:val="000000" w:themeColor="text1"/>
        </w:rPr>
      </w:pPr>
    </w:p>
    <w:p w:rsidR="006A52E3" w:rsidRDefault="00AC7005">
      <w:pPr>
        <w:spacing w:line="360" w:lineRule="auto"/>
        <w:ind w:left="360"/>
        <w:jc w:val="both"/>
        <w:rPr>
          <w:color w:val="000000" w:themeColor="text1"/>
        </w:rPr>
      </w:pPr>
      <w:r>
        <w:rPr>
          <w:b/>
          <w:color w:val="000000" w:themeColor="text1"/>
        </w:rPr>
        <w:t>Demerits</w:t>
      </w:r>
    </w:p>
    <w:p w:rsidR="006A52E3" w:rsidRDefault="00AC7005" w:rsidP="001E09EE">
      <w:pPr>
        <w:numPr>
          <w:ilvl w:val="0"/>
          <w:numId w:val="2"/>
        </w:numPr>
        <w:spacing w:line="360" w:lineRule="auto"/>
        <w:ind w:left="720" w:hanging="360"/>
        <w:jc w:val="both"/>
      </w:pPr>
      <w:r>
        <w:t xml:space="preserve">There’s no security unity block </w:t>
      </w:r>
    </w:p>
    <w:p w:rsidR="006A52E3" w:rsidRDefault="00AC7005" w:rsidP="001E09EE">
      <w:pPr>
        <w:numPr>
          <w:ilvl w:val="0"/>
          <w:numId w:val="2"/>
        </w:numPr>
        <w:spacing w:line="360" w:lineRule="auto"/>
        <w:ind w:left="720" w:hanging="360"/>
        <w:jc w:val="both"/>
        <w:rPr>
          <w:color w:val="000000" w:themeColor="text1"/>
        </w:rPr>
      </w:pPr>
      <w:r>
        <w:t>The site is not aesthetically landscaped</w:t>
      </w:r>
    </w:p>
    <w:p w:rsidR="00502BC5" w:rsidRDefault="00502BC5">
      <w:pPr>
        <w:rPr>
          <w:b/>
          <w:color w:val="000000" w:themeColor="text1"/>
        </w:rPr>
      </w:pPr>
    </w:p>
    <w:p w:rsidR="00502BC5" w:rsidRDefault="00502BC5">
      <w:pPr>
        <w:rPr>
          <w:b/>
          <w:color w:val="000000" w:themeColor="text1"/>
        </w:rPr>
      </w:pPr>
    </w:p>
    <w:p w:rsidR="006A52E3" w:rsidRDefault="00AC7005">
      <w:pPr>
        <w:tabs>
          <w:tab w:val="left" w:pos="1160"/>
        </w:tabs>
        <w:spacing w:line="360" w:lineRule="auto"/>
        <w:jc w:val="both"/>
        <w:rPr>
          <w:b/>
          <w:color w:val="000000" w:themeColor="text1"/>
        </w:rPr>
      </w:pPr>
      <w:r>
        <w:rPr>
          <w:b/>
          <w:color w:val="000000" w:themeColor="text1"/>
        </w:rPr>
        <w:t>ONLINE CASE STUDY</w:t>
      </w:r>
    </w:p>
    <w:p w:rsidR="00F05E20" w:rsidRDefault="00F05E20" w:rsidP="00F05E20">
      <w:pPr>
        <w:tabs>
          <w:tab w:val="left" w:pos="1160"/>
        </w:tabs>
        <w:spacing w:line="360" w:lineRule="auto"/>
        <w:jc w:val="both"/>
        <w:rPr>
          <w:b/>
          <w:color w:val="000000" w:themeColor="text1"/>
        </w:rPr>
      </w:pPr>
      <w:r>
        <w:rPr>
          <w:b/>
          <w:color w:val="000000" w:themeColor="text1"/>
        </w:rPr>
        <w:t xml:space="preserve">3.3 Case Study 3: </w:t>
      </w:r>
      <w:r w:rsidR="00CE195D">
        <w:rPr>
          <w:b/>
          <w:color w:val="000000" w:themeColor="text1"/>
        </w:rPr>
        <w:t>Lekki Central Mosque</w:t>
      </w:r>
    </w:p>
    <w:p w:rsidR="00CE195D" w:rsidRDefault="001A5F51" w:rsidP="00F05E20">
      <w:pPr>
        <w:tabs>
          <w:tab w:val="left" w:pos="1160"/>
        </w:tabs>
        <w:spacing w:line="360" w:lineRule="auto"/>
        <w:jc w:val="both"/>
        <w:rPr>
          <w:b/>
          <w:color w:val="000000" w:themeColor="text1"/>
        </w:rPr>
      </w:pPr>
      <w:r>
        <w:rPr>
          <w:b/>
          <w:noProof/>
          <w:color w:val="000000" w:themeColor="text1"/>
        </w:rPr>
        <w:drawing>
          <wp:anchor distT="0" distB="0" distL="114300" distR="114300" simplePos="0" relativeHeight="251722752" behindDoc="1" locked="0" layoutInCell="1" allowOverlap="1">
            <wp:simplePos x="0" y="0"/>
            <wp:positionH relativeFrom="margin">
              <wp:posOffset>74930</wp:posOffset>
            </wp:positionH>
            <wp:positionV relativeFrom="paragraph">
              <wp:posOffset>436245</wp:posOffset>
            </wp:positionV>
            <wp:extent cx="5932805" cy="3408680"/>
            <wp:effectExtent l="19050" t="0" r="0" b="0"/>
            <wp:wrapTight wrapText="bothSides">
              <wp:wrapPolygon edited="0">
                <wp:start x="-69" y="0"/>
                <wp:lineTo x="-69" y="21487"/>
                <wp:lineTo x="21570" y="21487"/>
                <wp:lineTo x="21570" y="0"/>
                <wp:lineTo x="-69" y="0"/>
              </wp:wrapPolygon>
            </wp:wrapTight>
            <wp:docPr id="2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srcRect/>
                    <a:stretch>
                      <a:fillRect/>
                    </a:stretch>
                  </pic:blipFill>
                  <pic:spPr bwMode="auto">
                    <a:xfrm>
                      <a:off x="0" y="0"/>
                      <a:ext cx="5932805" cy="3408680"/>
                    </a:xfrm>
                    <a:prstGeom prst="rect">
                      <a:avLst/>
                    </a:prstGeom>
                    <a:noFill/>
                    <a:ln w="9525">
                      <a:noFill/>
                      <a:miter lim="800000"/>
                      <a:headEnd/>
                      <a:tailEnd/>
                    </a:ln>
                  </pic:spPr>
                </pic:pic>
              </a:graphicData>
            </a:graphic>
          </wp:anchor>
        </w:drawing>
      </w:r>
    </w:p>
    <w:p w:rsidR="001A5F51" w:rsidRDefault="001A5F51" w:rsidP="001A5F51">
      <w:pPr>
        <w:spacing w:line="360" w:lineRule="auto"/>
        <w:jc w:val="both"/>
        <w:rPr>
          <w:b/>
          <w:color w:val="000000" w:themeColor="text1"/>
        </w:rPr>
      </w:pPr>
      <w:r>
        <w:rPr>
          <w:b/>
          <w:color w:val="000000" w:themeColor="text1"/>
        </w:rPr>
        <w:t>Figure 3.3.</w:t>
      </w:r>
      <w:r w:rsidR="00C13FD3">
        <w:rPr>
          <w:b/>
          <w:color w:val="000000" w:themeColor="text1"/>
        </w:rPr>
        <w:t>1</w:t>
      </w:r>
      <w:r>
        <w:rPr>
          <w:b/>
          <w:color w:val="000000" w:themeColor="text1"/>
        </w:rPr>
        <w:t>: Location layout</w:t>
      </w:r>
    </w:p>
    <w:p w:rsidR="00A04EBF" w:rsidRDefault="00A04EBF" w:rsidP="00F05E20">
      <w:pPr>
        <w:tabs>
          <w:tab w:val="left" w:pos="1160"/>
        </w:tabs>
        <w:spacing w:line="360" w:lineRule="auto"/>
        <w:jc w:val="both"/>
        <w:rPr>
          <w:b/>
          <w:color w:val="000000" w:themeColor="text1"/>
        </w:rPr>
      </w:pPr>
    </w:p>
    <w:p w:rsidR="00A04EBF" w:rsidRDefault="00A04EBF" w:rsidP="00F05E20">
      <w:pPr>
        <w:tabs>
          <w:tab w:val="left" w:pos="1160"/>
        </w:tabs>
        <w:spacing w:line="360" w:lineRule="auto"/>
        <w:jc w:val="both"/>
        <w:rPr>
          <w:b/>
          <w:color w:val="000000" w:themeColor="text1"/>
        </w:rPr>
      </w:pPr>
    </w:p>
    <w:p w:rsidR="00A04EBF" w:rsidRDefault="00A04EBF" w:rsidP="00F05E20">
      <w:pPr>
        <w:tabs>
          <w:tab w:val="left" w:pos="1160"/>
        </w:tabs>
        <w:spacing w:line="360" w:lineRule="auto"/>
        <w:jc w:val="both"/>
        <w:rPr>
          <w:b/>
          <w:color w:val="000000" w:themeColor="text1"/>
        </w:rPr>
      </w:pPr>
    </w:p>
    <w:p w:rsidR="00A04EBF" w:rsidRDefault="00A04EBF" w:rsidP="00F05E20">
      <w:pPr>
        <w:tabs>
          <w:tab w:val="left" w:pos="1160"/>
        </w:tabs>
        <w:spacing w:line="360" w:lineRule="auto"/>
        <w:jc w:val="both"/>
        <w:rPr>
          <w:b/>
          <w:color w:val="000000" w:themeColor="text1"/>
        </w:rPr>
      </w:pPr>
    </w:p>
    <w:p w:rsidR="00A04EBF" w:rsidRDefault="001A5F51" w:rsidP="00F05E20">
      <w:pPr>
        <w:tabs>
          <w:tab w:val="left" w:pos="1160"/>
        </w:tabs>
        <w:spacing w:line="360" w:lineRule="auto"/>
        <w:jc w:val="both"/>
        <w:rPr>
          <w:b/>
          <w:color w:val="000000" w:themeColor="text1"/>
        </w:rPr>
      </w:pPr>
      <w:r>
        <w:rPr>
          <w:b/>
          <w:noProof/>
          <w:color w:val="000000" w:themeColor="text1"/>
        </w:rPr>
        <w:lastRenderedPageBreak/>
        <w:drawing>
          <wp:anchor distT="0" distB="0" distL="114300" distR="114300" simplePos="0" relativeHeight="251705344" behindDoc="1" locked="0" layoutInCell="1" allowOverlap="1">
            <wp:simplePos x="0" y="0"/>
            <wp:positionH relativeFrom="column">
              <wp:posOffset>-105410</wp:posOffset>
            </wp:positionH>
            <wp:positionV relativeFrom="paragraph">
              <wp:posOffset>-34290</wp:posOffset>
            </wp:positionV>
            <wp:extent cx="5929630" cy="3826510"/>
            <wp:effectExtent l="19050" t="0" r="0" b="0"/>
            <wp:wrapTight wrapText="bothSides">
              <wp:wrapPolygon edited="0">
                <wp:start x="-69" y="0"/>
                <wp:lineTo x="-69" y="21507"/>
                <wp:lineTo x="21581" y="21507"/>
                <wp:lineTo x="21581" y="0"/>
                <wp:lineTo x="-69" y="0"/>
              </wp:wrapPolygon>
            </wp:wrapTight>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srcRect/>
                    <a:stretch>
                      <a:fillRect/>
                    </a:stretch>
                  </pic:blipFill>
                  <pic:spPr bwMode="auto">
                    <a:xfrm>
                      <a:off x="0" y="0"/>
                      <a:ext cx="5929630" cy="3826510"/>
                    </a:xfrm>
                    <a:prstGeom prst="rect">
                      <a:avLst/>
                    </a:prstGeom>
                    <a:noFill/>
                    <a:ln w="9525">
                      <a:noFill/>
                      <a:miter lim="800000"/>
                      <a:headEnd/>
                      <a:tailEnd/>
                    </a:ln>
                  </pic:spPr>
                </pic:pic>
              </a:graphicData>
            </a:graphic>
          </wp:anchor>
        </w:drawing>
      </w:r>
      <w:r w:rsidR="00C13FD3">
        <w:rPr>
          <w:b/>
          <w:color w:val="000000" w:themeColor="text1"/>
        </w:rPr>
        <w:t>Figure 3.3.2: Site plan</w:t>
      </w:r>
    </w:p>
    <w:p w:rsidR="00A04EBF" w:rsidRDefault="00A04EBF" w:rsidP="00F05E20">
      <w:pPr>
        <w:tabs>
          <w:tab w:val="left" w:pos="1160"/>
        </w:tabs>
        <w:spacing w:line="360" w:lineRule="auto"/>
        <w:jc w:val="both"/>
        <w:rPr>
          <w:b/>
          <w:color w:val="000000" w:themeColor="text1"/>
        </w:rPr>
      </w:pPr>
    </w:p>
    <w:p w:rsidR="00A04EBF" w:rsidRDefault="00A04EBF" w:rsidP="00F05E20">
      <w:pPr>
        <w:tabs>
          <w:tab w:val="left" w:pos="1160"/>
        </w:tabs>
        <w:spacing w:line="360" w:lineRule="auto"/>
        <w:jc w:val="both"/>
        <w:rPr>
          <w:b/>
          <w:color w:val="000000" w:themeColor="text1"/>
        </w:rPr>
      </w:pPr>
    </w:p>
    <w:p w:rsidR="00A04EBF" w:rsidRDefault="00A04EBF" w:rsidP="00F05E20">
      <w:pPr>
        <w:tabs>
          <w:tab w:val="left" w:pos="1160"/>
        </w:tabs>
        <w:spacing w:line="360" w:lineRule="auto"/>
        <w:jc w:val="both"/>
        <w:rPr>
          <w:b/>
          <w:color w:val="000000" w:themeColor="text1"/>
        </w:rPr>
      </w:pPr>
    </w:p>
    <w:p w:rsidR="00CE195D" w:rsidRDefault="00CE195D">
      <w:pPr>
        <w:spacing w:line="360" w:lineRule="auto"/>
        <w:jc w:val="both"/>
        <w:rPr>
          <w:b/>
          <w:color w:val="000000" w:themeColor="text1"/>
        </w:rPr>
      </w:pPr>
      <w:r>
        <w:rPr>
          <w:b/>
          <w:noProof/>
          <w:color w:val="000000" w:themeColor="text1"/>
        </w:rPr>
        <w:drawing>
          <wp:anchor distT="0" distB="0" distL="114300" distR="114300" simplePos="0" relativeHeight="251682816" behindDoc="1" locked="0" layoutInCell="1" allowOverlap="1">
            <wp:simplePos x="0" y="0"/>
            <wp:positionH relativeFrom="margin">
              <wp:posOffset>257810</wp:posOffset>
            </wp:positionH>
            <wp:positionV relativeFrom="paragraph">
              <wp:posOffset>113030</wp:posOffset>
            </wp:positionV>
            <wp:extent cx="5238115" cy="2146300"/>
            <wp:effectExtent l="19050" t="0" r="635" b="0"/>
            <wp:wrapTight wrapText="bothSides">
              <wp:wrapPolygon edited="0">
                <wp:start x="-79" y="0"/>
                <wp:lineTo x="-79" y="21472"/>
                <wp:lineTo x="21603" y="21472"/>
                <wp:lineTo x="21603" y="0"/>
                <wp:lineTo x="-79" y="0"/>
              </wp:wrapPolygon>
            </wp:wrapTight>
            <wp:docPr id="47" name="Picture 25" descr="2025-05-28 14:17:53.09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2025-05-28 14:17:53.093000"/>
                    <pic:cNvPicPr>
                      <a:picLocks noChangeAspect="1"/>
                    </pic:cNvPicPr>
                  </pic:nvPicPr>
                  <pic:blipFill>
                    <a:blip r:embed="rId22"/>
                    <a:stretch>
                      <a:fillRect/>
                    </a:stretch>
                  </pic:blipFill>
                  <pic:spPr>
                    <a:xfrm>
                      <a:off x="0" y="0"/>
                      <a:ext cx="5238115" cy="2146300"/>
                    </a:xfrm>
                    <a:prstGeom prst="rect">
                      <a:avLst/>
                    </a:prstGeom>
                  </pic:spPr>
                </pic:pic>
              </a:graphicData>
            </a:graphic>
          </wp:anchor>
        </w:drawing>
      </w:r>
    </w:p>
    <w:p w:rsidR="00CE195D" w:rsidRDefault="00CE195D">
      <w:pPr>
        <w:spacing w:line="360" w:lineRule="auto"/>
        <w:jc w:val="both"/>
        <w:rPr>
          <w:b/>
          <w:color w:val="000000" w:themeColor="text1"/>
        </w:rPr>
      </w:pPr>
    </w:p>
    <w:p w:rsidR="00CE195D" w:rsidRDefault="00CE195D">
      <w:pPr>
        <w:spacing w:line="360" w:lineRule="auto"/>
        <w:jc w:val="both"/>
        <w:rPr>
          <w:b/>
          <w:color w:val="000000" w:themeColor="text1"/>
        </w:rPr>
      </w:pPr>
    </w:p>
    <w:p w:rsidR="00CE195D" w:rsidRDefault="00CE195D">
      <w:pPr>
        <w:spacing w:line="360" w:lineRule="auto"/>
        <w:jc w:val="both"/>
        <w:rPr>
          <w:b/>
          <w:color w:val="000000" w:themeColor="text1"/>
        </w:rPr>
      </w:pPr>
    </w:p>
    <w:p w:rsidR="00CE195D" w:rsidRDefault="00CE195D">
      <w:pPr>
        <w:spacing w:line="360" w:lineRule="auto"/>
        <w:jc w:val="both"/>
        <w:rPr>
          <w:b/>
          <w:color w:val="000000" w:themeColor="text1"/>
        </w:rPr>
      </w:pPr>
    </w:p>
    <w:p w:rsidR="00CE195D" w:rsidRDefault="00CE195D">
      <w:pPr>
        <w:spacing w:line="360" w:lineRule="auto"/>
        <w:jc w:val="both"/>
        <w:rPr>
          <w:b/>
          <w:color w:val="000000" w:themeColor="text1"/>
        </w:rPr>
      </w:pPr>
    </w:p>
    <w:p w:rsidR="00CE195D" w:rsidRDefault="00CE195D">
      <w:pPr>
        <w:spacing w:line="360" w:lineRule="auto"/>
        <w:jc w:val="both"/>
        <w:rPr>
          <w:b/>
          <w:color w:val="000000" w:themeColor="text1"/>
        </w:rPr>
      </w:pPr>
    </w:p>
    <w:p w:rsidR="00CE195D" w:rsidRDefault="00CE195D">
      <w:pPr>
        <w:spacing w:line="360" w:lineRule="auto"/>
        <w:jc w:val="both"/>
        <w:rPr>
          <w:b/>
          <w:color w:val="000000" w:themeColor="text1"/>
        </w:rPr>
      </w:pPr>
    </w:p>
    <w:p w:rsidR="00CE195D" w:rsidRDefault="00CE195D">
      <w:pPr>
        <w:spacing w:line="360" w:lineRule="auto"/>
        <w:jc w:val="both"/>
        <w:rPr>
          <w:b/>
          <w:color w:val="000000" w:themeColor="text1"/>
        </w:rPr>
      </w:pPr>
    </w:p>
    <w:p w:rsidR="00CE195D" w:rsidRDefault="00C13FD3">
      <w:pPr>
        <w:spacing w:line="360" w:lineRule="auto"/>
        <w:jc w:val="both"/>
        <w:rPr>
          <w:b/>
          <w:color w:val="000000" w:themeColor="text1"/>
        </w:rPr>
      </w:pPr>
      <w:r>
        <w:rPr>
          <w:b/>
          <w:color w:val="000000" w:themeColor="text1"/>
        </w:rPr>
        <w:t>Plate 3.3.1</w:t>
      </w:r>
      <w:r w:rsidR="00CE195D">
        <w:rPr>
          <w:b/>
          <w:color w:val="000000" w:themeColor="text1"/>
        </w:rPr>
        <w:t>: Lekki Front View</w:t>
      </w:r>
    </w:p>
    <w:p w:rsidR="00CE195D" w:rsidRDefault="00CE195D">
      <w:pPr>
        <w:spacing w:line="360" w:lineRule="auto"/>
        <w:jc w:val="both"/>
        <w:rPr>
          <w:b/>
          <w:color w:val="000000" w:themeColor="text1"/>
        </w:rPr>
      </w:pPr>
    </w:p>
    <w:p w:rsidR="00CE195D" w:rsidRDefault="00CE195D">
      <w:pPr>
        <w:rPr>
          <w:b/>
          <w:color w:val="000000" w:themeColor="text1"/>
        </w:rPr>
      </w:pPr>
    </w:p>
    <w:p w:rsidR="008A08D4" w:rsidRDefault="008A08D4" w:rsidP="00BD1683">
      <w:pPr>
        <w:rPr>
          <w:color w:val="000000" w:themeColor="text1"/>
        </w:rPr>
      </w:pPr>
      <w:r>
        <w:rPr>
          <w:b/>
          <w:noProof/>
          <w:color w:val="000000" w:themeColor="text1"/>
        </w:rPr>
        <w:lastRenderedPageBreak/>
        <w:drawing>
          <wp:anchor distT="0" distB="0" distL="114300" distR="114300" simplePos="0" relativeHeight="251683840" behindDoc="1" locked="0" layoutInCell="1" allowOverlap="1">
            <wp:simplePos x="0" y="0"/>
            <wp:positionH relativeFrom="margin">
              <wp:align>center</wp:align>
            </wp:positionH>
            <wp:positionV relativeFrom="paragraph">
              <wp:posOffset>358775</wp:posOffset>
            </wp:positionV>
            <wp:extent cx="5070475" cy="3800475"/>
            <wp:effectExtent l="19050" t="0" r="0" b="0"/>
            <wp:wrapTight wrapText="bothSides">
              <wp:wrapPolygon edited="0">
                <wp:start x="-81" y="0"/>
                <wp:lineTo x="-81" y="21546"/>
                <wp:lineTo x="21586" y="21546"/>
                <wp:lineTo x="21586" y="0"/>
                <wp:lineTo x="-81" y="0"/>
              </wp:wrapPolygon>
            </wp:wrapTight>
            <wp:docPr id="50" name="Picture 26" descr="2025-05-28 14:18:28.01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2025-05-28 14:18:28.014000"/>
                    <pic:cNvPicPr>
                      <a:picLocks noChangeAspect="1"/>
                    </pic:cNvPicPr>
                  </pic:nvPicPr>
                  <pic:blipFill>
                    <a:blip r:embed="rId23"/>
                    <a:stretch>
                      <a:fillRect/>
                    </a:stretch>
                  </pic:blipFill>
                  <pic:spPr>
                    <a:xfrm>
                      <a:off x="0" y="0"/>
                      <a:ext cx="5070475" cy="3800475"/>
                    </a:xfrm>
                    <a:prstGeom prst="rect">
                      <a:avLst/>
                    </a:prstGeom>
                  </pic:spPr>
                </pic:pic>
              </a:graphicData>
            </a:graphic>
          </wp:anchor>
        </w:drawing>
      </w: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8A08D4" w:rsidRDefault="008A08D4" w:rsidP="00BD1683">
      <w:pPr>
        <w:rPr>
          <w:color w:val="000000" w:themeColor="text1"/>
        </w:rPr>
      </w:pPr>
    </w:p>
    <w:p w:rsidR="00263E05" w:rsidRDefault="008A08D4" w:rsidP="00BD1683">
      <w:pPr>
        <w:rPr>
          <w:color w:val="000000" w:themeColor="text1"/>
        </w:rPr>
      </w:pPr>
      <w:r>
        <w:rPr>
          <w:color w:val="000000" w:themeColor="text1"/>
        </w:rPr>
        <w:t xml:space="preserve">Plate </w:t>
      </w:r>
      <w:r w:rsidR="00263E05">
        <w:rPr>
          <w:color w:val="000000" w:themeColor="text1"/>
        </w:rPr>
        <w:t xml:space="preserve"> </w:t>
      </w:r>
      <w:r w:rsidR="00C13FD3">
        <w:rPr>
          <w:color w:val="000000" w:themeColor="text1"/>
        </w:rPr>
        <w:t>3.3.2</w:t>
      </w:r>
      <w:r w:rsidR="00263E05">
        <w:rPr>
          <w:color w:val="000000" w:themeColor="text1"/>
        </w:rPr>
        <w:t>: The view of the mosque</w:t>
      </w:r>
    </w:p>
    <w:p w:rsidR="008A08D4" w:rsidRDefault="008A08D4" w:rsidP="00263E05">
      <w:pPr>
        <w:spacing w:line="360" w:lineRule="auto"/>
        <w:jc w:val="both"/>
        <w:rPr>
          <w:b/>
          <w:color w:val="000000" w:themeColor="text1"/>
        </w:rPr>
      </w:pPr>
    </w:p>
    <w:p w:rsidR="00263E05" w:rsidRDefault="00263E05" w:rsidP="00263E05">
      <w:pPr>
        <w:spacing w:line="360" w:lineRule="auto"/>
        <w:jc w:val="both"/>
        <w:rPr>
          <w:b/>
          <w:color w:val="000000" w:themeColor="text1"/>
        </w:rPr>
      </w:pPr>
      <w:r>
        <w:rPr>
          <w:b/>
          <w:color w:val="000000" w:themeColor="text1"/>
        </w:rPr>
        <w:t>Merits</w:t>
      </w:r>
    </w:p>
    <w:p w:rsidR="00263E05" w:rsidRDefault="00263E05" w:rsidP="0081037E">
      <w:pPr>
        <w:numPr>
          <w:ilvl w:val="0"/>
          <w:numId w:val="101"/>
        </w:numPr>
        <w:spacing w:line="360" w:lineRule="auto"/>
        <w:ind w:left="720" w:hanging="360"/>
        <w:jc w:val="both"/>
      </w:pPr>
      <w:r>
        <w:t>spacious prayer hall which accommodate large congregation</w:t>
      </w:r>
    </w:p>
    <w:p w:rsidR="00263E05" w:rsidRDefault="00263E05" w:rsidP="0081037E">
      <w:pPr>
        <w:numPr>
          <w:ilvl w:val="0"/>
          <w:numId w:val="101"/>
        </w:numPr>
        <w:spacing w:line="360" w:lineRule="auto"/>
        <w:ind w:left="720" w:hanging="360"/>
        <w:jc w:val="both"/>
      </w:pPr>
      <w:r>
        <w:t xml:space="preserve">Impressive main entrance with majestic arc </w:t>
      </w:r>
    </w:p>
    <w:p w:rsidR="00263E05" w:rsidRDefault="00263E05" w:rsidP="0081037E">
      <w:pPr>
        <w:numPr>
          <w:ilvl w:val="0"/>
          <w:numId w:val="101"/>
        </w:numPr>
        <w:spacing w:line="360" w:lineRule="auto"/>
        <w:ind w:left="720" w:hanging="360"/>
        <w:jc w:val="both"/>
        <w:rPr>
          <w:color w:val="000000" w:themeColor="text1"/>
        </w:rPr>
      </w:pPr>
      <w:r>
        <w:t xml:space="preserve"> Strategic use of natural light through clerestory window </w:t>
      </w:r>
    </w:p>
    <w:p w:rsidR="00263E05" w:rsidRDefault="00263E05" w:rsidP="00263E05">
      <w:pPr>
        <w:tabs>
          <w:tab w:val="left" w:pos="3120"/>
        </w:tabs>
        <w:spacing w:line="360" w:lineRule="auto"/>
        <w:jc w:val="both"/>
        <w:rPr>
          <w:color w:val="000000" w:themeColor="text1"/>
        </w:rPr>
      </w:pPr>
    </w:p>
    <w:p w:rsidR="00263E05" w:rsidRDefault="00263E05" w:rsidP="00263E05">
      <w:pPr>
        <w:spacing w:line="360" w:lineRule="auto"/>
        <w:jc w:val="both"/>
        <w:rPr>
          <w:color w:val="000000" w:themeColor="text1"/>
        </w:rPr>
      </w:pPr>
      <w:r>
        <w:rPr>
          <w:b/>
          <w:color w:val="000000" w:themeColor="text1"/>
        </w:rPr>
        <w:t xml:space="preserve"> Demerits</w:t>
      </w:r>
    </w:p>
    <w:p w:rsidR="00263E05" w:rsidRPr="00882AC8" w:rsidRDefault="00263E05" w:rsidP="0081037E">
      <w:pPr>
        <w:numPr>
          <w:ilvl w:val="0"/>
          <w:numId w:val="102"/>
        </w:numPr>
        <w:spacing w:line="360" w:lineRule="auto"/>
        <w:ind w:left="720" w:hanging="360"/>
        <w:jc w:val="both"/>
        <w:rPr>
          <w:color w:val="000000" w:themeColor="text1"/>
        </w:rPr>
      </w:pPr>
      <w:r>
        <w:t>L</w:t>
      </w:r>
      <w:r w:rsidR="00C13FD3">
        <w:t>i</w:t>
      </w:r>
      <w:r>
        <w:t xml:space="preserve">mited Natural Ventilation , depends mostly on mechanical ventilation </w:t>
      </w:r>
    </w:p>
    <w:p w:rsidR="00882AC8" w:rsidRDefault="00882AC8" w:rsidP="0081037E">
      <w:pPr>
        <w:numPr>
          <w:ilvl w:val="0"/>
          <w:numId w:val="102"/>
        </w:numPr>
        <w:spacing w:line="360" w:lineRule="auto"/>
        <w:ind w:left="720" w:hanging="360"/>
        <w:jc w:val="both"/>
        <w:rPr>
          <w:color w:val="000000" w:themeColor="text1"/>
        </w:rPr>
      </w:pPr>
      <w:r>
        <w:t>No packing slot</w:t>
      </w:r>
    </w:p>
    <w:p w:rsidR="00C13FD3" w:rsidRDefault="00C13FD3">
      <w:pPr>
        <w:rPr>
          <w:b/>
          <w:color w:val="000000" w:themeColor="text1"/>
        </w:rPr>
      </w:pPr>
      <w:r>
        <w:rPr>
          <w:b/>
          <w:color w:val="000000" w:themeColor="text1"/>
        </w:rPr>
        <w:br w:type="page"/>
      </w:r>
    </w:p>
    <w:p w:rsidR="00263E05" w:rsidRDefault="008A08D4" w:rsidP="008A08D4">
      <w:pPr>
        <w:tabs>
          <w:tab w:val="left" w:pos="1666"/>
        </w:tabs>
        <w:spacing w:line="360" w:lineRule="auto"/>
        <w:jc w:val="both"/>
        <w:rPr>
          <w:b/>
          <w:color w:val="000000" w:themeColor="text1"/>
        </w:rPr>
      </w:pPr>
      <w:r>
        <w:rPr>
          <w:b/>
          <w:color w:val="000000" w:themeColor="text1"/>
        </w:rPr>
        <w:lastRenderedPageBreak/>
        <w:tab/>
      </w:r>
    </w:p>
    <w:p w:rsidR="00263E05" w:rsidRDefault="00BD1683">
      <w:pPr>
        <w:spacing w:line="360" w:lineRule="auto"/>
        <w:jc w:val="both"/>
        <w:rPr>
          <w:b/>
          <w:color w:val="000000" w:themeColor="text1"/>
        </w:rPr>
      </w:pPr>
      <w:r>
        <w:rPr>
          <w:b/>
          <w:color w:val="000000" w:themeColor="text1"/>
        </w:rPr>
        <w:t xml:space="preserve">3.4: </w:t>
      </w:r>
      <w:r w:rsidR="00263E05">
        <w:rPr>
          <w:b/>
          <w:color w:val="000000" w:themeColor="text1"/>
        </w:rPr>
        <w:t xml:space="preserve"> Case study 4</w:t>
      </w:r>
    </w:p>
    <w:p w:rsidR="00263E05" w:rsidRDefault="00263E05">
      <w:pPr>
        <w:spacing w:line="360" w:lineRule="auto"/>
        <w:jc w:val="both"/>
        <w:rPr>
          <w:b/>
          <w:color w:val="000000" w:themeColor="text1"/>
        </w:rPr>
      </w:pPr>
      <w:r>
        <w:rPr>
          <w:b/>
          <w:color w:val="000000" w:themeColor="text1"/>
        </w:rPr>
        <w:t>Grand Bur Dubai Mosque</w:t>
      </w:r>
    </w:p>
    <w:p w:rsidR="00263E05" w:rsidRDefault="00263E05" w:rsidP="00263E05">
      <w:pPr>
        <w:tabs>
          <w:tab w:val="left" w:pos="3580"/>
        </w:tabs>
        <w:spacing w:line="360" w:lineRule="auto"/>
        <w:rPr>
          <w:color w:val="000000" w:themeColor="text1"/>
        </w:rPr>
      </w:pPr>
      <w:r>
        <w:rPr>
          <w:noProof/>
          <w:color w:val="000000" w:themeColor="text1"/>
        </w:rPr>
        <w:drawing>
          <wp:inline distT="0" distB="0" distL="114300" distR="114300">
            <wp:extent cx="5358020" cy="2216426"/>
            <wp:effectExtent l="19050" t="0" r="0" b="0"/>
            <wp:docPr id="51" name="Picture 9" descr="2025-05-28 13:59:12.49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2025-05-28 13:59:12.490000"/>
                    <pic:cNvPicPr>
                      <a:picLocks noChangeAspect="1"/>
                    </pic:cNvPicPr>
                  </pic:nvPicPr>
                  <pic:blipFill>
                    <a:blip r:embed="rId24"/>
                    <a:stretch>
                      <a:fillRect/>
                    </a:stretch>
                  </pic:blipFill>
                  <pic:spPr>
                    <a:xfrm>
                      <a:off x="0" y="0"/>
                      <a:ext cx="5356940" cy="2215979"/>
                    </a:xfrm>
                    <a:prstGeom prst="rect">
                      <a:avLst/>
                    </a:prstGeom>
                  </pic:spPr>
                </pic:pic>
              </a:graphicData>
            </a:graphic>
          </wp:inline>
        </w:drawing>
      </w:r>
    </w:p>
    <w:p w:rsidR="00C13FD3" w:rsidRDefault="000F5581" w:rsidP="00263E05">
      <w:pPr>
        <w:tabs>
          <w:tab w:val="left" w:pos="1700"/>
        </w:tabs>
        <w:rPr>
          <w:color w:val="000000" w:themeColor="text1"/>
        </w:rPr>
      </w:pPr>
      <w:r>
        <w:rPr>
          <w:color w:val="000000" w:themeColor="text1"/>
        </w:rPr>
        <w:t xml:space="preserve">Plate </w:t>
      </w:r>
      <w:r w:rsidR="00C13FD3">
        <w:rPr>
          <w:color w:val="000000" w:themeColor="text1"/>
        </w:rPr>
        <w:t>3.4.1</w:t>
      </w:r>
      <w:r w:rsidR="00263E05">
        <w:rPr>
          <w:color w:val="000000" w:themeColor="text1"/>
        </w:rPr>
        <w:t xml:space="preserve">: The view of the Mosque </w:t>
      </w:r>
    </w:p>
    <w:p w:rsidR="00C13FD3" w:rsidRDefault="00C13FD3" w:rsidP="00263E05">
      <w:pPr>
        <w:tabs>
          <w:tab w:val="left" w:pos="1700"/>
        </w:tabs>
        <w:rPr>
          <w:color w:val="000000" w:themeColor="text1"/>
        </w:rPr>
      </w:pPr>
    </w:p>
    <w:p w:rsidR="00263E05" w:rsidRDefault="00263E05" w:rsidP="00263E05">
      <w:pPr>
        <w:tabs>
          <w:tab w:val="left" w:pos="1700"/>
        </w:tabs>
        <w:rPr>
          <w:color w:val="000000" w:themeColor="text1"/>
        </w:rPr>
      </w:pPr>
      <w:r>
        <w:rPr>
          <w:color w:val="000000" w:themeColor="text1"/>
        </w:rPr>
        <w:t xml:space="preserve">                               </w:t>
      </w:r>
    </w:p>
    <w:p w:rsidR="00263E05" w:rsidRDefault="00263E05" w:rsidP="00263E05">
      <w:pPr>
        <w:tabs>
          <w:tab w:val="left" w:pos="3580"/>
        </w:tabs>
        <w:rPr>
          <w:color w:val="000000" w:themeColor="text1"/>
        </w:rPr>
      </w:pPr>
    </w:p>
    <w:p w:rsidR="00263E05" w:rsidRDefault="000F5581" w:rsidP="00263E05">
      <w:pPr>
        <w:spacing w:line="281" w:lineRule="auto"/>
        <w:rPr>
          <w:color w:val="000000" w:themeColor="text1"/>
        </w:rPr>
      </w:pPr>
      <w:r>
        <w:rPr>
          <w:noProof/>
          <w:color w:val="000000" w:themeColor="text1"/>
        </w:rPr>
        <w:drawing>
          <wp:anchor distT="0" distB="0" distL="114300" distR="114300" simplePos="0" relativeHeight="251685888" behindDoc="1" locked="0" layoutInCell="1" allowOverlap="1">
            <wp:simplePos x="0" y="0"/>
            <wp:positionH relativeFrom="column">
              <wp:posOffset>88265</wp:posOffset>
            </wp:positionH>
            <wp:positionV relativeFrom="paragraph">
              <wp:posOffset>80010</wp:posOffset>
            </wp:positionV>
            <wp:extent cx="5287645" cy="2776220"/>
            <wp:effectExtent l="19050" t="0" r="8255" b="0"/>
            <wp:wrapTight wrapText="bothSides">
              <wp:wrapPolygon edited="0">
                <wp:start x="-78" y="0"/>
                <wp:lineTo x="-78" y="21491"/>
                <wp:lineTo x="21634" y="21491"/>
                <wp:lineTo x="21634" y="0"/>
                <wp:lineTo x="-78" y="0"/>
              </wp:wrapPolygon>
            </wp:wrapTight>
            <wp:docPr id="52" name="Picture 19" descr="2025-05-28 14:00:03.51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2025-05-28 14:00:03.517000"/>
                    <pic:cNvPicPr>
                      <a:picLocks noChangeAspect="1"/>
                    </pic:cNvPicPr>
                  </pic:nvPicPr>
                  <pic:blipFill>
                    <a:blip r:embed="rId25"/>
                    <a:stretch>
                      <a:fillRect/>
                    </a:stretch>
                  </pic:blipFill>
                  <pic:spPr>
                    <a:xfrm>
                      <a:off x="0" y="0"/>
                      <a:ext cx="5287645" cy="2776220"/>
                    </a:xfrm>
                    <a:prstGeom prst="rect">
                      <a:avLst/>
                    </a:prstGeom>
                  </pic:spPr>
                </pic:pic>
              </a:graphicData>
            </a:graphic>
          </wp:anchor>
        </w:drawing>
      </w: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p>
    <w:p w:rsidR="00263E05" w:rsidRDefault="00263E05" w:rsidP="00263E05">
      <w:pPr>
        <w:spacing w:line="281" w:lineRule="auto"/>
        <w:rPr>
          <w:color w:val="000000" w:themeColor="text1"/>
        </w:rPr>
      </w:pPr>
      <w:r>
        <w:rPr>
          <w:color w:val="000000" w:themeColor="text1"/>
        </w:rPr>
        <w:t xml:space="preserve"> </w:t>
      </w:r>
    </w:p>
    <w:p w:rsidR="00263E05" w:rsidRDefault="00263E05" w:rsidP="00263E05">
      <w:pPr>
        <w:spacing w:line="281" w:lineRule="auto"/>
        <w:rPr>
          <w:color w:val="000000" w:themeColor="text1"/>
        </w:rPr>
      </w:pPr>
    </w:p>
    <w:p w:rsidR="00263E05" w:rsidRDefault="000F5581" w:rsidP="00263E05">
      <w:pPr>
        <w:spacing w:line="281" w:lineRule="auto"/>
        <w:rPr>
          <w:color w:val="000000" w:themeColor="text1"/>
        </w:rPr>
      </w:pPr>
      <w:r>
        <w:rPr>
          <w:color w:val="000000" w:themeColor="text1"/>
        </w:rPr>
        <w:t xml:space="preserve">Plate </w:t>
      </w:r>
      <w:r w:rsidR="00C13FD3">
        <w:rPr>
          <w:color w:val="000000" w:themeColor="text1"/>
        </w:rPr>
        <w:t>3.4.2</w:t>
      </w:r>
      <w:r w:rsidR="00263E05">
        <w:rPr>
          <w:color w:val="000000" w:themeColor="text1"/>
        </w:rPr>
        <w:t xml:space="preserve">: The view of the Mosque                      </w:t>
      </w:r>
    </w:p>
    <w:p w:rsidR="00C13FD3" w:rsidRDefault="00C13FD3">
      <w:pPr>
        <w:rPr>
          <w:b/>
          <w:color w:val="000000" w:themeColor="text1"/>
        </w:rPr>
      </w:pPr>
      <w:r>
        <w:rPr>
          <w:b/>
          <w:color w:val="000000" w:themeColor="text1"/>
        </w:rPr>
        <w:br w:type="page"/>
      </w:r>
    </w:p>
    <w:p w:rsidR="006A52E3" w:rsidRDefault="00AC7005">
      <w:pPr>
        <w:spacing w:line="360" w:lineRule="auto"/>
        <w:jc w:val="both"/>
      </w:pPr>
      <w:r>
        <w:rPr>
          <w:b/>
          <w:color w:val="000000" w:themeColor="text1"/>
        </w:rPr>
        <w:lastRenderedPageBreak/>
        <w:t>Brief Description:</w:t>
      </w:r>
    </w:p>
    <w:p w:rsidR="006A52E3" w:rsidRDefault="00AC7005">
      <w:pPr>
        <w:spacing w:line="360" w:lineRule="auto"/>
        <w:jc w:val="both"/>
        <w:rPr>
          <w:color w:val="000000" w:themeColor="text1"/>
        </w:rPr>
      </w:pPr>
      <w:r>
        <w:t>The Grand Bur Dubai Mosque, located in the historic Bur Dubai district of Dubai, United Arab Emirates, is one of the city’s most prominent places of worship. Originally built in 1900 and later reconstructed in 1960, the mosque reflects traditional Islamic architecture with its large domes, tall minaret, and intricate Arabic calligraphy. It serves as a spiritual and cultural center for the Muslim community and accommodates thousands of worshippers, especially during Friday prayers and religious festivals. The mosque is also a symbol of Dubai’s rich heritage and commitment to preserving its Islamic identity.</w:t>
      </w:r>
    </w:p>
    <w:p w:rsidR="006A52E3" w:rsidRDefault="00AC7005">
      <w:pPr>
        <w:spacing w:line="360" w:lineRule="auto"/>
        <w:jc w:val="both"/>
        <w:rPr>
          <w:color w:val="000000" w:themeColor="text1"/>
        </w:rPr>
      </w:pPr>
      <w:r>
        <w:rPr>
          <w:b/>
          <w:color w:val="000000" w:themeColor="text1"/>
        </w:rPr>
        <w:t>Orientation</w:t>
      </w:r>
      <w:r>
        <w:rPr>
          <w:color w:val="000000" w:themeColor="text1"/>
        </w:rPr>
        <w:t>:</w:t>
      </w:r>
      <w:r w:rsidR="00F05E20">
        <w:rPr>
          <w:color w:val="000000" w:themeColor="text1"/>
        </w:rPr>
        <w:t xml:space="preserve"> </w:t>
      </w:r>
      <w:r>
        <w:t>Oriented to allow natural ventilation and reduce hot wind impact.</w:t>
      </w:r>
    </w:p>
    <w:p w:rsidR="006A52E3" w:rsidRDefault="00AC7005">
      <w:pPr>
        <w:spacing w:line="360" w:lineRule="auto"/>
        <w:jc w:val="both"/>
        <w:rPr>
          <w:color w:val="000000" w:themeColor="text1"/>
        </w:rPr>
      </w:pPr>
      <w:r>
        <w:rPr>
          <w:b/>
          <w:color w:val="000000" w:themeColor="text1"/>
        </w:rPr>
        <w:t>Activities</w:t>
      </w:r>
      <w:r>
        <w:rPr>
          <w:color w:val="000000" w:themeColor="text1"/>
        </w:rPr>
        <w:t xml:space="preserve">: Activities in building </w:t>
      </w:r>
    </w:p>
    <w:p w:rsidR="006A52E3" w:rsidRDefault="00AC7005">
      <w:pPr>
        <w:spacing w:line="360" w:lineRule="auto"/>
        <w:jc w:val="both"/>
        <w:rPr>
          <w:color w:val="000000" w:themeColor="text1"/>
        </w:rPr>
      </w:pPr>
      <w:r>
        <w:rPr>
          <w:b/>
          <w:color w:val="000000" w:themeColor="text1"/>
        </w:rPr>
        <w:t>Climate</w:t>
      </w:r>
      <w:r>
        <w:rPr>
          <w:color w:val="000000" w:themeColor="text1"/>
        </w:rPr>
        <w:t>:</w:t>
      </w:r>
      <w:r w:rsidR="00F05E20">
        <w:rPr>
          <w:color w:val="000000" w:themeColor="text1"/>
        </w:rPr>
        <w:t xml:space="preserve"> </w:t>
      </w:r>
      <w:r>
        <w:t>Hot desert climate with very hot summers, mild winters, low rainfall, and high humidity.</w:t>
      </w:r>
    </w:p>
    <w:p w:rsidR="006A52E3" w:rsidRDefault="00AC7005">
      <w:pPr>
        <w:spacing w:line="360" w:lineRule="auto"/>
        <w:jc w:val="both"/>
        <w:rPr>
          <w:color w:val="000000" w:themeColor="text1"/>
        </w:rPr>
      </w:pPr>
      <w:r>
        <w:rPr>
          <w:b/>
          <w:color w:val="000000" w:themeColor="text1"/>
        </w:rPr>
        <w:t>Topography</w:t>
      </w:r>
      <w:r>
        <w:rPr>
          <w:color w:val="000000" w:themeColor="text1"/>
        </w:rPr>
        <w:t xml:space="preserve">: </w:t>
      </w:r>
      <w:r>
        <w:t>Flat, low-lying coastal area with desert</w:t>
      </w:r>
      <w:r w:rsidR="00F05E20">
        <w:t xml:space="preserve"> </w:t>
      </w:r>
      <w:r>
        <w:t>surroundings and urban development.</w:t>
      </w:r>
    </w:p>
    <w:p w:rsidR="006A52E3" w:rsidRDefault="00AC7005">
      <w:pPr>
        <w:spacing w:line="360" w:lineRule="auto"/>
        <w:jc w:val="both"/>
        <w:rPr>
          <w:color w:val="000000" w:themeColor="text1"/>
        </w:rPr>
      </w:pPr>
      <w:r>
        <w:rPr>
          <w:b/>
          <w:color w:val="000000" w:themeColor="text1"/>
        </w:rPr>
        <w:t>Vegetation</w:t>
      </w:r>
      <w:r>
        <w:rPr>
          <w:color w:val="000000" w:themeColor="text1"/>
        </w:rPr>
        <w:t>: Sparse vegetation.</w:t>
      </w:r>
    </w:p>
    <w:p w:rsidR="006A52E3" w:rsidRDefault="00AC7005">
      <w:pPr>
        <w:spacing w:line="360" w:lineRule="auto"/>
        <w:jc w:val="both"/>
        <w:rPr>
          <w:color w:val="000000" w:themeColor="text1"/>
        </w:rPr>
      </w:pPr>
      <w:r>
        <w:rPr>
          <w:b/>
          <w:color w:val="000000" w:themeColor="text1"/>
        </w:rPr>
        <w:t>Site Area</w:t>
      </w:r>
      <w:r>
        <w:rPr>
          <w:color w:val="000000" w:themeColor="text1"/>
        </w:rPr>
        <w:t>: 9000</w:t>
      </w:r>
      <w:r>
        <w:rPr>
          <w:rFonts w:eastAsia="Calibri"/>
          <w:color w:val="000000" w:themeColor="text1"/>
        </w:rPr>
        <w:t xml:space="preserve"> m</w:t>
      </w:r>
      <w:r>
        <w:rPr>
          <w:rFonts w:eastAsia="Calibri"/>
          <w:color w:val="000000" w:themeColor="text1"/>
          <w:vertAlign w:val="superscript"/>
        </w:rPr>
        <w:t>2</w:t>
      </w:r>
    </w:p>
    <w:p w:rsidR="006A52E3" w:rsidRDefault="00AC7005">
      <w:pPr>
        <w:spacing w:line="360" w:lineRule="auto"/>
        <w:jc w:val="both"/>
        <w:rPr>
          <w:color w:val="000000" w:themeColor="text1"/>
        </w:rPr>
      </w:pPr>
      <w:r>
        <w:rPr>
          <w:b/>
          <w:color w:val="000000" w:themeColor="text1"/>
        </w:rPr>
        <w:t>Facilities</w:t>
      </w:r>
      <w:r>
        <w:rPr>
          <w:color w:val="000000" w:themeColor="text1"/>
        </w:rPr>
        <w:t>:</w:t>
      </w:r>
    </w:p>
    <w:p w:rsidR="006A52E3" w:rsidRDefault="00AC7005">
      <w:pPr>
        <w:spacing w:line="360" w:lineRule="auto"/>
        <w:jc w:val="both"/>
      </w:pPr>
      <w:r>
        <w:rPr>
          <w:color w:val="000000" w:themeColor="text1"/>
        </w:rPr>
        <w:t>Available spaces and facilities provided are:</w:t>
      </w:r>
    </w:p>
    <w:p w:rsidR="006A52E3" w:rsidRDefault="00AC7005" w:rsidP="0081037E">
      <w:pPr>
        <w:numPr>
          <w:ilvl w:val="0"/>
          <w:numId w:val="83"/>
        </w:numPr>
        <w:spacing w:line="360" w:lineRule="auto"/>
        <w:ind w:left="720" w:hanging="360"/>
        <w:jc w:val="both"/>
      </w:pPr>
      <w:r>
        <w:t>Main prayer hall</w:t>
      </w:r>
    </w:p>
    <w:p w:rsidR="006A52E3" w:rsidRDefault="00AC7005" w:rsidP="0081037E">
      <w:pPr>
        <w:numPr>
          <w:ilvl w:val="0"/>
          <w:numId w:val="83"/>
        </w:numPr>
        <w:spacing w:line="360" w:lineRule="auto"/>
        <w:ind w:left="720" w:hanging="360"/>
        <w:jc w:val="both"/>
      </w:pPr>
      <w:r>
        <w:t>Women’s prayer area</w:t>
      </w:r>
    </w:p>
    <w:p w:rsidR="006A52E3" w:rsidRDefault="00AC7005" w:rsidP="0081037E">
      <w:pPr>
        <w:numPr>
          <w:ilvl w:val="0"/>
          <w:numId w:val="83"/>
        </w:numPr>
        <w:spacing w:line="360" w:lineRule="auto"/>
        <w:ind w:left="720" w:hanging="360"/>
        <w:jc w:val="both"/>
      </w:pPr>
      <w:r>
        <w:t>Ablution (wudu) areas</w:t>
      </w:r>
    </w:p>
    <w:p w:rsidR="006A52E3" w:rsidRDefault="00AC7005" w:rsidP="0081037E">
      <w:pPr>
        <w:numPr>
          <w:ilvl w:val="0"/>
          <w:numId w:val="83"/>
        </w:numPr>
        <w:spacing w:line="360" w:lineRule="auto"/>
        <w:ind w:left="720" w:hanging="360"/>
        <w:jc w:val="both"/>
      </w:pPr>
      <w:r>
        <w:t>Courtyard</w:t>
      </w:r>
    </w:p>
    <w:p w:rsidR="006A52E3" w:rsidRDefault="00AC7005" w:rsidP="0081037E">
      <w:pPr>
        <w:numPr>
          <w:ilvl w:val="0"/>
          <w:numId w:val="83"/>
        </w:numPr>
        <w:spacing w:line="360" w:lineRule="auto"/>
        <w:ind w:left="720" w:hanging="360"/>
        <w:jc w:val="both"/>
      </w:pPr>
      <w:r>
        <w:t>Minaret</w:t>
      </w:r>
    </w:p>
    <w:p w:rsidR="006A52E3" w:rsidRDefault="00AC7005" w:rsidP="0081037E">
      <w:pPr>
        <w:numPr>
          <w:ilvl w:val="0"/>
          <w:numId w:val="83"/>
        </w:numPr>
        <w:spacing w:line="360" w:lineRule="auto"/>
        <w:ind w:left="720" w:hanging="360"/>
        <w:jc w:val="both"/>
      </w:pPr>
      <w:r>
        <w:t>Imam’s office</w:t>
      </w:r>
    </w:p>
    <w:p w:rsidR="006A52E3" w:rsidRDefault="00AC7005" w:rsidP="0081037E">
      <w:pPr>
        <w:numPr>
          <w:ilvl w:val="0"/>
          <w:numId w:val="83"/>
        </w:numPr>
        <w:spacing w:line="360" w:lineRule="auto"/>
        <w:ind w:left="720" w:hanging="360"/>
        <w:jc w:val="both"/>
      </w:pPr>
      <w:r>
        <w:t>Administrative office</w:t>
      </w:r>
    </w:p>
    <w:p w:rsidR="006A52E3" w:rsidRDefault="00AC7005" w:rsidP="0081037E">
      <w:pPr>
        <w:numPr>
          <w:ilvl w:val="0"/>
          <w:numId w:val="83"/>
        </w:numPr>
        <w:spacing w:line="360" w:lineRule="auto"/>
        <w:ind w:left="720" w:hanging="360"/>
        <w:jc w:val="both"/>
      </w:pPr>
      <w:r>
        <w:t>Shoe racks/storage</w:t>
      </w:r>
    </w:p>
    <w:p w:rsidR="006A52E3" w:rsidRDefault="00AC7005" w:rsidP="0081037E">
      <w:pPr>
        <w:numPr>
          <w:ilvl w:val="0"/>
          <w:numId w:val="83"/>
        </w:numPr>
        <w:spacing w:line="360" w:lineRule="auto"/>
        <w:ind w:left="720" w:hanging="360"/>
        <w:jc w:val="both"/>
      </w:pPr>
      <w:r>
        <w:t>Limited parking space</w:t>
      </w:r>
    </w:p>
    <w:p w:rsidR="006A52E3" w:rsidRDefault="00AC7005" w:rsidP="0081037E">
      <w:pPr>
        <w:numPr>
          <w:ilvl w:val="0"/>
          <w:numId w:val="83"/>
        </w:numPr>
        <w:spacing w:line="360" w:lineRule="auto"/>
        <w:ind w:left="720" w:hanging="360"/>
        <w:jc w:val="both"/>
        <w:rPr>
          <w:color w:val="000000" w:themeColor="text1"/>
        </w:rPr>
      </w:pPr>
      <w:r>
        <w:t>Restrooms</w:t>
      </w:r>
    </w:p>
    <w:p w:rsidR="006A52E3" w:rsidRDefault="006A52E3">
      <w:pPr>
        <w:spacing w:line="360" w:lineRule="auto"/>
        <w:ind w:left="360"/>
        <w:jc w:val="both"/>
        <w:rPr>
          <w:color w:val="000000" w:themeColor="text1"/>
        </w:rPr>
      </w:pPr>
    </w:p>
    <w:p w:rsidR="006A52E3" w:rsidRDefault="00AC7005">
      <w:pPr>
        <w:spacing w:line="360" w:lineRule="auto"/>
        <w:jc w:val="both"/>
        <w:rPr>
          <w:color w:val="000000" w:themeColor="text1"/>
        </w:rPr>
      </w:pPr>
      <w:r>
        <w:rPr>
          <w:b/>
          <w:color w:val="000000" w:themeColor="text1"/>
        </w:rPr>
        <w:t>Site Zoning</w:t>
      </w:r>
      <w:r>
        <w:rPr>
          <w:color w:val="000000" w:themeColor="text1"/>
        </w:rPr>
        <w:t>:</w:t>
      </w:r>
      <w:r>
        <w:t>Praying, performing ablution ,Circulation area open space.</w:t>
      </w:r>
    </w:p>
    <w:p w:rsidR="006A52E3" w:rsidRDefault="00AC7005">
      <w:pPr>
        <w:spacing w:line="360" w:lineRule="auto"/>
        <w:jc w:val="both"/>
        <w:rPr>
          <w:rFonts w:eastAsia="Calibri"/>
          <w:color w:val="000000" w:themeColor="text1"/>
        </w:rPr>
      </w:pPr>
      <w:r>
        <w:rPr>
          <w:b/>
          <w:color w:val="000000" w:themeColor="text1"/>
        </w:rPr>
        <w:t>Circulation Pattern</w:t>
      </w:r>
      <w:r>
        <w:rPr>
          <w:color w:val="000000" w:themeColor="text1"/>
        </w:rPr>
        <w:t xml:space="preserve">: Passageways are provided or internal circulation while the open spaces at each centre on the wings </w:t>
      </w:r>
      <w:r>
        <w:rPr>
          <w:rFonts w:eastAsia="Calibri"/>
          <w:color w:val="000000" w:themeColor="text1"/>
        </w:rPr>
        <w:t>gives space for free flow of users.</w:t>
      </w:r>
    </w:p>
    <w:p w:rsidR="006A52E3" w:rsidRDefault="00263E05">
      <w:pPr>
        <w:spacing w:line="360" w:lineRule="auto"/>
        <w:jc w:val="both"/>
        <w:rPr>
          <w:b/>
          <w:color w:val="000000" w:themeColor="text1"/>
        </w:rPr>
      </w:pPr>
      <w:r>
        <w:rPr>
          <w:b/>
          <w:color w:val="000000" w:themeColor="text1"/>
        </w:rPr>
        <w:lastRenderedPageBreak/>
        <w:t>3.5</w:t>
      </w:r>
      <w:r w:rsidR="00AC7005">
        <w:rPr>
          <w:b/>
          <w:color w:val="000000" w:themeColor="text1"/>
        </w:rPr>
        <w:t xml:space="preserve"> Case Study </w:t>
      </w:r>
      <w:r>
        <w:rPr>
          <w:b/>
          <w:color w:val="000000" w:themeColor="text1"/>
        </w:rPr>
        <w:t>5</w:t>
      </w:r>
      <w:r w:rsidR="00AC7005">
        <w:rPr>
          <w:b/>
          <w:color w:val="000000" w:themeColor="text1"/>
        </w:rPr>
        <w:t>: Al Ahzar Mosque</w:t>
      </w:r>
    </w:p>
    <w:p w:rsidR="006A52E3" w:rsidRDefault="00AC7005">
      <w:pPr>
        <w:spacing w:line="360" w:lineRule="auto"/>
        <w:jc w:val="both"/>
        <w:rPr>
          <w:color w:val="000000" w:themeColor="text1"/>
        </w:rPr>
      </w:pPr>
      <w:r>
        <w:rPr>
          <w:b/>
          <w:color w:val="000000" w:themeColor="text1"/>
        </w:rPr>
        <w:t>Date of Establishment</w:t>
      </w:r>
      <w:r>
        <w:rPr>
          <w:color w:val="000000" w:themeColor="text1"/>
        </w:rPr>
        <w:t>: 970 AD(356 AH)</w:t>
      </w:r>
    </w:p>
    <w:p w:rsidR="006A52E3" w:rsidRDefault="00986916">
      <w:pPr>
        <w:spacing w:line="360" w:lineRule="auto"/>
        <w:jc w:val="both"/>
        <w:rPr>
          <w:color w:val="000000" w:themeColor="text1"/>
        </w:rPr>
      </w:pPr>
      <w:r>
        <w:rPr>
          <w:b/>
          <w:noProof/>
          <w:color w:val="000000" w:themeColor="text1"/>
        </w:rPr>
        <w:drawing>
          <wp:anchor distT="0" distB="0" distL="114300" distR="114300" simplePos="0" relativeHeight="251687936" behindDoc="1" locked="0" layoutInCell="1" allowOverlap="1">
            <wp:simplePos x="0" y="0"/>
            <wp:positionH relativeFrom="margin">
              <wp:align>center</wp:align>
            </wp:positionH>
            <wp:positionV relativeFrom="paragraph">
              <wp:posOffset>275590</wp:posOffset>
            </wp:positionV>
            <wp:extent cx="5436870" cy="3103880"/>
            <wp:effectExtent l="19050" t="0" r="0" b="0"/>
            <wp:wrapTight wrapText="bothSides">
              <wp:wrapPolygon edited="0">
                <wp:start x="-76" y="0"/>
                <wp:lineTo x="-76" y="21476"/>
                <wp:lineTo x="21570" y="21476"/>
                <wp:lineTo x="21570" y="0"/>
                <wp:lineTo x="-76" y="0"/>
              </wp:wrapPolygon>
            </wp:wrapTight>
            <wp:docPr id="54" name="Picture 20" descr="2025-05-28 14:00:44.34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2025-05-28 14:00:44.345000"/>
                    <pic:cNvPicPr>
                      <a:picLocks noChangeAspect="1"/>
                    </pic:cNvPicPr>
                  </pic:nvPicPr>
                  <pic:blipFill>
                    <a:blip r:embed="rId26"/>
                    <a:stretch>
                      <a:fillRect/>
                    </a:stretch>
                  </pic:blipFill>
                  <pic:spPr>
                    <a:xfrm>
                      <a:off x="0" y="0"/>
                      <a:ext cx="5436870" cy="3103880"/>
                    </a:xfrm>
                    <a:prstGeom prst="rect">
                      <a:avLst/>
                    </a:prstGeom>
                  </pic:spPr>
                </pic:pic>
              </a:graphicData>
            </a:graphic>
          </wp:anchor>
        </w:drawing>
      </w:r>
      <w:r w:rsidR="00AC7005">
        <w:rPr>
          <w:b/>
          <w:color w:val="000000" w:themeColor="text1"/>
        </w:rPr>
        <w:t>Location</w:t>
      </w:r>
      <w:r w:rsidR="00AC7005">
        <w:rPr>
          <w:color w:val="000000" w:themeColor="text1"/>
        </w:rPr>
        <w:t>: Cairo El gamaliyah Egypt</w:t>
      </w:r>
    </w:p>
    <w:p w:rsidR="00986916" w:rsidRDefault="000F5581">
      <w:pPr>
        <w:spacing w:line="360" w:lineRule="auto"/>
        <w:jc w:val="both"/>
        <w:rPr>
          <w:b/>
          <w:color w:val="000000" w:themeColor="text1"/>
        </w:rPr>
      </w:pPr>
      <w:r>
        <w:rPr>
          <w:b/>
          <w:color w:val="000000" w:themeColor="text1"/>
        </w:rPr>
        <w:t xml:space="preserve">Plate </w:t>
      </w:r>
      <w:r w:rsidR="007332D9">
        <w:rPr>
          <w:b/>
          <w:color w:val="000000" w:themeColor="text1"/>
        </w:rPr>
        <w:t>3.5.1</w:t>
      </w:r>
      <w:r w:rsidR="00986916">
        <w:rPr>
          <w:b/>
          <w:color w:val="000000" w:themeColor="text1"/>
        </w:rPr>
        <w:t xml:space="preserve">: View of the Mosque </w:t>
      </w:r>
    </w:p>
    <w:p w:rsidR="00986916" w:rsidRDefault="00CC72BF" w:rsidP="00986916">
      <w:pPr>
        <w:spacing w:line="360" w:lineRule="auto"/>
        <w:jc w:val="center"/>
        <w:rPr>
          <w:color w:val="000000" w:themeColor="text1"/>
        </w:rPr>
      </w:pPr>
      <w:r>
        <w:rPr>
          <w:noProof/>
          <w:color w:val="000000" w:themeColor="text1"/>
        </w:rPr>
        <w:drawing>
          <wp:anchor distT="0" distB="0" distL="114300" distR="114300" simplePos="0" relativeHeight="251688960" behindDoc="1" locked="0" layoutInCell="1" allowOverlap="1">
            <wp:simplePos x="0" y="0"/>
            <wp:positionH relativeFrom="column">
              <wp:posOffset>650875</wp:posOffset>
            </wp:positionH>
            <wp:positionV relativeFrom="paragraph">
              <wp:posOffset>88900</wp:posOffset>
            </wp:positionV>
            <wp:extent cx="4902835" cy="3442970"/>
            <wp:effectExtent l="19050" t="0" r="0" b="0"/>
            <wp:wrapTight wrapText="bothSides">
              <wp:wrapPolygon edited="0">
                <wp:start x="-84" y="0"/>
                <wp:lineTo x="-84" y="21512"/>
                <wp:lineTo x="21569" y="21512"/>
                <wp:lineTo x="21569" y="0"/>
                <wp:lineTo x="-84" y="0"/>
              </wp:wrapPolygon>
            </wp:wrapTight>
            <wp:docPr id="55" name="Picture 22" descr="2025-05-28 14:02:42.83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025-05-28 14:02:42.839000"/>
                    <pic:cNvPicPr>
                      <a:picLocks noChangeAspect="1"/>
                    </pic:cNvPicPr>
                  </pic:nvPicPr>
                  <pic:blipFill>
                    <a:blip r:embed="rId27"/>
                    <a:stretch>
                      <a:fillRect/>
                    </a:stretch>
                  </pic:blipFill>
                  <pic:spPr>
                    <a:xfrm>
                      <a:off x="0" y="0"/>
                      <a:ext cx="4902835" cy="3442970"/>
                    </a:xfrm>
                    <a:prstGeom prst="rect">
                      <a:avLst/>
                    </a:prstGeom>
                  </pic:spPr>
                </pic:pic>
              </a:graphicData>
            </a:graphic>
          </wp:anchor>
        </w:drawing>
      </w: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986916" w:rsidRDefault="00986916">
      <w:pPr>
        <w:spacing w:line="360" w:lineRule="auto"/>
        <w:jc w:val="both"/>
        <w:rPr>
          <w:b/>
          <w:color w:val="000000" w:themeColor="text1"/>
        </w:rPr>
      </w:pPr>
    </w:p>
    <w:p w:rsidR="00CC72BF" w:rsidRDefault="00CC72BF" w:rsidP="00CC72BF">
      <w:pPr>
        <w:spacing w:line="360" w:lineRule="auto"/>
        <w:jc w:val="both"/>
        <w:rPr>
          <w:color w:val="000000" w:themeColor="text1"/>
        </w:rPr>
      </w:pPr>
    </w:p>
    <w:p w:rsidR="00CC72BF" w:rsidRDefault="00CC72BF" w:rsidP="00CC72BF">
      <w:pPr>
        <w:spacing w:line="360" w:lineRule="auto"/>
        <w:jc w:val="both"/>
        <w:rPr>
          <w:color w:val="000000" w:themeColor="text1"/>
        </w:rPr>
      </w:pPr>
    </w:p>
    <w:p w:rsidR="00986916" w:rsidRDefault="000F5581" w:rsidP="00CC72BF">
      <w:pPr>
        <w:spacing w:line="360" w:lineRule="auto"/>
        <w:jc w:val="both"/>
        <w:rPr>
          <w:color w:val="000000" w:themeColor="text1"/>
        </w:rPr>
      </w:pPr>
      <w:r>
        <w:rPr>
          <w:color w:val="000000" w:themeColor="text1"/>
        </w:rPr>
        <w:t xml:space="preserve">Plate </w:t>
      </w:r>
      <w:r w:rsidR="007332D9">
        <w:rPr>
          <w:color w:val="000000" w:themeColor="text1"/>
        </w:rPr>
        <w:t>3.5.2</w:t>
      </w:r>
      <w:r w:rsidR="00986916">
        <w:rPr>
          <w:color w:val="000000" w:themeColor="text1"/>
        </w:rPr>
        <w:t xml:space="preserve">: View of the mosque </w:t>
      </w:r>
    </w:p>
    <w:p w:rsidR="006A52E3" w:rsidRDefault="00AC7005">
      <w:pPr>
        <w:spacing w:line="360" w:lineRule="auto"/>
        <w:jc w:val="both"/>
        <w:rPr>
          <w:b/>
          <w:color w:val="000000" w:themeColor="text1"/>
        </w:rPr>
      </w:pPr>
      <w:r>
        <w:rPr>
          <w:b/>
          <w:color w:val="000000" w:themeColor="text1"/>
        </w:rPr>
        <w:lastRenderedPageBreak/>
        <w:t>Brief Description:</w:t>
      </w:r>
    </w:p>
    <w:p w:rsidR="006A52E3" w:rsidRDefault="00AC7005">
      <w:pPr>
        <w:spacing w:line="360" w:lineRule="auto"/>
        <w:jc w:val="both"/>
        <w:rPr>
          <w:color w:val="000000" w:themeColor="text1"/>
        </w:rPr>
      </w:pPr>
      <w:r>
        <w:t>Al-Azhar Mosque, located in Cairo, Egypt, is one of the most renowned and historic mosques in the Islamic world. It is also the seat of Al-Azhar University, one of the oldest and most respected centers for Islamic learning. The mosque is a symbol of Islamic scholarship and Sunni religious authority, with architectural elements from various Islamic eras including Fatimid, Mamluk, and Ottoman.</w:t>
      </w:r>
    </w:p>
    <w:p w:rsidR="006A52E3" w:rsidRDefault="00AC7005">
      <w:pPr>
        <w:spacing w:line="360" w:lineRule="auto"/>
        <w:jc w:val="both"/>
      </w:pPr>
      <w:r>
        <w:rPr>
          <w:b/>
          <w:color w:val="000000" w:themeColor="text1"/>
        </w:rPr>
        <w:t>Climate</w:t>
      </w:r>
      <w:r>
        <w:rPr>
          <w:color w:val="000000" w:themeColor="text1"/>
        </w:rPr>
        <w:t xml:space="preserve">: </w:t>
      </w:r>
      <w:r>
        <w:t>Cairo experiences a hot desert climate (BWh under the Köppen classification), characterized by:</w:t>
      </w:r>
    </w:p>
    <w:p w:rsidR="006A52E3" w:rsidRDefault="00AC7005">
      <w:pPr>
        <w:spacing w:line="360" w:lineRule="auto"/>
        <w:jc w:val="both"/>
      </w:pPr>
      <w:r>
        <w:tab/>
        <w:t>•</w:t>
      </w:r>
      <w:r>
        <w:tab/>
        <w:t>Hot, dry summers (temperatures often above 35°C)</w:t>
      </w:r>
    </w:p>
    <w:p w:rsidR="006A52E3" w:rsidRDefault="00AC7005">
      <w:pPr>
        <w:spacing w:line="360" w:lineRule="auto"/>
        <w:jc w:val="both"/>
      </w:pPr>
      <w:r>
        <w:tab/>
        <w:t>•</w:t>
      </w:r>
      <w:r>
        <w:tab/>
        <w:t>Mild winters</w:t>
      </w:r>
    </w:p>
    <w:p w:rsidR="006A52E3" w:rsidRDefault="00AC7005">
      <w:pPr>
        <w:spacing w:line="360" w:lineRule="auto"/>
        <w:jc w:val="both"/>
      </w:pPr>
      <w:r>
        <w:tab/>
        <w:t>•</w:t>
      </w:r>
      <w:r>
        <w:tab/>
        <w:t>Low annual rainfall, mostly occurring in winter months</w:t>
      </w:r>
    </w:p>
    <w:p w:rsidR="006A52E3" w:rsidRDefault="006A52E3">
      <w:pPr>
        <w:spacing w:line="360" w:lineRule="auto"/>
        <w:jc w:val="both"/>
        <w:rPr>
          <w:color w:val="000000" w:themeColor="text1"/>
        </w:rPr>
      </w:pPr>
    </w:p>
    <w:p w:rsidR="006A52E3" w:rsidRDefault="00AC7005">
      <w:pPr>
        <w:spacing w:line="360" w:lineRule="auto"/>
        <w:jc w:val="both"/>
        <w:rPr>
          <w:color w:val="000000" w:themeColor="text1"/>
        </w:rPr>
      </w:pPr>
      <w:r>
        <w:rPr>
          <w:b/>
          <w:color w:val="000000" w:themeColor="text1"/>
        </w:rPr>
        <w:t>Topography</w:t>
      </w:r>
      <w:r>
        <w:rPr>
          <w:color w:val="000000" w:themeColor="text1"/>
        </w:rPr>
        <w:t xml:space="preserve">: </w:t>
      </w:r>
      <w:r>
        <w:t>The mosque is situated in Cairo’s urban lowland area, part of the Nile River Valley. The terrain is flat with some surrounding elevations, and the area is densely built-up with historic Islamic architecture.</w:t>
      </w:r>
    </w:p>
    <w:p w:rsidR="006A52E3" w:rsidRDefault="00AC7005">
      <w:pPr>
        <w:spacing w:line="360" w:lineRule="auto"/>
        <w:jc w:val="both"/>
        <w:rPr>
          <w:color w:val="000000" w:themeColor="text1"/>
        </w:rPr>
      </w:pPr>
      <w:r>
        <w:rPr>
          <w:b/>
          <w:color w:val="000000" w:themeColor="text1"/>
        </w:rPr>
        <w:t>Vegetation</w:t>
      </w:r>
      <w:r>
        <w:rPr>
          <w:color w:val="000000" w:themeColor="text1"/>
        </w:rPr>
        <w:t>: The vegetation on the site sparse.</w:t>
      </w:r>
    </w:p>
    <w:p w:rsidR="006A52E3" w:rsidRDefault="00AC7005">
      <w:pPr>
        <w:spacing w:line="360" w:lineRule="auto"/>
        <w:jc w:val="both"/>
        <w:rPr>
          <w:color w:val="000000" w:themeColor="text1"/>
        </w:rPr>
      </w:pPr>
      <w:r>
        <w:rPr>
          <w:b/>
          <w:color w:val="000000" w:themeColor="text1"/>
        </w:rPr>
        <w:t>Building Materials</w:t>
      </w:r>
      <w:r>
        <w:rPr>
          <w:color w:val="000000" w:themeColor="text1"/>
        </w:rPr>
        <w:t>: Reinforced concrete base, wood shingles, glass, brick.</w:t>
      </w:r>
    </w:p>
    <w:p w:rsidR="006A52E3" w:rsidRDefault="00AC7005">
      <w:pPr>
        <w:spacing w:line="360" w:lineRule="auto"/>
        <w:jc w:val="both"/>
        <w:rPr>
          <w:color w:val="000000" w:themeColor="text1"/>
        </w:rPr>
      </w:pPr>
      <w:r>
        <w:rPr>
          <w:b/>
          <w:color w:val="000000" w:themeColor="text1"/>
        </w:rPr>
        <w:t>Site Area:</w:t>
      </w:r>
      <w:r>
        <w:rPr>
          <w:color w:val="000000" w:themeColor="text1"/>
        </w:rPr>
        <w:t xml:space="preserve"> 6000</w:t>
      </w:r>
      <w:r>
        <w:rPr>
          <w:rFonts w:eastAsia="Calibri"/>
          <w:color w:val="000000" w:themeColor="text1"/>
        </w:rPr>
        <w:t xml:space="preserve"> m</w:t>
      </w:r>
      <w:r>
        <w:rPr>
          <w:rFonts w:eastAsia="Calibri"/>
          <w:color w:val="000000" w:themeColor="text1"/>
          <w:vertAlign w:val="superscript"/>
        </w:rPr>
        <w:t>2</w:t>
      </w:r>
    </w:p>
    <w:p w:rsidR="006A52E3" w:rsidRDefault="00AC7005">
      <w:pPr>
        <w:spacing w:line="360" w:lineRule="auto"/>
        <w:jc w:val="both"/>
        <w:rPr>
          <w:b/>
          <w:color w:val="000000" w:themeColor="text1"/>
        </w:rPr>
      </w:pPr>
      <w:r>
        <w:rPr>
          <w:b/>
          <w:color w:val="000000" w:themeColor="text1"/>
        </w:rPr>
        <w:t>Facilities:</w:t>
      </w:r>
    </w:p>
    <w:p w:rsidR="006A52E3" w:rsidRDefault="00AC7005" w:rsidP="001E09EE">
      <w:pPr>
        <w:numPr>
          <w:ilvl w:val="0"/>
          <w:numId w:val="5"/>
        </w:numPr>
        <w:spacing w:line="360" w:lineRule="auto"/>
        <w:ind w:left="720" w:hanging="360"/>
        <w:jc w:val="both"/>
      </w:pPr>
      <w:r>
        <w:t>Large prayer halls</w:t>
      </w:r>
    </w:p>
    <w:p w:rsidR="006A52E3" w:rsidRDefault="00AC7005" w:rsidP="001E09EE">
      <w:pPr>
        <w:numPr>
          <w:ilvl w:val="0"/>
          <w:numId w:val="5"/>
        </w:numPr>
        <w:spacing w:line="360" w:lineRule="auto"/>
        <w:ind w:left="720" w:hanging="360"/>
        <w:jc w:val="both"/>
      </w:pPr>
      <w:r>
        <w:t>Islamic library and archives</w:t>
      </w:r>
    </w:p>
    <w:p w:rsidR="006A52E3" w:rsidRDefault="00AC7005" w:rsidP="001E09EE">
      <w:pPr>
        <w:numPr>
          <w:ilvl w:val="0"/>
          <w:numId w:val="5"/>
        </w:numPr>
        <w:spacing w:line="360" w:lineRule="auto"/>
        <w:ind w:left="720" w:hanging="360"/>
        <w:jc w:val="both"/>
      </w:pPr>
      <w:r>
        <w:t>Classrooms and lecture halls (part of Al-Azhar University)</w:t>
      </w:r>
    </w:p>
    <w:p w:rsidR="006A52E3" w:rsidRDefault="00AC7005" w:rsidP="001E09EE">
      <w:pPr>
        <w:numPr>
          <w:ilvl w:val="0"/>
          <w:numId w:val="5"/>
        </w:numPr>
        <w:spacing w:line="360" w:lineRule="auto"/>
        <w:ind w:left="720" w:hanging="360"/>
        <w:jc w:val="both"/>
      </w:pPr>
      <w:r>
        <w:t>Administrative offices</w:t>
      </w:r>
    </w:p>
    <w:p w:rsidR="006A52E3" w:rsidRDefault="00AC7005" w:rsidP="001E09EE">
      <w:pPr>
        <w:numPr>
          <w:ilvl w:val="0"/>
          <w:numId w:val="5"/>
        </w:numPr>
        <w:spacing w:line="360" w:lineRule="auto"/>
        <w:ind w:left="720" w:hanging="360"/>
        <w:jc w:val="both"/>
      </w:pPr>
      <w:r>
        <w:t>Courtyards and ablution areas</w:t>
      </w:r>
    </w:p>
    <w:p w:rsidR="006A52E3" w:rsidRDefault="00AC7005" w:rsidP="001E09EE">
      <w:pPr>
        <w:numPr>
          <w:ilvl w:val="0"/>
          <w:numId w:val="5"/>
        </w:numPr>
        <w:spacing w:line="360" w:lineRule="auto"/>
        <w:ind w:left="720" w:hanging="360"/>
        <w:jc w:val="both"/>
        <w:rPr>
          <w:color w:val="000000" w:themeColor="text1"/>
        </w:rPr>
      </w:pPr>
      <w:r>
        <w:t>Access to religious scholars and fatwa committees</w:t>
      </w:r>
    </w:p>
    <w:p w:rsidR="006A52E3" w:rsidRDefault="006A52E3">
      <w:pPr>
        <w:spacing w:line="360" w:lineRule="auto"/>
        <w:jc w:val="both"/>
        <w:rPr>
          <w:color w:val="000000" w:themeColor="text1"/>
        </w:rPr>
      </w:pPr>
    </w:p>
    <w:p w:rsidR="006A52E3" w:rsidRDefault="00AC7005">
      <w:pPr>
        <w:spacing w:line="360" w:lineRule="auto"/>
        <w:jc w:val="both"/>
        <w:rPr>
          <w:color w:val="000000" w:themeColor="text1"/>
        </w:rPr>
      </w:pPr>
      <w:r>
        <w:rPr>
          <w:b/>
          <w:color w:val="000000" w:themeColor="text1"/>
        </w:rPr>
        <w:t>Site Zoning</w:t>
      </w:r>
      <w:r>
        <w:rPr>
          <w:color w:val="000000" w:themeColor="text1"/>
        </w:rPr>
        <w:t>:</w:t>
      </w:r>
      <w:r w:rsidR="00986916">
        <w:rPr>
          <w:color w:val="000000" w:themeColor="text1"/>
        </w:rPr>
        <w:t xml:space="preserve"> </w:t>
      </w:r>
      <w:r>
        <w:t>Praying, performing ablution ,Circulation area open space.</w:t>
      </w:r>
    </w:p>
    <w:p w:rsidR="006A52E3" w:rsidRDefault="00AC7005">
      <w:pPr>
        <w:spacing w:line="360" w:lineRule="auto"/>
        <w:jc w:val="both"/>
        <w:rPr>
          <w:color w:val="000000" w:themeColor="text1"/>
        </w:rPr>
      </w:pPr>
      <w:r>
        <w:rPr>
          <w:b/>
          <w:color w:val="000000" w:themeColor="text1"/>
        </w:rPr>
        <w:t>Circulation Pattern</w:t>
      </w:r>
      <w:r>
        <w:rPr>
          <w:color w:val="000000" w:themeColor="text1"/>
        </w:rPr>
        <w:t xml:space="preserve">: Passageways are provided or internal circulation while the open spaces at each centre on the wings </w:t>
      </w:r>
      <w:r>
        <w:rPr>
          <w:rFonts w:eastAsia="Calibri"/>
          <w:color w:val="000000" w:themeColor="text1"/>
        </w:rPr>
        <w:t>gives space for free flow of users.</w:t>
      </w:r>
    </w:p>
    <w:p w:rsidR="00986916" w:rsidRDefault="00986916">
      <w:pPr>
        <w:tabs>
          <w:tab w:val="left" w:pos="3580"/>
        </w:tabs>
        <w:spacing w:line="360" w:lineRule="auto"/>
        <w:rPr>
          <w:b/>
          <w:color w:val="000000" w:themeColor="text1"/>
        </w:rPr>
      </w:pPr>
    </w:p>
    <w:p w:rsidR="006A52E3" w:rsidRDefault="006A52E3">
      <w:pPr>
        <w:jc w:val="center"/>
        <w:rPr>
          <w:color w:val="000000" w:themeColor="text1"/>
        </w:rPr>
      </w:pPr>
    </w:p>
    <w:p w:rsidR="006A52E3" w:rsidRDefault="00AC7005">
      <w:pPr>
        <w:spacing w:after="200" w:line="360" w:lineRule="auto"/>
        <w:jc w:val="center"/>
        <w:rPr>
          <w:b/>
          <w:color w:val="000000" w:themeColor="text1"/>
        </w:rPr>
      </w:pPr>
      <w:r>
        <w:rPr>
          <w:b/>
          <w:color w:val="000000" w:themeColor="text1"/>
        </w:rPr>
        <w:lastRenderedPageBreak/>
        <w:t>CHAPTER FOUR</w:t>
      </w:r>
    </w:p>
    <w:p w:rsidR="006A52E3" w:rsidRDefault="00AC7005">
      <w:pPr>
        <w:spacing w:after="200" w:line="360" w:lineRule="auto"/>
        <w:jc w:val="center"/>
        <w:rPr>
          <w:b/>
          <w:color w:val="000000" w:themeColor="text1"/>
        </w:rPr>
      </w:pPr>
      <w:r>
        <w:rPr>
          <w:b/>
          <w:color w:val="000000" w:themeColor="text1"/>
        </w:rPr>
        <w:t>DESIGN PROPOSAL</w:t>
      </w:r>
    </w:p>
    <w:p w:rsidR="006A52E3" w:rsidRDefault="00BD1683">
      <w:pPr>
        <w:spacing w:after="200" w:line="360" w:lineRule="auto"/>
        <w:jc w:val="both"/>
        <w:rPr>
          <w:b/>
        </w:rPr>
      </w:pPr>
      <w:r>
        <w:rPr>
          <w:b/>
          <w:color w:val="000000" w:themeColor="text1"/>
        </w:rPr>
        <w:t xml:space="preserve">4.1 </w:t>
      </w:r>
      <w:r w:rsidR="00AC7005">
        <w:rPr>
          <w:b/>
          <w:color w:val="000000" w:themeColor="text1"/>
        </w:rPr>
        <w:tab/>
        <w:t xml:space="preserve">INTRODUCTION </w:t>
      </w:r>
      <w:r w:rsidR="00AC7005">
        <w:rPr>
          <w:b/>
        </w:rPr>
        <w:t>OF STUDY AREA/SITE SELECTION</w:t>
      </w:r>
    </w:p>
    <w:p w:rsidR="00923C46" w:rsidRPr="00923C46" w:rsidRDefault="00923C46" w:rsidP="00923C46">
      <w:pPr>
        <w:spacing w:after="200" w:line="360" w:lineRule="auto"/>
        <w:jc w:val="both"/>
        <w:rPr>
          <w:b/>
        </w:rPr>
      </w:pPr>
      <w:r w:rsidRPr="00923C46">
        <w:rPr>
          <w:b/>
        </w:rPr>
        <w:t>Historical Background</w:t>
      </w:r>
    </w:p>
    <w:p w:rsidR="00923C46" w:rsidRPr="00923C46" w:rsidRDefault="00923C46" w:rsidP="00923C46">
      <w:pPr>
        <w:spacing w:after="200" w:line="360" w:lineRule="auto"/>
        <w:ind w:firstLine="720"/>
        <w:jc w:val="both"/>
      </w:pPr>
      <w:r w:rsidRPr="00923C46">
        <w:t>Settlement Origins: Though specific founding dates for Odo</w:t>
      </w:r>
      <w:r w:rsidRPr="00923C46">
        <w:rPr>
          <w:rFonts w:ascii="MS Mincho" w:eastAsia="MS Mincho" w:hAnsi="MS Mincho" w:cs="MS Mincho" w:hint="eastAsia"/>
        </w:rPr>
        <w:t>‑</w:t>
      </w:r>
      <w:r w:rsidRPr="00923C46">
        <w:t>Eku are not well documented in public records, the village is part of the broader Isin region, which consists of several urban centers and rural communities sharing a collective identity under the Isin name since at least the mid</w:t>
      </w:r>
      <w:r w:rsidRPr="00923C46">
        <w:rPr>
          <w:rFonts w:ascii="MS Mincho" w:eastAsia="MS Mincho" w:hAnsi="MS Mincho" w:cs="MS Mincho" w:hint="eastAsia"/>
        </w:rPr>
        <w:t>‑</w:t>
      </w:r>
      <w:r>
        <w:t>1990</w:t>
      </w:r>
      <w:r w:rsidRPr="00923C46">
        <w:t>.</w:t>
      </w:r>
    </w:p>
    <w:p w:rsidR="00923C46" w:rsidRPr="00923C46" w:rsidRDefault="00923C46" w:rsidP="00923C46">
      <w:pPr>
        <w:spacing w:after="200" w:line="360" w:lineRule="auto"/>
        <w:jc w:val="both"/>
      </w:pPr>
      <w:r>
        <w:tab/>
      </w:r>
      <w:r w:rsidRPr="00923C46">
        <w:t>The name “Isin” reportedly became a unifying identifier for diverse settlements—including Odo</w:t>
      </w:r>
      <w:r w:rsidRPr="00923C46">
        <w:rPr>
          <w:rFonts w:ascii="MS Mincho" w:eastAsia="MS Mincho" w:hAnsi="MS Mincho" w:cs="MS Mincho" w:hint="eastAsia"/>
        </w:rPr>
        <w:t>‑</w:t>
      </w:r>
      <w:r w:rsidRPr="00923C46">
        <w:t>Eku—reflecting cultural and histori</w:t>
      </w:r>
      <w:r>
        <w:t>cal coalescence over centuries.</w:t>
      </w:r>
    </w:p>
    <w:p w:rsidR="00923C46" w:rsidRPr="00923C46" w:rsidRDefault="00923C46" w:rsidP="00923C46">
      <w:pPr>
        <w:spacing w:after="200" w:line="360" w:lineRule="auto"/>
        <w:jc w:val="both"/>
        <w:rPr>
          <w:b/>
        </w:rPr>
      </w:pPr>
      <w:r w:rsidRPr="00923C46">
        <w:rPr>
          <w:b/>
        </w:rPr>
        <w:t>Community &amp; Infrastructure</w:t>
      </w:r>
    </w:p>
    <w:p w:rsidR="00923C46" w:rsidRPr="00923C46" w:rsidRDefault="00923C46" w:rsidP="00923C46">
      <w:pPr>
        <w:spacing w:after="200" w:line="360" w:lineRule="auto"/>
        <w:jc w:val="both"/>
      </w:pPr>
      <w:r w:rsidRPr="00923C46">
        <w:t>Education: Odo</w:t>
      </w:r>
      <w:r w:rsidRPr="00923C46">
        <w:rPr>
          <w:rFonts w:ascii="MS Mincho" w:eastAsia="MS Mincho" w:hAnsi="MS Mincho" w:cs="MS Mincho" w:hint="eastAsia"/>
        </w:rPr>
        <w:t>‑</w:t>
      </w:r>
      <w:r w:rsidRPr="00923C46">
        <w:t>Eku hosts the Odo</w:t>
      </w:r>
      <w:r w:rsidRPr="00923C46">
        <w:rPr>
          <w:rFonts w:ascii="MS Mincho" w:eastAsia="MS Mincho" w:hAnsi="MS Mincho" w:cs="MS Mincho" w:hint="eastAsia"/>
        </w:rPr>
        <w:t>‑</w:t>
      </w:r>
      <w:r w:rsidRPr="00923C46">
        <w:t>Eku Muslim Community Secondary School, serving local students and underlying the presence of Muslim community institutions in the area</w:t>
      </w:r>
      <w:r>
        <w:t>.</w:t>
      </w:r>
    </w:p>
    <w:p w:rsidR="00B210DE" w:rsidRPr="00B210DE" w:rsidRDefault="00923C46" w:rsidP="00923C46">
      <w:pPr>
        <w:spacing w:after="200" w:line="360" w:lineRule="auto"/>
        <w:jc w:val="both"/>
      </w:pPr>
      <w:r w:rsidRPr="00923C46">
        <w:t xml:space="preserve">Postal Identity: The village has the postal code 251105, as part of Isin’s wider addressing system  </w:t>
      </w:r>
      <w:r w:rsidR="00B210DE" w:rsidRPr="00B210DE">
        <w:t>Odo</w:t>
      </w:r>
      <w:r w:rsidR="00B210DE" w:rsidRPr="00B210DE">
        <w:rPr>
          <w:rFonts w:ascii="MS Mincho" w:eastAsia="MS Mincho" w:hAnsi="MS Mincho" w:cs="MS Mincho" w:hint="eastAsia"/>
        </w:rPr>
        <w:t>‑</w:t>
      </w:r>
      <w:r w:rsidR="00B210DE" w:rsidRPr="00B210DE">
        <w:t xml:space="preserve">Eku is a village in Isin Local Government Area, Kwara State, Nigeria (coordinates approx. 8.3347° N, 4.9805° E) </w:t>
      </w:r>
      <w:r w:rsidR="00B210DE">
        <w:t>.</w:t>
      </w:r>
      <w:r w:rsidR="00B210DE" w:rsidRPr="00B210DE">
        <w:t xml:space="preserve"> </w:t>
      </w:r>
    </w:p>
    <w:p w:rsidR="00B210DE" w:rsidRDefault="00B210DE" w:rsidP="00B210DE">
      <w:pPr>
        <w:spacing w:after="200" w:line="360" w:lineRule="auto"/>
        <w:jc w:val="both"/>
      </w:pPr>
      <w:r w:rsidRPr="00B210DE">
        <w:t>It lies within Ìgbómìnàland, a predominantly Yoruba</w:t>
      </w:r>
      <w:r w:rsidRPr="00B210DE">
        <w:rPr>
          <w:rFonts w:ascii="MS Mincho" w:eastAsia="MS Mincho" w:hAnsi="MS Mincho" w:cs="MS Mincho" w:hint="eastAsia"/>
        </w:rPr>
        <w:t>‑</w:t>
      </w:r>
      <w:r w:rsidRPr="00B210DE">
        <w:t>speaking, largely Muslim area of Kwara State</w:t>
      </w:r>
      <w:r>
        <w:t>.</w:t>
      </w:r>
    </w:p>
    <w:p w:rsidR="00FC26EF" w:rsidRPr="00923C46" w:rsidRDefault="00FC26EF" w:rsidP="00FC26EF">
      <w:pPr>
        <w:spacing w:after="200" w:line="360" w:lineRule="auto"/>
        <w:jc w:val="both"/>
        <w:rPr>
          <w:b/>
        </w:rPr>
      </w:pPr>
      <w:r w:rsidRPr="00923C46">
        <w:rPr>
          <w:b/>
        </w:rPr>
        <w:t>Ethnic &amp; Cultural Identity</w:t>
      </w:r>
    </w:p>
    <w:p w:rsidR="00FC26EF" w:rsidRPr="00923C46" w:rsidRDefault="00FC26EF" w:rsidP="00FC26EF">
      <w:pPr>
        <w:spacing w:after="200" w:line="360" w:lineRule="auto"/>
        <w:jc w:val="both"/>
      </w:pPr>
      <w:r w:rsidRPr="00923C46">
        <w:t>Ethnic Heritage: The inhabitants belong to the Ìgbómìnà subgroup of the Yoruba, a major ethnic group in Kwara and parts of Osun State. Ìgbómìnà are recognized for being one of the older Yoruba subgroups with distinctive dialects, artistic traditions (notably woodcarving, leatherwork), and cultural festivals such as Egungun</w:t>
      </w:r>
      <w:r>
        <w:t>.</w:t>
      </w:r>
    </w:p>
    <w:p w:rsidR="00FC26EF" w:rsidRPr="00B210DE" w:rsidRDefault="00FC26EF" w:rsidP="00FC26EF">
      <w:pPr>
        <w:spacing w:after="200" w:line="360" w:lineRule="auto"/>
        <w:jc w:val="both"/>
      </w:pPr>
      <w:r w:rsidRPr="00923C46">
        <w:lastRenderedPageBreak/>
        <w:t>Language &amp; Origin: While Yoruba is the common language, residents speak the Ìgbómìnà dialect. Local oral histories tie their origins to migrations from Ile</w:t>
      </w:r>
      <w:r w:rsidRPr="00923C46">
        <w:rPr>
          <w:rFonts w:ascii="MS Mincho" w:eastAsia="MS Mincho" w:hAnsi="MS Mincho" w:cs="MS Mincho" w:hint="eastAsia"/>
        </w:rPr>
        <w:t>‑</w:t>
      </w:r>
      <w:r w:rsidRPr="00923C46">
        <w:t>Ife and Oyo, com</w:t>
      </w:r>
      <w:r>
        <w:t>mon to much of Yoruba heritage.</w:t>
      </w:r>
    </w:p>
    <w:p w:rsidR="00FC26EF" w:rsidRPr="00FC26EF" w:rsidRDefault="00BD1683" w:rsidP="00923C46">
      <w:pPr>
        <w:spacing w:after="200" w:line="360" w:lineRule="auto"/>
        <w:jc w:val="both"/>
        <w:rPr>
          <w:b/>
        </w:rPr>
      </w:pPr>
      <w:r>
        <w:rPr>
          <w:b/>
        </w:rPr>
        <w:t xml:space="preserve">4.2 </w:t>
      </w:r>
      <w:r w:rsidRPr="00FC26EF">
        <w:rPr>
          <w:b/>
        </w:rPr>
        <w:t xml:space="preserve">Site Location </w:t>
      </w:r>
    </w:p>
    <w:p w:rsidR="00923C46" w:rsidRPr="00923C46" w:rsidRDefault="00923C46" w:rsidP="00923C46">
      <w:pPr>
        <w:spacing w:after="200" w:line="360" w:lineRule="auto"/>
        <w:jc w:val="both"/>
      </w:pPr>
      <w:r w:rsidRPr="00923C46">
        <w:t>Location &amp; Administrative Context</w:t>
      </w:r>
    </w:p>
    <w:p w:rsidR="00923C46" w:rsidRPr="00923C46" w:rsidRDefault="00923C46" w:rsidP="00923C46">
      <w:pPr>
        <w:spacing w:after="200" w:line="360" w:lineRule="auto"/>
        <w:jc w:val="both"/>
      </w:pPr>
      <w:r w:rsidRPr="00923C46">
        <w:t>Geographic Setting: Odo</w:t>
      </w:r>
      <w:r w:rsidRPr="00923C46">
        <w:rPr>
          <w:rFonts w:ascii="MS Mincho" w:eastAsia="MS Mincho" w:hAnsi="MS Mincho" w:cs="MS Mincho" w:hint="eastAsia"/>
        </w:rPr>
        <w:t>‑</w:t>
      </w:r>
      <w:r w:rsidRPr="00923C46">
        <w:t>Eku is a village in Isin LGA, situated in nort</w:t>
      </w:r>
      <w:r w:rsidR="00FC26EF">
        <w:t>h-central Nigeria, Kwara State .</w:t>
      </w:r>
    </w:p>
    <w:p w:rsidR="00923C46" w:rsidRPr="00923C46" w:rsidRDefault="00923C46" w:rsidP="00923C46">
      <w:pPr>
        <w:spacing w:after="200" w:line="360" w:lineRule="auto"/>
        <w:jc w:val="both"/>
      </w:pPr>
      <w:r w:rsidRPr="00923C46">
        <w:t>Coordinates &amp; Altitude: It lies approximately at latitude 8.3347° N, longitude 4.9805° E, and has an elevation ar</w:t>
      </w:r>
      <w:r w:rsidR="00FC26EF">
        <w:t>ound 382–412 m above sea level.</w:t>
      </w:r>
    </w:p>
    <w:p w:rsidR="00923C46" w:rsidRDefault="00923C46" w:rsidP="00923C46">
      <w:pPr>
        <w:spacing w:after="200" w:line="360" w:lineRule="auto"/>
        <w:jc w:val="both"/>
      </w:pPr>
      <w:r w:rsidRPr="00923C46">
        <w:tab/>
        <w:t>•</w:t>
      </w:r>
      <w:r w:rsidRPr="00923C46">
        <w:tab/>
        <w:t>Local Governance: Isin LGA was carved out of the old Irepodun LGA in 1996, with its administrative center at Owu</w:t>
      </w:r>
      <w:r w:rsidRPr="00923C46">
        <w:rPr>
          <w:rFonts w:ascii="MS Mincho" w:eastAsia="MS Mincho" w:hAnsi="MS Mincho" w:cs="MS Mincho" w:hint="eastAsia"/>
        </w:rPr>
        <w:t>‑</w:t>
      </w:r>
      <w:r>
        <w:t>Isin</w:t>
      </w:r>
      <w:r w:rsidRPr="00923C46">
        <w:t>. Odo</w:t>
      </w:r>
      <w:r w:rsidRPr="00923C46">
        <w:rPr>
          <w:rFonts w:ascii="MS Mincho" w:eastAsia="MS Mincho" w:hAnsi="MS Mincho" w:cs="MS Mincho" w:hint="eastAsia"/>
        </w:rPr>
        <w:t>‑</w:t>
      </w:r>
      <w:r w:rsidRPr="00923C46">
        <w:t>Eku is one of the many villages in the LGA, alongside towns like Isanlu</w:t>
      </w:r>
      <w:r w:rsidRPr="00923C46">
        <w:rPr>
          <w:rFonts w:ascii="MS Mincho" w:eastAsia="MS Mincho" w:hAnsi="MS Mincho" w:cs="MS Mincho" w:hint="eastAsia"/>
        </w:rPr>
        <w:t>‑</w:t>
      </w:r>
      <w:r w:rsidRPr="00923C46">
        <w:t>Isin, Ijara</w:t>
      </w:r>
      <w:r w:rsidRPr="00923C46">
        <w:rPr>
          <w:rFonts w:ascii="MS Mincho" w:eastAsia="MS Mincho" w:hAnsi="MS Mincho" w:cs="MS Mincho" w:hint="eastAsia"/>
        </w:rPr>
        <w:t>‑</w:t>
      </w:r>
      <w:r w:rsidRPr="00923C46">
        <w:t>Isin, Owu</w:t>
      </w:r>
      <w:r w:rsidRPr="00923C46">
        <w:rPr>
          <w:rFonts w:ascii="MS Mincho" w:eastAsia="MS Mincho" w:hAnsi="MS Mincho" w:cs="MS Mincho" w:hint="eastAsia"/>
        </w:rPr>
        <w:t>‑</w:t>
      </w:r>
      <w:r w:rsidRPr="00923C46">
        <w:t>Isin, Iwo, Oke</w:t>
      </w:r>
      <w:r w:rsidRPr="00923C46">
        <w:rPr>
          <w:rFonts w:ascii="MS Mincho" w:eastAsia="MS Mincho" w:hAnsi="MS Mincho" w:cs="MS Mincho" w:hint="eastAsia"/>
        </w:rPr>
        <w:t>‑</w:t>
      </w:r>
      <w:r w:rsidR="00FC26EF">
        <w:t>Aba, and others</w:t>
      </w:r>
      <w:r w:rsidRPr="00923C46">
        <w:t>.</w:t>
      </w:r>
    </w:p>
    <w:p w:rsidR="003C247B" w:rsidRPr="003C247B" w:rsidRDefault="00281B14" w:rsidP="00923C46">
      <w:pPr>
        <w:spacing w:after="200" w:line="360" w:lineRule="auto"/>
        <w:jc w:val="both"/>
        <w:rPr>
          <w:b/>
        </w:rPr>
      </w:pPr>
      <w:r>
        <w:rPr>
          <w:b/>
          <w:noProof/>
        </w:rPr>
        <w:pict>
          <v:shape id="_x0000_s1052" type="#_x0000_t32" style="position:absolute;left:0;text-align:left;margin-left:436.45pt;margin-top:26.85pt;width:0;height:52.4pt;flip:y;z-index:251723776" o:connectortype="straight">
            <v:stroke endarrow="block"/>
          </v:shape>
        </w:pict>
      </w:r>
      <w:r w:rsidR="003C247B" w:rsidRPr="003C247B">
        <w:rPr>
          <w:b/>
        </w:rPr>
        <w:t>4.3 Site Location Map</w:t>
      </w:r>
    </w:p>
    <w:p w:rsidR="00E05AB3" w:rsidRDefault="00E05AB3" w:rsidP="00923C46">
      <w:pPr>
        <w:spacing w:after="200" w:line="360" w:lineRule="auto"/>
        <w:jc w:val="both"/>
      </w:pPr>
      <w:r>
        <w:rPr>
          <w:noProof/>
        </w:rPr>
        <w:drawing>
          <wp:anchor distT="0" distB="0" distL="114300" distR="114300" simplePos="0" relativeHeight="251693056" behindDoc="1" locked="0" layoutInCell="1" allowOverlap="1">
            <wp:simplePos x="0" y="0"/>
            <wp:positionH relativeFrom="column">
              <wp:posOffset>19050</wp:posOffset>
            </wp:positionH>
            <wp:positionV relativeFrom="paragraph">
              <wp:posOffset>2236</wp:posOffset>
            </wp:positionV>
            <wp:extent cx="5397776" cy="3319670"/>
            <wp:effectExtent l="19050" t="0" r="0" b="0"/>
            <wp:wrapTight wrapText="bothSides">
              <wp:wrapPolygon edited="0">
                <wp:start x="-76" y="0"/>
                <wp:lineTo x="-76" y="21444"/>
                <wp:lineTo x="21573" y="21444"/>
                <wp:lineTo x="21573" y="0"/>
                <wp:lineTo x="-76" y="0"/>
              </wp:wrapPolygon>
            </wp:wrapTight>
            <wp:docPr id="60" name="Picture 28" descr="C:\Users\HP\Desktop\WhatsApp Image 2025-07-21 at 02.3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esktop\WhatsApp Image 2025-07-21 at 02.35.01.jpeg"/>
                    <pic:cNvPicPr>
                      <a:picLocks noChangeAspect="1" noChangeArrowheads="1"/>
                    </pic:cNvPicPr>
                  </pic:nvPicPr>
                  <pic:blipFill>
                    <a:blip r:embed="rId28"/>
                    <a:srcRect/>
                    <a:stretch>
                      <a:fillRect/>
                    </a:stretch>
                  </pic:blipFill>
                  <pic:spPr bwMode="auto">
                    <a:xfrm>
                      <a:off x="0" y="0"/>
                      <a:ext cx="5397776" cy="3319670"/>
                    </a:xfrm>
                    <a:prstGeom prst="rect">
                      <a:avLst/>
                    </a:prstGeom>
                    <a:noFill/>
                    <a:ln w="9525">
                      <a:noFill/>
                      <a:miter lim="800000"/>
                      <a:headEnd/>
                      <a:tailEnd/>
                    </a:ln>
                  </pic:spPr>
                </pic:pic>
              </a:graphicData>
            </a:graphic>
          </wp:anchor>
        </w:drawing>
      </w:r>
      <w:r w:rsidR="00AE7FAB">
        <w:t xml:space="preserve">   N</w:t>
      </w:r>
    </w:p>
    <w:p w:rsidR="00E05AB3" w:rsidRDefault="00E05AB3" w:rsidP="00923C46">
      <w:pPr>
        <w:spacing w:after="200" w:line="360" w:lineRule="auto"/>
        <w:jc w:val="both"/>
      </w:pPr>
    </w:p>
    <w:p w:rsidR="00E05AB3" w:rsidRDefault="00E05AB3" w:rsidP="00923C46">
      <w:pPr>
        <w:spacing w:after="200" w:line="360" w:lineRule="auto"/>
        <w:jc w:val="both"/>
      </w:pPr>
    </w:p>
    <w:p w:rsidR="00E05AB3" w:rsidRDefault="00E05AB3" w:rsidP="00923C46">
      <w:pPr>
        <w:spacing w:after="200" w:line="360" w:lineRule="auto"/>
        <w:jc w:val="both"/>
      </w:pPr>
    </w:p>
    <w:p w:rsidR="00E05AB3" w:rsidRDefault="00E05AB3" w:rsidP="00923C46">
      <w:pPr>
        <w:spacing w:after="200" w:line="360" w:lineRule="auto"/>
        <w:jc w:val="both"/>
      </w:pPr>
    </w:p>
    <w:p w:rsidR="00E05AB3" w:rsidRDefault="00E05AB3" w:rsidP="00923C46">
      <w:pPr>
        <w:spacing w:after="200" w:line="360" w:lineRule="auto"/>
        <w:jc w:val="both"/>
      </w:pPr>
    </w:p>
    <w:p w:rsidR="00E05AB3" w:rsidRDefault="00E05AB3" w:rsidP="00923C46">
      <w:pPr>
        <w:spacing w:after="200" w:line="360" w:lineRule="auto"/>
        <w:jc w:val="both"/>
      </w:pPr>
    </w:p>
    <w:p w:rsidR="00E05AB3" w:rsidRDefault="00E05AB3" w:rsidP="00923C46">
      <w:pPr>
        <w:spacing w:after="200" w:line="360" w:lineRule="auto"/>
        <w:jc w:val="both"/>
      </w:pPr>
    </w:p>
    <w:p w:rsidR="00E05AB3" w:rsidRDefault="00E05AB3" w:rsidP="00923C46">
      <w:pPr>
        <w:spacing w:after="200" w:line="360" w:lineRule="auto"/>
        <w:jc w:val="both"/>
      </w:pPr>
    </w:p>
    <w:p w:rsidR="00E05AB3" w:rsidRDefault="000411C8" w:rsidP="00923C46">
      <w:pPr>
        <w:spacing w:after="200" w:line="360" w:lineRule="auto"/>
        <w:jc w:val="both"/>
      </w:pPr>
      <w:r>
        <w:t>Figure 4.1</w:t>
      </w:r>
      <w:r w:rsidR="008A17B1">
        <w:t xml:space="preserve">: </w:t>
      </w:r>
      <w:r w:rsidR="00E05AB3">
        <w:t>Site Map</w:t>
      </w:r>
    </w:p>
    <w:p w:rsidR="00E05AB3" w:rsidRDefault="00E05AB3" w:rsidP="00E05AB3">
      <w:pPr>
        <w:spacing w:after="200" w:line="360" w:lineRule="auto"/>
        <w:jc w:val="both"/>
      </w:pPr>
      <w:r>
        <w:rPr>
          <w:noProof/>
        </w:rPr>
        <w:lastRenderedPageBreak/>
        <w:drawing>
          <wp:anchor distT="0" distB="0" distL="114300" distR="114300" simplePos="0" relativeHeight="251691008" behindDoc="1" locked="0" layoutInCell="1" allowOverlap="1">
            <wp:simplePos x="0" y="0"/>
            <wp:positionH relativeFrom="margin">
              <wp:align>center</wp:align>
            </wp:positionH>
            <wp:positionV relativeFrom="paragraph">
              <wp:posOffset>-179070</wp:posOffset>
            </wp:positionV>
            <wp:extent cx="4959985" cy="3269615"/>
            <wp:effectExtent l="19050" t="0" r="0" b="0"/>
            <wp:wrapTight wrapText="bothSides">
              <wp:wrapPolygon edited="0">
                <wp:start x="-83" y="0"/>
                <wp:lineTo x="-83" y="21520"/>
                <wp:lineTo x="21570" y="21520"/>
                <wp:lineTo x="21570" y="0"/>
                <wp:lineTo x="-83" y="0"/>
              </wp:wrapPolygon>
            </wp:wrapTight>
            <wp:docPr id="58" name="Picture 26" descr="C:\Users\HP\Desktop\loc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Desktop\location.jpeg"/>
                    <pic:cNvPicPr>
                      <a:picLocks noChangeAspect="1" noChangeArrowheads="1"/>
                    </pic:cNvPicPr>
                  </pic:nvPicPr>
                  <pic:blipFill>
                    <a:blip r:embed="rId29"/>
                    <a:srcRect/>
                    <a:stretch>
                      <a:fillRect/>
                    </a:stretch>
                  </pic:blipFill>
                  <pic:spPr bwMode="auto">
                    <a:xfrm>
                      <a:off x="0" y="0"/>
                      <a:ext cx="4959985" cy="3269615"/>
                    </a:xfrm>
                    <a:prstGeom prst="rect">
                      <a:avLst/>
                    </a:prstGeom>
                    <a:noFill/>
                    <a:ln w="9525">
                      <a:noFill/>
                      <a:miter lim="800000"/>
                      <a:headEnd/>
                      <a:tailEnd/>
                    </a:ln>
                  </pic:spPr>
                </pic:pic>
              </a:graphicData>
            </a:graphic>
          </wp:anchor>
        </w:drawing>
      </w:r>
      <w:r>
        <w:tab/>
      </w: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8A17B1" w:rsidP="00E05AB3">
      <w:pPr>
        <w:spacing w:after="200" w:line="360" w:lineRule="auto"/>
        <w:jc w:val="both"/>
      </w:pPr>
      <w:r>
        <w:t>Figure 4.1</w:t>
      </w:r>
      <w:r w:rsidR="00B46DB8">
        <w:t>.</w:t>
      </w:r>
      <w:r>
        <w:t xml:space="preserve">: Location Plan of the proposed building </w:t>
      </w:r>
    </w:p>
    <w:p w:rsidR="00E05AB3" w:rsidRDefault="00E05AB3" w:rsidP="00E05AB3">
      <w:pPr>
        <w:spacing w:after="200" w:line="360" w:lineRule="auto"/>
        <w:jc w:val="both"/>
      </w:pPr>
      <w:r>
        <w:rPr>
          <w:noProof/>
        </w:rPr>
        <w:drawing>
          <wp:anchor distT="0" distB="0" distL="114300" distR="114300" simplePos="0" relativeHeight="251692032" behindDoc="1" locked="0" layoutInCell="1" allowOverlap="1">
            <wp:simplePos x="0" y="0"/>
            <wp:positionH relativeFrom="margin">
              <wp:posOffset>228600</wp:posOffset>
            </wp:positionH>
            <wp:positionV relativeFrom="paragraph">
              <wp:posOffset>158750</wp:posOffset>
            </wp:positionV>
            <wp:extent cx="5188585" cy="3348990"/>
            <wp:effectExtent l="19050" t="0" r="0" b="0"/>
            <wp:wrapTight wrapText="bothSides">
              <wp:wrapPolygon edited="0">
                <wp:start x="-79" y="0"/>
                <wp:lineTo x="-79" y="21502"/>
                <wp:lineTo x="21571" y="21502"/>
                <wp:lineTo x="21571" y="0"/>
                <wp:lineTo x="-79" y="0"/>
              </wp:wrapPolygon>
            </wp:wrapTight>
            <wp:docPr id="59" name="Picture 27" descr="C:\Users\HP\Desktop\WhatsApp Image 2025-07-21 at 02.3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Desktop\WhatsApp Image 2025-07-21 at 02.34.27.jpeg"/>
                    <pic:cNvPicPr>
                      <a:picLocks noChangeAspect="1" noChangeArrowheads="1"/>
                    </pic:cNvPicPr>
                  </pic:nvPicPr>
                  <pic:blipFill>
                    <a:blip r:embed="rId30"/>
                    <a:srcRect/>
                    <a:stretch>
                      <a:fillRect/>
                    </a:stretch>
                  </pic:blipFill>
                  <pic:spPr bwMode="auto">
                    <a:xfrm>
                      <a:off x="0" y="0"/>
                      <a:ext cx="5188585" cy="3348990"/>
                    </a:xfrm>
                    <a:prstGeom prst="rect">
                      <a:avLst/>
                    </a:prstGeom>
                    <a:noFill/>
                    <a:ln w="9525">
                      <a:noFill/>
                      <a:miter lim="800000"/>
                      <a:headEnd/>
                      <a:tailEnd/>
                    </a:ln>
                  </pic:spPr>
                </pic:pic>
              </a:graphicData>
            </a:graphic>
          </wp:anchor>
        </w:drawing>
      </w: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E05AB3" w:rsidP="00E05AB3">
      <w:pPr>
        <w:spacing w:after="200" w:line="360" w:lineRule="auto"/>
        <w:jc w:val="both"/>
      </w:pPr>
    </w:p>
    <w:p w:rsidR="00E05AB3" w:rsidRDefault="00E05AB3" w:rsidP="00E05AB3">
      <w:pPr>
        <w:spacing w:after="200" w:line="360" w:lineRule="auto"/>
        <w:jc w:val="both"/>
      </w:pPr>
    </w:p>
    <w:p w:rsidR="00FC26EF" w:rsidRPr="00923C46" w:rsidRDefault="00FC26EF" w:rsidP="00923C46">
      <w:pPr>
        <w:spacing w:after="200" w:line="360" w:lineRule="auto"/>
        <w:jc w:val="both"/>
      </w:pPr>
    </w:p>
    <w:p w:rsidR="00E05AB3" w:rsidRDefault="00E05AB3">
      <w:pPr>
        <w:spacing w:after="200" w:line="360" w:lineRule="auto"/>
        <w:jc w:val="both"/>
        <w:rPr>
          <w:b/>
        </w:rPr>
      </w:pPr>
    </w:p>
    <w:p w:rsidR="00E05AB3" w:rsidRDefault="008A17B1">
      <w:pPr>
        <w:spacing w:after="200" w:line="360" w:lineRule="auto"/>
        <w:jc w:val="both"/>
        <w:rPr>
          <w:b/>
        </w:rPr>
      </w:pPr>
      <w:r>
        <w:rPr>
          <w:b/>
        </w:rPr>
        <w:t>Figure 4.</w:t>
      </w:r>
      <w:r w:rsidR="000411C8">
        <w:rPr>
          <w:b/>
        </w:rPr>
        <w:t>2</w:t>
      </w:r>
      <w:r>
        <w:rPr>
          <w:b/>
        </w:rPr>
        <w:t xml:space="preserve">: Google map of the proposed building </w:t>
      </w:r>
    </w:p>
    <w:p w:rsidR="003C247B" w:rsidRDefault="003C247B">
      <w:pPr>
        <w:rPr>
          <w:b/>
          <w:color w:val="000000" w:themeColor="text1"/>
        </w:rPr>
      </w:pPr>
      <w:r>
        <w:rPr>
          <w:b/>
          <w:color w:val="000000" w:themeColor="text1"/>
        </w:rPr>
        <w:br w:type="page"/>
      </w:r>
    </w:p>
    <w:p w:rsidR="00E05AB3" w:rsidRDefault="003C247B" w:rsidP="00E05AB3">
      <w:pPr>
        <w:spacing w:after="200" w:line="360" w:lineRule="auto"/>
        <w:jc w:val="both"/>
        <w:rPr>
          <w:b/>
          <w:color w:val="000000" w:themeColor="text1"/>
        </w:rPr>
      </w:pPr>
      <w:r>
        <w:rPr>
          <w:b/>
          <w:color w:val="000000" w:themeColor="text1"/>
        </w:rPr>
        <w:lastRenderedPageBreak/>
        <w:t xml:space="preserve">4.4 </w:t>
      </w:r>
      <w:r w:rsidR="00E05AB3">
        <w:rPr>
          <w:b/>
          <w:color w:val="000000" w:themeColor="text1"/>
        </w:rPr>
        <w:tab/>
        <w:t>SITE ANALYSIS.</w:t>
      </w:r>
    </w:p>
    <w:p w:rsidR="00E05AB3" w:rsidRDefault="00E05AB3" w:rsidP="00E05AB3">
      <w:pPr>
        <w:spacing w:after="200" w:line="360" w:lineRule="auto"/>
        <w:jc w:val="both"/>
        <w:rPr>
          <w:color w:val="000000" w:themeColor="text1"/>
        </w:rPr>
      </w:pPr>
      <w:r>
        <w:rPr>
          <w:noProof/>
          <w:color w:val="000000" w:themeColor="text1"/>
        </w:rPr>
        <w:drawing>
          <wp:anchor distT="0" distB="0" distL="114300" distR="114300" simplePos="0" relativeHeight="251694080" behindDoc="1" locked="0" layoutInCell="1" allowOverlap="1">
            <wp:simplePos x="0" y="0"/>
            <wp:positionH relativeFrom="column">
              <wp:posOffset>19050</wp:posOffset>
            </wp:positionH>
            <wp:positionV relativeFrom="paragraph">
              <wp:posOffset>911860</wp:posOffset>
            </wp:positionV>
            <wp:extent cx="5218430" cy="2712085"/>
            <wp:effectExtent l="19050" t="0" r="1270" b="0"/>
            <wp:wrapTight wrapText="bothSides">
              <wp:wrapPolygon edited="0">
                <wp:start x="-79" y="0"/>
                <wp:lineTo x="-79" y="21393"/>
                <wp:lineTo x="21605" y="21393"/>
                <wp:lineTo x="21605" y="0"/>
                <wp:lineTo x="-79" y="0"/>
              </wp:wrapPolygon>
            </wp:wrapTight>
            <wp:docPr id="61" name="Picture 29" descr="C:\Users\HP\Desktop\WhatsApp Image 2025-07-21 at 02.4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Desktop\WhatsApp Image 2025-07-21 at 02.44.15.jpeg"/>
                    <pic:cNvPicPr>
                      <a:picLocks noChangeAspect="1" noChangeArrowheads="1"/>
                    </pic:cNvPicPr>
                  </pic:nvPicPr>
                  <pic:blipFill>
                    <a:blip r:embed="rId31"/>
                    <a:srcRect/>
                    <a:stretch>
                      <a:fillRect/>
                    </a:stretch>
                  </pic:blipFill>
                  <pic:spPr bwMode="auto">
                    <a:xfrm>
                      <a:off x="0" y="0"/>
                      <a:ext cx="5218430" cy="2712085"/>
                    </a:xfrm>
                    <a:prstGeom prst="rect">
                      <a:avLst/>
                    </a:prstGeom>
                    <a:noFill/>
                    <a:ln w="9525">
                      <a:noFill/>
                      <a:miter lim="800000"/>
                      <a:headEnd/>
                      <a:tailEnd/>
                    </a:ln>
                  </pic:spPr>
                </pic:pic>
              </a:graphicData>
            </a:graphic>
          </wp:anchor>
        </w:drawing>
      </w:r>
      <w:r>
        <w:rPr>
          <w:color w:val="000000" w:themeColor="text1"/>
        </w:rPr>
        <w:t xml:space="preserve">A site analysis involving a study of the site is carried out, it takes into consideration natural and man-made components present in and around the site, as well as climatic conditions of Kwara state. The plate below shows a schematic summary of the analysis of the proposed site. </w:t>
      </w:r>
    </w:p>
    <w:p w:rsidR="00E05AB3" w:rsidRDefault="00E05AB3">
      <w:pPr>
        <w:spacing w:after="200" w:line="360" w:lineRule="auto"/>
        <w:jc w:val="both"/>
        <w:rPr>
          <w:b/>
        </w:rPr>
      </w:pPr>
    </w:p>
    <w:p w:rsidR="00E05AB3" w:rsidRDefault="00E05AB3">
      <w:pPr>
        <w:spacing w:after="200" w:line="360" w:lineRule="auto"/>
        <w:jc w:val="both"/>
        <w:rPr>
          <w:b/>
        </w:rPr>
      </w:pPr>
    </w:p>
    <w:p w:rsidR="00E05AB3" w:rsidRDefault="00E05AB3">
      <w:pPr>
        <w:spacing w:after="200" w:line="360" w:lineRule="auto"/>
        <w:jc w:val="both"/>
        <w:rPr>
          <w:b/>
        </w:rPr>
      </w:pPr>
    </w:p>
    <w:p w:rsidR="00E05AB3" w:rsidRDefault="00E05AB3">
      <w:pPr>
        <w:spacing w:after="200" w:line="360" w:lineRule="auto"/>
        <w:jc w:val="both"/>
        <w:rPr>
          <w:b/>
        </w:rPr>
      </w:pPr>
    </w:p>
    <w:p w:rsidR="00E05AB3" w:rsidRDefault="00E05AB3">
      <w:pPr>
        <w:spacing w:after="200" w:line="360" w:lineRule="auto"/>
        <w:jc w:val="both"/>
        <w:rPr>
          <w:b/>
        </w:rPr>
      </w:pPr>
    </w:p>
    <w:p w:rsidR="00E05AB3" w:rsidRDefault="00E05AB3">
      <w:pPr>
        <w:spacing w:after="200" w:line="360" w:lineRule="auto"/>
        <w:jc w:val="both"/>
        <w:rPr>
          <w:b/>
        </w:rPr>
      </w:pPr>
    </w:p>
    <w:p w:rsidR="00E76C5F" w:rsidRDefault="00E76C5F">
      <w:pPr>
        <w:spacing w:after="200" w:line="360" w:lineRule="auto"/>
        <w:jc w:val="both"/>
        <w:rPr>
          <w:b/>
        </w:rPr>
      </w:pPr>
    </w:p>
    <w:p w:rsidR="00E76C5F" w:rsidRDefault="000411C8">
      <w:pPr>
        <w:spacing w:after="200" w:line="360" w:lineRule="auto"/>
        <w:jc w:val="both"/>
        <w:rPr>
          <w:b/>
        </w:rPr>
      </w:pPr>
      <w:r>
        <w:rPr>
          <w:b/>
        </w:rPr>
        <w:t>Figure 4.3</w:t>
      </w:r>
    </w:p>
    <w:p w:rsidR="00E76C5F" w:rsidRDefault="003C247B">
      <w:pPr>
        <w:spacing w:after="200" w:line="360" w:lineRule="auto"/>
        <w:jc w:val="both"/>
        <w:rPr>
          <w:b/>
        </w:rPr>
      </w:pPr>
      <w:r>
        <w:rPr>
          <w:b/>
        </w:rPr>
        <w:t xml:space="preserve">4.5 </w:t>
      </w:r>
      <w:r w:rsidR="00E76C5F">
        <w:rPr>
          <w:b/>
        </w:rPr>
        <w:t>Geographical/Climatic Data</w:t>
      </w:r>
    </w:p>
    <w:p w:rsidR="00E76C5F" w:rsidRDefault="00E76C5F" w:rsidP="00E76C5F">
      <w:pPr>
        <w:jc w:val="both"/>
        <w:rPr>
          <w:rStyle w:val="uv3um"/>
        </w:rPr>
      </w:pPr>
      <w:r>
        <w:t>Odo-Eku is a town located in Kwara State, Nigeria. It is situated at approximately latitude 8.3331849 and longitude 4.978602899999999. The town falls within the West Africa Standard Time zone.</w:t>
      </w:r>
      <w:r>
        <w:rPr>
          <w:rStyle w:val="uv3um"/>
        </w:rPr>
        <w:t> </w:t>
      </w:r>
    </w:p>
    <w:p w:rsidR="00E76C5F" w:rsidRDefault="00E76C5F" w:rsidP="00E76C5F">
      <w:pPr>
        <w:jc w:val="both"/>
        <w:rPr>
          <w:rStyle w:val="uv3um"/>
        </w:rPr>
      </w:pPr>
      <w:r>
        <w:t>Here's a more detailed breakdown:</w:t>
      </w:r>
      <w:r>
        <w:rPr>
          <w:rStyle w:val="uv3um"/>
        </w:rPr>
        <w:t> </w:t>
      </w:r>
    </w:p>
    <w:p w:rsidR="00E76C5F" w:rsidRDefault="00E76C5F" w:rsidP="0081037E">
      <w:pPr>
        <w:numPr>
          <w:ilvl w:val="0"/>
          <w:numId w:val="84"/>
        </w:numPr>
        <w:spacing w:before="100" w:beforeAutospacing="1" w:after="100" w:afterAutospacing="1"/>
        <w:jc w:val="both"/>
      </w:pPr>
      <w:r>
        <w:rPr>
          <w:rStyle w:val="Strong"/>
        </w:rPr>
        <w:t>State:</w:t>
      </w:r>
      <w:r>
        <w:t xml:space="preserve"> Kwara State, Nigeria. </w:t>
      </w:r>
    </w:p>
    <w:p w:rsidR="00E76C5F" w:rsidRDefault="00E76C5F" w:rsidP="0081037E">
      <w:pPr>
        <w:numPr>
          <w:ilvl w:val="0"/>
          <w:numId w:val="84"/>
        </w:numPr>
        <w:spacing w:before="100" w:beforeAutospacing="1" w:after="100" w:afterAutospacing="1"/>
        <w:jc w:val="both"/>
      </w:pPr>
      <w:r>
        <w:rPr>
          <w:rStyle w:val="Strong"/>
        </w:rPr>
        <w:t>Coordinates:</w:t>
      </w:r>
      <w:r>
        <w:t xml:space="preserve"> Approximately 8.3331849°N latitude and 4.978602899999999°E longitude. </w:t>
      </w:r>
    </w:p>
    <w:p w:rsidR="00E76C5F" w:rsidRDefault="00E76C5F" w:rsidP="0081037E">
      <w:pPr>
        <w:numPr>
          <w:ilvl w:val="0"/>
          <w:numId w:val="84"/>
        </w:numPr>
        <w:spacing w:before="100" w:beforeAutospacing="1" w:after="100" w:afterAutospacing="1"/>
        <w:jc w:val="both"/>
      </w:pPr>
      <w:r>
        <w:rPr>
          <w:rStyle w:val="Strong"/>
        </w:rPr>
        <w:t>Time Zone:</w:t>
      </w:r>
      <w:r>
        <w:t xml:space="preserve"> West Africa Standard Time.</w:t>
      </w:r>
    </w:p>
    <w:p w:rsidR="00E76C5F" w:rsidRDefault="00E76C5F">
      <w:pPr>
        <w:spacing w:after="200" w:line="360" w:lineRule="auto"/>
        <w:jc w:val="both"/>
        <w:rPr>
          <w:b/>
        </w:rPr>
      </w:pPr>
      <w:r>
        <w:rPr>
          <w:b/>
          <w:noProof/>
        </w:rPr>
        <w:lastRenderedPageBreak/>
        <w:drawing>
          <wp:anchor distT="0" distB="0" distL="114300" distR="114300" simplePos="0" relativeHeight="251695104" behindDoc="1" locked="0" layoutInCell="1" allowOverlap="1">
            <wp:simplePos x="0" y="0"/>
            <wp:positionH relativeFrom="margin">
              <wp:align>center</wp:align>
            </wp:positionH>
            <wp:positionV relativeFrom="paragraph">
              <wp:posOffset>0</wp:posOffset>
            </wp:positionV>
            <wp:extent cx="5217160" cy="3279775"/>
            <wp:effectExtent l="19050" t="0" r="2540" b="0"/>
            <wp:wrapTight wrapText="bothSides">
              <wp:wrapPolygon edited="0">
                <wp:start x="-79" y="0"/>
                <wp:lineTo x="-79" y="21454"/>
                <wp:lineTo x="21611" y="21454"/>
                <wp:lineTo x="21611" y="0"/>
                <wp:lineTo x="-79" y="0"/>
              </wp:wrapPolygon>
            </wp:wrapTight>
            <wp:docPr id="62" name="Picture 30" descr="C:\Users\HP\Desktop\WhatsApp Image 2025-07-21 at 02.5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Desktop\WhatsApp Image 2025-07-21 at 02.50.37.jpeg"/>
                    <pic:cNvPicPr>
                      <a:picLocks noChangeAspect="1" noChangeArrowheads="1"/>
                    </pic:cNvPicPr>
                  </pic:nvPicPr>
                  <pic:blipFill>
                    <a:blip r:embed="rId32"/>
                    <a:srcRect/>
                    <a:stretch>
                      <a:fillRect/>
                    </a:stretch>
                  </pic:blipFill>
                  <pic:spPr bwMode="auto">
                    <a:xfrm>
                      <a:off x="0" y="0"/>
                      <a:ext cx="5217160" cy="3279775"/>
                    </a:xfrm>
                    <a:prstGeom prst="rect">
                      <a:avLst/>
                    </a:prstGeom>
                    <a:noFill/>
                    <a:ln w="9525">
                      <a:noFill/>
                      <a:miter lim="800000"/>
                      <a:headEnd/>
                      <a:tailEnd/>
                    </a:ln>
                  </pic:spPr>
                </pic:pic>
              </a:graphicData>
            </a:graphic>
          </wp:anchor>
        </w:drawing>
      </w:r>
    </w:p>
    <w:p w:rsidR="00E05AB3" w:rsidRDefault="00E05AB3">
      <w:pPr>
        <w:spacing w:after="200" w:line="360" w:lineRule="auto"/>
        <w:jc w:val="both"/>
        <w:rPr>
          <w:b/>
        </w:rPr>
      </w:pPr>
    </w:p>
    <w:p w:rsidR="00E05AB3" w:rsidRDefault="00E05AB3">
      <w:pPr>
        <w:spacing w:after="200" w:line="360" w:lineRule="auto"/>
        <w:jc w:val="both"/>
        <w:rPr>
          <w:b/>
        </w:rPr>
      </w:pPr>
    </w:p>
    <w:p w:rsidR="00E76C5F" w:rsidRDefault="00E76C5F">
      <w:pPr>
        <w:spacing w:after="200" w:line="360" w:lineRule="auto"/>
        <w:jc w:val="both"/>
        <w:rPr>
          <w:b/>
        </w:rPr>
      </w:pPr>
    </w:p>
    <w:p w:rsidR="00E76C5F" w:rsidRDefault="00E76C5F">
      <w:pPr>
        <w:spacing w:after="200" w:line="360" w:lineRule="auto"/>
        <w:jc w:val="both"/>
        <w:rPr>
          <w:b/>
        </w:rPr>
      </w:pPr>
    </w:p>
    <w:p w:rsidR="00E76C5F" w:rsidRDefault="00E76C5F">
      <w:pPr>
        <w:spacing w:after="200" w:line="360" w:lineRule="auto"/>
        <w:jc w:val="both"/>
        <w:rPr>
          <w:b/>
        </w:rPr>
      </w:pPr>
    </w:p>
    <w:p w:rsidR="00E76C5F" w:rsidRDefault="00E76C5F">
      <w:pPr>
        <w:spacing w:after="200" w:line="360" w:lineRule="auto"/>
        <w:jc w:val="both"/>
        <w:rPr>
          <w:b/>
        </w:rPr>
      </w:pPr>
    </w:p>
    <w:p w:rsidR="00E76C5F" w:rsidRDefault="00E76C5F">
      <w:pPr>
        <w:spacing w:after="200" w:line="360" w:lineRule="auto"/>
        <w:jc w:val="both"/>
        <w:rPr>
          <w:b/>
        </w:rPr>
      </w:pPr>
    </w:p>
    <w:p w:rsidR="00E76C5F" w:rsidRDefault="008A17B1">
      <w:pPr>
        <w:spacing w:after="200" w:line="360" w:lineRule="auto"/>
        <w:jc w:val="both"/>
        <w:rPr>
          <w:b/>
        </w:rPr>
      </w:pPr>
      <w:r>
        <w:rPr>
          <w:b/>
        </w:rPr>
        <w:t>Figure 4.</w:t>
      </w:r>
      <w:r w:rsidR="000411C8">
        <w:rPr>
          <w:b/>
        </w:rPr>
        <w:t>4</w:t>
      </w:r>
      <w:r>
        <w:rPr>
          <w:b/>
        </w:rPr>
        <w:t>: Climatic Data</w:t>
      </w:r>
    </w:p>
    <w:p w:rsidR="00C71F3C" w:rsidRPr="00C71F3C" w:rsidRDefault="00430445" w:rsidP="00C71F3C">
      <w:pPr>
        <w:jc w:val="both"/>
        <w:rPr>
          <w:b/>
        </w:rPr>
      </w:pPr>
      <w:r>
        <w:rPr>
          <w:b/>
        </w:rPr>
        <w:t xml:space="preserve">4.6 </w:t>
      </w:r>
      <w:r w:rsidR="00C71F3C" w:rsidRPr="00C71F3C">
        <w:rPr>
          <w:b/>
        </w:rPr>
        <w:t>Analyses of the immediate environmental conditions of the site</w:t>
      </w:r>
    </w:p>
    <w:p w:rsidR="00E76C5F" w:rsidRDefault="003C247B" w:rsidP="00E76C5F">
      <w:pPr>
        <w:spacing w:after="200" w:line="360" w:lineRule="auto"/>
        <w:jc w:val="both"/>
        <w:rPr>
          <w:color w:val="000000" w:themeColor="text1"/>
        </w:rPr>
      </w:pPr>
      <w:r>
        <w:rPr>
          <w:b/>
          <w:color w:val="000000" w:themeColor="text1"/>
        </w:rPr>
        <w:t>4.4</w:t>
      </w:r>
      <w:r w:rsidR="00E76C5F">
        <w:rPr>
          <w:b/>
          <w:color w:val="000000" w:themeColor="text1"/>
        </w:rPr>
        <w:t>.1</w:t>
      </w:r>
      <w:r w:rsidR="00E76C5F">
        <w:rPr>
          <w:b/>
          <w:color w:val="000000" w:themeColor="text1"/>
        </w:rPr>
        <w:tab/>
        <w:t>Soil Type</w:t>
      </w:r>
    </w:p>
    <w:p w:rsidR="00E76C5F" w:rsidRDefault="00E76C5F" w:rsidP="00E76C5F">
      <w:pPr>
        <w:spacing w:after="200" w:line="360" w:lineRule="auto"/>
        <w:jc w:val="both"/>
        <w:rPr>
          <w:color w:val="000000" w:themeColor="text1"/>
        </w:rPr>
      </w:pPr>
      <w:r>
        <w:rPr>
          <w:color w:val="000000" w:themeColor="text1"/>
        </w:rPr>
        <w:t>The sub soil is mainly red lateritic soil, with barches of sandy soil. It is a high load bearing capacity soil.</w:t>
      </w:r>
    </w:p>
    <w:p w:rsidR="00E76C5F" w:rsidRDefault="00E76C5F" w:rsidP="00E76C5F">
      <w:pPr>
        <w:spacing w:after="200" w:line="360" w:lineRule="auto"/>
        <w:jc w:val="both"/>
        <w:rPr>
          <w:color w:val="000000" w:themeColor="text1"/>
        </w:rPr>
      </w:pPr>
      <w:r>
        <w:rPr>
          <w:b/>
          <w:color w:val="000000" w:themeColor="text1"/>
        </w:rPr>
        <w:t>Vegetation</w:t>
      </w:r>
    </w:p>
    <w:p w:rsidR="00E76C5F" w:rsidRDefault="00E76C5F" w:rsidP="00E76C5F">
      <w:pPr>
        <w:spacing w:after="200" w:line="360" w:lineRule="auto"/>
        <w:jc w:val="both"/>
        <w:rPr>
          <w:color w:val="000000" w:themeColor="text1"/>
        </w:rPr>
      </w:pPr>
      <w:r>
        <w:rPr>
          <w:color w:val="000000" w:themeColor="text1"/>
        </w:rPr>
        <w:t>The vegetation on the site consists of few trees of different species and shrubs. Some trees and shrubs will be retained to enhance the landscape of the site, and also act as wind-breakers and dust filters during the harmattan.</w:t>
      </w:r>
    </w:p>
    <w:p w:rsidR="00E76C5F" w:rsidRDefault="00E76C5F" w:rsidP="00E76C5F">
      <w:pPr>
        <w:spacing w:after="200" w:line="360" w:lineRule="auto"/>
        <w:jc w:val="both"/>
        <w:rPr>
          <w:b/>
          <w:color w:val="000000" w:themeColor="text1"/>
        </w:rPr>
      </w:pPr>
      <w:r>
        <w:rPr>
          <w:b/>
          <w:color w:val="000000" w:themeColor="text1"/>
        </w:rPr>
        <w:t>Topography</w:t>
      </w:r>
    </w:p>
    <w:p w:rsidR="00E76C5F" w:rsidRDefault="00E76C5F" w:rsidP="00E76C5F">
      <w:pPr>
        <w:spacing w:after="200" w:line="360" w:lineRule="auto"/>
        <w:jc w:val="both"/>
        <w:rPr>
          <w:color w:val="000000" w:themeColor="text1"/>
        </w:rPr>
      </w:pPr>
      <w:r>
        <w:rPr>
          <w:color w:val="000000" w:themeColor="text1"/>
        </w:rPr>
        <w:t>The topography of the site is fairly levelled and the slightly unlevelled part can be adequately levelled.</w:t>
      </w:r>
    </w:p>
    <w:p w:rsidR="00E76C5F" w:rsidRDefault="00E76C5F" w:rsidP="00E76C5F">
      <w:pPr>
        <w:spacing w:after="200" w:line="360" w:lineRule="auto"/>
        <w:rPr>
          <w:b/>
          <w:color w:val="000000" w:themeColor="text1"/>
        </w:rPr>
      </w:pPr>
      <w:r>
        <w:rPr>
          <w:b/>
          <w:color w:val="000000" w:themeColor="text1"/>
        </w:rPr>
        <w:t>Drainage</w:t>
      </w:r>
    </w:p>
    <w:p w:rsidR="00E76C5F" w:rsidRDefault="00E76C5F" w:rsidP="00E76C5F">
      <w:pPr>
        <w:spacing w:after="200" w:line="360" w:lineRule="auto"/>
        <w:rPr>
          <w:color w:val="000000" w:themeColor="text1"/>
        </w:rPr>
      </w:pPr>
      <w:r>
        <w:rPr>
          <w:color w:val="000000" w:themeColor="text1"/>
        </w:rPr>
        <w:t xml:space="preserve">There is no existing drainage on the site, so drainage would be constructed. </w:t>
      </w:r>
    </w:p>
    <w:p w:rsidR="00E76C5F" w:rsidRDefault="00E76C5F" w:rsidP="00E76C5F">
      <w:pPr>
        <w:spacing w:after="200" w:line="360" w:lineRule="auto"/>
        <w:rPr>
          <w:b/>
          <w:color w:val="000000" w:themeColor="text1"/>
        </w:rPr>
      </w:pPr>
      <w:r>
        <w:rPr>
          <w:b/>
          <w:color w:val="000000" w:themeColor="text1"/>
        </w:rPr>
        <w:t>Accessibility</w:t>
      </w:r>
    </w:p>
    <w:p w:rsidR="00E76C5F" w:rsidRDefault="00E76C5F" w:rsidP="00E76C5F">
      <w:pPr>
        <w:spacing w:after="200" w:line="360" w:lineRule="auto"/>
        <w:rPr>
          <w:color w:val="000000" w:themeColor="text1"/>
        </w:rPr>
      </w:pPr>
      <w:r>
        <w:rPr>
          <w:color w:val="000000" w:themeColor="text1"/>
        </w:rPr>
        <w:lastRenderedPageBreak/>
        <w:t>The site is accessible by an existing road along the adjoining buildings which leads to the site.</w:t>
      </w:r>
    </w:p>
    <w:p w:rsidR="00C71F3C" w:rsidRDefault="00430445" w:rsidP="00C71F3C">
      <w:pPr>
        <w:spacing w:before="100" w:line="360" w:lineRule="auto"/>
      </w:pPr>
      <w:r>
        <w:rPr>
          <w:b/>
          <w:color w:val="000000"/>
        </w:rPr>
        <w:t>4.7</w:t>
      </w:r>
      <w:r w:rsidR="00C71F3C">
        <w:rPr>
          <w:b/>
          <w:color w:val="000000"/>
        </w:rPr>
        <w:t xml:space="preserve"> PROJECT GOAL </w:t>
      </w:r>
    </w:p>
    <w:p w:rsidR="00B23DD7" w:rsidRPr="00B23DD7" w:rsidRDefault="00B23DD7" w:rsidP="00B23DD7">
      <w:pPr>
        <w:spacing w:after="200" w:line="360" w:lineRule="auto"/>
        <w:jc w:val="both"/>
        <w:rPr>
          <w:color w:val="000000" w:themeColor="text1"/>
        </w:rPr>
      </w:pPr>
      <w:r w:rsidRPr="00B23DD7">
        <w:rPr>
          <w:color w:val="000000" w:themeColor="text1"/>
        </w:rPr>
        <w:t>1. Spiritual &amp; Religious Objectives</w:t>
      </w:r>
    </w:p>
    <w:p w:rsidR="00B23DD7" w:rsidRPr="00B23DD7" w:rsidRDefault="00B23DD7" w:rsidP="001E09EE">
      <w:pPr>
        <w:pStyle w:val="ListParagraph"/>
        <w:numPr>
          <w:ilvl w:val="0"/>
          <w:numId w:val="6"/>
        </w:numPr>
        <w:spacing w:line="360" w:lineRule="auto"/>
        <w:ind w:left="360"/>
        <w:jc w:val="both"/>
        <w:rPr>
          <w:rFonts w:ascii="Times New Roman" w:hAnsi="Times New Roman"/>
          <w:color w:val="000000" w:themeColor="text1"/>
          <w:sz w:val="24"/>
          <w:szCs w:val="24"/>
        </w:rPr>
      </w:pPr>
      <w:r w:rsidRPr="00B23DD7">
        <w:rPr>
          <w:rFonts w:ascii="Times New Roman" w:hAnsi="Times New Roman"/>
          <w:color w:val="000000" w:themeColor="text1"/>
          <w:sz w:val="24"/>
          <w:szCs w:val="24"/>
        </w:rPr>
        <w:t>Provide a dedicated space for the five daily prayers, Jumu’ah (Friday prayer), Tarawih (during Ramadan), Eid prayers, and other Islamic rituals.</w:t>
      </w:r>
    </w:p>
    <w:p w:rsidR="00B23DD7" w:rsidRPr="00B23DD7" w:rsidRDefault="00B23DD7" w:rsidP="001E09EE">
      <w:pPr>
        <w:pStyle w:val="ListParagraph"/>
        <w:numPr>
          <w:ilvl w:val="0"/>
          <w:numId w:val="6"/>
        </w:numPr>
        <w:spacing w:line="360" w:lineRule="auto"/>
        <w:ind w:left="360"/>
        <w:jc w:val="both"/>
        <w:rPr>
          <w:rFonts w:ascii="Times New Roman" w:hAnsi="Times New Roman"/>
          <w:color w:val="000000" w:themeColor="text1"/>
          <w:sz w:val="24"/>
          <w:szCs w:val="24"/>
        </w:rPr>
      </w:pPr>
      <w:r w:rsidRPr="00B23DD7">
        <w:rPr>
          <w:rFonts w:ascii="Times New Roman" w:hAnsi="Times New Roman"/>
          <w:color w:val="000000" w:themeColor="text1"/>
          <w:sz w:val="24"/>
          <w:szCs w:val="24"/>
        </w:rPr>
        <w:t>Serve as a center for Islamic teachings, including Qur’an recitation, Hadith study, and Fiqh (Islamic jurisprudence).</w:t>
      </w:r>
    </w:p>
    <w:p w:rsidR="00B23DD7" w:rsidRDefault="00B23DD7" w:rsidP="001E09EE">
      <w:pPr>
        <w:pStyle w:val="ListParagraph"/>
        <w:numPr>
          <w:ilvl w:val="0"/>
          <w:numId w:val="6"/>
        </w:numPr>
        <w:spacing w:line="360" w:lineRule="auto"/>
        <w:ind w:left="360"/>
        <w:jc w:val="both"/>
        <w:rPr>
          <w:rFonts w:ascii="Times New Roman" w:hAnsi="Times New Roman"/>
          <w:color w:val="000000" w:themeColor="text1"/>
          <w:sz w:val="24"/>
          <w:szCs w:val="24"/>
        </w:rPr>
      </w:pPr>
      <w:r w:rsidRPr="00B23DD7">
        <w:rPr>
          <w:rFonts w:ascii="Times New Roman" w:hAnsi="Times New Roman"/>
          <w:color w:val="000000" w:themeColor="text1"/>
          <w:sz w:val="24"/>
          <w:szCs w:val="24"/>
        </w:rPr>
        <w:t>Promote community piety and moral conduct in accordance with Islamic principles</w:t>
      </w:r>
      <w:r w:rsidR="00C71F3C" w:rsidRPr="00B23DD7">
        <w:rPr>
          <w:rFonts w:ascii="Times New Roman" w:hAnsi="Times New Roman"/>
          <w:color w:val="000000" w:themeColor="text1"/>
          <w:sz w:val="24"/>
          <w:szCs w:val="24"/>
        </w:rPr>
        <w:t xml:space="preserve">. </w:t>
      </w:r>
    </w:p>
    <w:p w:rsidR="00C71F3C" w:rsidRPr="00B23DD7" w:rsidRDefault="00C71F3C" w:rsidP="00B23DD7">
      <w:pPr>
        <w:spacing w:line="360" w:lineRule="auto"/>
        <w:jc w:val="both"/>
        <w:rPr>
          <w:color w:val="000000" w:themeColor="text1"/>
        </w:rPr>
      </w:pPr>
      <w:r w:rsidRPr="00B23DD7">
        <w:rPr>
          <w:color w:val="000000" w:themeColor="text1"/>
        </w:rPr>
        <w:t>The facilities include:</w:t>
      </w:r>
    </w:p>
    <w:p w:rsidR="00B23DD7" w:rsidRPr="00B23DD7" w:rsidRDefault="00B23DD7" w:rsidP="00B23DD7">
      <w:pPr>
        <w:spacing w:after="200" w:line="360" w:lineRule="auto"/>
        <w:rPr>
          <w:color w:val="000000" w:themeColor="text1"/>
        </w:rPr>
      </w:pPr>
      <w:r w:rsidRPr="00B23DD7">
        <w:rPr>
          <w:color w:val="000000" w:themeColor="text1"/>
        </w:rPr>
        <w:t>DESIGN BRIEF</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Entrance</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Walkway</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 xml:space="preserve">Male congregation area </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Female congregation area</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Imam mihbar</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Lecture area</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Imam office</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 xml:space="preserve">Qur'an store </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Private prayer room</w:t>
      </w:r>
    </w:p>
    <w:p w:rsidR="00B23DD7" w:rsidRPr="00B23DD7"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Stair hall</w:t>
      </w:r>
    </w:p>
    <w:p w:rsidR="00C71F3C" w:rsidRDefault="00B23DD7" w:rsidP="001E09EE">
      <w:pPr>
        <w:pStyle w:val="ListParagraph"/>
        <w:numPr>
          <w:ilvl w:val="0"/>
          <w:numId w:val="7"/>
        </w:numPr>
        <w:spacing w:line="360" w:lineRule="auto"/>
        <w:rPr>
          <w:rFonts w:ascii="Times New Roman" w:hAnsi="Times New Roman"/>
          <w:color w:val="000000" w:themeColor="text1"/>
          <w:sz w:val="24"/>
          <w:szCs w:val="24"/>
        </w:rPr>
      </w:pPr>
      <w:r w:rsidRPr="00B23DD7">
        <w:rPr>
          <w:rFonts w:ascii="Times New Roman" w:hAnsi="Times New Roman"/>
          <w:color w:val="000000" w:themeColor="text1"/>
          <w:sz w:val="24"/>
          <w:szCs w:val="24"/>
        </w:rPr>
        <w:t>Store</w:t>
      </w:r>
    </w:p>
    <w:p w:rsidR="003C247B" w:rsidRPr="003C247B" w:rsidRDefault="001C0700" w:rsidP="003C247B">
      <w:pPr>
        <w:rPr>
          <w:b/>
        </w:rPr>
      </w:pPr>
      <w:r>
        <w:rPr>
          <w:b/>
        </w:rPr>
        <w:t>4.8</w:t>
      </w:r>
      <w:r w:rsidR="003C247B" w:rsidRPr="003C247B">
        <w:rPr>
          <w:b/>
        </w:rPr>
        <w:t xml:space="preserve"> Design Concept</w:t>
      </w:r>
    </w:p>
    <w:p w:rsidR="00B23DD7" w:rsidRPr="00B23DD7" w:rsidRDefault="00B23DD7" w:rsidP="00B23DD7">
      <w:pPr>
        <w:jc w:val="both"/>
        <w:rPr>
          <w:rFonts w:eastAsia="SimSun"/>
        </w:rPr>
      </w:pPr>
      <w:r w:rsidRPr="00B23DD7">
        <w:rPr>
          <w:rFonts w:eastAsia="SimSun"/>
        </w:rPr>
        <w:t>1. Religious &amp; Spiritual Functions</w:t>
      </w:r>
    </w:p>
    <w:p w:rsidR="00B23DD7" w:rsidRPr="00B23DD7" w:rsidRDefault="00B23DD7" w:rsidP="0081037E">
      <w:pPr>
        <w:pStyle w:val="ListParagraph"/>
        <w:numPr>
          <w:ilvl w:val="0"/>
          <w:numId w:val="8"/>
        </w:numPr>
        <w:jc w:val="both"/>
        <w:rPr>
          <w:rFonts w:ascii="Times New Roman" w:eastAsia="SimSun" w:hAnsi="Times New Roman"/>
          <w:sz w:val="24"/>
          <w:szCs w:val="24"/>
        </w:rPr>
      </w:pPr>
      <w:r w:rsidRPr="00B23DD7">
        <w:rPr>
          <w:rFonts w:ascii="Times New Roman" w:eastAsia="SimSun" w:hAnsi="Times New Roman"/>
          <w:sz w:val="24"/>
          <w:szCs w:val="24"/>
        </w:rPr>
        <w:t>Congregational Prayers: Especially Jumu’ah (Friday) prayers and Eid prayers, often led by a chief Imam.</w:t>
      </w:r>
    </w:p>
    <w:p w:rsidR="00B23DD7" w:rsidRPr="00B23DD7" w:rsidRDefault="00B23DD7" w:rsidP="0081037E">
      <w:pPr>
        <w:pStyle w:val="ListParagraph"/>
        <w:numPr>
          <w:ilvl w:val="0"/>
          <w:numId w:val="8"/>
        </w:numPr>
        <w:jc w:val="both"/>
        <w:rPr>
          <w:rFonts w:ascii="Times New Roman" w:eastAsia="SimSun" w:hAnsi="Times New Roman"/>
          <w:sz w:val="24"/>
          <w:szCs w:val="24"/>
        </w:rPr>
      </w:pPr>
      <w:r w:rsidRPr="00B23DD7">
        <w:rPr>
          <w:rFonts w:ascii="Times New Roman" w:eastAsia="SimSun" w:hAnsi="Times New Roman"/>
          <w:sz w:val="24"/>
          <w:szCs w:val="24"/>
        </w:rPr>
        <w:t>Daily Worship: Open for all five daily prayers (Salat).</w:t>
      </w:r>
    </w:p>
    <w:p w:rsidR="00B23DD7" w:rsidRPr="00B23DD7" w:rsidRDefault="00B23DD7" w:rsidP="0081037E">
      <w:pPr>
        <w:pStyle w:val="ListParagraph"/>
        <w:numPr>
          <w:ilvl w:val="0"/>
          <w:numId w:val="8"/>
        </w:numPr>
        <w:jc w:val="both"/>
        <w:rPr>
          <w:rFonts w:ascii="Times New Roman" w:eastAsia="SimSun" w:hAnsi="Times New Roman"/>
          <w:sz w:val="24"/>
          <w:szCs w:val="24"/>
        </w:rPr>
      </w:pPr>
      <w:r w:rsidRPr="00B23DD7">
        <w:rPr>
          <w:rFonts w:ascii="Times New Roman" w:eastAsia="SimSun" w:hAnsi="Times New Roman"/>
          <w:sz w:val="24"/>
          <w:szCs w:val="24"/>
        </w:rPr>
        <w:t>Taraweeh &amp; Ramadan Activities: Hosting special prayers, Iftar meals, and Qur’an recitations during Ramadan.</w:t>
      </w:r>
    </w:p>
    <w:p w:rsidR="00B23DD7" w:rsidRPr="00B23DD7" w:rsidRDefault="00B23DD7" w:rsidP="0081037E">
      <w:pPr>
        <w:pStyle w:val="ListParagraph"/>
        <w:numPr>
          <w:ilvl w:val="0"/>
          <w:numId w:val="8"/>
        </w:numPr>
        <w:jc w:val="both"/>
        <w:rPr>
          <w:rFonts w:ascii="Times New Roman" w:eastAsia="SimSun" w:hAnsi="Times New Roman"/>
          <w:sz w:val="24"/>
          <w:szCs w:val="24"/>
        </w:rPr>
      </w:pPr>
      <w:r w:rsidRPr="00B23DD7">
        <w:rPr>
          <w:rFonts w:ascii="Times New Roman" w:eastAsia="SimSun" w:hAnsi="Times New Roman"/>
          <w:sz w:val="24"/>
          <w:szCs w:val="24"/>
        </w:rPr>
        <w:t>Islamic Rituals: Conducting Nikah (marriage), Janazah (funeral), naming ceremonies (Aqeeqah), and Dua sessions.</w:t>
      </w:r>
    </w:p>
    <w:p w:rsidR="008A17B1" w:rsidRDefault="008A17B1" w:rsidP="00B23DD7">
      <w:pPr>
        <w:jc w:val="both"/>
        <w:rPr>
          <w:rFonts w:eastAsia="SimSun"/>
          <w:b/>
        </w:rPr>
      </w:pPr>
    </w:p>
    <w:p w:rsidR="00B23DD7" w:rsidRPr="004875D7" w:rsidRDefault="00B23DD7" w:rsidP="00B23DD7">
      <w:pPr>
        <w:jc w:val="both"/>
        <w:rPr>
          <w:rFonts w:eastAsia="SimSun"/>
          <w:b/>
        </w:rPr>
      </w:pPr>
      <w:r w:rsidRPr="004875D7">
        <w:rPr>
          <w:rFonts w:eastAsia="SimSun"/>
          <w:b/>
        </w:rPr>
        <w:lastRenderedPageBreak/>
        <w:t>2. Educational Functions</w:t>
      </w:r>
    </w:p>
    <w:p w:rsidR="00B23DD7" w:rsidRPr="00B23DD7" w:rsidRDefault="00B23DD7" w:rsidP="0081037E">
      <w:pPr>
        <w:pStyle w:val="ListParagraph"/>
        <w:numPr>
          <w:ilvl w:val="0"/>
          <w:numId w:val="9"/>
        </w:numPr>
        <w:ind w:left="360"/>
        <w:jc w:val="both"/>
        <w:rPr>
          <w:rFonts w:ascii="Times New Roman" w:eastAsia="SimSun" w:hAnsi="Times New Roman"/>
          <w:sz w:val="24"/>
          <w:szCs w:val="24"/>
        </w:rPr>
      </w:pPr>
      <w:r w:rsidRPr="00B23DD7">
        <w:rPr>
          <w:rFonts w:ascii="Times New Roman" w:eastAsia="SimSun" w:hAnsi="Times New Roman"/>
          <w:sz w:val="24"/>
          <w:szCs w:val="24"/>
        </w:rPr>
        <w:t>Qur’anic and Arabic Studies: Classes for children and adults (often madrasa-style).</w:t>
      </w:r>
    </w:p>
    <w:p w:rsidR="00B23DD7" w:rsidRPr="00B23DD7" w:rsidRDefault="00B23DD7" w:rsidP="0081037E">
      <w:pPr>
        <w:pStyle w:val="ListParagraph"/>
        <w:numPr>
          <w:ilvl w:val="0"/>
          <w:numId w:val="9"/>
        </w:numPr>
        <w:ind w:left="360"/>
        <w:jc w:val="both"/>
        <w:rPr>
          <w:rFonts w:ascii="Times New Roman" w:eastAsia="SimSun" w:hAnsi="Times New Roman"/>
          <w:sz w:val="24"/>
          <w:szCs w:val="24"/>
        </w:rPr>
      </w:pPr>
      <w:r w:rsidRPr="00B23DD7">
        <w:rPr>
          <w:rFonts w:ascii="Times New Roman" w:eastAsia="SimSun" w:hAnsi="Times New Roman"/>
          <w:sz w:val="24"/>
          <w:szCs w:val="24"/>
        </w:rPr>
        <w:t>Islamic Seminars &amp; Tafsir: Lectures and Qur’anic exegesis, especially during Ramadan or Islamic holidays.</w:t>
      </w:r>
    </w:p>
    <w:p w:rsidR="00B23DD7" w:rsidRPr="00B23DD7" w:rsidRDefault="00B23DD7" w:rsidP="0081037E">
      <w:pPr>
        <w:pStyle w:val="ListParagraph"/>
        <w:numPr>
          <w:ilvl w:val="0"/>
          <w:numId w:val="9"/>
        </w:numPr>
        <w:ind w:left="360"/>
        <w:jc w:val="both"/>
        <w:rPr>
          <w:rFonts w:ascii="Times New Roman" w:eastAsia="SimSun" w:hAnsi="Times New Roman"/>
          <w:sz w:val="24"/>
          <w:szCs w:val="24"/>
        </w:rPr>
      </w:pPr>
      <w:r w:rsidRPr="00B23DD7">
        <w:rPr>
          <w:rFonts w:ascii="Times New Roman" w:eastAsia="SimSun" w:hAnsi="Times New Roman"/>
          <w:sz w:val="24"/>
          <w:szCs w:val="24"/>
        </w:rPr>
        <w:t>Youth Programs: Workshops and training for leadership, morality, and vocational awareness.</w:t>
      </w:r>
    </w:p>
    <w:p w:rsidR="00B23DD7" w:rsidRPr="00B23DD7" w:rsidRDefault="00B23DD7" w:rsidP="00B23DD7">
      <w:pPr>
        <w:jc w:val="both"/>
        <w:rPr>
          <w:rFonts w:eastAsia="SimSun"/>
        </w:rPr>
      </w:pPr>
    </w:p>
    <w:p w:rsidR="00B23DD7" w:rsidRPr="004875D7" w:rsidRDefault="00B23DD7" w:rsidP="00B23DD7">
      <w:pPr>
        <w:jc w:val="both"/>
        <w:rPr>
          <w:rFonts w:eastAsia="SimSun"/>
          <w:b/>
        </w:rPr>
      </w:pPr>
      <w:r w:rsidRPr="004875D7">
        <w:rPr>
          <w:rFonts w:eastAsia="SimSun"/>
          <w:b/>
        </w:rPr>
        <w:t>3. Social &amp; Community Functions</w:t>
      </w:r>
    </w:p>
    <w:p w:rsidR="00B23DD7" w:rsidRPr="004875D7" w:rsidRDefault="00B23DD7" w:rsidP="0081037E">
      <w:pPr>
        <w:pStyle w:val="ListParagraph"/>
        <w:numPr>
          <w:ilvl w:val="0"/>
          <w:numId w:val="10"/>
        </w:numPr>
        <w:ind w:left="360"/>
        <w:jc w:val="both"/>
        <w:rPr>
          <w:rFonts w:ascii="Times New Roman" w:eastAsia="SimSun" w:hAnsi="Times New Roman"/>
          <w:sz w:val="24"/>
          <w:szCs w:val="24"/>
        </w:rPr>
      </w:pPr>
      <w:r w:rsidRPr="004875D7">
        <w:rPr>
          <w:rFonts w:ascii="Times New Roman" w:eastAsia="SimSun" w:hAnsi="Times New Roman"/>
          <w:sz w:val="24"/>
          <w:szCs w:val="24"/>
        </w:rPr>
        <w:t>Gathering Point: A central hub for the Muslim community to gather for religious and social occasions.</w:t>
      </w:r>
    </w:p>
    <w:p w:rsidR="00B23DD7" w:rsidRPr="004875D7" w:rsidRDefault="00B23DD7" w:rsidP="0081037E">
      <w:pPr>
        <w:pStyle w:val="ListParagraph"/>
        <w:numPr>
          <w:ilvl w:val="0"/>
          <w:numId w:val="10"/>
        </w:numPr>
        <w:ind w:left="360"/>
        <w:jc w:val="both"/>
        <w:rPr>
          <w:rFonts w:ascii="Times New Roman" w:eastAsia="SimSun" w:hAnsi="Times New Roman"/>
          <w:sz w:val="24"/>
          <w:szCs w:val="24"/>
        </w:rPr>
      </w:pPr>
      <w:r w:rsidRPr="004875D7">
        <w:rPr>
          <w:rFonts w:ascii="Times New Roman" w:eastAsia="SimSun" w:hAnsi="Times New Roman"/>
          <w:sz w:val="24"/>
          <w:szCs w:val="24"/>
        </w:rPr>
        <w:t>Conflict Resolution: Acts as a traditional arbitration center or shura (consultative council) for family, marital, or land disputes.</w:t>
      </w:r>
    </w:p>
    <w:p w:rsidR="00B23DD7" w:rsidRPr="004875D7" w:rsidRDefault="00B23DD7" w:rsidP="0081037E">
      <w:pPr>
        <w:pStyle w:val="ListParagraph"/>
        <w:numPr>
          <w:ilvl w:val="0"/>
          <w:numId w:val="10"/>
        </w:numPr>
        <w:ind w:left="360"/>
        <w:jc w:val="both"/>
        <w:rPr>
          <w:rFonts w:ascii="Times New Roman" w:eastAsia="SimSun" w:hAnsi="Times New Roman"/>
          <w:sz w:val="24"/>
          <w:szCs w:val="24"/>
        </w:rPr>
      </w:pPr>
      <w:r w:rsidRPr="004875D7">
        <w:rPr>
          <w:rFonts w:ascii="Times New Roman" w:eastAsia="SimSun" w:hAnsi="Times New Roman"/>
          <w:sz w:val="24"/>
          <w:szCs w:val="24"/>
        </w:rPr>
        <w:t>Zakat &amp; Charity Distribution: Collecting and distributing zakat, sadaqah, and welfare materials to the needy.</w:t>
      </w:r>
    </w:p>
    <w:p w:rsidR="00B23DD7" w:rsidRPr="004875D7" w:rsidRDefault="00B23DD7" w:rsidP="00B23DD7">
      <w:pPr>
        <w:jc w:val="both"/>
        <w:rPr>
          <w:rFonts w:eastAsia="SimSun"/>
          <w:b/>
        </w:rPr>
      </w:pPr>
      <w:r w:rsidRPr="004875D7">
        <w:rPr>
          <w:rFonts w:eastAsia="SimSun"/>
          <w:b/>
        </w:rPr>
        <w:t xml:space="preserve"> Administrative &amp; Leadership Role</w:t>
      </w:r>
    </w:p>
    <w:p w:rsidR="00B23DD7" w:rsidRPr="004875D7" w:rsidRDefault="00B23DD7" w:rsidP="0081037E">
      <w:pPr>
        <w:pStyle w:val="ListParagraph"/>
        <w:numPr>
          <w:ilvl w:val="0"/>
          <w:numId w:val="11"/>
        </w:numPr>
        <w:ind w:left="360"/>
        <w:jc w:val="both"/>
        <w:rPr>
          <w:rFonts w:ascii="Times New Roman" w:eastAsia="SimSun" w:hAnsi="Times New Roman"/>
          <w:sz w:val="24"/>
          <w:szCs w:val="24"/>
        </w:rPr>
      </w:pPr>
      <w:r w:rsidRPr="004875D7">
        <w:rPr>
          <w:rFonts w:ascii="Times New Roman" w:eastAsia="SimSun" w:hAnsi="Times New Roman"/>
          <w:sz w:val="24"/>
          <w:szCs w:val="24"/>
        </w:rPr>
        <w:t>Religious Leadership: Seat of the Chief Imam and mosque committee who guide spiritual and social affairs of the community.</w:t>
      </w:r>
    </w:p>
    <w:p w:rsidR="00B23DD7" w:rsidRDefault="00B23DD7" w:rsidP="0081037E">
      <w:pPr>
        <w:pStyle w:val="ListParagraph"/>
        <w:numPr>
          <w:ilvl w:val="0"/>
          <w:numId w:val="11"/>
        </w:numPr>
        <w:ind w:left="360"/>
        <w:jc w:val="both"/>
        <w:rPr>
          <w:rFonts w:ascii="Times New Roman" w:eastAsia="SimSun" w:hAnsi="Times New Roman"/>
          <w:sz w:val="24"/>
          <w:szCs w:val="24"/>
        </w:rPr>
      </w:pPr>
      <w:r w:rsidRPr="004875D7">
        <w:rPr>
          <w:rFonts w:ascii="Times New Roman" w:eastAsia="SimSun" w:hAnsi="Times New Roman"/>
          <w:sz w:val="24"/>
          <w:szCs w:val="24"/>
        </w:rPr>
        <w:t>Policy Dissemination: A place where important religious or community decisions and announcements are made.</w:t>
      </w:r>
    </w:p>
    <w:p w:rsidR="004875D7" w:rsidRDefault="004875D7" w:rsidP="004875D7">
      <w:pPr>
        <w:pStyle w:val="ListParagraph"/>
        <w:ind w:left="360"/>
        <w:jc w:val="both"/>
        <w:rPr>
          <w:rFonts w:ascii="Times New Roman" w:hAnsi="Times New Roman"/>
          <w:sz w:val="24"/>
          <w:szCs w:val="24"/>
        </w:rPr>
      </w:pPr>
    </w:p>
    <w:p w:rsidR="004875D7" w:rsidRPr="004875D7" w:rsidRDefault="002568F3" w:rsidP="004875D7">
      <w:pPr>
        <w:pStyle w:val="ListParagraph"/>
        <w:ind w:left="360"/>
        <w:jc w:val="both"/>
        <w:rPr>
          <w:rFonts w:ascii="Times New Roman" w:hAnsi="Times New Roman"/>
          <w:b/>
          <w:sz w:val="24"/>
          <w:szCs w:val="24"/>
        </w:rPr>
      </w:pPr>
      <w:r>
        <w:rPr>
          <w:rFonts w:ascii="Times New Roman" w:hAnsi="Times New Roman"/>
          <w:b/>
          <w:sz w:val="24"/>
          <w:szCs w:val="24"/>
        </w:rPr>
        <w:t>Table 4.1</w:t>
      </w:r>
      <w:r w:rsidR="009D4BCF">
        <w:rPr>
          <w:rFonts w:ascii="Times New Roman" w:hAnsi="Times New Roman"/>
          <w:b/>
          <w:sz w:val="24"/>
          <w:szCs w:val="24"/>
        </w:rPr>
        <w:t>.1</w:t>
      </w:r>
      <w:r>
        <w:rPr>
          <w:rFonts w:ascii="Times New Roman" w:hAnsi="Times New Roman"/>
          <w:b/>
          <w:sz w:val="24"/>
          <w:szCs w:val="24"/>
        </w:rPr>
        <w:t>:</w:t>
      </w:r>
      <w:r w:rsidR="004875D7" w:rsidRPr="004875D7">
        <w:rPr>
          <w:rFonts w:ascii="Times New Roman" w:hAnsi="Times New Roman"/>
          <w:b/>
          <w:sz w:val="24"/>
          <w:szCs w:val="24"/>
        </w:rPr>
        <w:t xml:space="preserve"> Appraisal of proposed schemes in the spaces, size and relationships</w:t>
      </w:r>
    </w:p>
    <w:tbl>
      <w:tblPr>
        <w:tblStyle w:val="TableGrid"/>
        <w:tblW w:w="0" w:type="auto"/>
        <w:tblLook w:val="04A0"/>
      </w:tblPr>
      <w:tblGrid>
        <w:gridCol w:w="3708"/>
        <w:gridCol w:w="5868"/>
      </w:tblGrid>
      <w:tr w:rsidR="004875D7" w:rsidTr="004875D7">
        <w:tc>
          <w:tcPr>
            <w:tcW w:w="3708" w:type="dxa"/>
          </w:tcPr>
          <w:p w:rsidR="004875D7" w:rsidRPr="004875D7" w:rsidRDefault="004875D7" w:rsidP="004875D7">
            <w:pPr>
              <w:jc w:val="both"/>
              <w:rPr>
                <w:rFonts w:eastAsia="SimSun"/>
              </w:rPr>
            </w:pPr>
            <w:r w:rsidRPr="004875D7">
              <w:rPr>
                <w:rFonts w:eastAsia="SimSun"/>
              </w:rPr>
              <w:t>Space</w:t>
            </w:r>
          </w:p>
          <w:p w:rsidR="004875D7" w:rsidRDefault="004875D7" w:rsidP="004875D7">
            <w:pPr>
              <w:jc w:val="both"/>
              <w:rPr>
                <w:rFonts w:eastAsia="SimSun"/>
              </w:rPr>
            </w:pPr>
          </w:p>
        </w:tc>
        <w:tc>
          <w:tcPr>
            <w:tcW w:w="5868" w:type="dxa"/>
          </w:tcPr>
          <w:p w:rsidR="004875D7" w:rsidRDefault="004875D7" w:rsidP="004875D7">
            <w:pPr>
              <w:jc w:val="both"/>
              <w:rPr>
                <w:rFonts w:eastAsia="SimSun"/>
              </w:rPr>
            </w:pPr>
            <w:r w:rsidRPr="004875D7">
              <w:rPr>
                <w:rFonts w:eastAsia="SimSun"/>
              </w:rPr>
              <w:t>Appraisal Focu</w:t>
            </w:r>
            <w:r>
              <w:rPr>
                <w:rFonts w:eastAsia="SimSun"/>
              </w:rPr>
              <w:t>s</w:t>
            </w:r>
          </w:p>
        </w:tc>
      </w:tr>
      <w:tr w:rsidR="004875D7" w:rsidTr="004875D7">
        <w:tc>
          <w:tcPr>
            <w:tcW w:w="3708" w:type="dxa"/>
          </w:tcPr>
          <w:p w:rsidR="004875D7" w:rsidRPr="004875D7" w:rsidRDefault="004875D7" w:rsidP="004875D7">
            <w:pPr>
              <w:jc w:val="both"/>
              <w:rPr>
                <w:rFonts w:eastAsia="SimSun"/>
              </w:rPr>
            </w:pPr>
            <w:r w:rsidRPr="004875D7">
              <w:rPr>
                <w:rFonts w:eastAsia="SimSun"/>
              </w:rPr>
              <w:t>Main Prayer Hall (Men)</w:t>
            </w:r>
          </w:p>
        </w:tc>
        <w:tc>
          <w:tcPr>
            <w:tcW w:w="5868" w:type="dxa"/>
          </w:tcPr>
          <w:p w:rsidR="004875D7" w:rsidRPr="004875D7" w:rsidRDefault="004875D7" w:rsidP="004875D7">
            <w:pPr>
              <w:jc w:val="both"/>
              <w:rPr>
                <w:rFonts w:eastAsia="SimSun"/>
              </w:rPr>
            </w:pPr>
            <w:r w:rsidRPr="004875D7">
              <w:rPr>
                <w:rFonts w:eastAsia="SimSun"/>
              </w:rPr>
              <w:t>Is the capacity aligned with projected congregation numbers?</w:t>
            </w:r>
          </w:p>
        </w:tc>
      </w:tr>
      <w:tr w:rsidR="004875D7" w:rsidTr="004875D7">
        <w:tc>
          <w:tcPr>
            <w:tcW w:w="3708" w:type="dxa"/>
          </w:tcPr>
          <w:p w:rsidR="004875D7" w:rsidRPr="004875D7" w:rsidRDefault="004875D7" w:rsidP="004875D7">
            <w:pPr>
              <w:jc w:val="both"/>
              <w:rPr>
                <w:rFonts w:eastAsia="SimSun"/>
              </w:rPr>
            </w:pPr>
            <w:r w:rsidRPr="004875D7">
              <w:rPr>
                <w:rFonts w:eastAsia="SimSun"/>
              </w:rPr>
              <w:t>Women’s Prayer Area</w:t>
            </w:r>
          </w:p>
        </w:tc>
        <w:tc>
          <w:tcPr>
            <w:tcW w:w="5868" w:type="dxa"/>
          </w:tcPr>
          <w:p w:rsidR="004875D7" w:rsidRPr="004875D7" w:rsidRDefault="004875D7" w:rsidP="004875D7">
            <w:pPr>
              <w:jc w:val="both"/>
              <w:rPr>
                <w:rFonts w:eastAsia="SimSun"/>
              </w:rPr>
            </w:pPr>
            <w:r w:rsidRPr="004875D7">
              <w:rPr>
                <w:rFonts w:eastAsia="SimSun"/>
              </w:rPr>
              <w:t>Is it accessible, secure, private, and proportionally sized?</w:t>
            </w:r>
          </w:p>
        </w:tc>
      </w:tr>
      <w:tr w:rsidR="004875D7" w:rsidTr="004875D7">
        <w:tc>
          <w:tcPr>
            <w:tcW w:w="3708" w:type="dxa"/>
          </w:tcPr>
          <w:p w:rsidR="004875D7" w:rsidRPr="004875D7" w:rsidRDefault="004875D7" w:rsidP="004875D7">
            <w:pPr>
              <w:jc w:val="both"/>
              <w:rPr>
                <w:rFonts w:eastAsia="SimSun"/>
              </w:rPr>
            </w:pPr>
            <w:r w:rsidRPr="004875D7">
              <w:rPr>
                <w:rFonts w:eastAsia="SimSun"/>
              </w:rPr>
              <w:t>Mihrab &amp; Minbar Area</w:t>
            </w:r>
          </w:p>
        </w:tc>
        <w:tc>
          <w:tcPr>
            <w:tcW w:w="5868" w:type="dxa"/>
          </w:tcPr>
          <w:p w:rsidR="004875D7" w:rsidRPr="004875D7" w:rsidRDefault="004875D7" w:rsidP="004875D7">
            <w:pPr>
              <w:jc w:val="both"/>
              <w:rPr>
                <w:rFonts w:eastAsia="SimSun"/>
              </w:rPr>
            </w:pPr>
            <w:r w:rsidRPr="004875D7">
              <w:rPr>
                <w:rFonts w:eastAsia="SimSun"/>
              </w:rPr>
              <w:t>Is it properly oriented (Qiblah)? Is the Imam visible/audible from all sides?</w:t>
            </w:r>
          </w:p>
        </w:tc>
      </w:tr>
      <w:tr w:rsidR="004875D7" w:rsidTr="004875D7">
        <w:tc>
          <w:tcPr>
            <w:tcW w:w="3708" w:type="dxa"/>
          </w:tcPr>
          <w:p w:rsidR="004875D7" w:rsidRPr="004875D7" w:rsidRDefault="004875D7" w:rsidP="004875D7">
            <w:pPr>
              <w:jc w:val="both"/>
              <w:rPr>
                <w:rFonts w:eastAsia="SimSun"/>
              </w:rPr>
            </w:pPr>
            <w:r w:rsidRPr="004875D7">
              <w:rPr>
                <w:rFonts w:eastAsia="SimSun"/>
              </w:rPr>
              <w:t>Ablution (Wudu) Areas</w:t>
            </w:r>
          </w:p>
        </w:tc>
        <w:tc>
          <w:tcPr>
            <w:tcW w:w="5868" w:type="dxa"/>
          </w:tcPr>
          <w:p w:rsidR="004875D7" w:rsidRPr="004875D7" w:rsidRDefault="004875D7" w:rsidP="004875D7">
            <w:pPr>
              <w:jc w:val="both"/>
              <w:rPr>
                <w:rFonts w:eastAsia="SimSun"/>
              </w:rPr>
            </w:pPr>
            <w:r w:rsidRPr="004875D7">
              <w:rPr>
                <w:rFonts w:eastAsia="SimSun"/>
              </w:rPr>
              <w:t>Are they hygienic, ventilated, and located near prayer spaces?</w:t>
            </w:r>
          </w:p>
        </w:tc>
      </w:tr>
      <w:tr w:rsidR="004875D7" w:rsidTr="004875D7">
        <w:tc>
          <w:tcPr>
            <w:tcW w:w="3708" w:type="dxa"/>
          </w:tcPr>
          <w:p w:rsidR="004875D7" w:rsidRPr="004875D7" w:rsidRDefault="004875D7" w:rsidP="004875D7">
            <w:pPr>
              <w:jc w:val="both"/>
              <w:rPr>
                <w:rFonts w:eastAsia="SimSun"/>
              </w:rPr>
            </w:pPr>
            <w:r w:rsidRPr="004875D7">
              <w:rPr>
                <w:rFonts w:eastAsia="SimSun"/>
              </w:rPr>
              <w:t>Toilets</w:t>
            </w:r>
          </w:p>
        </w:tc>
        <w:tc>
          <w:tcPr>
            <w:tcW w:w="5868" w:type="dxa"/>
          </w:tcPr>
          <w:p w:rsidR="004875D7" w:rsidRPr="004875D7" w:rsidRDefault="004875D7" w:rsidP="004875D7">
            <w:pPr>
              <w:jc w:val="both"/>
              <w:rPr>
                <w:rFonts w:eastAsia="SimSun"/>
              </w:rPr>
            </w:pPr>
            <w:r w:rsidRPr="004875D7">
              <w:rPr>
                <w:rFonts w:eastAsia="SimSun"/>
              </w:rPr>
              <w:t>Are there enough units? Are they separated by gender? Drainage/plumbing adequate?</w:t>
            </w:r>
          </w:p>
        </w:tc>
      </w:tr>
      <w:tr w:rsidR="004875D7" w:rsidTr="004875D7">
        <w:tc>
          <w:tcPr>
            <w:tcW w:w="3708" w:type="dxa"/>
          </w:tcPr>
          <w:p w:rsidR="004875D7" w:rsidRPr="004875D7" w:rsidRDefault="004875D7" w:rsidP="004875D7">
            <w:pPr>
              <w:jc w:val="both"/>
              <w:rPr>
                <w:rFonts w:eastAsia="SimSun"/>
              </w:rPr>
            </w:pPr>
            <w:r w:rsidRPr="004875D7">
              <w:rPr>
                <w:rFonts w:eastAsia="SimSun"/>
              </w:rPr>
              <w:t>Entrance/Lobby</w:t>
            </w:r>
          </w:p>
        </w:tc>
        <w:tc>
          <w:tcPr>
            <w:tcW w:w="5868" w:type="dxa"/>
          </w:tcPr>
          <w:p w:rsidR="004875D7" w:rsidRPr="004875D7" w:rsidRDefault="004875D7" w:rsidP="004875D7">
            <w:pPr>
              <w:jc w:val="both"/>
              <w:rPr>
                <w:rFonts w:eastAsia="SimSun"/>
              </w:rPr>
            </w:pPr>
            <w:r w:rsidRPr="004875D7">
              <w:rPr>
                <w:rFonts w:eastAsia="SimSun"/>
              </w:rPr>
              <w:t>Does it allow smooth entry/exit during peak times?</w:t>
            </w:r>
          </w:p>
        </w:tc>
      </w:tr>
      <w:tr w:rsidR="004875D7" w:rsidTr="004875D7">
        <w:tc>
          <w:tcPr>
            <w:tcW w:w="3708" w:type="dxa"/>
          </w:tcPr>
          <w:p w:rsidR="004875D7" w:rsidRPr="004875D7" w:rsidRDefault="004875D7" w:rsidP="004875D7">
            <w:pPr>
              <w:jc w:val="both"/>
              <w:rPr>
                <w:rFonts w:eastAsia="SimSun"/>
              </w:rPr>
            </w:pPr>
            <w:r w:rsidRPr="004875D7">
              <w:rPr>
                <w:rFonts w:eastAsia="SimSun"/>
              </w:rPr>
              <w:t>Admin Offices/Imam Quarters</w:t>
            </w:r>
          </w:p>
        </w:tc>
        <w:tc>
          <w:tcPr>
            <w:tcW w:w="5868" w:type="dxa"/>
          </w:tcPr>
          <w:p w:rsidR="004875D7" w:rsidRPr="004875D7" w:rsidRDefault="004875D7" w:rsidP="004875D7">
            <w:pPr>
              <w:jc w:val="both"/>
              <w:rPr>
                <w:rFonts w:eastAsia="SimSun"/>
              </w:rPr>
            </w:pPr>
            <w:r w:rsidRPr="004875D7">
              <w:rPr>
                <w:rFonts w:eastAsia="SimSun"/>
              </w:rPr>
              <w:t>Are they positioned for operational control without interfering with worship?</w:t>
            </w:r>
          </w:p>
        </w:tc>
      </w:tr>
      <w:tr w:rsidR="004875D7" w:rsidTr="004875D7">
        <w:tc>
          <w:tcPr>
            <w:tcW w:w="3708" w:type="dxa"/>
          </w:tcPr>
          <w:p w:rsidR="004875D7" w:rsidRPr="004875D7" w:rsidRDefault="004875D7" w:rsidP="004875D7">
            <w:pPr>
              <w:jc w:val="both"/>
              <w:rPr>
                <w:rFonts w:eastAsia="SimSun"/>
              </w:rPr>
            </w:pPr>
            <w:r w:rsidRPr="004875D7">
              <w:rPr>
                <w:rFonts w:eastAsia="SimSun"/>
              </w:rPr>
              <w:t>Multipurpose Hall/Classrooms</w:t>
            </w:r>
          </w:p>
        </w:tc>
        <w:tc>
          <w:tcPr>
            <w:tcW w:w="5868" w:type="dxa"/>
          </w:tcPr>
          <w:p w:rsidR="004875D7" w:rsidRPr="004875D7" w:rsidRDefault="0055719C" w:rsidP="004875D7">
            <w:pPr>
              <w:jc w:val="both"/>
              <w:rPr>
                <w:rFonts w:eastAsia="SimSun"/>
              </w:rPr>
            </w:pPr>
            <w:r w:rsidRPr="004875D7">
              <w:rPr>
                <w:rFonts w:eastAsia="SimSun"/>
              </w:rPr>
              <w:t>Are they adaptable for Islamic classes, youth programs, and community meetings?</w:t>
            </w:r>
          </w:p>
        </w:tc>
      </w:tr>
      <w:tr w:rsidR="0055719C" w:rsidTr="004875D7">
        <w:tc>
          <w:tcPr>
            <w:tcW w:w="3708" w:type="dxa"/>
          </w:tcPr>
          <w:p w:rsidR="0055719C" w:rsidRPr="004875D7" w:rsidRDefault="0055719C" w:rsidP="004875D7">
            <w:pPr>
              <w:jc w:val="both"/>
              <w:rPr>
                <w:rFonts w:eastAsia="SimSun"/>
              </w:rPr>
            </w:pPr>
            <w:r w:rsidRPr="004875D7">
              <w:rPr>
                <w:rFonts w:eastAsia="SimSun"/>
              </w:rPr>
              <w:t>Library/Study Room</w:t>
            </w:r>
          </w:p>
        </w:tc>
        <w:tc>
          <w:tcPr>
            <w:tcW w:w="5868" w:type="dxa"/>
          </w:tcPr>
          <w:p w:rsidR="0055719C" w:rsidRPr="004875D7" w:rsidRDefault="0055719C" w:rsidP="004875D7">
            <w:pPr>
              <w:jc w:val="both"/>
              <w:rPr>
                <w:rFonts w:eastAsia="SimSun"/>
              </w:rPr>
            </w:pPr>
            <w:r w:rsidRPr="004875D7">
              <w:rPr>
                <w:rFonts w:eastAsia="SimSun"/>
              </w:rPr>
              <w:t>Is there a designated quiet zone for learning and reading?</w:t>
            </w:r>
          </w:p>
        </w:tc>
      </w:tr>
      <w:tr w:rsidR="0055719C" w:rsidTr="004875D7">
        <w:tc>
          <w:tcPr>
            <w:tcW w:w="3708" w:type="dxa"/>
          </w:tcPr>
          <w:p w:rsidR="0055719C" w:rsidRPr="004875D7" w:rsidRDefault="0055719C" w:rsidP="004875D7">
            <w:pPr>
              <w:jc w:val="both"/>
              <w:rPr>
                <w:rFonts w:eastAsia="SimSun"/>
              </w:rPr>
            </w:pPr>
            <w:r w:rsidRPr="004875D7">
              <w:rPr>
                <w:rFonts w:eastAsia="SimSun"/>
              </w:rPr>
              <w:t>Minarets/Dome Area</w:t>
            </w:r>
          </w:p>
        </w:tc>
        <w:tc>
          <w:tcPr>
            <w:tcW w:w="5868" w:type="dxa"/>
          </w:tcPr>
          <w:p w:rsidR="0055719C" w:rsidRPr="004875D7" w:rsidRDefault="0055719C" w:rsidP="004875D7">
            <w:pPr>
              <w:jc w:val="both"/>
              <w:rPr>
                <w:rFonts w:eastAsia="SimSun"/>
              </w:rPr>
            </w:pPr>
            <w:r w:rsidRPr="004875D7">
              <w:rPr>
                <w:rFonts w:eastAsia="SimSun"/>
              </w:rPr>
              <w:t>Are they decorative, symbolic, and structurally sound?</w:t>
            </w:r>
          </w:p>
        </w:tc>
      </w:tr>
    </w:tbl>
    <w:p w:rsidR="004875D7" w:rsidRDefault="004875D7" w:rsidP="004875D7">
      <w:pPr>
        <w:jc w:val="both"/>
        <w:rPr>
          <w:rFonts w:eastAsia="SimSun"/>
        </w:rPr>
      </w:pPr>
    </w:p>
    <w:p w:rsidR="004875D7" w:rsidRDefault="004875D7" w:rsidP="004875D7">
      <w:pPr>
        <w:jc w:val="both"/>
        <w:rPr>
          <w:rFonts w:eastAsia="SimSun"/>
        </w:rPr>
      </w:pPr>
    </w:p>
    <w:p w:rsidR="00DE2060" w:rsidRDefault="00DE2060" w:rsidP="0055719C">
      <w:pPr>
        <w:jc w:val="both"/>
        <w:rPr>
          <w:rFonts w:eastAsia="SimSun"/>
        </w:rPr>
      </w:pPr>
    </w:p>
    <w:p w:rsidR="0055719C" w:rsidRPr="0055719C" w:rsidRDefault="0055719C" w:rsidP="0055719C">
      <w:pPr>
        <w:jc w:val="both"/>
        <w:rPr>
          <w:rFonts w:eastAsia="SimSun"/>
        </w:rPr>
      </w:pPr>
      <w:r w:rsidRPr="0055719C">
        <w:rPr>
          <w:rFonts w:eastAsia="SimSun"/>
        </w:rPr>
        <w:lastRenderedPageBreak/>
        <w:t>2. Appraisal of Sizes</w:t>
      </w:r>
    </w:p>
    <w:p w:rsidR="0055719C" w:rsidRPr="0055719C" w:rsidRDefault="0055719C" w:rsidP="0081037E">
      <w:pPr>
        <w:pStyle w:val="ListParagraph"/>
        <w:numPr>
          <w:ilvl w:val="0"/>
          <w:numId w:val="12"/>
        </w:numPr>
        <w:ind w:left="360"/>
        <w:jc w:val="both"/>
        <w:rPr>
          <w:rFonts w:ascii="Times New Roman" w:eastAsia="SimSun" w:hAnsi="Times New Roman"/>
          <w:sz w:val="24"/>
          <w:szCs w:val="24"/>
        </w:rPr>
      </w:pPr>
      <w:r w:rsidRPr="0055719C">
        <w:rPr>
          <w:rFonts w:ascii="Times New Roman" w:eastAsia="SimSun" w:hAnsi="Times New Roman"/>
          <w:sz w:val="24"/>
          <w:szCs w:val="24"/>
        </w:rPr>
        <w:t>Prayer Halls:</w:t>
      </w:r>
    </w:p>
    <w:p w:rsidR="00C74338" w:rsidRDefault="0055719C" w:rsidP="00C74338">
      <w:pPr>
        <w:pStyle w:val="ListParagraph"/>
        <w:numPr>
          <w:ilvl w:val="0"/>
          <w:numId w:val="12"/>
        </w:numPr>
        <w:ind w:left="360"/>
        <w:jc w:val="both"/>
        <w:rPr>
          <w:rFonts w:ascii="Times New Roman" w:eastAsia="SimSun" w:hAnsi="Times New Roman"/>
          <w:sz w:val="24"/>
          <w:szCs w:val="24"/>
        </w:rPr>
      </w:pPr>
      <w:r w:rsidRPr="0055719C">
        <w:rPr>
          <w:rFonts w:ascii="Times New Roman" w:eastAsia="SimSun" w:hAnsi="Times New Roman"/>
          <w:sz w:val="24"/>
          <w:szCs w:val="24"/>
        </w:rPr>
        <w:t>Standard space allocation is 1.2 to 1.5 m² per worshipper.</w:t>
      </w:r>
    </w:p>
    <w:p w:rsidR="0055719C" w:rsidRPr="00C74338" w:rsidRDefault="0055719C" w:rsidP="00C74338">
      <w:pPr>
        <w:pStyle w:val="ListParagraph"/>
        <w:numPr>
          <w:ilvl w:val="0"/>
          <w:numId w:val="12"/>
        </w:numPr>
        <w:ind w:left="360"/>
        <w:jc w:val="both"/>
        <w:rPr>
          <w:rFonts w:ascii="Times New Roman" w:eastAsia="SimSun" w:hAnsi="Times New Roman"/>
          <w:sz w:val="24"/>
          <w:szCs w:val="24"/>
        </w:rPr>
      </w:pPr>
      <w:r w:rsidRPr="00C74338">
        <w:rPr>
          <w:rFonts w:ascii="Times New Roman" w:eastAsia="SimSun" w:hAnsi="Times New Roman"/>
          <w:sz w:val="24"/>
          <w:szCs w:val="24"/>
        </w:rPr>
        <w:t>Ensure sufficient shoulder-to-shoulder space during prayer rows.</w:t>
      </w:r>
    </w:p>
    <w:p w:rsidR="0055719C" w:rsidRPr="0055719C" w:rsidRDefault="0055719C" w:rsidP="0081037E">
      <w:pPr>
        <w:pStyle w:val="ListParagraph"/>
        <w:numPr>
          <w:ilvl w:val="0"/>
          <w:numId w:val="13"/>
        </w:numPr>
        <w:ind w:left="360"/>
        <w:jc w:val="both"/>
        <w:rPr>
          <w:rFonts w:ascii="Times New Roman" w:eastAsia="SimSun" w:hAnsi="Times New Roman"/>
          <w:sz w:val="24"/>
          <w:szCs w:val="24"/>
        </w:rPr>
      </w:pPr>
      <w:r w:rsidRPr="0055719C">
        <w:rPr>
          <w:rFonts w:ascii="Times New Roman" w:eastAsia="SimSun" w:hAnsi="Times New Roman"/>
          <w:sz w:val="24"/>
          <w:szCs w:val="24"/>
        </w:rPr>
        <w:t>Wudu Area:</w:t>
      </w:r>
    </w:p>
    <w:p w:rsidR="0055719C" w:rsidRPr="0055719C" w:rsidRDefault="0055719C" w:rsidP="0081037E">
      <w:pPr>
        <w:pStyle w:val="ListParagraph"/>
        <w:numPr>
          <w:ilvl w:val="0"/>
          <w:numId w:val="13"/>
        </w:numPr>
        <w:ind w:left="360"/>
        <w:jc w:val="both"/>
        <w:rPr>
          <w:rFonts w:ascii="Times New Roman" w:eastAsia="SimSun" w:hAnsi="Times New Roman"/>
          <w:sz w:val="24"/>
          <w:szCs w:val="24"/>
        </w:rPr>
      </w:pPr>
      <w:r w:rsidRPr="0055719C">
        <w:rPr>
          <w:rFonts w:ascii="Times New Roman" w:eastAsia="SimSun" w:hAnsi="Times New Roman"/>
          <w:sz w:val="24"/>
          <w:szCs w:val="24"/>
        </w:rPr>
        <w:t>Minimum of 1 unit per 40 worshippers.</w:t>
      </w:r>
    </w:p>
    <w:p w:rsidR="0055719C" w:rsidRPr="0055719C" w:rsidRDefault="0055719C" w:rsidP="0081037E">
      <w:pPr>
        <w:pStyle w:val="ListParagraph"/>
        <w:numPr>
          <w:ilvl w:val="0"/>
          <w:numId w:val="13"/>
        </w:numPr>
        <w:ind w:left="360"/>
        <w:jc w:val="both"/>
        <w:rPr>
          <w:rFonts w:ascii="Times New Roman" w:eastAsia="SimSun" w:hAnsi="Times New Roman"/>
          <w:sz w:val="24"/>
          <w:szCs w:val="24"/>
        </w:rPr>
      </w:pPr>
      <w:r w:rsidRPr="0055719C">
        <w:rPr>
          <w:rFonts w:ascii="Times New Roman" w:eastAsia="SimSun" w:hAnsi="Times New Roman"/>
          <w:sz w:val="24"/>
          <w:szCs w:val="24"/>
        </w:rPr>
        <w:t>Avoid cramping; allow circulation for disabled users where applicable.</w:t>
      </w:r>
    </w:p>
    <w:p w:rsidR="0055719C" w:rsidRPr="0055719C" w:rsidRDefault="0055719C" w:rsidP="0081037E">
      <w:pPr>
        <w:pStyle w:val="ListParagraph"/>
        <w:numPr>
          <w:ilvl w:val="0"/>
          <w:numId w:val="14"/>
        </w:numPr>
        <w:ind w:left="360"/>
        <w:jc w:val="both"/>
        <w:rPr>
          <w:rFonts w:ascii="Times New Roman" w:eastAsia="SimSun" w:hAnsi="Times New Roman"/>
          <w:sz w:val="24"/>
          <w:szCs w:val="24"/>
        </w:rPr>
      </w:pPr>
      <w:r w:rsidRPr="0055719C">
        <w:rPr>
          <w:rFonts w:ascii="Times New Roman" w:eastAsia="SimSun" w:hAnsi="Times New Roman"/>
          <w:sz w:val="24"/>
          <w:szCs w:val="24"/>
        </w:rPr>
        <w:t>Toilets:</w:t>
      </w:r>
    </w:p>
    <w:p w:rsidR="0055719C" w:rsidRPr="0055719C" w:rsidRDefault="0055719C" w:rsidP="0081037E">
      <w:pPr>
        <w:pStyle w:val="ListParagraph"/>
        <w:numPr>
          <w:ilvl w:val="0"/>
          <w:numId w:val="14"/>
        </w:numPr>
        <w:ind w:left="360"/>
        <w:jc w:val="both"/>
        <w:rPr>
          <w:rFonts w:ascii="Times New Roman" w:eastAsia="SimSun" w:hAnsi="Times New Roman"/>
          <w:sz w:val="24"/>
          <w:szCs w:val="24"/>
        </w:rPr>
      </w:pPr>
      <w:r w:rsidRPr="0055719C">
        <w:rPr>
          <w:rFonts w:ascii="Times New Roman" w:eastAsia="SimSun" w:hAnsi="Times New Roman"/>
          <w:sz w:val="24"/>
          <w:szCs w:val="24"/>
        </w:rPr>
        <w:t>At least 1 unit per 50 people, with separate male/female facilities.</w:t>
      </w:r>
    </w:p>
    <w:p w:rsidR="0055719C" w:rsidRPr="0055719C" w:rsidRDefault="0055719C" w:rsidP="0081037E">
      <w:pPr>
        <w:pStyle w:val="ListParagraph"/>
        <w:numPr>
          <w:ilvl w:val="0"/>
          <w:numId w:val="14"/>
        </w:numPr>
        <w:ind w:left="360"/>
        <w:jc w:val="both"/>
        <w:rPr>
          <w:rFonts w:ascii="Times New Roman" w:eastAsia="SimSun" w:hAnsi="Times New Roman"/>
          <w:sz w:val="24"/>
          <w:szCs w:val="24"/>
        </w:rPr>
      </w:pPr>
      <w:r w:rsidRPr="0055719C">
        <w:rPr>
          <w:rFonts w:ascii="Times New Roman" w:eastAsia="SimSun" w:hAnsi="Times New Roman"/>
          <w:sz w:val="24"/>
          <w:szCs w:val="24"/>
        </w:rPr>
        <w:t>Classrooms:</w:t>
      </w:r>
    </w:p>
    <w:p w:rsidR="0055719C" w:rsidRPr="0055719C" w:rsidRDefault="0055719C" w:rsidP="0081037E">
      <w:pPr>
        <w:pStyle w:val="ListParagraph"/>
        <w:numPr>
          <w:ilvl w:val="0"/>
          <w:numId w:val="14"/>
        </w:numPr>
        <w:ind w:left="360"/>
        <w:jc w:val="both"/>
        <w:rPr>
          <w:rFonts w:ascii="Times New Roman" w:eastAsia="SimSun" w:hAnsi="Times New Roman"/>
          <w:sz w:val="24"/>
          <w:szCs w:val="24"/>
        </w:rPr>
      </w:pPr>
      <w:r w:rsidRPr="0055719C">
        <w:rPr>
          <w:rFonts w:ascii="Times New Roman" w:eastAsia="SimSun" w:hAnsi="Times New Roman"/>
          <w:sz w:val="24"/>
          <w:szCs w:val="24"/>
        </w:rPr>
        <w:t>Depending on age group, 1.5–2.0 m² per student.</w:t>
      </w:r>
    </w:p>
    <w:p w:rsidR="0055719C" w:rsidRPr="0055719C" w:rsidRDefault="0055719C" w:rsidP="0081037E">
      <w:pPr>
        <w:pStyle w:val="ListParagraph"/>
        <w:numPr>
          <w:ilvl w:val="0"/>
          <w:numId w:val="14"/>
        </w:numPr>
        <w:ind w:left="360"/>
        <w:jc w:val="both"/>
        <w:rPr>
          <w:rFonts w:ascii="Times New Roman" w:eastAsia="SimSun" w:hAnsi="Times New Roman"/>
          <w:sz w:val="24"/>
          <w:szCs w:val="24"/>
        </w:rPr>
      </w:pPr>
      <w:r w:rsidRPr="0055719C">
        <w:rPr>
          <w:rFonts w:ascii="Times New Roman" w:eastAsia="SimSun" w:hAnsi="Times New Roman"/>
          <w:sz w:val="24"/>
          <w:szCs w:val="24"/>
        </w:rPr>
        <w:t>Room size may vary between 15–25 students per class.</w:t>
      </w:r>
    </w:p>
    <w:p w:rsidR="0055719C" w:rsidRPr="0055719C" w:rsidRDefault="0055719C" w:rsidP="0081037E">
      <w:pPr>
        <w:pStyle w:val="ListParagraph"/>
        <w:numPr>
          <w:ilvl w:val="0"/>
          <w:numId w:val="14"/>
        </w:numPr>
        <w:ind w:left="360"/>
        <w:jc w:val="both"/>
        <w:rPr>
          <w:rFonts w:ascii="Times New Roman" w:eastAsia="SimSun" w:hAnsi="Times New Roman"/>
          <w:sz w:val="24"/>
          <w:szCs w:val="24"/>
        </w:rPr>
      </w:pPr>
      <w:r w:rsidRPr="0055719C">
        <w:rPr>
          <w:rFonts w:ascii="Times New Roman" w:eastAsia="SimSun" w:hAnsi="Times New Roman"/>
          <w:sz w:val="24"/>
          <w:szCs w:val="24"/>
        </w:rPr>
        <w:t>Circulation Areas (Hallways, Lobbies):</w:t>
      </w:r>
    </w:p>
    <w:p w:rsidR="004875D7" w:rsidRDefault="0055719C" w:rsidP="0081037E">
      <w:pPr>
        <w:pStyle w:val="ListParagraph"/>
        <w:numPr>
          <w:ilvl w:val="0"/>
          <w:numId w:val="14"/>
        </w:numPr>
        <w:ind w:left="360"/>
        <w:jc w:val="both"/>
        <w:rPr>
          <w:rFonts w:ascii="Times New Roman" w:eastAsia="SimSun" w:hAnsi="Times New Roman"/>
          <w:sz w:val="24"/>
          <w:szCs w:val="24"/>
        </w:rPr>
      </w:pPr>
      <w:r w:rsidRPr="0055719C">
        <w:rPr>
          <w:rFonts w:ascii="Times New Roman" w:eastAsia="SimSun" w:hAnsi="Times New Roman"/>
          <w:sz w:val="24"/>
          <w:szCs w:val="24"/>
        </w:rPr>
        <w:t>Should accommodate flow before/after Friday prayers and Eid, with minimum 1.5 m width or more.</w:t>
      </w:r>
    </w:p>
    <w:p w:rsidR="0055719C" w:rsidRDefault="008A17B1" w:rsidP="0055719C">
      <w:pPr>
        <w:rPr>
          <w:rFonts w:eastAsia="SimSun"/>
          <w:b/>
        </w:rPr>
      </w:pPr>
      <w:r>
        <w:rPr>
          <w:rFonts w:eastAsia="SimSun"/>
          <w:b/>
        </w:rPr>
        <w:t>Table</w:t>
      </w:r>
      <w:r w:rsidR="002568F3">
        <w:rPr>
          <w:rFonts w:eastAsia="SimSun"/>
          <w:b/>
        </w:rPr>
        <w:t xml:space="preserve"> 4.</w:t>
      </w:r>
      <w:r w:rsidR="009D4BCF">
        <w:rPr>
          <w:rFonts w:eastAsia="SimSun"/>
          <w:b/>
        </w:rPr>
        <w:t>1.</w:t>
      </w:r>
      <w:r w:rsidR="002568F3">
        <w:rPr>
          <w:rFonts w:eastAsia="SimSun"/>
          <w:b/>
        </w:rPr>
        <w:t>2</w:t>
      </w:r>
      <w:r>
        <w:rPr>
          <w:rFonts w:eastAsia="SimSun"/>
          <w:b/>
        </w:rPr>
        <w:t xml:space="preserve">: </w:t>
      </w:r>
      <w:r w:rsidR="0055719C" w:rsidRPr="0055719C">
        <w:rPr>
          <w:rFonts w:eastAsia="SimSun"/>
          <w:b/>
        </w:rPr>
        <w:t>Appraisal of spatial Relationship</w:t>
      </w:r>
    </w:p>
    <w:tbl>
      <w:tblPr>
        <w:tblStyle w:val="TableGrid"/>
        <w:tblW w:w="0" w:type="auto"/>
        <w:tblLook w:val="04A0"/>
      </w:tblPr>
      <w:tblGrid>
        <w:gridCol w:w="3798"/>
        <w:gridCol w:w="5778"/>
      </w:tblGrid>
      <w:tr w:rsidR="0055719C" w:rsidTr="0055719C">
        <w:tc>
          <w:tcPr>
            <w:tcW w:w="3798" w:type="dxa"/>
          </w:tcPr>
          <w:p w:rsidR="0055719C" w:rsidRPr="0055719C" w:rsidRDefault="0055719C" w:rsidP="0055719C">
            <w:pPr>
              <w:rPr>
                <w:rFonts w:eastAsia="SimSun"/>
              </w:rPr>
            </w:pPr>
            <w:r w:rsidRPr="0055719C">
              <w:rPr>
                <w:rFonts w:eastAsia="SimSun"/>
              </w:rPr>
              <w:t>Relationship</w:t>
            </w:r>
          </w:p>
        </w:tc>
        <w:tc>
          <w:tcPr>
            <w:tcW w:w="5778" w:type="dxa"/>
          </w:tcPr>
          <w:p w:rsidR="0055719C" w:rsidRPr="0055719C" w:rsidRDefault="0055719C" w:rsidP="0055719C">
            <w:pPr>
              <w:rPr>
                <w:rFonts w:eastAsia="SimSun"/>
              </w:rPr>
            </w:pPr>
            <w:r w:rsidRPr="0055719C">
              <w:rPr>
                <w:rFonts w:eastAsia="SimSun"/>
              </w:rPr>
              <w:t>Considerations</w:t>
            </w:r>
          </w:p>
        </w:tc>
      </w:tr>
      <w:tr w:rsidR="0055719C" w:rsidTr="0055719C">
        <w:tc>
          <w:tcPr>
            <w:tcW w:w="3798" w:type="dxa"/>
          </w:tcPr>
          <w:p w:rsidR="0055719C" w:rsidRPr="0055719C" w:rsidRDefault="0055719C" w:rsidP="0055719C">
            <w:pPr>
              <w:rPr>
                <w:rFonts w:eastAsia="SimSun"/>
              </w:rPr>
            </w:pPr>
            <w:r>
              <w:rPr>
                <w:rFonts w:eastAsia="SimSun"/>
              </w:rPr>
              <w:t>Prayer Hall-</w:t>
            </w:r>
            <w:r w:rsidRPr="0055719C">
              <w:rPr>
                <w:rFonts w:eastAsia="SimSun"/>
              </w:rPr>
              <w:t xml:space="preserve"> Ablution Area</w:t>
            </w:r>
          </w:p>
        </w:tc>
        <w:tc>
          <w:tcPr>
            <w:tcW w:w="5778" w:type="dxa"/>
          </w:tcPr>
          <w:p w:rsidR="0055719C" w:rsidRPr="0055719C" w:rsidRDefault="0055719C" w:rsidP="0055719C">
            <w:pPr>
              <w:rPr>
                <w:rFonts w:eastAsia="SimSun"/>
              </w:rPr>
            </w:pPr>
            <w:r w:rsidRPr="0055719C">
              <w:rPr>
                <w:rFonts w:eastAsia="SimSun"/>
              </w:rPr>
              <w:t>Must be close but with a dry transition zone to avoid wet floors.</w:t>
            </w:r>
          </w:p>
        </w:tc>
      </w:tr>
      <w:tr w:rsidR="0055719C" w:rsidTr="0055719C">
        <w:tc>
          <w:tcPr>
            <w:tcW w:w="3798" w:type="dxa"/>
          </w:tcPr>
          <w:p w:rsidR="0055719C" w:rsidRPr="0055719C" w:rsidRDefault="0055719C" w:rsidP="0055719C">
            <w:pPr>
              <w:rPr>
                <w:rFonts w:eastAsia="SimSun"/>
              </w:rPr>
            </w:pPr>
            <w:r>
              <w:rPr>
                <w:rFonts w:eastAsia="SimSun"/>
              </w:rPr>
              <w:t>Men-</w:t>
            </w:r>
            <w:r w:rsidRPr="0055719C">
              <w:rPr>
                <w:rFonts w:eastAsia="SimSun"/>
              </w:rPr>
              <w:t>Women Sections</w:t>
            </w:r>
          </w:p>
        </w:tc>
        <w:tc>
          <w:tcPr>
            <w:tcW w:w="5778" w:type="dxa"/>
          </w:tcPr>
          <w:p w:rsidR="0055719C" w:rsidRPr="0055719C" w:rsidRDefault="0055719C" w:rsidP="0055719C">
            <w:pPr>
              <w:rPr>
                <w:rFonts w:eastAsia="SimSun"/>
              </w:rPr>
            </w:pPr>
            <w:r w:rsidRPr="0055719C">
              <w:rPr>
                <w:rFonts w:eastAsia="SimSun"/>
              </w:rPr>
              <w:t>Ensure visual and acoustic privacy but equitable access to all services.</w:t>
            </w:r>
          </w:p>
        </w:tc>
      </w:tr>
      <w:tr w:rsidR="0055719C" w:rsidTr="0055719C">
        <w:tc>
          <w:tcPr>
            <w:tcW w:w="3798" w:type="dxa"/>
          </w:tcPr>
          <w:p w:rsidR="0055719C" w:rsidRDefault="0055719C" w:rsidP="0055719C">
            <w:pPr>
              <w:rPr>
                <w:rFonts w:eastAsia="SimSun"/>
              </w:rPr>
            </w:pPr>
            <w:r>
              <w:rPr>
                <w:rFonts w:eastAsia="SimSun"/>
              </w:rPr>
              <w:t>Ima</w:t>
            </w:r>
            <w:r w:rsidR="00C74338">
              <w:rPr>
                <w:rFonts w:eastAsia="SimSun"/>
              </w:rPr>
              <w:t>x</w:t>
            </w:r>
            <w:r>
              <w:rPr>
                <w:rFonts w:eastAsia="SimSun"/>
              </w:rPr>
              <w:t>m’s Office-</w:t>
            </w:r>
            <w:r w:rsidRPr="0055719C">
              <w:rPr>
                <w:rFonts w:eastAsia="SimSun"/>
              </w:rPr>
              <w:t>Mihrab</w:t>
            </w:r>
          </w:p>
        </w:tc>
        <w:tc>
          <w:tcPr>
            <w:tcW w:w="5778" w:type="dxa"/>
          </w:tcPr>
          <w:p w:rsidR="0055719C" w:rsidRPr="0055719C" w:rsidRDefault="0055719C" w:rsidP="0055719C">
            <w:pPr>
              <w:rPr>
                <w:rFonts w:eastAsia="SimSun"/>
              </w:rPr>
            </w:pPr>
            <w:r w:rsidRPr="0055719C">
              <w:rPr>
                <w:rFonts w:eastAsia="SimSun"/>
              </w:rPr>
              <w:t>Should allow quick access, especially during emergencies or ceremonies.</w:t>
            </w:r>
          </w:p>
        </w:tc>
      </w:tr>
      <w:tr w:rsidR="0055719C" w:rsidTr="0055719C">
        <w:tc>
          <w:tcPr>
            <w:tcW w:w="3798" w:type="dxa"/>
          </w:tcPr>
          <w:p w:rsidR="0055719C" w:rsidRDefault="0055719C" w:rsidP="0055719C">
            <w:pPr>
              <w:rPr>
                <w:rFonts w:eastAsia="SimSun"/>
              </w:rPr>
            </w:pPr>
            <w:r>
              <w:rPr>
                <w:rFonts w:eastAsia="SimSun"/>
              </w:rPr>
              <w:t>Admin-</w:t>
            </w:r>
            <w:r w:rsidRPr="0055719C">
              <w:rPr>
                <w:rFonts w:eastAsia="SimSun"/>
              </w:rPr>
              <w:t>Main Entrance</w:t>
            </w:r>
          </w:p>
        </w:tc>
        <w:tc>
          <w:tcPr>
            <w:tcW w:w="5778" w:type="dxa"/>
          </w:tcPr>
          <w:p w:rsidR="0055719C" w:rsidRPr="0055719C" w:rsidRDefault="0055719C" w:rsidP="0055719C">
            <w:pPr>
              <w:rPr>
                <w:rFonts w:eastAsia="SimSun"/>
              </w:rPr>
            </w:pPr>
            <w:r w:rsidRPr="0055719C">
              <w:rPr>
                <w:rFonts w:eastAsia="SimSun"/>
              </w:rPr>
              <w:t>Positioned for supervision, visitor interaction, and security control.</w:t>
            </w:r>
          </w:p>
        </w:tc>
      </w:tr>
      <w:tr w:rsidR="0055719C" w:rsidTr="0055719C">
        <w:tc>
          <w:tcPr>
            <w:tcW w:w="3798" w:type="dxa"/>
          </w:tcPr>
          <w:p w:rsidR="0055719C" w:rsidRDefault="0055719C" w:rsidP="0055719C">
            <w:pPr>
              <w:rPr>
                <w:rFonts w:eastAsia="SimSun"/>
              </w:rPr>
            </w:pPr>
            <w:r>
              <w:rPr>
                <w:rFonts w:eastAsia="SimSun"/>
              </w:rPr>
              <w:t>Library-</w:t>
            </w:r>
            <w:r w:rsidRPr="0055719C">
              <w:rPr>
                <w:rFonts w:eastAsia="SimSun"/>
              </w:rPr>
              <w:t>Classrooms</w:t>
            </w:r>
          </w:p>
        </w:tc>
        <w:tc>
          <w:tcPr>
            <w:tcW w:w="5778" w:type="dxa"/>
          </w:tcPr>
          <w:p w:rsidR="0055719C" w:rsidRPr="0055719C" w:rsidRDefault="0055719C" w:rsidP="0055719C">
            <w:pPr>
              <w:rPr>
                <w:rFonts w:eastAsia="SimSun"/>
              </w:rPr>
            </w:pPr>
            <w:r w:rsidRPr="0055719C">
              <w:rPr>
                <w:rFonts w:eastAsia="SimSun"/>
              </w:rPr>
              <w:t>Logical pairing to support learning and research.</w:t>
            </w:r>
          </w:p>
        </w:tc>
      </w:tr>
      <w:tr w:rsidR="0055719C" w:rsidTr="0055719C">
        <w:tc>
          <w:tcPr>
            <w:tcW w:w="3798" w:type="dxa"/>
          </w:tcPr>
          <w:p w:rsidR="0055719C" w:rsidRDefault="0055719C" w:rsidP="0055719C">
            <w:pPr>
              <w:rPr>
                <w:rFonts w:eastAsia="SimSun"/>
              </w:rPr>
            </w:pPr>
            <w:r>
              <w:rPr>
                <w:rFonts w:eastAsia="SimSun"/>
              </w:rPr>
              <w:t>Multiuse Hall-</w:t>
            </w:r>
            <w:r w:rsidRPr="0055719C">
              <w:rPr>
                <w:rFonts w:eastAsia="SimSun"/>
              </w:rPr>
              <w:t>Restrooms</w:t>
            </w:r>
          </w:p>
        </w:tc>
        <w:tc>
          <w:tcPr>
            <w:tcW w:w="5778" w:type="dxa"/>
          </w:tcPr>
          <w:p w:rsidR="0055719C" w:rsidRPr="0055719C" w:rsidRDefault="0055719C" w:rsidP="0055719C">
            <w:pPr>
              <w:rPr>
                <w:rFonts w:eastAsia="SimSun"/>
              </w:rPr>
            </w:pPr>
            <w:r w:rsidRPr="0055719C">
              <w:rPr>
                <w:rFonts w:eastAsia="SimSun"/>
              </w:rPr>
              <w:t>Ensure proximity for events or lectures.</w:t>
            </w:r>
          </w:p>
        </w:tc>
      </w:tr>
      <w:tr w:rsidR="0055719C" w:rsidTr="0055719C">
        <w:tc>
          <w:tcPr>
            <w:tcW w:w="3798" w:type="dxa"/>
          </w:tcPr>
          <w:p w:rsidR="0055719C" w:rsidRDefault="0055719C" w:rsidP="0055719C">
            <w:pPr>
              <w:rPr>
                <w:rFonts w:eastAsia="SimSun"/>
              </w:rPr>
            </w:pPr>
            <w:r>
              <w:rPr>
                <w:rFonts w:eastAsia="SimSun"/>
              </w:rPr>
              <w:t>Minaret/Dome-</w:t>
            </w:r>
            <w:r w:rsidRPr="0055719C">
              <w:rPr>
                <w:rFonts w:eastAsia="SimSun"/>
              </w:rPr>
              <w:t>Main Prayer Hall</w:t>
            </w:r>
          </w:p>
        </w:tc>
        <w:tc>
          <w:tcPr>
            <w:tcW w:w="5778" w:type="dxa"/>
          </w:tcPr>
          <w:p w:rsidR="0055719C" w:rsidRPr="0055719C" w:rsidRDefault="0055719C" w:rsidP="0055719C">
            <w:pPr>
              <w:rPr>
                <w:rFonts w:eastAsia="SimSun"/>
              </w:rPr>
            </w:pPr>
            <w:r w:rsidRPr="0055719C">
              <w:rPr>
                <w:rFonts w:eastAsia="SimSun"/>
              </w:rPr>
              <w:t>Should align structurally and visually with the Qiblah wall.</w:t>
            </w:r>
          </w:p>
        </w:tc>
      </w:tr>
    </w:tbl>
    <w:p w:rsidR="00914F52" w:rsidRDefault="00914F52" w:rsidP="00914F52">
      <w:pPr>
        <w:jc w:val="both"/>
        <w:rPr>
          <w:rFonts w:eastAsia="SimSun"/>
          <w:b/>
        </w:rPr>
      </w:pPr>
    </w:p>
    <w:p w:rsidR="00914F52" w:rsidRPr="00410D88" w:rsidRDefault="00914F52" w:rsidP="0081037E">
      <w:pPr>
        <w:pStyle w:val="ListParagraph"/>
        <w:numPr>
          <w:ilvl w:val="1"/>
          <w:numId w:val="110"/>
        </w:numPr>
        <w:jc w:val="both"/>
        <w:rPr>
          <w:rFonts w:ascii="Times New Roman" w:hAnsi="Times New Roman"/>
          <w:b/>
          <w:sz w:val="24"/>
          <w:szCs w:val="24"/>
        </w:rPr>
      </w:pPr>
      <w:r w:rsidRPr="00410D88">
        <w:rPr>
          <w:rFonts w:ascii="Times New Roman" w:hAnsi="Times New Roman"/>
          <w:b/>
          <w:sz w:val="24"/>
          <w:szCs w:val="24"/>
        </w:rPr>
        <w:t>Equipment and operational and performance requirements</w:t>
      </w:r>
    </w:p>
    <w:p w:rsidR="00914F52" w:rsidRDefault="00914F52" w:rsidP="00914F52">
      <w:pPr>
        <w:jc w:val="both"/>
        <w:rPr>
          <w:rFonts w:eastAsia="SimSun"/>
        </w:rPr>
      </w:pPr>
    </w:p>
    <w:p w:rsidR="00914F52" w:rsidRPr="00914F52" w:rsidRDefault="00914F52" w:rsidP="0081037E">
      <w:pPr>
        <w:pStyle w:val="ListParagraph"/>
        <w:numPr>
          <w:ilvl w:val="0"/>
          <w:numId w:val="21"/>
        </w:numPr>
        <w:jc w:val="both"/>
        <w:rPr>
          <w:rFonts w:ascii="Times New Roman" w:eastAsia="SimSun" w:hAnsi="Times New Roman"/>
          <w:b/>
          <w:sz w:val="24"/>
          <w:szCs w:val="24"/>
        </w:rPr>
      </w:pPr>
      <w:r w:rsidRPr="00914F52">
        <w:rPr>
          <w:rFonts w:ascii="Times New Roman" w:eastAsia="SimSun" w:hAnsi="Times New Roman"/>
          <w:b/>
          <w:sz w:val="24"/>
          <w:szCs w:val="24"/>
        </w:rPr>
        <w:t>Equipment Requirements (by Functional Area)</w:t>
      </w:r>
    </w:p>
    <w:p w:rsidR="00914F52" w:rsidRPr="00914F52" w:rsidRDefault="00914F52" w:rsidP="00914F52">
      <w:pPr>
        <w:jc w:val="both"/>
        <w:rPr>
          <w:rFonts w:eastAsia="SimSun"/>
          <w:b/>
        </w:rPr>
      </w:pPr>
      <w:r w:rsidRPr="00914F52">
        <w:rPr>
          <w:rFonts w:eastAsia="SimSun"/>
          <w:b/>
        </w:rPr>
        <w:t>Prayer Hall</w:t>
      </w:r>
    </w:p>
    <w:p w:rsidR="00914F52" w:rsidRPr="00914F52" w:rsidRDefault="00914F52" w:rsidP="0081037E">
      <w:pPr>
        <w:pStyle w:val="ListParagraph"/>
        <w:numPr>
          <w:ilvl w:val="0"/>
          <w:numId w:val="15"/>
        </w:numPr>
        <w:jc w:val="both"/>
        <w:rPr>
          <w:rFonts w:ascii="Times New Roman" w:eastAsia="SimSun" w:hAnsi="Times New Roman"/>
          <w:sz w:val="24"/>
          <w:szCs w:val="24"/>
        </w:rPr>
      </w:pPr>
      <w:r w:rsidRPr="00914F52">
        <w:rPr>
          <w:rFonts w:ascii="Times New Roman" w:eastAsia="SimSun" w:hAnsi="Times New Roman"/>
          <w:sz w:val="24"/>
          <w:szCs w:val="24"/>
        </w:rPr>
        <w:t>Prayer Rugs / Carpets (durable, wall-to-wall, cleanable)</w:t>
      </w:r>
    </w:p>
    <w:p w:rsidR="00914F52" w:rsidRPr="00914F52" w:rsidRDefault="00914F52" w:rsidP="0081037E">
      <w:pPr>
        <w:pStyle w:val="ListParagraph"/>
        <w:numPr>
          <w:ilvl w:val="0"/>
          <w:numId w:val="15"/>
        </w:numPr>
        <w:jc w:val="both"/>
        <w:rPr>
          <w:rFonts w:ascii="Times New Roman" w:eastAsia="SimSun" w:hAnsi="Times New Roman"/>
          <w:sz w:val="24"/>
          <w:szCs w:val="24"/>
        </w:rPr>
      </w:pPr>
      <w:r w:rsidRPr="00914F52">
        <w:rPr>
          <w:rFonts w:ascii="Times New Roman" w:eastAsia="SimSun" w:hAnsi="Times New Roman"/>
          <w:sz w:val="24"/>
          <w:szCs w:val="24"/>
        </w:rPr>
        <w:t>Sound System (microphones, speakers, amplifier, sound mixer)</w:t>
      </w:r>
    </w:p>
    <w:p w:rsidR="00914F52" w:rsidRPr="00914F52" w:rsidRDefault="00914F52" w:rsidP="0081037E">
      <w:pPr>
        <w:pStyle w:val="ListParagraph"/>
        <w:numPr>
          <w:ilvl w:val="0"/>
          <w:numId w:val="15"/>
        </w:numPr>
        <w:jc w:val="both"/>
        <w:rPr>
          <w:rFonts w:ascii="Times New Roman" w:eastAsia="SimSun" w:hAnsi="Times New Roman"/>
          <w:sz w:val="24"/>
          <w:szCs w:val="24"/>
        </w:rPr>
      </w:pPr>
      <w:r w:rsidRPr="00914F52">
        <w:rPr>
          <w:rFonts w:ascii="Times New Roman" w:eastAsia="SimSun" w:hAnsi="Times New Roman"/>
          <w:sz w:val="24"/>
          <w:szCs w:val="24"/>
        </w:rPr>
        <w:t>Digital Clock / Azan System (with prayer time display)</w:t>
      </w:r>
    </w:p>
    <w:p w:rsidR="00914F52" w:rsidRPr="00914F52" w:rsidRDefault="00914F52" w:rsidP="0081037E">
      <w:pPr>
        <w:pStyle w:val="ListParagraph"/>
        <w:numPr>
          <w:ilvl w:val="0"/>
          <w:numId w:val="15"/>
        </w:numPr>
        <w:jc w:val="both"/>
        <w:rPr>
          <w:rFonts w:ascii="Times New Roman" w:eastAsia="SimSun" w:hAnsi="Times New Roman"/>
          <w:sz w:val="24"/>
          <w:szCs w:val="24"/>
        </w:rPr>
      </w:pPr>
      <w:r w:rsidRPr="00914F52">
        <w:rPr>
          <w:rFonts w:ascii="Times New Roman" w:eastAsia="SimSun" w:hAnsi="Times New Roman"/>
          <w:sz w:val="24"/>
          <w:szCs w:val="24"/>
        </w:rPr>
        <w:t>Qur’an Stands (Rihal) and storage shelves</w:t>
      </w:r>
    </w:p>
    <w:p w:rsidR="00914F52" w:rsidRPr="00914F52" w:rsidRDefault="00914F52" w:rsidP="0081037E">
      <w:pPr>
        <w:pStyle w:val="ListParagraph"/>
        <w:numPr>
          <w:ilvl w:val="0"/>
          <w:numId w:val="15"/>
        </w:numPr>
        <w:jc w:val="both"/>
        <w:rPr>
          <w:rFonts w:ascii="Times New Roman" w:eastAsia="SimSun" w:hAnsi="Times New Roman"/>
          <w:sz w:val="24"/>
          <w:szCs w:val="24"/>
        </w:rPr>
      </w:pPr>
      <w:r w:rsidRPr="00914F52">
        <w:rPr>
          <w:rFonts w:ascii="Times New Roman" w:eastAsia="SimSun" w:hAnsi="Times New Roman"/>
          <w:sz w:val="24"/>
          <w:szCs w:val="24"/>
        </w:rPr>
        <w:t>Air Conditioning / Ceiling Fans</w:t>
      </w:r>
    </w:p>
    <w:p w:rsidR="00914F52" w:rsidRPr="00914F52" w:rsidRDefault="00914F52" w:rsidP="0081037E">
      <w:pPr>
        <w:pStyle w:val="ListParagraph"/>
        <w:numPr>
          <w:ilvl w:val="0"/>
          <w:numId w:val="15"/>
        </w:numPr>
        <w:jc w:val="both"/>
        <w:rPr>
          <w:rFonts w:ascii="Times New Roman" w:eastAsia="SimSun" w:hAnsi="Times New Roman"/>
          <w:sz w:val="24"/>
          <w:szCs w:val="24"/>
        </w:rPr>
      </w:pPr>
      <w:r w:rsidRPr="00914F52">
        <w:rPr>
          <w:rFonts w:ascii="Times New Roman" w:eastAsia="SimSun" w:hAnsi="Times New Roman"/>
          <w:sz w:val="24"/>
          <w:szCs w:val="24"/>
        </w:rPr>
        <w:t>Lighting: Bright, evenly distributed, preferably with backup system</w:t>
      </w:r>
    </w:p>
    <w:p w:rsidR="00914F52" w:rsidRPr="00914F52" w:rsidRDefault="00914F52" w:rsidP="00914F52">
      <w:pPr>
        <w:jc w:val="both"/>
        <w:rPr>
          <w:rFonts w:eastAsia="SimSun"/>
          <w:b/>
        </w:rPr>
      </w:pPr>
      <w:r w:rsidRPr="00914F52">
        <w:rPr>
          <w:rFonts w:eastAsia="SimSun"/>
          <w:b/>
        </w:rPr>
        <w:lastRenderedPageBreak/>
        <w:t xml:space="preserve"> Ablution &amp; Toilets</w:t>
      </w:r>
    </w:p>
    <w:p w:rsidR="00914F52" w:rsidRPr="00914F52" w:rsidRDefault="00914F52" w:rsidP="0081037E">
      <w:pPr>
        <w:pStyle w:val="ListParagraph"/>
        <w:numPr>
          <w:ilvl w:val="0"/>
          <w:numId w:val="16"/>
        </w:numPr>
        <w:jc w:val="both"/>
        <w:rPr>
          <w:rFonts w:ascii="Times New Roman" w:eastAsia="SimSun" w:hAnsi="Times New Roman"/>
          <w:sz w:val="24"/>
          <w:szCs w:val="24"/>
        </w:rPr>
      </w:pPr>
      <w:r w:rsidRPr="00914F52">
        <w:rPr>
          <w:rFonts w:ascii="Times New Roman" w:eastAsia="SimSun" w:hAnsi="Times New Roman"/>
          <w:sz w:val="24"/>
          <w:szCs w:val="24"/>
        </w:rPr>
        <w:t>Ablution Taps (wall-mounted, anti-rust, ergonomic)</w:t>
      </w:r>
    </w:p>
    <w:p w:rsidR="00914F52" w:rsidRPr="00914F52" w:rsidRDefault="00914F52" w:rsidP="0081037E">
      <w:pPr>
        <w:pStyle w:val="ListParagraph"/>
        <w:numPr>
          <w:ilvl w:val="0"/>
          <w:numId w:val="16"/>
        </w:numPr>
        <w:jc w:val="both"/>
        <w:rPr>
          <w:rFonts w:ascii="Times New Roman" w:eastAsia="SimSun" w:hAnsi="Times New Roman"/>
          <w:sz w:val="24"/>
          <w:szCs w:val="24"/>
        </w:rPr>
      </w:pPr>
      <w:r w:rsidRPr="00914F52">
        <w:rPr>
          <w:rFonts w:ascii="Times New Roman" w:eastAsia="SimSun" w:hAnsi="Times New Roman"/>
          <w:sz w:val="24"/>
          <w:szCs w:val="24"/>
        </w:rPr>
        <w:t>Footrests / Raised Platforms</w:t>
      </w:r>
    </w:p>
    <w:p w:rsidR="00914F52" w:rsidRPr="00914F52" w:rsidRDefault="00914F52" w:rsidP="0081037E">
      <w:pPr>
        <w:pStyle w:val="ListParagraph"/>
        <w:numPr>
          <w:ilvl w:val="0"/>
          <w:numId w:val="16"/>
        </w:numPr>
        <w:jc w:val="both"/>
        <w:rPr>
          <w:rFonts w:ascii="Times New Roman" w:eastAsia="SimSun" w:hAnsi="Times New Roman"/>
          <w:sz w:val="24"/>
          <w:szCs w:val="24"/>
        </w:rPr>
      </w:pPr>
      <w:r w:rsidRPr="00914F52">
        <w:rPr>
          <w:rFonts w:ascii="Times New Roman" w:eastAsia="SimSun" w:hAnsi="Times New Roman"/>
          <w:sz w:val="24"/>
          <w:szCs w:val="24"/>
        </w:rPr>
        <w:t>Toilet Facilities: Water-efficient flush systems, hand dryers or towels</w:t>
      </w:r>
    </w:p>
    <w:p w:rsidR="00914F52" w:rsidRPr="00914F52" w:rsidRDefault="00914F52" w:rsidP="0081037E">
      <w:pPr>
        <w:pStyle w:val="ListParagraph"/>
        <w:numPr>
          <w:ilvl w:val="0"/>
          <w:numId w:val="16"/>
        </w:numPr>
        <w:jc w:val="both"/>
        <w:rPr>
          <w:rFonts w:ascii="Times New Roman" w:eastAsia="SimSun" w:hAnsi="Times New Roman"/>
          <w:sz w:val="24"/>
          <w:szCs w:val="24"/>
        </w:rPr>
      </w:pPr>
      <w:r w:rsidRPr="00914F52">
        <w:rPr>
          <w:rFonts w:ascii="Times New Roman" w:eastAsia="SimSun" w:hAnsi="Times New Roman"/>
          <w:sz w:val="24"/>
          <w:szCs w:val="24"/>
        </w:rPr>
        <w:t>Soap Dispensers, Hand</w:t>
      </w:r>
      <w:r>
        <w:rPr>
          <w:rFonts w:ascii="Times New Roman" w:eastAsia="SimSun" w:hAnsi="Times New Roman"/>
          <w:sz w:val="24"/>
          <w:szCs w:val="24"/>
        </w:rPr>
        <w:t xml:space="preserve"> </w:t>
      </w:r>
      <w:r w:rsidRPr="00914F52">
        <w:rPr>
          <w:rFonts w:ascii="Times New Roman" w:eastAsia="SimSun" w:hAnsi="Times New Roman"/>
          <w:sz w:val="24"/>
          <w:szCs w:val="24"/>
        </w:rPr>
        <w:t>washing Sinks</w:t>
      </w:r>
    </w:p>
    <w:p w:rsidR="00914F52" w:rsidRPr="00914F52" w:rsidRDefault="00914F52" w:rsidP="0081037E">
      <w:pPr>
        <w:pStyle w:val="ListParagraph"/>
        <w:numPr>
          <w:ilvl w:val="0"/>
          <w:numId w:val="16"/>
        </w:numPr>
        <w:jc w:val="both"/>
        <w:rPr>
          <w:rFonts w:ascii="Times New Roman" w:eastAsia="SimSun" w:hAnsi="Times New Roman"/>
          <w:sz w:val="24"/>
          <w:szCs w:val="24"/>
        </w:rPr>
      </w:pPr>
      <w:r w:rsidRPr="00914F52">
        <w:rPr>
          <w:rFonts w:ascii="Times New Roman" w:eastAsia="SimSun" w:hAnsi="Times New Roman"/>
          <w:sz w:val="24"/>
          <w:szCs w:val="24"/>
        </w:rPr>
        <w:t>Non-slip Tiles &amp; Proper Drainage</w:t>
      </w:r>
    </w:p>
    <w:p w:rsidR="00914F52" w:rsidRPr="00914F52" w:rsidRDefault="00914F52" w:rsidP="00914F52">
      <w:pPr>
        <w:jc w:val="both"/>
        <w:rPr>
          <w:rFonts w:eastAsia="SimSun"/>
          <w:b/>
        </w:rPr>
      </w:pPr>
      <w:r w:rsidRPr="00914F52">
        <w:rPr>
          <w:rFonts w:eastAsia="SimSun"/>
          <w:b/>
        </w:rPr>
        <w:t>Classrooms / Library</w:t>
      </w:r>
    </w:p>
    <w:p w:rsidR="00914F52" w:rsidRPr="00914F52" w:rsidRDefault="00914F52" w:rsidP="0081037E">
      <w:pPr>
        <w:pStyle w:val="ListParagraph"/>
        <w:numPr>
          <w:ilvl w:val="0"/>
          <w:numId w:val="17"/>
        </w:numPr>
        <w:jc w:val="both"/>
        <w:rPr>
          <w:rFonts w:ascii="Times New Roman" w:eastAsia="SimSun" w:hAnsi="Times New Roman"/>
          <w:sz w:val="24"/>
          <w:szCs w:val="24"/>
        </w:rPr>
      </w:pPr>
      <w:r w:rsidRPr="00914F52">
        <w:rPr>
          <w:rFonts w:ascii="Times New Roman" w:eastAsia="SimSun" w:hAnsi="Times New Roman"/>
          <w:sz w:val="24"/>
          <w:szCs w:val="24"/>
        </w:rPr>
        <w:t>Desks and chairs (adjustable for youth or adults)</w:t>
      </w:r>
    </w:p>
    <w:p w:rsidR="00914F52" w:rsidRPr="00914F52" w:rsidRDefault="00914F52" w:rsidP="0081037E">
      <w:pPr>
        <w:pStyle w:val="ListParagraph"/>
        <w:numPr>
          <w:ilvl w:val="0"/>
          <w:numId w:val="17"/>
        </w:numPr>
        <w:jc w:val="both"/>
        <w:rPr>
          <w:rFonts w:ascii="Times New Roman" w:eastAsia="SimSun" w:hAnsi="Times New Roman"/>
          <w:sz w:val="24"/>
          <w:szCs w:val="24"/>
        </w:rPr>
      </w:pPr>
      <w:r w:rsidRPr="00914F52">
        <w:rPr>
          <w:rFonts w:ascii="Times New Roman" w:eastAsia="SimSun" w:hAnsi="Times New Roman"/>
          <w:sz w:val="24"/>
          <w:szCs w:val="24"/>
        </w:rPr>
        <w:t>Whiteboards or Smartboards</w:t>
      </w:r>
    </w:p>
    <w:p w:rsidR="00914F52" w:rsidRPr="00914F52" w:rsidRDefault="00914F52" w:rsidP="0081037E">
      <w:pPr>
        <w:pStyle w:val="ListParagraph"/>
        <w:numPr>
          <w:ilvl w:val="0"/>
          <w:numId w:val="17"/>
        </w:numPr>
        <w:jc w:val="both"/>
        <w:rPr>
          <w:rFonts w:ascii="Times New Roman" w:eastAsia="SimSun" w:hAnsi="Times New Roman"/>
          <w:sz w:val="24"/>
          <w:szCs w:val="24"/>
        </w:rPr>
      </w:pPr>
      <w:r w:rsidRPr="00914F52">
        <w:rPr>
          <w:rFonts w:ascii="Times New Roman" w:eastAsia="SimSun" w:hAnsi="Times New Roman"/>
          <w:sz w:val="24"/>
          <w:szCs w:val="24"/>
        </w:rPr>
        <w:t>Bookshelves for Qur’an and Islamic books</w:t>
      </w:r>
    </w:p>
    <w:p w:rsidR="00914F52" w:rsidRPr="00914F52" w:rsidRDefault="00914F52" w:rsidP="0081037E">
      <w:pPr>
        <w:pStyle w:val="ListParagraph"/>
        <w:numPr>
          <w:ilvl w:val="0"/>
          <w:numId w:val="17"/>
        </w:numPr>
        <w:jc w:val="both"/>
        <w:rPr>
          <w:rFonts w:ascii="Times New Roman" w:eastAsia="SimSun" w:hAnsi="Times New Roman"/>
          <w:sz w:val="24"/>
          <w:szCs w:val="24"/>
        </w:rPr>
      </w:pPr>
      <w:r w:rsidRPr="00914F52">
        <w:rPr>
          <w:rFonts w:ascii="Times New Roman" w:eastAsia="SimSun" w:hAnsi="Times New Roman"/>
          <w:sz w:val="24"/>
          <w:szCs w:val="24"/>
        </w:rPr>
        <w:t>Projector / Screens (for lectures or teaching)</w:t>
      </w:r>
    </w:p>
    <w:p w:rsidR="00914F52" w:rsidRPr="00914F52" w:rsidRDefault="00914F52" w:rsidP="0081037E">
      <w:pPr>
        <w:pStyle w:val="ListParagraph"/>
        <w:numPr>
          <w:ilvl w:val="0"/>
          <w:numId w:val="17"/>
        </w:numPr>
        <w:jc w:val="both"/>
        <w:rPr>
          <w:rFonts w:ascii="Times New Roman" w:eastAsia="SimSun" w:hAnsi="Times New Roman"/>
          <w:sz w:val="24"/>
          <w:szCs w:val="24"/>
        </w:rPr>
      </w:pPr>
      <w:r w:rsidRPr="00914F52">
        <w:rPr>
          <w:rFonts w:ascii="Times New Roman" w:eastAsia="SimSun" w:hAnsi="Times New Roman"/>
          <w:sz w:val="24"/>
          <w:szCs w:val="24"/>
        </w:rPr>
        <w:t>Ventilation / Fans / Air conditioners</w:t>
      </w:r>
    </w:p>
    <w:p w:rsidR="00914F52" w:rsidRPr="00914F52" w:rsidRDefault="00914F52" w:rsidP="00914F52">
      <w:pPr>
        <w:jc w:val="both"/>
        <w:rPr>
          <w:rFonts w:eastAsia="SimSun"/>
          <w:b/>
        </w:rPr>
      </w:pPr>
      <w:r w:rsidRPr="00914F52">
        <w:rPr>
          <w:rFonts w:eastAsia="SimSun"/>
          <w:b/>
        </w:rPr>
        <w:t xml:space="preserve"> Administrative &amp; Office Areas</w:t>
      </w:r>
    </w:p>
    <w:p w:rsidR="00914F52" w:rsidRPr="00914F52" w:rsidRDefault="00914F52" w:rsidP="0081037E">
      <w:pPr>
        <w:pStyle w:val="ListParagraph"/>
        <w:numPr>
          <w:ilvl w:val="0"/>
          <w:numId w:val="18"/>
        </w:numPr>
        <w:jc w:val="both"/>
        <w:rPr>
          <w:rFonts w:ascii="Times New Roman" w:eastAsia="SimSun" w:hAnsi="Times New Roman"/>
          <w:sz w:val="24"/>
          <w:szCs w:val="24"/>
        </w:rPr>
      </w:pPr>
      <w:r w:rsidRPr="00914F52">
        <w:rPr>
          <w:rFonts w:ascii="Times New Roman" w:eastAsia="SimSun" w:hAnsi="Times New Roman"/>
          <w:sz w:val="24"/>
          <w:szCs w:val="24"/>
        </w:rPr>
        <w:t>Office furniture (desks, chairs, cabinets)</w:t>
      </w:r>
    </w:p>
    <w:p w:rsidR="00914F52" w:rsidRPr="00914F52" w:rsidRDefault="00914F52" w:rsidP="0081037E">
      <w:pPr>
        <w:pStyle w:val="ListParagraph"/>
        <w:numPr>
          <w:ilvl w:val="0"/>
          <w:numId w:val="18"/>
        </w:numPr>
        <w:jc w:val="both"/>
        <w:rPr>
          <w:rFonts w:ascii="Times New Roman" w:eastAsia="SimSun" w:hAnsi="Times New Roman"/>
          <w:sz w:val="24"/>
          <w:szCs w:val="24"/>
        </w:rPr>
      </w:pPr>
      <w:r w:rsidRPr="00914F52">
        <w:rPr>
          <w:rFonts w:ascii="Times New Roman" w:eastAsia="SimSun" w:hAnsi="Times New Roman"/>
          <w:sz w:val="24"/>
          <w:szCs w:val="24"/>
        </w:rPr>
        <w:t>Computers and Printers</w:t>
      </w:r>
    </w:p>
    <w:p w:rsidR="00914F52" w:rsidRPr="00914F52" w:rsidRDefault="00914F52" w:rsidP="0081037E">
      <w:pPr>
        <w:pStyle w:val="ListParagraph"/>
        <w:numPr>
          <w:ilvl w:val="0"/>
          <w:numId w:val="18"/>
        </w:numPr>
        <w:jc w:val="both"/>
        <w:rPr>
          <w:rFonts w:ascii="Times New Roman" w:eastAsia="SimSun" w:hAnsi="Times New Roman"/>
          <w:sz w:val="24"/>
          <w:szCs w:val="24"/>
        </w:rPr>
      </w:pPr>
      <w:r w:rsidRPr="00914F52">
        <w:rPr>
          <w:rFonts w:ascii="Times New Roman" w:eastAsia="SimSun" w:hAnsi="Times New Roman"/>
          <w:sz w:val="24"/>
          <w:szCs w:val="24"/>
        </w:rPr>
        <w:t>Filing Systems (for records, waqf, zakat, marriages, etc.)</w:t>
      </w:r>
    </w:p>
    <w:p w:rsidR="00914F52" w:rsidRPr="00914F52" w:rsidRDefault="00914F52" w:rsidP="0081037E">
      <w:pPr>
        <w:pStyle w:val="ListParagraph"/>
        <w:numPr>
          <w:ilvl w:val="0"/>
          <w:numId w:val="18"/>
        </w:numPr>
        <w:jc w:val="both"/>
        <w:rPr>
          <w:rFonts w:ascii="Times New Roman" w:eastAsia="SimSun" w:hAnsi="Times New Roman"/>
          <w:sz w:val="24"/>
          <w:szCs w:val="24"/>
        </w:rPr>
      </w:pPr>
      <w:r w:rsidRPr="00914F52">
        <w:rPr>
          <w:rFonts w:ascii="Times New Roman" w:eastAsia="SimSun" w:hAnsi="Times New Roman"/>
          <w:sz w:val="24"/>
          <w:szCs w:val="24"/>
        </w:rPr>
        <w:t>Internet Router (for online classes or virtual da’wah)</w:t>
      </w:r>
    </w:p>
    <w:p w:rsidR="00914F52" w:rsidRPr="00914F52" w:rsidRDefault="00914F52" w:rsidP="00914F52">
      <w:pPr>
        <w:jc w:val="both"/>
        <w:rPr>
          <w:rFonts w:eastAsia="SimSun"/>
          <w:b/>
        </w:rPr>
      </w:pPr>
      <w:r w:rsidRPr="00914F52">
        <w:rPr>
          <w:rFonts w:eastAsia="SimSun"/>
          <w:b/>
        </w:rPr>
        <w:t>Safety &amp; Security</w:t>
      </w:r>
    </w:p>
    <w:p w:rsidR="00914F52" w:rsidRPr="00914F52" w:rsidRDefault="00914F52" w:rsidP="0081037E">
      <w:pPr>
        <w:pStyle w:val="ListParagraph"/>
        <w:numPr>
          <w:ilvl w:val="0"/>
          <w:numId w:val="19"/>
        </w:numPr>
        <w:jc w:val="both"/>
        <w:rPr>
          <w:rFonts w:ascii="Times New Roman" w:eastAsia="SimSun" w:hAnsi="Times New Roman"/>
          <w:sz w:val="24"/>
          <w:szCs w:val="24"/>
        </w:rPr>
      </w:pPr>
      <w:r w:rsidRPr="00914F52">
        <w:rPr>
          <w:rFonts w:ascii="Times New Roman" w:eastAsia="SimSun" w:hAnsi="Times New Roman"/>
          <w:sz w:val="24"/>
          <w:szCs w:val="24"/>
        </w:rPr>
        <w:t>CCTV Cameras and security lights</w:t>
      </w:r>
    </w:p>
    <w:p w:rsidR="00914F52" w:rsidRPr="00914F52" w:rsidRDefault="00914F52" w:rsidP="0081037E">
      <w:pPr>
        <w:pStyle w:val="ListParagraph"/>
        <w:numPr>
          <w:ilvl w:val="0"/>
          <w:numId w:val="19"/>
        </w:numPr>
        <w:jc w:val="both"/>
        <w:rPr>
          <w:rFonts w:ascii="Times New Roman" w:eastAsia="SimSun" w:hAnsi="Times New Roman"/>
          <w:sz w:val="24"/>
          <w:szCs w:val="24"/>
        </w:rPr>
      </w:pPr>
      <w:r w:rsidRPr="00914F52">
        <w:rPr>
          <w:rFonts w:ascii="Times New Roman" w:eastAsia="SimSun" w:hAnsi="Times New Roman"/>
          <w:sz w:val="24"/>
          <w:szCs w:val="24"/>
        </w:rPr>
        <w:t>Fire Extinguishers (strategically placed)</w:t>
      </w:r>
    </w:p>
    <w:p w:rsidR="00914F52" w:rsidRPr="00914F52" w:rsidRDefault="00914F52" w:rsidP="0081037E">
      <w:pPr>
        <w:pStyle w:val="ListParagraph"/>
        <w:numPr>
          <w:ilvl w:val="0"/>
          <w:numId w:val="19"/>
        </w:numPr>
        <w:jc w:val="both"/>
        <w:rPr>
          <w:rFonts w:ascii="Times New Roman" w:eastAsia="SimSun" w:hAnsi="Times New Roman"/>
          <w:sz w:val="24"/>
          <w:szCs w:val="24"/>
        </w:rPr>
      </w:pPr>
      <w:r w:rsidRPr="00914F52">
        <w:rPr>
          <w:rFonts w:ascii="Times New Roman" w:eastAsia="SimSun" w:hAnsi="Times New Roman"/>
          <w:sz w:val="24"/>
          <w:szCs w:val="24"/>
        </w:rPr>
        <w:t>Smoke Detectors / Alarm System</w:t>
      </w:r>
    </w:p>
    <w:p w:rsidR="00914F52" w:rsidRPr="00914F52" w:rsidRDefault="00914F52" w:rsidP="0081037E">
      <w:pPr>
        <w:pStyle w:val="ListParagraph"/>
        <w:numPr>
          <w:ilvl w:val="0"/>
          <w:numId w:val="19"/>
        </w:numPr>
        <w:jc w:val="both"/>
        <w:rPr>
          <w:rFonts w:ascii="Times New Roman" w:eastAsia="SimSun" w:hAnsi="Times New Roman"/>
          <w:sz w:val="24"/>
          <w:szCs w:val="24"/>
        </w:rPr>
      </w:pPr>
      <w:r w:rsidRPr="00914F52">
        <w:rPr>
          <w:rFonts w:ascii="Times New Roman" w:eastAsia="SimSun" w:hAnsi="Times New Roman"/>
          <w:sz w:val="24"/>
          <w:szCs w:val="24"/>
        </w:rPr>
        <w:t>First Aid Kit</w:t>
      </w:r>
    </w:p>
    <w:p w:rsidR="00914F52" w:rsidRPr="00914F52" w:rsidRDefault="00914F52" w:rsidP="0081037E">
      <w:pPr>
        <w:pStyle w:val="ListParagraph"/>
        <w:numPr>
          <w:ilvl w:val="0"/>
          <w:numId w:val="19"/>
        </w:numPr>
        <w:jc w:val="both"/>
        <w:rPr>
          <w:rFonts w:ascii="Times New Roman" w:eastAsia="SimSun" w:hAnsi="Times New Roman"/>
          <w:sz w:val="24"/>
          <w:szCs w:val="24"/>
        </w:rPr>
      </w:pPr>
      <w:r w:rsidRPr="00914F52">
        <w:rPr>
          <w:rFonts w:ascii="Times New Roman" w:eastAsia="SimSun" w:hAnsi="Times New Roman"/>
          <w:sz w:val="24"/>
          <w:szCs w:val="24"/>
        </w:rPr>
        <w:t>Emergency exits clearly marked and accessible</w:t>
      </w:r>
    </w:p>
    <w:p w:rsidR="00914F52" w:rsidRPr="00914F52" w:rsidRDefault="00914F52" w:rsidP="00914F52">
      <w:pPr>
        <w:jc w:val="both"/>
        <w:rPr>
          <w:rFonts w:eastAsia="SimSun"/>
        </w:rPr>
      </w:pPr>
    </w:p>
    <w:p w:rsidR="00914F52" w:rsidRPr="00914F52" w:rsidRDefault="00914F52" w:rsidP="00914F52">
      <w:pPr>
        <w:jc w:val="both"/>
        <w:rPr>
          <w:rFonts w:eastAsia="SimSun"/>
          <w:b/>
        </w:rPr>
      </w:pPr>
      <w:r w:rsidRPr="00914F52">
        <w:rPr>
          <w:rFonts w:eastAsia="SimSun"/>
          <w:b/>
        </w:rPr>
        <w:t>Backup &amp; Utilities</w:t>
      </w:r>
    </w:p>
    <w:p w:rsidR="00914F52" w:rsidRPr="00914F52" w:rsidRDefault="00914F52" w:rsidP="0081037E">
      <w:pPr>
        <w:pStyle w:val="ListParagraph"/>
        <w:numPr>
          <w:ilvl w:val="0"/>
          <w:numId w:val="20"/>
        </w:numPr>
        <w:jc w:val="both"/>
        <w:rPr>
          <w:rFonts w:ascii="Times New Roman" w:eastAsia="SimSun" w:hAnsi="Times New Roman"/>
          <w:sz w:val="24"/>
          <w:szCs w:val="24"/>
        </w:rPr>
      </w:pPr>
      <w:r w:rsidRPr="00914F52">
        <w:rPr>
          <w:rFonts w:ascii="Times New Roman" w:eastAsia="SimSun" w:hAnsi="Times New Roman"/>
          <w:sz w:val="24"/>
          <w:szCs w:val="24"/>
        </w:rPr>
        <w:t>Inverter / Generator / Solar Panels for power backup</w:t>
      </w:r>
    </w:p>
    <w:p w:rsidR="00914F52" w:rsidRPr="00914F52" w:rsidRDefault="00914F52" w:rsidP="0081037E">
      <w:pPr>
        <w:pStyle w:val="ListParagraph"/>
        <w:numPr>
          <w:ilvl w:val="0"/>
          <w:numId w:val="20"/>
        </w:numPr>
        <w:jc w:val="both"/>
        <w:rPr>
          <w:rFonts w:ascii="Times New Roman" w:eastAsia="SimSun" w:hAnsi="Times New Roman"/>
          <w:sz w:val="24"/>
          <w:szCs w:val="24"/>
        </w:rPr>
      </w:pPr>
      <w:r w:rsidRPr="00914F52">
        <w:rPr>
          <w:rFonts w:ascii="Times New Roman" w:eastAsia="SimSun" w:hAnsi="Times New Roman"/>
          <w:sz w:val="24"/>
          <w:szCs w:val="24"/>
        </w:rPr>
        <w:t>Water Tank / Borehole / Filtration Unit</w:t>
      </w:r>
    </w:p>
    <w:p w:rsidR="00914F52" w:rsidRPr="00914F52" w:rsidRDefault="00914F52" w:rsidP="0081037E">
      <w:pPr>
        <w:pStyle w:val="ListParagraph"/>
        <w:numPr>
          <w:ilvl w:val="0"/>
          <w:numId w:val="20"/>
        </w:numPr>
        <w:jc w:val="both"/>
        <w:rPr>
          <w:rFonts w:ascii="Times New Roman" w:eastAsia="SimSun" w:hAnsi="Times New Roman"/>
          <w:sz w:val="24"/>
          <w:szCs w:val="24"/>
        </w:rPr>
      </w:pPr>
      <w:r w:rsidRPr="00914F52">
        <w:rPr>
          <w:rFonts w:ascii="Times New Roman" w:eastAsia="SimSun" w:hAnsi="Times New Roman"/>
          <w:sz w:val="24"/>
          <w:szCs w:val="24"/>
        </w:rPr>
        <w:t>UPS system for sound and lighting</w:t>
      </w:r>
    </w:p>
    <w:p w:rsidR="00914F52" w:rsidRPr="00914F52" w:rsidRDefault="00914F52" w:rsidP="00914F52">
      <w:pPr>
        <w:jc w:val="both"/>
        <w:rPr>
          <w:rFonts w:eastAsia="SimSun"/>
          <w:b/>
        </w:rPr>
      </w:pPr>
      <w:r w:rsidRPr="00914F52">
        <w:rPr>
          <w:rFonts w:eastAsia="SimSun"/>
          <w:b/>
        </w:rPr>
        <w:t>2. Operational Requirements</w:t>
      </w:r>
    </w:p>
    <w:p w:rsidR="00914F52" w:rsidRPr="00914F52" w:rsidRDefault="00914F52" w:rsidP="00914F52">
      <w:pPr>
        <w:jc w:val="both"/>
        <w:rPr>
          <w:rFonts w:eastAsia="SimSun"/>
        </w:rPr>
      </w:pPr>
    </w:p>
    <w:p w:rsidR="00914F52" w:rsidRPr="00914F52" w:rsidRDefault="00914F52" w:rsidP="00914F52">
      <w:pPr>
        <w:jc w:val="both"/>
        <w:rPr>
          <w:rFonts w:eastAsia="SimSun"/>
          <w:b/>
        </w:rPr>
      </w:pPr>
      <w:r w:rsidRPr="00914F52">
        <w:rPr>
          <w:rFonts w:eastAsia="SimSun"/>
          <w:b/>
        </w:rPr>
        <w:t>Daily Operations</w:t>
      </w:r>
    </w:p>
    <w:p w:rsidR="00914F52" w:rsidRPr="00914F52" w:rsidRDefault="00914F52" w:rsidP="0081037E">
      <w:pPr>
        <w:pStyle w:val="ListParagraph"/>
        <w:numPr>
          <w:ilvl w:val="0"/>
          <w:numId w:val="22"/>
        </w:numPr>
        <w:jc w:val="both"/>
        <w:rPr>
          <w:rFonts w:ascii="Times New Roman" w:eastAsia="SimSun" w:hAnsi="Times New Roman"/>
          <w:sz w:val="24"/>
          <w:szCs w:val="24"/>
        </w:rPr>
      </w:pPr>
      <w:r w:rsidRPr="00914F52">
        <w:rPr>
          <w:rFonts w:ascii="Times New Roman" w:eastAsia="SimSun" w:hAnsi="Times New Roman"/>
          <w:sz w:val="24"/>
          <w:szCs w:val="24"/>
        </w:rPr>
        <w:t>Open mosque for Fajr to Isha prayers</w:t>
      </w:r>
    </w:p>
    <w:p w:rsidR="00914F52" w:rsidRPr="00914F52" w:rsidRDefault="00914F52" w:rsidP="0081037E">
      <w:pPr>
        <w:pStyle w:val="ListParagraph"/>
        <w:numPr>
          <w:ilvl w:val="0"/>
          <w:numId w:val="22"/>
        </w:numPr>
        <w:jc w:val="both"/>
        <w:rPr>
          <w:rFonts w:ascii="Times New Roman" w:eastAsia="SimSun" w:hAnsi="Times New Roman"/>
          <w:sz w:val="24"/>
          <w:szCs w:val="24"/>
        </w:rPr>
      </w:pPr>
      <w:r w:rsidRPr="00914F52">
        <w:rPr>
          <w:rFonts w:ascii="Times New Roman" w:eastAsia="SimSun" w:hAnsi="Times New Roman"/>
          <w:sz w:val="24"/>
          <w:szCs w:val="24"/>
        </w:rPr>
        <w:t>Ensure cleanliness and sanitation daily</w:t>
      </w:r>
    </w:p>
    <w:p w:rsidR="00914F52" w:rsidRPr="00914F52" w:rsidRDefault="00914F52" w:rsidP="0081037E">
      <w:pPr>
        <w:pStyle w:val="ListParagraph"/>
        <w:numPr>
          <w:ilvl w:val="0"/>
          <w:numId w:val="22"/>
        </w:numPr>
        <w:jc w:val="both"/>
        <w:rPr>
          <w:rFonts w:ascii="Times New Roman" w:eastAsia="SimSun" w:hAnsi="Times New Roman"/>
          <w:sz w:val="24"/>
          <w:szCs w:val="24"/>
        </w:rPr>
      </w:pPr>
      <w:r w:rsidRPr="00914F52">
        <w:rPr>
          <w:rFonts w:ascii="Times New Roman" w:eastAsia="SimSun" w:hAnsi="Times New Roman"/>
          <w:sz w:val="24"/>
          <w:szCs w:val="24"/>
        </w:rPr>
        <w:t>Maintain audio systems, fans, and lights</w:t>
      </w:r>
    </w:p>
    <w:p w:rsidR="00914F52" w:rsidRPr="00914F52" w:rsidRDefault="00914F52" w:rsidP="0081037E">
      <w:pPr>
        <w:pStyle w:val="ListParagraph"/>
        <w:numPr>
          <w:ilvl w:val="0"/>
          <w:numId w:val="22"/>
        </w:numPr>
        <w:jc w:val="both"/>
        <w:rPr>
          <w:rFonts w:ascii="Times New Roman" w:eastAsia="SimSun" w:hAnsi="Times New Roman"/>
          <w:sz w:val="24"/>
          <w:szCs w:val="24"/>
        </w:rPr>
      </w:pPr>
      <w:r w:rsidRPr="00914F52">
        <w:rPr>
          <w:rFonts w:ascii="Times New Roman" w:eastAsia="SimSun" w:hAnsi="Times New Roman"/>
          <w:sz w:val="24"/>
          <w:szCs w:val="24"/>
        </w:rPr>
        <w:t>Staff schedules: Imam, mu’adhin, cleaner, admin personnel</w:t>
      </w:r>
    </w:p>
    <w:p w:rsidR="00914F52" w:rsidRPr="00914F52" w:rsidRDefault="00914F52" w:rsidP="00914F52">
      <w:pPr>
        <w:jc w:val="both"/>
        <w:rPr>
          <w:rFonts w:eastAsia="SimSun"/>
          <w:b/>
        </w:rPr>
      </w:pPr>
      <w:r w:rsidRPr="00914F52">
        <w:rPr>
          <w:rFonts w:eastAsia="SimSun"/>
          <w:b/>
        </w:rPr>
        <w:t xml:space="preserve"> Weekly Operations</w:t>
      </w:r>
    </w:p>
    <w:p w:rsidR="00914F52" w:rsidRPr="00914F52" w:rsidRDefault="00914F52" w:rsidP="0081037E">
      <w:pPr>
        <w:pStyle w:val="ListParagraph"/>
        <w:numPr>
          <w:ilvl w:val="0"/>
          <w:numId w:val="23"/>
        </w:numPr>
        <w:jc w:val="both"/>
        <w:rPr>
          <w:rFonts w:ascii="Times New Roman" w:eastAsia="SimSun" w:hAnsi="Times New Roman"/>
          <w:sz w:val="24"/>
          <w:szCs w:val="24"/>
        </w:rPr>
      </w:pPr>
      <w:r w:rsidRPr="00914F52">
        <w:rPr>
          <w:rFonts w:ascii="Times New Roman" w:eastAsia="SimSun" w:hAnsi="Times New Roman"/>
          <w:sz w:val="24"/>
          <w:szCs w:val="24"/>
        </w:rPr>
        <w:t>Conduct Jumu’ah prayer with khutbah prep</w:t>
      </w:r>
    </w:p>
    <w:p w:rsidR="00914F52" w:rsidRPr="00914F52" w:rsidRDefault="00914F52" w:rsidP="0081037E">
      <w:pPr>
        <w:pStyle w:val="ListParagraph"/>
        <w:numPr>
          <w:ilvl w:val="0"/>
          <w:numId w:val="23"/>
        </w:numPr>
        <w:jc w:val="both"/>
        <w:rPr>
          <w:rFonts w:ascii="Times New Roman" w:eastAsia="SimSun" w:hAnsi="Times New Roman"/>
          <w:sz w:val="24"/>
          <w:szCs w:val="24"/>
        </w:rPr>
      </w:pPr>
      <w:r w:rsidRPr="00914F52">
        <w:rPr>
          <w:rFonts w:ascii="Times New Roman" w:eastAsia="SimSun" w:hAnsi="Times New Roman"/>
          <w:sz w:val="24"/>
          <w:szCs w:val="24"/>
        </w:rPr>
        <w:t>Host Islamic study circles (Halaqah) or Tafsir classes</w:t>
      </w:r>
    </w:p>
    <w:p w:rsidR="00914F52" w:rsidRPr="00914F52" w:rsidRDefault="00914F52" w:rsidP="0081037E">
      <w:pPr>
        <w:pStyle w:val="ListParagraph"/>
        <w:numPr>
          <w:ilvl w:val="0"/>
          <w:numId w:val="23"/>
        </w:numPr>
        <w:jc w:val="both"/>
        <w:rPr>
          <w:rFonts w:ascii="Times New Roman" w:eastAsia="SimSun" w:hAnsi="Times New Roman"/>
          <w:sz w:val="24"/>
          <w:szCs w:val="24"/>
        </w:rPr>
      </w:pPr>
      <w:r w:rsidRPr="00914F52">
        <w:rPr>
          <w:rFonts w:ascii="Times New Roman" w:eastAsia="SimSun" w:hAnsi="Times New Roman"/>
          <w:sz w:val="24"/>
          <w:szCs w:val="24"/>
        </w:rPr>
        <w:lastRenderedPageBreak/>
        <w:t>Organize youth or women’s programs if available</w:t>
      </w:r>
    </w:p>
    <w:p w:rsidR="00914F52" w:rsidRPr="00914F52" w:rsidRDefault="00914F52" w:rsidP="00914F52">
      <w:pPr>
        <w:jc w:val="both"/>
        <w:rPr>
          <w:rFonts w:eastAsia="SimSun"/>
          <w:b/>
        </w:rPr>
      </w:pPr>
      <w:r w:rsidRPr="00914F52">
        <w:rPr>
          <w:rFonts w:eastAsia="SimSun"/>
          <w:b/>
        </w:rPr>
        <w:t>Administrative Functions</w:t>
      </w:r>
    </w:p>
    <w:p w:rsidR="00914F52" w:rsidRPr="00914F52" w:rsidRDefault="00914F52" w:rsidP="0081037E">
      <w:pPr>
        <w:pStyle w:val="ListParagraph"/>
        <w:numPr>
          <w:ilvl w:val="0"/>
          <w:numId w:val="24"/>
        </w:numPr>
        <w:jc w:val="both"/>
        <w:rPr>
          <w:rFonts w:ascii="Times New Roman" w:eastAsia="SimSun" w:hAnsi="Times New Roman"/>
          <w:sz w:val="24"/>
          <w:szCs w:val="24"/>
        </w:rPr>
      </w:pPr>
      <w:r w:rsidRPr="00914F52">
        <w:rPr>
          <w:rFonts w:ascii="Times New Roman" w:eastAsia="SimSun" w:hAnsi="Times New Roman"/>
          <w:sz w:val="24"/>
          <w:szCs w:val="24"/>
        </w:rPr>
        <w:t>Record marriages, donations, waqf, and zakat distributions</w:t>
      </w:r>
    </w:p>
    <w:p w:rsidR="00914F52" w:rsidRPr="00914F52" w:rsidRDefault="00914F52" w:rsidP="0081037E">
      <w:pPr>
        <w:pStyle w:val="ListParagraph"/>
        <w:numPr>
          <w:ilvl w:val="0"/>
          <w:numId w:val="24"/>
        </w:numPr>
        <w:jc w:val="both"/>
        <w:rPr>
          <w:rFonts w:ascii="Times New Roman" w:eastAsia="SimSun" w:hAnsi="Times New Roman"/>
          <w:sz w:val="24"/>
          <w:szCs w:val="24"/>
        </w:rPr>
      </w:pPr>
      <w:r w:rsidRPr="00914F52">
        <w:rPr>
          <w:rFonts w:ascii="Times New Roman" w:eastAsia="SimSun" w:hAnsi="Times New Roman"/>
          <w:sz w:val="24"/>
          <w:szCs w:val="24"/>
        </w:rPr>
        <w:t>Maintain financial transparency and public reports</w:t>
      </w:r>
    </w:p>
    <w:p w:rsidR="00914F52" w:rsidRPr="00914F52" w:rsidRDefault="00914F52" w:rsidP="0081037E">
      <w:pPr>
        <w:pStyle w:val="ListParagraph"/>
        <w:numPr>
          <w:ilvl w:val="0"/>
          <w:numId w:val="24"/>
        </w:numPr>
        <w:jc w:val="both"/>
        <w:rPr>
          <w:rFonts w:ascii="Times New Roman" w:eastAsia="SimSun" w:hAnsi="Times New Roman"/>
          <w:sz w:val="24"/>
          <w:szCs w:val="24"/>
        </w:rPr>
      </w:pPr>
      <w:r w:rsidRPr="00914F52">
        <w:rPr>
          <w:rFonts w:ascii="Times New Roman" w:eastAsia="SimSun" w:hAnsi="Times New Roman"/>
          <w:sz w:val="24"/>
          <w:szCs w:val="24"/>
        </w:rPr>
        <w:t>Coordinate with other mosques or Islamic organizations</w:t>
      </w:r>
    </w:p>
    <w:p w:rsidR="00914F52" w:rsidRPr="00914F52" w:rsidRDefault="00914F52" w:rsidP="00914F52">
      <w:pPr>
        <w:jc w:val="both"/>
        <w:rPr>
          <w:rFonts w:eastAsia="SimSun"/>
        </w:rPr>
      </w:pPr>
    </w:p>
    <w:p w:rsidR="00914F52" w:rsidRPr="00914F52" w:rsidRDefault="00914F52" w:rsidP="00914F52">
      <w:pPr>
        <w:jc w:val="both"/>
        <w:rPr>
          <w:rFonts w:eastAsia="SimSun"/>
          <w:b/>
        </w:rPr>
      </w:pPr>
      <w:r w:rsidRPr="00914F52">
        <w:rPr>
          <w:rFonts w:eastAsia="SimSun"/>
          <w:b/>
        </w:rPr>
        <w:t>Community Interaction</w:t>
      </w:r>
    </w:p>
    <w:p w:rsidR="00914F52" w:rsidRPr="00914F52" w:rsidRDefault="00914F52" w:rsidP="0081037E">
      <w:pPr>
        <w:pStyle w:val="ListParagraph"/>
        <w:numPr>
          <w:ilvl w:val="0"/>
          <w:numId w:val="25"/>
        </w:numPr>
        <w:jc w:val="both"/>
        <w:rPr>
          <w:rFonts w:ascii="Times New Roman" w:eastAsia="SimSun" w:hAnsi="Times New Roman"/>
          <w:sz w:val="24"/>
          <w:szCs w:val="24"/>
        </w:rPr>
      </w:pPr>
      <w:r w:rsidRPr="00914F52">
        <w:rPr>
          <w:rFonts w:ascii="Times New Roman" w:eastAsia="SimSun" w:hAnsi="Times New Roman"/>
          <w:sz w:val="24"/>
          <w:szCs w:val="24"/>
        </w:rPr>
        <w:t>Serve as a center for counseling and conflict mediation</w:t>
      </w:r>
    </w:p>
    <w:p w:rsidR="00914F52" w:rsidRPr="00914F52" w:rsidRDefault="00914F52" w:rsidP="0081037E">
      <w:pPr>
        <w:pStyle w:val="ListParagraph"/>
        <w:numPr>
          <w:ilvl w:val="0"/>
          <w:numId w:val="25"/>
        </w:numPr>
        <w:jc w:val="both"/>
        <w:rPr>
          <w:rFonts w:ascii="Times New Roman" w:eastAsia="SimSun" w:hAnsi="Times New Roman"/>
          <w:sz w:val="24"/>
          <w:szCs w:val="24"/>
        </w:rPr>
      </w:pPr>
      <w:r w:rsidRPr="00914F52">
        <w:rPr>
          <w:rFonts w:ascii="Times New Roman" w:eastAsia="SimSun" w:hAnsi="Times New Roman"/>
          <w:sz w:val="24"/>
          <w:szCs w:val="24"/>
        </w:rPr>
        <w:t>Offer social welfare (e.g. food bank, charity aid)</w:t>
      </w:r>
    </w:p>
    <w:p w:rsidR="004875D7" w:rsidRDefault="00914F52" w:rsidP="0081037E">
      <w:pPr>
        <w:pStyle w:val="ListParagraph"/>
        <w:numPr>
          <w:ilvl w:val="0"/>
          <w:numId w:val="25"/>
        </w:numPr>
        <w:jc w:val="both"/>
        <w:rPr>
          <w:rFonts w:ascii="Times New Roman" w:eastAsia="SimSun" w:hAnsi="Times New Roman"/>
          <w:sz w:val="24"/>
          <w:szCs w:val="24"/>
        </w:rPr>
      </w:pPr>
      <w:r w:rsidRPr="00914F52">
        <w:rPr>
          <w:rFonts w:ascii="Times New Roman" w:eastAsia="SimSun" w:hAnsi="Times New Roman"/>
          <w:sz w:val="24"/>
          <w:szCs w:val="24"/>
        </w:rPr>
        <w:t>Welcome non-Muslims for open house or educational visits</w:t>
      </w:r>
      <w:r w:rsidR="0055719C" w:rsidRPr="00914F52">
        <w:rPr>
          <w:rFonts w:ascii="Times New Roman" w:eastAsia="SimSun" w:hAnsi="Times New Roman"/>
          <w:sz w:val="24"/>
          <w:szCs w:val="24"/>
        </w:rPr>
        <w:tab/>
      </w:r>
    </w:p>
    <w:tbl>
      <w:tblPr>
        <w:tblStyle w:val="TableGrid"/>
        <w:tblW w:w="0" w:type="auto"/>
        <w:tblLook w:val="04A0"/>
      </w:tblPr>
      <w:tblGrid>
        <w:gridCol w:w="1368"/>
        <w:gridCol w:w="2462"/>
        <w:gridCol w:w="1915"/>
        <w:gridCol w:w="1915"/>
        <w:gridCol w:w="1916"/>
      </w:tblGrid>
      <w:tr w:rsidR="0048043C" w:rsidTr="0048043C">
        <w:tc>
          <w:tcPr>
            <w:tcW w:w="1368" w:type="dxa"/>
          </w:tcPr>
          <w:p w:rsidR="0048043C" w:rsidRDefault="0048043C" w:rsidP="00914F52">
            <w:r>
              <w:t>Serial No</w:t>
            </w:r>
          </w:p>
        </w:tc>
        <w:tc>
          <w:tcPr>
            <w:tcW w:w="2462" w:type="dxa"/>
          </w:tcPr>
          <w:p w:rsidR="0048043C" w:rsidRDefault="0048043C" w:rsidP="00914F52">
            <w:r>
              <w:t>Units</w:t>
            </w:r>
          </w:p>
        </w:tc>
        <w:tc>
          <w:tcPr>
            <w:tcW w:w="1915" w:type="dxa"/>
          </w:tcPr>
          <w:p w:rsidR="0048043C" w:rsidRDefault="0048043C" w:rsidP="00914F52">
            <w:r>
              <w:t xml:space="preserve">Length </w:t>
            </w:r>
          </w:p>
        </w:tc>
        <w:tc>
          <w:tcPr>
            <w:tcW w:w="1915" w:type="dxa"/>
          </w:tcPr>
          <w:p w:rsidR="0048043C" w:rsidRDefault="0048043C" w:rsidP="00914F52">
            <w:r>
              <w:t xml:space="preserve">Breadth </w:t>
            </w:r>
          </w:p>
        </w:tc>
        <w:tc>
          <w:tcPr>
            <w:tcW w:w="1916" w:type="dxa"/>
          </w:tcPr>
          <w:p w:rsidR="0048043C" w:rsidRDefault="0048043C" w:rsidP="00914F52">
            <w:r>
              <w:t>Area (m)</w:t>
            </w:r>
          </w:p>
        </w:tc>
      </w:tr>
      <w:tr w:rsidR="0048043C" w:rsidTr="0048043C">
        <w:tc>
          <w:tcPr>
            <w:tcW w:w="1368" w:type="dxa"/>
          </w:tcPr>
          <w:p w:rsidR="0048043C" w:rsidRDefault="0048043C" w:rsidP="00914F52">
            <w:r>
              <w:t>1</w:t>
            </w:r>
          </w:p>
        </w:tc>
        <w:tc>
          <w:tcPr>
            <w:tcW w:w="2462" w:type="dxa"/>
          </w:tcPr>
          <w:p w:rsidR="0048043C" w:rsidRDefault="0048043C" w:rsidP="00914F52">
            <w:r>
              <w:t>Imam minbar</w:t>
            </w:r>
          </w:p>
        </w:tc>
        <w:tc>
          <w:tcPr>
            <w:tcW w:w="1915" w:type="dxa"/>
          </w:tcPr>
          <w:p w:rsidR="0048043C" w:rsidRDefault="0048043C" w:rsidP="00914F52">
            <w:r>
              <w:t>4m</w:t>
            </w:r>
          </w:p>
        </w:tc>
        <w:tc>
          <w:tcPr>
            <w:tcW w:w="1915" w:type="dxa"/>
          </w:tcPr>
          <w:p w:rsidR="0048043C" w:rsidRDefault="0048043C" w:rsidP="00914F52">
            <w:r>
              <w:t>4m</w:t>
            </w:r>
          </w:p>
        </w:tc>
        <w:tc>
          <w:tcPr>
            <w:tcW w:w="1916" w:type="dxa"/>
          </w:tcPr>
          <w:p w:rsidR="0048043C" w:rsidRDefault="0048043C" w:rsidP="00914F52">
            <w:r>
              <w:t>16m</w:t>
            </w:r>
            <w:r w:rsidRPr="0048043C">
              <w:rPr>
                <w:vertAlign w:val="superscript"/>
              </w:rPr>
              <w:t>2</w:t>
            </w:r>
          </w:p>
        </w:tc>
      </w:tr>
      <w:tr w:rsidR="0048043C" w:rsidTr="0048043C">
        <w:tc>
          <w:tcPr>
            <w:tcW w:w="1368" w:type="dxa"/>
          </w:tcPr>
          <w:p w:rsidR="0048043C" w:rsidRDefault="0048043C" w:rsidP="00914F52">
            <w:r>
              <w:t>2</w:t>
            </w:r>
          </w:p>
        </w:tc>
        <w:tc>
          <w:tcPr>
            <w:tcW w:w="2462" w:type="dxa"/>
          </w:tcPr>
          <w:p w:rsidR="0048043C" w:rsidRDefault="0048043C" w:rsidP="0048043C">
            <w:r>
              <w:t>Quran store</w:t>
            </w:r>
          </w:p>
        </w:tc>
        <w:tc>
          <w:tcPr>
            <w:tcW w:w="1915" w:type="dxa"/>
          </w:tcPr>
          <w:p w:rsidR="0048043C" w:rsidRDefault="0048043C" w:rsidP="00914F52">
            <w:r>
              <w:t>1.8m</w:t>
            </w:r>
          </w:p>
        </w:tc>
        <w:tc>
          <w:tcPr>
            <w:tcW w:w="1915" w:type="dxa"/>
          </w:tcPr>
          <w:p w:rsidR="0048043C" w:rsidRDefault="0048043C" w:rsidP="00914F52">
            <w:r>
              <w:t>3m</w:t>
            </w:r>
          </w:p>
        </w:tc>
        <w:tc>
          <w:tcPr>
            <w:tcW w:w="1916" w:type="dxa"/>
          </w:tcPr>
          <w:p w:rsidR="0048043C" w:rsidRDefault="0048043C" w:rsidP="00914F52">
            <w:r>
              <w:t>54 m</w:t>
            </w:r>
            <w:r w:rsidRPr="0048043C">
              <w:rPr>
                <w:vertAlign w:val="superscript"/>
              </w:rPr>
              <w:t>2</w:t>
            </w:r>
          </w:p>
        </w:tc>
      </w:tr>
      <w:tr w:rsidR="0048043C" w:rsidTr="0048043C">
        <w:tc>
          <w:tcPr>
            <w:tcW w:w="1368" w:type="dxa"/>
          </w:tcPr>
          <w:p w:rsidR="0048043C" w:rsidRDefault="0048043C" w:rsidP="00914F52">
            <w:r>
              <w:t>3</w:t>
            </w:r>
          </w:p>
        </w:tc>
        <w:tc>
          <w:tcPr>
            <w:tcW w:w="2462" w:type="dxa"/>
          </w:tcPr>
          <w:p w:rsidR="0048043C" w:rsidRDefault="0048043C" w:rsidP="0048043C">
            <w:r>
              <w:t>Office</w:t>
            </w:r>
          </w:p>
        </w:tc>
        <w:tc>
          <w:tcPr>
            <w:tcW w:w="1915" w:type="dxa"/>
          </w:tcPr>
          <w:p w:rsidR="0048043C" w:rsidRDefault="0048043C" w:rsidP="00914F52">
            <w:r>
              <w:t>18m</w:t>
            </w:r>
          </w:p>
        </w:tc>
        <w:tc>
          <w:tcPr>
            <w:tcW w:w="1915" w:type="dxa"/>
          </w:tcPr>
          <w:p w:rsidR="0048043C" w:rsidRDefault="0048043C" w:rsidP="00914F52">
            <w:r>
              <w:t>2.5m</w:t>
            </w:r>
          </w:p>
        </w:tc>
        <w:tc>
          <w:tcPr>
            <w:tcW w:w="1916" w:type="dxa"/>
          </w:tcPr>
          <w:p w:rsidR="0048043C" w:rsidRDefault="0048043C" w:rsidP="00914F52">
            <w:r>
              <w:t>45 m</w:t>
            </w:r>
            <w:r w:rsidRPr="0048043C">
              <w:rPr>
                <w:vertAlign w:val="superscript"/>
              </w:rPr>
              <w:t>2</w:t>
            </w:r>
          </w:p>
        </w:tc>
      </w:tr>
      <w:tr w:rsidR="0048043C" w:rsidTr="0048043C">
        <w:tc>
          <w:tcPr>
            <w:tcW w:w="1368" w:type="dxa"/>
          </w:tcPr>
          <w:p w:rsidR="0048043C" w:rsidRDefault="0048043C" w:rsidP="00914F52">
            <w:r>
              <w:t>4</w:t>
            </w:r>
          </w:p>
        </w:tc>
        <w:tc>
          <w:tcPr>
            <w:tcW w:w="2462" w:type="dxa"/>
          </w:tcPr>
          <w:p w:rsidR="0048043C" w:rsidRDefault="0048043C" w:rsidP="0048043C">
            <w:r>
              <w:t xml:space="preserve">Store </w:t>
            </w:r>
          </w:p>
        </w:tc>
        <w:tc>
          <w:tcPr>
            <w:tcW w:w="1915" w:type="dxa"/>
          </w:tcPr>
          <w:p w:rsidR="0048043C" w:rsidRDefault="0048043C" w:rsidP="00914F52">
            <w:r>
              <w:t>2m</w:t>
            </w:r>
          </w:p>
        </w:tc>
        <w:tc>
          <w:tcPr>
            <w:tcW w:w="1915" w:type="dxa"/>
          </w:tcPr>
          <w:p w:rsidR="0048043C" w:rsidRDefault="0048043C" w:rsidP="00914F52">
            <w:r>
              <w:t>2.5m</w:t>
            </w:r>
          </w:p>
        </w:tc>
        <w:tc>
          <w:tcPr>
            <w:tcW w:w="1916" w:type="dxa"/>
          </w:tcPr>
          <w:p w:rsidR="0048043C" w:rsidRDefault="0048043C" w:rsidP="00914F52">
            <w:r>
              <w:t>50 m</w:t>
            </w:r>
            <w:r w:rsidRPr="0048043C">
              <w:rPr>
                <w:vertAlign w:val="superscript"/>
              </w:rPr>
              <w:t>2</w:t>
            </w:r>
          </w:p>
        </w:tc>
      </w:tr>
      <w:tr w:rsidR="0048043C" w:rsidTr="0048043C">
        <w:tc>
          <w:tcPr>
            <w:tcW w:w="1368" w:type="dxa"/>
          </w:tcPr>
          <w:p w:rsidR="0048043C" w:rsidRDefault="0048043C" w:rsidP="00914F52">
            <w:r>
              <w:t>5</w:t>
            </w:r>
          </w:p>
        </w:tc>
        <w:tc>
          <w:tcPr>
            <w:tcW w:w="2462" w:type="dxa"/>
          </w:tcPr>
          <w:p w:rsidR="0048043C" w:rsidRDefault="0048043C" w:rsidP="0048043C">
            <w:r>
              <w:t>Male congregation</w:t>
            </w:r>
          </w:p>
        </w:tc>
        <w:tc>
          <w:tcPr>
            <w:tcW w:w="1915" w:type="dxa"/>
          </w:tcPr>
          <w:p w:rsidR="0048043C" w:rsidRDefault="0048043C" w:rsidP="00914F52">
            <w:r>
              <w:t>45m</w:t>
            </w:r>
          </w:p>
        </w:tc>
        <w:tc>
          <w:tcPr>
            <w:tcW w:w="1915" w:type="dxa"/>
          </w:tcPr>
          <w:p w:rsidR="0048043C" w:rsidRDefault="0048043C" w:rsidP="00914F52">
            <w:r>
              <w:t>35m</w:t>
            </w:r>
          </w:p>
        </w:tc>
        <w:tc>
          <w:tcPr>
            <w:tcW w:w="1916" w:type="dxa"/>
          </w:tcPr>
          <w:p w:rsidR="0048043C" w:rsidRDefault="0048043C" w:rsidP="00914F52">
            <w:r>
              <w:t>1575 m</w:t>
            </w:r>
            <w:r w:rsidRPr="0048043C">
              <w:rPr>
                <w:vertAlign w:val="superscript"/>
              </w:rPr>
              <w:t>2</w:t>
            </w:r>
          </w:p>
        </w:tc>
      </w:tr>
      <w:tr w:rsidR="0048043C" w:rsidTr="0048043C">
        <w:tc>
          <w:tcPr>
            <w:tcW w:w="1368" w:type="dxa"/>
          </w:tcPr>
          <w:p w:rsidR="0048043C" w:rsidRDefault="0048043C" w:rsidP="00914F52">
            <w:r>
              <w:t>6</w:t>
            </w:r>
          </w:p>
        </w:tc>
        <w:tc>
          <w:tcPr>
            <w:tcW w:w="2462" w:type="dxa"/>
          </w:tcPr>
          <w:p w:rsidR="0048043C" w:rsidRDefault="0048043C" w:rsidP="0048043C">
            <w:r>
              <w:t>Female congregation</w:t>
            </w:r>
          </w:p>
        </w:tc>
        <w:tc>
          <w:tcPr>
            <w:tcW w:w="1915" w:type="dxa"/>
          </w:tcPr>
          <w:p w:rsidR="0048043C" w:rsidRDefault="0048043C" w:rsidP="00914F52">
            <w:r>
              <w:t>45m</w:t>
            </w:r>
          </w:p>
        </w:tc>
        <w:tc>
          <w:tcPr>
            <w:tcW w:w="1915" w:type="dxa"/>
          </w:tcPr>
          <w:p w:rsidR="0048043C" w:rsidRDefault="0048043C" w:rsidP="00914F52">
            <w:r>
              <w:t>35m</w:t>
            </w:r>
          </w:p>
        </w:tc>
        <w:tc>
          <w:tcPr>
            <w:tcW w:w="1916" w:type="dxa"/>
          </w:tcPr>
          <w:p w:rsidR="0048043C" w:rsidRDefault="0048043C" w:rsidP="00914F52">
            <w:r>
              <w:t>1575 m</w:t>
            </w:r>
            <w:r w:rsidRPr="0048043C">
              <w:rPr>
                <w:vertAlign w:val="superscript"/>
              </w:rPr>
              <w:t>2</w:t>
            </w:r>
          </w:p>
        </w:tc>
      </w:tr>
      <w:tr w:rsidR="0048043C" w:rsidTr="0048043C">
        <w:tc>
          <w:tcPr>
            <w:tcW w:w="1368" w:type="dxa"/>
          </w:tcPr>
          <w:p w:rsidR="0048043C" w:rsidRDefault="0048043C" w:rsidP="00914F52">
            <w:r>
              <w:t>7</w:t>
            </w:r>
          </w:p>
        </w:tc>
        <w:tc>
          <w:tcPr>
            <w:tcW w:w="2462" w:type="dxa"/>
          </w:tcPr>
          <w:p w:rsidR="0048043C" w:rsidRDefault="0048043C" w:rsidP="0048043C">
            <w:r>
              <w:t>Pass way</w:t>
            </w:r>
          </w:p>
        </w:tc>
        <w:tc>
          <w:tcPr>
            <w:tcW w:w="1915" w:type="dxa"/>
          </w:tcPr>
          <w:p w:rsidR="0048043C" w:rsidRDefault="0048043C" w:rsidP="00914F52">
            <w:r>
              <w:t>45m</w:t>
            </w:r>
          </w:p>
        </w:tc>
        <w:tc>
          <w:tcPr>
            <w:tcW w:w="1915" w:type="dxa"/>
          </w:tcPr>
          <w:p w:rsidR="0048043C" w:rsidRDefault="0048043C" w:rsidP="00914F52">
            <w:r>
              <w:t>30m</w:t>
            </w:r>
          </w:p>
        </w:tc>
        <w:tc>
          <w:tcPr>
            <w:tcW w:w="1916" w:type="dxa"/>
          </w:tcPr>
          <w:p w:rsidR="0048043C" w:rsidRDefault="0048043C" w:rsidP="00914F52">
            <w:r>
              <w:t>135 m</w:t>
            </w:r>
            <w:r w:rsidRPr="0048043C">
              <w:rPr>
                <w:vertAlign w:val="superscript"/>
              </w:rPr>
              <w:t>2</w:t>
            </w:r>
          </w:p>
        </w:tc>
      </w:tr>
      <w:tr w:rsidR="0048043C" w:rsidTr="0048043C">
        <w:tc>
          <w:tcPr>
            <w:tcW w:w="1368" w:type="dxa"/>
          </w:tcPr>
          <w:p w:rsidR="0048043C" w:rsidRDefault="0048043C" w:rsidP="00914F52">
            <w:r>
              <w:t>8</w:t>
            </w:r>
          </w:p>
        </w:tc>
        <w:tc>
          <w:tcPr>
            <w:tcW w:w="2462" w:type="dxa"/>
          </w:tcPr>
          <w:p w:rsidR="0048043C" w:rsidRDefault="0048043C" w:rsidP="0048043C">
            <w:r>
              <w:t>Ablution area</w:t>
            </w:r>
          </w:p>
        </w:tc>
        <w:tc>
          <w:tcPr>
            <w:tcW w:w="1915" w:type="dxa"/>
          </w:tcPr>
          <w:p w:rsidR="0048043C" w:rsidRDefault="0048043C" w:rsidP="00914F52">
            <w:r>
              <w:t>15m</w:t>
            </w:r>
          </w:p>
        </w:tc>
        <w:tc>
          <w:tcPr>
            <w:tcW w:w="1915" w:type="dxa"/>
          </w:tcPr>
          <w:p w:rsidR="0048043C" w:rsidRDefault="0048043C" w:rsidP="00914F52">
            <w:r>
              <w:t>6m</w:t>
            </w:r>
          </w:p>
        </w:tc>
        <w:tc>
          <w:tcPr>
            <w:tcW w:w="1916" w:type="dxa"/>
          </w:tcPr>
          <w:p w:rsidR="0048043C" w:rsidRDefault="0048043C" w:rsidP="00914F52">
            <w:r>
              <w:t>90.0 m</w:t>
            </w:r>
            <w:r w:rsidRPr="0048043C">
              <w:rPr>
                <w:vertAlign w:val="superscript"/>
              </w:rPr>
              <w:t>2</w:t>
            </w:r>
          </w:p>
        </w:tc>
      </w:tr>
      <w:tr w:rsidR="0048043C" w:rsidTr="0048043C">
        <w:tc>
          <w:tcPr>
            <w:tcW w:w="1368" w:type="dxa"/>
          </w:tcPr>
          <w:p w:rsidR="0048043C" w:rsidRDefault="0048043C" w:rsidP="00914F52">
            <w:r>
              <w:t>9</w:t>
            </w:r>
          </w:p>
        </w:tc>
        <w:tc>
          <w:tcPr>
            <w:tcW w:w="2462" w:type="dxa"/>
          </w:tcPr>
          <w:p w:rsidR="0048043C" w:rsidRDefault="0048043C" w:rsidP="0048043C">
            <w:r>
              <w:t>Toilets</w:t>
            </w:r>
          </w:p>
        </w:tc>
        <w:tc>
          <w:tcPr>
            <w:tcW w:w="1915" w:type="dxa"/>
          </w:tcPr>
          <w:p w:rsidR="0048043C" w:rsidRDefault="0048043C" w:rsidP="00914F52">
            <w:r>
              <w:t>1.2m</w:t>
            </w:r>
          </w:p>
        </w:tc>
        <w:tc>
          <w:tcPr>
            <w:tcW w:w="1915" w:type="dxa"/>
          </w:tcPr>
          <w:p w:rsidR="0048043C" w:rsidRDefault="0048043C" w:rsidP="00914F52">
            <w:r>
              <w:t>2.1m</w:t>
            </w:r>
          </w:p>
        </w:tc>
        <w:tc>
          <w:tcPr>
            <w:tcW w:w="1916" w:type="dxa"/>
          </w:tcPr>
          <w:p w:rsidR="0048043C" w:rsidRDefault="0048043C" w:rsidP="00914F52">
            <w:r>
              <w:t>2.52 m</w:t>
            </w:r>
            <w:r w:rsidRPr="0048043C">
              <w:rPr>
                <w:vertAlign w:val="superscript"/>
              </w:rPr>
              <w:t>2</w:t>
            </w:r>
          </w:p>
        </w:tc>
      </w:tr>
      <w:tr w:rsidR="0048043C" w:rsidTr="0048043C">
        <w:tc>
          <w:tcPr>
            <w:tcW w:w="1368" w:type="dxa"/>
          </w:tcPr>
          <w:p w:rsidR="0048043C" w:rsidRDefault="0048043C" w:rsidP="00914F52">
            <w:r>
              <w:t>10</w:t>
            </w:r>
          </w:p>
        </w:tc>
        <w:tc>
          <w:tcPr>
            <w:tcW w:w="2462" w:type="dxa"/>
          </w:tcPr>
          <w:p w:rsidR="0048043C" w:rsidRDefault="0048043C" w:rsidP="0048043C">
            <w:r>
              <w:t>Stair wall</w:t>
            </w:r>
          </w:p>
        </w:tc>
        <w:tc>
          <w:tcPr>
            <w:tcW w:w="1915" w:type="dxa"/>
          </w:tcPr>
          <w:p w:rsidR="0048043C" w:rsidRDefault="0048043C" w:rsidP="00914F52">
            <w:r>
              <w:t>7.0m</w:t>
            </w:r>
          </w:p>
        </w:tc>
        <w:tc>
          <w:tcPr>
            <w:tcW w:w="1915" w:type="dxa"/>
          </w:tcPr>
          <w:p w:rsidR="0048043C" w:rsidRDefault="0048043C" w:rsidP="00914F52">
            <w:r>
              <w:t>3.0m</w:t>
            </w:r>
          </w:p>
        </w:tc>
        <w:tc>
          <w:tcPr>
            <w:tcW w:w="1916" w:type="dxa"/>
          </w:tcPr>
          <w:p w:rsidR="0048043C" w:rsidRDefault="0048043C" w:rsidP="00914F52">
            <w:r>
              <w:t>21.0 m</w:t>
            </w:r>
            <w:r w:rsidRPr="0048043C">
              <w:rPr>
                <w:vertAlign w:val="superscript"/>
              </w:rPr>
              <w:t>2</w:t>
            </w:r>
          </w:p>
        </w:tc>
      </w:tr>
    </w:tbl>
    <w:p w:rsidR="00EA257E" w:rsidRDefault="00EA257E" w:rsidP="00914F52"/>
    <w:p w:rsidR="00396BF9" w:rsidRPr="00EA257E" w:rsidRDefault="00396BF9" w:rsidP="00396BF9">
      <w:pPr>
        <w:rPr>
          <w:b/>
        </w:rPr>
      </w:pPr>
      <w:r>
        <w:rPr>
          <w:b/>
        </w:rPr>
        <w:t>Table 4.1.3:</w:t>
      </w:r>
      <w:r w:rsidRPr="00EA257E">
        <w:rPr>
          <w:b/>
        </w:rPr>
        <w:t xml:space="preserve"> Spatial allocation / schedule of accommodation</w:t>
      </w:r>
    </w:p>
    <w:p w:rsidR="00396BF9" w:rsidRDefault="00396BF9" w:rsidP="00EA257E">
      <w:pPr>
        <w:jc w:val="both"/>
        <w:rPr>
          <w:b/>
        </w:rPr>
      </w:pPr>
    </w:p>
    <w:p w:rsidR="00EA257E" w:rsidRPr="00EA257E" w:rsidRDefault="00EA257E" w:rsidP="00EA257E">
      <w:pPr>
        <w:jc w:val="both"/>
        <w:rPr>
          <w:b/>
        </w:rPr>
      </w:pPr>
      <w:r w:rsidRPr="00EA257E">
        <w:rPr>
          <w:b/>
        </w:rPr>
        <w:t>Conceptual development</w:t>
      </w:r>
    </w:p>
    <w:p w:rsidR="00EA257E" w:rsidRDefault="00EA257E" w:rsidP="00EA257E">
      <w:pPr>
        <w:jc w:val="both"/>
      </w:pPr>
    </w:p>
    <w:p w:rsidR="00EA257E" w:rsidRDefault="00EA257E" w:rsidP="00EA257E">
      <w:pPr>
        <w:jc w:val="both"/>
      </w:pPr>
      <w:r>
        <w:t>1. Project Vision and Philosophy</w:t>
      </w:r>
    </w:p>
    <w:p w:rsidR="00EA257E" w:rsidRDefault="00EA257E" w:rsidP="00EA257E">
      <w:pPr>
        <w:jc w:val="both"/>
      </w:pPr>
    </w:p>
    <w:p w:rsidR="00EA257E" w:rsidRDefault="00EA257E" w:rsidP="00EA257E">
      <w:pPr>
        <w:jc w:val="both"/>
      </w:pPr>
      <w:r>
        <w:t>To create a spiritually uplifting, architecturally functional, and socially inclusive mosque that reflects Islamic values while serving as a religious, educational, and cultural nucleus for the community.</w:t>
      </w:r>
    </w:p>
    <w:p w:rsidR="00EA257E" w:rsidRDefault="00EA257E" w:rsidP="00EA257E">
      <w:pPr>
        <w:jc w:val="both"/>
      </w:pPr>
    </w:p>
    <w:p w:rsidR="00EA257E" w:rsidRDefault="00EA257E" w:rsidP="00EA257E">
      <w:pPr>
        <w:jc w:val="both"/>
      </w:pPr>
      <w:r>
        <w:t xml:space="preserve"> 2. Key Conceptual Themes</w:t>
      </w:r>
    </w:p>
    <w:p w:rsidR="00EA257E" w:rsidRDefault="00EA257E" w:rsidP="00EA257E">
      <w:pPr>
        <w:jc w:val="both"/>
      </w:pPr>
    </w:p>
    <w:p w:rsidR="00EA257E" w:rsidRDefault="00EA257E" w:rsidP="00EA257E">
      <w:pPr>
        <w:jc w:val="both"/>
      </w:pPr>
      <w:r>
        <w:t>A. Spiritual Symbolism</w:t>
      </w:r>
    </w:p>
    <w:p w:rsidR="00EA257E" w:rsidRPr="00EA257E" w:rsidRDefault="00EA257E" w:rsidP="0081037E">
      <w:pPr>
        <w:pStyle w:val="ListParagraph"/>
        <w:numPr>
          <w:ilvl w:val="0"/>
          <w:numId w:val="26"/>
        </w:numPr>
        <w:jc w:val="both"/>
        <w:rPr>
          <w:rFonts w:ascii="Times New Roman" w:hAnsi="Times New Roman"/>
          <w:sz w:val="24"/>
          <w:szCs w:val="24"/>
        </w:rPr>
      </w:pPr>
      <w:r w:rsidRPr="00EA257E">
        <w:rPr>
          <w:rFonts w:ascii="Times New Roman" w:hAnsi="Times New Roman"/>
          <w:sz w:val="24"/>
          <w:szCs w:val="24"/>
        </w:rPr>
        <w:t>Orienting the mosque toward Qiblah (Makkah)</w:t>
      </w:r>
    </w:p>
    <w:p w:rsidR="00EA257E" w:rsidRPr="00EA257E" w:rsidRDefault="00EA257E" w:rsidP="0081037E">
      <w:pPr>
        <w:pStyle w:val="ListParagraph"/>
        <w:numPr>
          <w:ilvl w:val="0"/>
          <w:numId w:val="26"/>
        </w:numPr>
        <w:jc w:val="both"/>
        <w:rPr>
          <w:rFonts w:ascii="Times New Roman" w:hAnsi="Times New Roman"/>
          <w:sz w:val="24"/>
          <w:szCs w:val="24"/>
        </w:rPr>
      </w:pPr>
      <w:r w:rsidRPr="00EA257E">
        <w:rPr>
          <w:rFonts w:ascii="Times New Roman" w:hAnsi="Times New Roman"/>
          <w:sz w:val="24"/>
          <w:szCs w:val="24"/>
        </w:rPr>
        <w:t>Incorporating sacred geometry, calligraphy, arches, domes, and minarets as visual metaphors of divine unity and submission.</w:t>
      </w:r>
    </w:p>
    <w:p w:rsidR="00EA257E" w:rsidRPr="00EA257E" w:rsidRDefault="00EA257E" w:rsidP="0081037E">
      <w:pPr>
        <w:pStyle w:val="ListParagraph"/>
        <w:numPr>
          <w:ilvl w:val="0"/>
          <w:numId w:val="26"/>
        </w:numPr>
        <w:jc w:val="both"/>
        <w:rPr>
          <w:rFonts w:ascii="Times New Roman" w:hAnsi="Times New Roman"/>
          <w:sz w:val="24"/>
          <w:szCs w:val="24"/>
        </w:rPr>
      </w:pPr>
      <w:r w:rsidRPr="00EA257E">
        <w:rPr>
          <w:rFonts w:ascii="Times New Roman" w:hAnsi="Times New Roman"/>
          <w:sz w:val="24"/>
          <w:szCs w:val="24"/>
        </w:rPr>
        <w:t>Creating a sacred atmosphere through lighting, acoustics, and material choices.</w:t>
      </w:r>
    </w:p>
    <w:p w:rsidR="00EA257E" w:rsidRDefault="00EA257E" w:rsidP="00EA257E">
      <w:pPr>
        <w:jc w:val="both"/>
      </w:pPr>
      <w:r>
        <w:t>B. Functionality &amp; Flow</w:t>
      </w:r>
    </w:p>
    <w:p w:rsidR="00EA257E" w:rsidRPr="00EA257E" w:rsidRDefault="00EA257E" w:rsidP="0081037E">
      <w:pPr>
        <w:pStyle w:val="ListParagraph"/>
        <w:numPr>
          <w:ilvl w:val="0"/>
          <w:numId w:val="27"/>
        </w:numPr>
        <w:jc w:val="both"/>
        <w:rPr>
          <w:rFonts w:ascii="Times New Roman" w:hAnsi="Times New Roman"/>
          <w:sz w:val="24"/>
          <w:szCs w:val="24"/>
        </w:rPr>
      </w:pPr>
      <w:r w:rsidRPr="00EA257E">
        <w:rPr>
          <w:rFonts w:ascii="Times New Roman" w:hAnsi="Times New Roman"/>
          <w:sz w:val="24"/>
          <w:szCs w:val="24"/>
        </w:rPr>
        <w:t>Logical arrangement of spaces: entrance → lobby → ablution → prayer hall → exit</w:t>
      </w:r>
    </w:p>
    <w:p w:rsidR="00EA257E" w:rsidRPr="00EA257E" w:rsidRDefault="00EA257E" w:rsidP="0081037E">
      <w:pPr>
        <w:pStyle w:val="ListParagraph"/>
        <w:numPr>
          <w:ilvl w:val="0"/>
          <w:numId w:val="27"/>
        </w:numPr>
        <w:jc w:val="both"/>
        <w:rPr>
          <w:rFonts w:ascii="Times New Roman" w:hAnsi="Times New Roman"/>
          <w:sz w:val="24"/>
          <w:szCs w:val="24"/>
        </w:rPr>
      </w:pPr>
      <w:r w:rsidRPr="00EA257E">
        <w:rPr>
          <w:rFonts w:ascii="Times New Roman" w:hAnsi="Times New Roman"/>
          <w:sz w:val="24"/>
          <w:szCs w:val="24"/>
        </w:rPr>
        <w:lastRenderedPageBreak/>
        <w:t>Separate but equitable access for male and female worshippers</w:t>
      </w:r>
    </w:p>
    <w:p w:rsidR="00EA257E" w:rsidRPr="00EA257E" w:rsidRDefault="00EA257E" w:rsidP="0081037E">
      <w:pPr>
        <w:pStyle w:val="ListParagraph"/>
        <w:numPr>
          <w:ilvl w:val="0"/>
          <w:numId w:val="27"/>
        </w:numPr>
        <w:jc w:val="both"/>
        <w:rPr>
          <w:rFonts w:ascii="Times New Roman" w:hAnsi="Times New Roman"/>
          <w:sz w:val="24"/>
          <w:szCs w:val="24"/>
        </w:rPr>
      </w:pPr>
      <w:r w:rsidRPr="00EA257E">
        <w:rPr>
          <w:rFonts w:ascii="Times New Roman" w:hAnsi="Times New Roman"/>
          <w:sz w:val="24"/>
          <w:szCs w:val="24"/>
        </w:rPr>
        <w:t>Smooth circulation to avoid congestion, especially during Jumu’ah and Eid prayers</w:t>
      </w:r>
    </w:p>
    <w:p w:rsidR="00EA257E" w:rsidRDefault="00EA257E" w:rsidP="00EA257E">
      <w:pPr>
        <w:jc w:val="both"/>
      </w:pPr>
      <w:r>
        <w:t>C. Community-Centric Design</w:t>
      </w:r>
    </w:p>
    <w:p w:rsidR="00EA257E" w:rsidRPr="00EA257E" w:rsidRDefault="00EA257E" w:rsidP="0081037E">
      <w:pPr>
        <w:pStyle w:val="ListParagraph"/>
        <w:numPr>
          <w:ilvl w:val="0"/>
          <w:numId w:val="28"/>
        </w:numPr>
        <w:jc w:val="both"/>
        <w:rPr>
          <w:rFonts w:ascii="Times New Roman" w:hAnsi="Times New Roman"/>
          <w:sz w:val="24"/>
          <w:szCs w:val="24"/>
        </w:rPr>
      </w:pPr>
      <w:r w:rsidRPr="00EA257E">
        <w:rPr>
          <w:rFonts w:ascii="Times New Roman" w:hAnsi="Times New Roman"/>
          <w:sz w:val="24"/>
          <w:szCs w:val="24"/>
        </w:rPr>
        <w:t>Multipurpose hall, classrooms, library, and office spaces for long-term community service</w:t>
      </w:r>
    </w:p>
    <w:p w:rsidR="00EA257E" w:rsidRPr="00EA257E" w:rsidRDefault="00EA257E" w:rsidP="0081037E">
      <w:pPr>
        <w:pStyle w:val="ListParagraph"/>
        <w:numPr>
          <w:ilvl w:val="0"/>
          <w:numId w:val="28"/>
        </w:numPr>
        <w:jc w:val="both"/>
        <w:rPr>
          <w:rFonts w:ascii="Times New Roman" w:hAnsi="Times New Roman"/>
          <w:sz w:val="24"/>
          <w:szCs w:val="24"/>
        </w:rPr>
      </w:pPr>
      <w:r w:rsidRPr="00EA257E">
        <w:rPr>
          <w:rFonts w:ascii="Times New Roman" w:hAnsi="Times New Roman"/>
          <w:sz w:val="24"/>
          <w:szCs w:val="24"/>
        </w:rPr>
        <w:t>Flexible spaces for youth development, women’s programs, charity services, and interfaith events</w:t>
      </w:r>
    </w:p>
    <w:p w:rsidR="00EA257E" w:rsidRDefault="00EA257E" w:rsidP="00EA257E">
      <w:pPr>
        <w:jc w:val="both"/>
      </w:pPr>
      <w:r>
        <w:t>D. Local Relevance</w:t>
      </w:r>
    </w:p>
    <w:p w:rsidR="00EA257E" w:rsidRPr="00EA257E" w:rsidRDefault="00EA257E" w:rsidP="0081037E">
      <w:pPr>
        <w:pStyle w:val="ListParagraph"/>
        <w:numPr>
          <w:ilvl w:val="0"/>
          <w:numId w:val="29"/>
        </w:numPr>
        <w:jc w:val="both"/>
        <w:rPr>
          <w:rFonts w:ascii="Times New Roman" w:hAnsi="Times New Roman"/>
          <w:sz w:val="24"/>
          <w:szCs w:val="24"/>
        </w:rPr>
      </w:pPr>
      <w:r w:rsidRPr="00EA257E">
        <w:rPr>
          <w:rFonts w:ascii="Times New Roman" w:hAnsi="Times New Roman"/>
          <w:sz w:val="24"/>
          <w:szCs w:val="24"/>
        </w:rPr>
        <w:t>Using indigenous building materials (e.g., mud brick, stone, timber) where possible</w:t>
      </w:r>
    </w:p>
    <w:p w:rsidR="00EA257E" w:rsidRPr="00EA257E" w:rsidRDefault="00EA257E" w:rsidP="0081037E">
      <w:pPr>
        <w:pStyle w:val="ListParagraph"/>
        <w:numPr>
          <w:ilvl w:val="0"/>
          <w:numId w:val="29"/>
        </w:numPr>
        <w:jc w:val="both"/>
        <w:rPr>
          <w:rFonts w:ascii="Times New Roman" w:hAnsi="Times New Roman"/>
          <w:sz w:val="24"/>
          <w:szCs w:val="24"/>
        </w:rPr>
      </w:pPr>
      <w:r w:rsidRPr="00EA257E">
        <w:rPr>
          <w:rFonts w:ascii="Times New Roman" w:hAnsi="Times New Roman"/>
          <w:sz w:val="24"/>
          <w:szCs w:val="24"/>
        </w:rPr>
        <w:t>Adapting to climate (natural ventilation, overhangs, shading, high ceilings)</w:t>
      </w:r>
    </w:p>
    <w:p w:rsidR="00EA257E" w:rsidRPr="00EA257E" w:rsidRDefault="00EA257E" w:rsidP="0081037E">
      <w:pPr>
        <w:pStyle w:val="ListParagraph"/>
        <w:numPr>
          <w:ilvl w:val="0"/>
          <w:numId w:val="29"/>
        </w:numPr>
        <w:jc w:val="both"/>
        <w:rPr>
          <w:rFonts w:ascii="Times New Roman" w:hAnsi="Times New Roman"/>
          <w:sz w:val="24"/>
          <w:szCs w:val="24"/>
        </w:rPr>
      </w:pPr>
      <w:r w:rsidRPr="00EA257E">
        <w:rPr>
          <w:rFonts w:ascii="Times New Roman" w:hAnsi="Times New Roman"/>
          <w:sz w:val="24"/>
          <w:szCs w:val="24"/>
        </w:rPr>
        <w:t>Reflecting local Islamic culture and heritage, especially in ornamentation and art</w:t>
      </w:r>
    </w:p>
    <w:p w:rsidR="006A52E3" w:rsidRDefault="006A52E3">
      <w:pPr>
        <w:spacing w:after="200" w:line="360" w:lineRule="auto"/>
        <w:jc w:val="both"/>
        <w:rPr>
          <w:b/>
          <w:color w:val="000000" w:themeColor="text1"/>
        </w:rPr>
      </w:pPr>
    </w:p>
    <w:p w:rsidR="006A52E3" w:rsidRDefault="006A52E3">
      <w:pPr>
        <w:spacing w:after="200" w:line="360" w:lineRule="auto"/>
        <w:jc w:val="both"/>
        <w:rPr>
          <w:b/>
          <w:color w:val="000000" w:themeColor="text1"/>
        </w:rPr>
      </w:pPr>
    </w:p>
    <w:p w:rsidR="006A52E3" w:rsidRDefault="006A52E3">
      <w:pPr>
        <w:spacing w:after="200" w:line="360" w:lineRule="auto"/>
        <w:jc w:val="both"/>
        <w:rPr>
          <w:b/>
          <w:color w:val="000000" w:themeColor="text1"/>
        </w:rPr>
      </w:pPr>
    </w:p>
    <w:p w:rsidR="006A52E3" w:rsidRDefault="006A52E3">
      <w:pPr>
        <w:spacing w:after="200" w:line="360" w:lineRule="auto"/>
        <w:jc w:val="both"/>
        <w:rPr>
          <w:b/>
          <w:color w:val="000000" w:themeColor="text1"/>
        </w:rPr>
      </w:pPr>
    </w:p>
    <w:p w:rsidR="00EA257E" w:rsidRDefault="00EA257E">
      <w:pPr>
        <w:rPr>
          <w:b/>
          <w:bCs/>
          <w:color w:val="000000" w:themeColor="text1"/>
        </w:rPr>
      </w:pPr>
      <w:r>
        <w:rPr>
          <w:b/>
          <w:bCs/>
          <w:color w:val="000000" w:themeColor="text1"/>
        </w:rPr>
        <w:br w:type="page"/>
      </w:r>
    </w:p>
    <w:p w:rsidR="006A52E3" w:rsidRDefault="00AC7005">
      <w:pPr>
        <w:spacing w:line="360" w:lineRule="auto"/>
        <w:jc w:val="center"/>
        <w:rPr>
          <w:b/>
          <w:bCs/>
          <w:color w:val="000000" w:themeColor="text1"/>
        </w:rPr>
      </w:pPr>
      <w:r>
        <w:rPr>
          <w:b/>
          <w:bCs/>
          <w:color w:val="000000" w:themeColor="text1"/>
        </w:rPr>
        <w:lastRenderedPageBreak/>
        <w:t>CHAPTER FIVE</w:t>
      </w:r>
    </w:p>
    <w:p w:rsidR="006A52E3" w:rsidRDefault="00AC7005">
      <w:pPr>
        <w:pStyle w:val="Heading2"/>
        <w:spacing w:before="0" w:line="360" w:lineRule="auto"/>
        <w:ind w:right="27"/>
        <w:rPr>
          <w:rFonts w:ascii="Times New Roman" w:hAnsi="Times New Roman" w:cs="Times New Roman"/>
          <w:b/>
          <w:color w:val="000000" w:themeColor="text1"/>
          <w:spacing w:val="-2"/>
          <w:sz w:val="24"/>
          <w:szCs w:val="24"/>
        </w:rPr>
      </w:pPr>
      <w:r>
        <w:rPr>
          <w:rFonts w:ascii="Times New Roman" w:hAnsi="Times New Roman" w:cs="Times New Roman"/>
          <w:b/>
          <w:color w:val="000000" w:themeColor="text1"/>
          <w:sz w:val="24"/>
          <w:szCs w:val="24"/>
        </w:rPr>
        <w:t>5.0</w:t>
      </w:r>
      <w:r>
        <w:rPr>
          <w:rFonts w:ascii="Times New Roman" w:hAnsi="Times New Roman" w:cs="Times New Roman"/>
          <w:b/>
          <w:color w:val="000000" w:themeColor="text1"/>
          <w:sz w:val="24"/>
          <w:szCs w:val="24"/>
        </w:rPr>
        <w:tab/>
        <w:t xml:space="preserve">DESIGN </w:t>
      </w:r>
      <w:r>
        <w:rPr>
          <w:rFonts w:ascii="Times New Roman" w:hAnsi="Times New Roman" w:cs="Times New Roman"/>
          <w:b/>
          <w:color w:val="000000" w:themeColor="text1"/>
          <w:spacing w:val="-2"/>
          <w:sz w:val="24"/>
          <w:szCs w:val="24"/>
        </w:rPr>
        <w:t>CONCEPT</w:t>
      </w:r>
    </w:p>
    <w:p w:rsidR="00FF2F7D" w:rsidRPr="00993A82" w:rsidRDefault="00993A82" w:rsidP="00993A82">
      <w:pPr>
        <w:spacing w:line="360" w:lineRule="auto"/>
        <w:ind w:firstLine="720"/>
        <w:jc w:val="both"/>
      </w:pPr>
      <w:r w:rsidRPr="00993A82">
        <w:t>In any project design, there are two basics factors that should be taken into consideration. These factors are functionally and aesthetics of the design, although to some designers, aesthetics and functionally of any building are impartibly but in the case of project both aesthetics and functionality of the design were take care of to satisfy the highly demanded functional requirement and to create aesthetically and proportionally balanced design.</w:t>
      </w:r>
    </w:p>
    <w:p w:rsidR="00993A82" w:rsidRPr="00993A82" w:rsidRDefault="00993A82" w:rsidP="00993A82">
      <w:pPr>
        <w:spacing w:line="360" w:lineRule="auto"/>
        <w:jc w:val="both"/>
        <w:rPr>
          <w:color w:val="000000" w:themeColor="text1"/>
        </w:rPr>
      </w:pPr>
      <w:r w:rsidRPr="00993A82">
        <w:rPr>
          <w:color w:val="000000" w:themeColor="text1"/>
        </w:rPr>
        <w:t>The functional efficiency of institute of business and vocational studies depends largely on the closeness of the immediate section that are strongly related in function all these are being taken up as seen on the site and floor respectively.</w:t>
      </w:r>
    </w:p>
    <w:p w:rsidR="006A52E3" w:rsidRPr="006F57AB" w:rsidRDefault="00AC7005" w:rsidP="00993A82">
      <w:pPr>
        <w:tabs>
          <w:tab w:val="left" w:pos="720"/>
          <w:tab w:val="left" w:pos="1440"/>
          <w:tab w:val="left" w:pos="2160"/>
          <w:tab w:val="left" w:pos="2880"/>
          <w:tab w:val="left" w:pos="3600"/>
          <w:tab w:val="center" w:pos="4680"/>
        </w:tabs>
        <w:spacing w:line="360" w:lineRule="auto"/>
        <w:jc w:val="both"/>
        <w:rPr>
          <w:b/>
          <w:color w:val="000000" w:themeColor="text1"/>
        </w:rPr>
      </w:pPr>
      <w:r w:rsidRPr="006F57AB">
        <w:rPr>
          <w:b/>
          <w:color w:val="000000" w:themeColor="text1"/>
        </w:rPr>
        <w:t>5.1</w:t>
      </w:r>
      <w:r w:rsidRPr="006F57AB">
        <w:rPr>
          <w:b/>
          <w:color w:val="000000" w:themeColor="text1"/>
        </w:rPr>
        <w:tab/>
        <w:t>CONSTRUCTION METHODS</w:t>
      </w:r>
      <w:r w:rsidR="00993A82">
        <w:rPr>
          <w:b/>
          <w:color w:val="000000" w:themeColor="text1"/>
        </w:rPr>
        <w:tab/>
      </w:r>
    </w:p>
    <w:p w:rsidR="009B0868" w:rsidRPr="009B0868" w:rsidRDefault="00AC7005" w:rsidP="009B0868">
      <w:pPr>
        <w:spacing w:line="360" w:lineRule="auto"/>
        <w:jc w:val="both"/>
        <w:rPr>
          <w:color w:val="000000" w:themeColor="text1"/>
        </w:rPr>
      </w:pPr>
      <w:r w:rsidRPr="006F57AB">
        <w:rPr>
          <w:color w:val="000000" w:themeColor="text1"/>
        </w:rPr>
        <w:tab/>
      </w:r>
      <w:r w:rsidR="009B0868" w:rsidRPr="009B0868">
        <w:rPr>
          <w:color w:val="000000" w:themeColor="text1"/>
        </w:rPr>
        <w:t>1. Site Selection &amp; Foundation</w:t>
      </w:r>
    </w:p>
    <w:p w:rsidR="009B0868" w:rsidRPr="001B66ED" w:rsidRDefault="009B0868" w:rsidP="0081037E">
      <w:pPr>
        <w:pStyle w:val="ListParagraph"/>
        <w:numPr>
          <w:ilvl w:val="0"/>
          <w:numId w:val="103"/>
        </w:numPr>
        <w:spacing w:line="360" w:lineRule="auto"/>
        <w:ind w:left="360"/>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Chosen centrally within the community for accessibility.</w:t>
      </w:r>
    </w:p>
    <w:p w:rsidR="009B0868" w:rsidRPr="001B66ED" w:rsidRDefault="009B0868" w:rsidP="0081037E">
      <w:pPr>
        <w:pStyle w:val="ListParagraph"/>
        <w:numPr>
          <w:ilvl w:val="0"/>
          <w:numId w:val="103"/>
        </w:numPr>
        <w:spacing w:line="360" w:lineRule="auto"/>
        <w:ind w:left="360"/>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Soil testing may be basic or skipped in rural builds, but important in larger projects.</w:t>
      </w:r>
    </w:p>
    <w:p w:rsidR="009B0868" w:rsidRPr="001B66ED" w:rsidRDefault="009B0868" w:rsidP="0081037E">
      <w:pPr>
        <w:pStyle w:val="ListParagraph"/>
        <w:numPr>
          <w:ilvl w:val="0"/>
          <w:numId w:val="103"/>
        </w:numPr>
        <w:spacing w:line="360" w:lineRule="auto"/>
        <w:ind w:left="360"/>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A concrete strip or raft foundation is usually laid, depending on soil type and budget.</w:t>
      </w:r>
    </w:p>
    <w:p w:rsidR="009B0868" w:rsidRPr="009B0868" w:rsidRDefault="009B0868" w:rsidP="009B0868">
      <w:pPr>
        <w:spacing w:line="360" w:lineRule="auto"/>
        <w:jc w:val="both"/>
        <w:rPr>
          <w:color w:val="000000" w:themeColor="text1"/>
        </w:rPr>
      </w:pPr>
      <w:r w:rsidRPr="009B0868">
        <w:rPr>
          <w:color w:val="000000" w:themeColor="text1"/>
        </w:rPr>
        <w:t xml:space="preserve"> 2. Structural Materials</w:t>
      </w:r>
    </w:p>
    <w:p w:rsidR="009B0868" w:rsidRPr="001B66ED" w:rsidRDefault="009B0868" w:rsidP="0081037E">
      <w:pPr>
        <w:pStyle w:val="ListParagraph"/>
        <w:numPr>
          <w:ilvl w:val="0"/>
          <w:numId w:val="104"/>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Load-bearing block walls made from:</w:t>
      </w:r>
    </w:p>
    <w:p w:rsidR="009B0868" w:rsidRPr="001B66ED" w:rsidRDefault="009B0868" w:rsidP="0081037E">
      <w:pPr>
        <w:pStyle w:val="ListParagraph"/>
        <w:numPr>
          <w:ilvl w:val="0"/>
          <w:numId w:val="104"/>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Cement-sand hollow blocks (manufactured locally)</w:t>
      </w:r>
    </w:p>
    <w:p w:rsidR="009B0868" w:rsidRPr="001B66ED" w:rsidRDefault="009B0868" w:rsidP="0081037E">
      <w:pPr>
        <w:pStyle w:val="ListParagraph"/>
        <w:numPr>
          <w:ilvl w:val="0"/>
          <w:numId w:val="104"/>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Sometimes laterite bricks in rural areas</w:t>
      </w:r>
    </w:p>
    <w:p w:rsidR="009B0868" w:rsidRPr="001B66ED" w:rsidRDefault="009B0868" w:rsidP="0081037E">
      <w:pPr>
        <w:pStyle w:val="ListParagraph"/>
        <w:numPr>
          <w:ilvl w:val="0"/>
          <w:numId w:val="104"/>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Reinforced concrete columns and beams if building a larger, multi-level structure</w:t>
      </w:r>
    </w:p>
    <w:p w:rsidR="009B0868" w:rsidRPr="009B0868" w:rsidRDefault="009B0868" w:rsidP="009B0868">
      <w:pPr>
        <w:spacing w:line="360" w:lineRule="auto"/>
        <w:jc w:val="both"/>
        <w:rPr>
          <w:color w:val="000000" w:themeColor="text1"/>
        </w:rPr>
      </w:pPr>
      <w:r w:rsidRPr="009B0868">
        <w:rPr>
          <w:color w:val="000000" w:themeColor="text1"/>
        </w:rPr>
        <w:t xml:space="preserve"> 3. Prayer Hall Construction</w:t>
      </w:r>
    </w:p>
    <w:p w:rsidR="009B0868" w:rsidRPr="001B66ED" w:rsidRDefault="009B0868" w:rsidP="0081037E">
      <w:pPr>
        <w:pStyle w:val="ListParagraph"/>
        <w:numPr>
          <w:ilvl w:val="0"/>
          <w:numId w:val="105"/>
        </w:numPr>
        <w:spacing w:line="360" w:lineRule="auto"/>
        <w:ind w:left="360"/>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Large open space without columns (if budget permits a column-free span using steel or reinforced concrete)</w:t>
      </w:r>
    </w:p>
    <w:p w:rsidR="009B0868" w:rsidRPr="001B66ED" w:rsidRDefault="009B0868" w:rsidP="0081037E">
      <w:pPr>
        <w:pStyle w:val="ListParagraph"/>
        <w:numPr>
          <w:ilvl w:val="0"/>
          <w:numId w:val="105"/>
        </w:numPr>
        <w:spacing w:line="360" w:lineRule="auto"/>
        <w:ind w:left="360"/>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 xml:space="preserve">Mihrab (niche) built into the </w:t>
      </w:r>
      <w:r w:rsidR="000C0BC9" w:rsidRPr="001B66ED">
        <w:rPr>
          <w:rFonts w:ascii="Times New Roman" w:hAnsi="Times New Roman"/>
          <w:color w:val="000000" w:themeColor="text1"/>
          <w:sz w:val="24"/>
          <w:szCs w:val="24"/>
        </w:rPr>
        <w:t xml:space="preserve">Qibla </w:t>
      </w:r>
      <w:r w:rsidRPr="001B66ED">
        <w:rPr>
          <w:rFonts w:ascii="Times New Roman" w:hAnsi="Times New Roman"/>
          <w:color w:val="000000" w:themeColor="text1"/>
          <w:sz w:val="24"/>
          <w:szCs w:val="24"/>
        </w:rPr>
        <w:t>wall to indicate the direction of prayer</w:t>
      </w:r>
    </w:p>
    <w:p w:rsidR="009B0868" w:rsidRPr="001B66ED" w:rsidRDefault="009B0868" w:rsidP="0081037E">
      <w:pPr>
        <w:pStyle w:val="ListParagraph"/>
        <w:numPr>
          <w:ilvl w:val="0"/>
          <w:numId w:val="105"/>
        </w:numPr>
        <w:spacing w:line="360" w:lineRule="auto"/>
        <w:ind w:left="360"/>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Minbar (pulpit) constructed beside the mihrab for sermons</w:t>
      </w:r>
    </w:p>
    <w:p w:rsidR="009B0868" w:rsidRPr="009B0868" w:rsidRDefault="009B0868" w:rsidP="009B0868">
      <w:pPr>
        <w:spacing w:line="360" w:lineRule="auto"/>
        <w:jc w:val="both"/>
        <w:rPr>
          <w:color w:val="000000" w:themeColor="text1"/>
        </w:rPr>
      </w:pPr>
      <w:r w:rsidRPr="009B0868">
        <w:rPr>
          <w:color w:val="000000" w:themeColor="text1"/>
        </w:rPr>
        <w:t>4. Roofing</w:t>
      </w:r>
    </w:p>
    <w:p w:rsidR="009B0868" w:rsidRPr="001B66ED" w:rsidRDefault="009B0868" w:rsidP="0081037E">
      <w:pPr>
        <w:pStyle w:val="ListParagraph"/>
        <w:numPr>
          <w:ilvl w:val="0"/>
          <w:numId w:val="106"/>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Wooden or steel trusses topped with:</w:t>
      </w:r>
    </w:p>
    <w:p w:rsidR="009B0868" w:rsidRPr="001B66ED" w:rsidRDefault="009B0868" w:rsidP="0081037E">
      <w:pPr>
        <w:pStyle w:val="ListParagraph"/>
        <w:numPr>
          <w:ilvl w:val="0"/>
          <w:numId w:val="106"/>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Corrugated metal roofing sheets (common in rural settings)</w:t>
      </w:r>
    </w:p>
    <w:p w:rsidR="009B0868" w:rsidRPr="001B66ED" w:rsidRDefault="009B0868" w:rsidP="0081037E">
      <w:pPr>
        <w:pStyle w:val="ListParagraph"/>
        <w:numPr>
          <w:ilvl w:val="0"/>
          <w:numId w:val="106"/>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Reinforced concrete slab with parapet in larger urban mosques</w:t>
      </w:r>
    </w:p>
    <w:p w:rsidR="009B0868" w:rsidRPr="001B66ED" w:rsidRDefault="009B0868" w:rsidP="0081037E">
      <w:pPr>
        <w:pStyle w:val="ListParagraph"/>
        <w:numPr>
          <w:ilvl w:val="0"/>
          <w:numId w:val="106"/>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Dome (optional):</w:t>
      </w:r>
    </w:p>
    <w:p w:rsidR="009B0868" w:rsidRPr="001B66ED" w:rsidRDefault="009B0868" w:rsidP="0081037E">
      <w:pPr>
        <w:pStyle w:val="ListParagraph"/>
        <w:numPr>
          <w:ilvl w:val="0"/>
          <w:numId w:val="106"/>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lastRenderedPageBreak/>
        <w:t>Constructed with reinforced concrete or lightweight materials over a steel frame</w:t>
      </w:r>
    </w:p>
    <w:p w:rsidR="009B0868" w:rsidRPr="001B66ED" w:rsidRDefault="009B0868" w:rsidP="0081037E">
      <w:pPr>
        <w:pStyle w:val="ListParagraph"/>
        <w:numPr>
          <w:ilvl w:val="0"/>
          <w:numId w:val="106"/>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Often symbolic and not load-bearing</w:t>
      </w:r>
    </w:p>
    <w:p w:rsidR="009B0868" w:rsidRPr="009B0868" w:rsidRDefault="009B0868" w:rsidP="009B0868">
      <w:pPr>
        <w:spacing w:line="360" w:lineRule="auto"/>
        <w:jc w:val="both"/>
        <w:rPr>
          <w:color w:val="000000" w:themeColor="text1"/>
        </w:rPr>
      </w:pPr>
      <w:r w:rsidRPr="009B0868">
        <w:rPr>
          <w:color w:val="000000" w:themeColor="text1"/>
        </w:rPr>
        <w:t xml:space="preserve"> 5. Minaret(s)</w:t>
      </w:r>
    </w:p>
    <w:p w:rsidR="009B0868" w:rsidRPr="001B66ED" w:rsidRDefault="009B0868" w:rsidP="0081037E">
      <w:pPr>
        <w:pStyle w:val="ListParagraph"/>
        <w:numPr>
          <w:ilvl w:val="0"/>
          <w:numId w:val="107"/>
        </w:numPr>
        <w:spacing w:line="360" w:lineRule="auto"/>
        <w:ind w:left="360"/>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May be simple or ornate, depending on funding</w:t>
      </w:r>
    </w:p>
    <w:p w:rsidR="009B0868" w:rsidRPr="001B66ED" w:rsidRDefault="009B0868" w:rsidP="0081037E">
      <w:pPr>
        <w:pStyle w:val="ListParagraph"/>
        <w:numPr>
          <w:ilvl w:val="0"/>
          <w:numId w:val="107"/>
        </w:numPr>
        <w:spacing w:line="360" w:lineRule="auto"/>
        <w:ind w:left="360"/>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Built with reinforced concrete blocks, circular or square in shape</w:t>
      </w:r>
    </w:p>
    <w:p w:rsidR="009B0868" w:rsidRPr="009B0868" w:rsidRDefault="009B0868" w:rsidP="009B0868">
      <w:pPr>
        <w:spacing w:line="360" w:lineRule="auto"/>
        <w:jc w:val="both"/>
        <w:rPr>
          <w:color w:val="000000" w:themeColor="text1"/>
        </w:rPr>
      </w:pPr>
      <w:r w:rsidRPr="009B0868">
        <w:rPr>
          <w:color w:val="000000" w:themeColor="text1"/>
        </w:rPr>
        <w:t>Used symbolically and occasionally for the call to prayer</w:t>
      </w:r>
    </w:p>
    <w:p w:rsidR="009B0868" w:rsidRPr="009B0868" w:rsidRDefault="009B0868" w:rsidP="009B0868">
      <w:pPr>
        <w:spacing w:line="360" w:lineRule="auto"/>
        <w:jc w:val="both"/>
        <w:rPr>
          <w:color w:val="000000" w:themeColor="text1"/>
        </w:rPr>
      </w:pPr>
      <w:r w:rsidRPr="009B0868">
        <w:rPr>
          <w:color w:val="000000" w:themeColor="text1"/>
        </w:rPr>
        <w:t>6. Finishing Works</w:t>
      </w:r>
    </w:p>
    <w:p w:rsidR="009B0868" w:rsidRPr="001B66ED" w:rsidRDefault="009B0868" w:rsidP="0081037E">
      <w:pPr>
        <w:pStyle w:val="ListParagraph"/>
        <w:numPr>
          <w:ilvl w:val="0"/>
          <w:numId w:val="108"/>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Tiling in ablution areas, entryways, and sometimes inside the main prayer hall</w:t>
      </w:r>
    </w:p>
    <w:p w:rsidR="009B0868" w:rsidRPr="001B66ED" w:rsidRDefault="009B0868" w:rsidP="0081037E">
      <w:pPr>
        <w:pStyle w:val="ListParagraph"/>
        <w:numPr>
          <w:ilvl w:val="0"/>
          <w:numId w:val="108"/>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Plastering and painting inside and outside</w:t>
      </w:r>
    </w:p>
    <w:p w:rsidR="009B0868" w:rsidRPr="001B66ED" w:rsidRDefault="009B0868" w:rsidP="0081037E">
      <w:pPr>
        <w:pStyle w:val="ListParagraph"/>
        <w:numPr>
          <w:ilvl w:val="0"/>
          <w:numId w:val="108"/>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Ceiling boards or POP (Plaster of Paris) to enhance acoustics and aesthetics</w:t>
      </w:r>
    </w:p>
    <w:p w:rsidR="009B0868" w:rsidRPr="001B66ED" w:rsidRDefault="009B0868" w:rsidP="0081037E">
      <w:pPr>
        <w:pStyle w:val="ListParagraph"/>
        <w:numPr>
          <w:ilvl w:val="0"/>
          <w:numId w:val="108"/>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Windows with louvered glass or aluminum frames for ventilation</w:t>
      </w:r>
    </w:p>
    <w:p w:rsidR="009B0868" w:rsidRPr="001B66ED" w:rsidRDefault="009B0868" w:rsidP="0081037E">
      <w:pPr>
        <w:pStyle w:val="ListParagraph"/>
        <w:numPr>
          <w:ilvl w:val="0"/>
          <w:numId w:val="108"/>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Electrical installations for lighting and sound systems</w:t>
      </w:r>
    </w:p>
    <w:p w:rsidR="009B0868" w:rsidRPr="009B0868" w:rsidRDefault="009B0868" w:rsidP="009B0868">
      <w:pPr>
        <w:spacing w:line="360" w:lineRule="auto"/>
        <w:jc w:val="both"/>
        <w:rPr>
          <w:color w:val="000000" w:themeColor="text1"/>
        </w:rPr>
      </w:pPr>
      <w:r w:rsidRPr="009B0868">
        <w:rPr>
          <w:color w:val="000000" w:themeColor="text1"/>
        </w:rPr>
        <w:t xml:space="preserve"> 7. Ablution Facilities (Wudu Area)</w:t>
      </w:r>
    </w:p>
    <w:p w:rsidR="009B0868" w:rsidRPr="001B66ED" w:rsidRDefault="009B0868" w:rsidP="0081037E">
      <w:pPr>
        <w:pStyle w:val="ListParagraph"/>
        <w:numPr>
          <w:ilvl w:val="0"/>
          <w:numId w:val="109"/>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Constructed with proper plumbing</w:t>
      </w:r>
    </w:p>
    <w:p w:rsidR="009B0868" w:rsidRPr="001B66ED" w:rsidRDefault="009B0868" w:rsidP="0081037E">
      <w:pPr>
        <w:pStyle w:val="ListParagraph"/>
        <w:numPr>
          <w:ilvl w:val="0"/>
          <w:numId w:val="109"/>
        </w:numPr>
        <w:spacing w:line="360" w:lineRule="auto"/>
        <w:jc w:val="both"/>
        <w:rPr>
          <w:rFonts w:ascii="Times New Roman" w:hAnsi="Times New Roman"/>
          <w:color w:val="000000" w:themeColor="text1"/>
          <w:sz w:val="24"/>
          <w:szCs w:val="24"/>
        </w:rPr>
      </w:pPr>
      <w:r w:rsidRPr="001B66ED">
        <w:rPr>
          <w:rFonts w:ascii="Times New Roman" w:hAnsi="Times New Roman"/>
          <w:color w:val="000000" w:themeColor="text1"/>
          <w:sz w:val="24"/>
          <w:szCs w:val="24"/>
        </w:rPr>
        <w:t>Tiles used for hygiene</w:t>
      </w:r>
    </w:p>
    <w:p w:rsidR="001B66ED" w:rsidRPr="001B66ED" w:rsidRDefault="009B0868" w:rsidP="0081037E">
      <w:pPr>
        <w:pStyle w:val="ListParagraph"/>
        <w:numPr>
          <w:ilvl w:val="0"/>
          <w:numId w:val="109"/>
        </w:numPr>
        <w:spacing w:line="360" w:lineRule="auto"/>
        <w:jc w:val="both"/>
        <w:rPr>
          <w:rFonts w:ascii="Times New Roman" w:hAnsi="Times New Roman"/>
          <w:b/>
          <w:sz w:val="24"/>
          <w:szCs w:val="24"/>
        </w:rPr>
      </w:pPr>
      <w:r w:rsidRPr="001B66ED">
        <w:rPr>
          <w:rFonts w:ascii="Times New Roman" w:hAnsi="Times New Roman"/>
          <w:color w:val="000000" w:themeColor="text1"/>
          <w:sz w:val="24"/>
          <w:szCs w:val="24"/>
        </w:rPr>
        <w:t>Often located adjacent to the mosque’s entrance</w:t>
      </w:r>
    </w:p>
    <w:p w:rsidR="001B66ED" w:rsidRDefault="001B66ED" w:rsidP="001B66ED">
      <w:pPr>
        <w:pStyle w:val="ListParagraph"/>
        <w:spacing w:line="360" w:lineRule="auto"/>
        <w:jc w:val="both"/>
        <w:rPr>
          <w:color w:val="000000" w:themeColor="text1"/>
        </w:rPr>
      </w:pPr>
    </w:p>
    <w:tbl>
      <w:tblPr>
        <w:tblStyle w:val="TableGrid"/>
        <w:tblW w:w="0" w:type="auto"/>
        <w:tblLook w:val="04A0"/>
      </w:tblPr>
      <w:tblGrid>
        <w:gridCol w:w="4068"/>
        <w:gridCol w:w="5508"/>
      </w:tblGrid>
      <w:tr w:rsidR="006F57AB" w:rsidRPr="006F57AB" w:rsidTr="00993A82">
        <w:tc>
          <w:tcPr>
            <w:tcW w:w="4068" w:type="dxa"/>
          </w:tcPr>
          <w:p w:rsidR="006F57AB" w:rsidRPr="006F57AB" w:rsidRDefault="006F57AB" w:rsidP="00993A82">
            <w:pPr>
              <w:spacing w:line="360" w:lineRule="auto"/>
              <w:rPr>
                <w:rFonts w:eastAsia="SimSun"/>
                <w:b/>
              </w:rPr>
            </w:pPr>
            <w:r w:rsidRPr="006F57AB">
              <w:rPr>
                <w:rFonts w:eastAsia="SimSun"/>
                <w:b/>
              </w:rPr>
              <w:t>Service</w:t>
            </w:r>
          </w:p>
        </w:tc>
        <w:tc>
          <w:tcPr>
            <w:tcW w:w="5508" w:type="dxa"/>
          </w:tcPr>
          <w:p w:rsidR="006F57AB" w:rsidRPr="006F57AB" w:rsidRDefault="006F57AB" w:rsidP="00993A82">
            <w:pPr>
              <w:spacing w:line="360" w:lineRule="auto"/>
              <w:rPr>
                <w:rFonts w:eastAsia="SimSun"/>
                <w:b/>
              </w:rPr>
            </w:pPr>
            <w:r w:rsidRPr="006F57AB">
              <w:rPr>
                <w:rFonts w:eastAsia="SimSun"/>
                <w:b/>
              </w:rPr>
              <w:t>Key Consideration</w:t>
            </w:r>
          </w:p>
        </w:tc>
      </w:tr>
      <w:tr w:rsidR="006F57AB" w:rsidTr="00993A82">
        <w:tc>
          <w:tcPr>
            <w:tcW w:w="4068" w:type="dxa"/>
          </w:tcPr>
          <w:p w:rsidR="006F57AB" w:rsidRPr="006F57AB" w:rsidRDefault="006F57AB" w:rsidP="00993A82">
            <w:pPr>
              <w:spacing w:line="360" w:lineRule="auto"/>
              <w:rPr>
                <w:rFonts w:eastAsia="SimSun"/>
              </w:rPr>
            </w:pPr>
            <w:r w:rsidRPr="006F57AB">
              <w:rPr>
                <w:rFonts w:eastAsia="SimSun"/>
              </w:rPr>
              <w:t>Circulation</w:t>
            </w:r>
          </w:p>
        </w:tc>
        <w:tc>
          <w:tcPr>
            <w:tcW w:w="5508" w:type="dxa"/>
          </w:tcPr>
          <w:p w:rsidR="006F57AB" w:rsidRPr="006F57AB" w:rsidRDefault="006F57AB" w:rsidP="00993A82">
            <w:pPr>
              <w:spacing w:line="360" w:lineRule="auto"/>
              <w:rPr>
                <w:rFonts w:eastAsia="SimSun"/>
              </w:rPr>
            </w:pPr>
            <w:r w:rsidRPr="006F57AB">
              <w:rPr>
                <w:rFonts w:eastAsia="SimSun"/>
              </w:rPr>
              <w:t>Efficient flow, clear zoning, accessibility</w:t>
            </w:r>
          </w:p>
        </w:tc>
      </w:tr>
      <w:tr w:rsidR="006F57AB" w:rsidTr="00993A82">
        <w:tc>
          <w:tcPr>
            <w:tcW w:w="4068" w:type="dxa"/>
          </w:tcPr>
          <w:p w:rsidR="006F57AB" w:rsidRPr="006F57AB" w:rsidRDefault="006F57AB" w:rsidP="00993A82">
            <w:pPr>
              <w:spacing w:line="360" w:lineRule="auto"/>
              <w:rPr>
                <w:rFonts w:eastAsia="SimSun"/>
              </w:rPr>
            </w:pPr>
            <w:r w:rsidRPr="006F57AB">
              <w:rPr>
                <w:rFonts w:eastAsia="SimSun"/>
              </w:rPr>
              <w:t>Ventilation</w:t>
            </w:r>
          </w:p>
        </w:tc>
        <w:tc>
          <w:tcPr>
            <w:tcW w:w="5508" w:type="dxa"/>
          </w:tcPr>
          <w:p w:rsidR="006F57AB" w:rsidRPr="006F57AB" w:rsidRDefault="006F57AB" w:rsidP="00993A82">
            <w:pPr>
              <w:spacing w:line="360" w:lineRule="auto"/>
              <w:rPr>
                <w:rFonts w:eastAsia="SimSun"/>
              </w:rPr>
            </w:pPr>
            <w:r w:rsidRPr="006F57AB">
              <w:rPr>
                <w:rFonts w:eastAsia="SimSun"/>
              </w:rPr>
              <w:t>Natural + mechanical airflow, exhaust fans</w:t>
            </w:r>
          </w:p>
        </w:tc>
      </w:tr>
      <w:tr w:rsidR="006F57AB" w:rsidTr="00993A82">
        <w:tc>
          <w:tcPr>
            <w:tcW w:w="4068" w:type="dxa"/>
          </w:tcPr>
          <w:p w:rsidR="006F57AB" w:rsidRPr="006F57AB" w:rsidRDefault="006F57AB" w:rsidP="00993A82">
            <w:pPr>
              <w:spacing w:line="360" w:lineRule="auto"/>
              <w:rPr>
                <w:rFonts w:eastAsia="SimSun"/>
              </w:rPr>
            </w:pPr>
            <w:r w:rsidRPr="006F57AB">
              <w:rPr>
                <w:rFonts w:eastAsia="SimSun"/>
              </w:rPr>
              <w:t>Lighting</w:t>
            </w:r>
          </w:p>
        </w:tc>
        <w:tc>
          <w:tcPr>
            <w:tcW w:w="5508" w:type="dxa"/>
          </w:tcPr>
          <w:p w:rsidR="006F57AB" w:rsidRPr="006F57AB" w:rsidRDefault="006F57AB" w:rsidP="00993A82">
            <w:pPr>
              <w:spacing w:line="360" w:lineRule="auto"/>
              <w:rPr>
                <w:rFonts w:eastAsia="SimSun"/>
              </w:rPr>
            </w:pPr>
            <w:r w:rsidRPr="006F57AB">
              <w:rPr>
                <w:rFonts w:eastAsia="SimSun"/>
              </w:rPr>
              <w:t>LED, ambient + functional, emergency backup</w:t>
            </w:r>
          </w:p>
        </w:tc>
      </w:tr>
      <w:tr w:rsidR="006F57AB" w:rsidTr="00993A82">
        <w:tc>
          <w:tcPr>
            <w:tcW w:w="4068" w:type="dxa"/>
          </w:tcPr>
          <w:p w:rsidR="006F57AB" w:rsidRPr="006F57AB" w:rsidRDefault="006F57AB" w:rsidP="00993A82">
            <w:pPr>
              <w:spacing w:line="360" w:lineRule="auto"/>
              <w:rPr>
                <w:rFonts w:eastAsia="SimSun"/>
              </w:rPr>
            </w:pPr>
            <w:r w:rsidRPr="006F57AB">
              <w:rPr>
                <w:rFonts w:eastAsia="SimSun"/>
              </w:rPr>
              <w:t>Plumbing</w:t>
            </w:r>
          </w:p>
        </w:tc>
        <w:tc>
          <w:tcPr>
            <w:tcW w:w="5508" w:type="dxa"/>
          </w:tcPr>
          <w:p w:rsidR="006F57AB" w:rsidRPr="006F57AB" w:rsidRDefault="006F57AB" w:rsidP="00993A82">
            <w:pPr>
              <w:spacing w:line="360" w:lineRule="auto"/>
              <w:rPr>
                <w:rFonts w:eastAsia="SimSun"/>
              </w:rPr>
            </w:pPr>
            <w:r w:rsidRPr="006F57AB">
              <w:rPr>
                <w:rFonts w:eastAsia="SimSun"/>
              </w:rPr>
              <w:t>Reliable supply, drainage, water-saving taps</w:t>
            </w:r>
          </w:p>
        </w:tc>
      </w:tr>
      <w:tr w:rsidR="006F57AB" w:rsidTr="00993A82">
        <w:tc>
          <w:tcPr>
            <w:tcW w:w="4068" w:type="dxa"/>
          </w:tcPr>
          <w:p w:rsidR="006F57AB" w:rsidRPr="006F57AB" w:rsidRDefault="006F57AB" w:rsidP="00993A82">
            <w:pPr>
              <w:spacing w:line="360" w:lineRule="auto"/>
              <w:rPr>
                <w:rFonts w:eastAsia="SimSun"/>
              </w:rPr>
            </w:pPr>
            <w:r w:rsidRPr="006F57AB">
              <w:rPr>
                <w:rFonts w:eastAsia="SimSun"/>
              </w:rPr>
              <w:t>Electrical</w:t>
            </w:r>
          </w:p>
        </w:tc>
        <w:tc>
          <w:tcPr>
            <w:tcW w:w="5508" w:type="dxa"/>
          </w:tcPr>
          <w:p w:rsidR="006F57AB" w:rsidRPr="006F57AB" w:rsidRDefault="006F57AB" w:rsidP="00993A82">
            <w:pPr>
              <w:spacing w:line="360" w:lineRule="auto"/>
              <w:rPr>
                <w:rFonts w:eastAsia="SimSun"/>
              </w:rPr>
            </w:pPr>
            <w:r w:rsidRPr="006F57AB">
              <w:rPr>
                <w:rFonts w:eastAsia="SimSun"/>
              </w:rPr>
              <w:t>Full wiring, PA system, solar-ready</w:t>
            </w:r>
          </w:p>
        </w:tc>
      </w:tr>
      <w:tr w:rsidR="006F57AB" w:rsidTr="00993A82">
        <w:tc>
          <w:tcPr>
            <w:tcW w:w="4068" w:type="dxa"/>
          </w:tcPr>
          <w:p w:rsidR="006F57AB" w:rsidRPr="006F57AB" w:rsidRDefault="006F57AB" w:rsidP="00993A82">
            <w:pPr>
              <w:spacing w:line="360" w:lineRule="auto"/>
              <w:rPr>
                <w:rFonts w:eastAsia="SimSun"/>
              </w:rPr>
            </w:pPr>
            <w:r w:rsidRPr="006F57AB">
              <w:rPr>
                <w:rFonts w:eastAsia="SimSun"/>
              </w:rPr>
              <w:t>Acoustics</w:t>
            </w:r>
          </w:p>
        </w:tc>
        <w:tc>
          <w:tcPr>
            <w:tcW w:w="5508" w:type="dxa"/>
          </w:tcPr>
          <w:p w:rsidR="006F57AB" w:rsidRPr="006F57AB" w:rsidRDefault="006F57AB" w:rsidP="00993A82">
            <w:pPr>
              <w:spacing w:line="360" w:lineRule="auto"/>
              <w:rPr>
                <w:rFonts w:eastAsia="SimSun"/>
              </w:rPr>
            </w:pPr>
            <w:r w:rsidRPr="006F57AB">
              <w:rPr>
                <w:rFonts w:eastAsia="SimSun"/>
              </w:rPr>
              <w:t>Echo control, clear speaker system</w:t>
            </w:r>
          </w:p>
        </w:tc>
      </w:tr>
      <w:tr w:rsidR="006F57AB" w:rsidTr="00993A82">
        <w:tc>
          <w:tcPr>
            <w:tcW w:w="4068" w:type="dxa"/>
          </w:tcPr>
          <w:p w:rsidR="006F57AB" w:rsidRPr="006F57AB" w:rsidRDefault="006F57AB" w:rsidP="00993A82">
            <w:pPr>
              <w:spacing w:line="360" w:lineRule="auto"/>
              <w:rPr>
                <w:rFonts w:eastAsia="SimSun"/>
              </w:rPr>
            </w:pPr>
            <w:r w:rsidRPr="006F57AB">
              <w:rPr>
                <w:rFonts w:eastAsia="SimSun"/>
              </w:rPr>
              <w:t>Waste Disposal</w:t>
            </w:r>
          </w:p>
        </w:tc>
        <w:tc>
          <w:tcPr>
            <w:tcW w:w="5508" w:type="dxa"/>
          </w:tcPr>
          <w:p w:rsidR="006F57AB" w:rsidRPr="006F57AB" w:rsidRDefault="006F57AB" w:rsidP="00993A82">
            <w:pPr>
              <w:spacing w:line="360" w:lineRule="auto"/>
              <w:rPr>
                <w:rFonts w:eastAsia="SimSun"/>
              </w:rPr>
            </w:pPr>
            <w:r w:rsidRPr="006F57AB">
              <w:rPr>
                <w:rFonts w:eastAsia="SimSun"/>
              </w:rPr>
              <w:t>Segregation, drainage, septic/biodigester</w:t>
            </w:r>
          </w:p>
        </w:tc>
      </w:tr>
      <w:tr w:rsidR="006F57AB" w:rsidTr="00993A82">
        <w:tc>
          <w:tcPr>
            <w:tcW w:w="4068" w:type="dxa"/>
          </w:tcPr>
          <w:p w:rsidR="006F57AB" w:rsidRPr="006F57AB" w:rsidRDefault="006F57AB" w:rsidP="00993A82">
            <w:pPr>
              <w:spacing w:line="360" w:lineRule="auto"/>
              <w:rPr>
                <w:rFonts w:eastAsia="SimSun"/>
              </w:rPr>
            </w:pPr>
            <w:r w:rsidRPr="006F57AB">
              <w:rPr>
                <w:rFonts w:eastAsia="SimSun"/>
              </w:rPr>
              <w:t>Fire Protection</w:t>
            </w:r>
          </w:p>
        </w:tc>
        <w:tc>
          <w:tcPr>
            <w:tcW w:w="5508" w:type="dxa"/>
          </w:tcPr>
          <w:p w:rsidR="006F57AB" w:rsidRPr="006F57AB" w:rsidRDefault="006F57AB" w:rsidP="00993A82">
            <w:pPr>
              <w:spacing w:line="360" w:lineRule="auto"/>
              <w:rPr>
                <w:rFonts w:eastAsia="SimSun"/>
              </w:rPr>
            </w:pPr>
            <w:r w:rsidRPr="006F57AB">
              <w:rPr>
                <w:rFonts w:eastAsia="SimSun"/>
              </w:rPr>
              <w:t>Extinguishers, smoke alarms, emergency lights</w:t>
            </w:r>
          </w:p>
        </w:tc>
      </w:tr>
      <w:tr w:rsidR="006F57AB" w:rsidTr="00993A82">
        <w:tc>
          <w:tcPr>
            <w:tcW w:w="4068" w:type="dxa"/>
          </w:tcPr>
          <w:p w:rsidR="006F57AB" w:rsidRPr="006F57AB" w:rsidRDefault="006F57AB" w:rsidP="00993A82">
            <w:pPr>
              <w:spacing w:line="360" w:lineRule="auto"/>
              <w:rPr>
                <w:rFonts w:eastAsia="SimSun"/>
              </w:rPr>
            </w:pPr>
            <w:r w:rsidRPr="006F57AB">
              <w:rPr>
                <w:rFonts w:eastAsia="SimSun"/>
              </w:rPr>
              <w:t>External Works</w:t>
            </w:r>
          </w:p>
        </w:tc>
        <w:tc>
          <w:tcPr>
            <w:tcW w:w="5508" w:type="dxa"/>
          </w:tcPr>
          <w:p w:rsidR="006F57AB" w:rsidRPr="006F57AB" w:rsidRDefault="006F57AB" w:rsidP="00993A82">
            <w:pPr>
              <w:spacing w:line="360" w:lineRule="auto"/>
              <w:rPr>
                <w:rFonts w:eastAsia="SimSun"/>
              </w:rPr>
            </w:pPr>
            <w:r w:rsidRPr="006F57AB">
              <w:rPr>
                <w:rFonts w:eastAsia="SimSun"/>
              </w:rPr>
              <w:t>Landscape, paving, parking, security fencing</w:t>
            </w:r>
          </w:p>
        </w:tc>
      </w:tr>
    </w:tbl>
    <w:p w:rsidR="00396BF9" w:rsidRPr="00993A82" w:rsidRDefault="00396BF9" w:rsidP="00396BF9">
      <w:pPr>
        <w:jc w:val="both"/>
        <w:rPr>
          <w:b/>
        </w:rPr>
      </w:pPr>
      <w:r w:rsidRPr="00993A82">
        <w:rPr>
          <w:b/>
        </w:rPr>
        <w:t xml:space="preserve">Table </w:t>
      </w:r>
      <w:r>
        <w:rPr>
          <w:b/>
        </w:rPr>
        <w:t>5.2</w:t>
      </w:r>
      <w:r w:rsidRPr="00993A82">
        <w:rPr>
          <w:b/>
        </w:rPr>
        <w:t>: Service Required</w:t>
      </w:r>
    </w:p>
    <w:p w:rsidR="006F57AB" w:rsidRDefault="006F57AB" w:rsidP="006F57AB">
      <w:pPr>
        <w:rPr>
          <w:rFonts w:eastAsia="SimSun"/>
          <w:sz w:val="20"/>
          <w:szCs w:val="20"/>
        </w:rPr>
      </w:pPr>
    </w:p>
    <w:p w:rsidR="00993A82" w:rsidRDefault="00993A82">
      <w:pPr>
        <w:spacing w:line="360" w:lineRule="auto"/>
        <w:rPr>
          <w:b/>
          <w:color w:val="000000" w:themeColor="text1"/>
        </w:rPr>
      </w:pPr>
    </w:p>
    <w:tbl>
      <w:tblPr>
        <w:tblStyle w:val="TableGrid"/>
        <w:tblW w:w="0" w:type="auto"/>
        <w:tblLook w:val="04A0"/>
      </w:tblPr>
      <w:tblGrid>
        <w:gridCol w:w="2628"/>
        <w:gridCol w:w="3060"/>
        <w:gridCol w:w="3888"/>
      </w:tblGrid>
      <w:tr w:rsidR="00864BAA" w:rsidTr="00864BAA">
        <w:tc>
          <w:tcPr>
            <w:tcW w:w="2628" w:type="dxa"/>
          </w:tcPr>
          <w:p w:rsidR="00864BAA" w:rsidRPr="00864BAA" w:rsidRDefault="00864BAA" w:rsidP="00864BAA">
            <w:pPr>
              <w:spacing w:line="360" w:lineRule="auto"/>
              <w:rPr>
                <w:b/>
                <w:color w:val="000000" w:themeColor="text1"/>
              </w:rPr>
            </w:pPr>
            <w:r w:rsidRPr="00864BAA">
              <w:rPr>
                <w:b/>
                <w:color w:val="000000" w:themeColor="text1"/>
              </w:rPr>
              <w:lastRenderedPageBreak/>
              <w:t>Environmental Factor</w:t>
            </w:r>
          </w:p>
        </w:tc>
        <w:tc>
          <w:tcPr>
            <w:tcW w:w="3060" w:type="dxa"/>
          </w:tcPr>
          <w:p w:rsidR="00864BAA" w:rsidRDefault="00864BAA" w:rsidP="00864BAA">
            <w:pPr>
              <w:spacing w:line="360" w:lineRule="auto"/>
              <w:rPr>
                <w:color w:val="000000" w:themeColor="text1"/>
              </w:rPr>
            </w:pPr>
            <w:r w:rsidRPr="00864BAA">
              <w:rPr>
                <w:color w:val="000000" w:themeColor="text1"/>
              </w:rPr>
              <w:t>Target Condition</w:t>
            </w:r>
          </w:p>
        </w:tc>
        <w:tc>
          <w:tcPr>
            <w:tcW w:w="3888" w:type="dxa"/>
          </w:tcPr>
          <w:p w:rsidR="00864BAA" w:rsidRDefault="00864BAA" w:rsidP="00864BAA">
            <w:pPr>
              <w:spacing w:line="360" w:lineRule="auto"/>
              <w:rPr>
                <w:color w:val="000000" w:themeColor="text1"/>
              </w:rPr>
            </w:pPr>
            <w:r>
              <w:rPr>
                <w:color w:val="000000" w:themeColor="text1"/>
              </w:rPr>
              <w:t xml:space="preserve">Key Strategies </w:t>
            </w:r>
          </w:p>
        </w:tc>
      </w:tr>
      <w:tr w:rsidR="00864BAA" w:rsidTr="00864BAA">
        <w:tc>
          <w:tcPr>
            <w:tcW w:w="2628" w:type="dxa"/>
          </w:tcPr>
          <w:p w:rsidR="00864BAA" w:rsidRPr="00864BAA" w:rsidRDefault="00864BAA" w:rsidP="00864BAA">
            <w:pPr>
              <w:spacing w:line="360" w:lineRule="auto"/>
              <w:rPr>
                <w:color w:val="000000" w:themeColor="text1"/>
              </w:rPr>
            </w:pPr>
            <w:r w:rsidRPr="00864BAA">
              <w:rPr>
                <w:color w:val="000000" w:themeColor="text1"/>
              </w:rPr>
              <w:t>Thermal Comfort</w:t>
            </w:r>
          </w:p>
        </w:tc>
        <w:tc>
          <w:tcPr>
            <w:tcW w:w="3060" w:type="dxa"/>
          </w:tcPr>
          <w:p w:rsidR="00864BAA" w:rsidRPr="00864BAA" w:rsidRDefault="00864BAA" w:rsidP="00864BAA">
            <w:pPr>
              <w:spacing w:line="360" w:lineRule="auto"/>
              <w:rPr>
                <w:color w:val="000000" w:themeColor="text1"/>
              </w:rPr>
            </w:pPr>
            <w:r w:rsidRPr="00864BAA">
              <w:rPr>
                <w:color w:val="000000" w:themeColor="text1"/>
              </w:rPr>
              <w:t>22°C – 28°C</w:t>
            </w:r>
          </w:p>
        </w:tc>
        <w:tc>
          <w:tcPr>
            <w:tcW w:w="3888" w:type="dxa"/>
          </w:tcPr>
          <w:p w:rsidR="00864BAA" w:rsidRDefault="00864BAA" w:rsidP="00864BAA">
            <w:pPr>
              <w:spacing w:line="360" w:lineRule="auto"/>
              <w:rPr>
                <w:color w:val="000000" w:themeColor="text1"/>
              </w:rPr>
            </w:pPr>
            <w:r w:rsidRPr="00864BAA">
              <w:rPr>
                <w:color w:val="000000" w:themeColor="text1"/>
              </w:rPr>
              <w:t>Cross ventilation, shading, fans</w:t>
            </w:r>
          </w:p>
        </w:tc>
      </w:tr>
      <w:tr w:rsidR="00864BAA" w:rsidTr="00864BAA">
        <w:tc>
          <w:tcPr>
            <w:tcW w:w="2628" w:type="dxa"/>
          </w:tcPr>
          <w:p w:rsidR="00864BAA" w:rsidRPr="00864BAA" w:rsidRDefault="00864BAA" w:rsidP="00864BAA">
            <w:pPr>
              <w:spacing w:line="360" w:lineRule="auto"/>
              <w:rPr>
                <w:color w:val="000000" w:themeColor="text1"/>
              </w:rPr>
            </w:pPr>
            <w:r w:rsidRPr="00864BAA">
              <w:rPr>
                <w:color w:val="000000" w:themeColor="text1"/>
              </w:rPr>
              <w:t>Air Quality</w:t>
            </w:r>
          </w:p>
        </w:tc>
        <w:tc>
          <w:tcPr>
            <w:tcW w:w="3060" w:type="dxa"/>
          </w:tcPr>
          <w:p w:rsidR="00864BAA" w:rsidRPr="00864BAA" w:rsidRDefault="00864BAA" w:rsidP="00864BAA">
            <w:pPr>
              <w:spacing w:line="360" w:lineRule="auto"/>
              <w:rPr>
                <w:color w:val="000000" w:themeColor="text1"/>
              </w:rPr>
            </w:pPr>
            <w:r w:rsidRPr="00864BAA">
              <w:rPr>
                <w:color w:val="000000" w:themeColor="text1"/>
              </w:rPr>
              <w:t>Fresh, odorless, well-circulated</w:t>
            </w:r>
          </w:p>
        </w:tc>
        <w:tc>
          <w:tcPr>
            <w:tcW w:w="3888" w:type="dxa"/>
          </w:tcPr>
          <w:p w:rsidR="00864BAA" w:rsidRPr="00864BAA" w:rsidRDefault="00864BAA" w:rsidP="00864BAA">
            <w:pPr>
              <w:spacing w:line="360" w:lineRule="auto"/>
              <w:rPr>
                <w:color w:val="000000" w:themeColor="text1"/>
              </w:rPr>
            </w:pPr>
            <w:r w:rsidRPr="00864BAA">
              <w:rPr>
                <w:color w:val="000000" w:themeColor="text1"/>
              </w:rPr>
              <w:t>Natural/mechanical ventilation</w:t>
            </w:r>
          </w:p>
        </w:tc>
      </w:tr>
      <w:tr w:rsidR="00A278CF" w:rsidTr="00864BAA">
        <w:tc>
          <w:tcPr>
            <w:tcW w:w="2628" w:type="dxa"/>
          </w:tcPr>
          <w:p w:rsidR="00A278CF" w:rsidRPr="00864BAA" w:rsidRDefault="00A278CF" w:rsidP="00864BAA">
            <w:pPr>
              <w:spacing w:line="360" w:lineRule="auto"/>
              <w:rPr>
                <w:color w:val="000000" w:themeColor="text1"/>
              </w:rPr>
            </w:pPr>
            <w:r w:rsidRPr="00864BAA">
              <w:rPr>
                <w:color w:val="000000" w:themeColor="text1"/>
              </w:rPr>
              <w:t>Natural Lighting</w:t>
            </w:r>
          </w:p>
        </w:tc>
        <w:tc>
          <w:tcPr>
            <w:tcW w:w="3060" w:type="dxa"/>
          </w:tcPr>
          <w:p w:rsidR="00A278CF" w:rsidRPr="00864BAA" w:rsidRDefault="00A278CF" w:rsidP="00864BAA">
            <w:pPr>
              <w:spacing w:line="360" w:lineRule="auto"/>
              <w:rPr>
                <w:color w:val="000000" w:themeColor="text1"/>
              </w:rPr>
            </w:pPr>
            <w:r w:rsidRPr="00864BAA">
              <w:rPr>
                <w:color w:val="000000" w:themeColor="text1"/>
              </w:rPr>
              <w:t>300–500 lux (prayer hall)</w:t>
            </w:r>
          </w:p>
        </w:tc>
        <w:tc>
          <w:tcPr>
            <w:tcW w:w="3888" w:type="dxa"/>
          </w:tcPr>
          <w:p w:rsidR="00A278CF" w:rsidRPr="00864BAA" w:rsidRDefault="00A278CF" w:rsidP="00864BAA">
            <w:pPr>
              <w:spacing w:line="360" w:lineRule="auto"/>
              <w:rPr>
                <w:color w:val="000000" w:themeColor="text1"/>
              </w:rPr>
            </w:pPr>
            <w:r w:rsidRPr="00864BAA">
              <w:rPr>
                <w:color w:val="000000" w:themeColor="text1"/>
              </w:rPr>
              <w:t>Skylights, clerestories, domes</w:t>
            </w:r>
          </w:p>
        </w:tc>
      </w:tr>
      <w:tr w:rsidR="00A278CF" w:rsidTr="00864BAA">
        <w:tc>
          <w:tcPr>
            <w:tcW w:w="2628" w:type="dxa"/>
          </w:tcPr>
          <w:p w:rsidR="00A278CF" w:rsidRPr="00864BAA" w:rsidRDefault="00A278CF" w:rsidP="00864BAA">
            <w:pPr>
              <w:spacing w:line="360" w:lineRule="auto"/>
              <w:rPr>
                <w:color w:val="000000" w:themeColor="text1"/>
              </w:rPr>
            </w:pPr>
            <w:r w:rsidRPr="00864BAA">
              <w:rPr>
                <w:color w:val="000000" w:themeColor="text1"/>
              </w:rPr>
              <w:t>Acoustics</w:t>
            </w:r>
          </w:p>
        </w:tc>
        <w:tc>
          <w:tcPr>
            <w:tcW w:w="3060" w:type="dxa"/>
          </w:tcPr>
          <w:p w:rsidR="00A278CF" w:rsidRPr="00864BAA" w:rsidRDefault="00A278CF" w:rsidP="00A278CF">
            <w:pPr>
              <w:spacing w:line="360" w:lineRule="auto"/>
              <w:rPr>
                <w:color w:val="000000" w:themeColor="text1"/>
              </w:rPr>
            </w:pPr>
            <w:r w:rsidRPr="00864BAA">
              <w:rPr>
                <w:color w:val="000000" w:themeColor="text1"/>
              </w:rPr>
              <w:t>Echo-free, clear speech</w:t>
            </w:r>
          </w:p>
        </w:tc>
        <w:tc>
          <w:tcPr>
            <w:tcW w:w="3888" w:type="dxa"/>
          </w:tcPr>
          <w:p w:rsidR="00A278CF" w:rsidRPr="00864BAA" w:rsidRDefault="00A278CF" w:rsidP="00864BAA">
            <w:pPr>
              <w:spacing w:line="360" w:lineRule="auto"/>
              <w:rPr>
                <w:color w:val="000000" w:themeColor="text1"/>
              </w:rPr>
            </w:pPr>
            <w:r w:rsidRPr="00864BAA">
              <w:rPr>
                <w:color w:val="000000" w:themeColor="text1"/>
              </w:rPr>
              <w:t>Acoustic panels, soft finishes</w:t>
            </w:r>
          </w:p>
        </w:tc>
      </w:tr>
      <w:tr w:rsidR="00A278CF" w:rsidTr="00864BAA">
        <w:tc>
          <w:tcPr>
            <w:tcW w:w="2628" w:type="dxa"/>
          </w:tcPr>
          <w:p w:rsidR="00A278CF" w:rsidRPr="00864BAA" w:rsidRDefault="00A278CF" w:rsidP="00864BAA">
            <w:pPr>
              <w:spacing w:line="360" w:lineRule="auto"/>
              <w:rPr>
                <w:color w:val="000000" w:themeColor="text1"/>
              </w:rPr>
            </w:pPr>
            <w:r w:rsidRPr="00864BAA">
              <w:rPr>
                <w:color w:val="000000" w:themeColor="text1"/>
              </w:rPr>
              <w:t>Water Efficiency</w:t>
            </w:r>
          </w:p>
        </w:tc>
        <w:tc>
          <w:tcPr>
            <w:tcW w:w="3060" w:type="dxa"/>
          </w:tcPr>
          <w:p w:rsidR="00A278CF" w:rsidRPr="00864BAA" w:rsidRDefault="00A278CF" w:rsidP="00A278CF">
            <w:pPr>
              <w:spacing w:line="360" w:lineRule="auto"/>
              <w:rPr>
                <w:color w:val="000000" w:themeColor="text1"/>
              </w:rPr>
            </w:pPr>
            <w:r w:rsidRPr="00864BAA">
              <w:rPr>
                <w:color w:val="000000" w:themeColor="text1"/>
              </w:rPr>
              <w:t>Low water consumption in all areas</w:t>
            </w:r>
          </w:p>
        </w:tc>
        <w:tc>
          <w:tcPr>
            <w:tcW w:w="3888" w:type="dxa"/>
          </w:tcPr>
          <w:p w:rsidR="00A278CF" w:rsidRPr="00864BAA" w:rsidRDefault="00A278CF" w:rsidP="00A278CF">
            <w:pPr>
              <w:spacing w:line="360" w:lineRule="auto"/>
              <w:rPr>
                <w:color w:val="000000" w:themeColor="text1"/>
              </w:rPr>
            </w:pPr>
            <w:r w:rsidRPr="00864BAA">
              <w:rPr>
                <w:color w:val="000000" w:themeColor="text1"/>
              </w:rPr>
              <w:t>Low-flow taps, rainwater use</w:t>
            </w:r>
          </w:p>
          <w:p w:rsidR="00A278CF" w:rsidRPr="00864BAA" w:rsidRDefault="00A278CF" w:rsidP="00864BAA">
            <w:pPr>
              <w:spacing w:line="360" w:lineRule="auto"/>
              <w:rPr>
                <w:color w:val="000000" w:themeColor="text1"/>
              </w:rPr>
            </w:pPr>
          </w:p>
        </w:tc>
      </w:tr>
      <w:tr w:rsidR="00A278CF" w:rsidTr="00864BAA">
        <w:tc>
          <w:tcPr>
            <w:tcW w:w="2628" w:type="dxa"/>
          </w:tcPr>
          <w:p w:rsidR="00A278CF" w:rsidRPr="00864BAA" w:rsidRDefault="00A278CF" w:rsidP="00864BAA">
            <w:pPr>
              <w:spacing w:line="360" w:lineRule="auto"/>
              <w:rPr>
                <w:color w:val="000000" w:themeColor="text1"/>
              </w:rPr>
            </w:pPr>
            <w:r w:rsidRPr="00864BAA">
              <w:rPr>
                <w:color w:val="000000" w:themeColor="text1"/>
              </w:rPr>
              <w:t>Energy Efficiency</w:t>
            </w:r>
          </w:p>
        </w:tc>
        <w:tc>
          <w:tcPr>
            <w:tcW w:w="3060" w:type="dxa"/>
          </w:tcPr>
          <w:p w:rsidR="00A278CF" w:rsidRPr="00864BAA" w:rsidRDefault="00A278CF" w:rsidP="00A278CF">
            <w:pPr>
              <w:spacing w:line="360" w:lineRule="auto"/>
              <w:rPr>
                <w:color w:val="000000" w:themeColor="text1"/>
              </w:rPr>
            </w:pPr>
            <w:r w:rsidRPr="00864BAA">
              <w:rPr>
                <w:color w:val="000000" w:themeColor="text1"/>
              </w:rPr>
              <w:t>Reduced energy use &amp; bills</w:t>
            </w:r>
          </w:p>
        </w:tc>
        <w:tc>
          <w:tcPr>
            <w:tcW w:w="3888" w:type="dxa"/>
          </w:tcPr>
          <w:p w:rsidR="00A278CF" w:rsidRPr="00864BAA" w:rsidRDefault="00A278CF" w:rsidP="00A278CF">
            <w:pPr>
              <w:spacing w:line="360" w:lineRule="auto"/>
              <w:rPr>
                <w:color w:val="000000" w:themeColor="text1"/>
              </w:rPr>
            </w:pPr>
            <w:r w:rsidRPr="00864BAA">
              <w:rPr>
                <w:color w:val="000000" w:themeColor="text1"/>
              </w:rPr>
              <w:t>Solar, LEDs, passive cooling</w:t>
            </w:r>
          </w:p>
        </w:tc>
      </w:tr>
      <w:tr w:rsidR="00A278CF" w:rsidTr="00864BAA">
        <w:tc>
          <w:tcPr>
            <w:tcW w:w="2628" w:type="dxa"/>
          </w:tcPr>
          <w:p w:rsidR="00A278CF" w:rsidRPr="00864BAA" w:rsidRDefault="00A278CF" w:rsidP="00864BAA">
            <w:pPr>
              <w:spacing w:line="360" w:lineRule="auto"/>
              <w:rPr>
                <w:color w:val="000000" w:themeColor="text1"/>
              </w:rPr>
            </w:pPr>
            <w:r w:rsidRPr="00864BAA">
              <w:rPr>
                <w:color w:val="000000" w:themeColor="text1"/>
              </w:rPr>
              <w:t>Waste Control</w:t>
            </w:r>
          </w:p>
        </w:tc>
        <w:tc>
          <w:tcPr>
            <w:tcW w:w="3060" w:type="dxa"/>
          </w:tcPr>
          <w:p w:rsidR="00A278CF" w:rsidRPr="00864BAA" w:rsidRDefault="00A278CF" w:rsidP="00A278CF">
            <w:pPr>
              <w:spacing w:line="360" w:lineRule="auto"/>
              <w:rPr>
                <w:color w:val="000000" w:themeColor="text1"/>
              </w:rPr>
            </w:pPr>
            <w:r w:rsidRPr="00864BAA">
              <w:rPr>
                <w:color w:val="000000" w:themeColor="text1"/>
              </w:rPr>
              <w:t>Clean, sanitary, no odors</w:t>
            </w:r>
          </w:p>
        </w:tc>
        <w:tc>
          <w:tcPr>
            <w:tcW w:w="3888" w:type="dxa"/>
          </w:tcPr>
          <w:p w:rsidR="00A278CF" w:rsidRPr="00864BAA" w:rsidRDefault="00A278CF" w:rsidP="00A278CF">
            <w:pPr>
              <w:spacing w:line="360" w:lineRule="auto"/>
              <w:rPr>
                <w:color w:val="000000" w:themeColor="text1"/>
              </w:rPr>
            </w:pPr>
            <w:r w:rsidRPr="00864BAA">
              <w:rPr>
                <w:color w:val="000000" w:themeColor="text1"/>
              </w:rPr>
              <w:t>Proper drainage, bins, waste pickup</w:t>
            </w:r>
          </w:p>
        </w:tc>
      </w:tr>
      <w:tr w:rsidR="00A278CF" w:rsidTr="00864BAA">
        <w:tc>
          <w:tcPr>
            <w:tcW w:w="2628" w:type="dxa"/>
          </w:tcPr>
          <w:p w:rsidR="00A278CF" w:rsidRPr="00864BAA" w:rsidRDefault="00A278CF" w:rsidP="00864BAA">
            <w:pPr>
              <w:spacing w:line="360" w:lineRule="auto"/>
              <w:rPr>
                <w:color w:val="000000" w:themeColor="text1"/>
              </w:rPr>
            </w:pPr>
            <w:r w:rsidRPr="00864BAA">
              <w:rPr>
                <w:color w:val="000000" w:themeColor="text1"/>
              </w:rPr>
              <w:t>Fire Safety</w:t>
            </w:r>
          </w:p>
        </w:tc>
        <w:tc>
          <w:tcPr>
            <w:tcW w:w="3060" w:type="dxa"/>
          </w:tcPr>
          <w:p w:rsidR="00A278CF" w:rsidRPr="00864BAA" w:rsidRDefault="00A278CF" w:rsidP="00A278CF">
            <w:pPr>
              <w:spacing w:line="360" w:lineRule="auto"/>
              <w:rPr>
                <w:color w:val="000000" w:themeColor="text1"/>
              </w:rPr>
            </w:pPr>
            <w:r w:rsidRPr="00864BAA">
              <w:rPr>
                <w:color w:val="000000" w:themeColor="text1"/>
              </w:rPr>
              <w:t>Preventive &amp; responsive safety</w:t>
            </w:r>
          </w:p>
        </w:tc>
        <w:tc>
          <w:tcPr>
            <w:tcW w:w="3888" w:type="dxa"/>
          </w:tcPr>
          <w:p w:rsidR="00A278CF" w:rsidRPr="00864BAA" w:rsidRDefault="00A278CF" w:rsidP="00A278CF">
            <w:pPr>
              <w:spacing w:line="360" w:lineRule="auto"/>
              <w:rPr>
                <w:color w:val="000000" w:themeColor="text1"/>
              </w:rPr>
            </w:pPr>
            <w:r w:rsidRPr="00864BAA">
              <w:rPr>
                <w:color w:val="000000" w:themeColor="text1"/>
              </w:rPr>
              <w:t>Extinguishers, alarms, escape routes</w:t>
            </w:r>
          </w:p>
          <w:p w:rsidR="00A278CF" w:rsidRPr="00864BAA" w:rsidRDefault="00A278CF" w:rsidP="00A278CF">
            <w:pPr>
              <w:spacing w:line="360" w:lineRule="auto"/>
              <w:rPr>
                <w:color w:val="000000" w:themeColor="text1"/>
              </w:rPr>
            </w:pPr>
          </w:p>
        </w:tc>
      </w:tr>
      <w:tr w:rsidR="00A278CF" w:rsidTr="00864BAA">
        <w:tc>
          <w:tcPr>
            <w:tcW w:w="2628" w:type="dxa"/>
          </w:tcPr>
          <w:p w:rsidR="00A278CF" w:rsidRPr="00864BAA" w:rsidRDefault="00A278CF" w:rsidP="00864BAA">
            <w:pPr>
              <w:spacing w:line="360" w:lineRule="auto"/>
              <w:rPr>
                <w:color w:val="000000" w:themeColor="text1"/>
              </w:rPr>
            </w:pPr>
            <w:r w:rsidRPr="00864BAA">
              <w:rPr>
                <w:color w:val="000000" w:themeColor="text1"/>
              </w:rPr>
              <w:t>Sustainability</w:t>
            </w:r>
          </w:p>
        </w:tc>
        <w:tc>
          <w:tcPr>
            <w:tcW w:w="3060" w:type="dxa"/>
          </w:tcPr>
          <w:p w:rsidR="00A278CF" w:rsidRPr="00864BAA" w:rsidRDefault="00A278CF" w:rsidP="00A278CF">
            <w:pPr>
              <w:spacing w:line="360" w:lineRule="auto"/>
              <w:rPr>
                <w:color w:val="000000" w:themeColor="text1"/>
              </w:rPr>
            </w:pPr>
            <w:r w:rsidRPr="00864BAA">
              <w:rPr>
                <w:color w:val="000000" w:themeColor="text1"/>
              </w:rPr>
              <w:t>Long-term low environmental impact</w:t>
            </w:r>
          </w:p>
        </w:tc>
        <w:tc>
          <w:tcPr>
            <w:tcW w:w="3888" w:type="dxa"/>
          </w:tcPr>
          <w:p w:rsidR="00A278CF" w:rsidRPr="00864BAA" w:rsidRDefault="00A278CF" w:rsidP="00A278CF">
            <w:pPr>
              <w:spacing w:line="360" w:lineRule="auto"/>
              <w:rPr>
                <w:color w:val="000000" w:themeColor="text1"/>
              </w:rPr>
            </w:pPr>
            <w:r w:rsidRPr="00864BAA">
              <w:rPr>
                <w:color w:val="000000" w:themeColor="text1"/>
              </w:rPr>
              <w:t>Local materials, renewable energy</w:t>
            </w:r>
          </w:p>
        </w:tc>
      </w:tr>
    </w:tbl>
    <w:p w:rsidR="00396BF9" w:rsidRDefault="00396BF9" w:rsidP="00396BF9">
      <w:pPr>
        <w:spacing w:line="360" w:lineRule="auto"/>
        <w:rPr>
          <w:b/>
          <w:color w:val="000000" w:themeColor="text1"/>
        </w:rPr>
      </w:pPr>
      <w:r>
        <w:rPr>
          <w:b/>
          <w:color w:val="000000" w:themeColor="text1"/>
        </w:rPr>
        <w:t>Table 5.3</w:t>
      </w:r>
    </w:p>
    <w:p w:rsidR="00864BAA" w:rsidRDefault="00864BAA" w:rsidP="00864BAA">
      <w:pPr>
        <w:spacing w:line="360" w:lineRule="auto"/>
        <w:rPr>
          <w:color w:val="000000" w:themeColor="text1"/>
        </w:rPr>
      </w:pPr>
    </w:p>
    <w:tbl>
      <w:tblPr>
        <w:tblStyle w:val="TableGrid"/>
        <w:tblW w:w="0" w:type="auto"/>
        <w:tblLook w:val="04A0"/>
      </w:tblPr>
      <w:tblGrid>
        <w:gridCol w:w="3258"/>
        <w:gridCol w:w="6318"/>
      </w:tblGrid>
      <w:tr w:rsidR="00A278CF" w:rsidTr="009F7400">
        <w:tc>
          <w:tcPr>
            <w:tcW w:w="3258" w:type="dxa"/>
          </w:tcPr>
          <w:p w:rsidR="00A278CF" w:rsidRDefault="00A278CF" w:rsidP="00A278CF">
            <w:pPr>
              <w:spacing w:line="360" w:lineRule="auto"/>
              <w:rPr>
                <w:color w:val="000000" w:themeColor="text1"/>
              </w:rPr>
            </w:pPr>
            <w:r w:rsidRPr="00A278CF">
              <w:rPr>
                <w:color w:val="000000" w:themeColor="text1"/>
              </w:rPr>
              <w:t>Area</w:t>
            </w:r>
          </w:p>
        </w:tc>
        <w:tc>
          <w:tcPr>
            <w:tcW w:w="6318" w:type="dxa"/>
          </w:tcPr>
          <w:p w:rsidR="00A278CF" w:rsidRDefault="00A278CF" w:rsidP="00A278CF">
            <w:pPr>
              <w:spacing w:line="360" w:lineRule="auto"/>
              <w:rPr>
                <w:color w:val="000000" w:themeColor="text1"/>
              </w:rPr>
            </w:pPr>
            <w:r w:rsidRPr="00A278CF">
              <w:rPr>
                <w:color w:val="000000" w:themeColor="text1"/>
              </w:rPr>
              <w:t>Requirement</w:t>
            </w:r>
          </w:p>
        </w:tc>
      </w:tr>
      <w:tr w:rsidR="00A278CF" w:rsidTr="009F7400">
        <w:tc>
          <w:tcPr>
            <w:tcW w:w="3258" w:type="dxa"/>
          </w:tcPr>
          <w:p w:rsidR="00A278CF" w:rsidRPr="00A278CF" w:rsidRDefault="00A278CF" w:rsidP="00A278CF">
            <w:pPr>
              <w:spacing w:line="360" w:lineRule="auto"/>
              <w:rPr>
                <w:color w:val="000000" w:themeColor="text1"/>
              </w:rPr>
            </w:pPr>
            <w:r w:rsidRPr="00A278CF">
              <w:rPr>
                <w:color w:val="000000" w:themeColor="text1"/>
              </w:rPr>
              <w:t>Land &amp; Title</w:t>
            </w:r>
          </w:p>
        </w:tc>
        <w:tc>
          <w:tcPr>
            <w:tcW w:w="6318" w:type="dxa"/>
          </w:tcPr>
          <w:p w:rsidR="00A278CF" w:rsidRPr="00A278CF" w:rsidRDefault="009F7400" w:rsidP="00A278CF">
            <w:pPr>
              <w:spacing w:line="360" w:lineRule="auto"/>
              <w:rPr>
                <w:color w:val="000000" w:themeColor="text1"/>
              </w:rPr>
            </w:pPr>
            <w:r w:rsidRPr="00A278CF">
              <w:rPr>
                <w:color w:val="000000" w:themeColor="text1"/>
              </w:rPr>
              <w:t>Town Planning Approval</w:t>
            </w:r>
          </w:p>
        </w:tc>
      </w:tr>
      <w:tr w:rsidR="009F7400" w:rsidTr="009F7400">
        <w:tc>
          <w:tcPr>
            <w:tcW w:w="3258" w:type="dxa"/>
          </w:tcPr>
          <w:p w:rsidR="009F7400" w:rsidRPr="00A278CF" w:rsidRDefault="009F7400" w:rsidP="00A278CF">
            <w:pPr>
              <w:spacing w:line="360" w:lineRule="auto"/>
              <w:rPr>
                <w:color w:val="000000" w:themeColor="text1"/>
              </w:rPr>
            </w:pPr>
            <w:r w:rsidRPr="00A278CF">
              <w:rPr>
                <w:color w:val="000000" w:themeColor="text1"/>
              </w:rPr>
              <w:t>Setbacks &amp; Zoning</w:t>
            </w:r>
          </w:p>
        </w:tc>
        <w:tc>
          <w:tcPr>
            <w:tcW w:w="6318" w:type="dxa"/>
          </w:tcPr>
          <w:p w:rsidR="009F7400" w:rsidRPr="00A278CF" w:rsidRDefault="009F7400" w:rsidP="00A278CF">
            <w:pPr>
              <w:spacing w:line="360" w:lineRule="auto"/>
              <w:rPr>
                <w:color w:val="000000" w:themeColor="text1"/>
              </w:rPr>
            </w:pPr>
            <w:r w:rsidRPr="00A278CF">
              <w:rPr>
                <w:color w:val="000000" w:themeColor="text1"/>
              </w:rPr>
              <w:t>Conformity with urban development standards</w:t>
            </w:r>
          </w:p>
        </w:tc>
      </w:tr>
      <w:tr w:rsidR="009F7400" w:rsidTr="009F7400">
        <w:tc>
          <w:tcPr>
            <w:tcW w:w="3258" w:type="dxa"/>
          </w:tcPr>
          <w:p w:rsidR="009F7400" w:rsidRPr="00A278CF" w:rsidRDefault="009F7400" w:rsidP="00A278CF">
            <w:pPr>
              <w:spacing w:line="360" w:lineRule="auto"/>
              <w:rPr>
                <w:color w:val="000000" w:themeColor="text1"/>
              </w:rPr>
            </w:pPr>
            <w:r w:rsidRPr="00A278CF">
              <w:rPr>
                <w:color w:val="000000" w:themeColor="text1"/>
              </w:rPr>
              <w:t>Health &amp; Fire Safety</w:t>
            </w:r>
          </w:p>
        </w:tc>
        <w:tc>
          <w:tcPr>
            <w:tcW w:w="6318" w:type="dxa"/>
          </w:tcPr>
          <w:p w:rsidR="009F7400" w:rsidRPr="00A278CF" w:rsidRDefault="009F7400" w:rsidP="00A278CF">
            <w:pPr>
              <w:spacing w:line="360" w:lineRule="auto"/>
              <w:rPr>
                <w:color w:val="000000" w:themeColor="text1"/>
              </w:rPr>
            </w:pPr>
            <w:r w:rsidRPr="00A278CF">
              <w:rPr>
                <w:color w:val="000000" w:themeColor="text1"/>
              </w:rPr>
              <w:t>Fire exits, sanitation, health clearance</w:t>
            </w:r>
          </w:p>
        </w:tc>
      </w:tr>
      <w:tr w:rsidR="009F7400" w:rsidTr="009F7400">
        <w:tc>
          <w:tcPr>
            <w:tcW w:w="3258" w:type="dxa"/>
          </w:tcPr>
          <w:p w:rsidR="009F7400" w:rsidRPr="00A278CF" w:rsidRDefault="009F7400" w:rsidP="009F7400">
            <w:pPr>
              <w:spacing w:line="360" w:lineRule="auto"/>
              <w:rPr>
                <w:color w:val="000000" w:themeColor="text1"/>
              </w:rPr>
            </w:pPr>
            <w:r w:rsidRPr="00A278CF">
              <w:rPr>
                <w:color w:val="000000" w:themeColor="text1"/>
              </w:rPr>
              <w:t>Environmental Compliance</w:t>
            </w:r>
          </w:p>
        </w:tc>
        <w:tc>
          <w:tcPr>
            <w:tcW w:w="6318" w:type="dxa"/>
          </w:tcPr>
          <w:p w:rsidR="009F7400" w:rsidRPr="00A278CF" w:rsidRDefault="009F7400" w:rsidP="009F7400">
            <w:pPr>
              <w:spacing w:line="360" w:lineRule="auto"/>
              <w:rPr>
                <w:color w:val="000000" w:themeColor="text1"/>
              </w:rPr>
            </w:pPr>
            <w:r w:rsidRPr="00A278CF">
              <w:rPr>
                <w:color w:val="000000" w:themeColor="text1"/>
              </w:rPr>
              <w:t>EIA/EIS for large projects, drainage, erosion control</w:t>
            </w:r>
          </w:p>
        </w:tc>
      </w:tr>
      <w:tr w:rsidR="009F7400" w:rsidTr="009F7400">
        <w:tc>
          <w:tcPr>
            <w:tcW w:w="3258" w:type="dxa"/>
          </w:tcPr>
          <w:p w:rsidR="009F7400" w:rsidRPr="00A278CF" w:rsidRDefault="009F7400" w:rsidP="009F7400">
            <w:pPr>
              <w:spacing w:line="360" w:lineRule="auto"/>
              <w:rPr>
                <w:color w:val="000000" w:themeColor="text1"/>
              </w:rPr>
            </w:pPr>
            <w:r w:rsidRPr="00A278CF">
              <w:rPr>
                <w:color w:val="000000" w:themeColor="text1"/>
              </w:rPr>
              <w:t>Construction Permits</w:t>
            </w:r>
          </w:p>
        </w:tc>
        <w:tc>
          <w:tcPr>
            <w:tcW w:w="6318" w:type="dxa"/>
          </w:tcPr>
          <w:p w:rsidR="009F7400" w:rsidRPr="00A278CF" w:rsidRDefault="009F7400" w:rsidP="009F7400">
            <w:pPr>
              <w:spacing w:line="360" w:lineRule="auto"/>
              <w:rPr>
                <w:color w:val="000000" w:themeColor="text1"/>
              </w:rPr>
            </w:pPr>
            <w:r w:rsidRPr="00A278CF">
              <w:rPr>
                <w:color w:val="000000" w:themeColor="text1"/>
              </w:rPr>
              <w:t>Professional stamps (ARCON, COREN), contractor registration</w:t>
            </w:r>
          </w:p>
        </w:tc>
      </w:tr>
      <w:tr w:rsidR="009F7400" w:rsidTr="009F7400">
        <w:tc>
          <w:tcPr>
            <w:tcW w:w="3258" w:type="dxa"/>
          </w:tcPr>
          <w:p w:rsidR="009F7400" w:rsidRPr="00A278CF" w:rsidRDefault="009F7400" w:rsidP="009F7400">
            <w:pPr>
              <w:spacing w:line="360" w:lineRule="auto"/>
              <w:rPr>
                <w:color w:val="000000" w:themeColor="text1"/>
              </w:rPr>
            </w:pPr>
            <w:r w:rsidRPr="00A278CF">
              <w:rPr>
                <w:color w:val="000000" w:themeColor="text1"/>
              </w:rPr>
              <w:t>Religious Consideration</w:t>
            </w:r>
          </w:p>
        </w:tc>
        <w:tc>
          <w:tcPr>
            <w:tcW w:w="6318" w:type="dxa"/>
          </w:tcPr>
          <w:p w:rsidR="009F7400" w:rsidRPr="00A278CF" w:rsidRDefault="009F7400" w:rsidP="009F7400">
            <w:pPr>
              <w:spacing w:line="360" w:lineRule="auto"/>
              <w:rPr>
                <w:color w:val="000000" w:themeColor="text1"/>
              </w:rPr>
            </w:pPr>
            <w:r w:rsidRPr="00A278CF">
              <w:rPr>
                <w:color w:val="000000" w:themeColor="text1"/>
              </w:rPr>
              <w:t>Noise control, peaceful coexistence</w:t>
            </w:r>
          </w:p>
        </w:tc>
      </w:tr>
      <w:tr w:rsidR="009F7400" w:rsidTr="009F7400">
        <w:tc>
          <w:tcPr>
            <w:tcW w:w="3258" w:type="dxa"/>
          </w:tcPr>
          <w:p w:rsidR="009F7400" w:rsidRPr="00A278CF" w:rsidRDefault="009F7400" w:rsidP="009F7400">
            <w:pPr>
              <w:spacing w:line="360" w:lineRule="auto"/>
              <w:rPr>
                <w:color w:val="000000" w:themeColor="text1"/>
              </w:rPr>
            </w:pPr>
            <w:r w:rsidRPr="00A278CF">
              <w:rPr>
                <w:color w:val="000000" w:themeColor="text1"/>
              </w:rPr>
              <w:t>Occupation Certificate</w:t>
            </w:r>
          </w:p>
        </w:tc>
        <w:tc>
          <w:tcPr>
            <w:tcW w:w="6318" w:type="dxa"/>
          </w:tcPr>
          <w:p w:rsidR="009F7400" w:rsidRPr="00A278CF" w:rsidRDefault="009F7400" w:rsidP="009F7400">
            <w:pPr>
              <w:spacing w:line="360" w:lineRule="auto"/>
              <w:rPr>
                <w:color w:val="000000" w:themeColor="text1"/>
              </w:rPr>
            </w:pPr>
            <w:r w:rsidRPr="00A278CF">
              <w:rPr>
                <w:color w:val="000000" w:themeColor="text1"/>
              </w:rPr>
              <w:t>Issued after final approval and inspection</w:t>
            </w:r>
          </w:p>
        </w:tc>
      </w:tr>
    </w:tbl>
    <w:p w:rsidR="00396BF9" w:rsidRPr="00A278CF" w:rsidRDefault="00396BF9" w:rsidP="00396BF9">
      <w:pPr>
        <w:spacing w:line="360" w:lineRule="auto"/>
        <w:rPr>
          <w:b/>
          <w:color w:val="000000" w:themeColor="text1"/>
        </w:rPr>
      </w:pPr>
      <w:r>
        <w:rPr>
          <w:b/>
          <w:color w:val="000000" w:themeColor="text1"/>
        </w:rPr>
        <w:t xml:space="preserve">Table 5.1.3: </w:t>
      </w:r>
      <w:r w:rsidRPr="00A278CF">
        <w:rPr>
          <w:b/>
          <w:color w:val="000000" w:themeColor="text1"/>
        </w:rPr>
        <w:t>Legal Issues and Planning Regulations in Mosque Design &amp; Construction (Nigeria</w:t>
      </w:r>
    </w:p>
    <w:p w:rsidR="00A278CF" w:rsidRPr="00A278CF" w:rsidRDefault="00A278CF" w:rsidP="00A278CF">
      <w:pPr>
        <w:spacing w:line="360" w:lineRule="auto"/>
        <w:rPr>
          <w:color w:val="000000" w:themeColor="text1"/>
        </w:rPr>
      </w:pPr>
    </w:p>
    <w:p w:rsidR="009F7400" w:rsidRPr="009F7400" w:rsidRDefault="009F7400" w:rsidP="009F7400">
      <w:pPr>
        <w:spacing w:line="360" w:lineRule="auto"/>
        <w:rPr>
          <w:b/>
          <w:color w:val="000000" w:themeColor="text1"/>
        </w:rPr>
      </w:pPr>
      <w:r w:rsidRPr="009F7400">
        <w:rPr>
          <w:b/>
          <w:color w:val="000000" w:themeColor="text1"/>
        </w:rPr>
        <w:t>1. Worship Behavior</w:t>
      </w:r>
    </w:p>
    <w:p w:rsidR="009F7400" w:rsidRPr="009F7400" w:rsidRDefault="009F7400" w:rsidP="009F7400">
      <w:pPr>
        <w:spacing w:line="360" w:lineRule="auto"/>
        <w:rPr>
          <w:color w:val="000000" w:themeColor="text1"/>
        </w:rPr>
      </w:pPr>
      <w:r w:rsidRPr="009F7400">
        <w:rPr>
          <w:color w:val="000000" w:themeColor="text1"/>
        </w:rPr>
        <w:t>Key Patterns:</w:t>
      </w:r>
    </w:p>
    <w:p w:rsidR="009F7400" w:rsidRPr="009F7400" w:rsidRDefault="009F7400" w:rsidP="0081037E">
      <w:pPr>
        <w:pStyle w:val="ListParagraph"/>
        <w:numPr>
          <w:ilvl w:val="0"/>
          <w:numId w:val="34"/>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Worshippers enter barefoot, with ritual cleanliness</w:t>
      </w:r>
    </w:p>
    <w:p w:rsidR="009F7400" w:rsidRPr="009F7400" w:rsidRDefault="009F7400" w:rsidP="0081037E">
      <w:pPr>
        <w:pStyle w:val="ListParagraph"/>
        <w:numPr>
          <w:ilvl w:val="0"/>
          <w:numId w:val="34"/>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lastRenderedPageBreak/>
        <w:t>Movements during prayer include standing, bowing, prostrating, and sitting</w:t>
      </w:r>
    </w:p>
    <w:p w:rsidR="009F7400" w:rsidRPr="009F7400" w:rsidRDefault="009F7400" w:rsidP="0081037E">
      <w:pPr>
        <w:pStyle w:val="ListParagraph"/>
        <w:numPr>
          <w:ilvl w:val="0"/>
          <w:numId w:val="34"/>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Users line up in parallel rows facing Qibla (direction of Mecca)</w:t>
      </w:r>
    </w:p>
    <w:p w:rsidR="009F7400" w:rsidRPr="009F7400" w:rsidRDefault="009F7400" w:rsidP="0081037E">
      <w:pPr>
        <w:pStyle w:val="ListParagraph"/>
        <w:numPr>
          <w:ilvl w:val="0"/>
          <w:numId w:val="34"/>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Friday prayers and Ramadan attract large congregations</w:t>
      </w:r>
    </w:p>
    <w:p w:rsidR="009F7400" w:rsidRPr="009F7400" w:rsidRDefault="009F7400" w:rsidP="0081037E">
      <w:pPr>
        <w:pStyle w:val="ListParagraph"/>
        <w:numPr>
          <w:ilvl w:val="0"/>
          <w:numId w:val="34"/>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Silence, modesty, and reverence are expected in the prayer hall</w:t>
      </w:r>
    </w:p>
    <w:p w:rsidR="009F7400" w:rsidRPr="00AF05BD" w:rsidRDefault="00AF05BD" w:rsidP="009F7400">
      <w:pPr>
        <w:spacing w:line="360" w:lineRule="auto"/>
        <w:rPr>
          <w:b/>
          <w:color w:val="000000" w:themeColor="text1"/>
        </w:rPr>
      </w:pPr>
      <w:r w:rsidRPr="00AF05BD">
        <w:rPr>
          <w:b/>
          <w:color w:val="000000" w:themeColor="text1"/>
        </w:rPr>
        <w:t xml:space="preserve">5.3 </w:t>
      </w:r>
      <w:r w:rsidR="009F7400" w:rsidRPr="00AF05BD">
        <w:rPr>
          <w:b/>
          <w:color w:val="000000" w:themeColor="text1"/>
        </w:rPr>
        <w:t>Design Considerations:</w:t>
      </w:r>
    </w:p>
    <w:p w:rsidR="009F7400" w:rsidRPr="009F7400" w:rsidRDefault="009F7400" w:rsidP="0081037E">
      <w:pPr>
        <w:pStyle w:val="ListParagraph"/>
        <w:numPr>
          <w:ilvl w:val="0"/>
          <w:numId w:val="35"/>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Provide clear Qibla orientation</w:t>
      </w:r>
    </w:p>
    <w:p w:rsidR="009F7400" w:rsidRPr="009F7400" w:rsidRDefault="009F7400" w:rsidP="0081037E">
      <w:pPr>
        <w:pStyle w:val="ListParagraph"/>
        <w:numPr>
          <w:ilvl w:val="0"/>
          <w:numId w:val="35"/>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Allocate minimum 1.2–1.5 m² per worshipper</w:t>
      </w:r>
    </w:p>
    <w:p w:rsidR="009F7400" w:rsidRPr="009F7400" w:rsidRDefault="009F7400" w:rsidP="0081037E">
      <w:pPr>
        <w:pStyle w:val="ListParagraph"/>
        <w:numPr>
          <w:ilvl w:val="0"/>
          <w:numId w:val="35"/>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Carpet or flooring must allow smooth movements</w:t>
      </w:r>
    </w:p>
    <w:p w:rsidR="009F7400" w:rsidRPr="009F7400" w:rsidRDefault="009F7400" w:rsidP="0081037E">
      <w:pPr>
        <w:pStyle w:val="ListParagraph"/>
        <w:numPr>
          <w:ilvl w:val="0"/>
          <w:numId w:val="35"/>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Avoid visual or physical obstructions (e.g., columns in main prayer hall)</w:t>
      </w:r>
    </w:p>
    <w:p w:rsidR="009F7400" w:rsidRPr="009F7400" w:rsidRDefault="009F7400" w:rsidP="0081037E">
      <w:pPr>
        <w:pStyle w:val="ListParagraph"/>
        <w:numPr>
          <w:ilvl w:val="0"/>
          <w:numId w:val="35"/>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Include sound zoning to maintain quiet in prayer areas</w:t>
      </w:r>
    </w:p>
    <w:p w:rsidR="009F7400" w:rsidRPr="009F7400" w:rsidRDefault="009F7400" w:rsidP="009F7400">
      <w:pPr>
        <w:spacing w:line="360" w:lineRule="auto"/>
        <w:rPr>
          <w:b/>
          <w:color w:val="000000" w:themeColor="text1"/>
        </w:rPr>
      </w:pPr>
      <w:r w:rsidRPr="009F7400">
        <w:rPr>
          <w:b/>
          <w:color w:val="000000" w:themeColor="text1"/>
        </w:rPr>
        <w:t xml:space="preserve"> 2. Circulation &amp; Movement Patterns</w:t>
      </w:r>
    </w:p>
    <w:p w:rsidR="009F7400" w:rsidRPr="009F7400" w:rsidRDefault="009F7400" w:rsidP="009F7400">
      <w:pPr>
        <w:spacing w:line="360" w:lineRule="auto"/>
        <w:rPr>
          <w:color w:val="000000" w:themeColor="text1"/>
        </w:rPr>
      </w:pPr>
      <w:r w:rsidRPr="009F7400">
        <w:rPr>
          <w:color w:val="000000" w:themeColor="text1"/>
        </w:rPr>
        <w:t>Key Patterns:</w:t>
      </w:r>
    </w:p>
    <w:p w:rsidR="009F7400" w:rsidRPr="009F7400" w:rsidRDefault="009F7400" w:rsidP="0081037E">
      <w:pPr>
        <w:pStyle w:val="ListParagraph"/>
        <w:numPr>
          <w:ilvl w:val="0"/>
          <w:numId w:val="36"/>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Entry from street → shoe removal → ablution → prayer</w:t>
      </w:r>
    </w:p>
    <w:p w:rsidR="009F7400" w:rsidRPr="009F7400" w:rsidRDefault="009F7400" w:rsidP="0081037E">
      <w:pPr>
        <w:pStyle w:val="ListParagraph"/>
        <w:numPr>
          <w:ilvl w:val="0"/>
          <w:numId w:val="36"/>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Separate flow for men and women, especially in larger mosques</w:t>
      </w:r>
    </w:p>
    <w:p w:rsidR="009F7400" w:rsidRPr="009F7400" w:rsidRDefault="009F7400" w:rsidP="0081037E">
      <w:pPr>
        <w:pStyle w:val="ListParagraph"/>
        <w:numPr>
          <w:ilvl w:val="0"/>
          <w:numId w:val="36"/>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Surge of movement occurs during Friday prayers, Eid, and Ramadan nights</w:t>
      </w:r>
    </w:p>
    <w:p w:rsidR="009F7400" w:rsidRPr="009F7400" w:rsidRDefault="009F7400" w:rsidP="009F7400">
      <w:pPr>
        <w:spacing w:line="360" w:lineRule="auto"/>
        <w:rPr>
          <w:color w:val="000000" w:themeColor="text1"/>
        </w:rPr>
      </w:pPr>
      <w:r w:rsidRPr="009F7400">
        <w:rPr>
          <w:color w:val="000000" w:themeColor="text1"/>
        </w:rPr>
        <w:t>Design Considerations:</w:t>
      </w:r>
    </w:p>
    <w:p w:rsidR="009F7400" w:rsidRPr="009F7400" w:rsidRDefault="009F7400" w:rsidP="0081037E">
      <w:pPr>
        <w:pStyle w:val="ListParagraph"/>
        <w:numPr>
          <w:ilvl w:val="0"/>
          <w:numId w:val="37"/>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Provide shoe racks outside or near entrances</w:t>
      </w:r>
    </w:p>
    <w:p w:rsidR="009F7400" w:rsidRPr="009F7400" w:rsidRDefault="009F7400" w:rsidP="0081037E">
      <w:pPr>
        <w:pStyle w:val="ListParagraph"/>
        <w:numPr>
          <w:ilvl w:val="0"/>
          <w:numId w:val="37"/>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Circulation paths should avoid crossing prayer rows</w:t>
      </w:r>
    </w:p>
    <w:p w:rsidR="009F7400" w:rsidRPr="009F7400" w:rsidRDefault="009F7400" w:rsidP="0081037E">
      <w:pPr>
        <w:pStyle w:val="ListParagraph"/>
        <w:numPr>
          <w:ilvl w:val="0"/>
          <w:numId w:val="38"/>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Use ramps and wide entrances for accessibility and crowd flow</w:t>
      </w:r>
    </w:p>
    <w:p w:rsidR="009F7400" w:rsidRPr="009F7400" w:rsidRDefault="009F7400" w:rsidP="0081037E">
      <w:pPr>
        <w:pStyle w:val="ListParagraph"/>
        <w:numPr>
          <w:ilvl w:val="0"/>
          <w:numId w:val="38"/>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Minimize bottlenecks at ablution and toilet areas</w:t>
      </w:r>
    </w:p>
    <w:p w:rsidR="009F7400" w:rsidRPr="009F7400" w:rsidRDefault="009F7400" w:rsidP="0081037E">
      <w:pPr>
        <w:pStyle w:val="ListParagraph"/>
        <w:numPr>
          <w:ilvl w:val="0"/>
          <w:numId w:val="38"/>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Consider multiple exits to reduce congestion</w:t>
      </w:r>
    </w:p>
    <w:p w:rsidR="009F7400" w:rsidRPr="009F7400" w:rsidRDefault="009F7400" w:rsidP="009F7400">
      <w:pPr>
        <w:spacing w:line="360" w:lineRule="auto"/>
        <w:rPr>
          <w:b/>
          <w:color w:val="000000" w:themeColor="text1"/>
        </w:rPr>
      </w:pPr>
      <w:r w:rsidRPr="009F7400">
        <w:rPr>
          <w:b/>
          <w:color w:val="000000" w:themeColor="text1"/>
        </w:rPr>
        <w:t>3. Ablution &amp; Hygiene Behavior</w:t>
      </w:r>
    </w:p>
    <w:p w:rsidR="009F7400" w:rsidRPr="009F7400" w:rsidRDefault="009F7400" w:rsidP="009F7400">
      <w:pPr>
        <w:spacing w:line="360" w:lineRule="auto"/>
        <w:rPr>
          <w:color w:val="000000" w:themeColor="text1"/>
        </w:rPr>
      </w:pPr>
      <w:r w:rsidRPr="009F7400">
        <w:rPr>
          <w:color w:val="000000" w:themeColor="text1"/>
        </w:rPr>
        <w:t>Key Patterns:</w:t>
      </w:r>
    </w:p>
    <w:p w:rsidR="009F7400" w:rsidRPr="009F7400" w:rsidRDefault="009F7400" w:rsidP="0081037E">
      <w:pPr>
        <w:pStyle w:val="ListParagraph"/>
        <w:numPr>
          <w:ilvl w:val="0"/>
          <w:numId w:val="39"/>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Worshippers perform wudu (ablution) before every prayer (5x daily)</w:t>
      </w:r>
    </w:p>
    <w:p w:rsidR="009F7400" w:rsidRPr="009F7400" w:rsidRDefault="009F7400" w:rsidP="0081037E">
      <w:pPr>
        <w:pStyle w:val="ListParagraph"/>
        <w:numPr>
          <w:ilvl w:val="0"/>
          <w:numId w:val="39"/>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Need for privacy, hygiene, and non-slip surfaces</w:t>
      </w:r>
    </w:p>
    <w:p w:rsidR="009F7400" w:rsidRPr="009F7400" w:rsidRDefault="009F7400" w:rsidP="0081037E">
      <w:pPr>
        <w:pStyle w:val="ListParagraph"/>
        <w:numPr>
          <w:ilvl w:val="0"/>
          <w:numId w:val="39"/>
        </w:numPr>
        <w:spacing w:line="360" w:lineRule="auto"/>
        <w:rPr>
          <w:rFonts w:ascii="Times New Roman" w:hAnsi="Times New Roman"/>
          <w:color w:val="000000" w:themeColor="text1"/>
          <w:sz w:val="24"/>
          <w:szCs w:val="24"/>
        </w:rPr>
      </w:pPr>
      <w:r w:rsidRPr="009F7400">
        <w:rPr>
          <w:rFonts w:ascii="Times New Roman" w:hAnsi="Times New Roman"/>
          <w:color w:val="000000" w:themeColor="text1"/>
          <w:sz w:val="24"/>
          <w:szCs w:val="24"/>
        </w:rPr>
        <w:t>Toilet use precedes wudu in many cases</w:t>
      </w:r>
    </w:p>
    <w:p w:rsidR="009F7400" w:rsidRPr="009F7400" w:rsidRDefault="009F7400" w:rsidP="009F7400">
      <w:pPr>
        <w:spacing w:line="360" w:lineRule="auto"/>
        <w:rPr>
          <w:color w:val="000000" w:themeColor="text1"/>
        </w:rPr>
      </w:pPr>
      <w:r w:rsidRPr="009F7400">
        <w:rPr>
          <w:color w:val="000000" w:themeColor="text1"/>
        </w:rPr>
        <w:t>Design Considerations:</w:t>
      </w:r>
    </w:p>
    <w:p w:rsidR="009F7400" w:rsidRPr="009F7400" w:rsidRDefault="009F7400" w:rsidP="0081037E">
      <w:pPr>
        <w:pStyle w:val="ListParagraph"/>
        <w:numPr>
          <w:ilvl w:val="0"/>
          <w:numId w:val="40"/>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Wudu space should be close to prayer hall but acoustically isolated</w:t>
      </w:r>
    </w:p>
    <w:p w:rsidR="009F7400" w:rsidRPr="009F7400" w:rsidRDefault="009F7400" w:rsidP="0081037E">
      <w:pPr>
        <w:pStyle w:val="ListParagraph"/>
        <w:numPr>
          <w:ilvl w:val="0"/>
          <w:numId w:val="40"/>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Provide adequate drainage, soap areas, and hand-drying options</w:t>
      </w:r>
    </w:p>
    <w:p w:rsidR="009F7400" w:rsidRPr="009F7400" w:rsidRDefault="009F7400" w:rsidP="0081037E">
      <w:pPr>
        <w:pStyle w:val="ListParagraph"/>
        <w:numPr>
          <w:ilvl w:val="0"/>
          <w:numId w:val="40"/>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lastRenderedPageBreak/>
        <w:t>Gender separation in ablution and toilet zones</w:t>
      </w:r>
    </w:p>
    <w:p w:rsidR="009F7400" w:rsidRPr="009F7400" w:rsidRDefault="009F7400" w:rsidP="0081037E">
      <w:pPr>
        <w:pStyle w:val="ListParagraph"/>
        <w:numPr>
          <w:ilvl w:val="0"/>
          <w:numId w:val="40"/>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Allow for non-contact water use where possible (e.g., sensor taps)</w:t>
      </w:r>
    </w:p>
    <w:p w:rsidR="009F7400" w:rsidRPr="009F7400" w:rsidRDefault="009F7400" w:rsidP="009F7400">
      <w:pPr>
        <w:spacing w:line="360" w:lineRule="auto"/>
        <w:rPr>
          <w:b/>
          <w:color w:val="000000" w:themeColor="text1"/>
        </w:rPr>
      </w:pPr>
      <w:r w:rsidRPr="009F7400">
        <w:rPr>
          <w:b/>
          <w:color w:val="000000" w:themeColor="text1"/>
        </w:rPr>
        <w:t>4. Gender and Privacy Patterns</w:t>
      </w:r>
    </w:p>
    <w:p w:rsidR="009F7400" w:rsidRPr="009F7400" w:rsidRDefault="009F7400" w:rsidP="009F7400">
      <w:pPr>
        <w:spacing w:line="360" w:lineRule="auto"/>
        <w:rPr>
          <w:color w:val="000000" w:themeColor="text1"/>
        </w:rPr>
      </w:pPr>
      <w:r w:rsidRPr="009F7400">
        <w:rPr>
          <w:color w:val="000000" w:themeColor="text1"/>
        </w:rPr>
        <w:t>Key Patterns:</w:t>
      </w:r>
    </w:p>
    <w:p w:rsidR="009F7400" w:rsidRPr="009F7400" w:rsidRDefault="009F7400" w:rsidP="0081037E">
      <w:pPr>
        <w:pStyle w:val="ListParagraph"/>
        <w:numPr>
          <w:ilvl w:val="0"/>
          <w:numId w:val="41"/>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In many communities, men and women worship separately</w:t>
      </w:r>
    </w:p>
    <w:p w:rsidR="009F7400" w:rsidRPr="009F7400" w:rsidRDefault="009F7400" w:rsidP="0081037E">
      <w:pPr>
        <w:pStyle w:val="ListParagraph"/>
        <w:numPr>
          <w:ilvl w:val="0"/>
          <w:numId w:val="41"/>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Women often require separate entrances, prayer areas, and facilities</w:t>
      </w:r>
    </w:p>
    <w:p w:rsidR="009F7400" w:rsidRPr="009F7400" w:rsidRDefault="009F7400" w:rsidP="009F7400">
      <w:pPr>
        <w:spacing w:line="360" w:lineRule="auto"/>
        <w:rPr>
          <w:color w:val="000000" w:themeColor="text1"/>
        </w:rPr>
      </w:pPr>
      <w:r w:rsidRPr="009F7400">
        <w:rPr>
          <w:color w:val="000000" w:themeColor="text1"/>
        </w:rPr>
        <w:t>Design Considerations:</w:t>
      </w:r>
    </w:p>
    <w:p w:rsidR="009F7400" w:rsidRPr="009F7400" w:rsidRDefault="009F7400" w:rsidP="0081037E">
      <w:pPr>
        <w:pStyle w:val="ListParagraph"/>
        <w:numPr>
          <w:ilvl w:val="0"/>
          <w:numId w:val="42"/>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Include dedicated women’s prayer area (either on a mezzanine or separate zone)</w:t>
      </w:r>
    </w:p>
    <w:p w:rsidR="009F7400" w:rsidRPr="009F7400" w:rsidRDefault="009F7400" w:rsidP="0081037E">
      <w:pPr>
        <w:pStyle w:val="ListParagraph"/>
        <w:numPr>
          <w:ilvl w:val="0"/>
          <w:numId w:val="42"/>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Provide separate toilets, wudu, and nursery/breastfeeding areas</w:t>
      </w:r>
    </w:p>
    <w:p w:rsidR="009F7400" w:rsidRPr="009F7400" w:rsidRDefault="009F7400" w:rsidP="0081037E">
      <w:pPr>
        <w:pStyle w:val="ListParagraph"/>
        <w:numPr>
          <w:ilvl w:val="0"/>
          <w:numId w:val="42"/>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Ensure visual and acoustic privacy in women’s sections</w:t>
      </w:r>
    </w:p>
    <w:p w:rsidR="009F7400" w:rsidRPr="009F7400" w:rsidRDefault="009F7400" w:rsidP="0081037E">
      <w:pPr>
        <w:pStyle w:val="ListParagraph"/>
        <w:numPr>
          <w:ilvl w:val="0"/>
          <w:numId w:val="42"/>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Allow women easy, direct access without passing through men’s zones</w:t>
      </w:r>
    </w:p>
    <w:p w:rsidR="009F7400" w:rsidRPr="009F7400" w:rsidRDefault="009F7400" w:rsidP="009F7400">
      <w:pPr>
        <w:spacing w:line="360" w:lineRule="auto"/>
        <w:rPr>
          <w:b/>
          <w:color w:val="000000" w:themeColor="text1"/>
        </w:rPr>
      </w:pPr>
      <w:r w:rsidRPr="009F7400">
        <w:rPr>
          <w:b/>
          <w:color w:val="000000" w:themeColor="text1"/>
        </w:rPr>
        <w:t>5. Social Interaction &amp; Community Use</w:t>
      </w:r>
    </w:p>
    <w:p w:rsidR="009F7400" w:rsidRPr="009F7400" w:rsidRDefault="009F7400" w:rsidP="009F7400">
      <w:pPr>
        <w:spacing w:line="360" w:lineRule="auto"/>
        <w:rPr>
          <w:color w:val="000000" w:themeColor="text1"/>
        </w:rPr>
      </w:pPr>
      <w:r w:rsidRPr="009F7400">
        <w:rPr>
          <w:color w:val="000000" w:themeColor="text1"/>
        </w:rPr>
        <w:t>Key Patterns:</w:t>
      </w:r>
    </w:p>
    <w:p w:rsidR="009F7400" w:rsidRPr="009F7400" w:rsidRDefault="009F7400" w:rsidP="0081037E">
      <w:pPr>
        <w:pStyle w:val="ListParagraph"/>
        <w:numPr>
          <w:ilvl w:val="0"/>
          <w:numId w:val="43"/>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Mosque serves as a community center, not just for prayer</w:t>
      </w:r>
    </w:p>
    <w:p w:rsidR="009F7400" w:rsidRPr="009F7400" w:rsidRDefault="009F7400" w:rsidP="0081037E">
      <w:pPr>
        <w:pStyle w:val="ListParagraph"/>
        <w:numPr>
          <w:ilvl w:val="0"/>
          <w:numId w:val="43"/>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Used for lectures, meetings, Quran classes, counseling, and conflict resolution</w:t>
      </w:r>
    </w:p>
    <w:p w:rsidR="009F7400" w:rsidRPr="009F7400" w:rsidRDefault="009F7400" w:rsidP="0081037E">
      <w:pPr>
        <w:pStyle w:val="ListParagraph"/>
        <w:numPr>
          <w:ilvl w:val="0"/>
          <w:numId w:val="43"/>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Users linger before/after prayers, especially in shaded or courtyard areas</w:t>
      </w:r>
    </w:p>
    <w:p w:rsidR="009F7400" w:rsidRPr="009F7400" w:rsidRDefault="009F7400" w:rsidP="009F7400">
      <w:pPr>
        <w:spacing w:line="360" w:lineRule="auto"/>
        <w:rPr>
          <w:color w:val="000000" w:themeColor="text1"/>
        </w:rPr>
      </w:pPr>
      <w:r w:rsidRPr="009F7400">
        <w:rPr>
          <w:color w:val="000000" w:themeColor="text1"/>
        </w:rPr>
        <w:t>Design Considerations:</w:t>
      </w:r>
    </w:p>
    <w:p w:rsidR="009F7400" w:rsidRPr="009F7400" w:rsidRDefault="009F7400" w:rsidP="0081037E">
      <w:pPr>
        <w:pStyle w:val="ListParagraph"/>
        <w:numPr>
          <w:ilvl w:val="0"/>
          <w:numId w:val="44"/>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Provide multipurpose rooms (classrooms, admin, library, etc.)</w:t>
      </w:r>
    </w:p>
    <w:p w:rsidR="009F7400" w:rsidRPr="009F7400" w:rsidRDefault="009F7400" w:rsidP="0081037E">
      <w:pPr>
        <w:pStyle w:val="ListParagraph"/>
        <w:numPr>
          <w:ilvl w:val="0"/>
          <w:numId w:val="44"/>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Outdoor courtyards or verandas for social gathering</w:t>
      </w:r>
    </w:p>
    <w:p w:rsidR="009F7400" w:rsidRPr="009F7400" w:rsidRDefault="009F7400" w:rsidP="0081037E">
      <w:pPr>
        <w:pStyle w:val="ListParagraph"/>
        <w:numPr>
          <w:ilvl w:val="0"/>
          <w:numId w:val="44"/>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Seating areas for elders and waiting parents</w:t>
      </w:r>
    </w:p>
    <w:p w:rsidR="009F7400" w:rsidRPr="009F7400" w:rsidRDefault="009F7400" w:rsidP="0081037E">
      <w:pPr>
        <w:pStyle w:val="ListParagraph"/>
        <w:numPr>
          <w:ilvl w:val="0"/>
          <w:numId w:val="44"/>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Entry foyers that function as transitional social spaces</w:t>
      </w:r>
    </w:p>
    <w:p w:rsidR="009F7400" w:rsidRPr="009F7400" w:rsidRDefault="009F7400" w:rsidP="009F7400">
      <w:pPr>
        <w:spacing w:line="360" w:lineRule="auto"/>
        <w:rPr>
          <w:b/>
          <w:color w:val="000000" w:themeColor="text1"/>
        </w:rPr>
      </w:pPr>
      <w:r w:rsidRPr="009F7400">
        <w:rPr>
          <w:b/>
          <w:color w:val="000000" w:themeColor="text1"/>
        </w:rPr>
        <w:t>6. Special User Behavior (Elderly, Children, Disabled)</w:t>
      </w:r>
    </w:p>
    <w:p w:rsidR="009F7400" w:rsidRPr="009F7400" w:rsidRDefault="009F7400" w:rsidP="009F7400">
      <w:pPr>
        <w:spacing w:line="360" w:lineRule="auto"/>
        <w:rPr>
          <w:color w:val="000000" w:themeColor="text1"/>
        </w:rPr>
      </w:pPr>
      <w:r w:rsidRPr="009F7400">
        <w:rPr>
          <w:color w:val="000000" w:themeColor="text1"/>
        </w:rPr>
        <w:t>Key Patterns:</w:t>
      </w:r>
    </w:p>
    <w:p w:rsidR="009F7400" w:rsidRPr="009F7400" w:rsidRDefault="009F7400" w:rsidP="0081037E">
      <w:pPr>
        <w:pStyle w:val="ListParagraph"/>
        <w:numPr>
          <w:ilvl w:val="0"/>
          <w:numId w:val="45"/>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Elderly may need seating for prayer and mobility assistance</w:t>
      </w:r>
    </w:p>
    <w:p w:rsidR="009F7400" w:rsidRPr="009F7400" w:rsidRDefault="009F7400" w:rsidP="0081037E">
      <w:pPr>
        <w:pStyle w:val="ListParagraph"/>
        <w:numPr>
          <w:ilvl w:val="0"/>
          <w:numId w:val="45"/>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Children accompany parents (especially during weekend or evening events)</w:t>
      </w:r>
    </w:p>
    <w:p w:rsidR="009F7400" w:rsidRPr="009F7400" w:rsidRDefault="009F7400" w:rsidP="0081037E">
      <w:pPr>
        <w:pStyle w:val="ListParagraph"/>
        <w:numPr>
          <w:ilvl w:val="0"/>
          <w:numId w:val="45"/>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Disabled persons require step-free access and rest areas</w:t>
      </w:r>
    </w:p>
    <w:p w:rsidR="009F7400" w:rsidRPr="009F7400" w:rsidRDefault="009F7400" w:rsidP="009F7400">
      <w:pPr>
        <w:spacing w:line="360" w:lineRule="auto"/>
        <w:rPr>
          <w:color w:val="000000" w:themeColor="text1"/>
        </w:rPr>
      </w:pPr>
      <w:r w:rsidRPr="009F7400">
        <w:rPr>
          <w:color w:val="000000" w:themeColor="text1"/>
        </w:rPr>
        <w:t>Design Considerations:</w:t>
      </w:r>
    </w:p>
    <w:p w:rsidR="009F7400" w:rsidRPr="009F7400" w:rsidRDefault="009F7400" w:rsidP="0081037E">
      <w:pPr>
        <w:pStyle w:val="ListParagraph"/>
        <w:numPr>
          <w:ilvl w:val="0"/>
          <w:numId w:val="46"/>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Install ramps, handrails, and wide corridors</w:t>
      </w:r>
    </w:p>
    <w:p w:rsidR="009F7400" w:rsidRPr="009F7400" w:rsidRDefault="009F7400" w:rsidP="0081037E">
      <w:pPr>
        <w:pStyle w:val="ListParagraph"/>
        <w:numPr>
          <w:ilvl w:val="0"/>
          <w:numId w:val="46"/>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lastRenderedPageBreak/>
        <w:t>Provide seating benches near entrances</w:t>
      </w:r>
    </w:p>
    <w:p w:rsidR="009F7400" w:rsidRPr="009F7400" w:rsidRDefault="009F7400" w:rsidP="0081037E">
      <w:pPr>
        <w:pStyle w:val="ListParagraph"/>
        <w:numPr>
          <w:ilvl w:val="0"/>
          <w:numId w:val="46"/>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Add baby-changing and childcare-friendly spaces</w:t>
      </w:r>
    </w:p>
    <w:p w:rsidR="009F7400" w:rsidRPr="009F7400" w:rsidRDefault="009F7400" w:rsidP="0081037E">
      <w:pPr>
        <w:pStyle w:val="ListParagraph"/>
        <w:numPr>
          <w:ilvl w:val="0"/>
          <w:numId w:val="46"/>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Use non-slip, even flooring throughout</w:t>
      </w:r>
    </w:p>
    <w:p w:rsidR="009F7400" w:rsidRPr="009F7400" w:rsidRDefault="009F7400" w:rsidP="009F7400">
      <w:pPr>
        <w:spacing w:line="360" w:lineRule="auto"/>
        <w:rPr>
          <w:b/>
          <w:color w:val="000000" w:themeColor="text1"/>
        </w:rPr>
      </w:pPr>
      <w:r w:rsidRPr="009F7400">
        <w:rPr>
          <w:b/>
          <w:color w:val="000000" w:themeColor="text1"/>
        </w:rPr>
        <w:t>7. Sound Behavior and Acoustics</w:t>
      </w:r>
    </w:p>
    <w:p w:rsidR="009F7400" w:rsidRPr="009F7400" w:rsidRDefault="009F7400" w:rsidP="009F7400">
      <w:pPr>
        <w:spacing w:line="360" w:lineRule="auto"/>
        <w:rPr>
          <w:color w:val="000000" w:themeColor="text1"/>
        </w:rPr>
      </w:pPr>
      <w:r w:rsidRPr="009F7400">
        <w:rPr>
          <w:color w:val="000000" w:themeColor="text1"/>
        </w:rPr>
        <w:t>Key Patterns:</w:t>
      </w:r>
    </w:p>
    <w:p w:rsidR="009F7400" w:rsidRPr="009F7400" w:rsidRDefault="009F7400" w:rsidP="0081037E">
      <w:pPr>
        <w:pStyle w:val="ListParagraph"/>
        <w:numPr>
          <w:ilvl w:val="0"/>
          <w:numId w:val="47"/>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Use of public address system for sermon (khutbah), prayers, announcements</w:t>
      </w:r>
    </w:p>
    <w:p w:rsidR="009F7400" w:rsidRPr="009F7400" w:rsidRDefault="009F7400" w:rsidP="0081037E">
      <w:pPr>
        <w:pStyle w:val="ListParagraph"/>
        <w:numPr>
          <w:ilvl w:val="0"/>
          <w:numId w:val="47"/>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Echo or excessive reverb hinders clarity of speech and Quran recitation</w:t>
      </w:r>
    </w:p>
    <w:p w:rsidR="009F7400" w:rsidRPr="009F7400" w:rsidRDefault="009F7400" w:rsidP="009F7400">
      <w:pPr>
        <w:spacing w:line="360" w:lineRule="auto"/>
        <w:rPr>
          <w:color w:val="000000" w:themeColor="text1"/>
        </w:rPr>
      </w:pPr>
      <w:r w:rsidRPr="009F7400">
        <w:rPr>
          <w:color w:val="000000" w:themeColor="text1"/>
        </w:rPr>
        <w:t>Design Considerations:</w:t>
      </w:r>
    </w:p>
    <w:p w:rsidR="009F7400" w:rsidRPr="009F7400" w:rsidRDefault="009F7400" w:rsidP="0081037E">
      <w:pPr>
        <w:pStyle w:val="ListParagraph"/>
        <w:numPr>
          <w:ilvl w:val="0"/>
          <w:numId w:val="48"/>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Use acoustic paneling, soft finishes, and well-placed speakers</w:t>
      </w:r>
    </w:p>
    <w:p w:rsidR="009F7400" w:rsidRPr="009F7400" w:rsidRDefault="009F7400" w:rsidP="0081037E">
      <w:pPr>
        <w:pStyle w:val="ListParagraph"/>
        <w:numPr>
          <w:ilvl w:val="0"/>
          <w:numId w:val="48"/>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Avoid excessive hard surfaces without treatment</w:t>
      </w:r>
    </w:p>
    <w:p w:rsidR="009F7400" w:rsidRPr="009F7400" w:rsidRDefault="009F7400" w:rsidP="0081037E">
      <w:pPr>
        <w:pStyle w:val="ListParagraph"/>
        <w:numPr>
          <w:ilvl w:val="0"/>
          <w:numId w:val="48"/>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Maintain zoning to isolate noisy areas (e.g., ablution, admin, or exterior)</w:t>
      </w:r>
    </w:p>
    <w:p w:rsidR="009F7400" w:rsidRPr="009F7400" w:rsidRDefault="009F7400" w:rsidP="009F7400">
      <w:pPr>
        <w:spacing w:line="360" w:lineRule="auto"/>
        <w:rPr>
          <w:b/>
          <w:color w:val="000000" w:themeColor="text1"/>
        </w:rPr>
      </w:pPr>
      <w:r w:rsidRPr="009F7400">
        <w:rPr>
          <w:b/>
          <w:color w:val="000000" w:themeColor="text1"/>
        </w:rPr>
        <w:t>8. Time-Based Behavior</w:t>
      </w:r>
    </w:p>
    <w:p w:rsidR="009F7400" w:rsidRPr="009F7400" w:rsidRDefault="009F7400" w:rsidP="009F7400">
      <w:pPr>
        <w:spacing w:line="360" w:lineRule="auto"/>
        <w:rPr>
          <w:color w:val="000000" w:themeColor="text1"/>
        </w:rPr>
      </w:pPr>
      <w:r w:rsidRPr="009F7400">
        <w:rPr>
          <w:color w:val="000000" w:themeColor="text1"/>
        </w:rPr>
        <w:t>Key Patterns:</w:t>
      </w:r>
    </w:p>
    <w:p w:rsidR="009F7400" w:rsidRPr="009F7400" w:rsidRDefault="009F7400" w:rsidP="0081037E">
      <w:pPr>
        <w:pStyle w:val="ListParagraph"/>
        <w:numPr>
          <w:ilvl w:val="0"/>
          <w:numId w:val="49"/>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Peak usage 5x daily, especially at Fajr, Maghrib, and Jumu’ah (Friday) prayer</w:t>
      </w:r>
    </w:p>
    <w:p w:rsidR="009F7400" w:rsidRPr="009F7400" w:rsidRDefault="009F7400" w:rsidP="0081037E">
      <w:pPr>
        <w:pStyle w:val="ListParagraph"/>
        <w:numPr>
          <w:ilvl w:val="0"/>
          <w:numId w:val="49"/>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Friday and Eid prayers create surges in attendance</w:t>
      </w:r>
    </w:p>
    <w:p w:rsidR="009F7400" w:rsidRPr="009F7400" w:rsidRDefault="009F7400" w:rsidP="0081037E">
      <w:pPr>
        <w:pStyle w:val="ListParagraph"/>
        <w:numPr>
          <w:ilvl w:val="0"/>
          <w:numId w:val="49"/>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Taraweeh during Ramadan involves extended night use</w:t>
      </w:r>
    </w:p>
    <w:p w:rsidR="009F7400" w:rsidRPr="009F7400" w:rsidRDefault="009F7400" w:rsidP="009F7400">
      <w:pPr>
        <w:spacing w:line="360" w:lineRule="auto"/>
        <w:rPr>
          <w:color w:val="000000" w:themeColor="text1"/>
        </w:rPr>
      </w:pPr>
      <w:r w:rsidRPr="009F7400">
        <w:rPr>
          <w:color w:val="000000" w:themeColor="text1"/>
        </w:rPr>
        <w:t>Design Considerations:</w:t>
      </w:r>
    </w:p>
    <w:p w:rsidR="009F7400" w:rsidRPr="009F7400" w:rsidRDefault="009F7400" w:rsidP="0081037E">
      <w:pPr>
        <w:pStyle w:val="ListParagraph"/>
        <w:numPr>
          <w:ilvl w:val="0"/>
          <w:numId w:val="50"/>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Provide overflow spaces (outdoor courtyards, temporary prayer mats)</w:t>
      </w:r>
    </w:p>
    <w:p w:rsidR="009F7400" w:rsidRPr="009F7400" w:rsidRDefault="009F7400" w:rsidP="0081037E">
      <w:pPr>
        <w:pStyle w:val="ListParagraph"/>
        <w:numPr>
          <w:ilvl w:val="0"/>
          <w:numId w:val="50"/>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Include external lighting, security, and ventilation for night-time usage</w:t>
      </w:r>
    </w:p>
    <w:p w:rsidR="009F7400" w:rsidRDefault="009F7400" w:rsidP="0081037E">
      <w:pPr>
        <w:pStyle w:val="ListParagraph"/>
        <w:numPr>
          <w:ilvl w:val="0"/>
          <w:numId w:val="50"/>
        </w:numPr>
        <w:spacing w:line="360" w:lineRule="auto"/>
        <w:jc w:val="both"/>
        <w:rPr>
          <w:rFonts w:ascii="Times New Roman" w:hAnsi="Times New Roman"/>
          <w:color w:val="000000" w:themeColor="text1"/>
          <w:sz w:val="24"/>
          <w:szCs w:val="24"/>
        </w:rPr>
      </w:pPr>
      <w:r w:rsidRPr="009F7400">
        <w:rPr>
          <w:rFonts w:ascii="Times New Roman" w:hAnsi="Times New Roman"/>
          <w:color w:val="000000" w:themeColor="text1"/>
          <w:sz w:val="24"/>
          <w:szCs w:val="24"/>
        </w:rPr>
        <w:t>Parking and traffic control for high-use times</w:t>
      </w:r>
    </w:p>
    <w:p w:rsidR="009F7400" w:rsidRPr="00F202C9" w:rsidRDefault="009F7400" w:rsidP="009F7400">
      <w:pPr>
        <w:rPr>
          <w:rFonts w:eastAsia="SimSun"/>
          <w:b/>
        </w:rPr>
      </w:pPr>
      <w:r w:rsidRPr="00F202C9">
        <w:rPr>
          <w:rFonts w:eastAsia="SimSun"/>
          <w:b/>
        </w:rPr>
        <w:t>Conclusion &amp; Recommendations</w:t>
      </w:r>
    </w:p>
    <w:p w:rsidR="009F7400" w:rsidRPr="00F202C9" w:rsidRDefault="009F7400" w:rsidP="009F7400">
      <w:pPr>
        <w:rPr>
          <w:rFonts w:eastAsia="SimSun"/>
        </w:rPr>
      </w:pPr>
      <w:r w:rsidRPr="00F202C9">
        <w:rPr>
          <w:rFonts w:eastAsia="SimSun"/>
        </w:rPr>
        <w:t>(For a Central Mosque Design Proposal – Odo-Eku Muslim Community)</w:t>
      </w:r>
    </w:p>
    <w:p w:rsidR="00F202C9" w:rsidRDefault="00F202C9" w:rsidP="009F7400">
      <w:pPr>
        <w:rPr>
          <w:rFonts w:eastAsia="SimSun"/>
          <w:b/>
        </w:rPr>
      </w:pPr>
    </w:p>
    <w:p w:rsidR="009F7400" w:rsidRPr="00F202C9" w:rsidRDefault="000E4F0F" w:rsidP="009F7400">
      <w:pPr>
        <w:rPr>
          <w:rFonts w:eastAsia="SimSun"/>
          <w:b/>
        </w:rPr>
      </w:pPr>
      <w:r>
        <w:rPr>
          <w:rFonts w:eastAsia="SimSun"/>
          <w:b/>
        </w:rPr>
        <w:t xml:space="preserve">5.4 </w:t>
      </w:r>
      <w:r w:rsidR="009F7400" w:rsidRPr="00F202C9">
        <w:rPr>
          <w:rFonts w:eastAsia="SimSun"/>
          <w:b/>
        </w:rPr>
        <w:t>Conclusion</w:t>
      </w:r>
    </w:p>
    <w:p w:rsidR="009F7400" w:rsidRPr="00F202C9" w:rsidRDefault="009F7400" w:rsidP="00F202C9">
      <w:pPr>
        <w:jc w:val="both"/>
        <w:rPr>
          <w:rFonts w:eastAsia="SimSun"/>
        </w:rPr>
      </w:pPr>
      <w:r w:rsidRPr="00F202C9">
        <w:rPr>
          <w:rFonts w:eastAsia="SimSun"/>
        </w:rPr>
        <w:t>The design and development of the Odo-Eku Muslim Community Central Mosque presents an opportunity to create a spiritually uplifting, socially inclusive, and functionally efficient religious and cultural landmark. Through a careful study of behavioral patterns, environmental conditions, planning regulations, and user needs, the proposed mosque will serve not only as a place of worship but also as a community hub that promotes education, unity, and moral development.</w:t>
      </w:r>
    </w:p>
    <w:p w:rsidR="009F7400" w:rsidRPr="00F202C9" w:rsidRDefault="009F7400" w:rsidP="00F202C9">
      <w:pPr>
        <w:jc w:val="both"/>
        <w:rPr>
          <w:rFonts w:eastAsia="SimSun"/>
        </w:rPr>
      </w:pPr>
    </w:p>
    <w:p w:rsidR="009F7400" w:rsidRPr="00F202C9" w:rsidRDefault="009F7400" w:rsidP="00F202C9">
      <w:pPr>
        <w:jc w:val="both"/>
        <w:rPr>
          <w:rFonts w:eastAsia="SimSun"/>
        </w:rPr>
      </w:pPr>
      <w:r w:rsidRPr="00F202C9">
        <w:rPr>
          <w:rFonts w:eastAsia="SimSun"/>
        </w:rPr>
        <w:t xml:space="preserve">All architectural, structural, and environmental considerations—including spatial relationships, ventilation, acoustics, lighting, safety, and sustainability—have been integrated to ensure that the facility meets modern expectations while respecting Islamic traditions. The proposal aligns with </w:t>
      </w:r>
      <w:r w:rsidRPr="00F202C9">
        <w:rPr>
          <w:rFonts w:eastAsia="SimSun"/>
        </w:rPr>
        <w:lastRenderedPageBreak/>
        <w:t>legal, functional, and cultural standards, ensuring longevity, ease of maintenance, and adaptability for future community needs.</w:t>
      </w:r>
    </w:p>
    <w:p w:rsidR="009F7400" w:rsidRPr="00F202C9" w:rsidRDefault="009F7400" w:rsidP="00F202C9">
      <w:pPr>
        <w:jc w:val="both"/>
        <w:rPr>
          <w:rFonts w:eastAsia="SimSun"/>
        </w:rPr>
      </w:pPr>
    </w:p>
    <w:p w:rsidR="009F7400" w:rsidRPr="00F202C9" w:rsidRDefault="000E4F0F" w:rsidP="00F202C9">
      <w:pPr>
        <w:jc w:val="both"/>
        <w:rPr>
          <w:rFonts w:eastAsia="SimSun"/>
          <w:b/>
        </w:rPr>
      </w:pPr>
      <w:r>
        <w:rPr>
          <w:rFonts w:eastAsia="SimSun"/>
          <w:b/>
        </w:rPr>
        <w:t xml:space="preserve">5.5 </w:t>
      </w:r>
      <w:r w:rsidR="009F7400" w:rsidRPr="00F202C9">
        <w:rPr>
          <w:rFonts w:eastAsia="SimSun"/>
          <w:b/>
        </w:rPr>
        <w:t>Recommendations</w:t>
      </w:r>
    </w:p>
    <w:p w:rsidR="009F7400" w:rsidRPr="00F202C9" w:rsidRDefault="009F7400" w:rsidP="00F202C9">
      <w:pPr>
        <w:jc w:val="both"/>
        <w:rPr>
          <w:rFonts w:eastAsia="SimSun"/>
        </w:rPr>
      </w:pPr>
      <w:r w:rsidRPr="00F202C9">
        <w:rPr>
          <w:rFonts w:eastAsia="SimSun"/>
        </w:rPr>
        <w:t>To ensure the success of this project, the following are strongly recommended:</w:t>
      </w:r>
    </w:p>
    <w:p w:rsidR="009F7400" w:rsidRPr="00F202C9" w:rsidRDefault="009F7400" w:rsidP="00F202C9">
      <w:pPr>
        <w:jc w:val="both"/>
        <w:rPr>
          <w:rFonts w:eastAsia="SimSun"/>
        </w:rPr>
      </w:pPr>
    </w:p>
    <w:p w:rsidR="009F7400" w:rsidRPr="00F202C9" w:rsidRDefault="009F7400" w:rsidP="00F202C9">
      <w:pPr>
        <w:jc w:val="both"/>
        <w:rPr>
          <w:rFonts w:eastAsia="SimSun"/>
        </w:rPr>
      </w:pPr>
      <w:r w:rsidRPr="00F202C9">
        <w:rPr>
          <w:rFonts w:eastAsia="SimSun"/>
        </w:rPr>
        <w:t>1. Early Stakeholder Engagement</w:t>
      </w:r>
    </w:p>
    <w:p w:rsidR="009F7400" w:rsidRPr="00F202C9" w:rsidRDefault="009F7400" w:rsidP="0081037E">
      <w:pPr>
        <w:pStyle w:val="ListParagraph"/>
        <w:numPr>
          <w:ilvl w:val="0"/>
          <w:numId w:val="51"/>
        </w:numPr>
        <w:ind w:left="360"/>
        <w:jc w:val="both"/>
        <w:rPr>
          <w:rFonts w:ascii="Times New Roman" w:eastAsia="SimSun" w:hAnsi="Times New Roman"/>
          <w:sz w:val="24"/>
          <w:szCs w:val="24"/>
        </w:rPr>
      </w:pPr>
      <w:r w:rsidRPr="00F202C9">
        <w:rPr>
          <w:rFonts w:ascii="Times New Roman" w:eastAsia="SimSun" w:hAnsi="Times New Roman"/>
          <w:sz w:val="24"/>
          <w:szCs w:val="24"/>
        </w:rPr>
        <w:t>Involve religious leaders, community elders, women, youth, and urban planners from the beginning.</w:t>
      </w:r>
    </w:p>
    <w:p w:rsidR="009F7400" w:rsidRPr="00F202C9" w:rsidRDefault="009F7400" w:rsidP="0081037E">
      <w:pPr>
        <w:pStyle w:val="ListParagraph"/>
        <w:numPr>
          <w:ilvl w:val="0"/>
          <w:numId w:val="51"/>
        </w:numPr>
        <w:ind w:left="360"/>
        <w:jc w:val="both"/>
        <w:rPr>
          <w:rFonts w:ascii="Times New Roman" w:eastAsia="SimSun" w:hAnsi="Times New Roman"/>
          <w:sz w:val="24"/>
          <w:szCs w:val="24"/>
        </w:rPr>
      </w:pPr>
      <w:r w:rsidRPr="00F202C9">
        <w:rPr>
          <w:rFonts w:ascii="Times New Roman" w:eastAsia="SimSun" w:hAnsi="Times New Roman"/>
          <w:sz w:val="24"/>
          <w:szCs w:val="24"/>
        </w:rPr>
        <w:t>Facilitate town hall meetings to collect feedback and foster community ownership.</w:t>
      </w:r>
    </w:p>
    <w:p w:rsidR="009F7400" w:rsidRPr="00F202C9" w:rsidRDefault="009F7400" w:rsidP="00F202C9">
      <w:pPr>
        <w:jc w:val="both"/>
        <w:rPr>
          <w:rFonts w:eastAsia="SimSun"/>
        </w:rPr>
      </w:pPr>
      <w:r w:rsidRPr="00F202C9">
        <w:rPr>
          <w:rFonts w:eastAsia="SimSun"/>
        </w:rPr>
        <w:t>2. Compliance with Legal and Planning Standards</w:t>
      </w:r>
    </w:p>
    <w:p w:rsidR="009F7400" w:rsidRPr="00F202C9" w:rsidRDefault="009F7400" w:rsidP="0081037E">
      <w:pPr>
        <w:pStyle w:val="ListParagraph"/>
        <w:numPr>
          <w:ilvl w:val="0"/>
          <w:numId w:val="52"/>
        </w:numPr>
        <w:jc w:val="both"/>
        <w:rPr>
          <w:rFonts w:ascii="Times New Roman" w:eastAsia="SimSun" w:hAnsi="Times New Roman"/>
          <w:sz w:val="24"/>
          <w:szCs w:val="24"/>
        </w:rPr>
      </w:pPr>
      <w:r w:rsidRPr="00F202C9">
        <w:rPr>
          <w:rFonts w:ascii="Times New Roman" w:eastAsia="SimSun" w:hAnsi="Times New Roman"/>
          <w:sz w:val="24"/>
          <w:szCs w:val="24"/>
        </w:rPr>
        <w:t>Obtain all necessary approvals: land title documents, building permits, and environmental clearances.</w:t>
      </w:r>
    </w:p>
    <w:p w:rsidR="009F7400" w:rsidRPr="00F202C9" w:rsidRDefault="009F7400" w:rsidP="0081037E">
      <w:pPr>
        <w:pStyle w:val="ListParagraph"/>
        <w:numPr>
          <w:ilvl w:val="0"/>
          <w:numId w:val="52"/>
        </w:numPr>
        <w:jc w:val="both"/>
        <w:rPr>
          <w:rFonts w:ascii="Times New Roman" w:eastAsia="SimSun" w:hAnsi="Times New Roman"/>
          <w:sz w:val="24"/>
          <w:szCs w:val="24"/>
        </w:rPr>
      </w:pPr>
      <w:r w:rsidRPr="00F202C9">
        <w:rPr>
          <w:rFonts w:ascii="Times New Roman" w:eastAsia="SimSun" w:hAnsi="Times New Roman"/>
          <w:sz w:val="24"/>
          <w:szCs w:val="24"/>
        </w:rPr>
        <w:t>Follow Kwara State Urban and Regional Planning Authority (KWSURPA) and national building codes.</w:t>
      </w:r>
    </w:p>
    <w:p w:rsidR="009F7400" w:rsidRPr="00F202C9" w:rsidRDefault="009F7400" w:rsidP="0081037E">
      <w:pPr>
        <w:pStyle w:val="ListParagraph"/>
        <w:numPr>
          <w:ilvl w:val="0"/>
          <w:numId w:val="52"/>
        </w:numPr>
        <w:jc w:val="both"/>
        <w:rPr>
          <w:rFonts w:ascii="Times New Roman" w:eastAsia="SimSun" w:hAnsi="Times New Roman"/>
          <w:sz w:val="24"/>
          <w:szCs w:val="24"/>
        </w:rPr>
      </w:pPr>
      <w:r w:rsidRPr="00F202C9">
        <w:rPr>
          <w:rFonts w:ascii="Times New Roman" w:eastAsia="SimSun" w:hAnsi="Times New Roman"/>
          <w:sz w:val="24"/>
          <w:szCs w:val="24"/>
        </w:rPr>
        <w:t>Phased Construction Strategy</w:t>
      </w:r>
    </w:p>
    <w:p w:rsidR="009F7400" w:rsidRPr="00F202C9" w:rsidRDefault="009F7400" w:rsidP="0081037E">
      <w:pPr>
        <w:pStyle w:val="ListParagraph"/>
        <w:numPr>
          <w:ilvl w:val="0"/>
          <w:numId w:val="52"/>
        </w:numPr>
        <w:jc w:val="both"/>
        <w:rPr>
          <w:rFonts w:ascii="Times New Roman" w:eastAsia="SimSun" w:hAnsi="Times New Roman"/>
          <w:sz w:val="24"/>
          <w:szCs w:val="24"/>
        </w:rPr>
      </w:pPr>
      <w:r w:rsidRPr="00F202C9">
        <w:rPr>
          <w:rFonts w:ascii="Times New Roman" w:eastAsia="SimSun" w:hAnsi="Times New Roman"/>
          <w:sz w:val="24"/>
          <w:szCs w:val="24"/>
        </w:rPr>
        <w:t>Execute the project in phases, beginning with core prayer facilities, followed by admin blocks, classrooms, and landscaping.</w:t>
      </w:r>
    </w:p>
    <w:p w:rsidR="009F7400" w:rsidRPr="00F202C9" w:rsidRDefault="009F7400" w:rsidP="0081037E">
      <w:pPr>
        <w:pStyle w:val="ListParagraph"/>
        <w:numPr>
          <w:ilvl w:val="0"/>
          <w:numId w:val="52"/>
        </w:numPr>
        <w:jc w:val="both"/>
        <w:rPr>
          <w:rFonts w:ascii="Times New Roman" w:eastAsia="SimSun" w:hAnsi="Times New Roman"/>
          <w:sz w:val="24"/>
          <w:szCs w:val="24"/>
        </w:rPr>
      </w:pPr>
      <w:r w:rsidRPr="00F202C9">
        <w:rPr>
          <w:rFonts w:ascii="Times New Roman" w:eastAsia="SimSun" w:hAnsi="Times New Roman"/>
          <w:sz w:val="24"/>
          <w:szCs w:val="24"/>
        </w:rPr>
        <w:t>Use a modular approach to accommodate future expansion as the congregation grows.</w:t>
      </w:r>
    </w:p>
    <w:p w:rsidR="009F7400" w:rsidRPr="00F202C9" w:rsidRDefault="00F202C9" w:rsidP="00F202C9">
      <w:pPr>
        <w:jc w:val="both"/>
        <w:rPr>
          <w:rFonts w:eastAsia="SimSun"/>
        </w:rPr>
      </w:pPr>
      <w:r w:rsidRPr="00F202C9">
        <w:rPr>
          <w:rFonts w:eastAsia="SimSun"/>
        </w:rPr>
        <w:t>3</w:t>
      </w:r>
      <w:r w:rsidR="009F7400" w:rsidRPr="00F202C9">
        <w:rPr>
          <w:rFonts w:eastAsia="SimSun"/>
        </w:rPr>
        <w:t>. Sustainability and Efficiency</w:t>
      </w:r>
    </w:p>
    <w:p w:rsidR="009F7400" w:rsidRPr="00F202C9" w:rsidRDefault="009F7400" w:rsidP="0081037E">
      <w:pPr>
        <w:pStyle w:val="ListParagraph"/>
        <w:numPr>
          <w:ilvl w:val="0"/>
          <w:numId w:val="53"/>
        </w:numPr>
        <w:ind w:left="360"/>
        <w:jc w:val="both"/>
        <w:rPr>
          <w:rFonts w:ascii="Times New Roman" w:eastAsia="SimSun" w:hAnsi="Times New Roman"/>
          <w:sz w:val="24"/>
          <w:szCs w:val="24"/>
        </w:rPr>
      </w:pPr>
      <w:r w:rsidRPr="00F202C9">
        <w:rPr>
          <w:rFonts w:ascii="Times New Roman" w:eastAsia="SimSun" w:hAnsi="Times New Roman"/>
          <w:sz w:val="24"/>
          <w:szCs w:val="24"/>
        </w:rPr>
        <w:t>Integrate natural ventilation, day</w:t>
      </w:r>
      <w:r w:rsidR="00F202C9" w:rsidRPr="00F202C9">
        <w:rPr>
          <w:rFonts w:ascii="Times New Roman" w:eastAsia="SimSun" w:hAnsi="Times New Roman"/>
          <w:sz w:val="24"/>
          <w:szCs w:val="24"/>
        </w:rPr>
        <w:t xml:space="preserve"> </w:t>
      </w:r>
      <w:r w:rsidRPr="00F202C9">
        <w:rPr>
          <w:rFonts w:ascii="Times New Roman" w:eastAsia="SimSun" w:hAnsi="Times New Roman"/>
          <w:sz w:val="24"/>
          <w:szCs w:val="24"/>
        </w:rPr>
        <w:t>lighting, low-flow plumbing fixtures, and solar energy for long-term operational cost savings.</w:t>
      </w:r>
    </w:p>
    <w:p w:rsidR="009F7400" w:rsidRPr="00F202C9" w:rsidRDefault="009F7400" w:rsidP="0081037E">
      <w:pPr>
        <w:pStyle w:val="ListParagraph"/>
        <w:numPr>
          <w:ilvl w:val="0"/>
          <w:numId w:val="53"/>
        </w:numPr>
        <w:ind w:left="360"/>
        <w:jc w:val="both"/>
        <w:rPr>
          <w:rFonts w:ascii="Times New Roman" w:eastAsia="SimSun" w:hAnsi="Times New Roman"/>
          <w:sz w:val="24"/>
          <w:szCs w:val="24"/>
        </w:rPr>
      </w:pPr>
      <w:r w:rsidRPr="00F202C9">
        <w:rPr>
          <w:rFonts w:ascii="Times New Roman" w:eastAsia="SimSun" w:hAnsi="Times New Roman"/>
          <w:sz w:val="24"/>
          <w:szCs w:val="24"/>
        </w:rPr>
        <w:t>Use local materials to reduce costs and promote community labor involvement.</w:t>
      </w:r>
    </w:p>
    <w:p w:rsidR="009F7400" w:rsidRPr="00F202C9" w:rsidRDefault="009F7400" w:rsidP="00F202C9">
      <w:pPr>
        <w:jc w:val="both"/>
        <w:rPr>
          <w:rFonts w:eastAsia="SimSun"/>
        </w:rPr>
      </w:pPr>
    </w:p>
    <w:p w:rsidR="009F7400" w:rsidRPr="00F202C9" w:rsidRDefault="00F202C9" w:rsidP="00F202C9">
      <w:pPr>
        <w:jc w:val="both"/>
        <w:rPr>
          <w:rFonts w:eastAsia="SimSun"/>
        </w:rPr>
      </w:pPr>
      <w:r w:rsidRPr="00F202C9">
        <w:rPr>
          <w:rFonts w:eastAsia="SimSun"/>
        </w:rPr>
        <w:t>4</w:t>
      </w:r>
      <w:r w:rsidR="009F7400" w:rsidRPr="00F202C9">
        <w:rPr>
          <w:rFonts w:eastAsia="SimSun"/>
        </w:rPr>
        <w:t>. Inclusive Design</w:t>
      </w:r>
    </w:p>
    <w:p w:rsidR="009F7400" w:rsidRPr="00F202C9" w:rsidRDefault="009F7400" w:rsidP="0081037E">
      <w:pPr>
        <w:pStyle w:val="ListParagraph"/>
        <w:numPr>
          <w:ilvl w:val="0"/>
          <w:numId w:val="54"/>
        </w:numPr>
        <w:jc w:val="both"/>
        <w:rPr>
          <w:rFonts w:ascii="Times New Roman" w:eastAsia="SimSun" w:hAnsi="Times New Roman"/>
          <w:sz w:val="24"/>
          <w:szCs w:val="24"/>
        </w:rPr>
      </w:pPr>
      <w:r w:rsidRPr="00F202C9">
        <w:rPr>
          <w:rFonts w:ascii="Times New Roman" w:eastAsia="SimSun" w:hAnsi="Times New Roman"/>
          <w:sz w:val="24"/>
          <w:szCs w:val="24"/>
        </w:rPr>
        <w:t>Ensure spaces are accessible to women, elderly, children, and people with disabilities.</w:t>
      </w:r>
    </w:p>
    <w:p w:rsidR="009F7400" w:rsidRPr="00F202C9" w:rsidRDefault="009F7400" w:rsidP="0081037E">
      <w:pPr>
        <w:pStyle w:val="ListParagraph"/>
        <w:numPr>
          <w:ilvl w:val="0"/>
          <w:numId w:val="54"/>
        </w:numPr>
        <w:jc w:val="both"/>
        <w:rPr>
          <w:rFonts w:ascii="Times New Roman" w:eastAsia="SimSun" w:hAnsi="Times New Roman"/>
          <w:sz w:val="24"/>
          <w:szCs w:val="24"/>
        </w:rPr>
      </w:pPr>
      <w:r w:rsidRPr="00F202C9">
        <w:rPr>
          <w:rFonts w:ascii="Times New Roman" w:eastAsia="SimSun" w:hAnsi="Times New Roman"/>
          <w:sz w:val="24"/>
          <w:szCs w:val="24"/>
        </w:rPr>
        <w:t>Provide separate but equal amenities for both men and women without compromising on privacy or dignity.</w:t>
      </w:r>
    </w:p>
    <w:p w:rsidR="009F7400" w:rsidRPr="00F202C9" w:rsidRDefault="009F7400" w:rsidP="00F202C9">
      <w:pPr>
        <w:jc w:val="both"/>
        <w:rPr>
          <w:rFonts w:eastAsia="SimSun"/>
        </w:rPr>
      </w:pPr>
    </w:p>
    <w:p w:rsidR="009F7400" w:rsidRPr="00F202C9" w:rsidRDefault="00F202C9" w:rsidP="00F202C9">
      <w:pPr>
        <w:jc w:val="both"/>
        <w:rPr>
          <w:rFonts w:eastAsia="SimSun"/>
        </w:rPr>
      </w:pPr>
      <w:r>
        <w:rPr>
          <w:rFonts w:eastAsia="SimSun"/>
        </w:rPr>
        <w:t>5</w:t>
      </w:r>
      <w:r w:rsidR="009F7400" w:rsidRPr="00F202C9">
        <w:rPr>
          <w:rFonts w:eastAsia="SimSun"/>
        </w:rPr>
        <w:t>. Quality Construction and Supervision</w:t>
      </w:r>
    </w:p>
    <w:p w:rsidR="009F7400" w:rsidRPr="00F202C9" w:rsidRDefault="009F7400" w:rsidP="0081037E">
      <w:pPr>
        <w:pStyle w:val="ListParagraph"/>
        <w:numPr>
          <w:ilvl w:val="0"/>
          <w:numId w:val="55"/>
        </w:numPr>
        <w:jc w:val="both"/>
        <w:rPr>
          <w:rFonts w:ascii="Times New Roman" w:eastAsia="SimSun" w:hAnsi="Times New Roman"/>
          <w:sz w:val="24"/>
          <w:szCs w:val="24"/>
        </w:rPr>
      </w:pPr>
      <w:r w:rsidRPr="00F202C9">
        <w:rPr>
          <w:rFonts w:ascii="Times New Roman" w:eastAsia="SimSun" w:hAnsi="Times New Roman"/>
          <w:sz w:val="24"/>
          <w:szCs w:val="24"/>
        </w:rPr>
        <w:t>Hire only licensed professionals (ARCON, COREN, NIOB) for design and execution.</w:t>
      </w:r>
    </w:p>
    <w:p w:rsidR="009F7400" w:rsidRPr="00F202C9" w:rsidRDefault="009F7400" w:rsidP="0081037E">
      <w:pPr>
        <w:pStyle w:val="ListParagraph"/>
        <w:numPr>
          <w:ilvl w:val="0"/>
          <w:numId w:val="55"/>
        </w:numPr>
        <w:jc w:val="both"/>
        <w:rPr>
          <w:rFonts w:ascii="Times New Roman" w:eastAsia="SimSun" w:hAnsi="Times New Roman"/>
          <w:sz w:val="24"/>
          <w:szCs w:val="24"/>
        </w:rPr>
      </w:pPr>
      <w:r w:rsidRPr="00F202C9">
        <w:rPr>
          <w:rFonts w:ascii="Times New Roman" w:eastAsia="SimSun" w:hAnsi="Times New Roman"/>
          <w:sz w:val="24"/>
          <w:szCs w:val="24"/>
        </w:rPr>
        <w:t>Implement strict quality control, supervision, and routine inspections during all construction phases.</w:t>
      </w:r>
    </w:p>
    <w:p w:rsidR="009F7400" w:rsidRPr="00F202C9" w:rsidRDefault="009F7400" w:rsidP="00F202C9">
      <w:pPr>
        <w:jc w:val="both"/>
        <w:rPr>
          <w:rFonts w:eastAsia="SimSun"/>
        </w:rPr>
      </w:pPr>
    </w:p>
    <w:p w:rsidR="009F7400" w:rsidRPr="00F202C9" w:rsidRDefault="00F202C9" w:rsidP="00F202C9">
      <w:pPr>
        <w:jc w:val="both"/>
        <w:rPr>
          <w:rFonts w:eastAsia="SimSun"/>
        </w:rPr>
      </w:pPr>
      <w:r>
        <w:rPr>
          <w:rFonts w:eastAsia="SimSun"/>
        </w:rPr>
        <w:t>6</w:t>
      </w:r>
      <w:r w:rsidR="009F7400" w:rsidRPr="00F202C9">
        <w:rPr>
          <w:rFonts w:eastAsia="SimSun"/>
        </w:rPr>
        <w:t>. Maintenance and Management Plan</w:t>
      </w:r>
    </w:p>
    <w:p w:rsidR="009F7400" w:rsidRPr="00F202C9" w:rsidRDefault="009F7400" w:rsidP="0081037E">
      <w:pPr>
        <w:pStyle w:val="ListParagraph"/>
        <w:numPr>
          <w:ilvl w:val="0"/>
          <w:numId w:val="56"/>
        </w:numPr>
        <w:jc w:val="both"/>
        <w:rPr>
          <w:rFonts w:ascii="Times New Roman" w:eastAsia="SimSun" w:hAnsi="Times New Roman"/>
          <w:sz w:val="24"/>
          <w:szCs w:val="24"/>
        </w:rPr>
      </w:pPr>
      <w:r w:rsidRPr="00F202C9">
        <w:rPr>
          <w:rFonts w:ascii="Times New Roman" w:eastAsia="SimSun" w:hAnsi="Times New Roman"/>
          <w:sz w:val="24"/>
          <w:szCs w:val="24"/>
        </w:rPr>
        <w:t>Develop a facility management plan post-construction.</w:t>
      </w:r>
    </w:p>
    <w:p w:rsidR="009F7400" w:rsidRPr="00F202C9" w:rsidRDefault="009F7400" w:rsidP="0081037E">
      <w:pPr>
        <w:pStyle w:val="ListParagraph"/>
        <w:numPr>
          <w:ilvl w:val="0"/>
          <w:numId w:val="56"/>
        </w:numPr>
        <w:jc w:val="both"/>
        <w:rPr>
          <w:rFonts w:ascii="Times New Roman" w:eastAsia="SimSun" w:hAnsi="Times New Roman"/>
          <w:sz w:val="24"/>
          <w:szCs w:val="24"/>
        </w:rPr>
      </w:pPr>
      <w:r w:rsidRPr="00F202C9">
        <w:rPr>
          <w:rFonts w:ascii="Times New Roman" w:eastAsia="SimSun" w:hAnsi="Times New Roman"/>
          <w:sz w:val="24"/>
          <w:szCs w:val="24"/>
        </w:rPr>
        <w:t>Train local custodians on cleaning, minor repairs, and operation of installed systems (PA system, lighting, plumbing).</w:t>
      </w:r>
    </w:p>
    <w:p w:rsidR="009F7400" w:rsidRPr="00F202C9" w:rsidRDefault="00F202C9" w:rsidP="00F202C9">
      <w:pPr>
        <w:jc w:val="both"/>
        <w:rPr>
          <w:rFonts w:eastAsia="SimSun"/>
        </w:rPr>
      </w:pPr>
      <w:r>
        <w:rPr>
          <w:rFonts w:eastAsia="SimSun"/>
        </w:rPr>
        <w:t>7</w:t>
      </w:r>
      <w:r w:rsidR="009F7400" w:rsidRPr="00F202C9">
        <w:rPr>
          <w:rFonts w:eastAsia="SimSun"/>
        </w:rPr>
        <w:t>. Security and Safety</w:t>
      </w:r>
    </w:p>
    <w:p w:rsidR="009F7400" w:rsidRPr="00F202C9" w:rsidRDefault="009F7400" w:rsidP="0081037E">
      <w:pPr>
        <w:pStyle w:val="ListParagraph"/>
        <w:numPr>
          <w:ilvl w:val="0"/>
          <w:numId w:val="57"/>
        </w:numPr>
        <w:jc w:val="both"/>
        <w:rPr>
          <w:rFonts w:ascii="Times New Roman" w:eastAsia="SimSun" w:hAnsi="Times New Roman"/>
          <w:sz w:val="24"/>
          <w:szCs w:val="24"/>
        </w:rPr>
      </w:pPr>
      <w:r w:rsidRPr="00F202C9">
        <w:rPr>
          <w:rFonts w:ascii="Times New Roman" w:eastAsia="SimSun" w:hAnsi="Times New Roman"/>
          <w:sz w:val="24"/>
          <w:szCs w:val="24"/>
        </w:rPr>
        <w:lastRenderedPageBreak/>
        <w:t>Install adequate lighting, CCTV cameras, fire safety systems, and provide emergency exits as per code.</w:t>
      </w:r>
    </w:p>
    <w:p w:rsidR="009F7400" w:rsidRPr="00F202C9" w:rsidRDefault="009F7400" w:rsidP="0081037E">
      <w:pPr>
        <w:pStyle w:val="ListParagraph"/>
        <w:numPr>
          <w:ilvl w:val="0"/>
          <w:numId w:val="57"/>
        </w:numPr>
        <w:jc w:val="both"/>
        <w:rPr>
          <w:rFonts w:ascii="Times New Roman" w:eastAsia="SimSun" w:hAnsi="Times New Roman"/>
          <w:sz w:val="24"/>
          <w:szCs w:val="24"/>
        </w:rPr>
      </w:pPr>
      <w:r w:rsidRPr="00F202C9">
        <w:rPr>
          <w:rFonts w:ascii="Times New Roman" w:eastAsia="SimSun" w:hAnsi="Times New Roman"/>
          <w:sz w:val="24"/>
          <w:szCs w:val="24"/>
        </w:rPr>
        <w:t>Plan for controlled access gates and clear wayfinding signage.</w:t>
      </w:r>
    </w:p>
    <w:p w:rsidR="00F202C9" w:rsidRDefault="00F202C9">
      <w:pPr>
        <w:rPr>
          <w:b/>
        </w:rPr>
      </w:pPr>
      <w:r>
        <w:rPr>
          <w:b/>
        </w:rPr>
        <w:br w:type="page"/>
      </w:r>
    </w:p>
    <w:p w:rsidR="006A52E3" w:rsidRDefault="00AC7005">
      <w:pPr>
        <w:spacing w:after="200" w:line="360" w:lineRule="auto"/>
        <w:ind w:left="2880" w:firstLine="720"/>
        <w:jc w:val="both"/>
      </w:pPr>
      <w:r>
        <w:rPr>
          <w:b/>
        </w:rPr>
        <w:lastRenderedPageBreak/>
        <w:t>REFERENCES</w:t>
      </w:r>
    </w:p>
    <w:p w:rsidR="002266CA" w:rsidRDefault="002266CA" w:rsidP="002266CA">
      <w:pPr>
        <w:spacing w:line="360" w:lineRule="auto"/>
        <w:ind w:left="720" w:hanging="720"/>
        <w:jc w:val="both"/>
      </w:pPr>
      <w:r>
        <w:t>Abdul Wahid, W.M. et al. (2015). “Design Considerations for Contemporary Mosque Architecture.” International Journal of Built Environment and Sustainability.</w:t>
      </w:r>
    </w:p>
    <w:p w:rsidR="002266CA" w:rsidRDefault="002266CA" w:rsidP="002266CA">
      <w:pPr>
        <w:spacing w:line="360" w:lineRule="auto"/>
        <w:ind w:left="720" w:hanging="720"/>
        <w:jc w:val="both"/>
        <w:rPr>
          <w:color w:val="000000" w:themeColor="text1"/>
        </w:rPr>
      </w:pPr>
      <w:r>
        <w:t>Al-Mufleh, M. (2020). “Designing Mosques for Community Development.” International Journal of Architecture and Urban Development, Vol. 10(3).</w:t>
      </w:r>
    </w:p>
    <w:p w:rsidR="002266CA" w:rsidRDefault="002266CA" w:rsidP="002266CA">
      <w:pPr>
        <w:spacing w:line="360" w:lineRule="auto"/>
        <w:ind w:left="720" w:hanging="720"/>
        <w:jc w:val="both"/>
      </w:pPr>
      <w:r>
        <w:t>ARCON / COREN Guidelines – Architects Registration Council of Nigeria / Council for the Regulation of Engineering in Nigeria (Various Editions).</w:t>
      </w:r>
    </w:p>
    <w:p w:rsidR="002266CA" w:rsidRDefault="002266CA" w:rsidP="002266CA">
      <w:pPr>
        <w:spacing w:line="360" w:lineRule="auto"/>
        <w:ind w:left="720" w:hanging="720"/>
        <w:jc w:val="both"/>
      </w:pPr>
      <w:r>
        <w:t>ASHRAE Standards – Standard 55: Thermal Environmental Conditions for Human Occupancy.</w:t>
      </w:r>
    </w:p>
    <w:p w:rsidR="00FB54B6" w:rsidRDefault="00FB54B6" w:rsidP="00FB54B6">
      <w:pPr>
        <w:ind w:left="720" w:hanging="720"/>
      </w:pPr>
      <w:r>
        <w:t>Beryl Menzies (</w:t>
      </w:r>
      <w:r w:rsidR="00A64711">
        <w:t>2018</w:t>
      </w:r>
      <w:r>
        <w:t>); Metric handbook planning and design data, second edition, edited by David Adler, Architectural press. Linacre House, Jordan Hill, Oxford OX2 8DP.</w:t>
      </w:r>
    </w:p>
    <w:p w:rsidR="00FB54B6" w:rsidRDefault="00FB54B6" w:rsidP="00FB54B6">
      <w:pPr>
        <w:ind w:left="720" w:hanging="720"/>
      </w:pPr>
    </w:p>
    <w:p w:rsidR="00FB54B6" w:rsidRDefault="00FB54B6" w:rsidP="00FB54B6">
      <w:pPr>
        <w:ind w:left="720" w:hanging="720"/>
      </w:pPr>
      <w:r>
        <w:t>Brembeck, C.S, (</w:t>
      </w:r>
      <w:r w:rsidR="00A64711">
        <w:t>2021</w:t>
      </w:r>
      <w:r>
        <w:t>); Social foundation of education: environmental factors inteaching and ​learning. London: john: Herper and Roy publishers</w:t>
      </w:r>
    </w:p>
    <w:p w:rsidR="00FB54B6" w:rsidRDefault="00FB54B6" w:rsidP="00FB54B6">
      <w:pPr>
        <w:ind w:left="720" w:hanging="720"/>
      </w:pPr>
      <w:r>
        <w:t>Coburn, Oliver (</w:t>
      </w:r>
      <w:r w:rsidR="00A64711">
        <w:t>2019</w:t>
      </w:r>
      <w:r>
        <w:t>). Youth Hostel Story. London: National Council of Social Service.</w:t>
      </w:r>
    </w:p>
    <w:p w:rsidR="00FB54B6" w:rsidRDefault="00FB54B6" w:rsidP="00FB54B6">
      <w:pPr>
        <w:ind w:left="720" w:hanging="720"/>
      </w:pPr>
      <w:r>
        <w:t>David V. Chadderton, Building Service Engineering, fifth edition (2007), Taylor &amp; Francis, 2 ​Park Square, Milton Park, Abingdon, Oxon OX14 4RN.</w:t>
      </w:r>
    </w:p>
    <w:p w:rsidR="00F202C9" w:rsidRDefault="00F202C9" w:rsidP="002266CA">
      <w:pPr>
        <w:spacing w:line="360" w:lineRule="auto"/>
        <w:ind w:left="720" w:hanging="720"/>
        <w:jc w:val="both"/>
      </w:pPr>
      <w:r>
        <w:t>D. Michell (</w:t>
      </w:r>
      <w:r w:rsidR="00A64711">
        <w:t>2022</w:t>
      </w:r>
      <w:r>
        <w:t>) – Architecture of the Islamic World. Thames &amp; Hudson.</w:t>
      </w:r>
    </w:p>
    <w:p w:rsidR="00FB54B6" w:rsidRDefault="00FB54B6" w:rsidP="00FB54B6">
      <w:pPr>
        <w:ind w:left="720" w:hanging="720"/>
      </w:pPr>
      <w:r>
        <w:t>Ernst and peter Neufert (</w:t>
      </w:r>
      <w:r w:rsidR="00A64711">
        <w:t>2015</w:t>
      </w:r>
      <w:r>
        <w:t>); Architects’ data, third edition, Blackwell science publishers.</w:t>
      </w:r>
    </w:p>
    <w:p w:rsidR="00FB54B6" w:rsidRDefault="00FB54B6" w:rsidP="00FB54B6">
      <w:pPr>
        <w:ind w:left="720" w:hanging="720"/>
      </w:pPr>
      <w:r>
        <w:t xml:space="preserve">FEMA - Federal Emergency Management Agency, </w:t>
      </w:r>
      <w:r w:rsidR="00A64711">
        <w:t>2019</w:t>
      </w:r>
      <w:r>
        <w:t xml:space="preserve">, Fire in the United States </w:t>
      </w:r>
      <w:r w:rsidR="00A64711">
        <w:t>2015-2016</w:t>
      </w:r>
      <w:r>
        <w:t xml:space="preserve"> ​11th Edition, US Fire Administration, Federal Emergency Management Agency, ​Maryland, 21727</w:t>
      </w:r>
    </w:p>
    <w:p w:rsidR="00FB54B6" w:rsidRDefault="00FB54B6" w:rsidP="00FB54B6">
      <w:pPr>
        <w:ind w:left="720" w:hanging="720"/>
      </w:pPr>
      <w:r>
        <w:t>Fred Malven (</w:t>
      </w:r>
      <w:r w:rsidR="00A64711">
        <w:t>2020</w:t>
      </w:r>
      <w:r>
        <w:t>); Time savers standards, for architectural design standards, seventh ​edition, McGraw-Hill, Inc.</w:t>
      </w:r>
    </w:p>
    <w:p w:rsidR="002266CA" w:rsidRDefault="002266CA" w:rsidP="002266CA">
      <w:pPr>
        <w:spacing w:line="360" w:lineRule="auto"/>
        <w:jc w:val="both"/>
      </w:pPr>
      <w:r>
        <w:t>Federal Republic of Nigeria (2006) – National Building Code.</w:t>
      </w:r>
    </w:p>
    <w:p w:rsidR="002266CA" w:rsidRDefault="002266CA" w:rsidP="002266CA">
      <w:pPr>
        <w:spacing w:line="360" w:lineRule="auto"/>
        <w:ind w:left="720" w:hanging="720"/>
        <w:jc w:val="both"/>
      </w:pPr>
      <w:r>
        <w:t>Frishman, M., &amp; Khan, H.-U. (</w:t>
      </w:r>
      <w:r w:rsidR="00A64711">
        <w:t>2025</w:t>
      </w:r>
      <w:r>
        <w:t>) – The Mosque: History, Architectural Development &amp; Regional Diversity. Thames &amp; Hudson.</w:t>
      </w:r>
    </w:p>
    <w:p w:rsidR="00F202C9" w:rsidRDefault="00F202C9" w:rsidP="002266CA">
      <w:pPr>
        <w:spacing w:line="360" w:lineRule="auto"/>
        <w:ind w:left="720" w:hanging="720"/>
        <w:jc w:val="both"/>
      </w:pPr>
      <w:r>
        <w:t>Hillenbrand, R. (</w:t>
      </w:r>
      <w:r w:rsidR="00A64711">
        <w:t>2020</w:t>
      </w:r>
      <w:r>
        <w:t>) – Islamic Architecture: Form, Function, and Meaning. Edinburgh University Press.</w:t>
      </w:r>
    </w:p>
    <w:p w:rsidR="00F202C9" w:rsidRDefault="00F202C9" w:rsidP="002266CA">
      <w:pPr>
        <w:spacing w:line="360" w:lineRule="auto"/>
        <w:ind w:left="720" w:hanging="720"/>
        <w:jc w:val="both"/>
      </w:pPr>
      <w:r>
        <w:t>Kuban, D. (</w:t>
      </w:r>
      <w:r w:rsidR="00A64711">
        <w:t>2017</w:t>
      </w:r>
      <w:r>
        <w:t>) – The Mosque and Its Early Development. Brill Academic Publishers.</w:t>
      </w:r>
    </w:p>
    <w:p w:rsidR="00F202C9" w:rsidRDefault="00F202C9" w:rsidP="002266CA">
      <w:pPr>
        <w:spacing w:line="360" w:lineRule="auto"/>
        <w:ind w:left="720" w:hanging="720"/>
        <w:jc w:val="both"/>
      </w:pPr>
      <w:r>
        <w:t>Kwara State Town Planning and Development Authority – Planning Approval Guidelines and Zoning Regulations (Latest version).</w:t>
      </w:r>
    </w:p>
    <w:p w:rsidR="00FB54B6" w:rsidRDefault="00FB54B6" w:rsidP="00FB54B6">
      <w:pPr>
        <w:ind w:left="720" w:hanging="720"/>
      </w:pPr>
    </w:p>
    <w:p w:rsidR="00FB54B6" w:rsidRDefault="00FB54B6" w:rsidP="00FB54B6">
      <w:pPr>
        <w:ind w:left="720" w:hanging="720"/>
      </w:pPr>
      <w:r>
        <w:t>JOURNALS, NEWSPAPERS AND ARTICLES.</w:t>
      </w:r>
    </w:p>
    <w:p w:rsidR="00FB54B6" w:rsidRDefault="00FB54B6" w:rsidP="00FB54B6">
      <w:pPr>
        <w:ind w:left="720" w:hanging="720"/>
      </w:pPr>
      <w:r>
        <w:t>Odeleye A. (</w:t>
      </w:r>
      <w:r w:rsidR="00A64711">
        <w:t>2019</w:t>
      </w:r>
      <w:r>
        <w:t>) Fire protection in buildings: Nigerian Institute of Architects Journal; edited ​by Aku Omokhodion.</w:t>
      </w:r>
    </w:p>
    <w:p w:rsidR="00FB54B6" w:rsidRDefault="00FB54B6" w:rsidP="00FB54B6">
      <w:pPr>
        <w:ind w:left="720" w:hanging="720"/>
      </w:pPr>
    </w:p>
    <w:p w:rsidR="00FB54B6" w:rsidRDefault="00FB54B6" w:rsidP="00FB54B6">
      <w:pPr>
        <w:ind w:left="720" w:hanging="720"/>
      </w:pPr>
      <w:r>
        <w:lastRenderedPageBreak/>
        <w:t>Olaitan P. B, Dairo M. D, (Feb. 2009) Journal of Rescue and Disaster Medicine™ ISSN: 1531-​2992, Domestic Fire Accidents In A Developing Country: Reducing Morbidity / ​Mortality By Modifying The "Burglar Proofs".</w:t>
      </w:r>
    </w:p>
    <w:p w:rsidR="002266CA" w:rsidRDefault="002266CA" w:rsidP="002266CA">
      <w:pPr>
        <w:spacing w:line="360" w:lineRule="auto"/>
        <w:ind w:left="720" w:hanging="720"/>
        <w:jc w:val="both"/>
      </w:pPr>
      <w:r>
        <w:t>Oliver, P. (</w:t>
      </w:r>
      <w:r w:rsidR="00A64711">
        <w:t>2018</w:t>
      </w:r>
      <w:r>
        <w:t>) – Encyclopedia of Vernacular Architecture of the World. Cambridge University Press.</w:t>
      </w:r>
    </w:p>
    <w:p w:rsidR="00EB7EDF" w:rsidRDefault="00F202C9" w:rsidP="002266CA">
      <w:pPr>
        <w:spacing w:line="360" w:lineRule="auto"/>
        <w:ind w:left="720" w:hanging="720"/>
        <w:jc w:val="both"/>
      </w:pPr>
      <w:r>
        <w:t>Salama, A. (2018). “Mosque Architecture in the Contemporary Urban Context.” Journal of Islamic Architecture, Vol. 5(1).</w:t>
      </w:r>
    </w:p>
    <w:p w:rsidR="00DD0AB1" w:rsidRDefault="00DD0AB1" w:rsidP="00FB54B6">
      <w:pPr>
        <w:ind w:left="720" w:hanging="720"/>
      </w:pPr>
    </w:p>
    <w:p w:rsidR="00DD0AB1" w:rsidRDefault="00DD0AB1" w:rsidP="00FB54B6">
      <w:pPr>
        <w:ind w:left="720" w:hanging="720"/>
      </w:pPr>
      <w:r>
        <w:t>Ger Herbert (</w:t>
      </w:r>
      <w:r w:rsidR="00A64711">
        <w:t>2021</w:t>
      </w:r>
      <w:r>
        <w:t>), Fire safety in hostels. McGraw-Hill, Inc.</w:t>
      </w:r>
    </w:p>
    <w:p w:rsidR="00DD0AB1" w:rsidRDefault="00DD0AB1" w:rsidP="00FB54B6">
      <w:pPr>
        <w:ind w:left="720" w:hanging="720"/>
      </w:pPr>
    </w:p>
    <w:p w:rsidR="00DD0AB1" w:rsidRDefault="00DD0AB1" w:rsidP="00FB54B6">
      <w:pPr>
        <w:ind w:left="720" w:hanging="720"/>
      </w:pPr>
      <w:r>
        <w:t>James Patterson, (</w:t>
      </w:r>
      <w:r w:rsidR="00A64711">
        <w:t>2023</w:t>
      </w:r>
      <w:r>
        <w:t>); Simplified design for building fire safety. John Wiley and sons Inc.</w:t>
      </w:r>
    </w:p>
    <w:p w:rsidR="00DD0AB1" w:rsidRDefault="00DD0AB1" w:rsidP="00FB54B6">
      <w:pPr>
        <w:ind w:left="720" w:hanging="720"/>
      </w:pPr>
    </w:p>
    <w:p w:rsidR="00DD0AB1" w:rsidRDefault="00DD0AB1" w:rsidP="00FB54B6">
      <w:pPr>
        <w:ind w:left="720" w:hanging="720"/>
      </w:pPr>
      <w:r>
        <w:t>Neal, Tim; Neal, Simon (</w:t>
      </w:r>
      <w:r w:rsidR="00A64711">
        <w:t>2016</w:t>
      </w:r>
      <w:r>
        <w:t xml:space="preserve">). Youth Hostels of England and Wales </w:t>
      </w:r>
      <w:r w:rsidR="00A64711">
        <w:t>2020</w:t>
      </w:r>
      <w:r>
        <w:t>-</w:t>
      </w:r>
      <w:r w:rsidR="00A64711">
        <w:t>2023</w:t>
      </w:r>
      <w:r>
        <w:t>. St Albans: ​YHA. ISBN 0952225409.</w:t>
      </w:r>
    </w:p>
    <w:p w:rsidR="00DD0AB1" w:rsidRDefault="00DD0AB1" w:rsidP="00FB54B6">
      <w:pPr>
        <w:ind w:left="720" w:hanging="720"/>
      </w:pPr>
    </w:p>
    <w:p w:rsidR="00DD0AB1" w:rsidRDefault="00DD0AB1" w:rsidP="00FB54B6">
      <w:pPr>
        <w:ind w:left="720" w:hanging="720"/>
      </w:pPr>
      <w:r>
        <w:t>Niko</w:t>
      </w:r>
      <w:r w:rsidR="00A64711">
        <w:t>las Davies, Erkki Jokiniemi (201</w:t>
      </w:r>
      <w:r>
        <w:t>8); Dictionary of Architecture and buildingconstruction, ​first edition; Architectural press. Linacre House, Jordan Hill, Oxford OX2 8DP.</w:t>
      </w:r>
    </w:p>
    <w:p w:rsidR="00DD0AB1" w:rsidRDefault="00DD0AB1" w:rsidP="00FB54B6">
      <w:pPr>
        <w:ind w:left="720" w:hanging="720"/>
      </w:pPr>
    </w:p>
    <w:p w:rsidR="00DD0AB1" w:rsidRDefault="00DD0AB1" w:rsidP="00FB54B6">
      <w:pPr>
        <w:ind w:left="720" w:hanging="720"/>
      </w:pPr>
      <w:r>
        <w:t>Perkin &amp; Will (2001); Time savers standards, Building types, fourth edition, McGraw-Hill, Inc.</w:t>
      </w:r>
    </w:p>
    <w:p w:rsidR="00DD0AB1" w:rsidRDefault="00DD0AB1" w:rsidP="00FB54B6">
      <w:pPr>
        <w:ind w:left="720" w:hanging="720"/>
      </w:pPr>
    </w:p>
    <w:p w:rsidR="00DD0AB1" w:rsidRDefault="00DD0AB1" w:rsidP="00FB54B6">
      <w:pPr>
        <w:ind w:left="720" w:hanging="720"/>
      </w:pPr>
      <w:r>
        <w:t>Schmerts H.T. (</w:t>
      </w:r>
      <w:r w:rsidR="00A64711">
        <w:t>2017</w:t>
      </w:r>
      <w:r>
        <w:t>); Institutional Housing Strategies Educational andRealisation. London: ​Patrick Wakely.</w:t>
      </w:r>
    </w:p>
    <w:p w:rsidR="00DD0AB1" w:rsidRDefault="00DD0AB1" w:rsidP="00FB54B6">
      <w:pPr>
        <w:ind w:left="720" w:hanging="720"/>
      </w:pPr>
    </w:p>
    <w:p w:rsidR="00DD0AB1" w:rsidRDefault="00A64711" w:rsidP="00FB54B6">
      <w:pPr>
        <w:ind w:left="720" w:hanging="720"/>
      </w:pPr>
      <w:r>
        <w:t>Schneider, T., &amp; Till, J. (201</w:t>
      </w:r>
      <w:r w:rsidR="00DD0AB1">
        <w:t>7). Flexible Housing. Oxford, United Kingdom: Architectural ​Press.</w:t>
      </w:r>
    </w:p>
    <w:p w:rsidR="00DD0AB1" w:rsidRDefault="00DD0AB1" w:rsidP="00FB54B6">
      <w:pPr>
        <w:ind w:left="720" w:hanging="720"/>
      </w:pPr>
    </w:p>
    <w:p w:rsidR="00FB54B6" w:rsidRDefault="00A64711" w:rsidP="00FB54B6">
      <w:pPr>
        <w:ind w:left="720" w:hanging="720"/>
      </w:pPr>
      <w:r>
        <w:t>The Guardian (201</w:t>
      </w:r>
      <w:r w:rsidR="00DD0AB1">
        <w:t>6). Nigerians Fire Incidents and Safety at Workplace. The Guardian ​Newspaper, May 20</w:t>
      </w:r>
      <w:r>
        <w:t>1</w:t>
      </w:r>
      <w:r w:rsidR="00DD0AB1">
        <w:t>6</w:t>
      </w:r>
    </w:p>
    <w:p w:rsidR="00FB54B6" w:rsidRDefault="00FB54B6">
      <w:r>
        <w:br w:type="page"/>
      </w:r>
    </w:p>
    <w:p w:rsidR="00EB7EDF" w:rsidRDefault="00281B14" w:rsidP="00FB54B6">
      <w:pPr>
        <w:ind w:left="720" w:hanging="720"/>
      </w:pPr>
      <w: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81.8pt;height:264pt" fillcolor="black [3213]" strokecolor="black [3213]">
            <v:shadow color="#868686"/>
            <v:textpath style="font-family:&quot;Arial Black&quot;;font-size:44pt;v-text-kern:t" trim="t" fitpath="t" string="APPENDICES "/>
          </v:shape>
        </w:pict>
      </w:r>
      <w:r w:rsidR="00FB54B6">
        <w:t xml:space="preserve"> </w:t>
      </w:r>
    </w:p>
    <w:p w:rsidR="00752A4D" w:rsidRDefault="00EB7EDF" w:rsidP="002266CA">
      <w:pPr>
        <w:spacing w:line="360" w:lineRule="auto"/>
        <w:ind w:left="720" w:hanging="720"/>
        <w:jc w:val="both"/>
      </w:pPr>
      <w:r>
        <w:rPr>
          <w:noProof/>
        </w:rPr>
        <w:lastRenderedPageBreak/>
        <w:drawing>
          <wp:anchor distT="0" distB="0" distL="114300" distR="114300" simplePos="0" relativeHeight="251696128" behindDoc="1" locked="0" layoutInCell="1" allowOverlap="1">
            <wp:simplePos x="0" y="0"/>
            <wp:positionH relativeFrom="column">
              <wp:posOffset>-730250</wp:posOffset>
            </wp:positionH>
            <wp:positionV relativeFrom="paragraph">
              <wp:posOffset>65405</wp:posOffset>
            </wp:positionV>
            <wp:extent cx="7212965" cy="7766685"/>
            <wp:effectExtent l="19050" t="0" r="6985" b="0"/>
            <wp:wrapTight wrapText="bothSides">
              <wp:wrapPolygon edited="0">
                <wp:start x="-57" y="0"/>
                <wp:lineTo x="-57" y="21563"/>
                <wp:lineTo x="21621" y="21563"/>
                <wp:lineTo x="21621" y="0"/>
                <wp:lineTo x="-57" y="0"/>
              </wp:wrapPolygon>
            </wp:wrapTight>
            <wp:docPr id="6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srcRect/>
                    <a:stretch>
                      <a:fillRect/>
                    </a:stretch>
                  </pic:blipFill>
                  <pic:spPr bwMode="auto">
                    <a:xfrm>
                      <a:off x="0" y="0"/>
                      <a:ext cx="7212965" cy="7766685"/>
                    </a:xfrm>
                    <a:prstGeom prst="rect">
                      <a:avLst/>
                    </a:prstGeom>
                    <a:noFill/>
                    <a:ln w="9525">
                      <a:noFill/>
                      <a:miter lim="800000"/>
                      <a:headEnd/>
                      <a:tailEnd/>
                    </a:ln>
                  </pic:spPr>
                </pic:pic>
              </a:graphicData>
            </a:graphic>
          </wp:anchor>
        </w:drawing>
      </w:r>
      <w:r w:rsidRPr="00EB7EDF">
        <w:t xml:space="preserve"> </w:t>
      </w:r>
      <w:r w:rsidR="00752A4D">
        <w:t>Appendix 1: Site plan of the proposed central mosque</w:t>
      </w:r>
    </w:p>
    <w:p w:rsidR="00752A4D" w:rsidRDefault="00956CAC">
      <w:r>
        <w:rPr>
          <w:noProof/>
        </w:rPr>
        <w:lastRenderedPageBreak/>
        <w:drawing>
          <wp:anchor distT="0" distB="0" distL="114300" distR="114300" simplePos="0" relativeHeight="251697152" behindDoc="1" locked="0" layoutInCell="1" allowOverlap="1">
            <wp:simplePos x="0" y="0"/>
            <wp:positionH relativeFrom="margin">
              <wp:posOffset>-173990</wp:posOffset>
            </wp:positionH>
            <wp:positionV relativeFrom="paragraph">
              <wp:posOffset>-278130</wp:posOffset>
            </wp:positionV>
            <wp:extent cx="5964555" cy="7870190"/>
            <wp:effectExtent l="19050" t="0" r="0" b="0"/>
            <wp:wrapTight wrapText="bothSides">
              <wp:wrapPolygon edited="0">
                <wp:start x="-69" y="0"/>
                <wp:lineTo x="-69" y="21541"/>
                <wp:lineTo x="21593" y="21541"/>
                <wp:lineTo x="21593" y="0"/>
                <wp:lineTo x="-69" y="0"/>
              </wp:wrapPolygon>
            </wp:wrapTight>
            <wp:docPr id="6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a:srcRect/>
                    <a:stretch>
                      <a:fillRect/>
                    </a:stretch>
                  </pic:blipFill>
                  <pic:spPr bwMode="auto">
                    <a:xfrm>
                      <a:off x="0" y="0"/>
                      <a:ext cx="5964555" cy="7870190"/>
                    </a:xfrm>
                    <a:prstGeom prst="rect">
                      <a:avLst/>
                    </a:prstGeom>
                    <a:noFill/>
                    <a:ln w="9525">
                      <a:noFill/>
                      <a:miter lim="800000"/>
                      <a:headEnd/>
                      <a:tailEnd/>
                    </a:ln>
                  </pic:spPr>
                </pic:pic>
              </a:graphicData>
            </a:graphic>
          </wp:anchor>
        </w:drawing>
      </w:r>
      <w:r>
        <w:t>Appendix 2: Section of the proposed central mosque</w:t>
      </w:r>
      <w:r w:rsidR="00752A4D">
        <w:br w:type="page"/>
      </w:r>
    </w:p>
    <w:p w:rsidR="00EB7EDF" w:rsidRDefault="00EB7EDF">
      <w:r>
        <w:rPr>
          <w:noProof/>
        </w:rPr>
        <w:lastRenderedPageBreak/>
        <w:drawing>
          <wp:anchor distT="0" distB="0" distL="114300" distR="114300" simplePos="0" relativeHeight="251698176" behindDoc="1" locked="0" layoutInCell="1" allowOverlap="1">
            <wp:simplePos x="0" y="0"/>
            <wp:positionH relativeFrom="margin">
              <wp:align>center</wp:align>
            </wp:positionH>
            <wp:positionV relativeFrom="paragraph">
              <wp:posOffset>-405114</wp:posOffset>
            </wp:positionV>
            <wp:extent cx="6717416" cy="8113853"/>
            <wp:effectExtent l="19050" t="0" r="7234" b="0"/>
            <wp:wrapTight wrapText="bothSides">
              <wp:wrapPolygon edited="0">
                <wp:start x="-61" y="0"/>
                <wp:lineTo x="-61" y="21553"/>
                <wp:lineTo x="21623" y="21553"/>
                <wp:lineTo x="21623" y="0"/>
                <wp:lineTo x="-61" y="0"/>
              </wp:wrapPolygon>
            </wp:wrapTight>
            <wp:docPr id="6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srcRect/>
                    <a:stretch>
                      <a:fillRect/>
                    </a:stretch>
                  </pic:blipFill>
                  <pic:spPr bwMode="auto">
                    <a:xfrm>
                      <a:off x="0" y="0"/>
                      <a:ext cx="6717416" cy="8113853"/>
                    </a:xfrm>
                    <a:prstGeom prst="rect">
                      <a:avLst/>
                    </a:prstGeom>
                    <a:noFill/>
                    <a:ln w="9525">
                      <a:noFill/>
                      <a:miter lim="800000"/>
                      <a:headEnd/>
                      <a:tailEnd/>
                    </a:ln>
                  </pic:spPr>
                </pic:pic>
              </a:graphicData>
            </a:graphic>
          </wp:anchor>
        </w:drawing>
      </w:r>
      <w:r w:rsidR="00956CAC">
        <w:t>Appendix 3: External Perspective</w:t>
      </w:r>
      <w:r w:rsidR="006C4EEA">
        <w:t xml:space="preserve"> of the proposed central</w:t>
      </w:r>
      <w:r w:rsidR="006B13D1">
        <w:t xml:space="preserve"> </w:t>
      </w:r>
      <w:r w:rsidR="006C4EEA">
        <w:t>mosque</w:t>
      </w:r>
      <w:r>
        <w:br w:type="page"/>
      </w:r>
    </w:p>
    <w:p w:rsidR="00EB7EDF" w:rsidRDefault="00EB7EDF">
      <w:r>
        <w:rPr>
          <w:noProof/>
        </w:rPr>
        <w:lastRenderedPageBreak/>
        <w:drawing>
          <wp:anchor distT="0" distB="0" distL="114300" distR="114300" simplePos="0" relativeHeight="251704320" behindDoc="1" locked="0" layoutInCell="1" allowOverlap="1">
            <wp:simplePos x="0" y="0"/>
            <wp:positionH relativeFrom="margin">
              <wp:align>center</wp:align>
            </wp:positionH>
            <wp:positionV relativeFrom="paragraph">
              <wp:posOffset>-486410</wp:posOffset>
            </wp:positionV>
            <wp:extent cx="6254115" cy="8379460"/>
            <wp:effectExtent l="19050" t="0" r="0" b="0"/>
            <wp:wrapTight wrapText="bothSides">
              <wp:wrapPolygon edited="0">
                <wp:start x="-66" y="0"/>
                <wp:lineTo x="-66" y="21557"/>
                <wp:lineTo x="21580" y="21557"/>
                <wp:lineTo x="21580" y="0"/>
                <wp:lineTo x="-66" y="0"/>
              </wp:wrapPolygon>
            </wp:wrapTight>
            <wp:docPr id="7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srcRect/>
                    <a:stretch>
                      <a:fillRect/>
                    </a:stretch>
                  </pic:blipFill>
                  <pic:spPr bwMode="auto">
                    <a:xfrm>
                      <a:off x="0" y="0"/>
                      <a:ext cx="6254115" cy="8379460"/>
                    </a:xfrm>
                    <a:prstGeom prst="rect">
                      <a:avLst/>
                    </a:prstGeom>
                    <a:noFill/>
                    <a:ln w="9525">
                      <a:noFill/>
                      <a:miter lim="800000"/>
                      <a:headEnd/>
                      <a:tailEnd/>
                    </a:ln>
                  </pic:spPr>
                </pic:pic>
              </a:graphicData>
            </a:graphic>
          </wp:anchor>
        </w:drawing>
      </w:r>
      <w:r w:rsidR="00F73FD9">
        <w:t xml:space="preserve">Appendix 4: </w:t>
      </w:r>
      <w:r w:rsidR="0070453D">
        <w:t>Elevation</w:t>
      </w:r>
      <w:r w:rsidR="00F73FD9">
        <w:t xml:space="preserve"> of the proposed central Mosque</w:t>
      </w:r>
    </w:p>
    <w:p w:rsidR="00EB7EDF" w:rsidRDefault="00EB7EDF" w:rsidP="002266CA">
      <w:pPr>
        <w:spacing w:line="360" w:lineRule="auto"/>
        <w:ind w:left="720" w:hanging="720"/>
        <w:jc w:val="both"/>
      </w:pPr>
      <w:r>
        <w:rPr>
          <w:noProof/>
        </w:rPr>
        <w:lastRenderedPageBreak/>
        <w:drawing>
          <wp:anchor distT="0" distB="0" distL="114300" distR="114300" simplePos="0" relativeHeight="251699200" behindDoc="1" locked="0" layoutInCell="1" allowOverlap="1">
            <wp:simplePos x="0" y="0"/>
            <wp:positionH relativeFrom="margin">
              <wp:posOffset>-139700</wp:posOffset>
            </wp:positionH>
            <wp:positionV relativeFrom="paragraph">
              <wp:posOffset>25400</wp:posOffset>
            </wp:positionV>
            <wp:extent cx="5949950" cy="7924800"/>
            <wp:effectExtent l="19050" t="0" r="0" b="0"/>
            <wp:wrapTight wrapText="bothSides">
              <wp:wrapPolygon edited="0">
                <wp:start x="-69" y="0"/>
                <wp:lineTo x="-69" y="21548"/>
                <wp:lineTo x="21577" y="21548"/>
                <wp:lineTo x="21577" y="0"/>
                <wp:lineTo x="-69" y="0"/>
              </wp:wrapPolygon>
            </wp:wrapTight>
            <wp:docPr id="6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a:srcRect/>
                    <a:stretch>
                      <a:fillRect/>
                    </a:stretch>
                  </pic:blipFill>
                  <pic:spPr bwMode="auto">
                    <a:xfrm>
                      <a:off x="0" y="0"/>
                      <a:ext cx="5949950" cy="7924800"/>
                    </a:xfrm>
                    <a:prstGeom prst="rect">
                      <a:avLst/>
                    </a:prstGeom>
                    <a:noFill/>
                    <a:ln w="9525">
                      <a:noFill/>
                      <a:miter lim="800000"/>
                      <a:headEnd/>
                      <a:tailEnd/>
                    </a:ln>
                  </pic:spPr>
                </pic:pic>
              </a:graphicData>
            </a:graphic>
          </wp:anchor>
        </w:drawing>
      </w:r>
      <w:r w:rsidR="006B13D1">
        <w:t xml:space="preserve">Appendix 5: Elevation of the proposed central mosque </w:t>
      </w:r>
    </w:p>
    <w:p w:rsidR="00F73FD9" w:rsidRDefault="00F73FD9" w:rsidP="002266CA">
      <w:pPr>
        <w:spacing w:line="360" w:lineRule="auto"/>
        <w:ind w:left="720" w:hanging="720"/>
        <w:jc w:val="both"/>
      </w:pPr>
      <w:r>
        <w:rPr>
          <w:noProof/>
        </w:rPr>
        <w:lastRenderedPageBreak/>
        <w:drawing>
          <wp:anchor distT="0" distB="0" distL="114300" distR="114300" simplePos="0" relativeHeight="251700224" behindDoc="1" locked="0" layoutInCell="1" allowOverlap="1">
            <wp:simplePos x="0" y="0"/>
            <wp:positionH relativeFrom="margin">
              <wp:align>center</wp:align>
            </wp:positionH>
            <wp:positionV relativeFrom="paragraph">
              <wp:posOffset>-12065</wp:posOffset>
            </wp:positionV>
            <wp:extent cx="6316980" cy="7303135"/>
            <wp:effectExtent l="19050" t="0" r="7620" b="0"/>
            <wp:wrapTight wrapText="bothSides">
              <wp:wrapPolygon edited="0">
                <wp:start x="-65" y="0"/>
                <wp:lineTo x="-65" y="21523"/>
                <wp:lineTo x="21626" y="21523"/>
                <wp:lineTo x="21626" y="0"/>
                <wp:lineTo x="-65" y="0"/>
              </wp:wrapPolygon>
            </wp:wrapTight>
            <wp:docPr id="6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a:srcRect/>
                    <a:stretch>
                      <a:fillRect/>
                    </a:stretch>
                  </pic:blipFill>
                  <pic:spPr bwMode="auto">
                    <a:xfrm>
                      <a:off x="0" y="0"/>
                      <a:ext cx="6316980" cy="7303135"/>
                    </a:xfrm>
                    <a:prstGeom prst="rect">
                      <a:avLst/>
                    </a:prstGeom>
                    <a:noFill/>
                    <a:ln w="9525">
                      <a:noFill/>
                      <a:miter lim="800000"/>
                      <a:headEnd/>
                      <a:tailEnd/>
                    </a:ln>
                  </pic:spPr>
                </pic:pic>
              </a:graphicData>
            </a:graphic>
          </wp:anchor>
        </w:drawing>
      </w:r>
      <w:r w:rsidR="0070453D">
        <w:t xml:space="preserve">Appendix 6: Section of the proposed central Mosque  </w:t>
      </w:r>
    </w:p>
    <w:p w:rsidR="00EB7EDF" w:rsidRDefault="00EB7EDF" w:rsidP="002266CA">
      <w:pPr>
        <w:spacing w:line="360" w:lineRule="auto"/>
        <w:ind w:left="720" w:hanging="720"/>
        <w:jc w:val="both"/>
      </w:pPr>
    </w:p>
    <w:p w:rsidR="00EB7EDF" w:rsidRDefault="00BF5EA0" w:rsidP="002266CA">
      <w:pPr>
        <w:spacing w:line="360" w:lineRule="auto"/>
        <w:ind w:left="720" w:hanging="720"/>
        <w:jc w:val="both"/>
      </w:pPr>
      <w:r>
        <w:rPr>
          <w:noProof/>
        </w:rPr>
        <w:lastRenderedPageBreak/>
        <w:drawing>
          <wp:anchor distT="0" distB="0" distL="114300" distR="114300" simplePos="0" relativeHeight="251702272" behindDoc="1" locked="0" layoutInCell="1" allowOverlap="1">
            <wp:simplePos x="0" y="0"/>
            <wp:positionH relativeFrom="column">
              <wp:posOffset>-189865</wp:posOffset>
            </wp:positionH>
            <wp:positionV relativeFrom="paragraph">
              <wp:posOffset>-81280</wp:posOffset>
            </wp:positionV>
            <wp:extent cx="6520180" cy="8252460"/>
            <wp:effectExtent l="19050" t="0" r="0" b="0"/>
            <wp:wrapTight wrapText="bothSides">
              <wp:wrapPolygon edited="0">
                <wp:start x="-63" y="0"/>
                <wp:lineTo x="-63" y="21540"/>
                <wp:lineTo x="21583" y="21540"/>
                <wp:lineTo x="21583" y="0"/>
                <wp:lineTo x="-63" y="0"/>
              </wp:wrapPolygon>
            </wp:wrapTight>
            <wp:docPr id="7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
                    <a:srcRect/>
                    <a:stretch>
                      <a:fillRect/>
                    </a:stretch>
                  </pic:blipFill>
                  <pic:spPr bwMode="auto">
                    <a:xfrm>
                      <a:off x="0" y="0"/>
                      <a:ext cx="6520180" cy="8252460"/>
                    </a:xfrm>
                    <a:prstGeom prst="rect">
                      <a:avLst/>
                    </a:prstGeom>
                    <a:noFill/>
                    <a:ln w="9525">
                      <a:noFill/>
                      <a:miter lim="800000"/>
                      <a:headEnd/>
                      <a:tailEnd/>
                    </a:ln>
                  </pic:spPr>
                </pic:pic>
              </a:graphicData>
            </a:graphic>
          </wp:anchor>
        </w:drawing>
      </w:r>
      <w:r w:rsidR="006B13D1">
        <w:t>Appendix</w:t>
      </w:r>
      <w:r w:rsidR="0070453D">
        <w:t xml:space="preserve"> 7</w:t>
      </w:r>
      <w:r w:rsidR="00BB1632">
        <w:t xml:space="preserve">: </w:t>
      </w:r>
      <w:r w:rsidR="009544DF">
        <w:t>Conceptual Derivation</w:t>
      </w:r>
      <w:r w:rsidR="00BB1632">
        <w:t xml:space="preserve"> of the proposed central Mosque  </w:t>
      </w:r>
    </w:p>
    <w:p w:rsidR="00210D84" w:rsidRDefault="00210D84" w:rsidP="002266CA">
      <w:pPr>
        <w:spacing w:line="360" w:lineRule="auto"/>
        <w:ind w:left="720" w:hanging="720"/>
        <w:jc w:val="both"/>
      </w:pPr>
      <w:r>
        <w:rPr>
          <w:noProof/>
        </w:rPr>
        <w:lastRenderedPageBreak/>
        <w:drawing>
          <wp:anchor distT="0" distB="0" distL="114300" distR="114300" simplePos="0" relativeHeight="251706368" behindDoc="1" locked="0" layoutInCell="1" allowOverlap="1">
            <wp:simplePos x="0" y="0"/>
            <wp:positionH relativeFrom="column">
              <wp:posOffset>19050</wp:posOffset>
            </wp:positionH>
            <wp:positionV relativeFrom="paragraph">
              <wp:posOffset>266065</wp:posOffset>
            </wp:positionV>
            <wp:extent cx="5478780" cy="6759575"/>
            <wp:effectExtent l="19050" t="0" r="7620" b="0"/>
            <wp:wrapTight wrapText="bothSides">
              <wp:wrapPolygon edited="0">
                <wp:start x="-75" y="0"/>
                <wp:lineTo x="-75" y="21549"/>
                <wp:lineTo x="21630" y="21549"/>
                <wp:lineTo x="21630" y="0"/>
                <wp:lineTo x="-75"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
                    <a:srcRect/>
                    <a:stretch>
                      <a:fillRect/>
                    </a:stretch>
                  </pic:blipFill>
                  <pic:spPr bwMode="auto">
                    <a:xfrm>
                      <a:off x="0" y="0"/>
                      <a:ext cx="5478780" cy="6759575"/>
                    </a:xfrm>
                    <a:prstGeom prst="rect">
                      <a:avLst/>
                    </a:prstGeom>
                    <a:noFill/>
                    <a:ln w="9525">
                      <a:noFill/>
                      <a:miter lim="800000"/>
                      <a:headEnd/>
                      <a:tailEnd/>
                    </a:ln>
                  </pic:spPr>
                </pic:pic>
              </a:graphicData>
            </a:graphic>
          </wp:anchor>
        </w:drawing>
      </w: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266CA">
      <w:pPr>
        <w:spacing w:line="360" w:lineRule="auto"/>
        <w:ind w:left="720" w:hanging="720"/>
        <w:jc w:val="both"/>
      </w:pPr>
    </w:p>
    <w:p w:rsidR="00210D84" w:rsidRDefault="00210D84" w:rsidP="00210D84">
      <w:pPr>
        <w:spacing w:line="360" w:lineRule="auto"/>
        <w:jc w:val="both"/>
      </w:pPr>
    </w:p>
    <w:p w:rsidR="00210D84" w:rsidRDefault="00210D84" w:rsidP="00210D84">
      <w:pPr>
        <w:spacing w:line="360" w:lineRule="auto"/>
        <w:jc w:val="both"/>
      </w:pPr>
    </w:p>
    <w:p w:rsidR="00210D84" w:rsidRDefault="00210D84" w:rsidP="00210D84">
      <w:pPr>
        <w:spacing w:line="360" w:lineRule="auto"/>
        <w:jc w:val="both"/>
      </w:pPr>
      <w:r>
        <w:t xml:space="preserve">Appendix 8: Roof  plan of the proposed central mosque </w:t>
      </w:r>
    </w:p>
    <w:p w:rsidR="00210D84" w:rsidRDefault="00210D84" w:rsidP="00210D84">
      <w:pPr>
        <w:spacing w:line="360" w:lineRule="auto"/>
        <w:jc w:val="both"/>
      </w:pPr>
    </w:p>
    <w:p w:rsidR="00210D84" w:rsidRDefault="00210D84">
      <w:r>
        <w:br w:type="page"/>
      </w:r>
    </w:p>
    <w:p w:rsidR="00210D84" w:rsidRDefault="00210D84" w:rsidP="00210D84">
      <w:pPr>
        <w:spacing w:line="360" w:lineRule="auto"/>
        <w:jc w:val="both"/>
      </w:pPr>
      <w:r>
        <w:lastRenderedPageBreak/>
        <w:t xml:space="preserve"> </w:t>
      </w:r>
      <w:r>
        <w:rPr>
          <w:noProof/>
        </w:rPr>
        <w:drawing>
          <wp:anchor distT="0" distB="0" distL="114300" distR="114300" simplePos="0" relativeHeight="251707392" behindDoc="1" locked="0" layoutInCell="1" allowOverlap="1">
            <wp:simplePos x="0" y="0"/>
            <wp:positionH relativeFrom="margin">
              <wp:align>center</wp:align>
            </wp:positionH>
            <wp:positionV relativeFrom="paragraph">
              <wp:posOffset>0</wp:posOffset>
            </wp:positionV>
            <wp:extent cx="5764482" cy="6944810"/>
            <wp:effectExtent l="19050" t="0" r="7668" b="0"/>
            <wp:wrapTight wrapText="bothSides">
              <wp:wrapPolygon edited="0">
                <wp:start x="-71" y="0"/>
                <wp:lineTo x="-71" y="21567"/>
                <wp:lineTo x="21629" y="21567"/>
                <wp:lineTo x="21629" y="0"/>
                <wp:lineTo x="-71"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
                    <a:srcRect/>
                    <a:stretch>
                      <a:fillRect/>
                    </a:stretch>
                  </pic:blipFill>
                  <pic:spPr bwMode="auto">
                    <a:xfrm>
                      <a:off x="0" y="0"/>
                      <a:ext cx="5764482" cy="6944810"/>
                    </a:xfrm>
                    <a:prstGeom prst="rect">
                      <a:avLst/>
                    </a:prstGeom>
                    <a:noFill/>
                    <a:ln w="9525">
                      <a:noFill/>
                      <a:miter lim="800000"/>
                      <a:headEnd/>
                      <a:tailEnd/>
                    </a:ln>
                  </pic:spPr>
                </pic:pic>
              </a:graphicData>
            </a:graphic>
          </wp:anchor>
        </w:drawing>
      </w:r>
    </w:p>
    <w:p w:rsidR="00BE7E58" w:rsidRDefault="00210D84" w:rsidP="00210D84">
      <w:pPr>
        <w:spacing w:line="360" w:lineRule="auto"/>
        <w:jc w:val="both"/>
      </w:pPr>
      <w:r>
        <w:t xml:space="preserve">Appendix 9: </w:t>
      </w:r>
      <w:r w:rsidR="00BE7E58">
        <w:t xml:space="preserve">Ground </w:t>
      </w:r>
      <w:r>
        <w:t xml:space="preserve">Floor plan of the male congregation  of the proposed central mosque </w:t>
      </w:r>
    </w:p>
    <w:p w:rsidR="00BE7E58" w:rsidRDefault="00BE7E58" w:rsidP="00210D84">
      <w:pPr>
        <w:spacing w:line="360" w:lineRule="auto"/>
        <w:jc w:val="both"/>
      </w:pPr>
    </w:p>
    <w:p w:rsidR="00BE7E58" w:rsidRDefault="00BE7E58" w:rsidP="00210D84">
      <w:pPr>
        <w:spacing w:line="360" w:lineRule="auto"/>
        <w:jc w:val="both"/>
      </w:pPr>
    </w:p>
    <w:p w:rsidR="00BE7E58" w:rsidRDefault="00BE7E58" w:rsidP="00210D84">
      <w:pPr>
        <w:spacing w:line="360" w:lineRule="auto"/>
        <w:jc w:val="both"/>
      </w:pPr>
      <w:r>
        <w:rPr>
          <w:noProof/>
        </w:rPr>
        <w:lastRenderedPageBreak/>
        <w:drawing>
          <wp:inline distT="0" distB="0" distL="0" distR="0">
            <wp:extent cx="5548372" cy="7315200"/>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2"/>
                    <a:srcRect/>
                    <a:stretch>
                      <a:fillRect/>
                    </a:stretch>
                  </pic:blipFill>
                  <pic:spPr bwMode="auto">
                    <a:xfrm>
                      <a:off x="0" y="0"/>
                      <a:ext cx="5552943" cy="7321226"/>
                    </a:xfrm>
                    <a:prstGeom prst="rect">
                      <a:avLst/>
                    </a:prstGeom>
                    <a:noFill/>
                    <a:ln w="9525">
                      <a:noFill/>
                      <a:miter lim="800000"/>
                      <a:headEnd/>
                      <a:tailEnd/>
                    </a:ln>
                  </pic:spPr>
                </pic:pic>
              </a:graphicData>
            </a:graphic>
          </wp:inline>
        </w:drawing>
      </w:r>
    </w:p>
    <w:p w:rsidR="00BE7E58" w:rsidRDefault="00210D84" w:rsidP="00BE7E58">
      <w:pPr>
        <w:spacing w:line="360" w:lineRule="auto"/>
        <w:jc w:val="both"/>
      </w:pPr>
      <w:r>
        <w:t xml:space="preserve">  </w:t>
      </w:r>
      <w:r w:rsidR="00BE7E58">
        <w:t xml:space="preserve">Appendix 9: Upper Floor plan of the Female congregation  of the proposed central mosque </w:t>
      </w:r>
    </w:p>
    <w:sectPr w:rsidR="00BE7E58" w:rsidSect="00452C4B">
      <w:footerReference w:type="default" r:id="rId43"/>
      <w:pgSz w:w="12240" w:h="15840"/>
      <w:pgMar w:top="1440" w:right="1440" w:bottom="1440" w:left="1440" w:header="720"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7E77" w:rsidRDefault="002E7E77">
      <w:r>
        <w:separator/>
      </w:r>
    </w:p>
  </w:endnote>
  <w:endnote w:type="continuationSeparator" w:id="1">
    <w:p w:rsidR="002E7E77" w:rsidRDefault="002E7E7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altName w:val="Times New Roman"/>
    <w:charset w:val="00"/>
    <w:family w:val="swiss"/>
    <w:pitch w:val="default"/>
    <w:sig w:usb0="00000000" w:usb1="C000247B" w:usb2="00000009" w:usb3="00000000" w:csb0="2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Segoe UI Black">
    <w:altName w:val="Times New Roman"/>
    <w:charset w:val="00"/>
    <w:family w:val="swiss"/>
    <w:pitch w:val="default"/>
    <w:sig w:usb0="00000001" w:usb1="4000E47F" w:usb2="00000021" w:usb3="00000000" w:csb0="2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4338" w:rsidRDefault="00281B14">
    <w:pPr>
      <w:pStyle w:val="Footer"/>
    </w:pPr>
    <w:r>
      <w:pict>
        <v:shapetype id="_x0000_t202" coordsize="21600,21600" o:spt="202" path="m,l,21600r21600,l21600,xe">
          <v:stroke joinstyle="miter"/>
          <v:path gradientshapeok="t" o:connecttype="rect"/>
        </v:shapetype>
        <v:shape id="_x0000_s2049" type="#_x0000_t202" style="position:absolute;margin-left:0;margin-top:0;width:2in;height:2in;z-index:25166028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AtY2K1IgIA&#10;AGIEAAAOAAAAAAAAAAEAIAAAAB8BAABkcnMvZTJvRG9jLnhtbFBLBQYAAAAABgAGAFkBAACzBQAA&#10;AAA=&#10;" filled="f" stroked="f" strokeweight=".5pt">
          <v:textbox style="mso-next-textbox:#_x0000_s2049;mso-fit-shape-to-text:t" inset="0,0,0,0">
            <w:txbxContent>
              <w:p w:rsidR="00C74338" w:rsidRPr="00CF783E" w:rsidRDefault="00C74338" w:rsidP="00CF783E"/>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7E77" w:rsidRDefault="002E7E77">
      <w:r>
        <w:separator/>
      </w:r>
    </w:p>
  </w:footnote>
  <w:footnote w:type="continuationSeparator" w:id="1">
    <w:p w:rsidR="002E7E77" w:rsidRDefault="002E7E7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22B80"/>
    <w:multiLevelType w:val="hybridMultilevel"/>
    <w:tmpl w:val="D706837E"/>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nsid w:val="00A437D7"/>
    <w:multiLevelType w:val="hybridMultilevel"/>
    <w:tmpl w:val="71C4DEE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1CC2782"/>
    <w:multiLevelType w:val="hybridMultilevel"/>
    <w:tmpl w:val="3CB6A35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2D6076A"/>
    <w:multiLevelType w:val="hybridMultilevel"/>
    <w:tmpl w:val="B9E40BEA"/>
    <w:lvl w:ilvl="0" w:tplc="0409000B">
      <w:start w:val="1"/>
      <w:numFmt w:val="bullet"/>
      <w:lvlText w:val=""/>
      <w:lvlJc w:val="left"/>
      <w:pPr>
        <w:ind w:left="1440" w:hanging="360"/>
      </w:pPr>
      <w:rPr>
        <w:rFonts w:ascii="Wingdings" w:hAnsi="Wingdings" w:hint="default"/>
      </w:rPr>
    </w:lvl>
    <w:lvl w:ilvl="1" w:tplc="0409000B">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2EA6C65"/>
    <w:multiLevelType w:val="hybridMultilevel"/>
    <w:tmpl w:val="43C8C8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2A7C6C"/>
    <w:multiLevelType w:val="hybridMultilevel"/>
    <w:tmpl w:val="D35282EC"/>
    <w:lvl w:ilvl="0" w:tplc="0409000B">
      <w:start w:val="1"/>
      <w:numFmt w:val="bullet"/>
      <w:lvlText w:val=""/>
      <w:lvlJc w:val="left"/>
      <w:pPr>
        <w:ind w:left="720" w:hanging="360"/>
      </w:pPr>
      <w:rPr>
        <w:rFonts w:ascii="Wingdings" w:hAnsi="Wingdings" w:hint="default"/>
      </w:rPr>
    </w:lvl>
    <w:lvl w:ilvl="1" w:tplc="1986945C">
      <w:start w:val="3"/>
      <w:numFmt w:val="bullet"/>
      <w:lvlText w:val="•"/>
      <w:lvlJc w:val="left"/>
      <w:pPr>
        <w:ind w:left="1800" w:hanging="72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A8635D"/>
    <w:multiLevelType w:val="hybridMultilevel"/>
    <w:tmpl w:val="57863A28"/>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A00C97"/>
    <w:multiLevelType w:val="hybridMultilevel"/>
    <w:tmpl w:val="6D667B14"/>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0F2A1F"/>
    <w:multiLevelType w:val="hybridMultilevel"/>
    <w:tmpl w:val="68F278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68C4CD6"/>
    <w:multiLevelType w:val="hybridMultilevel"/>
    <w:tmpl w:val="ECFC3E50"/>
    <w:lvl w:ilvl="0" w:tplc="689A537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7073FF8"/>
    <w:multiLevelType w:val="hybridMultilevel"/>
    <w:tmpl w:val="B2CCEC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9A33D9"/>
    <w:multiLevelType w:val="hybridMultilevel"/>
    <w:tmpl w:val="A2C4D8BA"/>
    <w:lvl w:ilvl="0" w:tplc="0409000B">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2">
    <w:nsid w:val="093B47D0"/>
    <w:multiLevelType w:val="hybridMultilevel"/>
    <w:tmpl w:val="1EFE398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097A3EBF"/>
    <w:multiLevelType w:val="hybridMultilevel"/>
    <w:tmpl w:val="D22204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9D55148"/>
    <w:multiLevelType w:val="hybridMultilevel"/>
    <w:tmpl w:val="43347FE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09FC3432"/>
    <w:multiLevelType w:val="hybridMultilevel"/>
    <w:tmpl w:val="3CC820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AA93321"/>
    <w:multiLevelType w:val="hybridMultilevel"/>
    <w:tmpl w:val="55BC5E1E"/>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AC31D1E"/>
    <w:multiLevelType w:val="hybridMultilevel"/>
    <w:tmpl w:val="67C8C2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BBC5230"/>
    <w:multiLevelType w:val="hybridMultilevel"/>
    <w:tmpl w:val="AA0E58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0A840D1"/>
    <w:multiLevelType w:val="hybridMultilevel"/>
    <w:tmpl w:val="81C4CB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0AE21D6"/>
    <w:multiLevelType w:val="hybridMultilevel"/>
    <w:tmpl w:val="94889F9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113969FA"/>
    <w:multiLevelType w:val="hybridMultilevel"/>
    <w:tmpl w:val="EC889B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2667475"/>
    <w:multiLevelType w:val="hybridMultilevel"/>
    <w:tmpl w:val="B6D236B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12726397"/>
    <w:multiLevelType w:val="hybridMultilevel"/>
    <w:tmpl w:val="07F0004A"/>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B">
      <w:start w:val="1"/>
      <w:numFmt w:val="bullet"/>
      <w:lvlText w:val=""/>
      <w:lvlJc w:val="left"/>
      <w:pPr>
        <w:ind w:left="5760" w:hanging="360"/>
      </w:pPr>
      <w:rPr>
        <w:rFonts w:ascii="Wingdings" w:hAnsi="Wingdings"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4">
    <w:nsid w:val="12A569A1"/>
    <w:multiLevelType w:val="hybridMultilevel"/>
    <w:tmpl w:val="1868B4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2D34C21"/>
    <w:multiLevelType w:val="hybridMultilevel"/>
    <w:tmpl w:val="B022A9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3D87903"/>
    <w:multiLevelType w:val="hybridMultilevel"/>
    <w:tmpl w:val="79F070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4E72621"/>
    <w:multiLevelType w:val="hybridMultilevel"/>
    <w:tmpl w:val="EFD8DA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96F6BD0"/>
    <w:multiLevelType w:val="hybridMultilevel"/>
    <w:tmpl w:val="ABB26C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DAD38AB"/>
    <w:multiLevelType w:val="hybridMultilevel"/>
    <w:tmpl w:val="54D025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1364055"/>
    <w:multiLevelType w:val="hybridMultilevel"/>
    <w:tmpl w:val="8140E8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1C2374A"/>
    <w:multiLevelType w:val="hybridMultilevel"/>
    <w:tmpl w:val="8186892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B">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237622EF"/>
    <w:multiLevelType w:val="hybridMultilevel"/>
    <w:tmpl w:val="B93E2AD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2500260E"/>
    <w:multiLevelType w:val="hybridMultilevel"/>
    <w:tmpl w:val="3A02E7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53C1FB0"/>
    <w:multiLevelType w:val="hybridMultilevel"/>
    <w:tmpl w:val="980A5C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78E2AE4"/>
    <w:multiLevelType w:val="hybridMultilevel"/>
    <w:tmpl w:val="F07E94F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8C262EB"/>
    <w:multiLevelType w:val="hybridMultilevel"/>
    <w:tmpl w:val="604A702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299F7B33"/>
    <w:multiLevelType w:val="hybridMultilevel"/>
    <w:tmpl w:val="689800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9FA0415"/>
    <w:multiLevelType w:val="hybridMultilevel"/>
    <w:tmpl w:val="AD66CC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B406005"/>
    <w:multiLevelType w:val="hybridMultilevel"/>
    <w:tmpl w:val="646CE1D2"/>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C393026"/>
    <w:multiLevelType w:val="multilevel"/>
    <w:tmpl w:val="C9C89CD8"/>
    <w:lvl w:ilvl="0">
      <w:start w:val="4"/>
      <w:numFmt w:val="decimal"/>
      <w:lvlText w:val="%1"/>
      <w:lvlJc w:val="left"/>
      <w:pPr>
        <w:ind w:left="360" w:hanging="360"/>
      </w:pPr>
      <w:rPr>
        <w:rFonts w:hint="default"/>
      </w:rPr>
    </w:lvl>
    <w:lvl w:ilvl="1">
      <w:start w:val="9"/>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nsid w:val="2C7A0D50"/>
    <w:multiLevelType w:val="multilevel"/>
    <w:tmpl w:val="ECC021C0"/>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2E0D73A2"/>
    <w:multiLevelType w:val="hybridMultilevel"/>
    <w:tmpl w:val="54CC9F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E6C25FA"/>
    <w:multiLevelType w:val="hybridMultilevel"/>
    <w:tmpl w:val="446AEF10"/>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0F27292"/>
    <w:multiLevelType w:val="multilevel"/>
    <w:tmpl w:val="10EEC346"/>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31000AD9"/>
    <w:multiLevelType w:val="hybridMultilevel"/>
    <w:tmpl w:val="AEF68AA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35233864"/>
    <w:multiLevelType w:val="multilevel"/>
    <w:tmpl w:val="22F2F3EC"/>
    <w:lvl w:ilvl="0">
      <w:start w:val="1"/>
      <w:numFmt w:val="upperRoman"/>
      <w:lvlText w:val="%1."/>
      <w:lvlJc w:val="left"/>
      <w:pPr>
        <w:ind w:left="765" w:hanging="720"/>
      </w:pPr>
      <w:rPr>
        <w:rFonts w:hint="default"/>
      </w:rPr>
    </w:lvl>
    <w:lvl w:ilvl="1">
      <w:start w:val="1"/>
      <w:numFmt w:val="bullet"/>
      <w:lvlText w:val=""/>
      <w:lvlJc w:val="left"/>
      <w:pPr>
        <w:ind w:left="405" w:hanging="360"/>
      </w:pPr>
      <w:rPr>
        <w:rFonts w:ascii="Wingdings" w:hAnsi="Wingdings" w:hint="default"/>
      </w:rPr>
    </w:lvl>
    <w:lvl w:ilvl="2">
      <w:start w:val="1"/>
      <w:numFmt w:val="decimal"/>
      <w:isLgl/>
      <w:lvlText w:val="%1.%2.%3."/>
      <w:lvlJc w:val="left"/>
      <w:pPr>
        <w:ind w:left="765" w:hanging="720"/>
      </w:pPr>
      <w:rPr>
        <w:rFonts w:hint="default"/>
      </w:rPr>
    </w:lvl>
    <w:lvl w:ilvl="3">
      <w:start w:val="1"/>
      <w:numFmt w:val="decimal"/>
      <w:isLgl/>
      <w:lvlText w:val="%1.%2.%3.%4."/>
      <w:lvlJc w:val="left"/>
      <w:pPr>
        <w:ind w:left="765" w:hanging="72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125" w:hanging="1080"/>
      </w:pPr>
      <w:rPr>
        <w:rFonts w:hint="default"/>
      </w:rPr>
    </w:lvl>
    <w:lvl w:ilvl="6">
      <w:start w:val="1"/>
      <w:numFmt w:val="decimal"/>
      <w:isLgl/>
      <w:lvlText w:val="%1.%2.%3.%4.%5.%6.%7."/>
      <w:lvlJc w:val="left"/>
      <w:pPr>
        <w:ind w:left="1485" w:hanging="1440"/>
      </w:pPr>
      <w:rPr>
        <w:rFonts w:hint="default"/>
      </w:rPr>
    </w:lvl>
    <w:lvl w:ilvl="7">
      <w:start w:val="1"/>
      <w:numFmt w:val="decimal"/>
      <w:isLgl/>
      <w:lvlText w:val="%1.%2.%3.%4.%5.%6.%7.%8."/>
      <w:lvlJc w:val="left"/>
      <w:pPr>
        <w:ind w:left="1485" w:hanging="1440"/>
      </w:pPr>
      <w:rPr>
        <w:rFonts w:hint="default"/>
      </w:rPr>
    </w:lvl>
    <w:lvl w:ilvl="8">
      <w:start w:val="1"/>
      <w:numFmt w:val="decimal"/>
      <w:isLgl/>
      <w:lvlText w:val="%1.%2.%3.%4.%5.%6.%7.%8.%9."/>
      <w:lvlJc w:val="left"/>
      <w:pPr>
        <w:ind w:left="1845" w:hanging="1800"/>
      </w:pPr>
      <w:rPr>
        <w:rFonts w:hint="default"/>
      </w:rPr>
    </w:lvl>
  </w:abstractNum>
  <w:abstractNum w:abstractNumId="47">
    <w:nsid w:val="356F2935"/>
    <w:multiLevelType w:val="hybridMultilevel"/>
    <w:tmpl w:val="0B60AC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63664AD"/>
    <w:multiLevelType w:val="hybridMultilevel"/>
    <w:tmpl w:val="F458831A"/>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6811EC8"/>
    <w:multiLevelType w:val="hybridMultilevel"/>
    <w:tmpl w:val="3F46E7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6A64D2A"/>
    <w:multiLevelType w:val="multilevel"/>
    <w:tmpl w:val="0060ACBE"/>
    <w:lvl w:ilvl="0">
      <w:start w:val="1"/>
      <w:numFmt w:val="bullet"/>
      <w:lvlText w:val=""/>
      <w:lvlJc w:val="left"/>
      <w:pPr>
        <w:ind w:left="720" w:hanging="360"/>
      </w:pPr>
      <w:rPr>
        <w:rFonts w:ascii="Wingdings" w:hAnsi="Wingdings" w:hint="default"/>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1">
    <w:nsid w:val="371E38BE"/>
    <w:multiLevelType w:val="hybridMultilevel"/>
    <w:tmpl w:val="11BEE7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7514C05"/>
    <w:multiLevelType w:val="multilevel"/>
    <w:tmpl w:val="12E4F84C"/>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37A9082D"/>
    <w:multiLevelType w:val="hybridMultilevel"/>
    <w:tmpl w:val="C3E830B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38571928"/>
    <w:multiLevelType w:val="hybridMultilevel"/>
    <w:tmpl w:val="9E56E1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86C5307"/>
    <w:multiLevelType w:val="hybridMultilevel"/>
    <w:tmpl w:val="1756B90A"/>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8F9777F"/>
    <w:multiLevelType w:val="hybridMultilevel"/>
    <w:tmpl w:val="4FD059A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39036756"/>
    <w:multiLevelType w:val="hybridMultilevel"/>
    <w:tmpl w:val="14267D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9C9050B"/>
    <w:multiLevelType w:val="hybridMultilevel"/>
    <w:tmpl w:val="415E0E20"/>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B486A59"/>
    <w:multiLevelType w:val="hybridMultilevel"/>
    <w:tmpl w:val="3E62B4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BB37095"/>
    <w:multiLevelType w:val="hybridMultilevel"/>
    <w:tmpl w:val="69541D5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nsid w:val="3CB3697D"/>
    <w:multiLevelType w:val="hybridMultilevel"/>
    <w:tmpl w:val="0F56DBFE"/>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3DA75DFA"/>
    <w:multiLevelType w:val="hybridMultilevel"/>
    <w:tmpl w:val="FFAE62A8"/>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3F7F1F3B"/>
    <w:multiLevelType w:val="hybridMultilevel"/>
    <w:tmpl w:val="C7E895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0C50CCF"/>
    <w:multiLevelType w:val="hybridMultilevel"/>
    <w:tmpl w:val="4A02C2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3456014"/>
    <w:multiLevelType w:val="hybridMultilevel"/>
    <w:tmpl w:val="6ABAB8B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43D0546E"/>
    <w:multiLevelType w:val="hybridMultilevel"/>
    <w:tmpl w:val="723A76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46474A1"/>
    <w:multiLevelType w:val="hybridMultilevel"/>
    <w:tmpl w:val="4D72A6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51B5438"/>
    <w:multiLevelType w:val="hybridMultilevel"/>
    <w:tmpl w:val="43B617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451F044A"/>
    <w:multiLevelType w:val="hybridMultilevel"/>
    <w:tmpl w:val="0602F1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471124B9"/>
    <w:multiLevelType w:val="multilevel"/>
    <w:tmpl w:val="02A85068"/>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477C2040"/>
    <w:multiLevelType w:val="hybridMultilevel"/>
    <w:tmpl w:val="DC30CA20"/>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7901451"/>
    <w:multiLevelType w:val="multilevel"/>
    <w:tmpl w:val="47901451"/>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48E67407"/>
    <w:multiLevelType w:val="hybridMultilevel"/>
    <w:tmpl w:val="EF8ED674"/>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48F82724"/>
    <w:multiLevelType w:val="hybridMultilevel"/>
    <w:tmpl w:val="729AE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9493EF0"/>
    <w:multiLevelType w:val="hybridMultilevel"/>
    <w:tmpl w:val="A21CB4BE"/>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4ADB755B"/>
    <w:multiLevelType w:val="hybridMultilevel"/>
    <w:tmpl w:val="2EBC295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nsid w:val="4C18723E"/>
    <w:multiLevelType w:val="hybridMultilevel"/>
    <w:tmpl w:val="F0662B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D66043C"/>
    <w:multiLevelType w:val="hybridMultilevel"/>
    <w:tmpl w:val="2B968D16"/>
    <w:lvl w:ilvl="0" w:tplc="0409000B">
      <w:start w:val="1"/>
      <w:numFmt w:val="bullet"/>
      <w:lvlText w:val=""/>
      <w:lvlJc w:val="left"/>
      <w:pPr>
        <w:ind w:left="720" w:hanging="360"/>
      </w:pPr>
      <w:rPr>
        <w:rFonts w:ascii="Wingdings" w:hAnsi="Wingdings" w:hint="default"/>
      </w:rPr>
    </w:lvl>
    <w:lvl w:ilvl="1" w:tplc="1696DE32">
      <w:start w:val="3"/>
      <w:numFmt w:val="bullet"/>
      <w:lvlText w:val="•"/>
      <w:lvlJc w:val="left"/>
      <w:pPr>
        <w:ind w:left="1800" w:hanging="72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EA2531A"/>
    <w:multiLevelType w:val="hybridMultilevel"/>
    <w:tmpl w:val="C51E9A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2DA3AF5"/>
    <w:multiLevelType w:val="hybridMultilevel"/>
    <w:tmpl w:val="FA58B0E4"/>
    <w:lvl w:ilvl="0" w:tplc="0409000B">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1">
    <w:nsid w:val="53733178"/>
    <w:multiLevelType w:val="hybridMultilevel"/>
    <w:tmpl w:val="2D045B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4836ADC"/>
    <w:multiLevelType w:val="multilevel"/>
    <w:tmpl w:val="54836A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55420995"/>
    <w:multiLevelType w:val="hybridMultilevel"/>
    <w:tmpl w:val="A4BE8F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568743E8"/>
    <w:multiLevelType w:val="hybridMultilevel"/>
    <w:tmpl w:val="D8248734"/>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8AA381D"/>
    <w:multiLevelType w:val="hybridMultilevel"/>
    <w:tmpl w:val="CC4C34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91661D5"/>
    <w:multiLevelType w:val="hybridMultilevel"/>
    <w:tmpl w:val="0DEED6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9957C77"/>
    <w:multiLevelType w:val="hybridMultilevel"/>
    <w:tmpl w:val="50E27B3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nsid w:val="5A343B41"/>
    <w:multiLevelType w:val="multilevel"/>
    <w:tmpl w:val="EFA64556"/>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5C4C1324"/>
    <w:multiLevelType w:val="hybridMultilevel"/>
    <w:tmpl w:val="142639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5D7472BA"/>
    <w:multiLevelType w:val="hybridMultilevel"/>
    <w:tmpl w:val="41282C5A"/>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5DC1113B"/>
    <w:multiLevelType w:val="hybridMultilevel"/>
    <w:tmpl w:val="880229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EC914E1"/>
    <w:multiLevelType w:val="hybridMultilevel"/>
    <w:tmpl w:val="542476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21620FF"/>
    <w:multiLevelType w:val="multilevel"/>
    <w:tmpl w:val="FBD01A78"/>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nsid w:val="62BD2CDF"/>
    <w:multiLevelType w:val="hybridMultilevel"/>
    <w:tmpl w:val="67CC61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62C915D6"/>
    <w:multiLevelType w:val="hybridMultilevel"/>
    <w:tmpl w:val="D57A3226"/>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63325059"/>
    <w:multiLevelType w:val="hybridMultilevel"/>
    <w:tmpl w:val="61DE01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65C87DCA"/>
    <w:multiLevelType w:val="hybridMultilevel"/>
    <w:tmpl w:val="1B608A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77C5DAD"/>
    <w:multiLevelType w:val="hybridMultilevel"/>
    <w:tmpl w:val="DCBE11DA"/>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8874B11"/>
    <w:multiLevelType w:val="hybridMultilevel"/>
    <w:tmpl w:val="2CB8F0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69650C88"/>
    <w:multiLevelType w:val="hybridMultilevel"/>
    <w:tmpl w:val="EF4AA7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96B7485"/>
    <w:multiLevelType w:val="hybridMultilevel"/>
    <w:tmpl w:val="D12031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9A77270"/>
    <w:multiLevelType w:val="hybridMultilevel"/>
    <w:tmpl w:val="F2B474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B056BD6"/>
    <w:multiLevelType w:val="multilevel"/>
    <w:tmpl w:val="944EF734"/>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6CB93EE8"/>
    <w:multiLevelType w:val="hybridMultilevel"/>
    <w:tmpl w:val="CB226B66"/>
    <w:lvl w:ilvl="0" w:tplc="0409000B">
      <w:start w:val="1"/>
      <w:numFmt w:val="bullet"/>
      <w:lvlText w:val=""/>
      <w:lvlJc w:val="left"/>
      <w:pPr>
        <w:ind w:left="1440" w:hanging="360"/>
      </w:pPr>
      <w:rPr>
        <w:rFonts w:ascii="Wingdings" w:hAnsi="Wingdings" w:hint="default"/>
      </w:rPr>
    </w:lvl>
    <w:lvl w:ilvl="1" w:tplc="0409000B">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nsid w:val="6CF66685"/>
    <w:multiLevelType w:val="multilevel"/>
    <w:tmpl w:val="7E388D3C"/>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6D7D2562"/>
    <w:multiLevelType w:val="hybridMultilevel"/>
    <w:tmpl w:val="C88E8736"/>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D814776"/>
    <w:multiLevelType w:val="hybridMultilevel"/>
    <w:tmpl w:val="81C4D20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F915816"/>
    <w:multiLevelType w:val="hybridMultilevel"/>
    <w:tmpl w:val="E898AAC6"/>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70746712"/>
    <w:multiLevelType w:val="hybridMultilevel"/>
    <w:tmpl w:val="DF94AE58"/>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71E41676"/>
    <w:multiLevelType w:val="hybridMultilevel"/>
    <w:tmpl w:val="C9CAE8C0"/>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729E65E0"/>
    <w:multiLevelType w:val="hybridMultilevel"/>
    <w:tmpl w:val="448E64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72FE4DC6"/>
    <w:multiLevelType w:val="hybridMultilevel"/>
    <w:tmpl w:val="C79C5F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74A80F49"/>
    <w:multiLevelType w:val="hybridMultilevel"/>
    <w:tmpl w:val="16900B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74C44459"/>
    <w:multiLevelType w:val="hybridMultilevel"/>
    <w:tmpl w:val="78548F5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nsid w:val="74F40D75"/>
    <w:multiLevelType w:val="hybridMultilevel"/>
    <w:tmpl w:val="FA9AA836"/>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67C3B21"/>
    <w:multiLevelType w:val="hybridMultilevel"/>
    <w:tmpl w:val="30F46B4A"/>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83E3209"/>
    <w:multiLevelType w:val="hybridMultilevel"/>
    <w:tmpl w:val="663A20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78EF34DA"/>
    <w:multiLevelType w:val="multilevel"/>
    <w:tmpl w:val="78EF34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nsid w:val="79C973C7"/>
    <w:multiLevelType w:val="multilevel"/>
    <w:tmpl w:val="C4C2C0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7AF83CDF"/>
    <w:multiLevelType w:val="hybridMultilevel"/>
    <w:tmpl w:val="D2D6FD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7B065C30"/>
    <w:multiLevelType w:val="multilevel"/>
    <w:tmpl w:val="7B065C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nsid w:val="7CD830B0"/>
    <w:multiLevelType w:val="hybridMultilevel"/>
    <w:tmpl w:val="F35EFAF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2"/>
  </w:num>
  <w:num w:numId="2">
    <w:abstractNumId w:val="121"/>
  </w:num>
  <w:num w:numId="3">
    <w:abstractNumId w:val="118"/>
  </w:num>
  <w:num w:numId="4">
    <w:abstractNumId w:val="52"/>
  </w:num>
  <w:num w:numId="5">
    <w:abstractNumId w:val="82"/>
  </w:num>
  <w:num w:numId="6">
    <w:abstractNumId w:val="0"/>
  </w:num>
  <w:num w:numId="7">
    <w:abstractNumId w:val="8"/>
  </w:num>
  <w:num w:numId="8">
    <w:abstractNumId w:val="69"/>
  </w:num>
  <w:num w:numId="9">
    <w:abstractNumId w:val="2"/>
  </w:num>
  <w:num w:numId="10">
    <w:abstractNumId w:val="76"/>
  </w:num>
  <w:num w:numId="11">
    <w:abstractNumId w:val="22"/>
  </w:num>
  <w:num w:numId="12">
    <w:abstractNumId w:val="14"/>
  </w:num>
  <w:num w:numId="13">
    <w:abstractNumId w:val="60"/>
  </w:num>
  <w:num w:numId="14">
    <w:abstractNumId w:val="99"/>
  </w:num>
  <w:num w:numId="15">
    <w:abstractNumId w:val="63"/>
  </w:num>
  <w:num w:numId="16">
    <w:abstractNumId w:val="25"/>
  </w:num>
  <w:num w:numId="17">
    <w:abstractNumId w:val="100"/>
  </w:num>
  <w:num w:numId="18">
    <w:abstractNumId w:val="13"/>
  </w:num>
  <w:num w:numId="19">
    <w:abstractNumId w:val="102"/>
  </w:num>
  <w:num w:numId="20">
    <w:abstractNumId w:val="122"/>
  </w:num>
  <w:num w:numId="21">
    <w:abstractNumId w:val="74"/>
  </w:num>
  <w:num w:numId="22">
    <w:abstractNumId w:val="81"/>
  </w:num>
  <w:num w:numId="23">
    <w:abstractNumId w:val="89"/>
  </w:num>
  <w:num w:numId="24">
    <w:abstractNumId w:val="47"/>
  </w:num>
  <w:num w:numId="25">
    <w:abstractNumId w:val="91"/>
  </w:num>
  <w:num w:numId="26">
    <w:abstractNumId w:val="96"/>
  </w:num>
  <w:num w:numId="27">
    <w:abstractNumId w:val="94"/>
  </w:num>
  <w:num w:numId="28">
    <w:abstractNumId w:val="43"/>
  </w:num>
  <w:num w:numId="29">
    <w:abstractNumId w:val="27"/>
  </w:num>
  <w:num w:numId="30">
    <w:abstractNumId w:val="117"/>
  </w:num>
  <w:num w:numId="31">
    <w:abstractNumId w:val="97"/>
  </w:num>
  <w:num w:numId="32">
    <w:abstractNumId w:val="19"/>
  </w:num>
  <w:num w:numId="33">
    <w:abstractNumId w:val="59"/>
  </w:num>
  <w:num w:numId="34">
    <w:abstractNumId w:val="54"/>
  </w:num>
  <w:num w:numId="35">
    <w:abstractNumId w:val="92"/>
  </w:num>
  <w:num w:numId="36">
    <w:abstractNumId w:val="66"/>
  </w:num>
  <w:num w:numId="37">
    <w:abstractNumId w:val="85"/>
  </w:num>
  <w:num w:numId="38">
    <w:abstractNumId w:val="113"/>
  </w:num>
  <w:num w:numId="39">
    <w:abstractNumId w:val="111"/>
  </w:num>
  <w:num w:numId="40">
    <w:abstractNumId w:val="18"/>
  </w:num>
  <w:num w:numId="41">
    <w:abstractNumId w:val="15"/>
  </w:num>
  <w:num w:numId="42">
    <w:abstractNumId w:val="51"/>
  </w:num>
  <w:num w:numId="43">
    <w:abstractNumId w:val="34"/>
  </w:num>
  <w:num w:numId="44">
    <w:abstractNumId w:val="28"/>
  </w:num>
  <w:num w:numId="45">
    <w:abstractNumId w:val="67"/>
  </w:num>
  <w:num w:numId="46">
    <w:abstractNumId w:val="4"/>
  </w:num>
  <w:num w:numId="47">
    <w:abstractNumId w:val="120"/>
  </w:num>
  <w:num w:numId="48">
    <w:abstractNumId w:val="21"/>
  </w:num>
  <w:num w:numId="49">
    <w:abstractNumId w:val="49"/>
  </w:num>
  <w:num w:numId="50">
    <w:abstractNumId w:val="86"/>
  </w:num>
  <w:num w:numId="51">
    <w:abstractNumId w:val="30"/>
  </w:num>
  <w:num w:numId="52">
    <w:abstractNumId w:val="101"/>
  </w:num>
  <w:num w:numId="53">
    <w:abstractNumId w:val="37"/>
  </w:num>
  <w:num w:numId="54">
    <w:abstractNumId w:val="112"/>
  </w:num>
  <w:num w:numId="55">
    <w:abstractNumId w:val="10"/>
  </w:num>
  <w:num w:numId="56">
    <w:abstractNumId w:val="26"/>
  </w:num>
  <w:num w:numId="57">
    <w:abstractNumId w:val="64"/>
  </w:num>
  <w:num w:numId="58">
    <w:abstractNumId w:val="17"/>
  </w:num>
  <w:num w:numId="59">
    <w:abstractNumId w:val="38"/>
  </w:num>
  <w:num w:numId="60">
    <w:abstractNumId w:val="88"/>
  </w:num>
  <w:num w:numId="61">
    <w:abstractNumId w:val="78"/>
  </w:num>
  <w:num w:numId="62">
    <w:abstractNumId w:val="109"/>
  </w:num>
  <w:num w:numId="63">
    <w:abstractNumId w:val="46"/>
  </w:num>
  <w:num w:numId="64">
    <w:abstractNumId w:val="58"/>
  </w:num>
  <w:num w:numId="65">
    <w:abstractNumId w:val="16"/>
  </w:num>
  <w:num w:numId="66">
    <w:abstractNumId w:val="7"/>
  </w:num>
  <w:num w:numId="67">
    <w:abstractNumId w:val="115"/>
  </w:num>
  <w:num w:numId="68">
    <w:abstractNumId w:val="104"/>
  </w:num>
  <w:num w:numId="69">
    <w:abstractNumId w:val="55"/>
  </w:num>
  <w:num w:numId="70">
    <w:abstractNumId w:val="73"/>
  </w:num>
  <w:num w:numId="71">
    <w:abstractNumId w:val="106"/>
  </w:num>
  <w:num w:numId="72">
    <w:abstractNumId w:val="84"/>
  </w:num>
  <w:num w:numId="73">
    <w:abstractNumId w:val="3"/>
  </w:num>
  <w:num w:numId="74">
    <w:abstractNumId w:val="39"/>
  </w:num>
  <w:num w:numId="75">
    <w:abstractNumId w:val="65"/>
  </w:num>
  <w:num w:numId="76">
    <w:abstractNumId w:val="61"/>
  </w:num>
  <w:num w:numId="77">
    <w:abstractNumId w:val="53"/>
  </w:num>
  <w:num w:numId="78">
    <w:abstractNumId w:val="108"/>
  </w:num>
  <w:num w:numId="79">
    <w:abstractNumId w:val="41"/>
  </w:num>
  <w:num w:numId="80">
    <w:abstractNumId w:val="70"/>
  </w:num>
  <w:num w:numId="81">
    <w:abstractNumId w:val="50"/>
  </w:num>
  <w:num w:numId="82">
    <w:abstractNumId w:val="93"/>
  </w:num>
  <w:num w:numId="83">
    <w:abstractNumId w:val="44"/>
  </w:num>
  <w:num w:numId="84">
    <w:abstractNumId w:val="119"/>
  </w:num>
  <w:num w:numId="85">
    <w:abstractNumId w:val="5"/>
  </w:num>
  <w:num w:numId="86">
    <w:abstractNumId w:val="90"/>
  </w:num>
  <w:num w:numId="87">
    <w:abstractNumId w:val="98"/>
  </w:num>
  <w:num w:numId="88">
    <w:abstractNumId w:val="71"/>
  </w:num>
  <w:num w:numId="89">
    <w:abstractNumId w:val="75"/>
  </w:num>
  <w:num w:numId="90">
    <w:abstractNumId w:val="95"/>
  </w:num>
  <w:num w:numId="91">
    <w:abstractNumId w:val="35"/>
  </w:num>
  <w:num w:numId="92">
    <w:abstractNumId w:val="48"/>
  </w:num>
  <w:num w:numId="93">
    <w:abstractNumId w:val="116"/>
  </w:num>
  <w:num w:numId="94">
    <w:abstractNumId w:val="6"/>
  </w:num>
  <w:num w:numId="95">
    <w:abstractNumId w:val="110"/>
  </w:num>
  <w:num w:numId="96">
    <w:abstractNumId w:val="31"/>
  </w:num>
  <w:num w:numId="97">
    <w:abstractNumId w:val="23"/>
  </w:num>
  <w:num w:numId="98">
    <w:abstractNumId w:val="57"/>
  </w:num>
  <w:num w:numId="99">
    <w:abstractNumId w:val="80"/>
  </w:num>
  <w:num w:numId="100">
    <w:abstractNumId w:val="11"/>
  </w:num>
  <w:num w:numId="101">
    <w:abstractNumId w:val="103"/>
  </w:num>
  <w:num w:numId="102">
    <w:abstractNumId w:val="105"/>
  </w:num>
  <w:num w:numId="103">
    <w:abstractNumId w:val="42"/>
  </w:num>
  <w:num w:numId="104">
    <w:abstractNumId w:val="77"/>
  </w:num>
  <w:num w:numId="105">
    <w:abstractNumId w:val="83"/>
  </w:num>
  <w:num w:numId="106">
    <w:abstractNumId w:val="68"/>
  </w:num>
  <w:num w:numId="107">
    <w:abstractNumId w:val="29"/>
  </w:num>
  <w:num w:numId="108">
    <w:abstractNumId w:val="33"/>
  </w:num>
  <w:num w:numId="109">
    <w:abstractNumId w:val="24"/>
  </w:num>
  <w:num w:numId="110">
    <w:abstractNumId w:val="40"/>
  </w:num>
  <w:num w:numId="111">
    <w:abstractNumId w:val="12"/>
  </w:num>
  <w:num w:numId="112">
    <w:abstractNumId w:val="62"/>
  </w:num>
  <w:num w:numId="113">
    <w:abstractNumId w:val="107"/>
  </w:num>
  <w:num w:numId="114">
    <w:abstractNumId w:val="79"/>
  </w:num>
  <w:num w:numId="115">
    <w:abstractNumId w:val="32"/>
  </w:num>
  <w:num w:numId="116">
    <w:abstractNumId w:val="114"/>
  </w:num>
  <w:num w:numId="117">
    <w:abstractNumId w:val="45"/>
  </w:num>
  <w:num w:numId="118">
    <w:abstractNumId w:val="1"/>
  </w:num>
  <w:num w:numId="119">
    <w:abstractNumId w:val="36"/>
  </w:num>
  <w:num w:numId="120">
    <w:abstractNumId w:val="87"/>
  </w:num>
  <w:num w:numId="121">
    <w:abstractNumId w:val="20"/>
  </w:num>
  <w:num w:numId="122">
    <w:abstractNumId w:val="56"/>
  </w:num>
  <w:num w:numId="123">
    <w:abstractNumId w:val="9"/>
  </w:num>
  <w:numIdMacAtCleanup w:val="1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attachedTemplate r:id="rId1"/>
  <w:defaultTabStop w:val="720"/>
  <w:drawingGridHorizontalSpacing w:val="120"/>
  <w:displayHorizontalDrawingGridEvery w:val="2"/>
  <w:characterSpacingControl w:val="doNotCompress"/>
  <w:hdrShapeDefaults>
    <o:shapedefaults v:ext="edit" spidmax="21506" fillcolor="white">
      <v:fill color="white"/>
    </o:shapedefaults>
    <o:shapelayout v:ext="edit">
      <o:idmap v:ext="edit" data="2"/>
    </o:shapelayout>
  </w:hdrShapeDefaults>
  <w:footnotePr>
    <w:footnote w:id="0"/>
    <w:footnote w:id="1"/>
  </w:footnotePr>
  <w:endnotePr>
    <w:endnote w:id="0"/>
    <w:endnote w:id="1"/>
  </w:endnotePr>
  <w:compat>
    <w:useFELayout/>
  </w:compat>
  <w:rsids>
    <w:rsidRoot w:val="31CA2F94"/>
    <w:rsid w:val="0000755E"/>
    <w:rsid w:val="00016BC5"/>
    <w:rsid w:val="000411C8"/>
    <w:rsid w:val="00066E0C"/>
    <w:rsid w:val="000C0BC9"/>
    <w:rsid w:val="000C4391"/>
    <w:rsid w:val="000E4F0F"/>
    <w:rsid w:val="000F1760"/>
    <w:rsid w:val="000F5581"/>
    <w:rsid w:val="000F673F"/>
    <w:rsid w:val="00145321"/>
    <w:rsid w:val="00182708"/>
    <w:rsid w:val="001A5F51"/>
    <w:rsid w:val="001A6E0A"/>
    <w:rsid w:val="001B66ED"/>
    <w:rsid w:val="001C0700"/>
    <w:rsid w:val="001C1A5E"/>
    <w:rsid w:val="001E09EE"/>
    <w:rsid w:val="001E14F7"/>
    <w:rsid w:val="00210D84"/>
    <w:rsid w:val="002266CA"/>
    <w:rsid w:val="00252E47"/>
    <w:rsid w:val="002568F3"/>
    <w:rsid w:val="00262B8F"/>
    <w:rsid w:val="00263E05"/>
    <w:rsid w:val="00281B14"/>
    <w:rsid w:val="002E445E"/>
    <w:rsid w:val="002E7E77"/>
    <w:rsid w:val="00396BF9"/>
    <w:rsid w:val="003C247B"/>
    <w:rsid w:val="003C780B"/>
    <w:rsid w:val="003E61D8"/>
    <w:rsid w:val="00410D88"/>
    <w:rsid w:val="00426A9E"/>
    <w:rsid w:val="00430445"/>
    <w:rsid w:val="00452C4B"/>
    <w:rsid w:val="00464084"/>
    <w:rsid w:val="00476F3E"/>
    <w:rsid w:val="0048043C"/>
    <w:rsid w:val="004875D7"/>
    <w:rsid w:val="00495CB8"/>
    <w:rsid w:val="004A779C"/>
    <w:rsid w:val="004F7C45"/>
    <w:rsid w:val="00502BC5"/>
    <w:rsid w:val="0055719C"/>
    <w:rsid w:val="00577F39"/>
    <w:rsid w:val="00624186"/>
    <w:rsid w:val="00657610"/>
    <w:rsid w:val="006A52E3"/>
    <w:rsid w:val="006B13D1"/>
    <w:rsid w:val="006C4EEA"/>
    <w:rsid w:val="006F57AB"/>
    <w:rsid w:val="0070453D"/>
    <w:rsid w:val="007301C4"/>
    <w:rsid w:val="007332D9"/>
    <w:rsid w:val="00752A4D"/>
    <w:rsid w:val="007548AF"/>
    <w:rsid w:val="007A4A51"/>
    <w:rsid w:val="0081037E"/>
    <w:rsid w:val="00864BAA"/>
    <w:rsid w:val="00872609"/>
    <w:rsid w:val="00882AC8"/>
    <w:rsid w:val="008A08D4"/>
    <w:rsid w:val="008A17B1"/>
    <w:rsid w:val="008C1FC0"/>
    <w:rsid w:val="008C2B40"/>
    <w:rsid w:val="008E2EC7"/>
    <w:rsid w:val="008E3654"/>
    <w:rsid w:val="0090189B"/>
    <w:rsid w:val="00907691"/>
    <w:rsid w:val="00914F52"/>
    <w:rsid w:val="00923C46"/>
    <w:rsid w:val="009544DF"/>
    <w:rsid w:val="00956CAC"/>
    <w:rsid w:val="00986916"/>
    <w:rsid w:val="00987791"/>
    <w:rsid w:val="00993A82"/>
    <w:rsid w:val="009B0868"/>
    <w:rsid w:val="009D4BCF"/>
    <w:rsid w:val="009E4548"/>
    <w:rsid w:val="009F7400"/>
    <w:rsid w:val="00A04EBF"/>
    <w:rsid w:val="00A06460"/>
    <w:rsid w:val="00A278CF"/>
    <w:rsid w:val="00A64711"/>
    <w:rsid w:val="00AC7005"/>
    <w:rsid w:val="00AE7FAB"/>
    <w:rsid w:val="00AF05BD"/>
    <w:rsid w:val="00B210DE"/>
    <w:rsid w:val="00B23DD7"/>
    <w:rsid w:val="00B251A8"/>
    <w:rsid w:val="00B46DB8"/>
    <w:rsid w:val="00B866B0"/>
    <w:rsid w:val="00BA4F44"/>
    <w:rsid w:val="00BB1632"/>
    <w:rsid w:val="00BD1683"/>
    <w:rsid w:val="00BE7E58"/>
    <w:rsid w:val="00BF5EA0"/>
    <w:rsid w:val="00C13FD3"/>
    <w:rsid w:val="00C21277"/>
    <w:rsid w:val="00C33629"/>
    <w:rsid w:val="00C53D20"/>
    <w:rsid w:val="00C71F3C"/>
    <w:rsid w:val="00C74338"/>
    <w:rsid w:val="00C876C3"/>
    <w:rsid w:val="00CC72BF"/>
    <w:rsid w:val="00CE195D"/>
    <w:rsid w:val="00CF783E"/>
    <w:rsid w:val="00D0493C"/>
    <w:rsid w:val="00D07081"/>
    <w:rsid w:val="00D6422A"/>
    <w:rsid w:val="00D67E21"/>
    <w:rsid w:val="00D83541"/>
    <w:rsid w:val="00DC08FE"/>
    <w:rsid w:val="00DD0AB1"/>
    <w:rsid w:val="00DE2060"/>
    <w:rsid w:val="00DF267F"/>
    <w:rsid w:val="00DF7FAF"/>
    <w:rsid w:val="00E05AB3"/>
    <w:rsid w:val="00E2393A"/>
    <w:rsid w:val="00E45973"/>
    <w:rsid w:val="00E70873"/>
    <w:rsid w:val="00E76C5F"/>
    <w:rsid w:val="00EA257E"/>
    <w:rsid w:val="00EB7EDF"/>
    <w:rsid w:val="00F05E20"/>
    <w:rsid w:val="00F154D2"/>
    <w:rsid w:val="00F176B7"/>
    <w:rsid w:val="00F202C9"/>
    <w:rsid w:val="00F20CBA"/>
    <w:rsid w:val="00F30284"/>
    <w:rsid w:val="00F330AC"/>
    <w:rsid w:val="00F50BE7"/>
    <w:rsid w:val="00F73FD9"/>
    <w:rsid w:val="00F767BB"/>
    <w:rsid w:val="00F83D9F"/>
    <w:rsid w:val="00FB54B6"/>
    <w:rsid w:val="00FC26EF"/>
    <w:rsid w:val="00FF2F7D"/>
    <w:rsid w:val="31CA2F94"/>
    <w:rsid w:val="6944192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506" fillcolor="white">
      <v:fill color="white"/>
    </o:shapedefaults>
    <o:shapelayout v:ext="edit">
      <o:idmap v:ext="edit" data="1"/>
      <o:rules v:ext="edit">
        <o:r id="V:Rule2" type="connector" idref="#_x0000_s1052"/>
        <o:r id="V:Rule6" type="connector" idref="#_x0000_s1056"/>
        <o:r id="V:Rule8" type="connector" idref="#_x0000_s10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unhideWhenUsed="0"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semiHidden="0" w:uiPriority="1"/>
    <w:lsdException w:name="Body Text" w:semiHidden="0" w:uiPriority="1" w:unhideWhenUsed="0" w:qFormat="1"/>
    <w:lsdException w:name="Subtitle" w:semiHidden="0" w:uiPriority="11" w:unhideWhenUsed="0" w:qFormat="1"/>
    <w:lsdException w:name="Hyperlink" w:semiHidden="0" w:uiPriority="0" w:unhideWhenUsed="0"/>
    <w:lsdException w:name="Strong" w:semiHidden="0" w:uiPriority="22" w:unhideWhenUsed="0" w:qFormat="1"/>
    <w:lsdException w:name="Emphasis" w:semiHidden="0" w:uiPriority="20" w:unhideWhenUsed="0" w:qFormat="1"/>
    <w:lsdException w:name="Normal (Web)" w:semiHidden="0" w:unhideWhenUsed="0"/>
    <w:lsdException w:name="Normal Table" w:semiHidden="0"/>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6C5F"/>
    <w:rPr>
      <w:rFonts w:eastAsia="Times New Roman"/>
      <w:sz w:val="24"/>
      <w:szCs w:val="24"/>
    </w:rPr>
  </w:style>
  <w:style w:type="paragraph" w:styleId="Heading2">
    <w:name w:val="heading 2"/>
    <w:basedOn w:val="Normal"/>
    <w:next w:val="Normal"/>
    <w:link w:val="Heading2Char"/>
    <w:uiPriority w:val="9"/>
    <w:unhideWhenUsed/>
    <w:qFormat/>
    <w:rsid w:val="006A52E3"/>
    <w:pPr>
      <w:keepNext/>
      <w:keepLines/>
      <w:widowControl w:val="0"/>
      <w:suppressAutoHyphens/>
      <w:overflowPunct w:val="0"/>
      <w:autoSpaceDE w:val="0"/>
      <w:autoSpaceDN w:val="0"/>
      <w:spacing w:before="40"/>
      <w:textAlignment w:val="baseline"/>
      <w:outlineLvl w:val="1"/>
    </w:pPr>
    <w:rPr>
      <w:rFonts w:asciiTheme="majorHAnsi" w:eastAsiaTheme="majorEastAsia" w:hAnsiTheme="majorHAnsi" w:cstheme="majorBidi"/>
      <w:color w:val="2E74B5" w:themeColor="accent1" w:themeShade="BF"/>
      <w:kern w:val="3"/>
      <w:sz w:val="26"/>
      <w:szCs w:val="26"/>
    </w:rPr>
  </w:style>
  <w:style w:type="paragraph" w:styleId="Heading3">
    <w:name w:val="heading 3"/>
    <w:basedOn w:val="Normal"/>
    <w:next w:val="Normal"/>
    <w:link w:val="Heading3Char"/>
    <w:uiPriority w:val="9"/>
    <w:qFormat/>
    <w:rsid w:val="006A52E3"/>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unhideWhenUsed/>
    <w:qFormat/>
    <w:rsid w:val="006A52E3"/>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6A52E3"/>
    <w:pPr>
      <w:widowControl w:val="0"/>
      <w:autoSpaceDE w:val="0"/>
      <w:autoSpaceDN w:val="0"/>
    </w:pPr>
  </w:style>
  <w:style w:type="paragraph" w:styleId="Footer">
    <w:name w:val="footer"/>
    <w:basedOn w:val="Normal"/>
    <w:link w:val="FooterChar"/>
    <w:uiPriority w:val="99"/>
    <w:unhideWhenUsed/>
    <w:rsid w:val="006A52E3"/>
    <w:pPr>
      <w:tabs>
        <w:tab w:val="center" w:pos="4680"/>
        <w:tab w:val="right" w:pos="9360"/>
      </w:tabs>
    </w:pPr>
  </w:style>
  <w:style w:type="paragraph" w:styleId="Header">
    <w:name w:val="header"/>
    <w:basedOn w:val="Normal"/>
    <w:link w:val="HeaderChar"/>
    <w:uiPriority w:val="99"/>
    <w:unhideWhenUsed/>
    <w:rsid w:val="006A52E3"/>
    <w:pPr>
      <w:tabs>
        <w:tab w:val="center" w:pos="4680"/>
        <w:tab w:val="right" w:pos="9360"/>
      </w:tabs>
    </w:pPr>
  </w:style>
  <w:style w:type="character" w:styleId="Hyperlink">
    <w:name w:val="Hyperlink"/>
    <w:basedOn w:val="DefaultParagraphFont"/>
    <w:rsid w:val="006A52E3"/>
    <w:rPr>
      <w:color w:val="0563C1"/>
      <w:u w:val="single"/>
    </w:rPr>
  </w:style>
  <w:style w:type="paragraph" w:styleId="NormalWeb">
    <w:name w:val="Normal (Web)"/>
    <w:basedOn w:val="Normal"/>
    <w:uiPriority w:val="99"/>
    <w:rsid w:val="006A52E3"/>
    <w:pPr>
      <w:autoSpaceDN w:val="0"/>
      <w:spacing w:before="100" w:after="100"/>
    </w:pPr>
  </w:style>
  <w:style w:type="character" w:styleId="Strong">
    <w:name w:val="Strong"/>
    <w:basedOn w:val="DefaultParagraphFont"/>
    <w:uiPriority w:val="22"/>
    <w:qFormat/>
    <w:rsid w:val="006A52E3"/>
    <w:rPr>
      <w:b/>
      <w:bCs/>
    </w:rPr>
  </w:style>
  <w:style w:type="character" w:customStyle="1" w:styleId="HeaderChar">
    <w:name w:val="Header Char"/>
    <w:basedOn w:val="DefaultParagraphFont"/>
    <w:link w:val="Header"/>
    <w:uiPriority w:val="99"/>
    <w:rsid w:val="006A52E3"/>
  </w:style>
  <w:style w:type="character" w:customStyle="1" w:styleId="FooterChar">
    <w:name w:val="Footer Char"/>
    <w:basedOn w:val="DefaultParagraphFont"/>
    <w:link w:val="Footer"/>
    <w:uiPriority w:val="99"/>
    <w:rsid w:val="006A52E3"/>
  </w:style>
  <w:style w:type="paragraph" w:customStyle="1" w:styleId="ListParagraph1">
    <w:name w:val="List Paragraph1"/>
    <w:basedOn w:val="Normal"/>
    <w:qFormat/>
    <w:rsid w:val="006A52E3"/>
    <w:pPr>
      <w:ind w:left="720"/>
      <w:contextualSpacing/>
    </w:pPr>
  </w:style>
  <w:style w:type="character" w:customStyle="1" w:styleId="Heading3Char">
    <w:name w:val="Heading 3 Char"/>
    <w:basedOn w:val="DefaultParagraphFont"/>
    <w:link w:val="Heading3"/>
    <w:uiPriority w:val="9"/>
    <w:rsid w:val="006A52E3"/>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semiHidden/>
    <w:rsid w:val="006A52E3"/>
    <w:rPr>
      <w:rFonts w:asciiTheme="majorHAnsi" w:eastAsiaTheme="majorEastAsia" w:hAnsiTheme="majorHAnsi" w:cstheme="majorBidi"/>
      <w:b/>
      <w:bCs/>
      <w:i/>
      <w:iCs/>
      <w:color w:val="5B9BD5" w:themeColor="accent1"/>
    </w:rPr>
  </w:style>
  <w:style w:type="character" w:customStyle="1" w:styleId="Heading2Char">
    <w:name w:val="Heading 2 Char"/>
    <w:basedOn w:val="DefaultParagraphFont"/>
    <w:link w:val="Heading2"/>
    <w:uiPriority w:val="9"/>
    <w:rsid w:val="006A52E3"/>
    <w:rPr>
      <w:rFonts w:asciiTheme="majorHAnsi" w:eastAsiaTheme="majorEastAsia" w:hAnsiTheme="majorHAnsi" w:cstheme="majorBidi"/>
      <w:color w:val="2E74B5" w:themeColor="accent1" w:themeShade="BF"/>
      <w:kern w:val="3"/>
      <w:sz w:val="26"/>
      <w:szCs w:val="26"/>
    </w:rPr>
  </w:style>
  <w:style w:type="character" w:customStyle="1" w:styleId="BodyTextChar">
    <w:name w:val="Body Text Char"/>
    <w:basedOn w:val="DefaultParagraphFont"/>
    <w:link w:val="BodyText"/>
    <w:uiPriority w:val="1"/>
    <w:rsid w:val="006A52E3"/>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83D9F"/>
    <w:rPr>
      <w:rFonts w:ascii="Tahoma" w:hAnsi="Tahoma" w:cs="Tahoma"/>
      <w:sz w:val="16"/>
      <w:szCs w:val="16"/>
    </w:rPr>
  </w:style>
  <w:style w:type="character" w:customStyle="1" w:styleId="BalloonTextChar">
    <w:name w:val="Balloon Text Char"/>
    <w:basedOn w:val="DefaultParagraphFont"/>
    <w:link w:val="BalloonText"/>
    <w:uiPriority w:val="99"/>
    <w:semiHidden/>
    <w:rsid w:val="00F83D9F"/>
    <w:rPr>
      <w:rFonts w:ascii="Tahoma" w:eastAsiaTheme="minorEastAsia" w:hAnsi="Tahoma" w:cs="Tahoma"/>
      <w:sz w:val="16"/>
      <w:szCs w:val="16"/>
    </w:rPr>
  </w:style>
  <w:style w:type="character" w:customStyle="1" w:styleId="uv3um">
    <w:name w:val="uv3um"/>
    <w:basedOn w:val="DefaultParagraphFont"/>
    <w:rsid w:val="00E76C5F"/>
  </w:style>
  <w:style w:type="paragraph" w:styleId="ListParagraph">
    <w:name w:val="List Paragraph"/>
    <w:basedOn w:val="Normal"/>
    <w:uiPriority w:val="34"/>
    <w:qFormat/>
    <w:rsid w:val="00C71F3C"/>
    <w:pPr>
      <w:spacing w:after="200" w:line="276" w:lineRule="auto"/>
      <w:ind w:left="720"/>
      <w:contextualSpacing/>
    </w:pPr>
    <w:rPr>
      <w:rFonts w:ascii="Calibri" w:hAnsi="Calibri"/>
      <w:sz w:val="22"/>
      <w:szCs w:val="22"/>
    </w:rPr>
  </w:style>
  <w:style w:type="table" w:styleId="TableGrid">
    <w:name w:val="Table Grid"/>
    <w:basedOn w:val="TableNormal"/>
    <w:uiPriority w:val="39"/>
    <w:rsid w:val="004875D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52162415">
      <w:bodyDiv w:val="1"/>
      <w:marLeft w:val="0"/>
      <w:marRight w:val="0"/>
      <w:marTop w:val="0"/>
      <w:marBottom w:val="0"/>
      <w:divBdr>
        <w:top w:val="none" w:sz="0" w:space="0" w:color="auto"/>
        <w:left w:val="none" w:sz="0" w:space="0" w:color="auto"/>
        <w:bottom w:val="none" w:sz="0" w:space="0" w:color="auto"/>
        <w:right w:val="none" w:sz="0" w:space="0" w:color="auto"/>
      </w:divBdr>
    </w:div>
    <w:div w:id="902830208">
      <w:bodyDiv w:val="1"/>
      <w:marLeft w:val="0"/>
      <w:marRight w:val="0"/>
      <w:marTop w:val="0"/>
      <w:marBottom w:val="0"/>
      <w:divBdr>
        <w:top w:val="none" w:sz="0" w:space="0" w:color="auto"/>
        <w:left w:val="none" w:sz="0" w:space="0" w:color="auto"/>
        <w:bottom w:val="none" w:sz="0" w:space="0" w:color="auto"/>
        <w:right w:val="none" w:sz="0" w:space="0" w:color="auto"/>
      </w:divBdr>
      <w:divsChild>
        <w:div w:id="1855607935">
          <w:marLeft w:val="0"/>
          <w:marRight w:val="0"/>
          <w:marTop w:val="0"/>
          <w:marBottom w:val="0"/>
          <w:divBdr>
            <w:top w:val="none" w:sz="0" w:space="0" w:color="auto"/>
            <w:left w:val="none" w:sz="0" w:space="0" w:color="auto"/>
            <w:bottom w:val="none" w:sz="0" w:space="0" w:color="auto"/>
            <w:right w:val="none" w:sz="0" w:space="0" w:color="auto"/>
          </w:divBdr>
          <w:divsChild>
            <w:div w:id="1794400479">
              <w:marLeft w:val="0"/>
              <w:marRight w:val="0"/>
              <w:marTop w:val="0"/>
              <w:marBottom w:val="0"/>
              <w:divBdr>
                <w:top w:val="none" w:sz="0" w:space="0" w:color="auto"/>
                <w:left w:val="none" w:sz="0" w:space="0" w:color="auto"/>
                <w:bottom w:val="none" w:sz="0" w:space="0" w:color="auto"/>
                <w:right w:val="none" w:sz="0" w:space="0" w:color="auto"/>
              </w:divBdr>
              <w:divsChild>
                <w:div w:id="13660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760130">
          <w:marLeft w:val="0"/>
          <w:marRight w:val="0"/>
          <w:marTop w:val="0"/>
          <w:marBottom w:val="0"/>
          <w:divBdr>
            <w:top w:val="none" w:sz="0" w:space="0" w:color="auto"/>
            <w:left w:val="none" w:sz="0" w:space="0" w:color="auto"/>
            <w:bottom w:val="none" w:sz="0" w:space="0" w:color="auto"/>
            <w:right w:val="none" w:sz="0" w:space="0" w:color="auto"/>
          </w:divBdr>
          <w:divsChild>
            <w:div w:id="20856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casestudy\ASEGIMI%20DAVID%20GLORIA%20AYOMIDE%209262000%20new.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ASEGIMI DAVID GLORIA AYOMIDE 9262000 new</Template>
  <TotalTime>23984055</TotalTime>
  <Pages>72</Pages>
  <Words>9720</Words>
  <Characters>55410</Characters>
  <Application>Microsoft Office Word</Application>
  <DocSecurity>0</DocSecurity>
  <Lines>461</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13</cp:revision>
  <cp:lastPrinted>2025-08-04T08:26:00Z</cp:lastPrinted>
  <dcterms:created xsi:type="dcterms:W3CDTF">2025-08-07T09:39:00Z</dcterms:created>
  <dcterms:modified xsi:type="dcterms:W3CDTF">2025-08-07T20:13:00Z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104FB96AEBF74A85B36030F16A21215B_11</vt:lpwstr>
  </property>
  <property fmtid="{D5CDD505-2E9C-101B-9397-08002B2CF9AE}" pid="3" name="KSOProductBuildVer">
    <vt:lpwstr>1033-12.2.0.20795</vt:lpwstr>
  </property>
</Properties>
</file>