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r w:rsidRPr="00B73F27">
        <w:rPr>
          <w:rFonts w:ascii="Times New Roman" w:eastAsia="Times New Roman" w:hAnsi="Times New Roman" w:cs="Times New Roman"/>
          <w:b/>
          <w:sz w:val="32"/>
          <w:szCs w:val="32"/>
        </w:rPr>
        <w:t>KWARA STATE POLYTECHNIC</w:t>
      </w:r>
    </w:p>
    <w:p w:rsidR="00DA63AE" w:rsidRPr="00B73F27" w:rsidRDefault="00DA63AE" w:rsidP="00B73F27">
      <w:pPr>
        <w:pStyle w:val="Normal1"/>
        <w:spacing w:line="360" w:lineRule="auto"/>
        <w:jc w:val="center"/>
        <w:rPr>
          <w:rFonts w:ascii="Times New Roman" w:eastAsia="Times New Roman" w:hAnsi="Times New Roman" w:cs="Times New Roman"/>
          <w:sz w:val="32"/>
          <w:szCs w:val="32"/>
        </w:rPr>
      </w:pPr>
    </w:p>
    <w:p w:rsidR="00DA63AE" w:rsidRPr="00B73F27" w:rsidRDefault="00DA63AE" w:rsidP="00B73F27">
      <w:pPr>
        <w:spacing w:line="360" w:lineRule="auto"/>
        <w:jc w:val="center"/>
        <w:rPr>
          <w:rFonts w:ascii="Times New Roman" w:hAnsi="Times New Roman" w:cs="Times New Roman"/>
          <w:sz w:val="32"/>
          <w:szCs w:val="32"/>
        </w:rPr>
      </w:pPr>
      <w:r w:rsidRPr="00B73F27">
        <w:rPr>
          <w:rFonts w:ascii="Times New Roman" w:hAnsi="Times New Roman" w:cs="Times New Roman"/>
          <w:sz w:val="32"/>
          <w:szCs w:val="32"/>
        </w:rPr>
        <w:t>AN INVESTIGATION INTO THE IMPACT OF CONFLICT BETWEEN MANAGEMENT AND WORKERS ON CONSTRUCTION COST IN LAGOS STATE</w:t>
      </w:r>
    </w:p>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p>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r w:rsidRPr="00B73F27">
        <w:rPr>
          <w:rFonts w:ascii="Times New Roman" w:eastAsia="Times New Roman" w:hAnsi="Times New Roman" w:cs="Times New Roman"/>
          <w:b/>
          <w:sz w:val="32"/>
          <w:szCs w:val="32"/>
        </w:rPr>
        <w:t>By</w:t>
      </w:r>
    </w:p>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p>
    <w:p w:rsidR="00DA63AE" w:rsidRPr="00B73F27" w:rsidRDefault="00DA63AE" w:rsidP="00B73F27">
      <w:pPr>
        <w:spacing w:line="360" w:lineRule="auto"/>
        <w:jc w:val="center"/>
        <w:rPr>
          <w:rFonts w:ascii="Times New Roman" w:hAnsi="Times New Roman" w:cs="Times New Roman"/>
          <w:sz w:val="32"/>
          <w:szCs w:val="32"/>
        </w:rPr>
      </w:pPr>
      <w:r w:rsidRPr="00B73F27">
        <w:rPr>
          <w:rFonts w:ascii="Times New Roman" w:hAnsi="Times New Roman" w:cs="Times New Roman"/>
          <w:sz w:val="32"/>
          <w:szCs w:val="32"/>
        </w:rPr>
        <w:t>ARIYIBI AHMED AYOMIDE</w:t>
      </w:r>
    </w:p>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p>
    <w:p w:rsidR="00DA63AE" w:rsidRPr="00B73F27" w:rsidRDefault="00DA63AE" w:rsidP="00B73F27">
      <w:pPr>
        <w:spacing w:line="360" w:lineRule="auto"/>
        <w:jc w:val="center"/>
        <w:rPr>
          <w:rFonts w:ascii="Times New Roman" w:hAnsi="Times New Roman" w:cs="Times New Roman"/>
          <w:sz w:val="32"/>
          <w:szCs w:val="32"/>
        </w:rPr>
      </w:pPr>
      <w:r w:rsidRPr="00B73F27">
        <w:rPr>
          <w:rFonts w:ascii="Times New Roman" w:hAnsi="Times New Roman" w:cs="Times New Roman"/>
          <w:sz w:val="32"/>
          <w:szCs w:val="32"/>
        </w:rPr>
        <w:t>HND/23/FT/QTS/0046</w:t>
      </w:r>
    </w:p>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p>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p>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r w:rsidRPr="00B73F27">
        <w:rPr>
          <w:rFonts w:ascii="Times New Roman" w:eastAsia="Times New Roman" w:hAnsi="Times New Roman" w:cs="Times New Roman"/>
          <w:b/>
          <w:sz w:val="32"/>
          <w:szCs w:val="32"/>
        </w:rPr>
        <w:t xml:space="preserve">A FINAL-YEAR PROJECT SUBMITTED TO QUANTITY SURVEYING DEPARTMENT </w:t>
      </w:r>
    </w:p>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p>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p>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p>
    <w:p w:rsidR="00DA63AE" w:rsidRPr="00B73F27" w:rsidRDefault="00DA63AE" w:rsidP="00B73F27">
      <w:pPr>
        <w:pStyle w:val="Normal1"/>
        <w:spacing w:line="360" w:lineRule="auto"/>
        <w:jc w:val="center"/>
        <w:rPr>
          <w:rFonts w:ascii="Times New Roman" w:eastAsia="Times New Roman" w:hAnsi="Times New Roman" w:cs="Times New Roman"/>
          <w:b/>
          <w:sz w:val="32"/>
          <w:szCs w:val="32"/>
        </w:rPr>
      </w:pPr>
    </w:p>
    <w:p w:rsidR="00DA63AE" w:rsidRPr="00B73F27" w:rsidRDefault="00DA63AE" w:rsidP="00B73F27">
      <w:pPr>
        <w:pStyle w:val="Normal1"/>
        <w:spacing w:line="360" w:lineRule="auto"/>
        <w:jc w:val="center"/>
        <w:rPr>
          <w:rFonts w:ascii="Times New Roman" w:eastAsia="Times New Roman" w:hAnsi="Times New Roman" w:cs="Times New Roman"/>
          <w:sz w:val="32"/>
          <w:szCs w:val="32"/>
        </w:rPr>
      </w:pPr>
      <w:r w:rsidRPr="00B73F27">
        <w:rPr>
          <w:rFonts w:ascii="Times New Roman" w:eastAsia="Times New Roman" w:hAnsi="Times New Roman" w:cs="Times New Roman"/>
          <w:b/>
          <w:sz w:val="32"/>
          <w:szCs w:val="32"/>
        </w:rPr>
        <w:t xml:space="preserve">IN PARTIAL FULFILLMENT OF THE REQUIREMENT FOR THE AWARD OF HIGHER NATIONAL DIPLOMA </w:t>
      </w:r>
      <w:r w:rsidR="00C200EB" w:rsidRPr="00B73F27">
        <w:rPr>
          <w:rFonts w:ascii="Times New Roman" w:eastAsia="Times New Roman" w:hAnsi="Times New Roman" w:cs="Times New Roman"/>
          <w:b/>
          <w:sz w:val="32"/>
          <w:szCs w:val="32"/>
        </w:rPr>
        <w:t xml:space="preserve">(HND) IN </w:t>
      </w:r>
      <w:r w:rsidRPr="00B73F27">
        <w:rPr>
          <w:rFonts w:ascii="Times New Roman" w:eastAsia="Times New Roman" w:hAnsi="Times New Roman" w:cs="Times New Roman"/>
          <w:b/>
          <w:sz w:val="32"/>
          <w:szCs w:val="32"/>
        </w:rPr>
        <w:t>QUANTITY SURVEYING</w:t>
      </w:r>
      <w:r w:rsidR="00C200EB" w:rsidRPr="00B73F27">
        <w:rPr>
          <w:rFonts w:ascii="Times New Roman" w:eastAsia="Times New Roman" w:hAnsi="Times New Roman" w:cs="Times New Roman"/>
          <w:b/>
          <w:sz w:val="32"/>
          <w:szCs w:val="32"/>
        </w:rPr>
        <w:t>.</w:t>
      </w:r>
    </w:p>
    <w:p w:rsidR="00F2699B" w:rsidRDefault="00F2699B" w:rsidP="00B73F27">
      <w:pPr>
        <w:spacing w:line="360" w:lineRule="auto"/>
        <w:rPr>
          <w:rFonts w:ascii="Times New Roman" w:hAnsi="Times New Roman" w:cs="Times New Roman"/>
        </w:rPr>
      </w:pPr>
    </w:p>
    <w:p w:rsidR="00B4384B" w:rsidRPr="00C57018" w:rsidRDefault="00B4384B" w:rsidP="00B4384B">
      <w:pPr>
        <w:pStyle w:val="Heading1"/>
      </w:pPr>
      <w:bookmarkStart w:id="0" w:name="_Toc15480667"/>
      <w:bookmarkStart w:id="1" w:name="_Toc201496241"/>
      <w:bookmarkStart w:id="2" w:name="_Toc203342105"/>
      <w:bookmarkStart w:id="3" w:name="_Toc15480666"/>
      <w:r w:rsidRPr="00C57018">
        <w:lastRenderedPageBreak/>
        <w:t>CERTIFICATION</w:t>
      </w:r>
      <w:bookmarkEnd w:id="0"/>
      <w:bookmarkEnd w:id="1"/>
      <w:bookmarkEnd w:id="2"/>
    </w:p>
    <w:p w:rsidR="00B4384B" w:rsidRPr="00C57018" w:rsidRDefault="00B4384B" w:rsidP="00B4384B">
      <w:pPr>
        <w:spacing w:line="360" w:lineRule="auto"/>
        <w:jc w:val="both"/>
        <w:rPr>
          <w:rFonts w:ascii="Times New Roman" w:hAnsi="Times New Roman" w:cs="Times New Roman"/>
          <w:sz w:val="24"/>
          <w:szCs w:val="24"/>
        </w:rPr>
      </w:pPr>
    </w:p>
    <w:p w:rsidR="00B4384B" w:rsidRPr="00B4384B" w:rsidRDefault="00B4384B" w:rsidP="00B4384B">
      <w:pPr>
        <w:spacing w:line="360" w:lineRule="auto"/>
        <w:jc w:val="both"/>
        <w:rPr>
          <w:rFonts w:ascii="Times New Roman" w:hAnsi="Times New Roman" w:cs="Times New Roman"/>
          <w:sz w:val="32"/>
          <w:szCs w:val="32"/>
        </w:rPr>
      </w:pPr>
      <w:r w:rsidRPr="00C57018">
        <w:rPr>
          <w:rFonts w:ascii="Times New Roman" w:hAnsi="Times New Roman" w:cs="Times New Roman"/>
          <w:sz w:val="24"/>
          <w:szCs w:val="24"/>
        </w:rPr>
        <w:t xml:space="preserve">This is to certify that the research titled </w:t>
      </w:r>
      <w:r w:rsidRPr="00C57018">
        <w:rPr>
          <w:rFonts w:ascii="Times New Roman" w:hAnsi="Times New Roman" w:cs="Times New Roman"/>
          <w:bCs/>
          <w:sz w:val="24"/>
          <w:szCs w:val="24"/>
        </w:rPr>
        <w:t xml:space="preserve">Stakeholders Perception on Performance Measure for Construction Partnering Project </w:t>
      </w:r>
      <w:r w:rsidRPr="00C57018">
        <w:rPr>
          <w:rFonts w:ascii="Times New Roman" w:hAnsi="Times New Roman" w:cs="Times New Roman"/>
          <w:sz w:val="24"/>
          <w:szCs w:val="24"/>
        </w:rPr>
        <w:t xml:space="preserve">was carried out by </w:t>
      </w:r>
      <w:r w:rsidRPr="00B4384B">
        <w:rPr>
          <w:rFonts w:ascii="Times New Roman" w:hAnsi="Times New Roman" w:cs="Times New Roman"/>
          <w:sz w:val="24"/>
          <w:szCs w:val="24"/>
        </w:rPr>
        <w:t>Ariyibi Ahmed Ayomide</w:t>
      </w:r>
      <w:r w:rsidRPr="00C57018">
        <w:rPr>
          <w:rFonts w:ascii="Times New Roman" w:hAnsi="Times New Roman" w:cs="Times New Roman"/>
          <w:sz w:val="24"/>
          <w:szCs w:val="24"/>
        </w:rPr>
        <w:t>with matriculation number HND/23/FT/QTS/00</w:t>
      </w:r>
      <w:r>
        <w:rPr>
          <w:rFonts w:ascii="Times New Roman" w:hAnsi="Times New Roman" w:cs="Times New Roman"/>
          <w:sz w:val="24"/>
          <w:szCs w:val="24"/>
        </w:rPr>
        <w:t>46</w:t>
      </w:r>
      <w:r w:rsidRPr="00C57018">
        <w:rPr>
          <w:rFonts w:ascii="Times New Roman" w:hAnsi="Times New Roman" w:cs="Times New Roman"/>
          <w:sz w:val="24"/>
          <w:szCs w:val="24"/>
        </w:rPr>
        <w:t xml:space="preserve"> has been read and approved as meeting the requirements for the award </w:t>
      </w:r>
      <w:r w:rsidRPr="00C57018">
        <w:rPr>
          <w:rFonts w:ascii="Times New Roman" w:eastAsia="Times New Roman" w:hAnsi="Times New Roman" w:cs="Times New Roman"/>
          <w:sz w:val="24"/>
          <w:szCs w:val="24"/>
        </w:rPr>
        <w:t>Higher National Diploma (HND) In Quantity Surveying,</w:t>
      </w:r>
      <w:r w:rsidRPr="00C57018">
        <w:rPr>
          <w:rFonts w:ascii="Times New Roman" w:hAnsi="Times New Roman" w:cs="Times New Roman"/>
          <w:sz w:val="24"/>
          <w:szCs w:val="24"/>
        </w:rPr>
        <w:t xml:space="preserve"> Kwara state polytechnic, Ilorin, Nigeria.</w:t>
      </w:r>
    </w:p>
    <w:p w:rsidR="00B4384B" w:rsidRPr="00C57018" w:rsidRDefault="00211B19" w:rsidP="00B4384B">
      <w:pPr>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noProof/>
          <w:sz w:val="24"/>
          <w:szCs w:val="24"/>
        </w:rPr>
        <w:drawing>
          <wp:anchor distT="0" distB="0" distL="114300" distR="114300" simplePos="0" relativeHeight="251664384" behindDoc="1" locked="0" layoutInCell="1" allowOverlap="1">
            <wp:simplePos x="0" y="0"/>
            <wp:positionH relativeFrom="column">
              <wp:posOffset>3030607</wp:posOffset>
            </wp:positionH>
            <wp:positionV relativeFrom="paragraph">
              <wp:posOffset>37934</wp:posOffset>
            </wp:positionV>
            <wp:extent cx="3320497" cy="556592"/>
            <wp:effectExtent l="19050" t="0" r="0" b="0"/>
            <wp:wrapNone/>
            <wp:docPr id="4" name="Picture 1" descr="C:\Users\HP\Documents\Scanned Documents\Image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61).jpg"/>
                    <pic:cNvPicPr>
                      <a:picLocks noChangeAspect="1" noChangeArrowheads="1"/>
                    </pic:cNvPicPr>
                  </pic:nvPicPr>
                  <pic:blipFill>
                    <a:blip r:embed="rId7" cstate="print">
                      <a:lum contrast="30000"/>
                    </a:blip>
                    <a:srcRect l="43880" b="84628"/>
                    <a:stretch>
                      <a:fillRect/>
                    </a:stretch>
                  </pic:blipFill>
                  <pic:spPr bwMode="auto">
                    <a:xfrm>
                      <a:off x="0" y="0"/>
                      <a:ext cx="3320497" cy="556592"/>
                    </a:xfrm>
                    <a:prstGeom prst="rect">
                      <a:avLst/>
                    </a:prstGeom>
                    <a:noFill/>
                    <a:ln w="9525">
                      <a:noFill/>
                      <a:miter lim="800000"/>
                      <a:headEnd/>
                      <a:tailEnd/>
                    </a:ln>
                  </pic:spPr>
                </pic:pic>
              </a:graphicData>
            </a:graphic>
          </wp:anchor>
        </w:drawing>
      </w:r>
    </w:p>
    <w:p w:rsidR="00B4384B" w:rsidRPr="00C57018" w:rsidRDefault="00B4384B" w:rsidP="00B4384B">
      <w:pPr>
        <w:spacing w:line="360" w:lineRule="auto"/>
        <w:jc w:val="both"/>
        <w:rPr>
          <w:rFonts w:ascii="Times New Roman" w:hAnsi="Times New Roman" w:cs="Times New Roman"/>
          <w:bCs/>
          <w:sz w:val="24"/>
          <w:szCs w:val="24"/>
        </w:rPr>
      </w:pPr>
      <w:r w:rsidRPr="00C57018">
        <w:rPr>
          <w:rFonts w:ascii="Times New Roman" w:hAnsi="Times New Roman" w:cs="Times New Roman"/>
          <w:b/>
          <w:sz w:val="24"/>
          <w:szCs w:val="24"/>
        </w:rPr>
        <w:t>QS AISHA OMAR MUAZU</w:t>
      </w:r>
      <w:r w:rsidRPr="00C57018">
        <w:rPr>
          <w:rFonts w:ascii="Times New Roman" w:hAnsi="Times New Roman" w:cs="Times New Roman"/>
          <w:b/>
          <w:sz w:val="24"/>
          <w:szCs w:val="24"/>
        </w:rPr>
        <w:tab/>
      </w:r>
      <w:r w:rsidRPr="00C57018">
        <w:rPr>
          <w:rFonts w:ascii="Times New Roman" w:hAnsi="Times New Roman" w:cs="Times New Roman"/>
          <w:b/>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t xml:space="preserve"> -------------------------------------</w:t>
      </w:r>
    </w:p>
    <w:p w:rsidR="00B4384B" w:rsidRPr="00C57018" w:rsidRDefault="00B4384B" w:rsidP="00B4384B">
      <w:pPr>
        <w:spacing w:line="360" w:lineRule="auto"/>
        <w:jc w:val="both"/>
        <w:rPr>
          <w:rFonts w:ascii="Times New Roman" w:hAnsi="Times New Roman" w:cs="Times New Roman"/>
          <w:bCs/>
          <w:sz w:val="24"/>
          <w:szCs w:val="24"/>
        </w:rPr>
      </w:pPr>
      <w:r w:rsidRPr="00C57018">
        <w:rPr>
          <w:rFonts w:ascii="Times New Roman" w:hAnsi="Times New Roman" w:cs="Times New Roman"/>
          <w:bCs/>
          <w:sz w:val="24"/>
          <w:szCs w:val="24"/>
        </w:rPr>
        <w:t xml:space="preserve"> (</w:t>
      </w:r>
      <w:r w:rsidR="00F023E8">
        <w:rPr>
          <w:rFonts w:ascii="Times New Roman" w:hAnsi="Times New Roman" w:cs="Times New Roman"/>
          <w:bCs/>
          <w:sz w:val="24"/>
          <w:szCs w:val="24"/>
        </w:rPr>
        <w:t xml:space="preserve">Project </w:t>
      </w:r>
      <w:r w:rsidRPr="00C57018">
        <w:rPr>
          <w:rFonts w:ascii="Times New Roman" w:hAnsi="Times New Roman" w:cs="Times New Roman"/>
          <w:bCs/>
          <w:sz w:val="24"/>
          <w:szCs w:val="24"/>
        </w:rPr>
        <w:t>Supervisor)</w:t>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00810A8F">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t>Signature and Date</w:t>
      </w:r>
    </w:p>
    <w:p w:rsidR="00B4384B" w:rsidRPr="00C57018" w:rsidRDefault="00B4384B" w:rsidP="00B4384B">
      <w:pPr>
        <w:spacing w:line="360" w:lineRule="auto"/>
        <w:jc w:val="both"/>
        <w:rPr>
          <w:rFonts w:ascii="Times New Roman" w:hAnsi="Times New Roman" w:cs="Times New Roman"/>
          <w:b/>
          <w:sz w:val="24"/>
          <w:szCs w:val="24"/>
        </w:rPr>
      </w:pPr>
    </w:p>
    <w:p w:rsidR="00B4384B" w:rsidRPr="00C57018" w:rsidRDefault="00B4384B" w:rsidP="00B4384B">
      <w:pPr>
        <w:spacing w:line="360" w:lineRule="auto"/>
        <w:jc w:val="both"/>
        <w:rPr>
          <w:rFonts w:ascii="Times New Roman" w:hAnsi="Times New Roman" w:cs="Times New Roman"/>
          <w:bCs/>
          <w:sz w:val="24"/>
          <w:szCs w:val="24"/>
        </w:rPr>
      </w:pPr>
      <w:r w:rsidRPr="00C57018">
        <w:rPr>
          <w:rFonts w:ascii="Times New Roman" w:hAnsi="Times New Roman" w:cs="Times New Roman"/>
          <w:b/>
          <w:sz w:val="24"/>
          <w:szCs w:val="24"/>
        </w:rPr>
        <w:t xml:space="preserve">QS </w:t>
      </w:r>
      <w:r w:rsidR="00352400">
        <w:rPr>
          <w:rFonts w:ascii="Times New Roman" w:hAnsi="Times New Roman" w:cs="Times New Roman"/>
          <w:b/>
          <w:sz w:val="24"/>
          <w:szCs w:val="24"/>
        </w:rPr>
        <w:t>SIDEEQ LATEEF</w:t>
      </w:r>
      <w:r w:rsidRPr="00C57018">
        <w:rPr>
          <w:rFonts w:ascii="Times New Roman" w:hAnsi="Times New Roman" w:cs="Times New Roman"/>
          <w:b/>
          <w:sz w:val="24"/>
          <w:szCs w:val="24"/>
        </w:rPr>
        <w:tab/>
      </w:r>
      <w:r w:rsidRPr="00C57018">
        <w:rPr>
          <w:rFonts w:ascii="Times New Roman" w:hAnsi="Times New Roman" w:cs="Times New Roman"/>
          <w:b/>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t xml:space="preserve"> ------------------------------------</w:t>
      </w:r>
    </w:p>
    <w:p w:rsidR="00B4384B" w:rsidRDefault="00B4384B" w:rsidP="00810A8F">
      <w:pPr>
        <w:spacing w:line="360" w:lineRule="auto"/>
        <w:jc w:val="both"/>
        <w:rPr>
          <w:rFonts w:ascii="Times New Roman" w:hAnsi="Times New Roman" w:cs="Times New Roman"/>
          <w:bCs/>
          <w:sz w:val="24"/>
          <w:szCs w:val="24"/>
        </w:rPr>
      </w:pPr>
      <w:r w:rsidRPr="00C57018">
        <w:rPr>
          <w:rFonts w:ascii="Times New Roman" w:hAnsi="Times New Roman" w:cs="Times New Roman"/>
          <w:bCs/>
          <w:sz w:val="24"/>
          <w:szCs w:val="24"/>
        </w:rPr>
        <w:t>(Head of Department)</w:t>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00810A8F">
        <w:rPr>
          <w:rFonts w:ascii="Times New Roman" w:hAnsi="Times New Roman" w:cs="Times New Roman"/>
          <w:bCs/>
          <w:sz w:val="24"/>
          <w:szCs w:val="24"/>
        </w:rPr>
        <w:tab/>
      </w:r>
      <w:r w:rsidRPr="00C57018">
        <w:rPr>
          <w:rFonts w:ascii="Times New Roman" w:hAnsi="Times New Roman" w:cs="Times New Roman"/>
          <w:bCs/>
          <w:sz w:val="24"/>
          <w:szCs w:val="24"/>
        </w:rPr>
        <w:t>Signature and Date</w:t>
      </w:r>
    </w:p>
    <w:p w:rsidR="00352400" w:rsidRDefault="00211B19" w:rsidP="00B4384B">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58240" behindDoc="1" locked="0" layoutInCell="1" allowOverlap="1">
            <wp:simplePos x="0" y="0"/>
            <wp:positionH relativeFrom="column">
              <wp:posOffset>3785980</wp:posOffset>
            </wp:positionH>
            <wp:positionV relativeFrom="paragraph">
              <wp:posOffset>97873</wp:posOffset>
            </wp:positionV>
            <wp:extent cx="2078107" cy="496956"/>
            <wp:effectExtent l="19050" t="0" r="0" b="0"/>
            <wp:wrapNone/>
            <wp:docPr id="1" name="Picture 1" descr="C:\Users\HP\Documents\Scanned Documents\Image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61).jpg"/>
                    <pic:cNvPicPr>
                      <a:picLocks noChangeAspect="1" noChangeArrowheads="1"/>
                    </pic:cNvPicPr>
                  </pic:nvPicPr>
                  <pic:blipFill>
                    <a:blip r:embed="rId8" cstate="print">
                      <a:lum contrast="30000"/>
                    </a:blip>
                    <a:srcRect l="56793" t="47581" r="8250" b="38709"/>
                    <a:stretch>
                      <a:fillRect/>
                    </a:stretch>
                  </pic:blipFill>
                  <pic:spPr bwMode="auto">
                    <a:xfrm>
                      <a:off x="0" y="0"/>
                      <a:ext cx="2078107" cy="496956"/>
                    </a:xfrm>
                    <a:prstGeom prst="rect">
                      <a:avLst/>
                    </a:prstGeom>
                    <a:noFill/>
                    <a:ln w="9525">
                      <a:noFill/>
                      <a:miter lim="800000"/>
                      <a:headEnd/>
                      <a:tailEnd/>
                    </a:ln>
                  </pic:spPr>
                </pic:pic>
              </a:graphicData>
            </a:graphic>
          </wp:anchor>
        </w:drawing>
      </w:r>
    </w:p>
    <w:p w:rsidR="00352400" w:rsidRPr="00C57018" w:rsidRDefault="00352400" w:rsidP="00352400">
      <w:pPr>
        <w:spacing w:line="360" w:lineRule="auto"/>
        <w:jc w:val="both"/>
        <w:rPr>
          <w:rFonts w:ascii="Times New Roman" w:hAnsi="Times New Roman" w:cs="Times New Roman"/>
          <w:bCs/>
          <w:sz w:val="24"/>
          <w:szCs w:val="24"/>
        </w:rPr>
      </w:pPr>
      <w:r w:rsidRPr="00C57018">
        <w:rPr>
          <w:rFonts w:ascii="Times New Roman" w:hAnsi="Times New Roman" w:cs="Times New Roman"/>
          <w:b/>
          <w:sz w:val="24"/>
          <w:szCs w:val="24"/>
        </w:rPr>
        <w:t>QS AISHA OMAR MUAZU</w:t>
      </w:r>
      <w:r w:rsidRPr="00C57018">
        <w:rPr>
          <w:rFonts w:ascii="Times New Roman" w:hAnsi="Times New Roman" w:cs="Times New Roman"/>
          <w:b/>
          <w:sz w:val="24"/>
          <w:szCs w:val="24"/>
        </w:rPr>
        <w:tab/>
      </w:r>
      <w:r w:rsidRPr="00C57018">
        <w:rPr>
          <w:rFonts w:ascii="Times New Roman" w:hAnsi="Times New Roman" w:cs="Times New Roman"/>
          <w:b/>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t xml:space="preserve"> -------------------------------------</w:t>
      </w:r>
    </w:p>
    <w:p w:rsidR="00352400" w:rsidRPr="00C57018" w:rsidRDefault="00352400" w:rsidP="00352400">
      <w:pPr>
        <w:spacing w:line="360" w:lineRule="auto"/>
        <w:jc w:val="both"/>
        <w:rPr>
          <w:rFonts w:ascii="Times New Roman" w:hAnsi="Times New Roman" w:cs="Times New Roman"/>
          <w:bCs/>
          <w:sz w:val="24"/>
          <w:szCs w:val="24"/>
        </w:rPr>
      </w:pPr>
      <w:r w:rsidRPr="00C57018">
        <w:rPr>
          <w:rFonts w:ascii="Times New Roman" w:hAnsi="Times New Roman" w:cs="Times New Roman"/>
          <w:bCs/>
          <w:sz w:val="24"/>
          <w:szCs w:val="24"/>
        </w:rPr>
        <w:t>(</w:t>
      </w:r>
      <w:r>
        <w:rPr>
          <w:rFonts w:ascii="Times New Roman" w:hAnsi="Times New Roman" w:cs="Times New Roman"/>
          <w:bCs/>
          <w:sz w:val="24"/>
          <w:szCs w:val="24"/>
        </w:rPr>
        <w:t>Project Coordinator</w:t>
      </w:r>
      <w:r w:rsidRPr="00C57018">
        <w:rPr>
          <w:rFonts w:ascii="Times New Roman" w:hAnsi="Times New Roman" w:cs="Times New Roman"/>
          <w:bCs/>
          <w:sz w:val="24"/>
          <w:szCs w:val="24"/>
        </w:rPr>
        <w:t>)</w:t>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t>Signature and Date</w:t>
      </w:r>
    </w:p>
    <w:p w:rsidR="00352400" w:rsidRPr="00C57018" w:rsidRDefault="00211B19" w:rsidP="00B4384B">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6432" behindDoc="1" locked="0" layoutInCell="1" allowOverlap="1">
            <wp:simplePos x="0" y="0"/>
            <wp:positionH relativeFrom="column">
              <wp:posOffset>3527563</wp:posOffset>
            </wp:positionH>
            <wp:positionV relativeFrom="paragraph">
              <wp:posOffset>127524</wp:posOffset>
            </wp:positionV>
            <wp:extent cx="2744028" cy="884583"/>
            <wp:effectExtent l="19050" t="0" r="0" b="0"/>
            <wp:wrapNone/>
            <wp:docPr id="5" name="Picture 1" descr="C:\Users\HP\Documents\Scanned Documents\Image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61).jpg"/>
                    <pic:cNvPicPr>
                      <a:picLocks noChangeAspect="1" noChangeArrowheads="1"/>
                    </pic:cNvPicPr>
                  </pic:nvPicPr>
                  <pic:blipFill>
                    <a:blip r:embed="rId9" cstate="print">
                      <a:lum contrast="30000"/>
                    </a:blip>
                    <a:srcRect l="53711" t="69355" r="-139" b="6452"/>
                    <a:stretch>
                      <a:fillRect/>
                    </a:stretch>
                  </pic:blipFill>
                  <pic:spPr bwMode="auto">
                    <a:xfrm>
                      <a:off x="0" y="0"/>
                      <a:ext cx="2744028" cy="884583"/>
                    </a:xfrm>
                    <a:prstGeom prst="rect">
                      <a:avLst/>
                    </a:prstGeom>
                    <a:noFill/>
                    <a:ln w="9525">
                      <a:noFill/>
                      <a:miter lim="800000"/>
                      <a:headEnd/>
                      <a:tailEnd/>
                    </a:ln>
                  </pic:spPr>
                </pic:pic>
              </a:graphicData>
            </a:graphic>
          </wp:anchor>
        </w:drawing>
      </w:r>
    </w:p>
    <w:p w:rsidR="00B4384B" w:rsidRPr="00C57018" w:rsidRDefault="00B4384B" w:rsidP="00B4384B">
      <w:pPr>
        <w:spacing w:line="360" w:lineRule="auto"/>
        <w:jc w:val="both"/>
        <w:rPr>
          <w:rFonts w:ascii="Times New Roman" w:hAnsi="Times New Roman" w:cs="Times New Roman"/>
          <w:bCs/>
          <w:sz w:val="24"/>
          <w:szCs w:val="24"/>
        </w:rPr>
      </w:pPr>
    </w:p>
    <w:p w:rsidR="00B4384B" w:rsidRPr="00C57018" w:rsidRDefault="005B260C" w:rsidP="00B4384B">
      <w:pPr>
        <w:spacing w:line="360" w:lineRule="auto"/>
        <w:jc w:val="both"/>
        <w:rPr>
          <w:rFonts w:ascii="Times New Roman" w:hAnsi="Times New Roman" w:cs="Times New Roman"/>
          <w:bCs/>
          <w:sz w:val="24"/>
          <w:szCs w:val="24"/>
        </w:rPr>
      </w:pPr>
      <w:r>
        <w:rPr>
          <w:rFonts w:ascii="Times New Roman" w:hAnsi="Times New Roman" w:cs="Times New Roman"/>
          <w:b/>
          <w:sz w:val="24"/>
          <w:szCs w:val="24"/>
        </w:rPr>
        <w:t>QS. (DR) ADAMU MUDI (FNIQS, RQS</w:t>
      </w:r>
      <w:r w:rsidR="00B4384B" w:rsidRPr="00C57018">
        <w:rPr>
          <w:rFonts w:ascii="Times New Roman" w:hAnsi="Times New Roman" w:cs="Times New Roman"/>
          <w:bCs/>
          <w:sz w:val="24"/>
          <w:szCs w:val="24"/>
        </w:rPr>
        <w:tab/>
      </w:r>
      <w:r w:rsidR="00B4384B" w:rsidRPr="00C57018">
        <w:rPr>
          <w:rFonts w:ascii="Times New Roman" w:hAnsi="Times New Roman" w:cs="Times New Roman"/>
          <w:bCs/>
          <w:sz w:val="24"/>
          <w:szCs w:val="24"/>
        </w:rPr>
        <w:tab/>
      </w:r>
      <w:r w:rsidR="00B4384B" w:rsidRPr="00C57018">
        <w:rPr>
          <w:rFonts w:ascii="Times New Roman" w:hAnsi="Times New Roman" w:cs="Times New Roman"/>
          <w:bCs/>
          <w:sz w:val="24"/>
          <w:szCs w:val="24"/>
        </w:rPr>
        <w:tab/>
        <w:t>--------------------------------------</w:t>
      </w:r>
    </w:p>
    <w:p w:rsidR="00B4384B" w:rsidRPr="00C57018" w:rsidRDefault="00B4384B" w:rsidP="005B260C">
      <w:pPr>
        <w:spacing w:line="360" w:lineRule="auto"/>
        <w:ind w:firstLine="720"/>
        <w:jc w:val="both"/>
        <w:rPr>
          <w:rFonts w:ascii="Times New Roman" w:hAnsi="Times New Roman" w:cs="Times New Roman"/>
          <w:bCs/>
          <w:sz w:val="24"/>
          <w:szCs w:val="24"/>
        </w:rPr>
      </w:pPr>
      <w:r w:rsidRPr="00C57018">
        <w:rPr>
          <w:rFonts w:ascii="Times New Roman" w:hAnsi="Times New Roman" w:cs="Times New Roman"/>
          <w:bCs/>
          <w:sz w:val="24"/>
          <w:szCs w:val="24"/>
        </w:rPr>
        <w:t>(External Examiner)</w:t>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t>Signature and Date</w:t>
      </w:r>
    </w:p>
    <w:p w:rsidR="00B4384B" w:rsidRPr="00C57018" w:rsidRDefault="00B4384B" w:rsidP="00B4384B">
      <w:pPr>
        <w:spacing w:line="360" w:lineRule="auto"/>
        <w:jc w:val="both"/>
        <w:rPr>
          <w:rFonts w:ascii="Times New Roman" w:hAnsi="Times New Roman" w:cs="Times New Roman"/>
          <w:bCs/>
          <w:sz w:val="24"/>
          <w:szCs w:val="24"/>
        </w:rPr>
      </w:pPr>
    </w:p>
    <w:p w:rsidR="00B4384B" w:rsidRPr="00C57018" w:rsidRDefault="00B4384B" w:rsidP="00B4384B">
      <w:pPr>
        <w:pStyle w:val="Heading1"/>
      </w:pPr>
    </w:p>
    <w:p w:rsidR="00B4384B" w:rsidRPr="00C57018" w:rsidRDefault="00B4384B" w:rsidP="00B4384B">
      <w:pPr>
        <w:spacing w:line="360" w:lineRule="auto"/>
        <w:jc w:val="both"/>
        <w:rPr>
          <w:rFonts w:ascii="Times New Roman" w:hAnsi="Times New Roman" w:cs="Times New Roman"/>
          <w:sz w:val="24"/>
          <w:szCs w:val="24"/>
        </w:rPr>
      </w:pPr>
    </w:p>
    <w:p w:rsidR="00B4384B" w:rsidRPr="00C57018" w:rsidRDefault="00B4384B" w:rsidP="00B4384B">
      <w:pPr>
        <w:spacing w:line="360" w:lineRule="auto"/>
        <w:jc w:val="both"/>
        <w:rPr>
          <w:rFonts w:ascii="Times New Roman" w:hAnsi="Times New Roman" w:cs="Times New Roman"/>
          <w:sz w:val="24"/>
          <w:szCs w:val="24"/>
        </w:rPr>
      </w:pPr>
    </w:p>
    <w:p w:rsidR="00211B19" w:rsidRDefault="00211B19">
      <w:pPr>
        <w:rPr>
          <w:rFonts w:ascii="Times New Roman" w:eastAsiaTheme="majorEastAsia" w:hAnsi="Times New Roman" w:cstheme="majorBidi"/>
          <w:b/>
          <w:bCs/>
          <w:sz w:val="24"/>
          <w:szCs w:val="32"/>
        </w:rPr>
      </w:pPr>
      <w:bookmarkStart w:id="4" w:name="_Toc15480668"/>
      <w:bookmarkStart w:id="5" w:name="_Toc201496242"/>
      <w:bookmarkStart w:id="6" w:name="_Toc203342106"/>
      <w:r>
        <w:br w:type="page"/>
      </w:r>
    </w:p>
    <w:p w:rsidR="00B4384B" w:rsidRPr="00C57018" w:rsidRDefault="00B4384B" w:rsidP="00B4384B">
      <w:pPr>
        <w:pStyle w:val="Heading1"/>
      </w:pPr>
      <w:r w:rsidRPr="00C57018">
        <w:lastRenderedPageBreak/>
        <w:t>DEDICATION</w:t>
      </w:r>
      <w:bookmarkEnd w:id="4"/>
      <w:bookmarkEnd w:id="5"/>
      <w:bookmarkEnd w:id="6"/>
    </w:p>
    <w:p w:rsidR="00B4384B" w:rsidRPr="00C57018" w:rsidRDefault="00B4384B" w:rsidP="00F6472D">
      <w:pPr>
        <w:spacing w:line="360" w:lineRule="auto"/>
        <w:rPr>
          <w:rFonts w:ascii="Times New Roman" w:hAnsi="Times New Roman" w:cs="Times New Roman"/>
          <w:sz w:val="24"/>
          <w:szCs w:val="24"/>
        </w:rPr>
      </w:pPr>
      <w:r w:rsidRPr="00C57018">
        <w:rPr>
          <w:rFonts w:ascii="Times New Roman" w:hAnsi="Times New Roman" w:cs="Times New Roman"/>
          <w:sz w:val="24"/>
          <w:szCs w:val="24"/>
        </w:rPr>
        <w:t>This project is dedicated to the Almighty Allah, the Most Gracious, the Most Merciful, for granting me life, strength, wisdom, and the opportunity to complete this academic journey.</w:t>
      </w:r>
    </w:p>
    <w:p w:rsidR="00B4384B" w:rsidRPr="00C57018" w:rsidRDefault="00B4384B" w:rsidP="00F6472D">
      <w:pPr>
        <w:spacing w:line="360" w:lineRule="auto"/>
        <w:rPr>
          <w:rFonts w:ascii="Times New Roman" w:hAnsi="Times New Roman" w:cs="Times New Roman"/>
          <w:sz w:val="24"/>
          <w:szCs w:val="24"/>
        </w:rPr>
      </w:pPr>
      <w:r w:rsidRPr="00C57018">
        <w:rPr>
          <w:rFonts w:ascii="Times New Roman" w:hAnsi="Times New Roman" w:cs="Times New Roman"/>
          <w:sz w:val="24"/>
          <w:szCs w:val="24"/>
        </w:rPr>
        <w:t>To my beloved parents and guardians, whose prayers, love, and unwavering support have been my greatest source of motivation thank you for believing in me even when the road was tough.</w:t>
      </w:r>
    </w:p>
    <w:p w:rsidR="00B4384B" w:rsidRPr="00C57018" w:rsidRDefault="00B4384B" w:rsidP="00F6472D">
      <w:pPr>
        <w:spacing w:line="360" w:lineRule="auto"/>
        <w:rPr>
          <w:rFonts w:ascii="Times New Roman" w:hAnsi="Times New Roman" w:cs="Times New Roman"/>
          <w:sz w:val="24"/>
          <w:szCs w:val="24"/>
        </w:rPr>
      </w:pPr>
      <w:r w:rsidRPr="00C57018">
        <w:rPr>
          <w:rFonts w:ascii="Times New Roman" w:hAnsi="Times New Roman" w:cs="Times New Roman"/>
          <w:sz w:val="24"/>
          <w:szCs w:val="24"/>
        </w:rPr>
        <w:t>To my siblings and family members, thank you for your encouragement and kind words throughout this journey.</w:t>
      </w:r>
    </w:p>
    <w:p w:rsidR="00B4384B" w:rsidRPr="00C57018" w:rsidRDefault="00B4384B" w:rsidP="00F6472D">
      <w:pPr>
        <w:spacing w:line="360" w:lineRule="auto"/>
        <w:rPr>
          <w:rFonts w:ascii="Times New Roman" w:hAnsi="Times New Roman" w:cs="Times New Roman"/>
          <w:sz w:val="24"/>
          <w:szCs w:val="24"/>
        </w:rPr>
      </w:pPr>
      <w:r w:rsidRPr="00C57018">
        <w:rPr>
          <w:rFonts w:ascii="Times New Roman" w:hAnsi="Times New Roman" w:cs="Times New Roman"/>
          <w:sz w:val="24"/>
          <w:szCs w:val="24"/>
        </w:rPr>
        <w:t>I also dedicate this work to all the lecturers and mentors who guided me with their knowledge and wisdom, and to my colleagues and friends whose companionship and collaboration made the process more meaningful.</w:t>
      </w:r>
    </w:p>
    <w:p w:rsidR="00B4384B" w:rsidRPr="00C57018" w:rsidRDefault="00B4384B" w:rsidP="00F6472D">
      <w:pPr>
        <w:spacing w:line="360" w:lineRule="auto"/>
        <w:rPr>
          <w:rFonts w:ascii="Times New Roman" w:hAnsi="Times New Roman" w:cs="Times New Roman"/>
          <w:sz w:val="24"/>
          <w:szCs w:val="24"/>
        </w:rPr>
      </w:pPr>
      <w:r w:rsidRPr="00C57018">
        <w:rPr>
          <w:rFonts w:ascii="Times New Roman" w:hAnsi="Times New Roman" w:cs="Times New Roman"/>
          <w:sz w:val="24"/>
          <w:szCs w:val="24"/>
        </w:rPr>
        <w:t>Finally, this work is dedicated to every student who dares to dream, perseveres through challenges, and strives for excellence in the pursuit of knowledge.</w:t>
      </w:r>
    </w:p>
    <w:p w:rsidR="00B4384B" w:rsidRPr="00C57018" w:rsidRDefault="00B4384B" w:rsidP="00F6472D">
      <w:pPr>
        <w:spacing w:line="360" w:lineRule="auto"/>
        <w:rPr>
          <w:rFonts w:ascii="Times New Roman" w:hAnsi="Times New Roman" w:cs="Times New Roman"/>
          <w:sz w:val="24"/>
          <w:szCs w:val="24"/>
        </w:rPr>
      </w:pPr>
    </w:p>
    <w:p w:rsidR="00B4384B" w:rsidRPr="00C57018" w:rsidRDefault="00B4384B" w:rsidP="00B4384B">
      <w:pPr>
        <w:spacing w:line="360" w:lineRule="auto"/>
        <w:jc w:val="both"/>
        <w:rPr>
          <w:rFonts w:ascii="Times New Roman" w:hAnsi="Times New Roman" w:cs="Times New Roman"/>
          <w:sz w:val="24"/>
          <w:szCs w:val="24"/>
        </w:rPr>
      </w:pPr>
    </w:p>
    <w:p w:rsidR="00B4384B" w:rsidRPr="00C57018" w:rsidRDefault="00B4384B" w:rsidP="00B4384B">
      <w:pPr>
        <w:spacing w:line="360" w:lineRule="auto"/>
        <w:jc w:val="both"/>
        <w:rPr>
          <w:rFonts w:ascii="Times New Roman" w:hAnsi="Times New Roman" w:cs="Times New Roman"/>
          <w:bCs/>
          <w:sz w:val="24"/>
          <w:szCs w:val="24"/>
        </w:rPr>
      </w:pPr>
    </w:p>
    <w:p w:rsidR="00B4384B" w:rsidRPr="00C57018" w:rsidRDefault="00B4384B" w:rsidP="00B4384B">
      <w:pPr>
        <w:pStyle w:val="Heading1"/>
      </w:pPr>
    </w:p>
    <w:p w:rsidR="00B4384B" w:rsidRPr="00C57018" w:rsidRDefault="00B4384B" w:rsidP="00B4384B">
      <w:pPr>
        <w:pStyle w:val="Heading1"/>
      </w:pPr>
    </w:p>
    <w:p w:rsidR="00B4384B" w:rsidRPr="00C57018" w:rsidRDefault="00B4384B" w:rsidP="00B4384B">
      <w:pPr>
        <w:pStyle w:val="Heading1"/>
      </w:pPr>
    </w:p>
    <w:p w:rsidR="00B4384B" w:rsidRPr="00C57018" w:rsidRDefault="00B4384B" w:rsidP="00B4384B">
      <w:pPr>
        <w:pStyle w:val="Heading1"/>
      </w:pPr>
    </w:p>
    <w:p w:rsidR="00B4384B" w:rsidRPr="00C57018" w:rsidRDefault="00B4384B" w:rsidP="00B4384B">
      <w:pPr>
        <w:pStyle w:val="Heading1"/>
      </w:pPr>
    </w:p>
    <w:p w:rsidR="00B4384B" w:rsidRPr="00C57018" w:rsidRDefault="00B4384B" w:rsidP="00B4384B">
      <w:pPr>
        <w:pStyle w:val="Heading1"/>
      </w:pPr>
    </w:p>
    <w:p w:rsidR="00B4384B" w:rsidRPr="00C57018" w:rsidRDefault="00B4384B" w:rsidP="00B4384B">
      <w:pPr>
        <w:pStyle w:val="Heading1"/>
      </w:pPr>
    </w:p>
    <w:p w:rsidR="00B4384B" w:rsidRDefault="00B4384B" w:rsidP="00B4384B">
      <w:pPr>
        <w:spacing w:line="360" w:lineRule="auto"/>
        <w:jc w:val="both"/>
        <w:rPr>
          <w:rFonts w:ascii="Times New Roman" w:hAnsi="Times New Roman" w:cs="Times New Roman"/>
          <w:sz w:val="24"/>
          <w:szCs w:val="24"/>
        </w:rPr>
      </w:pPr>
    </w:p>
    <w:p w:rsidR="00F6472D" w:rsidRPr="00C57018" w:rsidRDefault="00F6472D" w:rsidP="00B4384B">
      <w:pPr>
        <w:spacing w:line="360" w:lineRule="auto"/>
        <w:jc w:val="both"/>
        <w:rPr>
          <w:rFonts w:ascii="Times New Roman" w:hAnsi="Times New Roman" w:cs="Times New Roman"/>
          <w:sz w:val="24"/>
          <w:szCs w:val="24"/>
        </w:rPr>
      </w:pPr>
    </w:p>
    <w:p w:rsidR="00B4384B" w:rsidRPr="00C57018" w:rsidRDefault="00B4384B" w:rsidP="00B4384B">
      <w:pPr>
        <w:spacing w:line="360" w:lineRule="auto"/>
        <w:jc w:val="both"/>
        <w:rPr>
          <w:rFonts w:ascii="Times New Roman" w:hAnsi="Times New Roman" w:cs="Times New Roman"/>
          <w:sz w:val="24"/>
          <w:szCs w:val="24"/>
        </w:rPr>
      </w:pPr>
    </w:p>
    <w:p w:rsidR="00B4384B" w:rsidRPr="008F2894" w:rsidRDefault="00B4384B" w:rsidP="008F2894">
      <w:pPr>
        <w:pStyle w:val="Heading1"/>
      </w:pPr>
      <w:bookmarkStart w:id="7" w:name="_Toc201496243"/>
      <w:bookmarkStart w:id="8" w:name="_Toc203342107"/>
      <w:r w:rsidRPr="008F2894">
        <w:lastRenderedPageBreak/>
        <w:t>DECLARATION</w:t>
      </w:r>
      <w:bookmarkEnd w:id="3"/>
      <w:bookmarkEnd w:id="7"/>
      <w:bookmarkEnd w:id="8"/>
    </w:p>
    <w:p w:rsidR="00B4384B" w:rsidRPr="00C57018" w:rsidRDefault="00B4384B" w:rsidP="00B4384B">
      <w:pPr>
        <w:spacing w:line="360" w:lineRule="auto"/>
        <w:jc w:val="both"/>
        <w:rPr>
          <w:rFonts w:ascii="Times New Roman" w:hAnsi="Times New Roman" w:cs="Times New Roman"/>
          <w:bCs/>
          <w:sz w:val="24"/>
          <w:szCs w:val="24"/>
        </w:rPr>
      </w:pPr>
    </w:p>
    <w:p w:rsidR="00B4384B" w:rsidRPr="00C57018" w:rsidRDefault="00B4384B" w:rsidP="00B4384B">
      <w:pPr>
        <w:spacing w:line="360" w:lineRule="auto"/>
        <w:jc w:val="both"/>
        <w:rPr>
          <w:rFonts w:ascii="Times New Roman" w:hAnsi="Times New Roman" w:cs="Times New Roman"/>
          <w:bCs/>
          <w:sz w:val="24"/>
          <w:szCs w:val="24"/>
        </w:rPr>
      </w:pPr>
      <w:r w:rsidRPr="00C57018">
        <w:rPr>
          <w:rFonts w:ascii="Times New Roman" w:hAnsi="Times New Roman" w:cs="Times New Roman"/>
          <w:bCs/>
          <w:sz w:val="24"/>
          <w:szCs w:val="24"/>
        </w:rPr>
        <w:t xml:space="preserve">I hereby declare that this Research work, which I submit to the Department of Quantity Surveying, Institute of environmental studies, Kwara state polytechnic, Ilorin, Kwara state, Nigeria, examination in consideration of the award of a Higher National Diplomain Quantity Surveying in an original work undertaken by me </w:t>
      </w:r>
      <w:r w:rsidR="00F6472D" w:rsidRPr="00B4384B">
        <w:rPr>
          <w:rFonts w:ascii="Times New Roman" w:hAnsi="Times New Roman" w:cs="Times New Roman"/>
          <w:sz w:val="24"/>
          <w:szCs w:val="24"/>
        </w:rPr>
        <w:t>Ariyibi Ahmed Ayomide</w:t>
      </w:r>
      <w:r>
        <w:rPr>
          <w:rFonts w:ascii="Times New Roman" w:hAnsi="Times New Roman" w:cs="Times New Roman"/>
          <w:bCs/>
          <w:sz w:val="24"/>
          <w:szCs w:val="24"/>
        </w:rPr>
        <w:t>.</w:t>
      </w:r>
    </w:p>
    <w:p w:rsidR="00B4384B" w:rsidRPr="00C57018" w:rsidRDefault="00B4384B" w:rsidP="00B4384B">
      <w:pPr>
        <w:spacing w:line="360" w:lineRule="auto"/>
        <w:jc w:val="both"/>
        <w:rPr>
          <w:rFonts w:ascii="Times New Roman" w:hAnsi="Times New Roman" w:cs="Times New Roman"/>
          <w:bCs/>
          <w:sz w:val="24"/>
          <w:szCs w:val="24"/>
        </w:rPr>
      </w:pPr>
      <w:r w:rsidRPr="00C57018">
        <w:rPr>
          <w:rFonts w:ascii="Times New Roman" w:hAnsi="Times New Roman" w:cs="Times New Roman"/>
          <w:bCs/>
          <w:sz w:val="24"/>
          <w:szCs w:val="24"/>
        </w:rPr>
        <w:t>---------------------------------------------------</w:t>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r>
      <w:r w:rsidRPr="00C57018">
        <w:rPr>
          <w:rFonts w:ascii="Times New Roman" w:hAnsi="Times New Roman" w:cs="Times New Roman"/>
          <w:bCs/>
          <w:sz w:val="24"/>
          <w:szCs w:val="24"/>
        </w:rPr>
        <w:tab/>
        <w:t>---------------------------</w:t>
      </w:r>
    </w:p>
    <w:p w:rsidR="00B4384B" w:rsidRPr="00C57018" w:rsidRDefault="00F6472D" w:rsidP="00F6472D">
      <w:pPr>
        <w:spacing w:line="360" w:lineRule="auto"/>
        <w:ind w:firstLine="720"/>
        <w:rPr>
          <w:rFonts w:ascii="Times New Roman" w:hAnsi="Times New Roman" w:cs="Times New Roman"/>
          <w:bCs/>
          <w:sz w:val="24"/>
          <w:szCs w:val="24"/>
        </w:rPr>
      </w:pPr>
      <w:r w:rsidRPr="00B4384B">
        <w:rPr>
          <w:rFonts w:ascii="Times New Roman" w:hAnsi="Times New Roman" w:cs="Times New Roman"/>
          <w:sz w:val="24"/>
          <w:szCs w:val="24"/>
        </w:rPr>
        <w:t>Ariyibi Ahmed Ayomide</w:t>
      </w:r>
      <w:r w:rsidR="00B4384B" w:rsidRPr="00C57018">
        <w:rPr>
          <w:rFonts w:ascii="Times New Roman" w:hAnsi="Times New Roman" w:cs="Times New Roman"/>
          <w:bCs/>
          <w:sz w:val="24"/>
          <w:szCs w:val="24"/>
        </w:rPr>
        <w:tab/>
      </w:r>
      <w:r w:rsidR="00B4384B">
        <w:rPr>
          <w:rFonts w:ascii="Times New Roman" w:hAnsi="Times New Roman" w:cs="Times New Roman"/>
          <w:bCs/>
          <w:sz w:val="24"/>
          <w:szCs w:val="24"/>
        </w:rPr>
        <w:tab/>
      </w:r>
      <w:r w:rsidR="00B4384B" w:rsidRPr="00C57018">
        <w:rPr>
          <w:rFonts w:ascii="Times New Roman" w:hAnsi="Times New Roman" w:cs="Times New Roman"/>
          <w:bCs/>
          <w:sz w:val="24"/>
          <w:szCs w:val="24"/>
        </w:rPr>
        <w:tab/>
      </w:r>
      <w:r w:rsidR="00B4384B" w:rsidRPr="00C57018">
        <w:rPr>
          <w:rFonts w:ascii="Times New Roman" w:hAnsi="Times New Roman" w:cs="Times New Roman"/>
          <w:bCs/>
          <w:sz w:val="24"/>
          <w:szCs w:val="24"/>
        </w:rPr>
        <w:tab/>
      </w:r>
      <w:r w:rsidR="00B4384B" w:rsidRPr="00C57018">
        <w:rPr>
          <w:rFonts w:ascii="Times New Roman" w:hAnsi="Times New Roman" w:cs="Times New Roman"/>
          <w:bCs/>
          <w:sz w:val="24"/>
          <w:szCs w:val="24"/>
        </w:rPr>
        <w:tab/>
      </w:r>
      <w:r w:rsidR="00B4384B">
        <w:rPr>
          <w:rFonts w:ascii="Times New Roman" w:hAnsi="Times New Roman" w:cs="Times New Roman"/>
          <w:bCs/>
          <w:sz w:val="24"/>
          <w:szCs w:val="24"/>
        </w:rPr>
        <w:tab/>
      </w:r>
      <w:r w:rsidR="00B4384B">
        <w:rPr>
          <w:rFonts w:ascii="Times New Roman" w:hAnsi="Times New Roman" w:cs="Times New Roman"/>
          <w:bCs/>
          <w:sz w:val="24"/>
          <w:szCs w:val="24"/>
        </w:rPr>
        <w:tab/>
      </w:r>
      <w:r w:rsidR="00B4384B" w:rsidRPr="00C57018">
        <w:rPr>
          <w:rFonts w:ascii="Times New Roman" w:hAnsi="Times New Roman" w:cs="Times New Roman"/>
          <w:bCs/>
          <w:sz w:val="24"/>
          <w:szCs w:val="24"/>
        </w:rPr>
        <w:t>DATE</w:t>
      </w:r>
    </w:p>
    <w:p w:rsidR="00B4384B" w:rsidRPr="00C57018" w:rsidRDefault="00B4384B" w:rsidP="00F6472D">
      <w:pPr>
        <w:spacing w:line="360" w:lineRule="auto"/>
        <w:ind w:firstLine="720"/>
        <w:jc w:val="both"/>
        <w:rPr>
          <w:rFonts w:ascii="Times New Roman" w:hAnsi="Times New Roman" w:cs="Times New Roman"/>
          <w:bCs/>
          <w:sz w:val="24"/>
          <w:szCs w:val="24"/>
        </w:rPr>
      </w:pPr>
      <w:r w:rsidRPr="00C57018">
        <w:rPr>
          <w:rFonts w:ascii="Times New Roman" w:hAnsi="Times New Roman" w:cs="Times New Roman"/>
          <w:sz w:val="24"/>
          <w:szCs w:val="24"/>
        </w:rPr>
        <w:t>(HND/23/FT/QTS/00</w:t>
      </w:r>
      <w:r w:rsidR="00F6472D">
        <w:rPr>
          <w:rFonts w:ascii="Times New Roman" w:hAnsi="Times New Roman" w:cs="Times New Roman"/>
          <w:sz w:val="24"/>
          <w:szCs w:val="24"/>
        </w:rPr>
        <w:t>46</w:t>
      </w:r>
      <w:r w:rsidRPr="00C57018">
        <w:rPr>
          <w:rFonts w:ascii="Times New Roman" w:hAnsi="Times New Roman" w:cs="Times New Roman"/>
          <w:sz w:val="24"/>
          <w:szCs w:val="24"/>
        </w:rPr>
        <w:t>)</w:t>
      </w:r>
    </w:p>
    <w:p w:rsidR="00B4384B" w:rsidRPr="00C57018" w:rsidRDefault="00B4384B" w:rsidP="00B4384B">
      <w:pPr>
        <w:pStyle w:val="Heading1"/>
      </w:pPr>
    </w:p>
    <w:p w:rsidR="00B4384B" w:rsidRPr="00C57018" w:rsidRDefault="00B4384B" w:rsidP="00B4384B">
      <w:pPr>
        <w:pStyle w:val="Heading1"/>
      </w:pPr>
    </w:p>
    <w:p w:rsidR="00B4384B" w:rsidRPr="00C57018" w:rsidRDefault="00B4384B" w:rsidP="00B4384B">
      <w:pPr>
        <w:spacing w:line="360" w:lineRule="auto"/>
        <w:jc w:val="both"/>
        <w:rPr>
          <w:rFonts w:ascii="Times New Roman" w:eastAsiaTheme="majorEastAsia" w:hAnsi="Times New Roman" w:cs="Times New Roman"/>
          <w:bCs/>
          <w:sz w:val="24"/>
          <w:szCs w:val="24"/>
        </w:rPr>
      </w:pPr>
      <w:r w:rsidRPr="00C57018">
        <w:rPr>
          <w:rFonts w:ascii="Times New Roman" w:hAnsi="Times New Roman" w:cs="Times New Roman"/>
          <w:bCs/>
          <w:sz w:val="24"/>
          <w:szCs w:val="24"/>
        </w:rPr>
        <w:br w:type="page"/>
      </w:r>
    </w:p>
    <w:p w:rsidR="00B4384B" w:rsidRPr="00C57018" w:rsidRDefault="00B4384B" w:rsidP="00B4384B">
      <w:pPr>
        <w:pStyle w:val="Heading1"/>
      </w:pPr>
      <w:bookmarkStart w:id="9" w:name="_Toc15480669"/>
      <w:bookmarkStart w:id="10" w:name="_Toc201496244"/>
      <w:bookmarkStart w:id="11" w:name="_Toc203342108"/>
      <w:r w:rsidRPr="00C57018">
        <w:lastRenderedPageBreak/>
        <w:t>ACKNOWLEDGEMENTS</w:t>
      </w:r>
      <w:bookmarkEnd w:id="9"/>
      <w:bookmarkEnd w:id="10"/>
      <w:bookmarkEnd w:id="11"/>
    </w:p>
    <w:p w:rsidR="00B4384B" w:rsidRPr="00C57018" w:rsidRDefault="00B4384B" w:rsidP="00262390">
      <w:pPr>
        <w:spacing w:line="360" w:lineRule="auto"/>
        <w:jc w:val="both"/>
        <w:rPr>
          <w:rFonts w:ascii="Times New Roman" w:hAnsi="Times New Roman" w:cs="Times New Roman"/>
          <w:sz w:val="24"/>
          <w:szCs w:val="24"/>
        </w:rPr>
      </w:pPr>
      <w:r w:rsidRPr="00C57018">
        <w:rPr>
          <w:rFonts w:ascii="Times New Roman" w:hAnsi="Times New Roman" w:cs="Times New Roman"/>
          <w:sz w:val="24"/>
          <w:szCs w:val="24"/>
        </w:rPr>
        <w:t xml:space="preserve">First and foremost, I express my deepest gratitude to </w:t>
      </w:r>
      <w:r w:rsidRPr="00C57018">
        <w:rPr>
          <w:rFonts w:ascii="Times New Roman" w:hAnsi="Times New Roman" w:cs="Times New Roman"/>
          <w:b/>
          <w:bCs/>
          <w:sz w:val="24"/>
          <w:szCs w:val="24"/>
        </w:rPr>
        <w:t>Almighty Allah</w:t>
      </w:r>
      <w:r w:rsidRPr="00C57018">
        <w:rPr>
          <w:rFonts w:ascii="Times New Roman" w:hAnsi="Times New Roman" w:cs="Times New Roman"/>
          <w:sz w:val="24"/>
          <w:szCs w:val="24"/>
        </w:rPr>
        <w:t>, the source of my strength, knowledge, and perseverance, for granting me the wisdom and ability to successfully complete this research work.</w:t>
      </w:r>
    </w:p>
    <w:p w:rsidR="00B4384B" w:rsidRPr="00C57018" w:rsidRDefault="00B4384B" w:rsidP="00262390">
      <w:pPr>
        <w:spacing w:line="360" w:lineRule="auto"/>
        <w:jc w:val="both"/>
        <w:rPr>
          <w:rFonts w:ascii="Times New Roman" w:hAnsi="Times New Roman" w:cs="Times New Roman"/>
          <w:sz w:val="24"/>
          <w:szCs w:val="24"/>
        </w:rPr>
      </w:pPr>
      <w:r w:rsidRPr="00C57018">
        <w:rPr>
          <w:rFonts w:ascii="Times New Roman" w:hAnsi="Times New Roman" w:cs="Times New Roman"/>
          <w:sz w:val="24"/>
          <w:szCs w:val="24"/>
        </w:rPr>
        <w:t>My sincere appreciation goes to my project supervisor Q.S Ashia Omar Muazu, whose invaluable guidance, constructive feedback, and constant encouragement contributed significantly to the quality and completion of this study. Your support and academic mentorship have been instrumental throughout this journey.</w:t>
      </w:r>
    </w:p>
    <w:p w:rsidR="00B4384B" w:rsidRPr="00C57018" w:rsidRDefault="00B4384B" w:rsidP="00262390">
      <w:pPr>
        <w:spacing w:line="360" w:lineRule="auto"/>
        <w:jc w:val="both"/>
        <w:rPr>
          <w:rFonts w:ascii="Times New Roman" w:hAnsi="Times New Roman" w:cs="Times New Roman"/>
          <w:sz w:val="24"/>
          <w:szCs w:val="24"/>
        </w:rPr>
      </w:pPr>
      <w:r w:rsidRPr="00C57018">
        <w:rPr>
          <w:rFonts w:ascii="Times New Roman" w:hAnsi="Times New Roman" w:cs="Times New Roman"/>
          <w:sz w:val="24"/>
          <w:szCs w:val="24"/>
        </w:rPr>
        <w:t>I extend my heartfelt thanks to the Head of Department, academic staff, and management of the Department of Quantity Surveying, Kwara State Polytechnic, Ilorin, for providing a conducive learning environment and access to relevant resources.</w:t>
      </w:r>
    </w:p>
    <w:p w:rsidR="00B4384B" w:rsidRPr="00C57018" w:rsidRDefault="00B4384B" w:rsidP="00262390">
      <w:pPr>
        <w:spacing w:line="360" w:lineRule="auto"/>
        <w:jc w:val="both"/>
        <w:rPr>
          <w:rFonts w:ascii="Times New Roman" w:hAnsi="Times New Roman" w:cs="Times New Roman"/>
          <w:sz w:val="24"/>
          <w:szCs w:val="24"/>
        </w:rPr>
      </w:pPr>
      <w:r w:rsidRPr="00C57018">
        <w:rPr>
          <w:rFonts w:ascii="Times New Roman" w:hAnsi="Times New Roman" w:cs="Times New Roman"/>
          <w:sz w:val="24"/>
          <w:szCs w:val="24"/>
        </w:rPr>
        <w:t>Special thanks to all the respondents and professionals in the construction industry who took the time to participate in the survey and share their experiences. Your input was vital to the success of this research.</w:t>
      </w:r>
    </w:p>
    <w:p w:rsidR="00B4384B" w:rsidRPr="00C57018" w:rsidRDefault="00B4384B" w:rsidP="00262390">
      <w:pPr>
        <w:spacing w:line="360" w:lineRule="auto"/>
        <w:jc w:val="both"/>
        <w:rPr>
          <w:rFonts w:ascii="Times New Roman" w:hAnsi="Times New Roman" w:cs="Times New Roman"/>
          <w:sz w:val="24"/>
          <w:szCs w:val="24"/>
        </w:rPr>
      </w:pPr>
      <w:r w:rsidRPr="00C57018">
        <w:rPr>
          <w:rFonts w:ascii="Times New Roman" w:hAnsi="Times New Roman" w:cs="Times New Roman"/>
          <w:sz w:val="24"/>
          <w:szCs w:val="24"/>
        </w:rPr>
        <w:t>To my beloved family, thank you for your unwavering love, prayers, and emotional support. Your belief in my potential kept me going even in the most challenging moments. I am especially grateful to my wife and daughter for their patience, love, and understanding during the many late nights and long days dedicated to this project.</w:t>
      </w:r>
    </w:p>
    <w:p w:rsidR="00B4384B" w:rsidRPr="00C57018" w:rsidRDefault="00B4384B" w:rsidP="00262390">
      <w:pPr>
        <w:spacing w:line="360" w:lineRule="auto"/>
        <w:jc w:val="both"/>
        <w:rPr>
          <w:rFonts w:ascii="Times New Roman" w:hAnsi="Times New Roman" w:cs="Times New Roman"/>
          <w:sz w:val="24"/>
          <w:szCs w:val="24"/>
        </w:rPr>
      </w:pPr>
      <w:r w:rsidRPr="00C57018">
        <w:rPr>
          <w:rFonts w:ascii="Times New Roman" w:hAnsi="Times New Roman" w:cs="Times New Roman"/>
          <w:sz w:val="24"/>
          <w:szCs w:val="24"/>
        </w:rPr>
        <w:t>To my friends and colleagues, thank you for the shared experiences, moral support, and constant encouragement that helped me stay focused and determined.</w:t>
      </w:r>
    </w:p>
    <w:p w:rsidR="00B4384B" w:rsidRPr="00C57018" w:rsidRDefault="00B4384B" w:rsidP="00262390">
      <w:pPr>
        <w:spacing w:line="360" w:lineRule="auto"/>
        <w:jc w:val="both"/>
        <w:rPr>
          <w:rFonts w:ascii="Times New Roman" w:hAnsi="Times New Roman" w:cs="Times New Roman"/>
          <w:sz w:val="24"/>
          <w:szCs w:val="24"/>
        </w:rPr>
      </w:pPr>
      <w:r w:rsidRPr="00C57018">
        <w:rPr>
          <w:rFonts w:ascii="Times New Roman" w:hAnsi="Times New Roman" w:cs="Times New Roman"/>
          <w:sz w:val="24"/>
          <w:szCs w:val="24"/>
        </w:rPr>
        <w:t>Lastly, I acknowledge everyone who contributed in one way or another to the successful completion of this project. May Allah reward you all abundantly.</w:t>
      </w:r>
    </w:p>
    <w:p w:rsidR="00B4384B" w:rsidRPr="00C57018" w:rsidRDefault="00B4384B" w:rsidP="00262390">
      <w:pPr>
        <w:spacing w:line="360" w:lineRule="auto"/>
        <w:jc w:val="both"/>
        <w:rPr>
          <w:rFonts w:ascii="Times New Roman" w:hAnsi="Times New Roman" w:cs="Times New Roman"/>
          <w:sz w:val="24"/>
          <w:szCs w:val="24"/>
        </w:rPr>
      </w:pPr>
    </w:p>
    <w:p w:rsidR="00B4384B" w:rsidRDefault="00B4384B" w:rsidP="00B4384B">
      <w:pPr>
        <w:spacing w:line="360" w:lineRule="auto"/>
        <w:jc w:val="both"/>
        <w:rPr>
          <w:rFonts w:ascii="Times New Roman" w:hAnsi="Times New Roman" w:cs="Times New Roman"/>
          <w:bCs/>
          <w:sz w:val="24"/>
          <w:szCs w:val="24"/>
          <w:shd w:val="clear" w:color="auto" w:fill="FFFFFF"/>
        </w:rPr>
      </w:pPr>
    </w:p>
    <w:p w:rsidR="00B47009" w:rsidRPr="00C57018" w:rsidRDefault="00B47009" w:rsidP="00B4384B">
      <w:pPr>
        <w:spacing w:line="360" w:lineRule="auto"/>
        <w:jc w:val="both"/>
        <w:rPr>
          <w:rFonts w:ascii="Times New Roman" w:hAnsi="Times New Roman" w:cs="Times New Roman"/>
          <w:sz w:val="24"/>
          <w:szCs w:val="24"/>
        </w:rPr>
      </w:pPr>
    </w:p>
    <w:sdt>
      <w:sdtPr>
        <w:rPr>
          <w:rFonts w:asciiTheme="minorHAnsi" w:eastAsiaTheme="minorHAnsi" w:hAnsiTheme="minorHAnsi" w:cstheme="minorBidi"/>
          <w:color w:val="auto"/>
          <w:kern w:val="2"/>
          <w:sz w:val="22"/>
          <w:szCs w:val="22"/>
          <w:shd w:val="clear" w:color="auto" w:fill="auto"/>
        </w:rPr>
        <w:id w:val="-652208932"/>
        <w:docPartObj>
          <w:docPartGallery w:val="Table of Contents"/>
          <w:docPartUnique/>
        </w:docPartObj>
      </w:sdtPr>
      <w:sdtEndPr>
        <w:rPr>
          <w:rFonts w:ascii="Times New Roman" w:hAnsi="Times New Roman" w:cs="Times New Roman"/>
          <w:bCs/>
          <w:noProof/>
          <w:sz w:val="24"/>
          <w:szCs w:val="24"/>
        </w:rPr>
      </w:sdtEndPr>
      <w:sdtContent>
        <w:p w:rsidR="00B4384B" w:rsidRPr="00C57018" w:rsidRDefault="00B4384B" w:rsidP="00B4384B">
          <w:pPr>
            <w:pStyle w:val="TOCHeading"/>
            <w:jc w:val="left"/>
            <w:rPr>
              <w:rFonts w:eastAsiaTheme="minorHAnsi"/>
            </w:rPr>
          </w:pPr>
        </w:p>
        <w:p w:rsidR="00B4384B" w:rsidRPr="00C57018" w:rsidRDefault="00B4384B" w:rsidP="00B4384B">
          <w:pPr>
            <w:pStyle w:val="Heading1"/>
          </w:pPr>
          <w:bookmarkStart w:id="12" w:name="_Toc203342109"/>
          <w:r w:rsidRPr="00C57018">
            <w:t>TABLE OF CONTENTS</w:t>
          </w:r>
          <w:bookmarkEnd w:id="12"/>
        </w:p>
        <w:p w:rsidR="00262390" w:rsidRDefault="00CA4BDB">
          <w:pPr>
            <w:pStyle w:val="TOC1"/>
            <w:tabs>
              <w:tab w:val="right" w:leader="dot" w:pos="9350"/>
            </w:tabs>
            <w:rPr>
              <w:rFonts w:cstheme="minorBidi"/>
              <w:noProof/>
              <w:kern w:val="2"/>
              <w:sz w:val="24"/>
              <w:szCs w:val="24"/>
            </w:rPr>
          </w:pPr>
          <w:r w:rsidRPr="00CA4BDB">
            <w:rPr>
              <w:rFonts w:ascii="Times New Roman" w:hAnsi="Times New Roman"/>
              <w:sz w:val="24"/>
              <w:szCs w:val="24"/>
            </w:rPr>
            <w:fldChar w:fldCharType="begin"/>
          </w:r>
          <w:r w:rsidR="00B4384B" w:rsidRPr="00C57018">
            <w:rPr>
              <w:rFonts w:ascii="Times New Roman" w:hAnsi="Times New Roman"/>
              <w:sz w:val="24"/>
              <w:szCs w:val="24"/>
            </w:rPr>
            <w:instrText xml:space="preserve"> TOC \o "1-3" \h \z \u </w:instrText>
          </w:r>
          <w:r w:rsidRPr="00CA4BDB">
            <w:rPr>
              <w:rFonts w:ascii="Times New Roman" w:hAnsi="Times New Roman"/>
              <w:sz w:val="24"/>
              <w:szCs w:val="24"/>
            </w:rPr>
            <w:fldChar w:fldCharType="separate"/>
          </w:r>
          <w:hyperlink w:anchor="_Toc203342105" w:history="1">
            <w:r w:rsidR="00262390" w:rsidRPr="00A15851">
              <w:rPr>
                <w:rStyle w:val="Hyperlink"/>
                <w:noProof/>
              </w:rPr>
              <w:t>CERTIFICATION</w:t>
            </w:r>
            <w:r w:rsidR="00262390">
              <w:rPr>
                <w:noProof/>
                <w:webHidden/>
              </w:rPr>
              <w:tab/>
            </w:r>
            <w:r>
              <w:rPr>
                <w:noProof/>
                <w:webHidden/>
              </w:rPr>
              <w:fldChar w:fldCharType="begin"/>
            </w:r>
            <w:r w:rsidR="00262390">
              <w:rPr>
                <w:noProof/>
                <w:webHidden/>
              </w:rPr>
              <w:instrText xml:space="preserve"> PAGEREF _Toc203342105 \h </w:instrText>
            </w:r>
            <w:r>
              <w:rPr>
                <w:noProof/>
                <w:webHidden/>
              </w:rPr>
            </w:r>
            <w:r>
              <w:rPr>
                <w:noProof/>
                <w:webHidden/>
              </w:rPr>
              <w:fldChar w:fldCharType="separate"/>
            </w:r>
            <w:r w:rsidR="009100F5">
              <w:rPr>
                <w:noProof/>
                <w:webHidden/>
              </w:rPr>
              <w:t>2</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06" w:history="1">
            <w:r w:rsidR="00262390" w:rsidRPr="00A15851">
              <w:rPr>
                <w:rStyle w:val="Hyperlink"/>
                <w:noProof/>
              </w:rPr>
              <w:t>DEDICATION</w:t>
            </w:r>
            <w:r w:rsidR="00262390">
              <w:rPr>
                <w:noProof/>
                <w:webHidden/>
              </w:rPr>
              <w:tab/>
            </w:r>
            <w:r>
              <w:rPr>
                <w:noProof/>
                <w:webHidden/>
              </w:rPr>
              <w:fldChar w:fldCharType="begin"/>
            </w:r>
            <w:r w:rsidR="00262390">
              <w:rPr>
                <w:noProof/>
                <w:webHidden/>
              </w:rPr>
              <w:instrText xml:space="preserve"> PAGEREF _Toc203342106 \h </w:instrText>
            </w:r>
            <w:r>
              <w:rPr>
                <w:noProof/>
                <w:webHidden/>
              </w:rPr>
            </w:r>
            <w:r>
              <w:rPr>
                <w:noProof/>
                <w:webHidden/>
              </w:rPr>
              <w:fldChar w:fldCharType="separate"/>
            </w:r>
            <w:r w:rsidR="009100F5">
              <w:rPr>
                <w:noProof/>
                <w:webHidden/>
              </w:rPr>
              <w:t>3</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07" w:history="1">
            <w:r w:rsidR="00262390" w:rsidRPr="00A15851">
              <w:rPr>
                <w:rStyle w:val="Hyperlink"/>
                <w:noProof/>
              </w:rPr>
              <w:t>DECLARATION</w:t>
            </w:r>
            <w:r w:rsidR="00262390">
              <w:rPr>
                <w:noProof/>
                <w:webHidden/>
              </w:rPr>
              <w:tab/>
            </w:r>
            <w:r>
              <w:rPr>
                <w:noProof/>
                <w:webHidden/>
              </w:rPr>
              <w:fldChar w:fldCharType="begin"/>
            </w:r>
            <w:r w:rsidR="00262390">
              <w:rPr>
                <w:noProof/>
                <w:webHidden/>
              </w:rPr>
              <w:instrText xml:space="preserve"> PAGEREF _Toc203342107 \h </w:instrText>
            </w:r>
            <w:r>
              <w:rPr>
                <w:noProof/>
                <w:webHidden/>
              </w:rPr>
            </w:r>
            <w:r>
              <w:rPr>
                <w:noProof/>
                <w:webHidden/>
              </w:rPr>
              <w:fldChar w:fldCharType="separate"/>
            </w:r>
            <w:r w:rsidR="009100F5">
              <w:rPr>
                <w:noProof/>
                <w:webHidden/>
              </w:rPr>
              <w:t>4</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08" w:history="1">
            <w:r w:rsidR="00262390" w:rsidRPr="00A15851">
              <w:rPr>
                <w:rStyle w:val="Hyperlink"/>
                <w:noProof/>
              </w:rPr>
              <w:t>ACKNOWLEDGEMENTS</w:t>
            </w:r>
            <w:r w:rsidR="00262390">
              <w:rPr>
                <w:noProof/>
                <w:webHidden/>
              </w:rPr>
              <w:tab/>
            </w:r>
            <w:r>
              <w:rPr>
                <w:noProof/>
                <w:webHidden/>
              </w:rPr>
              <w:fldChar w:fldCharType="begin"/>
            </w:r>
            <w:r w:rsidR="00262390">
              <w:rPr>
                <w:noProof/>
                <w:webHidden/>
              </w:rPr>
              <w:instrText xml:space="preserve"> PAGEREF _Toc203342108 \h </w:instrText>
            </w:r>
            <w:r>
              <w:rPr>
                <w:noProof/>
                <w:webHidden/>
              </w:rPr>
            </w:r>
            <w:r>
              <w:rPr>
                <w:noProof/>
                <w:webHidden/>
              </w:rPr>
              <w:fldChar w:fldCharType="separate"/>
            </w:r>
            <w:r w:rsidR="009100F5">
              <w:rPr>
                <w:noProof/>
                <w:webHidden/>
              </w:rPr>
              <w:t>5</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09" w:history="1">
            <w:r w:rsidR="00262390" w:rsidRPr="00A15851">
              <w:rPr>
                <w:rStyle w:val="Hyperlink"/>
                <w:noProof/>
              </w:rPr>
              <w:t>TABLE OF CONTENTS</w:t>
            </w:r>
            <w:r w:rsidR="00262390">
              <w:rPr>
                <w:noProof/>
                <w:webHidden/>
              </w:rPr>
              <w:tab/>
            </w:r>
            <w:r>
              <w:rPr>
                <w:noProof/>
                <w:webHidden/>
              </w:rPr>
              <w:fldChar w:fldCharType="begin"/>
            </w:r>
            <w:r w:rsidR="00262390">
              <w:rPr>
                <w:noProof/>
                <w:webHidden/>
              </w:rPr>
              <w:instrText xml:space="preserve"> PAGEREF _Toc203342109 \h </w:instrText>
            </w:r>
            <w:r>
              <w:rPr>
                <w:noProof/>
                <w:webHidden/>
              </w:rPr>
            </w:r>
            <w:r>
              <w:rPr>
                <w:noProof/>
                <w:webHidden/>
              </w:rPr>
              <w:fldChar w:fldCharType="separate"/>
            </w:r>
            <w:r w:rsidR="009100F5">
              <w:rPr>
                <w:noProof/>
                <w:webHidden/>
              </w:rPr>
              <w:t>6</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10" w:history="1">
            <w:r w:rsidR="00262390" w:rsidRPr="00A15851">
              <w:rPr>
                <w:rStyle w:val="Hyperlink"/>
                <w:noProof/>
              </w:rPr>
              <w:t>ABSTRACT</w:t>
            </w:r>
            <w:r w:rsidR="00262390">
              <w:rPr>
                <w:noProof/>
                <w:webHidden/>
              </w:rPr>
              <w:tab/>
            </w:r>
            <w:r>
              <w:rPr>
                <w:noProof/>
                <w:webHidden/>
              </w:rPr>
              <w:fldChar w:fldCharType="begin"/>
            </w:r>
            <w:r w:rsidR="00262390">
              <w:rPr>
                <w:noProof/>
                <w:webHidden/>
              </w:rPr>
              <w:instrText xml:space="preserve"> PAGEREF _Toc203342110 \h </w:instrText>
            </w:r>
            <w:r>
              <w:rPr>
                <w:noProof/>
                <w:webHidden/>
              </w:rPr>
            </w:r>
            <w:r>
              <w:rPr>
                <w:noProof/>
                <w:webHidden/>
              </w:rPr>
              <w:fldChar w:fldCharType="separate"/>
            </w:r>
            <w:r w:rsidR="009100F5">
              <w:rPr>
                <w:noProof/>
                <w:webHidden/>
              </w:rPr>
              <w:t>8</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11" w:history="1">
            <w:r w:rsidR="00262390" w:rsidRPr="00A15851">
              <w:rPr>
                <w:rStyle w:val="Hyperlink"/>
                <w:noProof/>
              </w:rPr>
              <w:t>CHAPTER ONE</w:t>
            </w:r>
            <w:r w:rsidR="00262390">
              <w:rPr>
                <w:noProof/>
                <w:webHidden/>
              </w:rPr>
              <w:tab/>
            </w:r>
            <w:r>
              <w:rPr>
                <w:noProof/>
                <w:webHidden/>
              </w:rPr>
              <w:fldChar w:fldCharType="begin"/>
            </w:r>
            <w:r w:rsidR="00262390">
              <w:rPr>
                <w:noProof/>
                <w:webHidden/>
              </w:rPr>
              <w:instrText xml:space="preserve"> PAGEREF _Toc203342111 \h </w:instrText>
            </w:r>
            <w:r>
              <w:rPr>
                <w:noProof/>
                <w:webHidden/>
              </w:rPr>
            </w:r>
            <w:r>
              <w:rPr>
                <w:noProof/>
                <w:webHidden/>
              </w:rPr>
              <w:fldChar w:fldCharType="separate"/>
            </w:r>
            <w:r w:rsidR="009100F5">
              <w:rPr>
                <w:noProof/>
                <w:webHidden/>
              </w:rPr>
              <w:t>9</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12" w:history="1">
            <w:r w:rsidR="00262390" w:rsidRPr="00A15851">
              <w:rPr>
                <w:rStyle w:val="Hyperlink"/>
                <w:noProof/>
              </w:rPr>
              <w:t>INTRODUCTION</w:t>
            </w:r>
            <w:r w:rsidR="00262390">
              <w:rPr>
                <w:noProof/>
                <w:webHidden/>
              </w:rPr>
              <w:tab/>
            </w:r>
            <w:r>
              <w:rPr>
                <w:noProof/>
                <w:webHidden/>
              </w:rPr>
              <w:fldChar w:fldCharType="begin"/>
            </w:r>
            <w:r w:rsidR="00262390">
              <w:rPr>
                <w:noProof/>
                <w:webHidden/>
              </w:rPr>
              <w:instrText xml:space="preserve"> PAGEREF _Toc203342112 \h </w:instrText>
            </w:r>
            <w:r>
              <w:rPr>
                <w:noProof/>
                <w:webHidden/>
              </w:rPr>
            </w:r>
            <w:r>
              <w:rPr>
                <w:noProof/>
                <w:webHidden/>
              </w:rPr>
              <w:fldChar w:fldCharType="separate"/>
            </w:r>
            <w:r w:rsidR="009100F5">
              <w:rPr>
                <w:noProof/>
                <w:webHidden/>
              </w:rPr>
              <w:t>9</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13" w:history="1">
            <w:r w:rsidR="00262390" w:rsidRPr="00A15851">
              <w:rPr>
                <w:rStyle w:val="Hyperlink"/>
                <w:noProof/>
              </w:rPr>
              <w:t>1.1 Background to the Study</w:t>
            </w:r>
            <w:r w:rsidR="00262390">
              <w:rPr>
                <w:noProof/>
                <w:webHidden/>
              </w:rPr>
              <w:tab/>
            </w:r>
            <w:r>
              <w:rPr>
                <w:noProof/>
                <w:webHidden/>
              </w:rPr>
              <w:fldChar w:fldCharType="begin"/>
            </w:r>
            <w:r w:rsidR="00262390">
              <w:rPr>
                <w:noProof/>
                <w:webHidden/>
              </w:rPr>
              <w:instrText xml:space="preserve"> PAGEREF _Toc203342113 \h </w:instrText>
            </w:r>
            <w:r>
              <w:rPr>
                <w:noProof/>
                <w:webHidden/>
              </w:rPr>
            </w:r>
            <w:r>
              <w:rPr>
                <w:noProof/>
                <w:webHidden/>
              </w:rPr>
              <w:fldChar w:fldCharType="separate"/>
            </w:r>
            <w:r w:rsidR="009100F5">
              <w:rPr>
                <w:noProof/>
                <w:webHidden/>
              </w:rPr>
              <w:t>9</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14" w:history="1">
            <w:r w:rsidR="00262390" w:rsidRPr="00A15851">
              <w:rPr>
                <w:rStyle w:val="Hyperlink"/>
                <w:noProof/>
              </w:rPr>
              <w:t>1.2 STATEMENT OF RESEARCH PROBLEM</w:t>
            </w:r>
            <w:r w:rsidR="00262390">
              <w:rPr>
                <w:noProof/>
                <w:webHidden/>
              </w:rPr>
              <w:tab/>
            </w:r>
            <w:r>
              <w:rPr>
                <w:noProof/>
                <w:webHidden/>
              </w:rPr>
              <w:fldChar w:fldCharType="begin"/>
            </w:r>
            <w:r w:rsidR="00262390">
              <w:rPr>
                <w:noProof/>
                <w:webHidden/>
              </w:rPr>
              <w:instrText xml:space="preserve"> PAGEREF _Toc203342114 \h </w:instrText>
            </w:r>
            <w:r>
              <w:rPr>
                <w:noProof/>
                <w:webHidden/>
              </w:rPr>
            </w:r>
            <w:r>
              <w:rPr>
                <w:noProof/>
                <w:webHidden/>
              </w:rPr>
              <w:fldChar w:fldCharType="separate"/>
            </w:r>
            <w:r w:rsidR="009100F5">
              <w:rPr>
                <w:noProof/>
                <w:webHidden/>
              </w:rPr>
              <w:t>10</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15" w:history="1">
            <w:r w:rsidR="00262390" w:rsidRPr="00A15851">
              <w:rPr>
                <w:rStyle w:val="Hyperlink"/>
                <w:noProof/>
              </w:rPr>
              <w:t>1.3 RESEARCH QUESTIONS</w:t>
            </w:r>
            <w:r w:rsidR="00262390">
              <w:rPr>
                <w:noProof/>
                <w:webHidden/>
              </w:rPr>
              <w:tab/>
            </w:r>
            <w:r>
              <w:rPr>
                <w:noProof/>
                <w:webHidden/>
              </w:rPr>
              <w:fldChar w:fldCharType="begin"/>
            </w:r>
            <w:r w:rsidR="00262390">
              <w:rPr>
                <w:noProof/>
                <w:webHidden/>
              </w:rPr>
              <w:instrText xml:space="preserve"> PAGEREF _Toc203342115 \h </w:instrText>
            </w:r>
            <w:r>
              <w:rPr>
                <w:noProof/>
                <w:webHidden/>
              </w:rPr>
            </w:r>
            <w:r>
              <w:rPr>
                <w:noProof/>
                <w:webHidden/>
              </w:rPr>
              <w:fldChar w:fldCharType="separate"/>
            </w:r>
            <w:r w:rsidR="009100F5">
              <w:rPr>
                <w:noProof/>
                <w:webHidden/>
              </w:rPr>
              <w:t>11</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16" w:history="1">
            <w:r w:rsidR="00262390" w:rsidRPr="00A15851">
              <w:rPr>
                <w:rStyle w:val="Hyperlink"/>
                <w:noProof/>
              </w:rPr>
              <w:t>1.4 AIM AND OBJECTIVES</w:t>
            </w:r>
            <w:r w:rsidR="00262390">
              <w:rPr>
                <w:noProof/>
                <w:webHidden/>
              </w:rPr>
              <w:tab/>
            </w:r>
            <w:r>
              <w:rPr>
                <w:noProof/>
                <w:webHidden/>
              </w:rPr>
              <w:fldChar w:fldCharType="begin"/>
            </w:r>
            <w:r w:rsidR="00262390">
              <w:rPr>
                <w:noProof/>
                <w:webHidden/>
              </w:rPr>
              <w:instrText xml:space="preserve"> PAGEREF _Toc203342116 \h </w:instrText>
            </w:r>
            <w:r>
              <w:rPr>
                <w:noProof/>
                <w:webHidden/>
              </w:rPr>
            </w:r>
            <w:r>
              <w:rPr>
                <w:noProof/>
                <w:webHidden/>
              </w:rPr>
              <w:fldChar w:fldCharType="separate"/>
            </w:r>
            <w:r w:rsidR="009100F5">
              <w:rPr>
                <w:noProof/>
                <w:webHidden/>
              </w:rPr>
              <w:t>11</w:t>
            </w:r>
            <w:r>
              <w:rPr>
                <w:noProof/>
                <w:webHidden/>
              </w:rPr>
              <w:fldChar w:fldCharType="end"/>
            </w:r>
          </w:hyperlink>
        </w:p>
        <w:p w:rsidR="00262390" w:rsidRDefault="00CA4BDB">
          <w:pPr>
            <w:pStyle w:val="TOC3"/>
            <w:tabs>
              <w:tab w:val="right" w:leader="dot" w:pos="9350"/>
            </w:tabs>
            <w:rPr>
              <w:rFonts w:cstheme="minorBidi"/>
              <w:noProof/>
              <w:kern w:val="2"/>
              <w:sz w:val="24"/>
              <w:szCs w:val="24"/>
            </w:rPr>
          </w:pPr>
          <w:hyperlink w:anchor="_Toc203342117" w:history="1">
            <w:r w:rsidR="00262390" w:rsidRPr="00A15851">
              <w:rPr>
                <w:rStyle w:val="Hyperlink"/>
                <w:noProof/>
              </w:rPr>
              <w:t>1.4.1 AIM</w:t>
            </w:r>
            <w:r w:rsidR="00262390">
              <w:rPr>
                <w:noProof/>
                <w:webHidden/>
              </w:rPr>
              <w:tab/>
            </w:r>
            <w:r>
              <w:rPr>
                <w:noProof/>
                <w:webHidden/>
              </w:rPr>
              <w:fldChar w:fldCharType="begin"/>
            </w:r>
            <w:r w:rsidR="00262390">
              <w:rPr>
                <w:noProof/>
                <w:webHidden/>
              </w:rPr>
              <w:instrText xml:space="preserve"> PAGEREF _Toc203342117 \h </w:instrText>
            </w:r>
            <w:r>
              <w:rPr>
                <w:noProof/>
                <w:webHidden/>
              </w:rPr>
            </w:r>
            <w:r>
              <w:rPr>
                <w:noProof/>
                <w:webHidden/>
              </w:rPr>
              <w:fldChar w:fldCharType="separate"/>
            </w:r>
            <w:r w:rsidR="009100F5">
              <w:rPr>
                <w:noProof/>
                <w:webHidden/>
              </w:rPr>
              <w:t>11</w:t>
            </w:r>
            <w:r>
              <w:rPr>
                <w:noProof/>
                <w:webHidden/>
              </w:rPr>
              <w:fldChar w:fldCharType="end"/>
            </w:r>
          </w:hyperlink>
        </w:p>
        <w:p w:rsidR="00262390" w:rsidRDefault="00CA4BDB">
          <w:pPr>
            <w:pStyle w:val="TOC3"/>
            <w:tabs>
              <w:tab w:val="right" w:leader="dot" w:pos="9350"/>
            </w:tabs>
            <w:rPr>
              <w:rFonts w:cstheme="minorBidi"/>
              <w:noProof/>
              <w:kern w:val="2"/>
              <w:sz w:val="24"/>
              <w:szCs w:val="24"/>
            </w:rPr>
          </w:pPr>
          <w:hyperlink w:anchor="_Toc203342118" w:history="1">
            <w:r w:rsidR="00262390" w:rsidRPr="00A15851">
              <w:rPr>
                <w:rStyle w:val="Hyperlink"/>
                <w:noProof/>
              </w:rPr>
              <w:t>1.4.2 Objectives of the Study</w:t>
            </w:r>
            <w:r w:rsidR="00262390">
              <w:rPr>
                <w:noProof/>
                <w:webHidden/>
              </w:rPr>
              <w:tab/>
            </w:r>
            <w:r>
              <w:rPr>
                <w:noProof/>
                <w:webHidden/>
              </w:rPr>
              <w:fldChar w:fldCharType="begin"/>
            </w:r>
            <w:r w:rsidR="00262390">
              <w:rPr>
                <w:noProof/>
                <w:webHidden/>
              </w:rPr>
              <w:instrText xml:space="preserve"> PAGEREF _Toc203342118 \h </w:instrText>
            </w:r>
            <w:r>
              <w:rPr>
                <w:noProof/>
                <w:webHidden/>
              </w:rPr>
            </w:r>
            <w:r>
              <w:rPr>
                <w:noProof/>
                <w:webHidden/>
              </w:rPr>
              <w:fldChar w:fldCharType="separate"/>
            </w:r>
            <w:r w:rsidR="009100F5">
              <w:rPr>
                <w:noProof/>
                <w:webHidden/>
              </w:rPr>
              <w:t>11</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19" w:history="1">
            <w:r w:rsidR="00262390" w:rsidRPr="00A15851">
              <w:rPr>
                <w:rStyle w:val="Hyperlink"/>
                <w:noProof/>
              </w:rPr>
              <w:t>1.5 SCOPE AND LIMITATION</w:t>
            </w:r>
            <w:r w:rsidR="00262390">
              <w:rPr>
                <w:noProof/>
                <w:webHidden/>
              </w:rPr>
              <w:tab/>
            </w:r>
            <w:r>
              <w:rPr>
                <w:noProof/>
                <w:webHidden/>
              </w:rPr>
              <w:fldChar w:fldCharType="begin"/>
            </w:r>
            <w:r w:rsidR="00262390">
              <w:rPr>
                <w:noProof/>
                <w:webHidden/>
              </w:rPr>
              <w:instrText xml:space="preserve"> PAGEREF _Toc203342119 \h </w:instrText>
            </w:r>
            <w:r>
              <w:rPr>
                <w:noProof/>
                <w:webHidden/>
              </w:rPr>
            </w:r>
            <w:r>
              <w:rPr>
                <w:noProof/>
                <w:webHidden/>
              </w:rPr>
              <w:fldChar w:fldCharType="separate"/>
            </w:r>
            <w:r w:rsidR="009100F5">
              <w:rPr>
                <w:noProof/>
                <w:webHidden/>
              </w:rPr>
              <w:t>12</w:t>
            </w:r>
            <w:r>
              <w:rPr>
                <w:noProof/>
                <w:webHidden/>
              </w:rPr>
              <w:fldChar w:fldCharType="end"/>
            </w:r>
          </w:hyperlink>
        </w:p>
        <w:p w:rsidR="00262390" w:rsidRDefault="00CA4BDB">
          <w:pPr>
            <w:pStyle w:val="TOC3"/>
            <w:tabs>
              <w:tab w:val="right" w:leader="dot" w:pos="9350"/>
            </w:tabs>
            <w:rPr>
              <w:rFonts w:cstheme="minorBidi"/>
              <w:noProof/>
              <w:kern w:val="2"/>
              <w:sz w:val="24"/>
              <w:szCs w:val="24"/>
            </w:rPr>
          </w:pPr>
          <w:hyperlink w:anchor="_Toc203342120" w:history="1">
            <w:r w:rsidR="00262390" w:rsidRPr="00A15851">
              <w:rPr>
                <w:rStyle w:val="Hyperlink"/>
                <w:noProof/>
              </w:rPr>
              <w:t>1.5.1 Scope of the Study</w:t>
            </w:r>
            <w:r w:rsidR="00262390">
              <w:rPr>
                <w:noProof/>
                <w:webHidden/>
              </w:rPr>
              <w:tab/>
            </w:r>
            <w:r>
              <w:rPr>
                <w:noProof/>
                <w:webHidden/>
              </w:rPr>
              <w:fldChar w:fldCharType="begin"/>
            </w:r>
            <w:r w:rsidR="00262390">
              <w:rPr>
                <w:noProof/>
                <w:webHidden/>
              </w:rPr>
              <w:instrText xml:space="preserve"> PAGEREF _Toc203342120 \h </w:instrText>
            </w:r>
            <w:r>
              <w:rPr>
                <w:noProof/>
                <w:webHidden/>
              </w:rPr>
            </w:r>
            <w:r>
              <w:rPr>
                <w:noProof/>
                <w:webHidden/>
              </w:rPr>
              <w:fldChar w:fldCharType="separate"/>
            </w:r>
            <w:r w:rsidR="009100F5">
              <w:rPr>
                <w:noProof/>
                <w:webHidden/>
              </w:rPr>
              <w:t>12</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21" w:history="1">
            <w:r w:rsidR="00262390" w:rsidRPr="00A15851">
              <w:rPr>
                <w:rStyle w:val="Hyperlink"/>
                <w:noProof/>
              </w:rPr>
              <w:t>1.6 JUSTIFICATION FOR THE STUDY</w:t>
            </w:r>
            <w:r w:rsidR="00262390">
              <w:rPr>
                <w:noProof/>
                <w:webHidden/>
              </w:rPr>
              <w:tab/>
            </w:r>
            <w:r>
              <w:rPr>
                <w:noProof/>
                <w:webHidden/>
              </w:rPr>
              <w:fldChar w:fldCharType="begin"/>
            </w:r>
            <w:r w:rsidR="00262390">
              <w:rPr>
                <w:noProof/>
                <w:webHidden/>
              </w:rPr>
              <w:instrText xml:space="preserve"> PAGEREF _Toc203342121 \h </w:instrText>
            </w:r>
            <w:r>
              <w:rPr>
                <w:noProof/>
                <w:webHidden/>
              </w:rPr>
            </w:r>
            <w:r>
              <w:rPr>
                <w:noProof/>
                <w:webHidden/>
              </w:rPr>
              <w:fldChar w:fldCharType="separate"/>
            </w:r>
            <w:r w:rsidR="009100F5">
              <w:rPr>
                <w:noProof/>
                <w:webHidden/>
              </w:rPr>
              <w:t>13</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22" w:history="1">
            <w:r w:rsidR="00262390" w:rsidRPr="00A15851">
              <w:rPr>
                <w:rStyle w:val="Hyperlink"/>
                <w:noProof/>
              </w:rPr>
              <w:t>1.7 DEFINATION OF TERMS</w:t>
            </w:r>
            <w:r w:rsidR="00262390">
              <w:rPr>
                <w:noProof/>
                <w:webHidden/>
              </w:rPr>
              <w:tab/>
            </w:r>
            <w:r>
              <w:rPr>
                <w:noProof/>
                <w:webHidden/>
              </w:rPr>
              <w:fldChar w:fldCharType="begin"/>
            </w:r>
            <w:r w:rsidR="00262390">
              <w:rPr>
                <w:noProof/>
                <w:webHidden/>
              </w:rPr>
              <w:instrText xml:space="preserve"> PAGEREF _Toc203342122 \h </w:instrText>
            </w:r>
            <w:r>
              <w:rPr>
                <w:noProof/>
                <w:webHidden/>
              </w:rPr>
            </w:r>
            <w:r>
              <w:rPr>
                <w:noProof/>
                <w:webHidden/>
              </w:rPr>
              <w:fldChar w:fldCharType="separate"/>
            </w:r>
            <w:r w:rsidR="009100F5">
              <w:rPr>
                <w:noProof/>
                <w:webHidden/>
              </w:rPr>
              <w:t>15</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23" w:history="1">
            <w:r w:rsidR="00262390" w:rsidRPr="00A15851">
              <w:rPr>
                <w:rStyle w:val="Hyperlink"/>
                <w:noProof/>
              </w:rPr>
              <w:t>CHAPTER TWO</w:t>
            </w:r>
            <w:r w:rsidR="00262390">
              <w:rPr>
                <w:noProof/>
                <w:webHidden/>
              </w:rPr>
              <w:tab/>
            </w:r>
            <w:r>
              <w:rPr>
                <w:noProof/>
                <w:webHidden/>
              </w:rPr>
              <w:fldChar w:fldCharType="begin"/>
            </w:r>
            <w:r w:rsidR="00262390">
              <w:rPr>
                <w:noProof/>
                <w:webHidden/>
              </w:rPr>
              <w:instrText xml:space="preserve"> PAGEREF _Toc203342123 \h </w:instrText>
            </w:r>
            <w:r>
              <w:rPr>
                <w:noProof/>
                <w:webHidden/>
              </w:rPr>
            </w:r>
            <w:r>
              <w:rPr>
                <w:noProof/>
                <w:webHidden/>
              </w:rPr>
              <w:fldChar w:fldCharType="separate"/>
            </w:r>
            <w:r w:rsidR="009100F5">
              <w:rPr>
                <w:noProof/>
                <w:webHidden/>
              </w:rPr>
              <w:t>17</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24" w:history="1">
            <w:r w:rsidR="00262390" w:rsidRPr="00A15851">
              <w:rPr>
                <w:rStyle w:val="Hyperlink"/>
                <w:noProof/>
              </w:rPr>
              <w:t>LITERATURE REVIEW</w:t>
            </w:r>
            <w:r w:rsidR="00262390">
              <w:rPr>
                <w:noProof/>
                <w:webHidden/>
              </w:rPr>
              <w:tab/>
            </w:r>
            <w:r>
              <w:rPr>
                <w:noProof/>
                <w:webHidden/>
              </w:rPr>
              <w:fldChar w:fldCharType="begin"/>
            </w:r>
            <w:r w:rsidR="00262390">
              <w:rPr>
                <w:noProof/>
                <w:webHidden/>
              </w:rPr>
              <w:instrText xml:space="preserve"> PAGEREF _Toc203342124 \h </w:instrText>
            </w:r>
            <w:r>
              <w:rPr>
                <w:noProof/>
                <w:webHidden/>
              </w:rPr>
            </w:r>
            <w:r>
              <w:rPr>
                <w:noProof/>
                <w:webHidden/>
              </w:rPr>
              <w:fldChar w:fldCharType="separate"/>
            </w:r>
            <w:r w:rsidR="009100F5">
              <w:rPr>
                <w:noProof/>
                <w:webHidden/>
              </w:rPr>
              <w:t>17</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25" w:history="1">
            <w:r w:rsidR="00262390" w:rsidRPr="00A15851">
              <w:rPr>
                <w:rStyle w:val="Hyperlink"/>
                <w:noProof/>
              </w:rPr>
              <w:t>2.0 INTRODUCTION</w:t>
            </w:r>
            <w:r w:rsidR="00262390">
              <w:rPr>
                <w:noProof/>
                <w:webHidden/>
              </w:rPr>
              <w:tab/>
            </w:r>
            <w:r>
              <w:rPr>
                <w:noProof/>
                <w:webHidden/>
              </w:rPr>
              <w:fldChar w:fldCharType="begin"/>
            </w:r>
            <w:r w:rsidR="00262390">
              <w:rPr>
                <w:noProof/>
                <w:webHidden/>
              </w:rPr>
              <w:instrText xml:space="preserve"> PAGEREF _Toc203342125 \h </w:instrText>
            </w:r>
            <w:r>
              <w:rPr>
                <w:noProof/>
                <w:webHidden/>
              </w:rPr>
            </w:r>
            <w:r>
              <w:rPr>
                <w:noProof/>
                <w:webHidden/>
              </w:rPr>
              <w:fldChar w:fldCharType="separate"/>
            </w:r>
            <w:r w:rsidR="009100F5">
              <w:rPr>
                <w:noProof/>
                <w:webHidden/>
              </w:rPr>
              <w:t>17</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26" w:history="1">
            <w:r w:rsidR="00262390" w:rsidRPr="00A15851">
              <w:rPr>
                <w:rStyle w:val="Hyperlink"/>
                <w:noProof/>
              </w:rPr>
              <w:t>2.1</w:t>
            </w:r>
            <w:r w:rsidR="00262390" w:rsidRPr="00A15851">
              <w:rPr>
                <w:rStyle w:val="Hyperlink"/>
                <w:rFonts w:eastAsiaTheme="minorHAnsi"/>
                <w:noProof/>
              </w:rPr>
              <w:t xml:space="preserve"> Historical Background of Conflict in Construction Project Management</w:t>
            </w:r>
            <w:r w:rsidR="00262390">
              <w:rPr>
                <w:noProof/>
                <w:webHidden/>
              </w:rPr>
              <w:tab/>
            </w:r>
            <w:r>
              <w:rPr>
                <w:noProof/>
                <w:webHidden/>
              </w:rPr>
              <w:fldChar w:fldCharType="begin"/>
            </w:r>
            <w:r w:rsidR="00262390">
              <w:rPr>
                <w:noProof/>
                <w:webHidden/>
              </w:rPr>
              <w:instrText xml:space="preserve"> PAGEREF _Toc203342126 \h </w:instrText>
            </w:r>
            <w:r>
              <w:rPr>
                <w:noProof/>
                <w:webHidden/>
              </w:rPr>
            </w:r>
            <w:r>
              <w:rPr>
                <w:noProof/>
                <w:webHidden/>
              </w:rPr>
              <w:fldChar w:fldCharType="separate"/>
            </w:r>
            <w:r w:rsidR="009100F5">
              <w:rPr>
                <w:noProof/>
                <w:webHidden/>
              </w:rPr>
              <w:t>17</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27" w:history="1">
            <w:r w:rsidR="00262390" w:rsidRPr="00A15851">
              <w:rPr>
                <w:rStyle w:val="Hyperlink"/>
                <w:noProof/>
              </w:rPr>
              <w:t>2.2 CONCEPT OF CONFLICT IN THE CONSTRUCTION INDUSTRY</w:t>
            </w:r>
            <w:r w:rsidR="00262390">
              <w:rPr>
                <w:noProof/>
                <w:webHidden/>
              </w:rPr>
              <w:tab/>
            </w:r>
            <w:r>
              <w:rPr>
                <w:noProof/>
                <w:webHidden/>
              </w:rPr>
              <w:fldChar w:fldCharType="begin"/>
            </w:r>
            <w:r w:rsidR="00262390">
              <w:rPr>
                <w:noProof/>
                <w:webHidden/>
              </w:rPr>
              <w:instrText xml:space="preserve"> PAGEREF _Toc203342127 \h </w:instrText>
            </w:r>
            <w:r>
              <w:rPr>
                <w:noProof/>
                <w:webHidden/>
              </w:rPr>
            </w:r>
            <w:r>
              <w:rPr>
                <w:noProof/>
                <w:webHidden/>
              </w:rPr>
              <w:fldChar w:fldCharType="separate"/>
            </w:r>
            <w:r w:rsidR="009100F5">
              <w:rPr>
                <w:noProof/>
                <w:webHidden/>
              </w:rPr>
              <w:t>18</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28" w:history="1">
            <w:r w:rsidR="00262390" w:rsidRPr="00A15851">
              <w:rPr>
                <w:rStyle w:val="Hyperlink"/>
                <w:noProof/>
              </w:rPr>
              <w:t>2.3 CAUSES OF CONFLICT BETWEEN MANAGEMENT AND WORKERS</w:t>
            </w:r>
            <w:r w:rsidR="00262390">
              <w:rPr>
                <w:noProof/>
                <w:webHidden/>
              </w:rPr>
              <w:tab/>
            </w:r>
            <w:r>
              <w:rPr>
                <w:noProof/>
                <w:webHidden/>
              </w:rPr>
              <w:fldChar w:fldCharType="begin"/>
            </w:r>
            <w:r w:rsidR="00262390">
              <w:rPr>
                <w:noProof/>
                <w:webHidden/>
              </w:rPr>
              <w:instrText xml:space="preserve"> PAGEREF _Toc203342128 \h </w:instrText>
            </w:r>
            <w:r>
              <w:rPr>
                <w:noProof/>
                <w:webHidden/>
              </w:rPr>
            </w:r>
            <w:r>
              <w:rPr>
                <w:noProof/>
                <w:webHidden/>
              </w:rPr>
              <w:fldChar w:fldCharType="separate"/>
            </w:r>
            <w:r w:rsidR="009100F5">
              <w:rPr>
                <w:noProof/>
                <w:webHidden/>
              </w:rPr>
              <w:t>21</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29" w:history="1">
            <w:r w:rsidR="00262390" w:rsidRPr="00A15851">
              <w:rPr>
                <w:rStyle w:val="Hyperlink"/>
                <w:noProof/>
              </w:rPr>
              <w:t>2.4 IMPACT OF CONFLICT ON CONSTRUCTION COST</w:t>
            </w:r>
            <w:r w:rsidR="00262390">
              <w:rPr>
                <w:noProof/>
                <w:webHidden/>
              </w:rPr>
              <w:tab/>
            </w:r>
            <w:r>
              <w:rPr>
                <w:noProof/>
                <w:webHidden/>
              </w:rPr>
              <w:fldChar w:fldCharType="begin"/>
            </w:r>
            <w:r w:rsidR="00262390">
              <w:rPr>
                <w:noProof/>
                <w:webHidden/>
              </w:rPr>
              <w:instrText xml:space="preserve"> PAGEREF _Toc203342129 \h </w:instrText>
            </w:r>
            <w:r>
              <w:rPr>
                <w:noProof/>
                <w:webHidden/>
              </w:rPr>
            </w:r>
            <w:r>
              <w:rPr>
                <w:noProof/>
                <w:webHidden/>
              </w:rPr>
              <w:fldChar w:fldCharType="separate"/>
            </w:r>
            <w:r w:rsidR="009100F5">
              <w:rPr>
                <w:noProof/>
                <w:webHidden/>
              </w:rPr>
              <w:t>23</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30" w:history="1">
            <w:r w:rsidR="00262390" w:rsidRPr="00A15851">
              <w:rPr>
                <w:rStyle w:val="Hyperlink"/>
                <w:noProof/>
              </w:rPr>
              <w:t>2.5 CONFLICT MANAGEMENT STRATEGIES</w:t>
            </w:r>
            <w:r w:rsidR="00262390">
              <w:rPr>
                <w:noProof/>
                <w:webHidden/>
              </w:rPr>
              <w:tab/>
            </w:r>
            <w:r>
              <w:rPr>
                <w:noProof/>
                <w:webHidden/>
              </w:rPr>
              <w:fldChar w:fldCharType="begin"/>
            </w:r>
            <w:r w:rsidR="00262390">
              <w:rPr>
                <w:noProof/>
                <w:webHidden/>
              </w:rPr>
              <w:instrText xml:space="preserve"> PAGEREF _Toc203342130 \h </w:instrText>
            </w:r>
            <w:r>
              <w:rPr>
                <w:noProof/>
                <w:webHidden/>
              </w:rPr>
            </w:r>
            <w:r>
              <w:rPr>
                <w:noProof/>
                <w:webHidden/>
              </w:rPr>
              <w:fldChar w:fldCharType="separate"/>
            </w:r>
            <w:r w:rsidR="009100F5">
              <w:rPr>
                <w:noProof/>
                <w:webHidden/>
              </w:rPr>
              <w:t>25</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31" w:history="1">
            <w:r w:rsidR="00262390" w:rsidRPr="00A15851">
              <w:rPr>
                <w:rStyle w:val="Hyperlink"/>
                <w:noProof/>
              </w:rPr>
              <w:t>2.6 EMPIRICAL REVIEW</w:t>
            </w:r>
            <w:r w:rsidR="00262390">
              <w:rPr>
                <w:noProof/>
                <w:webHidden/>
              </w:rPr>
              <w:tab/>
            </w:r>
            <w:r>
              <w:rPr>
                <w:noProof/>
                <w:webHidden/>
              </w:rPr>
              <w:fldChar w:fldCharType="begin"/>
            </w:r>
            <w:r w:rsidR="00262390">
              <w:rPr>
                <w:noProof/>
                <w:webHidden/>
              </w:rPr>
              <w:instrText xml:space="preserve"> PAGEREF _Toc203342131 \h </w:instrText>
            </w:r>
            <w:r>
              <w:rPr>
                <w:noProof/>
                <w:webHidden/>
              </w:rPr>
            </w:r>
            <w:r>
              <w:rPr>
                <w:noProof/>
                <w:webHidden/>
              </w:rPr>
              <w:fldChar w:fldCharType="separate"/>
            </w:r>
            <w:r w:rsidR="009100F5">
              <w:rPr>
                <w:noProof/>
                <w:webHidden/>
              </w:rPr>
              <w:t>28</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32" w:history="1">
            <w:r w:rsidR="00262390" w:rsidRPr="00A15851">
              <w:rPr>
                <w:rStyle w:val="Hyperlink"/>
                <w:noProof/>
              </w:rPr>
              <w:t>2.7 SUMMARY OF LITERATURE REVIEW</w:t>
            </w:r>
            <w:r w:rsidR="00262390">
              <w:rPr>
                <w:noProof/>
                <w:webHidden/>
              </w:rPr>
              <w:tab/>
            </w:r>
            <w:r>
              <w:rPr>
                <w:noProof/>
                <w:webHidden/>
              </w:rPr>
              <w:fldChar w:fldCharType="begin"/>
            </w:r>
            <w:r w:rsidR="00262390">
              <w:rPr>
                <w:noProof/>
                <w:webHidden/>
              </w:rPr>
              <w:instrText xml:space="preserve"> PAGEREF _Toc203342132 \h </w:instrText>
            </w:r>
            <w:r>
              <w:rPr>
                <w:noProof/>
                <w:webHidden/>
              </w:rPr>
            </w:r>
            <w:r>
              <w:rPr>
                <w:noProof/>
                <w:webHidden/>
              </w:rPr>
              <w:fldChar w:fldCharType="separate"/>
            </w:r>
            <w:r w:rsidR="009100F5">
              <w:rPr>
                <w:noProof/>
                <w:webHidden/>
              </w:rPr>
              <w:t>30</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33" w:history="1">
            <w:r w:rsidR="00262390" w:rsidRPr="00A15851">
              <w:rPr>
                <w:rStyle w:val="Hyperlink"/>
                <w:noProof/>
              </w:rPr>
              <w:t>CHAPTER THREE</w:t>
            </w:r>
            <w:r w:rsidR="00262390">
              <w:rPr>
                <w:noProof/>
                <w:webHidden/>
              </w:rPr>
              <w:tab/>
            </w:r>
            <w:r>
              <w:rPr>
                <w:noProof/>
                <w:webHidden/>
              </w:rPr>
              <w:fldChar w:fldCharType="begin"/>
            </w:r>
            <w:r w:rsidR="00262390">
              <w:rPr>
                <w:noProof/>
                <w:webHidden/>
              </w:rPr>
              <w:instrText xml:space="preserve"> PAGEREF _Toc203342133 \h </w:instrText>
            </w:r>
            <w:r>
              <w:rPr>
                <w:noProof/>
                <w:webHidden/>
              </w:rPr>
            </w:r>
            <w:r>
              <w:rPr>
                <w:noProof/>
                <w:webHidden/>
              </w:rPr>
              <w:fldChar w:fldCharType="separate"/>
            </w:r>
            <w:r w:rsidR="009100F5">
              <w:rPr>
                <w:noProof/>
                <w:webHidden/>
              </w:rPr>
              <w:t>32</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34" w:history="1">
            <w:r w:rsidR="00262390" w:rsidRPr="00A15851">
              <w:rPr>
                <w:rStyle w:val="Hyperlink"/>
                <w:noProof/>
              </w:rPr>
              <w:t>RESEARCH METHODOLOGY</w:t>
            </w:r>
            <w:r w:rsidR="00262390">
              <w:rPr>
                <w:noProof/>
                <w:webHidden/>
              </w:rPr>
              <w:tab/>
            </w:r>
            <w:r>
              <w:rPr>
                <w:noProof/>
                <w:webHidden/>
              </w:rPr>
              <w:fldChar w:fldCharType="begin"/>
            </w:r>
            <w:r w:rsidR="00262390">
              <w:rPr>
                <w:noProof/>
                <w:webHidden/>
              </w:rPr>
              <w:instrText xml:space="preserve"> PAGEREF _Toc203342134 \h </w:instrText>
            </w:r>
            <w:r>
              <w:rPr>
                <w:noProof/>
                <w:webHidden/>
              </w:rPr>
            </w:r>
            <w:r>
              <w:rPr>
                <w:noProof/>
                <w:webHidden/>
              </w:rPr>
              <w:fldChar w:fldCharType="separate"/>
            </w:r>
            <w:r w:rsidR="009100F5">
              <w:rPr>
                <w:noProof/>
                <w:webHidden/>
              </w:rPr>
              <w:t>32</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35" w:history="1">
            <w:r w:rsidR="00262390" w:rsidRPr="00A15851">
              <w:rPr>
                <w:rStyle w:val="Hyperlink"/>
                <w:noProof/>
              </w:rPr>
              <w:t>3.1 Research Design</w:t>
            </w:r>
            <w:r w:rsidR="00262390">
              <w:rPr>
                <w:noProof/>
                <w:webHidden/>
              </w:rPr>
              <w:tab/>
            </w:r>
            <w:r>
              <w:rPr>
                <w:noProof/>
                <w:webHidden/>
              </w:rPr>
              <w:fldChar w:fldCharType="begin"/>
            </w:r>
            <w:r w:rsidR="00262390">
              <w:rPr>
                <w:noProof/>
                <w:webHidden/>
              </w:rPr>
              <w:instrText xml:space="preserve"> PAGEREF _Toc203342135 \h </w:instrText>
            </w:r>
            <w:r>
              <w:rPr>
                <w:noProof/>
                <w:webHidden/>
              </w:rPr>
            </w:r>
            <w:r>
              <w:rPr>
                <w:noProof/>
                <w:webHidden/>
              </w:rPr>
              <w:fldChar w:fldCharType="separate"/>
            </w:r>
            <w:r w:rsidR="009100F5">
              <w:rPr>
                <w:noProof/>
                <w:webHidden/>
              </w:rPr>
              <w:t>32</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36" w:history="1">
            <w:r w:rsidR="00262390" w:rsidRPr="00A15851">
              <w:rPr>
                <w:rStyle w:val="Hyperlink"/>
                <w:noProof/>
              </w:rPr>
              <w:t>3.2 Research Population</w:t>
            </w:r>
            <w:r w:rsidR="00262390">
              <w:rPr>
                <w:noProof/>
                <w:webHidden/>
              </w:rPr>
              <w:tab/>
            </w:r>
            <w:r>
              <w:rPr>
                <w:noProof/>
                <w:webHidden/>
              </w:rPr>
              <w:fldChar w:fldCharType="begin"/>
            </w:r>
            <w:r w:rsidR="00262390">
              <w:rPr>
                <w:noProof/>
                <w:webHidden/>
              </w:rPr>
              <w:instrText xml:space="preserve"> PAGEREF _Toc203342136 \h </w:instrText>
            </w:r>
            <w:r>
              <w:rPr>
                <w:noProof/>
                <w:webHidden/>
              </w:rPr>
            </w:r>
            <w:r>
              <w:rPr>
                <w:noProof/>
                <w:webHidden/>
              </w:rPr>
              <w:fldChar w:fldCharType="separate"/>
            </w:r>
            <w:r w:rsidR="009100F5">
              <w:rPr>
                <w:noProof/>
                <w:webHidden/>
              </w:rPr>
              <w:t>32</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37" w:history="1">
            <w:r w:rsidR="00262390" w:rsidRPr="00A15851">
              <w:rPr>
                <w:rStyle w:val="Hyperlink"/>
                <w:noProof/>
              </w:rPr>
              <w:t>3.3 Sample Frame</w:t>
            </w:r>
            <w:r w:rsidR="00262390">
              <w:rPr>
                <w:noProof/>
                <w:webHidden/>
              </w:rPr>
              <w:tab/>
            </w:r>
            <w:r>
              <w:rPr>
                <w:noProof/>
                <w:webHidden/>
              </w:rPr>
              <w:fldChar w:fldCharType="begin"/>
            </w:r>
            <w:r w:rsidR="00262390">
              <w:rPr>
                <w:noProof/>
                <w:webHidden/>
              </w:rPr>
              <w:instrText xml:space="preserve"> PAGEREF _Toc203342137 \h </w:instrText>
            </w:r>
            <w:r>
              <w:rPr>
                <w:noProof/>
                <w:webHidden/>
              </w:rPr>
            </w:r>
            <w:r>
              <w:rPr>
                <w:noProof/>
                <w:webHidden/>
              </w:rPr>
              <w:fldChar w:fldCharType="separate"/>
            </w:r>
            <w:r w:rsidR="009100F5">
              <w:rPr>
                <w:noProof/>
                <w:webHidden/>
              </w:rPr>
              <w:t>33</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38" w:history="1">
            <w:r w:rsidR="00262390" w:rsidRPr="00A15851">
              <w:rPr>
                <w:rStyle w:val="Hyperlink"/>
                <w:noProof/>
              </w:rPr>
              <w:t>3.4 Sample Size</w:t>
            </w:r>
            <w:r w:rsidR="00262390">
              <w:rPr>
                <w:noProof/>
                <w:webHidden/>
              </w:rPr>
              <w:tab/>
            </w:r>
            <w:r>
              <w:rPr>
                <w:noProof/>
                <w:webHidden/>
              </w:rPr>
              <w:fldChar w:fldCharType="begin"/>
            </w:r>
            <w:r w:rsidR="00262390">
              <w:rPr>
                <w:noProof/>
                <w:webHidden/>
              </w:rPr>
              <w:instrText xml:space="preserve"> PAGEREF _Toc203342138 \h </w:instrText>
            </w:r>
            <w:r>
              <w:rPr>
                <w:noProof/>
                <w:webHidden/>
              </w:rPr>
            </w:r>
            <w:r>
              <w:rPr>
                <w:noProof/>
                <w:webHidden/>
              </w:rPr>
              <w:fldChar w:fldCharType="separate"/>
            </w:r>
            <w:r w:rsidR="009100F5">
              <w:rPr>
                <w:noProof/>
                <w:webHidden/>
              </w:rPr>
              <w:t>34</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39" w:history="1">
            <w:r w:rsidR="00262390" w:rsidRPr="00A15851">
              <w:rPr>
                <w:rStyle w:val="Hyperlink"/>
                <w:noProof/>
              </w:rPr>
              <w:t>3.5 Sampling Technique</w:t>
            </w:r>
            <w:r w:rsidR="00262390">
              <w:rPr>
                <w:noProof/>
                <w:webHidden/>
              </w:rPr>
              <w:tab/>
            </w:r>
            <w:r>
              <w:rPr>
                <w:noProof/>
                <w:webHidden/>
              </w:rPr>
              <w:fldChar w:fldCharType="begin"/>
            </w:r>
            <w:r w:rsidR="00262390">
              <w:rPr>
                <w:noProof/>
                <w:webHidden/>
              </w:rPr>
              <w:instrText xml:space="preserve"> PAGEREF _Toc203342139 \h </w:instrText>
            </w:r>
            <w:r>
              <w:rPr>
                <w:noProof/>
                <w:webHidden/>
              </w:rPr>
            </w:r>
            <w:r>
              <w:rPr>
                <w:noProof/>
                <w:webHidden/>
              </w:rPr>
              <w:fldChar w:fldCharType="separate"/>
            </w:r>
            <w:r w:rsidR="009100F5">
              <w:rPr>
                <w:noProof/>
                <w:webHidden/>
              </w:rPr>
              <w:t>35</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40" w:history="1">
            <w:r w:rsidR="00262390" w:rsidRPr="00A15851">
              <w:rPr>
                <w:rStyle w:val="Hyperlink"/>
                <w:noProof/>
              </w:rPr>
              <w:t>3.6 Method of Data Collection</w:t>
            </w:r>
            <w:r w:rsidR="00262390">
              <w:rPr>
                <w:noProof/>
                <w:webHidden/>
              </w:rPr>
              <w:tab/>
            </w:r>
            <w:r>
              <w:rPr>
                <w:noProof/>
                <w:webHidden/>
              </w:rPr>
              <w:fldChar w:fldCharType="begin"/>
            </w:r>
            <w:r w:rsidR="00262390">
              <w:rPr>
                <w:noProof/>
                <w:webHidden/>
              </w:rPr>
              <w:instrText xml:space="preserve"> PAGEREF _Toc203342140 \h </w:instrText>
            </w:r>
            <w:r>
              <w:rPr>
                <w:noProof/>
                <w:webHidden/>
              </w:rPr>
            </w:r>
            <w:r>
              <w:rPr>
                <w:noProof/>
                <w:webHidden/>
              </w:rPr>
              <w:fldChar w:fldCharType="separate"/>
            </w:r>
            <w:r w:rsidR="009100F5">
              <w:rPr>
                <w:noProof/>
                <w:webHidden/>
              </w:rPr>
              <w:t>36</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41" w:history="1">
            <w:r w:rsidR="00262390" w:rsidRPr="00A15851">
              <w:rPr>
                <w:rStyle w:val="Hyperlink"/>
                <w:noProof/>
              </w:rPr>
              <w:t>CHAPTER FOUR</w:t>
            </w:r>
            <w:r w:rsidR="00262390">
              <w:rPr>
                <w:noProof/>
                <w:webHidden/>
              </w:rPr>
              <w:tab/>
            </w:r>
            <w:r>
              <w:rPr>
                <w:noProof/>
                <w:webHidden/>
              </w:rPr>
              <w:fldChar w:fldCharType="begin"/>
            </w:r>
            <w:r w:rsidR="00262390">
              <w:rPr>
                <w:noProof/>
                <w:webHidden/>
              </w:rPr>
              <w:instrText xml:space="preserve"> PAGEREF _Toc203342141 \h </w:instrText>
            </w:r>
            <w:r>
              <w:rPr>
                <w:noProof/>
                <w:webHidden/>
              </w:rPr>
            </w:r>
            <w:r>
              <w:rPr>
                <w:noProof/>
                <w:webHidden/>
              </w:rPr>
              <w:fldChar w:fldCharType="separate"/>
            </w:r>
            <w:r w:rsidR="009100F5">
              <w:rPr>
                <w:noProof/>
                <w:webHidden/>
              </w:rPr>
              <w:t>38</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42" w:history="1">
            <w:r w:rsidR="00262390" w:rsidRPr="00A15851">
              <w:rPr>
                <w:rStyle w:val="Hyperlink"/>
                <w:noProof/>
              </w:rPr>
              <w:t>DATA ANALYSIS, RESULTS AND DISCUSSIONS</w:t>
            </w:r>
            <w:r w:rsidR="00262390">
              <w:rPr>
                <w:noProof/>
                <w:webHidden/>
              </w:rPr>
              <w:tab/>
            </w:r>
            <w:r>
              <w:rPr>
                <w:noProof/>
                <w:webHidden/>
              </w:rPr>
              <w:fldChar w:fldCharType="begin"/>
            </w:r>
            <w:r w:rsidR="00262390">
              <w:rPr>
                <w:noProof/>
                <w:webHidden/>
              </w:rPr>
              <w:instrText xml:space="preserve"> PAGEREF _Toc203342142 \h </w:instrText>
            </w:r>
            <w:r>
              <w:rPr>
                <w:noProof/>
                <w:webHidden/>
              </w:rPr>
            </w:r>
            <w:r>
              <w:rPr>
                <w:noProof/>
                <w:webHidden/>
              </w:rPr>
              <w:fldChar w:fldCharType="separate"/>
            </w:r>
            <w:r w:rsidR="009100F5">
              <w:rPr>
                <w:noProof/>
                <w:webHidden/>
              </w:rPr>
              <w:t>38</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43" w:history="1">
            <w:r w:rsidR="00262390" w:rsidRPr="00A15851">
              <w:rPr>
                <w:rStyle w:val="Hyperlink"/>
                <w:noProof/>
              </w:rPr>
              <w:t>4.2 Response Rate</w:t>
            </w:r>
            <w:r w:rsidR="00262390">
              <w:rPr>
                <w:noProof/>
                <w:webHidden/>
              </w:rPr>
              <w:tab/>
            </w:r>
            <w:r>
              <w:rPr>
                <w:noProof/>
                <w:webHidden/>
              </w:rPr>
              <w:fldChar w:fldCharType="begin"/>
            </w:r>
            <w:r w:rsidR="00262390">
              <w:rPr>
                <w:noProof/>
                <w:webHidden/>
              </w:rPr>
              <w:instrText xml:space="preserve"> PAGEREF _Toc203342143 \h </w:instrText>
            </w:r>
            <w:r>
              <w:rPr>
                <w:noProof/>
                <w:webHidden/>
              </w:rPr>
            </w:r>
            <w:r>
              <w:rPr>
                <w:noProof/>
                <w:webHidden/>
              </w:rPr>
              <w:fldChar w:fldCharType="separate"/>
            </w:r>
            <w:r w:rsidR="009100F5">
              <w:rPr>
                <w:noProof/>
                <w:webHidden/>
              </w:rPr>
              <w:t>38</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44" w:history="1">
            <w:r w:rsidR="00262390" w:rsidRPr="00A15851">
              <w:rPr>
                <w:rStyle w:val="Hyperlink"/>
                <w:noProof/>
                <w:lang w:val="en-GB"/>
              </w:rPr>
              <w:t xml:space="preserve">4.2 </w:t>
            </w:r>
            <w:r w:rsidR="00262390" w:rsidRPr="00A15851">
              <w:rPr>
                <w:rStyle w:val="Hyperlink"/>
                <w:noProof/>
              </w:rPr>
              <w:t>Data Presentation and Discussion</w:t>
            </w:r>
            <w:r w:rsidR="00262390">
              <w:rPr>
                <w:noProof/>
                <w:webHidden/>
              </w:rPr>
              <w:tab/>
            </w:r>
            <w:r>
              <w:rPr>
                <w:noProof/>
                <w:webHidden/>
              </w:rPr>
              <w:fldChar w:fldCharType="begin"/>
            </w:r>
            <w:r w:rsidR="00262390">
              <w:rPr>
                <w:noProof/>
                <w:webHidden/>
              </w:rPr>
              <w:instrText xml:space="preserve"> PAGEREF _Toc203342144 \h </w:instrText>
            </w:r>
            <w:r>
              <w:rPr>
                <w:noProof/>
                <w:webHidden/>
              </w:rPr>
            </w:r>
            <w:r>
              <w:rPr>
                <w:noProof/>
                <w:webHidden/>
              </w:rPr>
              <w:fldChar w:fldCharType="separate"/>
            </w:r>
            <w:r w:rsidR="009100F5">
              <w:rPr>
                <w:noProof/>
                <w:webHidden/>
              </w:rPr>
              <w:t>39</w:t>
            </w:r>
            <w:r>
              <w:rPr>
                <w:noProof/>
                <w:webHidden/>
              </w:rPr>
              <w:fldChar w:fldCharType="end"/>
            </w:r>
          </w:hyperlink>
        </w:p>
        <w:p w:rsidR="00262390" w:rsidRDefault="00CA4BDB">
          <w:pPr>
            <w:pStyle w:val="TOC3"/>
            <w:tabs>
              <w:tab w:val="right" w:leader="dot" w:pos="9350"/>
            </w:tabs>
            <w:rPr>
              <w:rFonts w:cstheme="minorBidi"/>
              <w:noProof/>
              <w:kern w:val="2"/>
              <w:sz w:val="24"/>
              <w:szCs w:val="24"/>
            </w:rPr>
          </w:pPr>
          <w:hyperlink w:anchor="_Toc203342145" w:history="1">
            <w:r w:rsidR="00262390" w:rsidRPr="00A15851">
              <w:rPr>
                <w:rStyle w:val="Hyperlink"/>
                <w:noProof/>
              </w:rPr>
              <w:t>4.2.1 Role in Construction Project</w:t>
            </w:r>
            <w:r w:rsidR="00262390">
              <w:rPr>
                <w:noProof/>
                <w:webHidden/>
              </w:rPr>
              <w:tab/>
            </w:r>
            <w:r>
              <w:rPr>
                <w:noProof/>
                <w:webHidden/>
              </w:rPr>
              <w:fldChar w:fldCharType="begin"/>
            </w:r>
            <w:r w:rsidR="00262390">
              <w:rPr>
                <w:noProof/>
                <w:webHidden/>
              </w:rPr>
              <w:instrText xml:space="preserve"> PAGEREF _Toc203342145 \h </w:instrText>
            </w:r>
            <w:r>
              <w:rPr>
                <w:noProof/>
                <w:webHidden/>
              </w:rPr>
            </w:r>
            <w:r>
              <w:rPr>
                <w:noProof/>
                <w:webHidden/>
              </w:rPr>
              <w:fldChar w:fldCharType="separate"/>
            </w:r>
            <w:r w:rsidR="009100F5">
              <w:rPr>
                <w:noProof/>
                <w:webHidden/>
              </w:rPr>
              <w:t>39</w:t>
            </w:r>
            <w:r>
              <w:rPr>
                <w:noProof/>
                <w:webHidden/>
              </w:rPr>
              <w:fldChar w:fldCharType="end"/>
            </w:r>
          </w:hyperlink>
        </w:p>
        <w:p w:rsidR="00262390" w:rsidRDefault="00CA4BDB">
          <w:pPr>
            <w:pStyle w:val="TOC3"/>
            <w:tabs>
              <w:tab w:val="right" w:leader="dot" w:pos="9350"/>
            </w:tabs>
            <w:rPr>
              <w:rFonts w:cstheme="minorBidi"/>
              <w:noProof/>
              <w:kern w:val="2"/>
              <w:sz w:val="24"/>
              <w:szCs w:val="24"/>
            </w:rPr>
          </w:pPr>
          <w:hyperlink w:anchor="_Toc203342146" w:history="1">
            <w:r w:rsidR="00262390" w:rsidRPr="00A15851">
              <w:rPr>
                <w:rStyle w:val="Hyperlink"/>
                <w:noProof/>
              </w:rPr>
              <w:t>4.2.2 Years of Professional Experience</w:t>
            </w:r>
            <w:r w:rsidR="00262390">
              <w:rPr>
                <w:noProof/>
                <w:webHidden/>
              </w:rPr>
              <w:tab/>
            </w:r>
            <w:r>
              <w:rPr>
                <w:noProof/>
                <w:webHidden/>
              </w:rPr>
              <w:fldChar w:fldCharType="begin"/>
            </w:r>
            <w:r w:rsidR="00262390">
              <w:rPr>
                <w:noProof/>
                <w:webHidden/>
              </w:rPr>
              <w:instrText xml:space="preserve"> PAGEREF _Toc203342146 \h </w:instrText>
            </w:r>
            <w:r>
              <w:rPr>
                <w:noProof/>
                <w:webHidden/>
              </w:rPr>
            </w:r>
            <w:r>
              <w:rPr>
                <w:noProof/>
                <w:webHidden/>
              </w:rPr>
              <w:fldChar w:fldCharType="separate"/>
            </w:r>
            <w:r w:rsidR="009100F5">
              <w:rPr>
                <w:noProof/>
                <w:webHidden/>
              </w:rPr>
              <w:t>40</w:t>
            </w:r>
            <w:r>
              <w:rPr>
                <w:noProof/>
                <w:webHidden/>
              </w:rPr>
              <w:fldChar w:fldCharType="end"/>
            </w:r>
          </w:hyperlink>
        </w:p>
        <w:p w:rsidR="00262390" w:rsidRDefault="00CA4BDB">
          <w:pPr>
            <w:pStyle w:val="TOC3"/>
            <w:tabs>
              <w:tab w:val="right" w:leader="dot" w:pos="9350"/>
            </w:tabs>
            <w:rPr>
              <w:rFonts w:cstheme="minorBidi"/>
              <w:noProof/>
              <w:kern w:val="2"/>
              <w:sz w:val="24"/>
              <w:szCs w:val="24"/>
            </w:rPr>
          </w:pPr>
          <w:hyperlink w:anchor="_Toc203342147" w:history="1">
            <w:r w:rsidR="00262390" w:rsidRPr="00A15851">
              <w:rPr>
                <w:rStyle w:val="Hyperlink"/>
                <w:noProof/>
              </w:rPr>
              <w:t>4.2.3 Type of Project</w:t>
            </w:r>
            <w:r w:rsidR="00262390">
              <w:rPr>
                <w:noProof/>
                <w:webHidden/>
              </w:rPr>
              <w:tab/>
            </w:r>
            <w:r>
              <w:rPr>
                <w:noProof/>
                <w:webHidden/>
              </w:rPr>
              <w:fldChar w:fldCharType="begin"/>
            </w:r>
            <w:r w:rsidR="00262390">
              <w:rPr>
                <w:noProof/>
                <w:webHidden/>
              </w:rPr>
              <w:instrText xml:space="preserve"> PAGEREF _Toc203342147 \h </w:instrText>
            </w:r>
            <w:r>
              <w:rPr>
                <w:noProof/>
                <w:webHidden/>
              </w:rPr>
            </w:r>
            <w:r>
              <w:rPr>
                <w:noProof/>
                <w:webHidden/>
              </w:rPr>
              <w:fldChar w:fldCharType="separate"/>
            </w:r>
            <w:r w:rsidR="009100F5">
              <w:rPr>
                <w:noProof/>
                <w:webHidden/>
              </w:rPr>
              <w:t>40</w:t>
            </w:r>
            <w:r>
              <w:rPr>
                <w:noProof/>
                <w:webHidden/>
              </w:rPr>
              <w:fldChar w:fldCharType="end"/>
            </w:r>
          </w:hyperlink>
        </w:p>
        <w:p w:rsidR="00262390" w:rsidRDefault="00CA4BDB">
          <w:pPr>
            <w:pStyle w:val="TOC3"/>
            <w:tabs>
              <w:tab w:val="right" w:leader="dot" w:pos="9350"/>
            </w:tabs>
            <w:rPr>
              <w:rFonts w:cstheme="minorBidi"/>
              <w:noProof/>
              <w:kern w:val="2"/>
              <w:sz w:val="24"/>
              <w:szCs w:val="24"/>
            </w:rPr>
          </w:pPr>
          <w:hyperlink w:anchor="_Toc203342148" w:history="1">
            <w:r w:rsidR="00262390" w:rsidRPr="00A15851">
              <w:rPr>
                <w:rStyle w:val="Hyperlink"/>
                <w:noProof/>
              </w:rPr>
              <w:t>4.2.4 Project Size by Cost</w:t>
            </w:r>
            <w:r w:rsidR="00262390">
              <w:rPr>
                <w:noProof/>
                <w:webHidden/>
              </w:rPr>
              <w:tab/>
            </w:r>
            <w:r>
              <w:rPr>
                <w:noProof/>
                <w:webHidden/>
              </w:rPr>
              <w:fldChar w:fldCharType="begin"/>
            </w:r>
            <w:r w:rsidR="00262390">
              <w:rPr>
                <w:noProof/>
                <w:webHidden/>
              </w:rPr>
              <w:instrText xml:space="preserve"> PAGEREF _Toc203342148 \h </w:instrText>
            </w:r>
            <w:r>
              <w:rPr>
                <w:noProof/>
                <w:webHidden/>
              </w:rPr>
            </w:r>
            <w:r>
              <w:rPr>
                <w:noProof/>
                <w:webHidden/>
              </w:rPr>
              <w:fldChar w:fldCharType="separate"/>
            </w:r>
            <w:r w:rsidR="009100F5">
              <w:rPr>
                <w:noProof/>
                <w:webHidden/>
              </w:rPr>
              <w:t>41</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49" w:history="1">
            <w:r w:rsidR="00262390" w:rsidRPr="00A15851">
              <w:rPr>
                <w:rStyle w:val="Hyperlink"/>
                <w:noProof/>
              </w:rPr>
              <w:t>4.3 Causes of Conflict</w:t>
            </w:r>
            <w:r w:rsidR="00262390">
              <w:rPr>
                <w:noProof/>
                <w:webHidden/>
              </w:rPr>
              <w:tab/>
            </w:r>
            <w:r>
              <w:rPr>
                <w:noProof/>
                <w:webHidden/>
              </w:rPr>
              <w:fldChar w:fldCharType="begin"/>
            </w:r>
            <w:r w:rsidR="00262390">
              <w:rPr>
                <w:noProof/>
                <w:webHidden/>
              </w:rPr>
              <w:instrText xml:space="preserve"> PAGEREF _Toc203342149 \h </w:instrText>
            </w:r>
            <w:r>
              <w:rPr>
                <w:noProof/>
                <w:webHidden/>
              </w:rPr>
            </w:r>
            <w:r>
              <w:rPr>
                <w:noProof/>
                <w:webHidden/>
              </w:rPr>
              <w:fldChar w:fldCharType="separate"/>
            </w:r>
            <w:r w:rsidR="009100F5">
              <w:rPr>
                <w:noProof/>
                <w:webHidden/>
              </w:rPr>
              <w:t>42</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50" w:history="1">
            <w:r w:rsidR="00262390" w:rsidRPr="00A15851">
              <w:rPr>
                <w:rStyle w:val="Hyperlink"/>
                <w:noProof/>
              </w:rPr>
              <w:t>4.4. Impact of Conflict on Construction Cost</w:t>
            </w:r>
            <w:r w:rsidR="00262390">
              <w:rPr>
                <w:noProof/>
                <w:webHidden/>
              </w:rPr>
              <w:tab/>
            </w:r>
            <w:r>
              <w:rPr>
                <w:noProof/>
                <w:webHidden/>
              </w:rPr>
              <w:fldChar w:fldCharType="begin"/>
            </w:r>
            <w:r w:rsidR="00262390">
              <w:rPr>
                <w:noProof/>
                <w:webHidden/>
              </w:rPr>
              <w:instrText xml:space="preserve"> PAGEREF _Toc203342150 \h </w:instrText>
            </w:r>
            <w:r>
              <w:rPr>
                <w:noProof/>
                <w:webHidden/>
              </w:rPr>
            </w:r>
            <w:r>
              <w:rPr>
                <w:noProof/>
                <w:webHidden/>
              </w:rPr>
              <w:fldChar w:fldCharType="separate"/>
            </w:r>
            <w:r w:rsidR="009100F5">
              <w:rPr>
                <w:noProof/>
                <w:webHidden/>
              </w:rPr>
              <w:t>44</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51" w:history="1">
            <w:r w:rsidR="00262390" w:rsidRPr="00A15851">
              <w:rPr>
                <w:rStyle w:val="Hyperlink"/>
                <w:noProof/>
              </w:rPr>
              <w:t>4.5 Conflict Management Strategies</w:t>
            </w:r>
            <w:r w:rsidR="00262390">
              <w:rPr>
                <w:noProof/>
                <w:webHidden/>
              </w:rPr>
              <w:tab/>
            </w:r>
            <w:r>
              <w:rPr>
                <w:noProof/>
                <w:webHidden/>
              </w:rPr>
              <w:fldChar w:fldCharType="begin"/>
            </w:r>
            <w:r w:rsidR="00262390">
              <w:rPr>
                <w:noProof/>
                <w:webHidden/>
              </w:rPr>
              <w:instrText xml:space="preserve"> PAGEREF _Toc203342151 \h </w:instrText>
            </w:r>
            <w:r>
              <w:rPr>
                <w:noProof/>
                <w:webHidden/>
              </w:rPr>
            </w:r>
            <w:r>
              <w:rPr>
                <w:noProof/>
                <w:webHidden/>
              </w:rPr>
              <w:fldChar w:fldCharType="separate"/>
            </w:r>
            <w:r w:rsidR="009100F5">
              <w:rPr>
                <w:noProof/>
                <w:webHidden/>
              </w:rPr>
              <w:t>46</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52" w:history="1">
            <w:r w:rsidR="00262390" w:rsidRPr="00A15851">
              <w:rPr>
                <w:rStyle w:val="Hyperlink"/>
                <w:noProof/>
                <w:lang w:val="en-GB"/>
              </w:rPr>
              <w:t>4.5 Discussion of Findings</w:t>
            </w:r>
            <w:r w:rsidR="00262390">
              <w:rPr>
                <w:noProof/>
                <w:webHidden/>
              </w:rPr>
              <w:tab/>
            </w:r>
            <w:r>
              <w:rPr>
                <w:noProof/>
                <w:webHidden/>
              </w:rPr>
              <w:fldChar w:fldCharType="begin"/>
            </w:r>
            <w:r w:rsidR="00262390">
              <w:rPr>
                <w:noProof/>
                <w:webHidden/>
              </w:rPr>
              <w:instrText xml:space="preserve"> PAGEREF _Toc203342152 \h </w:instrText>
            </w:r>
            <w:r>
              <w:rPr>
                <w:noProof/>
                <w:webHidden/>
              </w:rPr>
            </w:r>
            <w:r>
              <w:rPr>
                <w:noProof/>
                <w:webHidden/>
              </w:rPr>
              <w:fldChar w:fldCharType="separate"/>
            </w:r>
            <w:r w:rsidR="009100F5">
              <w:rPr>
                <w:noProof/>
                <w:webHidden/>
              </w:rPr>
              <w:t>48</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53" w:history="1">
            <w:r w:rsidR="00262390" w:rsidRPr="00A15851">
              <w:rPr>
                <w:rStyle w:val="Hyperlink"/>
                <w:noProof/>
              </w:rPr>
              <w:t>4.6 Summary of Chapter Four</w:t>
            </w:r>
            <w:r w:rsidR="00262390">
              <w:rPr>
                <w:noProof/>
                <w:webHidden/>
              </w:rPr>
              <w:tab/>
            </w:r>
            <w:r>
              <w:rPr>
                <w:noProof/>
                <w:webHidden/>
              </w:rPr>
              <w:fldChar w:fldCharType="begin"/>
            </w:r>
            <w:r w:rsidR="00262390">
              <w:rPr>
                <w:noProof/>
                <w:webHidden/>
              </w:rPr>
              <w:instrText xml:space="preserve"> PAGEREF _Toc203342153 \h </w:instrText>
            </w:r>
            <w:r>
              <w:rPr>
                <w:noProof/>
                <w:webHidden/>
              </w:rPr>
            </w:r>
            <w:r>
              <w:rPr>
                <w:noProof/>
                <w:webHidden/>
              </w:rPr>
              <w:fldChar w:fldCharType="separate"/>
            </w:r>
            <w:r w:rsidR="009100F5">
              <w:rPr>
                <w:noProof/>
                <w:webHidden/>
              </w:rPr>
              <w:t>49</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54" w:history="1">
            <w:r w:rsidR="00262390" w:rsidRPr="00A15851">
              <w:rPr>
                <w:rStyle w:val="Hyperlink"/>
                <w:noProof/>
              </w:rPr>
              <w:t>CHAPTER FIVE</w:t>
            </w:r>
            <w:r w:rsidR="00262390">
              <w:rPr>
                <w:noProof/>
                <w:webHidden/>
              </w:rPr>
              <w:tab/>
            </w:r>
            <w:r>
              <w:rPr>
                <w:noProof/>
                <w:webHidden/>
              </w:rPr>
              <w:fldChar w:fldCharType="begin"/>
            </w:r>
            <w:r w:rsidR="00262390">
              <w:rPr>
                <w:noProof/>
                <w:webHidden/>
              </w:rPr>
              <w:instrText xml:space="preserve"> PAGEREF _Toc203342154 \h </w:instrText>
            </w:r>
            <w:r>
              <w:rPr>
                <w:noProof/>
                <w:webHidden/>
              </w:rPr>
            </w:r>
            <w:r>
              <w:rPr>
                <w:noProof/>
                <w:webHidden/>
              </w:rPr>
              <w:fldChar w:fldCharType="separate"/>
            </w:r>
            <w:r w:rsidR="009100F5">
              <w:rPr>
                <w:noProof/>
                <w:webHidden/>
              </w:rPr>
              <w:t>51</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55" w:history="1">
            <w:r w:rsidR="00262390" w:rsidRPr="00A15851">
              <w:rPr>
                <w:rStyle w:val="Hyperlink"/>
                <w:noProof/>
              </w:rPr>
              <w:t>SUMMARY, CONCLUSION AND RECOMMENDATION</w:t>
            </w:r>
            <w:r w:rsidR="00262390">
              <w:rPr>
                <w:noProof/>
                <w:webHidden/>
              </w:rPr>
              <w:tab/>
            </w:r>
            <w:r>
              <w:rPr>
                <w:noProof/>
                <w:webHidden/>
              </w:rPr>
              <w:fldChar w:fldCharType="begin"/>
            </w:r>
            <w:r w:rsidR="00262390">
              <w:rPr>
                <w:noProof/>
                <w:webHidden/>
              </w:rPr>
              <w:instrText xml:space="preserve"> PAGEREF _Toc203342155 \h </w:instrText>
            </w:r>
            <w:r>
              <w:rPr>
                <w:noProof/>
                <w:webHidden/>
              </w:rPr>
            </w:r>
            <w:r>
              <w:rPr>
                <w:noProof/>
                <w:webHidden/>
              </w:rPr>
              <w:fldChar w:fldCharType="separate"/>
            </w:r>
            <w:r w:rsidR="009100F5">
              <w:rPr>
                <w:noProof/>
                <w:webHidden/>
              </w:rPr>
              <w:t>51</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56" w:history="1">
            <w:r w:rsidR="00262390" w:rsidRPr="00A15851">
              <w:rPr>
                <w:rStyle w:val="Hyperlink"/>
                <w:noProof/>
              </w:rPr>
              <w:t>5.1 Summary of the Findings</w:t>
            </w:r>
            <w:r w:rsidR="00262390">
              <w:rPr>
                <w:noProof/>
                <w:webHidden/>
              </w:rPr>
              <w:tab/>
            </w:r>
            <w:r>
              <w:rPr>
                <w:noProof/>
                <w:webHidden/>
              </w:rPr>
              <w:fldChar w:fldCharType="begin"/>
            </w:r>
            <w:r w:rsidR="00262390">
              <w:rPr>
                <w:noProof/>
                <w:webHidden/>
              </w:rPr>
              <w:instrText xml:space="preserve"> PAGEREF _Toc203342156 \h </w:instrText>
            </w:r>
            <w:r>
              <w:rPr>
                <w:noProof/>
                <w:webHidden/>
              </w:rPr>
            </w:r>
            <w:r>
              <w:rPr>
                <w:noProof/>
                <w:webHidden/>
              </w:rPr>
              <w:fldChar w:fldCharType="separate"/>
            </w:r>
            <w:r w:rsidR="009100F5">
              <w:rPr>
                <w:noProof/>
                <w:webHidden/>
              </w:rPr>
              <w:t>51</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57" w:history="1">
            <w:r w:rsidR="00262390" w:rsidRPr="00A15851">
              <w:rPr>
                <w:rStyle w:val="Hyperlink"/>
                <w:noProof/>
              </w:rPr>
              <w:t>5.2 Conclusion</w:t>
            </w:r>
            <w:r w:rsidR="00262390">
              <w:rPr>
                <w:noProof/>
                <w:webHidden/>
              </w:rPr>
              <w:tab/>
            </w:r>
            <w:r>
              <w:rPr>
                <w:noProof/>
                <w:webHidden/>
              </w:rPr>
              <w:fldChar w:fldCharType="begin"/>
            </w:r>
            <w:r w:rsidR="00262390">
              <w:rPr>
                <w:noProof/>
                <w:webHidden/>
              </w:rPr>
              <w:instrText xml:space="preserve"> PAGEREF _Toc203342157 \h </w:instrText>
            </w:r>
            <w:r>
              <w:rPr>
                <w:noProof/>
                <w:webHidden/>
              </w:rPr>
            </w:r>
            <w:r>
              <w:rPr>
                <w:noProof/>
                <w:webHidden/>
              </w:rPr>
              <w:fldChar w:fldCharType="separate"/>
            </w:r>
            <w:r w:rsidR="009100F5">
              <w:rPr>
                <w:noProof/>
                <w:webHidden/>
              </w:rPr>
              <w:t>52</w:t>
            </w:r>
            <w:r>
              <w:rPr>
                <w:noProof/>
                <w:webHidden/>
              </w:rPr>
              <w:fldChar w:fldCharType="end"/>
            </w:r>
          </w:hyperlink>
        </w:p>
        <w:p w:rsidR="00262390" w:rsidRDefault="00CA4BDB">
          <w:pPr>
            <w:pStyle w:val="TOC2"/>
            <w:tabs>
              <w:tab w:val="right" w:leader="dot" w:pos="9350"/>
            </w:tabs>
            <w:rPr>
              <w:rFonts w:cstheme="minorBidi"/>
              <w:noProof/>
              <w:kern w:val="2"/>
              <w:sz w:val="24"/>
              <w:szCs w:val="24"/>
            </w:rPr>
          </w:pPr>
          <w:hyperlink w:anchor="_Toc203342158" w:history="1">
            <w:r w:rsidR="00262390" w:rsidRPr="00A15851">
              <w:rPr>
                <w:rStyle w:val="Hyperlink"/>
                <w:noProof/>
              </w:rPr>
              <w:t>5.3 Recommendations</w:t>
            </w:r>
            <w:r w:rsidR="00262390">
              <w:rPr>
                <w:noProof/>
                <w:webHidden/>
              </w:rPr>
              <w:tab/>
            </w:r>
            <w:r>
              <w:rPr>
                <w:noProof/>
                <w:webHidden/>
              </w:rPr>
              <w:fldChar w:fldCharType="begin"/>
            </w:r>
            <w:r w:rsidR="00262390">
              <w:rPr>
                <w:noProof/>
                <w:webHidden/>
              </w:rPr>
              <w:instrText xml:space="preserve"> PAGEREF _Toc203342158 \h </w:instrText>
            </w:r>
            <w:r>
              <w:rPr>
                <w:noProof/>
                <w:webHidden/>
              </w:rPr>
            </w:r>
            <w:r>
              <w:rPr>
                <w:noProof/>
                <w:webHidden/>
              </w:rPr>
              <w:fldChar w:fldCharType="separate"/>
            </w:r>
            <w:r w:rsidR="009100F5">
              <w:rPr>
                <w:noProof/>
                <w:webHidden/>
              </w:rPr>
              <w:t>52</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59" w:history="1">
            <w:r w:rsidR="00262390" w:rsidRPr="00A15851">
              <w:rPr>
                <w:rStyle w:val="Hyperlink"/>
                <w:noProof/>
              </w:rPr>
              <w:t>Appendix</w:t>
            </w:r>
            <w:r w:rsidR="00262390">
              <w:rPr>
                <w:noProof/>
                <w:webHidden/>
              </w:rPr>
              <w:tab/>
            </w:r>
            <w:r>
              <w:rPr>
                <w:noProof/>
                <w:webHidden/>
              </w:rPr>
              <w:fldChar w:fldCharType="begin"/>
            </w:r>
            <w:r w:rsidR="00262390">
              <w:rPr>
                <w:noProof/>
                <w:webHidden/>
              </w:rPr>
              <w:instrText xml:space="preserve"> PAGEREF _Toc203342159 \h </w:instrText>
            </w:r>
            <w:r>
              <w:rPr>
                <w:noProof/>
                <w:webHidden/>
              </w:rPr>
            </w:r>
            <w:r>
              <w:rPr>
                <w:noProof/>
                <w:webHidden/>
              </w:rPr>
              <w:fldChar w:fldCharType="separate"/>
            </w:r>
            <w:r w:rsidR="009100F5">
              <w:rPr>
                <w:noProof/>
                <w:webHidden/>
              </w:rPr>
              <w:t>54</w:t>
            </w:r>
            <w:r>
              <w:rPr>
                <w:noProof/>
                <w:webHidden/>
              </w:rPr>
              <w:fldChar w:fldCharType="end"/>
            </w:r>
          </w:hyperlink>
        </w:p>
        <w:p w:rsidR="00262390" w:rsidRDefault="00CA4BDB">
          <w:pPr>
            <w:pStyle w:val="TOC1"/>
            <w:tabs>
              <w:tab w:val="right" w:leader="dot" w:pos="9350"/>
            </w:tabs>
            <w:rPr>
              <w:rFonts w:cstheme="minorBidi"/>
              <w:noProof/>
              <w:kern w:val="2"/>
              <w:sz w:val="24"/>
              <w:szCs w:val="24"/>
            </w:rPr>
          </w:pPr>
          <w:hyperlink w:anchor="_Toc203342160" w:history="1">
            <w:r w:rsidR="00262390" w:rsidRPr="00A15851">
              <w:rPr>
                <w:rStyle w:val="Hyperlink"/>
                <w:noProof/>
              </w:rPr>
              <w:t>References</w:t>
            </w:r>
            <w:r w:rsidR="00262390">
              <w:rPr>
                <w:noProof/>
                <w:webHidden/>
              </w:rPr>
              <w:tab/>
            </w:r>
            <w:r>
              <w:rPr>
                <w:noProof/>
                <w:webHidden/>
              </w:rPr>
              <w:fldChar w:fldCharType="begin"/>
            </w:r>
            <w:r w:rsidR="00262390">
              <w:rPr>
                <w:noProof/>
                <w:webHidden/>
              </w:rPr>
              <w:instrText xml:space="preserve"> PAGEREF _Toc203342160 \h </w:instrText>
            </w:r>
            <w:r>
              <w:rPr>
                <w:noProof/>
                <w:webHidden/>
              </w:rPr>
            </w:r>
            <w:r>
              <w:rPr>
                <w:noProof/>
                <w:webHidden/>
              </w:rPr>
              <w:fldChar w:fldCharType="separate"/>
            </w:r>
            <w:r w:rsidR="009100F5">
              <w:rPr>
                <w:noProof/>
                <w:webHidden/>
              </w:rPr>
              <w:t>59</w:t>
            </w:r>
            <w:r>
              <w:rPr>
                <w:noProof/>
                <w:webHidden/>
              </w:rPr>
              <w:fldChar w:fldCharType="end"/>
            </w:r>
          </w:hyperlink>
        </w:p>
        <w:p w:rsidR="00B4384B" w:rsidRPr="00262390" w:rsidRDefault="00CA4BDB" w:rsidP="00262390">
          <w:pPr>
            <w:spacing w:line="360" w:lineRule="auto"/>
            <w:jc w:val="both"/>
            <w:rPr>
              <w:rFonts w:ascii="Times New Roman" w:hAnsi="Times New Roman" w:cs="Times New Roman"/>
              <w:sz w:val="24"/>
              <w:szCs w:val="24"/>
            </w:rPr>
          </w:pPr>
          <w:r w:rsidRPr="00C57018">
            <w:rPr>
              <w:rFonts w:ascii="Times New Roman" w:hAnsi="Times New Roman" w:cs="Times New Roman"/>
              <w:b/>
              <w:bCs/>
              <w:noProof/>
              <w:sz w:val="24"/>
              <w:szCs w:val="24"/>
            </w:rPr>
            <w:fldChar w:fldCharType="end"/>
          </w:r>
        </w:p>
      </w:sdtContent>
    </w:sdt>
    <w:bookmarkStart w:id="13" w:name="_Toc201496247" w:displacedByCustomXml="prev"/>
    <w:p w:rsidR="00B4384B" w:rsidRPr="00C57018" w:rsidRDefault="00B4384B" w:rsidP="00B4384B">
      <w:pPr>
        <w:pStyle w:val="Heading1"/>
      </w:pPr>
    </w:p>
    <w:p w:rsidR="00B4384B" w:rsidRDefault="00B4384B" w:rsidP="00B4384B">
      <w:pPr>
        <w:spacing w:line="360" w:lineRule="auto"/>
        <w:jc w:val="both"/>
        <w:rPr>
          <w:rFonts w:ascii="Times New Roman" w:hAnsi="Times New Roman" w:cs="Times New Roman"/>
          <w:sz w:val="24"/>
          <w:szCs w:val="24"/>
        </w:rPr>
      </w:pPr>
    </w:p>
    <w:p w:rsidR="00262390" w:rsidRPr="00C57018" w:rsidRDefault="00262390" w:rsidP="00B4384B">
      <w:pPr>
        <w:spacing w:line="360" w:lineRule="auto"/>
        <w:jc w:val="both"/>
        <w:rPr>
          <w:rFonts w:ascii="Times New Roman" w:hAnsi="Times New Roman" w:cs="Times New Roman"/>
          <w:sz w:val="24"/>
          <w:szCs w:val="24"/>
        </w:rPr>
      </w:pPr>
    </w:p>
    <w:p w:rsidR="00B4384B" w:rsidRPr="00C57018" w:rsidRDefault="00B4384B" w:rsidP="00B4384B">
      <w:pPr>
        <w:pStyle w:val="Heading1"/>
      </w:pPr>
      <w:bookmarkStart w:id="14" w:name="_Toc203342110"/>
      <w:r w:rsidRPr="00C57018">
        <w:lastRenderedPageBreak/>
        <w:t>ABSTRACT</w:t>
      </w:r>
      <w:bookmarkEnd w:id="13"/>
      <w:bookmarkEnd w:id="14"/>
    </w:p>
    <w:p w:rsidR="00A41445" w:rsidRPr="00A41445" w:rsidRDefault="00A41445" w:rsidP="00A41445">
      <w:pPr>
        <w:spacing w:line="360" w:lineRule="auto"/>
        <w:jc w:val="both"/>
        <w:rPr>
          <w:rFonts w:ascii="Times New Roman" w:hAnsi="Times New Roman" w:cs="Times New Roman"/>
          <w:sz w:val="24"/>
          <w:szCs w:val="24"/>
        </w:rPr>
      </w:pPr>
      <w:r w:rsidRPr="00A41445">
        <w:rPr>
          <w:rFonts w:ascii="Times New Roman" w:hAnsi="Times New Roman" w:cs="Times New Roman"/>
          <w:sz w:val="24"/>
          <w:szCs w:val="24"/>
        </w:rPr>
        <w:t>This study investigates the impact of conflicts between management and workers on construction costs in Lagos State, Nigeria. Given the labor-intensive nature of the construction industry, conflicts arising from poor communication, delayed wage payments, inadequate working conditions, and ineffective leadership often lead to serious disruptions in project delivery. The study employed a descriptive survey design and gathered data from 198 respondentsincluding project managers, contractors, quantity surveyors, and site workersusing structured questionnaires. Findings reveal that management-worker conflicts significantly contribute to project delays, increased labor costs, material wastage, rework, and overall cost overruns. Delayed or irregular payment of wages was identified as the most prevalent cause of conflict, while negotiation and strong leadership practices emerged as the most effective resolution strategies. The research concludes that proactive conflict management is essential for enhancing cost efficiency and ensuring timely project delivery. It recommends improved communication, timely remuneration, inclusive decision-making, and leadership development as critical steps towards reducing workplace conflicts and controlling construction costs in Lagos State.</w:t>
      </w:r>
    </w:p>
    <w:p w:rsidR="00B4384B" w:rsidRDefault="00B4384B" w:rsidP="00B4384B"/>
    <w:p w:rsidR="008F2894" w:rsidRDefault="008F2894" w:rsidP="00B4384B"/>
    <w:p w:rsidR="008F2894" w:rsidRDefault="008F2894" w:rsidP="00B4384B"/>
    <w:p w:rsidR="008F2894" w:rsidRDefault="008F2894" w:rsidP="00B4384B"/>
    <w:p w:rsidR="008F2894" w:rsidRDefault="008F2894" w:rsidP="00B4384B"/>
    <w:p w:rsidR="00B4384B" w:rsidRDefault="00B4384B" w:rsidP="00B4384B">
      <w:pPr>
        <w:pStyle w:val="Heading1"/>
      </w:pPr>
    </w:p>
    <w:p w:rsidR="006A7FC9" w:rsidRDefault="006A7FC9" w:rsidP="006A7FC9"/>
    <w:p w:rsidR="006A7FC9" w:rsidRDefault="006A7FC9" w:rsidP="006A7FC9"/>
    <w:p w:rsidR="006A7FC9" w:rsidRDefault="006A7FC9" w:rsidP="006A7FC9"/>
    <w:p w:rsidR="006A7FC9" w:rsidRPr="006A7FC9" w:rsidRDefault="006A7FC9" w:rsidP="006A7FC9"/>
    <w:p w:rsidR="008F2894" w:rsidRPr="008F2894" w:rsidRDefault="008F2894" w:rsidP="008F2894"/>
    <w:p w:rsidR="00F2699B" w:rsidRPr="000E42CC" w:rsidRDefault="00F2699B" w:rsidP="00F60307">
      <w:pPr>
        <w:pStyle w:val="Heading1"/>
      </w:pPr>
      <w:bookmarkStart w:id="15" w:name="_Toc203342111"/>
      <w:r w:rsidRPr="000E42CC">
        <w:lastRenderedPageBreak/>
        <w:t>CHAPTER ONE</w:t>
      </w:r>
      <w:bookmarkEnd w:id="15"/>
    </w:p>
    <w:p w:rsidR="00F2699B" w:rsidRPr="00B73F27" w:rsidRDefault="00F2699B" w:rsidP="00F60307">
      <w:pPr>
        <w:pStyle w:val="Heading1"/>
      </w:pPr>
      <w:bookmarkStart w:id="16" w:name="_Toc203342112"/>
      <w:r w:rsidRPr="00B73F27">
        <w:t>INTRODUCTION</w:t>
      </w:r>
      <w:bookmarkEnd w:id="16"/>
    </w:p>
    <w:p w:rsidR="00D41801" w:rsidRPr="00B73F27" w:rsidRDefault="005A1225" w:rsidP="00F60307">
      <w:pPr>
        <w:pStyle w:val="Heading2"/>
      </w:pPr>
      <w:bookmarkStart w:id="17" w:name="_Toc203342113"/>
      <w:r w:rsidRPr="00B73F27">
        <w:t xml:space="preserve">1.1 </w:t>
      </w:r>
      <w:r w:rsidR="00D41801" w:rsidRPr="00B73F27">
        <w:t>Background to the Study</w:t>
      </w:r>
      <w:bookmarkEnd w:id="17"/>
    </w:p>
    <w:p w:rsidR="00D41801" w:rsidRDefault="00D41801" w:rsidP="00F60307">
      <w:pPr>
        <w:spacing w:line="360" w:lineRule="auto"/>
        <w:jc w:val="both"/>
        <w:rPr>
          <w:rFonts w:ascii="Times New Roman" w:hAnsi="Times New Roman" w:cs="Times New Roman"/>
          <w:sz w:val="24"/>
          <w:szCs w:val="24"/>
        </w:rPr>
      </w:pPr>
      <w:r w:rsidRPr="00D41801">
        <w:rPr>
          <w:rFonts w:ascii="Times New Roman" w:hAnsi="Times New Roman" w:cs="Times New Roman"/>
          <w:sz w:val="24"/>
          <w:szCs w:val="24"/>
        </w:rPr>
        <w:t>The construction industry in Nigeria, particularly in Lagos State, has been characterized by frequent conflicts between management and workers</w:t>
      </w:r>
      <w:r w:rsidR="00D9502E">
        <w:rPr>
          <w:rFonts w:ascii="Times New Roman" w:hAnsi="Times New Roman" w:cs="Times New Roman"/>
          <w:sz w:val="24"/>
          <w:szCs w:val="24"/>
        </w:rPr>
        <w:t xml:space="preserve"> (</w:t>
      </w:r>
      <w:r w:rsidR="00D9502E" w:rsidRPr="00D9502E">
        <w:rPr>
          <w:rFonts w:ascii="Times New Roman" w:hAnsi="Times New Roman" w:cs="Times New Roman"/>
          <w:sz w:val="24"/>
          <w:szCs w:val="24"/>
        </w:rPr>
        <w:t>Anita Rauzana 2016)</w:t>
      </w:r>
      <w:r w:rsidRPr="00D41801">
        <w:rPr>
          <w:rFonts w:ascii="Times New Roman" w:hAnsi="Times New Roman" w:cs="Times New Roman"/>
          <w:sz w:val="24"/>
          <w:szCs w:val="24"/>
        </w:rPr>
        <w:t>.These conflicts arise from various factors, including poor site management, inadequate communication, and financial difficulties faced by contractors.Such disputes can lead to project delays, cost overruns, and, in severe cases, project abandonment</w:t>
      </w:r>
      <w:r w:rsidR="00D9502E">
        <w:rPr>
          <w:rFonts w:ascii="Times New Roman" w:hAnsi="Times New Roman" w:cs="Times New Roman"/>
          <w:sz w:val="24"/>
          <w:szCs w:val="24"/>
        </w:rPr>
        <w:t xml:space="preserve"> (</w:t>
      </w:r>
      <w:r w:rsidR="00D9502E" w:rsidRPr="00D9502E">
        <w:rPr>
          <w:rFonts w:ascii="Times New Roman" w:hAnsi="Times New Roman" w:cs="Times New Roman"/>
          <w:sz w:val="24"/>
          <w:szCs w:val="24"/>
        </w:rPr>
        <w:t>Olumuyiwa Michael20</w:t>
      </w:r>
      <w:r w:rsidR="00E55B9D">
        <w:rPr>
          <w:rFonts w:ascii="Times New Roman" w:hAnsi="Times New Roman" w:cs="Times New Roman"/>
          <w:sz w:val="24"/>
          <w:szCs w:val="24"/>
        </w:rPr>
        <w:t>2</w:t>
      </w:r>
      <w:r w:rsidR="00D9502E" w:rsidRPr="00D9502E">
        <w:rPr>
          <w:rFonts w:ascii="Times New Roman" w:hAnsi="Times New Roman" w:cs="Times New Roman"/>
          <w:sz w:val="24"/>
          <w:szCs w:val="24"/>
        </w:rPr>
        <w:t>1)</w:t>
      </w:r>
      <w:r w:rsidRPr="00D41801">
        <w:rPr>
          <w:rFonts w:ascii="Times New Roman" w:hAnsi="Times New Roman" w:cs="Times New Roman"/>
          <w:sz w:val="24"/>
          <w:szCs w:val="24"/>
        </w:rPr>
        <w:t>.</w:t>
      </w:r>
    </w:p>
    <w:p w:rsidR="005A1225" w:rsidRDefault="005A1225" w:rsidP="00F60307">
      <w:pPr>
        <w:spacing w:line="360" w:lineRule="auto"/>
        <w:jc w:val="both"/>
        <w:rPr>
          <w:rFonts w:ascii="Times New Roman" w:hAnsi="Times New Roman" w:cs="Times New Roman"/>
          <w:sz w:val="24"/>
          <w:szCs w:val="24"/>
        </w:rPr>
      </w:pPr>
      <w:r w:rsidRPr="00D41801">
        <w:rPr>
          <w:rFonts w:ascii="Times New Roman" w:hAnsi="Times New Roman" w:cs="Times New Roman"/>
          <w:sz w:val="24"/>
          <w:szCs w:val="24"/>
        </w:rPr>
        <w:t>Conflicts between management and workers are a prevalent issue in the construction industry, often leading to significant cost implications</w:t>
      </w:r>
      <w:r w:rsidR="00671AE5">
        <w:rPr>
          <w:rFonts w:ascii="Times New Roman" w:hAnsi="Times New Roman" w:cs="Times New Roman"/>
          <w:sz w:val="24"/>
          <w:szCs w:val="24"/>
        </w:rPr>
        <w:t xml:space="preserve"> (</w:t>
      </w:r>
      <w:r w:rsidR="00671AE5" w:rsidRPr="00671AE5">
        <w:rPr>
          <w:rFonts w:ascii="Times New Roman" w:hAnsi="Times New Roman" w:cs="Times New Roman"/>
          <w:sz w:val="24"/>
          <w:szCs w:val="24"/>
        </w:rPr>
        <w:t>Chong, S. (201</w:t>
      </w:r>
      <w:r w:rsidR="00671AE5">
        <w:rPr>
          <w:rFonts w:ascii="Times New Roman" w:hAnsi="Times New Roman" w:cs="Times New Roman"/>
          <w:sz w:val="24"/>
          <w:szCs w:val="24"/>
        </w:rPr>
        <w:t>8</w:t>
      </w:r>
      <w:r w:rsidR="00671AE5" w:rsidRPr="00671AE5">
        <w:rPr>
          <w:rFonts w:ascii="Times New Roman" w:hAnsi="Times New Roman" w:cs="Times New Roman"/>
          <w:sz w:val="24"/>
          <w:szCs w:val="24"/>
        </w:rPr>
        <w:t>)</w:t>
      </w:r>
      <w:r w:rsidRPr="00D41801">
        <w:rPr>
          <w:rFonts w:ascii="Times New Roman" w:hAnsi="Times New Roman" w:cs="Times New Roman"/>
          <w:sz w:val="24"/>
          <w:szCs w:val="24"/>
        </w:rPr>
        <w:t>. In Lagos State, Nigeria's commercial hub, the construction sector is vital to economic development, making the efficient management of labor relations crucial</w:t>
      </w:r>
      <w:r w:rsidR="00671AE5">
        <w:rPr>
          <w:rFonts w:ascii="Times New Roman" w:hAnsi="Times New Roman" w:cs="Times New Roman"/>
          <w:sz w:val="24"/>
          <w:szCs w:val="24"/>
        </w:rPr>
        <w:t xml:space="preserve"> (</w:t>
      </w:r>
      <w:r w:rsidR="00671AE5" w:rsidRPr="00671AE5">
        <w:rPr>
          <w:rFonts w:ascii="Times New Roman" w:hAnsi="Times New Roman" w:cs="Times New Roman"/>
          <w:sz w:val="24"/>
          <w:szCs w:val="24"/>
        </w:rPr>
        <w:t>Makoju, J. 20</w:t>
      </w:r>
      <w:r w:rsidR="00BE1FF6">
        <w:rPr>
          <w:rFonts w:ascii="Times New Roman" w:hAnsi="Times New Roman" w:cs="Times New Roman"/>
          <w:sz w:val="24"/>
          <w:szCs w:val="24"/>
        </w:rPr>
        <w:t>2</w:t>
      </w:r>
      <w:r w:rsidR="00671AE5" w:rsidRPr="00671AE5">
        <w:rPr>
          <w:rFonts w:ascii="Times New Roman" w:hAnsi="Times New Roman" w:cs="Times New Roman"/>
          <w:sz w:val="24"/>
          <w:szCs w:val="24"/>
        </w:rPr>
        <w:t>0)</w:t>
      </w:r>
      <w:r w:rsidRPr="00D41801">
        <w:rPr>
          <w:rFonts w:ascii="Times New Roman" w:hAnsi="Times New Roman" w:cs="Times New Roman"/>
          <w:sz w:val="24"/>
          <w:szCs w:val="24"/>
        </w:rPr>
        <w:t>.</w:t>
      </w:r>
    </w:p>
    <w:p w:rsidR="005A1225" w:rsidRPr="005A1225" w:rsidRDefault="005A1225" w:rsidP="00F60307">
      <w:pPr>
        <w:spacing w:line="360" w:lineRule="auto"/>
        <w:jc w:val="both"/>
        <w:rPr>
          <w:rFonts w:ascii="Times New Roman" w:hAnsi="Times New Roman" w:cs="Times New Roman"/>
          <w:sz w:val="24"/>
          <w:szCs w:val="24"/>
        </w:rPr>
      </w:pPr>
      <w:r w:rsidRPr="005A1225">
        <w:rPr>
          <w:rFonts w:ascii="Times New Roman" w:hAnsi="Times New Roman" w:cs="Times New Roman"/>
          <w:sz w:val="24"/>
          <w:szCs w:val="24"/>
        </w:rPr>
        <w:t>The construction industry plays a pivotal role in the economic development of any nation by providing infrastructure and employment opportunities. In Lagos State, Nigeria, the construction sector is a cornerstone of urban and economic growth due to the state’s status as the country’s commercial capital</w:t>
      </w:r>
      <w:r w:rsidR="00BE1FF6">
        <w:rPr>
          <w:rFonts w:ascii="Times New Roman" w:hAnsi="Times New Roman" w:cs="Times New Roman"/>
          <w:sz w:val="24"/>
          <w:szCs w:val="24"/>
        </w:rPr>
        <w:t xml:space="preserve"> (</w:t>
      </w:r>
      <w:r w:rsidR="00BE1FF6" w:rsidRPr="00BE1FF6">
        <w:rPr>
          <w:rFonts w:ascii="Times New Roman" w:hAnsi="Times New Roman" w:cs="Times New Roman"/>
          <w:sz w:val="24"/>
          <w:szCs w:val="24"/>
        </w:rPr>
        <w:t>Susila, H. 20</w:t>
      </w:r>
      <w:r w:rsidR="00931E20">
        <w:rPr>
          <w:rFonts w:ascii="Times New Roman" w:hAnsi="Times New Roman" w:cs="Times New Roman"/>
          <w:sz w:val="24"/>
          <w:szCs w:val="24"/>
        </w:rPr>
        <w:t>2</w:t>
      </w:r>
      <w:r w:rsidR="00BE1FF6" w:rsidRPr="00BE1FF6">
        <w:rPr>
          <w:rFonts w:ascii="Times New Roman" w:hAnsi="Times New Roman" w:cs="Times New Roman"/>
          <w:sz w:val="24"/>
          <w:szCs w:val="24"/>
        </w:rPr>
        <w:t>2).</w:t>
      </w:r>
      <w:r w:rsidRPr="005A1225">
        <w:rPr>
          <w:rFonts w:ascii="Times New Roman" w:hAnsi="Times New Roman" w:cs="Times New Roman"/>
          <w:sz w:val="24"/>
          <w:szCs w:val="24"/>
        </w:rPr>
        <w:t>However, the industry is fraught with challenges, including conflicts between management and workers, which significantly impact project delivery and cost.</w:t>
      </w:r>
    </w:p>
    <w:p w:rsidR="005A1225" w:rsidRPr="005A1225" w:rsidRDefault="005A1225" w:rsidP="00F60307">
      <w:pPr>
        <w:spacing w:line="360" w:lineRule="auto"/>
        <w:jc w:val="both"/>
        <w:rPr>
          <w:rFonts w:ascii="Times New Roman" w:hAnsi="Times New Roman" w:cs="Times New Roman"/>
          <w:sz w:val="24"/>
          <w:szCs w:val="24"/>
        </w:rPr>
      </w:pPr>
      <w:r w:rsidRPr="005A1225">
        <w:rPr>
          <w:rFonts w:ascii="Times New Roman" w:hAnsi="Times New Roman" w:cs="Times New Roman"/>
          <w:sz w:val="24"/>
          <w:szCs w:val="24"/>
        </w:rPr>
        <w:t>Conflicts in construction projects are inevitable due to the involvement of multiple stakeholders with differing interests, priorities, and objectives. In the Lagos State construction industry, such conflicts are often exacerbated by factors such as poor communication, inadequate remuneration, lack of training, and the absence of proper conflict resolution mechanisms</w:t>
      </w:r>
      <w:r w:rsidR="00931E20">
        <w:rPr>
          <w:rFonts w:ascii="Times New Roman" w:hAnsi="Times New Roman" w:cs="Times New Roman"/>
          <w:sz w:val="24"/>
          <w:szCs w:val="24"/>
        </w:rPr>
        <w:t xml:space="preserve"> (</w:t>
      </w:r>
      <w:r w:rsidR="00931E20" w:rsidRPr="00931E20">
        <w:rPr>
          <w:rFonts w:ascii="Times New Roman" w:hAnsi="Times New Roman" w:cs="Times New Roman"/>
          <w:sz w:val="24"/>
          <w:szCs w:val="24"/>
        </w:rPr>
        <w:t>Susila, H. 20</w:t>
      </w:r>
      <w:r w:rsidR="00931E20">
        <w:rPr>
          <w:rFonts w:ascii="Times New Roman" w:hAnsi="Times New Roman" w:cs="Times New Roman"/>
          <w:sz w:val="24"/>
          <w:szCs w:val="24"/>
        </w:rPr>
        <w:t>22</w:t>
      </w:r>
      <w:r w:rsidR="00931E20" w:rsidRPr="00931E20">
        <w:rPr>
          <w:rFonts w:ascii="Times New Roman" w:hAnsi="Times New Roman" w:cs="Times New Roman"/>
          <w:sz w:val="24"/>
          <w:szCs w:val="24"/>
        </w:rPr>
        <w:t>).</w:t>
      </w:r>
      <w:r w:rsidRPr="005A1225">
        <w:rPr>
          <w:rFonts w:ascii="Times New Roman" w:hAnsi="Times New Roman" w:cs="Times New Roman"/>
          <w:sz w:val="24"/>
          <w:szCs w:val="24"/>
        </w:rPr>
        <w:t>These issues disrupt project timelines, lead to cost overruns, and diminish the overall efficiency of the construction process.</w:t>
      </w:r>
    </w:p>
    <w:p w:rsidR="005A1225" w:rsidRPr="00D41801" w:rsidRDefault="005A1225" w:rsidP="00F60307">
      <w:pPr>
        <w:spacing w:line="360" w:lineRule="auto"/>
        <w:jc w:val="both"/>
        <w:rPr>
          <w:rFonts w:ascii="Times New Roman" w:hAnsi="Times New Roman" w:cs="Times New Roman"/>
          <w:sz w:val="24"/>
          <w:szCs w:val="24"/>
        </w:rPr>
      </w:pPr>
      <w:r w:rsidRPr="005A1225">
        <w:rPr>
          <w:rFonts w:ascii="Times New Roman" w:hAnsi="Times New Roman" w:cs="Times New Roman"/>
          <w:sz w:val="24"/>
          <w:szCs w:val="24"/>
        </w:rPr>
        <w:t>Research has shown that unresolved conflicts between management and workers can escalate into strikes, work stoppages, and reduced productivity, ultimately affecting the financial viability of construction projects</w:t>
      </w:r>
      <w:r w:rsidR="00511EDA">
        <w:rPr>
          <w:rFonts w:ascii="Times New Roman" w:hAnsi="Times New Roman" w:cs="Times New Roman"/>
          <w:sz w:val="24"/>
          <w:szCs w:val="24"/>
        </w:rPr>
        <w:t xml:space="preserve"> (</w:t>
      </w:r>
      <w:r w:rsidR="00511EDA" w:rsidRPr="00511EDA">
        <w:rPr>
          <w:rFonts w:ascii="Times New Roman" w:hAnsi="Times New Roman" w:cs="Times New Roman"/>
          <w:sz w:val="24"/>
          <w:szCs w:val="24"/>
        </w:rPr>
        <w:t>Kissiedu, A. 20</w:t>
      </w:r>
      <w:r w:rsidR="00511EDA">
        <w:rPr>
          <w:rFonts w:ascii="Times New Roman" w:hAnsi="Times New Roman" w:cs="Times New Roman"/>
          <w:sz w:val="24"/>
          <w:szCs w:val="24"/>
        </w:rPr>
        <w:t>1</w:t>
      </w:r>
      <w:r w:rsidR="00511EDA" w:rsidRPr="00511EDA">
        <w:rPr>
          <w:rFonts w:ascii="Times New Roman" w:hAnsi="Times New Roman" w:cs="Times New Roman"/>
          <w:sz w:val="24"/>
          <w:szCs w:val="24"/>
        </w:rPr>
        <w:t>9)</w:t>
      </w:r>
      <w:r w:rsidRPr="005A1225">
        <w:rPr>
          <w:rFonts w:ascii="Times New Roman" w:hAnsi="Times New Roman" w:cs="Times New Roman"/>
          <w:sz w:val="24"/>
          <w:szCs w:val="24"/>
        </w:rPr>
        <w:t xml:space="preserve">. For instance, disputes over wages, working conditions, and job security are common triggers of industrial action in Lagos State. Such </w:t>
      </w:r>
      <w:r w:rsidRPr="005A1225">
        <w:rPr>
          <w:rFonts w:ascii="Times New Roman" w:hAnsi="Times New Roman" w:cs="Times New Roman"/>
          <w:sz w:val="24"/>
          <w:szCs w:val="24"/>
        </w:rPr>
        <w:lastRenderedPageBreak/>
        <w:t>occurrences not only delay project completion but also increase costs due to idle machinery, extended labor hours, and penalties for non-compliance with contractual deadlines.</w:t>
      </w:r>
    </w:p>
    <w:p w:rsidR="00D41801" w:rsidRPr="00D41801" w:rsidRDefault="00D41801" w:rsidP="00F60307">
      <w:pPr>
        <w:spacing w:line="360" w:lineRule="auto"/>
        <w:jc w:val="both"/>
        <w:rPr>
          <w:rFonts w:ascii="Times New Roman" w:hAnsi="Times New Roman" w:cs="Times New Roman"/>
          <w:sz w:val="24"/>
          <w:szCs w:val="24"/>
        </w:rPr>
      </w:pPr>
      <w:r w:rsidRPr="00D41801">
        <w:rPr>
          <w:rFonts w:ascii="Times New Roman" w:hAnsi="Times New Roman" w:cs="Times New Roman"/>
          <w:sz w:val="24"/>
          <w:szCs w:val="24"/>
        </w:rPr>
        <w:t>A study by Adegbehingbe and Fagbohun (2018) identified that poor site management and supervision, along with financial challenges, are significant factors affecting construction costs in Lagos State.These issues often result in conflicts that disrupt project timelines and inflate budgets.</w:t>
      </w:r>
    </w:p>
    <w:p w:rsidR="00D41801" w:rsidRPr="00D41801" w:rsidRDefault="00D41801" w:rsidP="00F60307">
      <w:pPr>
        <w:spacing w:line="360" w:lineRule="auto"/>
        <w:jc w:val="both"/>
        <w:rPr>
          <w:rFonts w:ascii="Times New Roman" w:hAnsi="Times New Roman" w:cs="Times New Roman"/>
          <w:sz w:val="24"/>
          <w:szCs w:val="24"/>
        </w:rPr>
      </w:pPr>
      <w:r w:rsidRPr="00D41801">
        <w:rPr>
          <w:rFonts w:ascii="Times New Roman" w:hAnsi="Times New Roman" w:cs="Times New Roman"/>
          <w:sz w:val="24"/>
          <w:szCs w:val="24"/>
        </w:rPr>
        <w:t xml:space="preserve">Additionally, research by </w:t>
      </w:r>
      <w:r w:rsidR="00BB6967">
        <w:rPr>
          <w:rFonts w:ascii="Times New Roman" w:hAnsi="Times New Roman" w:cs="Times New Roman"/>
          <w:sz w:val="24"/>
          <w:szCs w:val="24"/>
        </w:rPr>
        <w:t>(</w:t>
      </w:r>
      <w:r w:rsidRPr="00D41801">
        <w:rPr>
          <w:rFonts w:ascii="Times New Roman" w:hAnsi="Times New Roman" w:cs="Times New Roman"/>
          <w:sz w:val="24"/>
          <w:szCs w:val="24"/>
        </w:rPr>
        <w:t xml:space="preserve">Femi and Oluwaseun 2013) highlighted </w:t>
      </w:r>
      <w:r w:rsidR="00BB6967" w:rsidRPr="00D41801">
        <w:rPr>
          <w:rFonts w:ascii="Times New Roman" w:hAnsi="Times New Roman" w:cs="Times New Roman"/>
          <w:sz w:val="24"/>
          <w:szCs w:val="24"/>
        </w:rPr>
        <w:t>those conflicts</w:t>
      </w:r>
      <w:r w:rsidRPr="00D41801">
        <w:rPr>
          <w:rFonts w:ascii="Times New Roman" w:hAnsi="Times New Roman" w:cs="Times New Roman"/>
          <w:sz w:val="24"/>
          <w:szCs w:val="24"/>
        </w:rPr>
        <w:t xml:space="preserve"> in the Nigerian construction industry </w:t>
      </w:r>
      <w:r w:rsidR="005A1225" w:rsidRPr="00D41801">
        <w:rPr>
          <w:rFonts w:ascii="Times New Roman" w:hAnsi="Times New Roman" w:cs="Times New Roman"/>
          <w:sz w:val="24"/>
          <w:szCs w:val="24"/>
        </w:rPr>
        <w:t>led</w:t>
      </w:r>
      <w:r w:rsidRPr="00D41801">
        <w:rPr>
          <w:rFonts w:ascii="Times New Roman" w:hAnsi="Times New Roman" w:cs="Times New Roman"/>
          <w:sz w:val="24"/>
          <w:szCs w:val="24"/>
        </w:rPr>
        <w:t xml:space="preserve"> to delays, increased costs, and strained relationships among stakeholders.The study emphasized the need for effective conflict management strategies to mitigate these adverse effects.</w:t>
      </w:r>
    </w:p>
    <w:p w:rsidR="005A1225" w:rsidRDefault="00D41801" w:rsidP="00F60307">
      <w:pPr>
        <w:spacing w:line="360" w:lineRule="auto"/>
        <w:jc w:val="both"/>
        <w:rPr>
          <w:rFonts w:ascii="Times New Roman" w:hAnsi="Times New Roman" w:cs="Times New Roman"/>
          <w:sz w:val="24"/>
          <w:szCs w:val="24"/>
        </w:rPr>
      </w:pPr>
      <w:r w:rsidRPr="00D41801">
        <w:rPr>
          <w:rFonts w:ascii="Times New Roman" w:hAnsi="Times New Roman" w:cs="Times New Roman"/>
          <w:sz w:val="24"/>
          <w:szCs w:val="24"/>
        </w:rPr>
        <w:t>Understanding the impact of management-worker conflicts on construction costs is essential for developing strategies to enhance project efficiency and cost-effectiveness</w:t>
      </w:r>
      <w:r w:rsidR="00877475">
        <w:rPr>
          <w:rFonts w:ascii="Times New Roman" w:hAnsi="Times New Roman" w:cs="Times New Roman"/>
          <w:sz w:val="24"/>
          <w:szCs w:val="24"/>
        </w:rPr>
        <w:t>(</w:t>
      </w:r>
      <w:r w:rsidR="00877475" w:rsidRPr="00877475">
        <w:rPr>
          <w:rFonts w:ascii="Times New Roman" w:hAnsi="Times New Roman" w:cs="Times New Roman"/>
          <w:sz w:val="24"/>
          <w:szCs w:val="24"/>
        </w:rPr>
        <w:t>Poerdiyatmono, B. 20</w:t>
      </w:r>
      <w:r w:rsidR="00877475">
        <w:rPr>
          <w:rFonts w:ascii="Times New Roman" w:hAnsi="Times New Roman" w:cs="Times New Roman"/>
          <w:sz w:val="24"/>
          <w:szCs w:val="24"/>
        </w:rPr>
        <w:t>1</w:t>
      </w:r>
      <w:r w:rsidR="00877475" w:rsidRPr="00877475">
        <w:rPr>
          <w:rFonts w:ascii="Times New Roman" w:hAnsi="Times New Roman" w:cs="Times New Roman"/>
          <w:sz w:val="24"/>
          <w:szCs w:val="24"/>
        </w:rPr>
        <w:t>7)</w:t>
      </w:r>
      <w:r w:rsidRPr="00D41801">
        <w:rPr>
          <w:rFonts w:ascii="Times New Roman" w:hAnsi="Times New Roman" w:cs="Times New Roman"/>
          <w:sz w:val="24"/>
          <w:szCs w:val="24"/>
        </w:rPr>
        <w:t>.This study aims to investigate the specific causes of these conflicts in Lagos State and quantify their impact on construction costs, providing insights that could inform better management practices and policy formulations</w:t>
      </w:r>
    </w:p>
    <w:p w:rsidR="009468DF" w:rsidRPr="00BB6967" w:rsidRDefault="005A1225" w:rsidP="00F60307">
      <w:pPr>
        <w:pStyle w:val="Heading2"/>
      </w:pPr>
      <w:bookmarkStart w:id="18" w:name="_Toc203342114"/>
      <w:r>
        <w:t>1.2 STATEMENT OF RESEARCH PROBLE</w:t>
      </w:r>
      <w:r w:rsidR="00BB6967">
        <w:t>M</w:t>
      </w:r>
      <w:bookmarkEnd w:id="18"/>
    </w:p>
    <w:p w:rsidR="009468DF" w:rsidRPr="009468DF" w:rsidRDefault="009468DF" w:rsidP="00941767">
      <w:pPr>
        <w:spacing w:line="360" w:lineRule="auto"/>
        <w:jc w:val="both"/>
        <w:rPr>
          <w:rFonts w:ascii="Times New Roman" w:hAnsi="Times New Roman" w:cs="Times New Roman"/>
          <w:sz w:val="24"/>
          <w:szCs w:val="24"/>
        </w:rPr>
      </w:pPr>
      <w:r w:rsidRPr="009468DF">
        <w:rPr>
          <w:rFonts w:ascii="Times New Roman" w:hAnsi="Times New Roman" w:cs="Times New Roman"/>
          <w:sz w:val="24"/>
          <w:szCs w:val="24"/>
        </w:rPr>
        <w:t>The construction industry in Lagos State is a critical driver of economic growth, contributing significantly to infrastructure development and employment generation. However, the industry is often plagued by conflicts between management and workers, which have profound implications for project delivery, timelines, and costs</w:t>
      </w:r>
      <w:r w:rsidR="002A4F3A">
        <w:t>(</w:t>
      </w:r>
      <w:r w:rsidR="002A4F3A" w:rsidRPr="002A4F3A">
        <w:rPr>
          <w:rFonts w:ascii="Times New Roman" w:hAnsi="Times New Roman" w:cs="Times New Roman"/>
          <w:sz w:val="24"/>
          <w:szCs w:val="24"/>
        </w:rPr>
        <w:t>Gyulay, J. 20</w:t>
      </w:r>
      <w:r w:rsidR="002A4F3A">
        <w:rPr>
          <w:rFonts w:ascii="Times New Roman" w:hAnsi="Times New Roman" w:cs="Times New Roman"/>
          <w:sz w:val="24"/>
          <w:szCs w:val="24"/>
        </w:rPr>
        <w:t>2</w:t>
      </w:r>
      <w:r w:rsidR="002A4F3A" w:rsidRPr="002A4F3A">
        <w:rPr>
          <w:rFonts w:ascii="Times New Roman" w:hAnsi="Times New Roman" w:cs="Times New Roman"/>
          <w:sz w:val="24"/>
          <w:szCs w:val="24"/>
        </w:rPr>
        <w:t>2)</w:t>
      </w:r>
      <w:r w:rsidRPr="009468DF">
        <w:rPr>
          <w:rFonts w:ascii="Times New Roman" w:hAnsi="Times New Roman" w:cs="Times New Roman"/>
          <w:sz w:val="24"/>
          <w:szCs w:val="24"/>
        </w:rPr>
        <w:t>. These conflicts stem from various issues, including inadequate communication, wage disputes, poor working conditions, and the absence of effective conflict resolution mechanisms</w:t>
      </w:r>
      <w:r w:rsidR="002A4F3A">
        <w:t>(</w:t>
      </w:r>
      <w:r w:rsidR="002A4F3A" w:rsidRPr="002A4F3A">
        <w:rPr>
          <w:rFonts w:ascii="Times New Roman" w:hAnsi="Times New Roman" w:cs="Times New Roman"/>
          <w:sz w:val="24"/>
          <w:szCs w:val="24"/>
        </w:rPr>
        <w:t>Gyulay, J. 20</w:t>
      </w:r>
      <w:r w:rsidR="002A4F3A">
        <w:rPr>
          <w:rFonts w:ascii="Times New Roman" w:hAnsi="Times New Roman" w:cs="Times New Roman"/>
          <w:sz w:val="24"/>
          <w:szCs w:val="24"/>
        </w:rPr>
        <w:t>2</w:t>
      </w:r>
      <w:r w:rsidR="002A4F3A" w:rsidRPr="002A4F3A">
        <w:rPr>
          <w:rFonts w:ascii="Times New Roman" w:hAnsi="Times New Roman" w:cs="Times New Roman"/>
          <w:sz w:val="24"/>
          <w:szCs w:val="24"/>
        </w:rPr>
        <w:t>2)</w:t>
      </w:r>
      <w:r w:rsidRPr="009468DF">
        <w:rPr>
          <w:rFonts w:ascii="Times New Roman" w:hAnsi="Times New Roman" w:cs="Times New Roman"/>
          <w:sz w:val="24"/>
          <w:szCs w:val="24"/>
        </w:rPr>
        <w:t>.</w:t>
      </w:r>
    </w:p>
    <w:p w:rsidR="009468DF" w:rsidRPr="009468DF" w:rsidRDefault="009468DF" w:rsidP="00941767">
      <w:pPr>
        <w:spacing w:line="360" w:lineRule="auto"/>
        <w:jc w:val="both"/>
        <w:rPr>
          <w:rFonts w:ascii="Times New Roman" w:hAnsi="Times New Roman" w:cs="Times New Roman"/>
          <w:sz w:val="24"/>
          <w:szCs w:val="24"/>
        </w:rPr>
      </w:pPr>
      <w:r w:rsidRPr="009468DF">
        <w:rPr>
          <w:rFonts w:ascii="Times New Roman" w:hAnsi="Times New Roman" w:cs="Times New Roman"/>
          <w:sz w:val="24"/>
          <w:szCs w:val="24"/>
        </w:rPr>
        <w:t>Despite the importance of the construction sector to Lagos State's economy, there is a persistent challenge of managing labor relations effectively. When conflicts arise, they often escalate into strikes, work stoppages, or labor unrest, leading to delays in project completion, increased overhead costs, and in extreme cases, project abandonment. These issues adversely affect the profitability of construction projects and the reputation of construction firms, further compounding the problem</w:t>
      </w:r>
      <w:r w:rsidR="00D6629E">
        <w:rPr>
          <w:rFonts w:ascii="Times New Roman" w:hAnsi="Times New Roman" w:cs="Times New Roman"/>
          <w:sz w:val="24"/>
          <w:szCs w:val="24"/>
        </w:rPr>
        <w:t xml:space="preserve"> (</w:t>
      </w:r>
      <w:r w:rsidR="00D6629E" w:rsidRPr="00D6629E">
        <w:rPr>
          <w:rFonts w:ascii="Times New Roman" w:hAnsi="Times New Roman" w:cs="Times New Roman"/>
          <w:sz w:val="24"/>
          <w:szCs w:val="24"/>
        </w:rPr>
        <w:t>Odusami, K. T. 202</w:t>
      </w:r>
      <w:r w:rsidR="00D6629E">
        <w:rPr>
          <w:rFonts w:ascii="Times New Roman" w:hAnsi="Times New Roman" w:cs="Times New Roman"/>
          <w:sz w:val="24"/>
          <w:szCs w:val="24"/>
        </w:rPr>
        <w:t>0</w:t>
      </w:r>
      <w:r w:rsidR="00D6629E" w:rsidRPr="00D6629E">
        <w:rPr>
          <w:rFonts w:ascii="Times New Roman" w:hAnsi="Times New Roman" w:cs="Times New Roman"/>
          <w:sz w:val="24"/>
          <w:szCs w:val="24"/>
        </w:rPr>
        <w:t>)</w:t>
      </w:r>
      <w:r w:rsidRPr="009468DF">
        <w:rPr>
          <w:rFonts w:ascii="Times New Roman" w:hAnsi="Times New Roman" w:cs="Times New Roman"/>
          <w:sz w:val="24"/>
          <w:szCs w:val="24"/>
        </w:rPr>
        <w:t>.</w:t>
      </w:r>
    </w:p>
    <w:p w:rsidR="009468DF" w:rsidRPr="009468DF" w:rsidRDefault="009468DF" w:rsidP="00941767">
      <w:pPr>
        <w:spacing w:line="360" w:lineRule="auto"/>
        <w:jc w:val="both"/>
        <w:rPr>
          <w:rFonts w:ascii="Times New Roman" w:hAnsi="Times New Roman" w:cs="Times New Roman"/>
          <w:sz w:val="24"/>
          <w:szCs w:val="24"/>
        </w:rPr>
      </w:pPr>
      <w:r w:rsidRPr="009468DF">
        <w:rPr>
          <w:rFonts w:ascii="Times New Roman" w:hAnsi="Times New Roman" w:cs="Times New Roman"/>
          <w:sz w:val="24"/>
          <w:szCs w:val="24"/>
        </w:rPr>
        <w:lastRenderedPageBreak/>
        <w:t>Research into the causes and impacts of management-worker conflicts on construction costs remains limited, particularly within the unique socio-economic context of Lagos State. Existing studies tend to focus on broader challenges in the construction industry, leaving a gap in understanding how specific labor-related disputes influence cost dynamics. Moreover, there is a need to explore practical strategies for mitigating these conflicts to ensure cost-effective and timely project execution</w:t>
      </w:r>
      <w:r w:rsidR="00804F8A">
        <w:rPr>
          <w:rFonts w:ascii="Times New Roman" w:hAnsi="Times New Roman" w:cs="Times New Roman"/>
          <w:sz w:val="24"/>
          <w:szCs w:val="24"/>
        </w:rPr>
        <w:t xml:space="preserve"> (</w:t>
      </w:r>
      <w:r w:rsidR="00804F8A" w:rsidRPr="00D6629E">
        <w:rPr>
          <w:rFonts w:ascii="Times New Roman" w:hAnsi="Times New Roman" w:cs="Times New Roman"/>
          <w:sz w:val="24"/>
          <w:szCs w:val="24"/>
        </w:rPr>
        <w:t>Odusami, K. T. 202</w:t>
      </w:r>
      <w:r w:rsidR="00804F8A">
        <w:rPr>
          <w:rFonts w:ascii="Times New Roman" w:hAnsi="Times New Roman" w:cs="Times New Roman"/>
          <w:sz w:val="24"/>
          <w:szCs w:val="24"/>
        </w:rPr>
        <w:t>0</w:t>
      </w:r>
      <w:r w:rsidR="00804F8A" w:rsidRPr="00D6629E">
        <w:rPr>
          <w:rFonts w:ascii="Times New Roman" w:hAnsi="Times New Roman" w:cs="Times New Roman"/>
          <w:sz w:val="24"/>
          <w:szCs w:val="24"/>
        </w:rPr>
        <w:t>)</w:t>
      </w:r>
      <w:r w:rsidR="00804F8A" w:rsidRPr="009468DF">
        <w:rPr>
          <w:rFonts w:ascii="Times New Roman" w:hAnsi="Times New Roman" w:cs="Times New Roman"/>
          <w:sz w:val="24"/>
          <w:szCs w:val="24"/>
        </w:rPr>
        <w:t>.</w:t>
      </w:r>
    </w:p>
    <w:p w:rsidR="009468DF" w:rsidRDefault="009468DF" w:rsidP="00941767">
      <w:pPr>
        <w:spacing w:line="360" w:lineRule="auto"/>
        <w:jc w:val="both"/>
        <w:rPr>
          <w:rFonts w:ascii="Times New Roman" w:hAnsi="Times New Roman" w:cs="Times New Roman"/>
          <w:sz w:val="24"/>
          <w:szCs w:val="24"/>
        </w:rPr>
      </w:pPr>
      <w:r w:rsidRPr="009468DF">
        <w:rPr>
          <w:rFonts w:ascii="Times New Roman" w:hAnsi="Times New Roman" w:cs="Times New Roman"/>
          <w:sz w:val="24"/>
          <w:szCs w:val="24"/>
        </w:rPr>
        <w:t>This study seeks to bridge this gap by investigating the impact of conflicts between management and workers on construction costs in Lagos State. By identifying the root causes and analyzing the financial repercussions of these conflicts, the research aims to provide actionable insights for stakeholders in the construction industry. Addressing this problem is critical for improving project efficiency, fostering better labor relations, and enhancing the overall performance of the construction sector in Lagos State.</w:t>
      </w:r>
    </w:p>
    <w:p w:rsidR="009468DF" w:rsidRDefault="009468DF" w:rsidP="00F60307">
      <w:pPr>
        <w:pStyle w:val="Heading2"/>
      </w:pPr>
      <w:bookmarkStart w:id="19" w:name="_Toc203342115"/>
      <w:r>
        <w:t>1.3 RESEARCH QUESTIONS</w:t>
      </w:r>
      <w:bookmarkEnd w:id="19"/>
    </w:p>
    <w:p w:rsidR="009468DF" w:rsidRPr="009468DF" w:rsidRDefault="009468DF" w:rsidP="00941767">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What are the</w:t>
      </w:r>
      <w:r w:rsidRPr="009468DF">
        <w:rPr>
          <w:rFonts w:ascii="Times New Roman" w:hAnsi="Times New Roman" w:cs="Times New Roman"/>
          <w:sz w:val="24"/>
          <w:szCs w:val="24"/>
        </w:rPr>
        <w:t xml:space="preserve"> causes of conflicts between management and workers in the Lagos State construction industry</w:t>
      </w:r>
      <w:r>
        <w:rPr>
          <w:rFonts w:ascii="Times New Roman" w:hAnsi="Times New Roman" w:cs="Times New Roman"/>
          <w:sz w:val="24"/>
          <w:szCs w:val="24"/>
        </w:rPr>
        <w:t>?</w:t>
      </w:r>
    </w:p>
    <w:p w:rsidR="009468DF" w:rsidRPr="009468DF" w:rsidRDefault="009468DF" w:rsidP="00941767">
      <w:pPr>
        <w:numPr>
          <w:ilvl w:val="0"/>
          <w:numId w:val="2"/>
        </w:numPr>
        <w:spacing w:line="360" w:lineRule="auto"/>
        <w:jc w:val="both"/>
        <w:rPr>
          <w:rFonts w:ascii="Times New Roman" w:hAnsi="Times New Roman" w:cs="Times New Roman"/>
          <w:sz w:val="24"/>
          <w:szCs w:val="24"/>
        </w:rPr>
      </w:pPr>
      <w:r w:rsidRPr="009468DF">
        <w:rPr>
          <w:rFonts w:ascii="Times New Roman" w:hAnsi="Times New Roman" w:cs="Times New Roman"/>
          <w:sz w:val="24"/>
          <w:szCs w:val="24"/>
        </w:rPr>
        <w:t xml:space="preserve">To </w:t>
      </w:r>
      <w:r>
        <w:rPr>
          <w:rFonts w:ascii="Times New Roman" w:hAnsi="Times New Roman" w:cs="Times New Roman"/>
          <w:sz w:val="24"/>
          <w:szCs w:val="24"/>
        </w:rPr>
        <w:t>what</w:t>
      </w:r>
      <w:r w:rsidRPr="009468DF">
        <w:rPr>
          <w:rFonts w:ascii="Times New Roman" w:hAnsi="Times New Roman" w:cs="Times New Roman"/>
          <w:sz w:val="24"/>
          <w:szCs w:val="24"/>
        </w:rPr>
        <w:t xml:space="preserve"> extent these conflicts impact construction costs.</w:t>
      </w:r>
    </w:p>
    <w:p w:rsidR="009468DF" w:rsidRPr="009468DF" w:rsidRDefault="009468DF" w:rsidP="00941767">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What are the </w:t>
      </w:r>
      <w:r w:rsidRPr="009468DF">
        <w:rPr>
          <w:rFonts w:ascii="Times New Roman" w:hAnsi="Times New Roman" w:cs="Times New Roman"/>
          <w:sz w:val="24"/>
          <w:szCs w:val="24"/>
        </w:rPr>
        <w:t>effective conflict resolution and management strategies for mitigating cost implications</w:t>
      </w:r>
      <w:r w:rsidR="00B73F27">
        <w:rPr>
          <w:rFonts w:ascii="Times New Roman" w:hAnsi="Times New Roman" w:cs="Times New Roman"/>
          <w:sz w:val="24"/>
          <w:szCs w:val="24"/>
        </w:rPr>
        <w:t xml:space="preserve"> in the construction industry</w:t>
      </w:r>
      <w:r w:rsidRPr="009468DF">
        <w:rPr>
          <w:rFonts w:ascii="Times New Roman" w:hAnsi="Times New Roman" w:cs="Times New Roman"/>
          <w:sz w:val="24"/>
          <w:szCs w:val="24"/>
        </w:rPr>
        <w:t>.</w:t>
      </w:r>
    </w:p>
    <w:p w:rsidR="009468DF" w:rsidRDefault="009468DF" w:rsidP="00941767">
      <w:pPr>
        <w:spacing w:line="360" w:lineRule="auto"/>
        <w:jc w:val="both"/>
        <w:rPr>
          <w:rFonts w:ascii="Times New Roman" w:hAnsi="Times New Roman" w:cs="Times New Roman"/>
          <w:sz w:val="24"/>
          <w:szCs w:val="24"/>
        </w:rPr>
      </w:pPr>
    </w:p>
    <w:p w:rsidR="009468DF" w:rsidRDefault="009468DF" w:rsidP="00941767">
      <w:pPr>
        <w:pStyle w:val="Heading2"/>
      </w:pPr>
      <w:bookmarkStart w:id="20" w:name="_Toc203342116"/>
      <w:r>
        <w:t>1.4 AIM AND OBJECTIVES</w:t>
      </w:r>
      <w:bookmarkEnd w:id="20"/>
    </w:p>
    <w:p w:rsidR="009073A0" w:rsidRDefault="009073A0" w:rsidP="00941767">
      <w:pPr>
        <w:pStyle w:val="Heading3"/>
      </w:pPr>
      <w:bookmarkStart w:id="21" w:name="_Toc203342117"/>
      <w:r>
        <w:t>1.4.1 AIM</w:t>
      </w:r>
      <w:bookmarkEnd w:id="21"/>
    </w:p>
    <w:p w:rsidR="009468DF" w:rsidRPr="009468DF" w:rsidRDefault="009468DF" w:rsidP="00941767">
      <w:pPr>
        <w:spacing w:line="360" w:lineRule="auto"/>
        <w:jc w:val="both"/>
        <w:rPr>
          <w:rFonts w:ascii="Times New Roman" w:hAnsi="Times New Roman" w:cs="Times New Roman"/>
          <w:sz w:val="24"/>
          <w:szCs w:val="24"/>
        </w:rPr>
      </w:pPr>
      <w:r w:rsidRPr="009468DF">
        <w:rPr>
          <w:rFonts w:ascii="Times New Roman" w:hAnsi="Times New Roman" w:cs="Times New Roman"/>
          <w:sz w:val="24"/>
          <w:szCs w:val="24"/>
        </w:rPr>
        <w:t>This study aim to investigate the specific impact of conflicts between management and workers on construction costs in Lagos State. By analyzing the causes, frequency, and consequences of such disputes</w:t>
      </w:r>
      <w:r w:rsidR="003C62DA">
        <w:rPr>
          <w:rFonts w:ascii="Times New Roman" w:hAnsi="Times New Roman" w:cs="Times New Roman"/>
          <w:sz w:val="24"/>
          <w:szCs w:val="24"/>
        </w:rPr>
        <w:t>.</w:t>
      </w:r>
    </w:p>
    <w:p w:rsidR="003C62DA" w:rsidRDefault="003C62DA" w:rsidP="00B73F27">
      <w:pPr>
        <w:spacing w:line="360" w:lineRule="auto"/>
        <w:rPr>
          <w:rFonts w:ascii="Times New Roman" w:hAnsi="Times New Roman" w:cs="Times New Roman"/>
          <w:b/>
          <w:bCs/>
          <w:sz w:val="24"/>
          <w:szCs w:val="24"/>
        </w:rPr>
      </w:pPr>
    </w:p>
    <w:p w:rsidR="009468DF" w:rsidRPr="00831F1F" w:rsidRDefault="00941767" w:rsidP="00941767">
      <w:pPr>
        <w:pStyle w:val="Heading3"/>
      </w:pPr>
      <w:bookmarkStart w:id="22" w:name="_Toc203342118"/>
      <w:r>
        <w:t xml:space="preserve">1.4.2 </w:t>
      </w:r>
      <w:r w:rsidR="009468DF" w:rsidRPr="00831F1F">
        <w:t>Objectives of the Study</w:t>
      </w:r>
      <w:bookmarkEnd w:id="22"/>
    </w:p>
    <w:p w:rsidR="009468DF" w:rsidRPr="00831F1F" w:rsidRDefault="009468DF" w:rsidP="00941767">
      <w:pPr>
        <w:pStyle w:val="ListParagraph"/>
        <w:numPr>
          <w:ilvl w:val="0"/>
          <w:numId w:val="16"/>
        </w:numPr>
        <w:spacing w:line="360" w:lineRule="auto"/>
        <w:jc w:val="both"/>
        <w:rPr>
          <w:rFonts w:ascii="Times New Roman" w:hAnsi="Times New Roman" w:cs="Times New Roman"/>
          <w:sz w:val="24"/>
          <w:szCs w:val="24"/>
        </w:rPr>
      </w:pPr>
      <w:r w:rsidRPr="00831F1F">
        <w:rPr>
          <w:rFonts w:ascii="Times New Roman" w:hAnsi="Times New Roman" w:cs="Times New Roman"/>
          <w:sz w:val="24"/>
          <w:szCs w:val="24"/>
        </w:rPr>
        <w:t>To identify the causes of conflicts between management and workers in the Lagos State construction industry.</w:t>
      </w:r>
    </w:p>
    <w:p w:rsidR="009468DF" w:rsidRPr="00831F1F" w:rsidRDefault="009468DF" w:rsidP="00941767">
      <w:pPr>
        <w:pStyle w:val="ListParagraph"/>
        <w:numPr>
          <w:ilvl w:val="0"/>
          <w:numId w:val="16"/>
        </w:numPr>
        <w:spacing w:line="360" w:lineRule="auto"/>
        <w:jc w:val="both"/>
        <w:rPr>
          <w:rFonts w:ascii="Times New Roman" w:hAnsi="Times New Roman" w:cs="Times New Roman"/>
          <w:sz w:val="24"/>
          <w:szCs w:val="24"/>
        </w:rPr>
      </w:pPr>
      <w:r w:rsidRPr="00831F1F">
        <w:rPr>
          <w:rFonts w:ascii="Times New Roman" w:hAnsi="Times New Roman" w:cs="Times New Roman"/>
          <w:sz w:val="24"/>
          <w:szCs w:val="24"/>
        </w:rPr>
        <w:t>To evaluate the extent to which these conflicts impact construction costs.</w:t>
      </w:r>
    </w:p>
    <w:p w:rsidR="009468DF" w:rsidRDefault="009468DF" w:rsidP="00941767">
      <w:pPr>
        <w:numPr>
          <w:ilvl w:val="0"/>
          <w:numId w:val="16"/>
        </w:numPr>
        <w:spacing w:line="360" w:lineRule="auto"/>
        <w:jc w:val="both"/>
        <w:rPr>
          <w:rFonts w:ascii="Times New Roman" w:hAnsi="Times New Roman" w:cs="Times New Roman"/>
          <w:sz w:val="24"/>
          <w:szCs w:val="24"/>
        </w:rPr>
      </w:pPr>
      <w:r w:rsidRPr="009468DF">
        <w:rPr>
          <w:rFonts w:ascii="Times New Roman" w:hAnsi="Times New Roman" w:cs="Times New Roman"/>
          <w:sz w:val="24"/>
          <w:szCs w:val="24"/>
        </w:rPr>
        <w:lastRenderedPageBreak/>
        <w:t>To propose effective conflict resolution and management strategies for mitigating cost implications</w:t>
      </w:r>
      <w:r w:rsidR="00B73F27">
        <w:rPr>
          <w:rFonts w:ascii="Times New Roman" w:hAnsi="Times New Roman" w:cs="Times New Roman"/>
          <w:sz w:val="24"/>
          <w:szCs w:val="24"/>
        </w:rPr>
        <w:t xml:space="preserve"> in the construction industry</w:t>
      </w:r>
      <w:r w:rsidRPr="009468DF">
        <w:rPr>
          <w:rFonts w:ascii="Times New Roman" w:hAnsi="Times New Roman" w:cs="Times New Roman"/>
          <w:sz w:val="24"/>
          <w:szCs w:val="24"/>
        </w:rPr>
        <w:t>.</w:t>
      </w:r>
    </w:p>
    <w:p w:rsidR="00C62C4A" w:rsidRDefault="00C62C4A" w:rsidP="00941767">
      <w:pPr>
        <w:spacing w:line="360" w:lineRule="auto"/>
        <w:jc w:val="both"/>
        <w:rPr>
          <w:rFonts w:ascii="Times New Roman" w:hAnsi="Times New Roman" w:cs="Times New Roman"/>
          <w:sz w:val="24"/>
          <w:szCs w:val="24"/>
        </w:rPr>
      </w:pPr>
    </w:p>
    <w:p w:rsidR="00C62C4A" w:rsidRDefault="00C62C4A" w:rsidP="00941767">
      <w:pPr>
        <w:pStyle w:val="Heading2"/>
      </w:pPr>
      <w:bookmarkStart w:id="23" w:name="_Toc203342119"/>
      <w:r>
        <w:t>1.5 SCOPE AND LIMITATION</w:t>
      </w:r>
      <w:bookmarkEnd w:id="23"/>
    </w:p>
    <w:p w:rsidR="00C62C4A" w:rsidRDefault="00C62C4A" w:rsidP="00941767">
      <w:pPr>
        <w:pStyle w:val="Heading3"/>
      </w:pPr>
      <w:bookmarkStart w:id="24" w:name="_Toc203342120"/>
      <w:r>
        <w:t xml:space="preserve">1.5.1 </w:t>
      </w:r>
      <w:r w:rsidRPr="00C62C4A">
        <w:t>Scope of the Study</w:t>
      </w:r>
      <w:bookmarkEnd w:id="24"/>
    </w:p>
    <w:p w:rsidR="005A2A2A" w:rsidRPr="005A2A2A" w:rsidRDefault="005A2A2A" w:rsidP="00941767">
      <w:pPr>
        <w:spacing w:line="360" w:lineRule="auto"/>
        <w:jc w:val="both"/>
        <w:rPr>
          <w:rFonts w:ascii="Times New Roman" w:hAnsi="Times New Roman" w:cs="Times New Roman"/>
          <w:sz w:val="24"/>
          <w:szCs w:val="24"/>
        </w:rPr>
      </w:pPr>
      <w:r w:rsidRPr="005A2A2A">
        <w:rPr>
          <w:rFonts w:ascii="Times New Roman" w:hAnsi="Times New Roman" w:cs="Times New Roman"/>
          <w:sz w:val="24"/>
          <w:szCs w:val="24"/>
        </w:rPr>
        <w:t>This study is centered on investigating the impact of conflicts between management and workers on construction costs in Lagos State, Nigeria. As the commercial hub of the country and a focal point for construction activities, Lagos State presents an ideal setting for this research. The state's high concentration of construction projects and dynamic labor environment make it particularly relevant for examining issues related to workforce-management interactions.</w:t>
      </w:r>
    </w:p>
    <w:p w:rsidR="005A2A2A" w:rsidRPr="005A2A2A" w:rsidRDefault="005A2A2A" w:rsidP="00941767">
      <w:pPr>
        <w:spacing w:line="360" w:lineRule="auto"/>
        <w:jc w:val="both"/>
        <w:rPr>
          <w:rFonts w:ascii="Times New Roman" w:hAnsi="Times New Roman" w:cs="Times New Roman"/>
          <w:sz w:val="24"/>
          <w:szCs w:val="24"/>
        </w:rPr>
      </w:pPr>
      <w:r w:rsidRPr="005A2A2A">
        <w:rPr>
          <w:rFonts w:ascii="Times New Roman" w:hAnsi="Times New Roman" w:cs="Times New Roman"/>
          <w:sz w:val="24"/>
          <w:szCs w:val="24"/>
        </w:rPr>
        <w:t>The research will explore several key areas within the subject scope. These include identifying the root causes of conflicts between management and workers in the construction industry, such as wage disputes, poor working conditions, and communication breakdowns. The study will also assess the extent to which these conflicts influence construction costs and evaluate the conflict resolution mechanisms currently in use within the industry.</w:t>
      </w:r>
    </w:p>
    <w:p w:rsidR="005A2A2A" w:rsidRPr="005A2A2A" w:rsidRDefault="005A2A2A" w:rsidP="00941767">
      <w:pPr>
        <w:spacing w:line="360" w:lineRule="auto"/>
        <w:jc w:val="both"/>
        <w:rPr>
          <w:rFonts w:ascii="Times New Roman" w:hAnsi="Times New Roman" w:cs="Times New Roman"/>
          <w:sz w:val="24"/>
          <w:szCs w:val="24"/>
        </w:rPr>
      </w:pPr>
      <w:r w:rsidRPr="005A2A2A">
        <w:rPr>
          <w:rFonts w:ascii="Times New Roman" w:hAnsi="Times New Roman" w:cs="Times New Roman"/>
          <w:sz w:val="24"/>
          <w:szCs w:val="24"/>
        </w:rPr>
        <w:t>In terms of sectoral scope, the research will encompass both private and public sector construction projects. This comprehensive approach will ensure a balanced analysis of the challenges faced across different types of construction initiatives in the state.</w:t>
      </w:r>
    </w:p>
    <w:p w:rsidR="005A2A2A" w:rsidRPr="005A2A2A" w:rsidRDefault="005A2A2A" w:rsidP="00941767">
      <w:pPr>
        <w:spacing w:line="360" w:lineRule="auto"/>
        <w:jc w:val="both"/>
        <w:rPr>
          <w:rFonts w:ascii="Times New Roman" w:hAnsi="Times New Roman" w:cs="Times New Roman"/>
          <w:sz w:val="24"/>
          <w:szCs w:val="24"/>
        </w:rPr>
      </w:pPr>
      <w:r w:rsidRPr="005A2A2A">
        <w:rPr>
          <w:rFonts w:ascii="Times New Roman" w:hAnsi="Times New Roman" w:cs="Times New Roman"/>
          <w:sz w:val="24"/>
          <w:szCs w:val="24"/>
        </w:rPr>
        <w:t>The timeframe for the study will cover conflicts and their cost implications within a one-year period. However, the analysis will draw upon data from projects completed within the past ten years to maintain relevance and ensure that the findings reflect current industry realities.</w:t>
      </w:r>
    </w:p>
    <w:p w:rsidR="005A2A2A" w:rsidRPr="00C62C4A" w:rsidRDefault="005A2A2A" w:rsidP="00B73F27">
      <w:pPr>
        <w:spacing w:line="360" w:lineRule="auto"/>
        <w:rPr>
          <w:rFonts w:ascii="Times New Roman" w:hAnsi="Times New Roman" w:cs="Times New Roman"/>
          <w:sz w:val="24"/>
          <w:szCs w:val="24"/>
        </w:rPr>
      </w:pPr>
    </w:p>
    <w:p w:rsidR="00C62C4A" w:rsidRDefault="00B65091" w:rsidP="00B73F27">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1.5.2 </w:t>
      </w:r>
      <w:r w:rsidR="00C62C4A" w:rsidRPr="00C62C4A">
        <w:rPr>
          <w:rFonts w:ascii="Times New Roman" w:hAnsi="Times New Roman" w:cs="Times New Roman"/>
          <w:b/>
          <w:bCs/>
          <w:sz w:val="24"/>
          <w:szCs w:val="24"/>
        </w:rPr>
        <w:t>Limitations of the Study</w:t>
      </w:r>
    </w:p>
    <w:p w:rsidR="005A2A2A" w:rsidRPr="005A2A2A" w:rsidRDefault="005A2A2A" w:rsidP="005A2A2A">
      <w:pPr>
        <w:spacing w:line="360" w:lineRule="auto"/>
        <w:rPr>
          <w:rFonts w:ascii="Times New Roman" w:hAnsi="Times New Roman" w:cs="Times New Roman"/>
          <w:sz w:val="24"/>
          <w:szCs w:val="24"/>
        </w:rPr>
      </w:pPr>
      <w:r w:rsidRPr="005A2A2A">
        <w:rPr>
          <w:rFonts w:ascii="Times New Roman" w:hAnsi="Times New Roman" w:cs="Times New Roman"/>
          <w:sz w:val="24"/>
          <w:szCs w:val="24"/>
        </w:rPr>
        <w:t>Despite the comprehensive scope of this study, several limitations are anticipated. One of the primary challenges is the availability of data. Access to detailed financial and project-related information may be limited due to confidentiality concerns, which could constrain the depth of analysis, particularly in quantifying the direct impact of conflicts on construction costs.</w:t>
      </w:r>
    </w:p>
    <w:p w:rsidR="005A2A2A" w:rsidRPr="005A2A2A" w:rsidRDefault="005A2A2A" w:rsidP="005A2A2A">
      <w:pPr>
        <w:spacing w:line="360" w:lineRule="auto"/>
        <w:rPr>
          <w:rFonts w:ascii="Times New Roman" w:hAnsi="Times New Roman" w:cs="Times New Roman"/>
          <w:sz w:val="24"/>
          <w:szCs w:val="24"/>
        </w:rPr>
      </w:pPr>
      <w:r w:rsidRPr="005A2A2A">
        <w:rPr>
          <w:rFonts w:ascii="Times New Roman" w:hAnsi="Times New Roman" w:cs="Times New Roman"/>
          <w:sz w:val="24"/>
          <w:szCs w:val="24"/>
        </w:rPr>
        <w:lastRenderedPageBreak/>
        <w:t>Another potential limitation is respondent bias. Since the research relies on data collected through interviews and surveys, there is a possibility that participantsboth from management and the workforcemay either downplay or exaggerate aspects of the conflicts, consciously or unconsciously, thereby affecting the accuracy of the findings.</w:t>
      </w:r>
    </w:p>
    <w:p w:rsidR="005A2A2A" w:rsidRPr="005A2A2A" w:rsidRDefault="005A2A2A" w:rsidP="005A2A2A">
      <w:pPr>
        <w:spacing w:line="360" w:lineRule="auto"/>
        <w:rPr>
          <w:rFonts w:ascii="Times New Roman" w:hAnsi="Times New Roman" w:cs="Times New Roman"/>
          <w:sz w:val="24"/>
          <w:szCs w:val="24"/>
        </w:rPr>
      </w:pPr>
      <w:r w:rsidRPr="005A2A2A">
        <w:rPr>
          <w:rFonts w:ascii="Times New Roman" w:hAnsi="Times New Roman" w:cs="Times New Roman"/>
          <w:sz w:val="24"/>
          <w:szCs w:val="24"/>
        </w:rPr>
        <w:t>Additionally, the generalizability of the study’s results may be limited. Given that the research is focused exclusively on Lagos State, the findings may not fully apply to other regions with different socio-economic conditions, labor practices, or construction industry structures.</w:t>
      </w:r>
    </w:p>
    <w:p w:rsidR="005A2A2A" w:rsidRPr="005A2A2A" w:rsidRDefault="005A2A2A" w:rsidP="005A2A2A">
      <w:pPr>
        <w:spacing w:line="360" w:lineRule="auto"/>
        <w:rPr>
          <w:rFonts w:ascii="Times New Roman" w:hAnsi="Times New Roman" w:cs="Times New Roman"/>
          <w:sz w:val="24"/>
          <w:szCs w:val="24"/>
        </w:rPr>
      </w:pPr>
      <w:r w:rsidRPr="005A2A2A">
        <w:rPr>
          <w:rFonts w:ascii="Times New Roman" w:hAnsi="Times New Roman" w:cs="Times New Roman"/>
          <w:sz w:val="24"/>
          <w:szCs w:val="24"/>
        </w:rPr>
        <w:t>Time constraints also pose a limitation. The study is designed to assess the impact of conflicts within a one-year period, which may not be sufficient to capture the long-term effects of such disputes. Longitudinal studies, which could provide deeper insights into trends and recurring patterns, are beyond the scope of this research due to time limitations.</w:t>
      </w:r>
    </w:p>
    <w:p w:rsidR="005A2A2A" w:rsidRPr="005A2A2A" w:rsidRDefault="005A2A2A" w:rsidP="005A2A2A">
      <w:pPr>
        <w:spacing w:line="360" w:lineRule="auto"/>
        <w:rPr>
          <w:rFonts w:ascii="Times New Roman" w:hAnsi="Times New Roman" w:cs="Times New Roman"/>
          <w:sz w:val="24"/>
          <w:szCs w:val="24"/>
        </w:rPr>
      </w:pPr>
      <w:r w:rsidRPr="005A2A2A">
        <w:rPr>
          <w:rFonts w:ascii="Times New Roman" w:hAnsi="Times New Roman" w:cs="Times New Roman"/>
          <w:sz w:val="24"/>
          <w:szCs w:val="24"/>
        </w:rPr>
        <w:t>Lastly, the complexity of variables involved in construction projects presents another challenge. It may be difficult to isolate the impact of management-worker conflicts from other factors that influence construction costs, such as inflation, material shortages, or changes in government policy. This interplay of variables could affect the precision of the conclusions drawn from the study.</w:t>
      </w:r>
    </w:p>
    <w:p w:rsidR="005A2A2A" w:rsidRDefault="005A2A2A" w:rsidP="00B73F27">
      <w:pPr>
        <w:spacing w:line="360" w:lineRule="auto"/>
        <w:rPr>
          <w:rFonts w:ascii="Times New Roman" w:hAnsi="Times New Roman" w:cs="Times New Roman"/>
          <w:sz w:val="24"/>
          <w:szCs w:val="24"/>
        </w:rPr>
      </w:pPr>
      <w:r w:rsidRPr="005A2A2A">
        <w:rPr>
          <w:rFonts w:ascii="Times New Roman" w:hAnsi="Times New Roman" w:cs="Times New Roman"/>
          <w:sz w:val="24"/>
          <w:szCs w:val="24"/>
        </w:rPr>
        <w:t>Despite these limitations, the research is expected to provide meaningful insights into the relationship between workplace conflicts and construction costs within the context of Lagos State.</w:t>
      </w:r>
    </w:p>
    <w:p w:rsidR="00B65091" w:rsidRPr="00B65091" w:rsidRDefault="00B65091" w:rsidP="00941767">
      <w:pPr>
        <w:pStyle w:val="Heading2"/>
      </w:pPr>
      <w:bookmarkStart w:id="25" w:name="_Toc203342121"/>
      <w:r>
        <w:t>1.6 JUSTIFICATION FOR THE STUDY</w:t>
      </w:r>
      <w:bookmarkEnd w:id="25"/>
    </w:p>
    <w:p w:rsidR="00B65091" w:rsidRPr="00B65091" w:rsidRDefault="00B65091" w:rsidP="00941767">
      <w:pPr>
        <w:spacing w:line="360" w:lineRule="auto"/>
        <w:jc w:val="both"/>
        <w:rPr>
          <w:rFonts w:ascii="Times New Roman" w:hAnsi="Times New Roman" w:cs="Times New Roman"/>
          <w:sz w:val="24"/>
          <w:szCs w:val="24"/>
        </w:rPr>
      </w:pPr>
      <w:r w:rsidRPr="00B65091">
        <w:rPr>
          <w:rFonts w:ascii="Times New Roman" w:hAnsi="Times New Roman" w:cs="Times New Roman"/>
          <w:sz w:val="24"/>
          <w:szCs w:val="24"/>
        </w:rPr>
        <w:t>The construction industry is a cornerstone of Lagos State's economic development, providing critical infrastructure, housing, and employment opportunities. However, persistent conflicts between management and workers significantly undermine the sector's productivity and efficiency. Addressing these conflicts is imperative to achieving cost-effective and timely project delivery, yet little attention has been given to the direct financial implications of such disputes within the Lagos State construction industry.</w:t>
      </w:r>
    </w:p>
    <w:p w:rsidR="00B65091" w:rsidRPr="00B65091" w:rsidRDefault="00B65091" w:rsidP="006A7FC9">
      <w:pPr>
        <w:numPr>
          <w:ilvl w:val="0"/>
          <w:numId w:val="5"/>
        </w:numPr>
        <w:spacing w:line="360" w:lineRule="auto"/>
        <w:rPr>
          <w:rFonts w:ascii="Times New Roman" w:hAnsi="Times New Roman" w:cs="Times New Roman"/>
          <w:sz w:val="24"/>
          <w:szCs w:val="24"/>
        </w:rPr>
      </w:pPr>
      <w:r w:rsidRPr="00B65091">
        <w:rPr>
          <w:rFonts w:ascii="Times New Roman" w:hAnsi="Times New Roman" w:cs="Times New Roman"/>
          <w:b/>
          <w:bCs/>
          <w:sz w:val="24"/>
          <w:szCs w:val="24"/>
        </w:rPr>
        <w:t>Economic Significance of Construction in Lagos State:</w:t>
      </w:r>
      <w:r w:rsidRPr="00B65091">
        <w:rPr>
          <w:rFonts w:ascii="Times New Roman" w:hAnsi="Times New Roman" w:cs="Times New Roman"/>
          <w:sz w:val="24"/>
          <w:szCs w:val="24"/>
        </w:rPr>
        <w:br/>
        <w:t xml:space="preserve">Lagos State is Nigeria's commercial and industrial hub, with a rapidly growing population and increasing demand for infrastructure. Construction projects in the state are </w:t>
      </w:r>
      <w:r w:rsidRPr="00B65091">
        <w:rPr>
          <w:rFonts w:ascii="Times New Roman" w:hAnsi="Times New Roman" w:cs="Times New Roman"/>
          <w:sz w:val="24"/>
          <w:szCs w:val="24"/>
        </w:rPr>
        <w:lastRenderedPageBreak/>
        <w:t>vital to urban development, economic growth, and societal well-being. Understanding and addressing the factors that escalate costs in this sector, such as labor-management conflicts, are crucial for sustaining its contribution to the economy.</w:t>
      </w:r>
    </w:p>
    <w:p w:rsidR="00B65091" w:rsidRPr="00B65091" w:rsidRDefault="00B65091" w:rsidP="006A7FC9">
      <w:pPr>
        <w:numPr>
          <w:ilvl w:val="0"/>
          <w:numId w:val="5"/>
        </w:numPr>
        <w:spacing w:line="360" w:lineRule="auto"/>
        <w:rPr>
          <w:rFonts w:ascii="Times New Roman" w:hAnsi="Times New Roman" w:cs="Times New Roman"/>
          <w:sz w:val="24"/>
          <w:szCs w:val="24"/>
        </w:rPr>
      </w:pPr>
      <w:r w:rsidRPr="00B65091">
        <w:rPr>
          <w:rFonts w:ascii="Times New Roman" w:hAnsi="Times New Roman" w:cs="Times New Roman"/>
          <w:b/>
          <w:bCs/>
          <w:sz w:val="24"/>
          <w:szCs w:val="24"/>
        </w:rPr>
        <w:t>Cost Implications of Conflicts:</w:t>
      </w:r>
      <w:r w:rsidRPr="00B65091">
        <w:rPr>
          <w:rFonts w:ascii="Times New Roman" w:hAnsi="Times New Roman" w:cs="Times New Roman"/>
          <w:sz w:val="24"/>
          <w:szCs w:val="24"/>
        </w:rPr>
        <w:br/>
        <w:t>Conflicts between management and workers often lead to project delays, reduced productivity, and increased operational costs. These issues not only affect project stakeholders but also lead to economic inefficiencies, resource wastage, and missed development opportunities for Lagos State. Investigating these cost implications is essential to develop strategies for minimizing financial losses.</w:t>
      </w:r>
    </w:p>
    <w:p w:rsidR="00B65091" w:rsidRPr="00B65091" w:rsidRDefault="00B65091" w:rsidP="006A7FC9">
      <w:pPr>
        <w:numPr>
          <w:ilvl w:val="0"/>
          <w:numId w:val="5"/>
        </w:numPr>
        <w:spacing w:line="360" w:lineRule="auto"/>
        <w:rPr>
          <w:rFonts w:ascii="Times New Roman" w:hAnsi="Times New Roman" w:cs="Times New Roman"/>
          <w:sz w:val="24"/>
          <w:szCs w:val="24"/>
        </w:rPr>
      </w:pPr>
      <w:r w:rsidRPr="00B65091">
        <w:rPr>
          <w:rFonts w:ascii="Times New Roman" w:hAnsi="Times New Roman" w:cs="Times New Roman"/>
          <w:b/>
          <w:bCs/>
          <w:sz w:val="24"/>
          <w:szCs w:val="24"/>
        </w:rPr>
        <w:t>Research Gap:</w:t>
      </w:r>
      <w:r w:rsidRPr="00B65091">
        <w:rPr>
          <w:rFonts w:ascii="Times New Roman" w:hAnsi="Times New Roman" w:cs="Times New Roman"/>
          <w:sz w:val="24"/>
          <w:szCs w:val="24"/>
        </w:rPr>
        <w:br/>
        <w:t>While studies on the construction industry in Nigeria exist, limited research has specifically addressed the financial impact of labor-management conflicts. This study fills a critical gap by examining the nature and consequences of these disputes, providing a foundation for more effective conflict management and cost control measures.</w:t>
      </w:r>
    </w:p>
    <w:p w:rsidR="00B65091" w:rsidRPr="00B65091" w:rsidRDefault="00B65091" w:rsidP="006A7FC9">
      <w:pPr>
        <w:numPr>
          <w:ilvl w:val="0"/>
          <w:numId w:val="5"/>
        </w:numPr>
        <w:spacing w:line="360" w:lineRule="auto"/>
        <w:rPr>
          <w:rFonts w:ascii="Times New Roman" w:hAnsi="Times New Roman" w:cs="Times New Roman"/>
          <w:sz w:val="24"/>
          <w:szCs w:val="24"/>
        </w:rPr>
      </w:pPr>
      <w:r w:rsidRPr="00B65091">
        <w:rPr>
          <w:rFonts w:ascii="Times New Roman" w:hAnsi="Times New Roman" w:cs="Times New Roman"/>
          <w:b/>
          <w:bCs/>
          <w:sz w:val="24"/>
          <w:szCs w:val="24"/>
        </w:rPr>
        <w:t>Practical Relevance:</w:t>
      </w:r>
      <w:r w:rsidRPr="00B65091">
        <w:rPr>
          <w:rFonts w:ascii="Times New Roman" w:hAnsi="Times New Roman" w:cs="Times New Roman"/>
          <w:sz w:val="24"/>
          <w:szCs w:val="24"/>
        </w:rPr>
        <w:br/>
        <w:t>By identifying the root causes of conflicts and their financial repercussions, this research will offer actionable recommendations to industry stakeholders, including contractors, project managers, labor unions, and policymakers. These insights can lead to better labor relations, enhanced project management practices, and reduced construction costs.</w:t>
      </w:r>
    </w:p>
    <w:p w:rsidR="00B65091" w:rsidRPr="00B65091" w:rsidRDefault="00B65091" w:rsidP="006A7FC9">
      <w:pPr>
        <w:numPr>
          <w:ilvl w:val="0"/>
          <w:numId w:val="5"/>
        </w:numPr>
        <w:spacing w:line="360" w:lineRule="auto"/>
        <w:rPr>
          <w:rFonts w:ascii="Times New Roman" w:hAnsi="Times New Roman" w:cs="Times New Roman"/>
          <w:sz w:val="24"/>
          <w:szCs w:val="24"/>
        </w:rPr>
      </w:pPr>
      <w:r w:rsidRPr="00B65091">
        <w:rPr>
          <w:rFonts w:ascii="Times New Roman" w:hAnsi="Times New Roman" w:cs="Times New Roman"/>
          <w:b/>
          <w:bCs/>
          <w:sz w:val="24"/>
          <w:szCs w:val="24"/>
        </w:rPr>
        <w:t>Policy Implications:</w:t>
      </w:r>
      <w:r w:rsidRPr="00B65091">
        <w:rPr>
          <w:rFonts w:ascii="Times New Roman" w:hAnsi="Times New Roman" w:cs="Times New Roman"/>
          <w:sz w:val="24"/>
          <w:szCs w:val="24"/>
        </w:rPr>
        <w:br/>
        <w:t>Findings from this study can inform policy formulation aimed at improving labor relations and cost management within the Lagos State construction sector. This can lead to the establishment of standardized frameworks for conflict resolution, ensuring smoother project execution and sustainable industry growth.</w:t>
      </w:r>
    </w:p>
    <w:p w:rsidR="006A7FC9" w:rsidRDefault="00B65091" w:rsidP="006A7FC9">
      <w:pPr>
        <w:spacing w:line="360" w:lineRule="auto"/>
        <w:jc w:val="both"/>
        <w:rPr>
          <w:rFonts w:ascii="Times New Roman" w:hAnsi="Times New Roman" w:cs="Times New Roman"/>
          <w:sz w:val="24"/>
          <w:szCs w:val="24"/>
        </w:rPr>
      </w:pPr>
      <w:r w:rsidRPr="00B65091">
        <w:rPr>
          <w:rFonts w:ascii="Times New Roman" w:hAnsi="Times New Roman" w:cs="Times New Roman"/>
          <w:sz w:val="24"/>
          <w:szCs w:val="24"/>
        </w:rPr>
        <w:t>In summary, this research is justified by its potential to address a critical issue that affects the efficiency and financial performance of the construction industry in Lagos State. By investigating the impact of conflicts between management and workers, this study will contribute to the development of strategies that enhance project delivery and economic outcomes in the region.</w:t>
      </w:r>
      <w:bookmarkStart w:id="26" w:name="_Toc203342122"/>
    </w:p>
    <w:p w:rsidR="006A7FC9" w:rsidRPr="006A7FC9" w:rsidRDefault="006A7FC9" w:rsidP="006A7FC9">
      <w:pPr>
        <w:spacing w:line="360" w:lineRule="auto"/>
        <w:jc w:val="both"/>
        <w:rPr>
          <w:rFonts w:ascii="Times New Roman" w:hAnsi="Times New Roman" w:cs="Times New Roman"/>
          <w:sz w:val="24"/>
          <w:szCs w:val="24"/>
        </w:rPr>
      </w:pPr>
    </w:p>
    <w:p w:rsidR="006A7FC9" w:rsidRDefault="006A7FC9" w:rsidP="00941767">
      <w:pPr>
        <w:pStyle w:val="Heading2"/>
      </w:pPr>
    </w:p>
    <w:p w:rsidR="009468DF" w:rsidRDefault="005957EA" w:rsidP="00941767">
      <w:pPr>
        <w:pStyle w:val="Heading2"/>
      </w:pPr>
      <w:r>
        <w:t>1.7 DEFINATION OF TERMS</w:t>
      </w:r>
      <w:bookmarkEnd w:id="26"/>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sz w:val="24"/>
          <w:szCs w:val="24"/>
        </w:rPr>
        <w:t>To provide clarity and a common understanding, the following key terms used in this study are defined:</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Conflict:</w:t>
      </w:r>
      <w:r w:rsidRPr="005957EA">
        <w:rPr>
          <w:rFonts w:ascii="Times New Roman" w:hAnsi="Times New Roman" w:cs="Times New Roman"/>
          <w:sz w:val="24"/>
          <w:szCs w:val="24"/>
        </w:rPr>
        <w:t>A disagreement or clash between two or more parties, typically involving disputes over interests, values, or resources. In this study, conflict refers specifically to disputes between management and workers in the construction industry.</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Management:</w:t>
      </w:r>
      <w:r w:rsidRPr="005957EA">
        <w:rPr>
          <w:rFonts w:ascii="Times New Roman" w:hAnsi="Times New Roman" w:cs="Times New Roman"/>
          <w:sz w:val="24"/>
          <w:szCs w:val="24"/>
        </w:rPr>
        <w:t>A group of individuals responsible for planning, organizing, leading, and controlling resources to achieve project objectives. In the context of this research, management refers to the construction company leaders, supervisors, and project managers involved in decision-making.</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Workers:</w:t>
      </w:r>
      <w:r w:rsidRPr="005957EA">
        <w:rPr>
          <w:rFonts w:ascii="Times New Roman" w:hAnsi="Times New Roman" w:cs="Times New Roman"/>
          <w:sz w:val="24"/>
          <w:szCs w:val="24"/>
        </w:rPr>
        <w:t>Individuals employed at various levels of construction projects, including skilled, semi-skilled, and unskilled laborers, who execute the physical and technical tasks required for project completion.</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Construction Cost:</w:t>
      </w:r>
      <w:r w:rsidRPr="005957EA">
        <w:rPr>
          <w:rFonts w:ascii="Times New Roman" w:hAnsi="Times New Roman" w:cs="Times New Roman"/>
          <w:sz w:val="24"/>
          <w:szCs w:val="24"/>
        </w:rPr>
        <w:t>The total financial expenditure required to complete a construction project, including costs associated with labor, materials, equipment, overheads, and contingencies.</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Construction Industry:</w:t>
      </w:r>
      <w:r w:rsidRPr="005957EA">
        <w:rPr>
          <w:rFonts w:ascii="Times New Roman" w:hAnsi="Times New Roman" w:cs="Times New Roman"/>
          <w:sz w:val="24"/>
          <w:szCs w:val="24"/>
        </w:rPr>
        <w:t>The sector of the economy involved in the planning, design, construction, and maintenance of infrastructure, buildings, and other physical structures.</w:t>
      </w:r>
    </w:p>
    <w:p w:rsidR="008408DE"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Lagos State:</w:t>
      </w:r>
      <w:r w:rsidRPr="005957EA">
        <w:rPr>
          <w:rFonts w:ascii="Times New Roman" w:hAnsi="Times New Roman" w:cs="Times New Roman"/>
          <w:sz w:val="24"/>
          <w:szCs w:val="24"/>
        </w:rPr>
        <w:t>A southwestern state in Nigeria and the nation’s economic hub, characterized by its rapid urbanization and significant construction activities.</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Cost Overrun:</w:t>
      </w:r>
      <w:r w:rsidRPr="005957EA">
        <w:rPr>
          <w:rFonts w:ascii="Times New Roman" w:hAnsi="Times New Roman" w:cs="Times New Roman"/>
          <w:sz w:val="24"/>
          <w:szCs w:val="24"/>
        </w:rPr>
        <w:t>The excess amount spent over the initially estimated budget of a construction project due to various factors such as delays, disputes, and mismanagement.</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Labor Relations:</w:t>
      </w:r>
      <w:r w:rsidRPr="005957EA">
        <w:rPr>
          <w:rFonts w:ascii="Times New Roman" w:hAnsi="Times New Roman" w:cs="Times New Roman"/>
          <w:sz w:val="24"/>
          <w:szCs w:val="24"/>
        </w:rPr>
        <w:t>The interaction and relationship between employers (management) and employees (workers), including aspects such as communication, negotiations, and conflict resolution.</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lastRenderedPageBreak/>
        <w:t>Dispute Resolution Mechanism:</w:t>
      </w:r>
      <w:r w:rsidRPr="005957EA">
        <w:rPr>
          <w:rFonts w:ascii="Times New Roman" w:hAnsi="Times New Roman" w:cs="Times New Roman"/>
          <w:sz w:val="24"/>
          <w:szCs w:val="24"/>
        </w:rPr>
        <w:t>Methods or processes used to resolve conflicts between parties, such as mediation, arbitration, or collective bargaining.</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Strike:</w:t>
      </w:r>
      <w:r w:rsidRPr="005957EA">
        <w:rPr>
          <w:rFonts w:ascii="Times New Roman" w:hAnsi="Times New Roman" w:cs="Times New Roman"/>
          <w:sz w:val="24"/>
          <w:szCs w:val="24"/>
        </w:rPr>
        <w:t>A deliberate cessation of work by employees as a form of protest or negotiation tactic, often used to demand better wages, conditions, or rights.</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Project Delays:</w:t>
      </w:r>
      <w:r w:rsidRPr="005957EA">
        <w:rPr>
          <w:rFonts w:ascii="Times New Roman" w:hAnsi="Times New Roman" w:cs="Times New Roman"/>
          <w:sz w:val="24"/>
          <w:szCs w:val="24"/>
        </w:rPr>
        <w:t>The failure to complete a construction project within the initially planned timeframe, often caused by conflicts, resource shortages, or other unforeseen factors.</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Productivity:</w:t>
      </w:r>
      <w:r w:rsidRPr="005957EA">
        <w:rPr>
          <w:rFonts w:ascii="Times New Roman" w:hAnsi="Times New Roman" w:cs="Times New Roman"/>
          <w:sz w:val="24"/>
          <w:szCs w:val="24"/>
        </w:rPr>
        <w:t>The measure of efficiency in converting resources (labor, materials, and equipment) into finished construction output.</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Cost Implications:</w:t>
      </w:r>
      <w:r w:rsidRPr="005957EA">
        <w:rPr>
          <w:rFonts w:ascii="Times New Roman" w:hAnsi="Times New Roman" w:cs="Times New Roman"/>
          <w:sz w:val="24"/>
          <w:szCs w:val="24"/>
        </w:rPr>
        <w:t>The financial consequences resulting from specific actions or events, such as conflicts, which can lead to increased expenditures or losses.</w:t>
      </w:r>
    </w:p>
    <w:p w:rsidR="005957EA" w:rsidRPr="005957EA" w:rsidRDefault="005957EA" w:rsidP="00941767">
      <w:pPr>
        <w:spacing w:line="360" w:lineRule="auto"/>
        <w:jc w:val="both"/>
        <w:rPr>
          <w:rFonts w:ascii="Times New Roman" w:hAnsi="Times New Roman" w:cs="Times New Roman"/>
          <w:sz w:val="24"/>
          <w:szCs w:val="24"/>
        </w:rPr>
      </w:pPr>
      <w:r w:rsidRPr="005957EA">
        <w:rPr>
          <w:rFonts w:ascii="Times New Roman" w:hAnsi="Times New Roman" w:cs="Times New Roman"/>
          <w:b/>
          <w:bCs/>
          <w:sz w:val="24"/>
          <w:szCs w:val="24"/>
        </w:rPr>
        <w:t>Stakeholders:</w:t>
      </w:r>
      <w:r w:rsidRPr="005957EA">
        <w:rPr>
          <w:rFonts w:ascii="Times New Roman" w:hAnsi="Times New Roman" w:cs="Times New Roman"/>
          <w:sz w:val="24"/>
          <w:szCs w:val="24"/>
        </w:rPr>
        <w:t>Individuals or groups with a vested interest in the construction project, including workers, management, contractors, clients, and regulatory authorities.</w:t>
      </w:r>
    </w:p>
    <w:p w:rsidR="00C828DE" w:rsidRDefault="00C828DE" w:rsidP="00941767">
      <w:pPr>
        <w:spacing w:line="360" w:lineRule="auto"/>
        <w:jc w:val="both"/>
        <w:rPr>
          <w:rFonts w:ascii="Times New Roman" w:hAnsi="Times New Roman" w:cs="Times New Roman"/>
          <w:sz w:val="24"/>
          <w:szCs w:val="24"/>
        </w:rPr>
      </w:pPr>
    </w:p>
    <w:p w:rsidR="00C828DE" w:rsidRDefault="00C828DE" w:rsidP="00B73F27">
      <w:pPr>
        <w:spacing w:line="360" w:lineRule="auto"/>
        <w:rPr>
          <w:rFonts w:ascii="Times New Roman" w:hAnsi="Times New Roman" w:cs="Times New Roman"/>
          <w:sz w:val="24"/>
          <w:szCs w:val="24"/>
        </w:rPr>
      </w:pPr>
    </w:p>
    <w:p w:rsidR="00C828DE" w:rsidRDefault="00C828DE" w:rsidP="00B73F27">
      <w:pPr>
        <w:spacing w:line="360" w:lineRule="auto"/>
        <w:rPr>
          <w:rFonts w:ascii="Times New Roman" w:hAnsi="Times New Roman" w:cs="Times New Roman"/>
          <w:sz w:val="24"/>
          <w:szCs w:val="24"/>
        </w:rPr>
      </w:pPr>
    </w:p>
    <w:p w:rsidR="00C828DE" w:rsidRDefault="00C828DE" w:rsidP="00B73F27">
      <w:pPr>
        <w:spacing w:line="360" w:lineRule="auto"/>
        <w:rPr>
          <w:rFonts w:ascii="Times New Roman" w:hAnsi="Times New Roman" w:cs="Times New Roman"/>
          <w:sz w:val="24"/>
          <w:szCs w:val="24"/>
        </w:rPr>
      </w:pPr>
    </w:p>
    <w:p w:rsidR="00545FA0" w:rsidRDefault="00545FA0" w:rsidP="00D77438">
      <w:pPr>
        <w:pStyle w:val="Heading1"/>
      </w:pPr>
    </w:p>
    <w:p w:rsidR="00F60307" w:rsidRDefault="00F60307" w:rsidP="00F60307"/>
    <w:p w:rsidR="00FF4523" w:rsidRDefault="00FF4523" w:rsidP="00F60307"/>
    <w:p w:rsidR="00FF4523" w:rsidRDefault="00FF4523" w:rsidP="00F60307"/>
    <w:p w:rsidR="00FF4523" w:rsidRDefault="00FF4523" w:rsidP="00F60307"/>
    <w:p w:rsidR="00FF4523" w:rsidRDefault="00FF4523" w:rsidP="00F60307"/>
    <w:p w:rsidR="00FF4523" w:rsidRDefault="00FF4523" w:rsidP="00F60307"/>
    <w:p w:rsidR="00FF4523" w:rsidRDefault="00FF4523" w:rsidP="00F60307"/>
    <w:p w:rsidR="00FF4523" w:rsidRDefault="00FF4523" w:rsidP="00F60307"/>
    <w:p w:rsidR="00FF4523" w:rsidRDefault="00FF4523" w:rsidP="00F60307"/>
    <w:p w:rsidR="00FF4523" w:rsidRDefault="00FF4523" w:rsidP="00F60307"/>
    <w:p w:rsidR="00FF4523" w:rsidRDefault="00FF4523" w:rsidP="00F60307"/>
    <w:p w:rsidR="00FF4523" w:rsidRPr="00F60307" w:rsidRDefault="00FF4523" w:rsidP="00F60307"/>
    <w:p w:rsidR="00F60307" w:rsidRDefault="00C9159C" w:rsidP="00D77438">
      <w:pPr>
        <w:pStyle w:val="Heading1"/>
      </w:pPr>
      <w:bookmarkStart w:id="27" w:name="_Toc203342123"/>
      <w:r w:rsidRPr="00C9159C">
        <w:t>CHAPTER TWO</w:t>
      </w:r>
      <w:bookmarkEnd w:id="27"/>
    </w:p>
    <w:p w:rsidR="00C9159C" w:rsidRDefault="00C9159C" w:rsidP="00D77438">
      <w:pPr>
        <w:pStyle w:val="Heading1"/>
      </w:pPr>
      <w:bookmarkStart w:id="28" w:name="_Toc203342124"/>
      <w:r w:rsidRPr="00C9159C">
        <w:t>LITERATURE REVIEW</w:t>
      </w:r>
      <w:bookmarkEnd w:id="28"/>
    </w:p>
    <w:p w:rsidR="00C9159C" w:rsidRPr="00C9159C" w:rsidRDefault="00C9159C" w:rsidP="00B73F27">
      <w:pPr>
        <w:spacing w:line="360" w:lineRule="auto"/>
      </w:pPr>
    </w:p>
    <w:p w:rsidR="00C9159C" w:rsidRPr="00C9159C" w:rsidRDefault="00C9159C" w:rsidP="00F60307">
      <w:pPr>
        <w:pStyle w:val="Heading2"/>
      </w:pPr>
      <w:bookmarkStart w:id="29" w:name="_Toc203342125"/>
      <w:r w:rsidRPr="00C9159C">
        <w:t>2.0 INTRODUCTION</w:t>
      </w:r>
      <w:bookmarkEnd w:id="29"/>
    </w:p>
    <w:p w:rsidR="006B310E" w:rsidRPr="006B310E" w:rsidRDefault="006B310E" w:rsidP="00F60307">
      <w:pPr>
        <w:pStyle w:val="Heading2"/>
        <w:rPr>
          <w:rFonts w:eastAsiaTheme="minorHAnsi"/>
        </w:rPr>
      </w:pPr>
      <w:bookmarkStart w:id="30" w:name="_Toc203342126"/>
      <w:r w:rsidRPr="006B310E">
        <w:t>2.1</w:t>
      </w:r>
      <w:r w:rsidRPr="006B310E">
        <w:rPr>
          <w:rFonts w:eastAsiaTheme="minorHAnsi"/>
        </w:rPr>
        <w:t xml:space="preserve"> Historical Background of Conflict in Construction Project Management</w:t>
      </w:r>
      <w:bookmarkEnd w:id="30"/>
    </w:p>
    <w:p w:rsidR="006B310E" w:rsidRPr="006B310E" w:rsidRDefault="006B310E" w:rsidP="00F60307">
      <w:pPr>
        <w:spacing w:line="360" w:lineRule="auto"/>
        <w:jc w:val="both"/>
        <w:rPr>
          <w:rFonts w:ascii="Times New Roman" w:hAnsi="Times New Roman" w:cs="Times New Roman"/>
          <w:sz w:val="24"/>
          <w:szCs w:val="24"/>
        </w:rPr>
      </w:pPr>
      <w:r w:rsidRPr="006B310E">
        <w:rPr>
          <w:rFonts w:ascii="Times New Roman" w:hAnsi="Times New Roman" w:cs="Times New Roman"/>
          <w:sz w:val="24"/>
          <w:szCs w:val="24"/>
        </w:rPr>
        <w:t>Conflict in the workplace is not a new phenomenon; it has existed as long as labor and management have interacted. In the global construction industry, the issue of conflict between workers and management dates back to the early days of industrialization when large-scale building and infrastructure projects required coordination between skilled laborers, supervisors, and financiers. Disagreements over wages, working hours, safety, and contract terms were common and often led to strikes, delays, and in some cases, project abandonment.</w:t>
      </w:r>
    </w:p>
    <w:p w:rsidR="006B310E" w:rsidRPr="006B310E" w:rsidRDefault="006B310E" w:rsidP="00F60307">
      <w:pPr>
        <w:spacing w:line="360" w:lineRule="auto"/>
        <w:jc w:val="both"/>
        <w:rPr>
          <w:rFonts w:ascii="Times New Roman" w:hAnsi="Times New Roman" w:cs="Times New Roman"/>
          <w:sz w:val="24"/>
          <w:szCs w:val="24"/>
        </w:rPr>
      </w:pPr>
      <w:r w:rsidRPr="006B310E">
        <w:rPr>
          <w:rFonts w:ascii="Times New Roman" w:hAnsi="Times New Roman" w:cs="Times New Roman"/>
          <w:sz w:val="24"/>
          <w:szCs w:val="24"/>
        </w:rPr>
        <w:t>In the Nigerian construction sector, these conflicts began to take recognizable form during the post-independence era in the 1960s and 70s, a period characterized by rapid urbanization and government-driven infrastructure development. The military and civilian regimes invested heavily in roads, bridges, public buildings, and housing schemes, which led to a significant expansion of the construction industry. However, due to poor planning, inconsistent policies, and weak labor relations frameworks, many of these projects were marred by disputes between project owners, contractors, and the workforce (Adebayo, 1985).</w:t>
      </w:r>
    </w:p>
    <w:p w:rsidR="006B310E" w:rsidRPr="006B310E" w:rsidRDefault="006B310E" w:rsidP="00F60307">
      <w:pPr>
        <w:spacing w:line="360" w:lineRule="auto"/>
        <w:jc w:val="both"/>
        <w:rPr>
          <w:rFonts w:ascii="Times New Roman" w:hAnsi="Times New Roman" w:cs="Times New Roman"/>
          <w:sz w:val="24"/>
          <w:szCs w:val="24"/>
        </w:rPr>
      </w:pPr>
      <w:r w:rsidRPr="006B310E">
        <w:rPr>
          <w:rFonts w:ascii="Times New Roman" w:hAnsi="Times New Roman" w:cs="Times New Roman"/>
          <w:sz w:val="24"/>
          <w:szCs w:val="24"/>
        </w:rPr>
        <w:t xml:space="preserve">As Nigeria transitioned into the oil boom of the 1970s and 80s, large-scale construction projects became more prominent, especially in urban centers like Lagos State. However, labor-management relationships continued to deteriorate due to inflation, irregular wage payments, lack of job security, and the influx of expatriate firms that </w:t>
      </w:r>
      <w:r w:rsidR="00F62A20" w:rsidRPr="006B310E">
        <w:rPr>
          <w:rFonts w:ascii="Times New Roman" w:hAnsi="Times New Roman" w:cs="Times New Roman"/>
          <w:sz w:val="24"/>
          <w:szCs w:val="24"/>
        </w:rPr>
        <w:t>often-disregarded</w:t>
      </w:r>
      <w:r w:rsidRPr="006B310E">
        <w:rPr>
          <w:rFonts w:ascii="Times New Roman" w:hAnsi="Times New Roman" w:cs="Times New Roman"/>
          <w:sz w:val="24"/>
          <w:szCs w:val="24"/>
        </w:rPr>
        <w:t xml:space="preserve"> local labor concerns. These factors contributed to frequent industrial actions, such as strikes, slowdowns, and absenteeism, which negatively impacted project timelines and budgets (Okoye et al., 2015).</w:t>
      </w:r>
    </w:p>
    <w:p w:rsidR="006B310E" w:rsidRPr="006B310E" w:rsidRDefault="006B310E" w:rsidP="00F60307">
      <w:pPr>
        <w:spacing w:line="360" w:lineRule="auto"/>
        <w:jc w:val="both"/>
        <w:rPr>
          <w:rFonts w:ascii="Times New Roman" w:hAnsi="Times New Roman" w:cs="Times New Roman"/>
          <w:sz w:val="24"/>
          <w:szCs w:val="24"/>
        </w:rPr>
      </w:pPr>
      <w:r w:rsidRPr="006B310E">
        <w:rPr>
          <w:rFonts w:ascii="Times New Roman" w:hAnsi="Times New Roman" w:cs="Times New Roman"/>
          <w:sz w:val="24"/>
          <w:szCs w:val="24"/>
        </w:rPr>
        <w:t xml:space="preserve">By the 1990s and early 2000s, the introduction of democratic governance and reforms in labor laws sought to mitigate these challenges, but conflicts persisted—albeit in more structured forms. Labor unions became more organized, and conflict resolution mechanisms such as collective </w:t>
      </w:r>
      <w:r w:rsidRPr="006B310E">
        <w:rPr>
          <w:rFonts w:ascii="Times New Roman" w:hAnsi="Times New Roman" w:cs="Times New Roman"/>
          <w:sz w:val="24"/>
          <w:szCs w:val="24"/>
        </w:rPr>
        <w:lastRenderedPageBreak/>
        <w:t>bargaining and arbitration were increasingly adopted. Nevertheless, the construction sector in Nigeria, particularly in Lagos State, still struggles with poor communication, inadequate supervision, wage disputes, and unsafe working conditions, all of which contribute to persistent friction between workers and management (Femi &amp; Oluwaseun, 2013).</w:t>
      </w:r>
    </w:p>
    <w:p w:rsidR="006B310E" w:rsidRPr="006B310E" w:rsidRDefault="006B310E" w:rsidP="00F60307">
      <w:pPr>
        <w:spacing w:line="360" w:lineRule="auto"/>
        <w:jc w:val="both"/>
        <w:rPr>
          <w:rFonts w:ascii="Times New Roman" w:hAnsi="Times New Roman" w:cs="Times New Roman"/>
          <w:sz w:val="24"/>
          <w:szCs w:val="24"/>
        </w:rPr>
      </w:pPr>
      <w:r w:rsidRPr="006B310E">
        <w:rPr>
          <w:rFonts w:ascii="Times New Roman" w:hAnsi="Times New Roman" w:cs="Times New Roman"/>
          <w:sz w:val="24"/>
          <w:szCs w:val="24"/>
        </w:rPr>
        <w:t>In recent years, the rise of public-private partnerships (PPPs) and large-scale government-funded infrastructure projects in Lagossuch as road expansion, housing development, and transportation systemshas once again brought labor-management conflicts to the forefront. With growing expectations for quality and timely project delivery, unresolved disputes now pose even greater risks to cost control and project success (Odusami, 2020).</w:t>
      </w:r>
    </w:p>
    <w:p w:rsidR="006B310E" w:rsidRPr="00C9159C" w:rsidRDefault="006B310E" w:rsidP="00F60307">
      <w:pPr>
        <w:spacing w:line="360" w:lineRule="auto"/>
        <w:jc w:val="both"/>
        <w:rPr>
          <w:rFonts w:ascii="Times New Roman" w:hAnsi="Times New Roman" w:cs="Times New Roman"/>
          <w:sz w:val="24"/>
          <w:szCs w:val="24"/>
        </w:rPr>
      </w:pPr>
      <w:r w:rsidRPr="006B310E">
        <w:rPr>
          <w:rFonts w:ascii="Times New Roman" w:hAnsi="Times New Roman" w:cs="Times New Roman"/>
          <w:sz w:val="24"/>
          <w:szCs w:val="24"/>
        </w:rPr>
        <w:t>This historical trajectory shows that while the nature and intensity of conflicts may have evolved over time, the core challenges remain entrenched in systemic issues such as leadership style, contract enforcement, workforce management, and organizational culture. Understanding these historical roots is crucial to addressing the cost implications of labor-management disputes in modern construction projects.</w:t>
      </w:r>
    </w:p>
    <w:p w:rsidR="00C9159C" w:rsidRPr="00C9159C" w:rsidRDefault="00C9159C" w:rsidP="00F60307">
      <w:pPr>
        <w:pStyle w:val="Heading2"/>
      </w:pPr>
      <w:bookmarkStart w:id="31" w:name="_Toc203342127"/>
      <w:r w:rsidRPr="00C9159C">
        <w:t>2.</w:t>
      </w:r>
      <w:r w:rsidR="006B310E">
        <w:t xml:space="preserve">2 </w:t>
      </w:r>
      <w:r w:rsidRPr="00C9159C">
        <w:t>CONCEPT OF CONFLICT IN THE CONSTRUCTION INDUSTRY</w:t>
      </w:r>
      <w:bookmarkEnd w:id="31"/>
    </w:p>
    <w:p w:rsidR="00C9159C" w:rsidRPr="00C9159C" w:rsidRDefault="00C9159C" w:rsidP="00F60307">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Conflict is an inevitable occurrence in any organization where two or more individuals or groups interact (Rahim, 2011). In the construction industry, conflicts frequently arise due to its complex and dynamic nature involving various stakeholders with differing goals, responsibilities, and expectations (Femi &amp; Oluwaseun, 2013). Conflict in construction projects may stem from design errors, delays in payment, unrealistic deadlines, or labor-management disagreements.</w:t>
      </w:r>
    </w:p>
    <w:p w:rsidR="00C9159C" w:rsidRDefault="00C9159C" w:rsidP="00F60307">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In construction settings, conflicts can be categorized as task-related, process-related, or relationship-based (Cheung &amp; Yiu, 2006). Task-related conflicts pertain to disagreements over project goals or methods; process conflicts relate to how tasks are performed; while relationship conflicts are fueled by interpersonal tensions.</w:t>
      </w:r>
    </w:p>
    <w:p w:rsidR="00C9159C" w:rsidRPr="00C9159C" w:rsidRDefault="00C9159C" w:rsidP="00F60307">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 xml:space="preserve">Conflict is an unavoidable aspect of organizational life, especially in environments where individuals or groups with diverse interests and responsibilities interact. According to Rahim (2011), conflict arises when there is a perceived divergence of interests or when the actions of one party interfere with those of another in the pursuit of goals. In the context of the construction </w:t>
      </w:r>
      <w:r w:rsidRPr="00C9159C">
        <w:rPr>
          <w:rFonts w:ascii="Times New Roman" w:hAnsi="Times New Roman" w:cs="Times New Roman"/>
          <w:sz w:val="24"/>
          <w:szCs w:val="24"/>
        </w:rPr>
        <w:lastRenderedPageBreak/>
        <w:t xml:space="preserve">industry, conflict is particularly common due to the sector’s inherently </w:t>
      </w:r>
      <w:r w:rsidRPr="00076AE3">
        <w:rPr>
          <w:rFonts w:ascii="Times New Roman" w:hAnsi="Times New Roman" w:cs="Times New Roman"/>
          <w:sz w:val="24"/>
          <w:szCs w:val="24"/>
        </w:rPr>
        <w:t>complex, multidisciplinary, and time-sensitive</w:t>
      </w:r>
      <w:r w:rsidRPr="00C9159C">
        <w:rPr>
          <w:rFonts w:ascii="Times New Roman" w:hAnsi="Times New Roman" w:cs="Times New Roman"/>
          <w:sz w:val="24"/>
          <w:szCs w:val="24"/>
        </w:rPr>
        <w:t xml:space="preserve"> nature.</w:t>
      </w:r>
    </w:p>
    <w:p w:rsidR="00C9159C" w:rsidRPr="00C9159C" w:rsidRDefault="00C9159C" w:rsidP="00F60307">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 xml:space="preserve">Construction projects typically involve a wide array of stakeholders including clients, consultants, contractors, subcontractors, suppliers, and laborers. Each of these parties brings their own goals, expectations, contractual obligations, and risk perceptions into the project. As a result, the likelihood of </w:t>
      </w:r>
      <w:r w:rsidRPr="002C28E7">
        <w:rPr>
          <w:rFonts w:ascii="Times New Roman" w:hAnsi="Times New Roman" w:cs="Times New Roman"/>
          <w:sz w:val="24"/>
          <w:szCs w:val="24"/>
        </w:rPr>
        <w:t>misunderstandings, disagreements, and disputes</w:t>
      </w:r>
      <w:r w:rsidRPr="00C9159C">
        <w:rPr>
          <w:rFonts w:ascii="Times New Roman" w:hAnsi="Times New Roman" w:cs="Times New Roman"/>
          <w:sz w:val="24"/>
          <w:szCs w:val="24"/>
        </w:rPr>
        <w:t xml:space="preserve"> is significantly high (Femi &amp; Oluwaseun, 2013). Common sources of conflict in construction include discrepancies in contract interpretation, late payments, unrealistic timelines, poor communication, variation orders, and disagreements over roles and responsibilities.</w:t>
      </w:r>
    </w:p>
    <w:p w:rsidR="00C9159C" w:rsidRPr="00C9159C" w:rsidRDefault="00C9159C" w:rsidP="00F60307">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 xml:space="preserve">Cheung and Yiu (2006) provide a useful framework for categorizing conflicts in construction into three main types: </w:t>
      </w:r>
      <w:r w:rsidRPr="00076AE3">
        <w:rPr>
          <w:rFonts w:ascii="Times New Roman" w:hAnsi="Times New Roman" w:cs="Times New Roman"/>
          <w:sz w:val="24"/>
          <w:szCs w:val="24"/>
        </w:rPr>
        <w:t>task-related, process-related, and relationship-based conflicts</w:t>
      </w:r>
      <w:r w:rsidRPr="00C9159C">
        <w:rPr>
          <w:rFonts w:ascii="Times New Roman" w:hAnsi="Times New Roman" w:cs="Times New Roman"/>
          <w:sz w:val="24"/>
          <w:szCs w:val="24"/>
        </w:rPr>
        <w:t>.</w:t>
      </w:r>
    </w:p>
    <w:p w:rsidR="00C9159C" w:rsidRPr="00C9159C" w:rsidRDefault="00C9159C" w:rsidP="00F60307">
      <w:pPr>
        <w:numPr>
          <w:ilvl w:val="0"/>
          <w:numId w:val="8"/>
        </w:numPr>
        <w:spacing w:line="360" w:lineRule="auto"/>
        <w:jc w:val="both"/>
        <w:rPr>
          <w:rFonts w:ascii="Times New Roman" w:hAnsi="Times New Roman" w:cs="Times New Roman"/>
          <w:sz w:val="24"/>
          <w:szCs w:val="24"/>
        </w:rPr>
      </w:pPr>
      <w:r w:rsidRPr="00C9159C">
        <w:rPr>
          <w:rFonts w:ascii="Times New Roman" w:hAnsi="Times New Roman" w:cs="Times New Roman"/>
          <w:b/>
          <w:bCs/>
          <w:sz w:val="24"/>
          <w:szCs w:val="24"/>
        </w:rPr>
        <w:t>Task-related conflicts</w:t>
      </w:r>
      <w:r w:rsidRPr="00C9159C">
        <w:rPr>
          <w:rFonts w:ascii="Times New Roman" w:hAnsi="Times New Roman" w:cs="Times New Roman"/>
          <w:sz w:val="24"/>
          <w:szCs w:val="24"/>
        </w:rPr>
        <w:t xml:space="preserve"> refer to disputes over project objectives, technical solutions, or performance expectations. These conflicts often occur when project deliverables or specifications are unclear, overlapping, or contested.</w:t>
      </w:r>
    </w:p>
    <w:p w:rsidR="00C9159C" w:rsidRPr="00C9159C" w:rsidRDefault="00C9159C" w:rsidP="00F60307">
      <w:pPr>
        <w:numPr>
          <w:ilvl w:val="0"/>
          <w:numId w:val="8"/>
        </w:numPr>
        <w:spacing w:line="360" w:lineRule="auto"/>
        <w:jc w:val="both"/>
        <w:rPr>
          <w:rFonts w:ascii="Times New Roman" w:hAnsi="Times New Roman" w:cs="Times New Roman"/>
          <w:sz w:val="24"/>
          <w:szCs w:val="24"/>
        </w:rPr>
      </w:pPr>
      <w:r w:rsidRPr="00C9159C">
        <w:rPr>
          <w:rFonts w:ascii="Times New Roman" w:hAnsi="Times New Roman" w:cs="Times New Roman"/>
          <w:b/>
          <w:bCs/>
          <w:sz w:val="24"/>
          <w:szCs w:val="24"/>
        </w:rPr>
        <w:t>Process-related conflicts</w:t>
      </w:r>
      <w:r w:rsidRPr="00C9159C">
        <w:rPr>
          <w:rFonts w:ascii="Times New Roman" w:hAnsi="Times New Roman" w:cs="Times New Roman"/>
          <w:sz w:val="24"/>
          <w:szCs w:val="24"/>
        </w:rPr>
        <w:t xml:space="preserve"> emerge from disagreements on how work should be carried out. Examples include scheduling issues, resource allocation problems, and workflow inconsistencies.</w:t>
      </w:r>
    </w:p>
    <w:p w:rsidR="00C9159C" w:rsidRPr="00C9159C" w:rsidRDefault="00C9159C" w:rsidP="00F60307">
      <w:pPr>
        <w:numPr>
          <w:ilvl w:val="0"/>
          <w:numId w:val="8"/>
        </w:numPr>
        <w:spacing w:line="360" w:lineRule="auto"/>
        <w:jc w:val="both"/>
        <w:rPr>
          <w:rFonts w:ascii="Times New Roman" w:hAnsi="Times New Roman" w:cs="Times New Roman"/>
          <w:sz w:val="24"/>
          <w:szCs w:val="24"/>
        </w:rPr>
      </w:pPr>
      <w:r w:rsidRPr="00C9159C">
        <w:rPr>
          <w:rFonts w:ascii="Times New Roman" w:hAnsi="Times New Roman" w:cs="Times New Roman"/>
          <w:b/>
          <w:bCs/>
          <w:sz w:val="24"/>
          <w:szCs w:val="24"/>
        </w:rPr>
        <w:t>Relationship-based conflicts</w:t>
      </w:r>
      <w:r w:rsidRPr="00C9159C">
        <w:rPr>
          <w:rFonts w:ascii="Times New Roman" w:hAnsi="Times New Roman" w:cs="Times New Roman"/>
          <w:sz w:val="24"/>
          <w:szCs w:val="24"/>
        </w:rPr>
        <w:t>, on the other hand, stem from interpersonal tension, lack of trust, personality clashes, or communication breakdowns. These are often emotional and may escalate if not managed effectively.</w:t>
      </w:r>
    </w:p>
    <w:p w:rsidR="00C9159C" w:rsidRPr="00C9159C" w:rsidRDefault="00C9159C" w:rsidP="00F60307">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Moreover, researchers such as Wall and Callister (1995) emphasize that while some level of conflict can be constructivefostering innovation and critical discussion</w:t>
      </w:r>
      <w:r w:rsidRPr="00C9159C">
        <w:rPr>
          <w:rFonts w:ascii="Times New Roman" w:hAnsi="Times New Roman" w:cs="Times New Roman"/>
          <w:b/>
          <w:bCs/>
          <w:sz w:val="24"/>
          <w:szCs w:val="24"/>
        </w:rPr>
        <w:t>unresolved or poorly managed conflicts typically lead to negative outcomes</w:t>
      </w:r>
      <w:r w:rsidRPr="00C9159C">
        <w:rPr>
          <w:rFonts w:ascii="Times New Roman" w:hAnsi="Times New Roman" w:cs="Times New Roman"/>
          <w:sz w:val="24"/>
          <w:szCs w:val="24"/>
        </w:rPr>
        <w:t>, such as reduced productivity, poor morale, and cost escalations.</w:t>
      </w:r>
    </w:p>
    <w:p w:rsidR="00496A8C" w:rsidRDefault="00C9159C" w:rsidP="00F60307">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In construction, where collaboration is essential for delivering complex projects on time and within budget, the presence of unresolved conflicts can derail progress and damage professional relationships. Hence, understanding the nature and typology of conflict is a critical step toward designing effective conflict management frameworks suited to the construction environment</w:t>
      </w:r>
      <w:r w:rsidR="006D1AFC">
        <w:rPr>
          <w:rFonts w:ascii="Times New Roman" w:hAnsi="Times New Roman" w:cs="Times New Roman"/>
          <w:sz w:val="24"/>
          <w:szCs w:val="24"/>
        </w:rPr>
        <w:t>.</w:t>
      </w:r>
    </w:p>
    <w:p w:rsidR="00076AE3" w:rsidRDefault="00076AE3" w:rsidP="00F60307">
      <w:pPr>
        <w:spacing w:line="360" w:lineRule="auto"/>
        <w:jc w:val="both"/>
        <w:rPr>
          <w:rFonts w:ascii="Times New Roman" w:hAnsi="Times New Roman" w:cs="Times New Roman"/>
          <w:sz w:val="24"/>
          <w:szCs w:val="24"/>
        </w:rPr>
      </w:pPr>
    </w:p>
    <w:p w:rsidR="00496A8C" w:rsidRDefault="00496A8C" w:rsidP="00B73F27">
      <w:pPr>
        <w:spacing w:line="360" w:lineRule="auto"/>
        <w:rPr>
          <w:rFonts w:ascii="Times New Roman" w:hAnsi="Times New Roman" w:cs="Times New Roman"/>
          <w:sz w:val="24"/>
          <w:szCs w:val="24"/>
        </w:rPr>
      </w:pPr>
    </w:p>
    <w:p w:rsidR="006D1AFC" w:rsidRDefault="006D1AFC" w:rsidP="006D1AFC">
      <w:pPr>
        <w:spacing w:line="360" w:lineRule="auto"/>
        <w:rPr>
          <w:rFonts w:ascii="Times New Roman" w:hAnsi="Times New Roman" w:cs="Times New Roman"/>
          <w:b/>
          <w:bCs/>
          <w:sz w:val="24"/>
          <w:szCs w:val="24"/>
        </w:rPr>
      </w:pPr>
      <w:r w:rsidRPr="006D1AFC">
        <w:rPr>
          <w:rFonts w:ascii="Times New Roman" w:hAnsi="Times New Roman" w:cs="Times New Roman"/>
          <w:b/>
          <w:bCs/>
          <w:sz w:val="24"/>
          <w:szCs w:val="24"/>
        </w:rPr>
        <w:t>Table</w:t>
      </w:r>
      <w:r>
        <w:rPr>
          <w:rFonts w:ascii="Times New Roman" w:hAnsi="Times New Roman" w:cs="Times New Roman"/>
          <w:b/>
          <w:bCs/>
          <w:sz w:val="24"/>
          <w:szCs w:val="24"/>
        </w:rPr>
        <w:t xml:space="preserve"> 2</w:t>
      </w:r>
      <w:r w:rsidR="00E559EC">
        <w:rPr>
          <w:rFonts w:ascii="Times New Roman" w:hAnsi="Times New Roman" w:cs="Times New Roman"/>
          <w:b/>
          <w:bCs/>
          <w:sz w:val="24"/>
          <w:szCs w:val="24"/>
        </w:rPr>
        <w:t>.1</w:t>
      </w:r>
      <w:r w:rsidRPr="006D1AFC">
        <w:rPr>
          <w:rFonts w:ascii="Times New Roman" w:hAnsi="Times New Roman" w:cs="Times New Roman"/>
          <w:b/>
          <w:bCs/>
          <w:sz w:val="24"/>
          <w:szCs w:val="24"/>
        </w:rPr>
        <w:t>: Summary of Conflict in the Construction Industry</w:t>
      </w:r>
    </w:p>
    <w:tbl>
      <w:tblPr>
        <w:tblW w:w="9611" w:type="dxa"/>
        <w:tblCellSpacing w:w="15" w:type="dxa"/>
        <w:tblInd w:w="-360" w:type="dxa"/>
        <w:tblCellMar>
          <w:top w:w="15" w:type="dxa"/>
          <w:left w:w="15" w:type="dxa"/>
          <w:bottom w:w="15" w:type="dxa"/>
          <w:right w:w="15" w:type="dxa"/>
        </w:tblCellMar>
        <w:tblLook w:val="04A0"/>
      </w:tblPr>
      <w:tblGrid>
        <w:gridCol w:w="2365"/>
        <w:gridCol w:w="5561"/>
        <w:gridCol w:w="1685"/>
      </w:tblGrid>
      <w:tr w:rsidR="006D1AFC" w:rsidRPr="006D1AFC" w:rsidTr="00E514E7">
        <w:trPr>
          <w:trHeight w:val="542"/>
          <w:tblHeader/>
          <w:tblCellSpacing w:w="15" w:type="dxa"/>
        </w:trPr>
        <w:tc>
          <w:tcPr>
            <w:tcW w:w="2320" w:type="dxa"/>
            <w:tcBorders>
              <w:top w:val="single" w:sz="4" w:space="0" w:color="auto"/>
              <w:bottom w:val="single" w:sz="4" w:space="0" w:color="auto"/>
            </w:tcBorders>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Aspect</w:t>
            </w:r>
          </w:p>
        </w:tc>
        <w:tc>
          <w:tcPr>
            <w:tcW w:w="0" w:type="auto"/>
            <w:tcBorders>
              <w:top w:val="single" w:sz="4" w:space="0" w:color="auto"/>
              <w:bottom w:val="single" w:sz="4" w:space="0" w:color="auto"/>
            </w:tcBorders>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Details</w:t>
            </w:r>
          </w:p>
        </w:tc>
        <w:tc>
          <w:tcPr>
            <w:tcW w:w="0" w:type="auto"/>
            <w:tcBorders>
              <w:top w:val="single" w:sz="4" w:space="0" w:color="auto"/>
              <w:bottom w:val="single" w:sz="4" w:space="0" w:color="auto"/>
            </w:tcBorders>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References</w:t>
            </w:r>
          </w:p>
        </w:tc>
      </w:tr>
      <w:tr w:rsidR="006D1AFC" w:rsidRPr="006D1AFC" w:rsidTr="00E559EC">
        <w:trPr>
          <w:trHeight w:val="942"/>
          <w:tblCellSpacing w:w="15" w:type="dxa"/>
        </w:trPr>
        <w:tc>
          <w:tcPr>
            <w:tcW w:w="2320" w:type="dxa"/>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Definition of Conflict</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Conflict occurs when perceived divergent interests or actions interfere with goal achievement.</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Rahim (2011)</w:t>
            </w:r>
          </w:p>
        </w:tc>
      </w:tr>
      <w:tr w:rsidR="006D1AFC" w:rsidRPr="006D1AFC" w:rsidTr="00E559EC">
        <w:trPr>
          <w:trHeight w:val="1330"/>
          <w:tblCellSpacing w:w="15" w:type="dxa"/>
        </w:trPr>
        <w:tc>
          <w:tcPr>
            <w:tcW w:w="2320" w:type="dxa"/>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Nature in Construction</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Common due to complexity, multidisciplinary involvement, and time-sensitive operations.</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Femi &amp; Oluwaseun (2013)</w:t>
            </w:r>
          </w:p>
        </w:tc>
      </w:tr>
      <w:tr w:rsidR="006D1AFC" w:rsidRPr="006D1AFC" w:rsidTr="00E559EC">
        <w:trPr>
          <w:trHeight w:val="1330"/>
          <w:tblCellSpacing w:w="15" w:type="dxa"/>
        </w:trPr>
        <w:tc>
          <w:tcPr>
            <w:tcW w:w="2320" w:type="dxa"/>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Key Stakeholders Involved</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Clients, consultants, contractors, subcontractors, suppliers, laborers—each with different goals and expectations.</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Femi &amp; Oluwaseun (2013)</w:t>
            </w:r>
          </w:p>
        </w:tc>
      </w:tr>
      <w:tr w:rsidR="006D1AFC" w:rsidRPr="006D1AFC" w:rsidTr="00E559EC">
        <w:trPr>
          <w:trHeight w:val="1330"/>
          <w:tblCellSpacing w:w="15" w:type="dxa"/>
        </w:trPr>
        <w:tc>
          <w:tcPr>
            <w:tcW w:w="2320" w:type="dxa"/>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Common Sources of Conflict</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Design errors, payment delays, unrealistic deadlines, variation orders, role disputes, poor communication.</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Femi &amp; Oluwaseun (2013)</w:t>
            </w:r>
          </w:p>
        </w:tc>
      </w:tr>
      <w:tr w:rsidR="006D1AFC" w:rsidRPr="006D1AFC" w:rsidTr="00E559EC">
        <w:trPr>
          <w:trHeight w:val="942"/>
          <w:tblCellSpacing w:w="15" w:type="dxa"/>
        </w:trPr>
        <w:tc>
          <w:tcPr>
            <w:tcW w:w="2320" w:type="dxa"/>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Types of Conflict</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Categorized into task-related, process-related, and relationship-based conflicts.</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Cheung &amp; Yiu (2006)</w:t>
            </w:r>
          </w:p>
        </w:tc>
      </w:tr>
      <w:tr w:rsidR="006D1AFC" w:rsidRPr="006D1AFC" w:rsidTr="00E559EC">
        <w:trPr>
          <w:trHeight w:val="931"/>
          <w:tblCellSpacing w:w="15" w:type="dxa"/>
        </w:trPr>
        <w:tc>
          <w:tcPr>
            <w:tcW w:w="2320" w:type="dxa"/>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 Task-Related Conflicts</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Disputes over goals, specifications, and performance expectations.</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Cheung &amp; Yiu (2006)</w:t>
            </w:r>
          </w:p>
        </w:tc>
      </w:tr>
      <w:tr w:rsidR="006D1AFC" w:rsidRPr="006D1AFC" w:rsidTr="00E559EC">
        <w:trPr>
          <w:trHeight w:val="942"/>
          <w:tblCellSpacing w:w="15" w:type="dxa"/>
        </w:trPr>
        <w:tc>
          <w:tcPr>
            <w:tcW w:w="2320" w:type="dxa"/>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 Process-Related Conflicts</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Arise from disagreements on scheduling, resource allocation, and work procedures.</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Cheung &amp; Yiu (2006)</w:t>
            </w:r>
          </w:p>
        </w:tc>
      </w:tr>
      <w:tr w:rsidR="006D1AFC" w:rsidRPr="006D1AFC" w:rsidTr="00E559EC">
        <w:trPr>
          <w:trHeight w:val="1330"/>
          <w:tblCellSpacing w:w="15" w:type="dxa"/>
        </w:trPr>
        <w:tc>
          <w:tcPr>
            <w:tcW w:w="2320" w:type="dxa"/>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 Relationship-Based Conflicts</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Stem from personality clashes, lack of trust, or interpersonal tension; often emotional and harder to resolve.</w:t>
            </w:r>
          </w:p>
        </w:tc>
        <w:tc>
          <w:tcPr>
            <w:tcW w:w="0" w:type="auto"/>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Cheung &amp; Yiu (2006)</w:t>
            </w:r>
          </w:p>
        </w:tc>
      </w:tr>
      <w:tr w:rsidR="006D1AFC" w:rsidRPr="006D1AFC" w:rsidTr="00E514E7">
        <w:trPr>
          <w:trHeight w:val="1330"/>
          <w:tblCellSpacing w:w="15" w:type="dxa"/>
        </w:trPr>
        <w:tc>
          <w:tcPr>
            <w:tcW w:w="2320" w:type="dxa"/>
            <w:tcBorders>
              <w:bottom w:val="single" w:sz="4" w:space="0" w:color="auto"/>
            </w:tcBorders>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lastRenderedPageBreak/>
              <w:t>Impact of Conflict</w:t>
            </w:r>
          </w:p>
        </w:tc>
        <w:tc>
          <w:tcPr>
            <w:tcW w:w="0" w:type="auto"/>
            <w:tcBorders>
              <w:bottom w:val="single" w:sz="4" w:space="0" w:color="auto"/>
            </w:tcBorders>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Can be constructive if managed well; however, poorly managed conflict leads to reduced morale, productivity, and increased costs.</w:t>
            </w:r>
          </w:p>
        </w:tc>
        <w:tc>
          <w:tcPr>
            <w:tcW w:w="0" w:type="auto"/>
            <w:tcBorders>
              <w:bottom w:val="single" w:sz="4" w:space="0" w:color="auto"/>
            </w:tcBorders>
            <w:vAlign w:val="center"/>
            <w:hideMark/>
          </w:tcPr>
          <w:p w:rsidR="006D1AFC" w:rsidRPr="006D1AFC" w:rsidRDefault="006D1AFC" w:rsidP="006D1AFC">
            <w:pPr>
              <w:spacing w:line="360" w:lineRule="auto"/>
              <w:rPr>
                <w:rFonts w:ascii="Times New Roman" w:hAnsi="Times New Roman" w:cs="Times New Roman"/>
                <w:sz w:val="24"/>
                <w:szCs w:val="24"/>
              </w:rPr>
            </w:pPr>
            <w:r w:rsidRPr="006D1AFC">
              <w:rPr>
                <w:rFonts w:ascii="Times New Roman" w:hAnsi="Times New Roman" w:cs="Times New Roman"/>
                <w:sz w:val="24"/>
                <w:szCs w:val="24"/>
              </w:rPr>
              <w:t>Wall &amp; Callister (1995)</w:t>
            </w:r>
          </w:p>
        </w:tc>
      </w:tr>
    </w:tbl>
    <w:p w:rsidR="006B310E" w:rsidRDefault="00C9159C" w:rsidP="00F60307">
      <w:pPr>
        <w:pStyle w:val="Heading2"/>
      </w:pPr>
      <w:bookmarkStart w:id="32" w:name="_Toc203342128"/>
      <w:r w:rsidRPr="00C9159C">
        <w:t>2.3 CAUSES OF CONFLICT BETWEEN MANAGEMENT AND WORKERS</w:t>
      </w:r>
      <w:bookmarkEnd w:id="32"/>
    </w:p>
    <w:p w:rsidR="005B2758" w:rsidRPr="005B2758" w:rsidRDefault="005B2758" w:rsidP="00050254">
      <w:pPr>
        <w:spacing w:line="360" w:lineRule="auto"/>
        <w:jc w:val="both"/>
        <w:rPr>
          <w:rFonts w:ascii="Times New Roman" w:hAnsi="Times New Roman" w:cs="Times New Roman"/>
          <w:sz w:val="24"/>
          <w:szCs w:val="24"/>
        </w:rPr>
      </w:pPr>
      <w:r w:rsidRPr="005B2758">
        <w:rPr>
          <w:rFonts w:ascii="Times New Roman" w:hAnsi="Times New Roman" w:cs="Times New Roman"/>
          <w:sz w:val="24"/>
          <w:szCs w:val="24"/>
        </w:rPr>
        <w:t>Conflicts between construction management and workers are multifaceted, arising from a range of interrelated factors that hinder collaboration and productivity on construction sites. One of the most significant contributors is poor communication, which often manifests when project objectives, schedules, or changes are not clearly conveyed to site workers. This communication gap fosters misunderstandings, mistakes, and frustration, especially when workers are left uninformed about critical updates or expectations (Susila, 2022; Odusami, 2020). In many cases, a lack of effective two-way communication prevents workers from expressing grievances or offering feedback, which further alienates them from management and deepens the divide.</w:t>
      </w:r>
    </w:p>
    <w:p w:rsidR="005B2758" w:rsidRPr="005B2758" w:rsidRDefault="005B2758" w:rsidP="00050254">
      <w:pPr>
        <w:spacing w:line="360" w:lineRule="auto"/>
        <w:jc w:val="both"/>
        <w:rPr>
          <w:rFonts w:ascii="Times New Roman" w:hAnsi="Times New Roman" w:cs="Times New Roman"/>
          <w:sz w:val="24"/>
          <w:szCs w:val="24"/>
        </w:rPr>
      </w:pPr>
      <w:r w:rsidRPr="005B2758">
        <w:rPr>
          <w:rFonts w:ascii="Times New Roman" w:hAnsi="Times New Roman" w:cs="Times New Roman"/>
          <w:sz w:val="24"/>
          <w:szCs w:val="24"/>
        </w:rPr>
        <w:t>Another major source of conflict is delayed or irregular wage payments. The financial insecurity caused by late salaries or unfulfilled financial promises contributes to low morale, resentment, and even work stoppages (Gyulay, 2022). In extreme cases, it can result in legal disputes or industrial actions. Poor working conditions, such as inadequate safety measures, overcrowded or unsanitary site facilities, and lack of protective gear, exacerbate tensions, making workers feel undervalued and at risk (Odusami, 2020).</w:t>
      </w:r>
    </w:p>
    <w:p w:rsidR="005B2758" w:rsidRPr="005B2758" w:rsidRDefault="005B2758" w:rsidP="00050254">
      <w:pPr>
        <w:spacing w:line="360" w:lineRule="auto"/>
        <w:jc w:val="both"/>
        <w:rPr>
          <w:rFonts w:ascii="Times New Roman" w:hAnsi="Times New Roman" w:cs="Times New Roman"/>
          <w:sz w:val="24"/>
          <w:szCs w:val="24"/>
        </w:rPr>
      </w:pPr>
      <w:r w:rsidRPr="005B2758">
        <w:rPr>
          <w:rFonts w:ascii="Times New Roman" w:hAnsi="Times New Roman" w:cs="Times New Roman"/>
          <w:sz w:val="24"/>
          <w:szCs w:val="24"/>
        </w:rPr>
        <w:t>Moreover, the lack of mutual respect and trust between workers and management further fuels discord. When workers perceive management as dismissive or exploitative, it leads to resistance and non-cooperation (Chong, 2018). The absence of employee involvement in decision-making processes also creates a sense of exclusion and powerlessness among workers. When site-level decisions are made without consulting those directly affected, it undermines teamwork and reduces job satisfaction (Susila, 2022).</w:t>
      </w:r>
    </w:p>
    <w:p w:rsidR="005B2758" w:rsidRPr="005B2758" w:rsidRDefault="005B2758" w:rsidP="00050254">
      <w:pPr>
        <w:spacing w:line="360" w:lineRule="auto"/>
        <w:jc w:val="both"/>
        <w:rPr>
          <w:rFonts w:ascii="Times New Roman" w:hAnsi="Times New Roman" w:cs="Times New Roman"/>
          <w:sz w:val="24"/>
          <w:szCs w:val="24"/>
        </w:rPr>
      </w:pPr>
      <w:r w:rsidRPr="005B2758">
        <w:rPr>
          <w:rFonts w:ascii="Times New Roman" w:hAnsi="Times New Roman" w:cs="Times New Roman"/>
          <w:sz w:val="24"/>
          <w:szCs w:val="24"/>
        </w:rPr>
        <w:t xml:space="preserve">Ineffective leadership and poor site supervision compound these issues. Adegbehingbe and Fagbohun (2018) observed that incompetent site supervisors who fail to manage teams fairly or address conflicts promptly contribute significantly to workplace tensions. Additionally, delayed </w:t>
      </w:r>
      <w:r w:rsidRPr="005B2758">
        <w:rPr>
          <w:rFonts w:ascii="Times New Roman" w:hAnsi="Times New Roman" w:cs="Times New Roman"/>
          <w:sz w:val="24"/>
          <w:szCs w:val="24"/>
        </w:rPr>
        <w:lastRenderedPageBreak/>
        <w:t>payments from clients, often passed down the chain, can create cash flow problems that lead to wage delays and disrupted workflows.</w:t>
      </w:r>
    </w:p>
    <w:p w:rsidR="005B2758" w:rsidRPr="005B2758" w:rsidRDefault="005B2758" w:rsidP="00050254">
      <w:pPr>
        <w:spacing w:line="360" w:lineRule="auto"/>
        <w:jc w:val="both"/>
        <w:rPr>
          <w:rFonts w:ascii="Times New Roman" w:hAnsi="Times New Roman" w:cs="Times New Roman"/>
          <w:sz w:val="24"/>
          <w:szCs w:val="24"/>
        </w:rPr>
      </w:pPr>
      <w:r w:rsidRPr="005B2758">
        <w:rPr>
          <w:rFonts w:ascii="Times New Roman" w:hAnsi="Times New Roman" w:cs="Times New Roman"/>
          <w:sz w:val="24"/>
          <w:szCs w:val="24"/>
        </w:rPr>
        <w:t>Cultural diversity, while beneficial in theory, can also be a source of conflict if not properly managed. Cultural misunderstandings or insensitivity can result in discrimination, stereotyping, or marginalization of certain groups (Chong, 2018). Furthermore, perceived organizational injustice, such as unequal treatment or favoritism, damages morale and fosters an adversarial relationship between labor and management.</w:t>
      </w:r>
    </w:p>
    <w:p w:rsidR="005B2758" w:rsidRDefault="005B2758" w:rsidP="00050254">
      <w:pPr>
        <w:spacing w:line="360" w:lineRule="auto"/>
        <w:jc w:val="both"/>
        <w:rPr>
          <w:rFonts w:ascii="Times New Roman" w:hAnsi="Times New Roman" w:cs="Times New Roman"/>
          <w:sz w:val="24"/>
          <w:szCs w:val="24"/>
        </w:rPr>
      </w:pPr>
      <w:r w:rsidRPr="005B2758">
        <w:rPr>
          <w:rFonts w:ascii="Times New Roman" w:hAnsi="Times New Roman" w:cs="Times New Roman"/>
          <w:sz w:val="24"/>
          <w:szCs w:val="24"/>
        </w:rPr>
        <w:t>In essence, conflict in construction settings is often a result of systemic and managerial shortcomings that, if not addressed, can severely impact project timelines, safety, and workforce cohesion. Addressing these challenges requires proactive communication, inclusive leadership, fair labor practices, and a deliberate effort to build trust between all stakeholders</w:t>
      </w:r>
      <w:r>
        <w:rPr>
          <w:rFonts w:ascii="Times New Roman" w:hAnsi="Times New Roman" w:cs="Times New Roman"/>
          <w:sz w:val="24"/>
          <w:szCs w:val="24"/>
        </w:rPr>
        <w:t>.</w:t>
      </w:r>
    </w:p>
    <w:p w:rsidR="00E559EC" w:rsidRPr="00E559EC" w:rsidRDefault="00E559EC" w:rsidP="00E559EC">
      <w:pPr>
        <w:spacing w:line="360" w:lineRule="auto"/>
        <w:rPr>
          <w:rFonts w:ascii="Times New Roman" w:hAnsi="Times New Roman" w:cs="Times New Roman"/>
          <w:b/>
          <w:bCs/>
          <w:sz w:val="24"/>
          <w:szCs w:val="24"/>
        </w:rPr>
      </w:pPr>
      <w:r w:rsidRPr="00E559EC">
        <w:rPr>
          <w:rFonts w:ascii="Times New Roman" w:hAnsi="Times New Roman" w:cs="Times New Roman"/>
          <w:b/>
          <w:bCs/>
          <w:sz w:val="24"/>
          <w:szCs w:val="24"/>
        </w:rPr>
        <w:t>Table</w:t>
      </w:r>
      <w:r w:rsidR="00EA3DC7">
        <w:rPr>
          <w:rFonts w:ascii="Times New Roman" w:hAnsi="Times New Roman" w:cs="Times New Roman"/>
          <w:b/>
          <w:bCs/>
          <w:sz w:val="24"/>
          <w:szCs w:val="24"/>
        </w:rPr>
        <w:t xml:space="preserve"> 2.2</w:t>
      </w:r>
      <w:r w:rsidRPr="00E559EC">
        <w:rPr>
          <w:rFonts w:ascii="Times New Roman" w:hAnsi="Times New Roman" w:cs="Times New Roman"/>
          <w:b/>
          <w:bCs/>
          <w:sz w:val="24"/>
          <w:szCs w:val="24"/>
        </w:rPr>
        <w:t>: Causes of Conflict Between Management and Workers in Construction Projects</w:t>
      </w:r>
    </w:p>
    <w:tbl>
      <w:tblPr>
        <w:tblW w:w="0" w:type="auto"/>
        <w:tblCellSpacing w:w="15" w:type="dxa"/>
        <w:tblCellMar>
          <w:top w:w="15" w:type="dxa"/>
          <w:left w:w="15" w:type="dxa"/>
          <w:bottom w:w="15" w:type="dxa"/>
          <w:right w:w="15" w:type="dxa"/>
        </w:tblCellMar>
        <w:tblLook w:val="04A0"/>
      </w:tblPr>
      <w:tblGrid>
        <w:gridCol w:w="2383"/>
        <w:gridCol w:w="4297"/>
        <w:gridCol w:w="2770"/>
      </w:tblGrid>
      <w:tr w:rsidR="00E559EC" w:rsidRPr="00E559EC" w:rsidTr="00E514E7">
        <w:trPr>
          <w:tblHeader/>
          <w:tblCellSpacing w:w="15" w:type="dxa"/>
        </w:trPr>
        <w:tc>
          <w:tcPr>
            <w:tcW w:w="0" w:type="auto"/>
            <w:tcBorders>
              <w:top w:val="single" w:sz="4" w:space="0" w:color="auto"/>
              <w:bottom w:val="single" w:sz="4" w:space="0" w:color="auto"/>
            </w:tcBorders>
            <w:vAlign w:val="center"/>
            <w:hideMark/>
          </w:tcPr>
          <w:p w:rsidR="00E559EC" w:rsidRPr="00E559EC" w:rsidRDefault="00E559EC" w:rsidP="00E559EC">
            <w:pPr>
              <w:spacing w:line="360" w:lineRule="auto"/>
              <w:rPr>
                <w:rFonts w:ascii="Times New Roman" w:hAnsi="Times New Roman" w:cs="Times New Roman"/>
                <w:b/>
                <w:bCs/>
                <w:sz w:val="24"/>
                <w:szCs w:val="24"/>
              </w:rPr>
            </w:pPr>
            <w:r w:rsidRPr="00E559EC">
              <w:rPr>
                <w:rFonts w:ascii="Times New Roman" w:hAnsi="Times New Roman" w:cs="Times New Roman"/>
                <w:b/>
                <w:bCs/>
                <w:sz w:val="24"/>
                <w:szCs w:val="24"/>
              </w:rPr>
              <w:t>Cause of Conflict</w:t>
            </w:r>
          </w:p>
        </w:tc>
        <w:tc>
          <w:tcPr>
            <w:tcW w:w="0" w:type="auto"/>
            <w:tcBorders>
              <w:top w:val="single" w:sz="4" w:space="0" w:color="auto"/>
              <w:bottom w:val="single" w:sz="4" w:space="0" w:color="auto"/>
            </w:tcBorders>
            <w:vAlign w:val="center"/>
            <w:hideMark/>
          </w:tcPr>
          <w:p w:rsidR="00E559EC" w:rsidRPr="00E559EC" w:rsidRDefault="00E559EC" w:rsidP="00E559EC">
            <w:pPr>
              <w:spacing w:line="360" w:lineRule="auto"/>
              <w:rPr>
                <w:rFonts w:ascii="Times New Roman" w:hAnsi="Times New Roman" w:cs="Times New Roman"/>
                <w:b/>
                <w:bCs/>
                <w:sz w:val="24"/>
                <w:szCs w:val="24"/>
              </w:rPr>
            </w:pPr>
            <w:r w:rsidRPr="00E559EC">
              <w:rPr>
                <w:rFonts w:ascii="Times New Roman" w:hAnsi="Times New Roman" w:cs="Times New Roman"/>
                <w:b/>
                <w:bCs/>
                <w:sz w:val="24"/>
                <w:szCs w:val="24"/>
              </w:rPr>
              <w:t>Description</w:t>
            </w:r>
          </w:p>
        </w:tc>
        <w:tc>
          <w:tcPr>
            <w:tcW w:w="0" w:type="auto"/>
            <w:tcBorders>
              <w:top w:val="single" w:sz="4" w:space="0" w:color="auto"/>
              <w:bottom w:val="single" w:sz="4" w:space="0" w:color="auto"/>
            </w:tcBorders>
            <w:vAlign w:val="center"/>
            <w:hideMark/>
          </w:tcPr>
          <w:p w:rsidR="00E559EC" w:rsidRPr="00E559EC" w:rsidRDefault="00E559EC" w:rsidP="00E559EC">
            <w:pPr>
              <w:spacing w:line="360" w:lineRule="auto"/>
              <w:rPr>
                <w:rFonts w:ascii="Times New Roman" w:hAnsi="Times New Roman" w:cs="Times New Roman"/>
                <w:b/>
                <w:bCs/>
                <w:sz w:val="24"/>
                <w:szCs w:val="24"/>
              </w:rPr>
            </w:pPr>
            <w:r w:rsidRPr="00E559EC">
              <w:rPr>
                <w:rFonts w:ascii="Times New Roman" w:hAnsi="Times New Roman" w:cs="Times New Roman"/>
                <w:b/>
                <w:bCs/>
                <w:sz w:val="24"/>
                <w:szCs w:val="24"/>
              </w:rPr>
              <w:t>Supporting References</w:t>
            </w:r>
          </w:p>
        </w:tc>
      </w:tr>
      <w:tr w:rsidR="00E559EC" w:rsidRPr="00E559EC" w:rsidTr="00E559EC">
        <w:trPr>
          <w:tblCellSpacing w:w="15" w:type="dxa"/>
        </w:trPr>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b/>
                <w:bCs/>
                <w:sz w:val="24"/>
                <w:szCs w:val="24"/>
              </w:rPr>
              <w:t>Poor Communication</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Lack of clarity in conveying project goals, changes, or expectations. Inadequate two-way communication prevents feedback and grievance expression.</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Susila (2022); Odusami (2020)</w:t>
            </w:r>
          </w:p>
        </w:tc>
      </w:tr>
      <w:tr w:rsidR="00E559EC" w:rsidRPr="00E559EC" w:rsidTr="00E559EC">
        <w:trPr>
          <w:tblCellSpacing w:w="15" w:type="dxa"/>
        </w:trPr>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b/>
                <w:bCs/>
                <w:sz w:val="24"/>
                <w:szCs w:val="24"/>
              </w:rPr>
              <w:t>Delayed or Irregular Wages</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Late payments cause financial distress, low morale, and may trigger strikes or legal actions.</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Gyulay (2022)</w:t>
            </w:r>
          </w:p>
        </w:tc>
      </w:tr>
      <w:tr w:rsidR="00E559EC" w:rsidRPr="00E559EC" w:rsidTr="00E559EC">
        <w:trPr>
          <w:tblCellSpacing w:w="15" w:type="dxa"/>
        </w:trPr>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b/>
                <w:bCs/>
                <w:sz w:val="24"/>
                <w:szCs w:val="24"/>
              </w:rPr>
              <w:t>Poor Working Conditions</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Inadequate safety, unsanitary facilities, and lack of protective equipment create dissatisfaction and health risks.</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Odusami (2020)</w:t>
            </w:r>
          </w:p>
        </w:tc>
      </w:tr>
      <w:tr w:rsidR="00E559EC" w:rsidRPr="00E559EC" w:rsidTr="00E559EC">
        <w:trPr>
          <w:tblCellSpacing w:w="15" w:type="dxa"/>
        </w:trPr>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b/>
                <w:bCs/>
                <w:sz w:val="24"/>
                <w:szCs w:val="24"/>
              </w:rPr>
              <w:t>Lack of Respect and Trust</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Perceived exploitation, poor treatment, and lack of appreciation reduce cooperation and foster hostility.</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Chong (2018)</w:t>
            </w:r>
          </w:p>
        </w:tc>
      </w:tr>
      <w:tr w:rsidR="00E559EC" w:rsidRPr="00E559EC" w:rsidTr="00E559EC">
        <w:trPr>
          <w:tblCellSpacing w:w="15" w:type="dxa"/>
        </w:trPr>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b/>
                <w:bCs/>
                <w:sz w:val="24"/>
                <w:szCs w:val="24"/>
              </w:rPr>
              <w:lastRenderedPageBreak/>
              <w:t>Exclusion from Decision-Making</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Workers feel powerless and disconnected when not involved in decisions that affect their work directly.</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Susila (2022)</w:t>
            </w:r>
          </w:p>
        </w:tc>
      </w:tr>
      <w:tr w:rsidR="00E559EC" w:rsidRPr="00E559EC" w:rsidTr="00E559EC">
        <w:trPr>
          <w:tblCellSpacing w:w="15" w:type="dxa"/>
        </w:trPr>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b/>
                <w:bCs/>
                <w:sz w:val="24"/>
                <w:szCs w:val="24"/>
              </w:rPr>
              <w:t>Ineffective Leadership</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Incompetent or unfair site supervisors escalate tensions and fail to manage disputes effectively.</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Adegbehingbe&amp;Fagbohun (2018)</w:t>
            </w:r>
          </w:p>
        </w:tc>
      </w:tr>
      <w:tr w:rsidR="00E559EC" w:rsidRPr="00E559EC" w:rsidTr="00E559EC">
        <w:trPr>
          <w:tblCellSpacing w:w="15" w:type="dxa"/>
        </w:trPr>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b/>
                <w:bCs/>
                <w:sz w:val="24"/>
                <w:szCs w:val="24"/>
              </w:rPr>
              <w:t>Client Payment Delays</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Delays from project clients trickle down, causing cash flow issues and disrupting wage and resource planning.</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Adegbehingbe&amp;Fagbohun (2018)</w:t>
            </w:r>
          </w:p>
        </w:tc>
      </w:tr>
      <w:tr w:rsidR="00E559EC" w:rsidRPr="00E559EC" w:rsidTr="00E559EC">
        <w:trPr>
          <w:tblCellSpacing w:w="15" w:type="dxa"/>
        </w:trPr>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b/>
                <w:bCs/>
                <w:sz w:val="24"/>
                <w:szCs w:val="24"/>
              </w:rPr>
              <w:t>Cultural Misunderstandings</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Diversity issues may result in stereotyping, discrimination, or marginalization without proper cultural sensitivity training.</w:t>
            </w:r>
          </w:p>
        </w:tc>
        <w:tc>
          <w:tcPr>
            <w:tcW w:w="0" w:type="auto"/>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Chong (2018)</w:t>
            </w:r>
          </w:p>
        </w:tc>
      </w:tr>
      <w:tr w:rsidR="00E559EC" w:rsidRPr="00E559EC" w:rsidTr="00E514E7">
        <w:trPr>
          <w:tblCellSpacing w:w="15" w:type="dxa"/>
        </w:trPr>
        <w:tc>
          <w:tcPr>
            <w:tcW w:w="0" w:type="auto"/>
            <w:tcBorders>
              <w:bottom w:val="single" w:sz="4" w:space="0" w:color="auto"/>
            </w:tcBorders>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b/>
                <w:bCs/>
                <w:sz w:val="24"/>
                <w:szCs w:val="24"/>
              </w:rPr>
              <w:t>Perceived Organizational Injustice</w:t>
            </w:r>
          </w:p>
        </w:tc>
        <w:tc>
          <w:tcPr>
            <w:tcW w:w="0" w:type="auto"/>
            <w:tcBorders>
              <w:bottom w:val="single" w:sz="4" w:space="0" w:color="auto"/>
            </w:tcBorders>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Favoritism or unequal treatment damages morale and trust, often leading to disengagement or conflict escalation.</w:t>
            </w:r>
          </w:p>
        </w:tc>
        <w:tc>
          <w:tcPr>
            <w:tcW w:w="0" w:type="auto"/>
            <w:tcBorders>
              <w:bottom w:val="single" w:sz="4" w:space="0" w:color="auto"/>
            </w:tcBorders>
            <w:vAlign w:val="center"/>
            <w:hideMark/>
          </w:tcPr>
          <w:p w:rsidR="00E559EC" w:rsidRPr="00E559EC" w:rsidRDefault="00E559EC" w:rsidP="00E559EC">
            <w:pPr>
              <w:spacing w:line="360" w:lineRule="auto"/>
              <w:rPr>
                <w:rFonts w:ascii="Times New Roman" w:hAnsi="Times New Roman" w:cs="Times New Roman"/>
                <w:sz w:val="24"/>
                <w:szCs w:val="24"/>
              </w:rPr>
            </w:pPr>
            <w:r w:rsidRPr="00E559EC">
              <w:rPr>
                <w:rFonts w:ascii="Times New Roman" w:hAnsi="Times New Roman" w:cs="Times New Roman"/>
                <w:sz w:val="24"/>
                <w:szCs w:val="24"/>
              </w:rPr>
              <w:t>Chong (2018)</w:t>
            </w:r>
          </w:p>
        </w:tc>
      </w:tr>
    </w:tbl>
    <w:p w:rsidR="00E559EC" w:rsidRPr="005B2758" w:rsidRDefault="00E559EC" w:rsidP="00B73F27">
      <w:pPr>
        <w:spacing w:line="360" w:lineRule="auto"/>
        <w:rPr>
          <w:rFonts w:ascii="Times New Roman" w:hAnsi="Times New Roman" w:cs="Times New Roman"/>
          <w:sz w:val="24"/>
          <w:szCs w:val="24"/>
        </w:rPr>
      </w:pPr>
    </w:p>
    <w:p w:rsidR="005B2758" w:rsidRPr="005B2758" w:rsidRDefault="00C9159C" w:rsidP="00F60307">
      <w:pPr>
        <w:pStyle w:val="Heading2"/>
      </w:pPr>
      <w:bookmarkStart w:id="33" w:name="_Toc203342129"/>
      <w:r w:rsidRPr="005B2758">
        <w:t>2.4 IMPACT OF CONFLICT ON CONSTRUCTION COST</w:t>
      </w:r>
      <w:bookmarkEnd w:id="33"/>
    </w:p>
    <w:p w:rsidR="00C9159C" w:rsidRPr="00C9159C" w:rsidRDefault="00C9159C" w:rsidP="00050254">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Conflicts in construction projects have far-reaching financial implications. They often result in project delays, increased labor costs, material wastage, rework, and decreased productivity (Poerdiyatmono, 2017). Conflict-induced work stoppages lead to idle time for labor and equipment, contractual penalties, and loss of goodwill.</w:t>
      </w:r>
    </w:p>
    <w:p w:rsidR="00C9159C" w:rsidRPr="00C9159C" w:rsidRDefault="00C9159C" w:rsidP="00050254">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Research by Kissiedu (2019) shows that prolonged labor disputes contribute to significant cost overruns, especially in urban projects where deadlines are tight. When workers strike or slow down work, project schedules are disrupted, and overheads increase.</w:t>
      </w:r>
    </w:p>
    <w:p w:rsidR="00C9159C" w:rsidRPr="00543E03" w:rsidRDefault="00C9159C" w:rsidP="00050254">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lastRenderedPageBreak/>
        <w:t>Moreover, unresolved conflicts foster a hostile working environment, reducing morale and impairing team collaboration. This can result in poor workmanship, frequent errors, and rework—all contributing to cost escalation (Michael, 2021).</w:t>
      </w:r>
    </w:p>
    <w:p w:rsidR="00543E03" w:rsidRPr="00543E03" w:rsidRDefault="00543E03" w:rsidP="00050254">
      <w:pPr>
        <w:spacing w:line="360" w:lineRule="auto"/>
        <w:jc w:val="both"/>
        <w:rPr>
          <w:rFonts w:ascii="Times New Roman" w:hAnsi="Times New Roman" w:cs="Times New Roman"/>
          <w:sz w:val="24"/>
          <w:szCs w:val="24"/>
        </w:rPr>
      </w:pPr>
      <w:r w:rsidRPr="00543E03">
        <w:rPr>
          <w:rFonts w:ascii="Times New Roman" w:hAnsi="Times New Roman" w:cs="Times New Roman"/>
          <w:sz w:val="24"/>
          <w:szCs w:val="24"/>
        </w:rPr>
        <w:t>Conflicts in construction projects often carry severe financial repercussions that can jeopardize the overall viability and profitability of a project. These conflicts typically manifest in project delays, escalated labor costs, material wastage, rework, and declining productivity (Poerdiyatmono, 2017). When disputes arisewhether due to labor issues, contractual disagreements, or miscommunicationthey often disrupt workflow continuity, forcing projects to exceed budgeted time and resources. Delays are particularly detrimental in fast-paced urban developments, where extended timelines can result in missed deadlines and penalties stipulated in contracts (Kissiedu, 2019).</w:t>
      </w:r>
    </w:p>
    <w:p w:rsidR="00543E03" w:rsidRPr="00543E03" w:rsidRDefault="00543E03" w:rsidP="00050254">
      <w:pPr>
        <w:spacing w:line="360" w:lineRule="auto"/>
        <w:jc w:val="both"/>
        <w:rPr>
          <w:rFonts w:ascii="Times New Roman" w:hAnsi="Times New Roman" w:cs="Times New Roman"/>
          <w:sz w:val="24"/>
          <w:szCs w:val="24"/>
        </w:rPr>
      </w:pPr>
      <w:r w:rsidRPr="00543E03">
        <w:rPr>
          <w:rFonts w:ascii="Times New Roman" w:hAnsi="Times New Roman" w:cs="Times New Roman"/>
          <w:sz w:val="24"/>
          <w:szCs w:val="24"/>
        </w:rPr>
        <w:t>One significant impact of conflict is work stoppage, which leads to idle time for both labor and construction equipment. This not only wastes valuable time but also increases project overheads, such as prolonged site management costs, equipment rentals, and utility expenses. Moreover, client dissatisfaction due to delayed delivery can damage the reputation of the construction firm, resulting in loss of goodwill and potential future business (Poerdiyatmono, 2017; Michael, 2021).</w:t>
      </w:r>
    </w:p>
    <w:p w:rsidR="00543E03" w:rsidRPr="00543E03" w:rsidRDefault="00543E03" w:rsidP="00050254">
      <w:pPr>
        <w:spacing w:line="360" w:lineRule="auto"/>
        <w:jc w:val="both"/>
        <w:rPr>
          <w:rFonts w:ascii="Times New Roman" w:hAnsi="Times New Roman" w:cs="Times New Roman"/>
          <w:sz w:val="24"/>
          <w:szCs w:val="24"/>
        </w:rPr>
      </w:pPr>
      <w:r w:rsidRPr="00543E03">
        <w:rPr>
          <w:rFonts w:ascii="Times New Roman" w:hAnsi="Times New Roman" w:cs="Times New Roman"/>
          <w:sz w:val="24"/>
          <w:szCs w:val="24"/>
        </w:rPr>
        <w:t>In addition to direct financial losses, conflict often undermines workforce morale, creating a toxic or hostile work environment. Prolonged tensions reduce motivation and commitment, resulting in diminished collaboration, communication breakdowns, and low team efficiency (Michael, 2021). A demotivated team is more likely to produce poor workmanship, make frequent mistakes, and deliver substandard results, all of which necessitate costly rework and further delay. The cumulative effect of these inefficiencies leads to budget overruns and stakeholder dissatisfaction (Kissiedu, 2019).</w:t>
      </w:r>
    </w:p>
    <w:p w:rsidR="00543E03" w:rsidRPr="00543E03" w:rsidRDefault="00543E03" w:rsidP="00050254">
      <w:pPr>
        <w:spacing w:line="360" w:lineRule="auto"/>
        <w:jc w:val="both"/>
        <w:rPr>
          <w:rFonts w:ascii="Times New Roman" w:hAnsi="Times New Roman" w:cs="Times New Roman"/>
          <w:sz w:val="24"/>
          <w:szCs w:val="24"/>
        </w:rPr>
      </w:pPr>
      <w:r w:rsidRPr="00543E03">
        <w:rPr>
          <w:rFonts w:ascii="Times New Roman" w:hAnsi="Times New Roman" w:cs="Times New Roman"/>
          <w:sz w:val="24"/>
          <w:szCs w:val="24"/>
        </w:rPr>
        <w:t>Furthermore, conflicts that are not resolved promptly may require external intervention—such as mediation, arbitration, or litigation—incurring additional legal and administrative expenses (Cheung &amp; Pang, 2013). These processes not only consume time and money but also shift focus away from core construction activities. In some cases, persistent disputes may lead to project abandonment, particularly in public sector projects where bureaucratic processes complicate dispute resolution (Acharya, Lee, &amp;Im, 2006).</w:t>
      </w:r>
    </w:p>
    <w:p w:rsidR="00543E03" w:rsidRDefault="00543E03" w:rsidP="00050254">
      <w:pPr>
        <w:spacing w:line="360" w:lineRule="auto"/>
        <w:jc w:val="both"/>
        <w:rPr>
          <w:rFonts w:ascii="Times New Roman" w:hAnsi="Times New Roman" w:cs="Times New Roman"/>
          <w:sz w:val="24"/>
          <w:szCs w:val="24"/>
        </w:rPr>
      </w:pPr>
      <w:r w:rsidRPr="00543E03">
        <w:rPr>
          <w:rFonts w:ascii="Times New Roman" w:hAnsi="Times New Roman" w:cs="Times New Roman"/>
          <w:sz w:val="24"/>
          <w:szCs w:val="24"/>
        </w:rPr>
        <w:lastRenderedPageBreak/>
        <w:t>Overall, the financial implications of conflict in construction are both direct and indirect, affecting everything from labor and material costs to organizational reputation and long-term profitability. Therefore, early conflict detection, proactive communication, and effective dispute resolution mechanisms are essential to mitigate the risks and maintain project efficiency.</w:t>
      </w:r>
    </w:p>
    <w:p w:rsidR="00EA3DC7" w:rsidRDefault="00EA3DC7" w:rsidP="00050254">
      <w:pPr>
        <w:spacing w:line="360" w:lineRule="auto"/>
        <w:jc w:val="both"/>
        <w:rPr>
          <w:rFonts w:ascii="Times New Roman" w:hAnsi="Times New Roman" w:cs="Times New Roman"/>
          <w:sz w:val="24"/>
          <w:szCs w:val="24"/>
        </w:rPr>
      </w:pPr>
    </w:p>
    <w:p w:rsidR="00EA3DC7" w:rsidRDefault="00EA3DC7" w:rsidP="00B73F27">
      <w:pPr>
        <w:spacing w:line="360" w:lineRule="auto"/>
        <w:rPr>
          <w:rFonts w:ascii="Times New Roman" w:hAnsi="Times New Roman" w:cs="Times New Roman"/>
          <w:sz w:val="24"/>
          <w:szCs w:val="24"/>
        </w:rPr>
      </w:pPr>
    </w:p>
    <w:p w:rsidR="00EA3DC7" w:rsidRPr="00EA3DC7" w:rsidRDefault="00EA3DC7" w:rsidP="00B73F27">
      <w:pPr>
        <w:spacing w:line="360" w:lineRule="auto"/>
        <w:rPr>
          <w:rFonts w:ascii="Times New Roman" w:hAnsi="Times New Roman" w:cs="Times New Roman"/>
          <w:b/>
          <w:bCs/>
          <w:sz w:val="24"/>
          <w:szCs w:val="24"/>
        </w:rPr>
      </w:pPr>
      <w:r w:rsidRPr="00EA3DC7">
        <w:rPr>
          <w:rFonts w:ascii="Times New Roman" w:hAnsi="Times New Roman" w:cs="Times New Roman"/>
          <w:b/>
          <w:bCs/>
          <w:sz w:val="24"/>
          <w:szCs w:val="24"/>
        </w:rPr>
        <w:t>Table 2.3: Impact of Conflict on Construction Cost</w:t>
      </w:r>
    </w:p>
    <w:tbl>
      <w:tblPr>
        <w:tblW w:w="0" w:type="auto"/>
        <w:tblCellSpacing w:w="15" w:type="dxa"/>
        <w:tblCellMar>
          <w:top w:w="15" w:type="dxa"/>
          <w:left w:w="15" w:type="dxa"/>
          <w:bottom w:w="15" w:type="dxa"/>
          <w:right w:w="15" w:type="dxa"/>
        </w:tblCellMar>
        <w:tblLook w:val="04A0"/>
      </w:tblPr>
      <w:tblGrid>
        <w:gridCol w:w="2111"/>
        <w:gridCol w:w="5076"/>
        <w:gridCol w:w="2263"/>
      </w:tblGrid>
      <w:tr w:rsidR="00EA3DC7" w:rsidRPr="00EA3DC7" w:rsidTr="00E514E7">
        <w:trPr>
          <w:tblHeader/>
          <w:tblCellSpacing w:w="15" w:type="dxa"/>
        </w:trPr>
        <w:tc>
          <w:tcPr>
            <w:tcW w:w="0" w:type="auto"/>
            <w:tcBorders>
              <w:top w:val="single" w:sz="4" w:space="0" w:color="auto"/>
              <w:bottom w:val="single" w:sz="4" w:space="0" w:color="auto"/>
            </w:tcBorders>
            <w:vAlign w:val="center"/>
            <w:hideMark/>
          </w:tcPr>
          <w:p w:rsidR="00EA3DC7" w:rsidRPr="00EA3DC7" w:rsidRDefault="00EA3DC7" w:rsidP="00EA3DC7">
            <w:pPr>
              <w:spacing w:line="360" w:lineRule="auto"/>
              <w:rPr>
                <w:rFonts w:ascii="Times New Roman" w:hAnsi="Times New Roman" w:cs="Times New Roman"/>
                <w:b/>
                <w:bCs/>
                <w:sz w:val="24"/>
                <w:szCs w:val="24"/>
              </w:rPr>
            </w:pPr>
            <w:r w:rsidRPr="00EA3DC7">
              <w:rPr>
                <w:rFonts w:ascii="Times New Roman" w:hAnsi="Times New Roman" w:cs="Times New Roman"/>
                <w:b/>
                <w:bCs/>
                <w:sz w:val="24"/>
                <w:szCs w:val="24"/>
              </w:rPr>
              <w:t>Impact Area</w:t>
            </w:r>
          </w:p>
        </w:tc>
        <w:tc>
          <w:tcPr>
            <w:tcW w:w="0" w:type="auto"/>
            <w:tcBorders>
              <w:top w:val="single" w:sz="4" w:space="0" w:color="auto"/>
              <w:bottom w:val="single" w:sz="4" w:space="0" w:color="auto"/>
            </w:tcBorders>
            <w:vAlign w:val="center"/>
            <w:hideMark/>
          </w:tcPr>
          <w:p w:rsidR="00EA3DC7" w:rsidRPr="00EA3DC7" w:rsidRDefault="00EA3DC7" w:rsidP="00EA3DC7">
            <w:pPr>
              <w:spacing w:line="360" w:lineRule="auto"/>
              <w:rPr>
                <w:rFonts w:ascii="Times New Roman" w:hAnsi="Times New Roman" w:cs="Times New Roman"/>
                <w:b/>
                <w:bCs/>
                <w:sz w:val="24"/>
                <w:szCs w:val="24"/>
              </w:rPr>
            </w:pPr>
            <w:r w:rsidRPr="00EA3DC7">
              <w:rPr>
                <w:rFonts w:ascii="Times New Roman" w:hAnsi="Times New Roman" w:cs="Times New Roman"/>
                <w:b/>
                <w:bCs/>
                <w:sz w:val="24"/>
                <w:szCs w:val="24"/>
              </w:rPr>
              <w:t>Description</w:t>
            </w:r>
          </w:p>
        </w:tc>
        <w:tc>
          <w:tcPr>
            <w:tcW w:w="0" w:type="auto"/>
            <w:tcBorders>
              <w:top w:val="single" w:sz="4" w:space="0" w:color="auto"/>
              <w:bottom w:val="single" w:sz="4" w:space="0" w:color="auto"/>
            </w:tcBorders>
            <w:vAlign w:val="center"/>
            <w:hideMark/>
          </w:tcPr>
          <w:p w:rsidR="00EA3DC7" w:rsidRPr="00EA3DC7" w:rsidRDefault="00EA3DC7" w:rsidP="00EA3DC7">
            <w:pPr>
              <w:spacing w:line="360" w:lineRule="auto"/>
              <w:rPr>
                <w:rFonts w:ascii="Times New Roman" w:hAnsi="Times New Roman" w:cs="Times New Roman"/>
                <w:b/>
                <w:bCs/>
                <w:sz w:val="24"/>
                <w:szCs w:val="24"/>
              </w:rPr>
            </w:pPr>
            <w:r w:rsidRPr="00EA3DC7">
              <w:rPr>
                <w:rFonts w:ascii="Times New Roman" w:hAnsi="Times New Roman" w:cs="Times New Roman"/>
                <w:b/>
                <w:bCs/>
                <w:sz w:val="24"/>
                <w:szCs w:val="24"/>
              </w:rPr>
              <w:t>Supporting References</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Project Delays</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Conflicts disrupt project timelines, leading to missed deadlines and potential contractual penalties, especially in urban projects.</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Poerdiyatmono (2017); Kissiedu (2019)</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Increased Labor Costs</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Strikes, slowdowns, and overtime work increase labor costs due to prolonged project duration.</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Kissiedu (2019)</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Material Wastage</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Miscommunication and poor coordination result in material mismanagement, errors, and waste.</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Poerdiyatmono (2017)</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Rework and Poor Workmanship</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Low morale and team inefficiency due to unresolved conflicts lead to errors, defects, and rework, increasing overall costs.</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Michael (2021)</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Idle Equipment and Resources</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Work stoppages leave equipment and personnel idle, wasting resources and incurring unnecessary expenses.</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Poerdiyatmono (2017)</w:t>
            </w:r>
          </w:p>
        </w:tc>
      </w:tr>
      <w:tr w:rsidR="00EA3DC7" w:rsidRPr="00EA3DC7" w:rsidTr="00E514E7">
        <w:trPr>
          <w:tblCellSpacing w:w="15" w:type="dxa"/>
        </w:trPr>
        <w:tc>
          <w:tcPr>
            <w:tcW w:w="0" w:type="auto"/>
            <w:tcBorders>
              <w:bottom w:val="single" w:sz="4" w:space="0" w:color="auto"/>
            </w:tcBorders>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Increased Overheads</w:t>
            </w:r>
          </w:p>
        </w:tc>
        <w:tc>
          <w:tcPr>
            <w:tcW w:w="0" w:type="auto"/>
            <w:tcBorders>
              <w:bottom w:val="single" w:sz="4" w:space="0" w:color="auto"/>
            </w:tcBorders>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Delays cause higher overhead costs, including site supervision, equipment rentals, utilities, and administration.</w:t>
            </w:r>
          </w:p>
        </w:tc>
        <w:tc>
          <w:tcPr>
            <w:tcW w:w="0" w:type="auto"/>
            <w:tcBorders>
              <w:bottom w:val="single" w:sz="4" w:space="0" w:color="auto"/>
            </w:tcBorders>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Poerdiyatmono (2017); Kissiedu (2019)</w:t>
            </w:r>
          </w:p>
        </w:tc>
      </w:tr>
    </w:tbl>
    <w:p w:rsidR="00543E03" w:rsidRDefault="00543E03" w:rsidP="00B73F27">
      <w:pPr>
        <w:spacing w:line="360" w:lineRule="auto"/>
        <w:rPr>
          <w:rFonts w:ascii="Times New Roman" w:hAnsi="Times New Roman" w:cs="Times New Roman"/>
          <w:sz w:val="24"/>
          <w:szCs w:val="24"/>
        </w:rPr>
      </w:pPr>
    </w:p>
    <w:p w:rsidR="00543E03" w:rsidRPr="00543E03" w:rsidRDefault="00C9159C" w:rsidP="00F60307">
      <w:pPr>
        <w:pStyle w:val="Heading2"/>
      </w:pPr>
      <w:bookmarkStart w:id="34" w:name="_Toc203342130"/>
      <w:r w:rsidRPr="00543E03">
        <w:lastRenderedPageBreak/>
        <w:t>2.5 CONFLICT MANAGEMENT STRATEGIES</w:t>
      </w:r>
      <w:bookmarkEnd w:id="34"/>
    </w:p>
    <w:p w:rsidR="00C9159C" w:rsidRPr="00C9159C" w:rsidRDefault="00C9159C" w:rsidP="00050254">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Effective conflict management is vital to reducing the negative effects of disputes on construction costs. Strategies include negotiation, mediation, arbitration, collective bargaining, and collaborative problem-solving (Rahim, 2011).</w:t>
      </w:r>
    </w:p>
    <w:p w:rsidR="00C9159C" w:rsidRPr="00C9159C" w:rsidRDefault="00C9159C" w:rsidP="00050254">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Mediation and negotiation are commonly used methods that involve neutral third parties or discussions between stakeholders to reach a compromise. Collective bargaining, often used in unionized settings, allows workers to negotiate employment terms collectively (Femi &amp; Oluwaseun, 2013).</w:t>
      </w:r>
    </w:p>
    <w:p w:rsidR="00C9159C" w:rsidRDefault="00C9159C" w:rsidP="00050254">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Leadership also plays a crucial role in conflict prevention and resolution. Transparent communication, fair treatment, employee inclusion in decision-making, and consistent enforcement of rules are proactive measures to reduce tensions (Susila, 2022).</w:t>
      </w:r>
    </w:p>
    <w:p w:rsidR="00543E03" w:rsidRPr="00543E03" w:rsidRDefault="00543E03" w:rsidP="00050254">
      <w:pPr>
        <w:spacing w:line="360" w:lineRule="auto"/>
        <w:jc w:val="both"/>
        <w:rPr>
          <w:rFonts w:ascii="Times New Roman" w:hAnsi="Times New Roman" w:cs="Times New Roman"/>
          <w:sz w:val="24"/>
          <w:szCs w:val="24"/>
        </w:rPr>
      </w:pPr>
      <w:r w:rsidRPr="00543E03">
        <w:rPr>
          <w:rFonts w:ascii="Times New Roman" w:hAnsi="Times New Roman" w:cs="Times New Roman"/>
          <w:sz w:val="24"/>
          <w:szCs w:val="24"/>
        </w:rPr>
        <w:t>Effective conflict management is essential in minimizing the adverse effects of disputes on construction project costs, timelines, and stakeholder relationships. Without proper mechanisms in place, unresolved conflicts can escalate into prolonged disruptions, litigation, or even project termination. Several conflict resolution strategies have proven effective in the construction industry, including negotiation, mediation, arbitration, collective bargaining, and collaborative problem-solving (Rahim, 2011). These approaches aim to resolve disagreements constructively, preserve relationships, and maintain project momentum.</w:t>
      </w:r>
    </w:p>
    <w:p w:rsidR="00543E03" w:rsidRPr="00543E03" w:rsidRDefault="00543E03" w:rsidP="00050254">
      <w:pPr>
        <w:spacing w:line="360" w:lineRule="auto"/>
        <w:jc w:val="both"/>
        <w:rPr>
          <w:rFonts w:ascii="Times New Roman" w:hAnsi="Times New Roman" w:cs="Times New Roman"/>
          <w:sz w:val="24"/>
          <w:szCs w:val="24"/>
        </w:rPr>
      </w:pPr>
      <w:r w:rsidRPr="00543E03">
        <w:rPr>
          <w:rFonts w:ascii="Times New Roman" w:hAnsi="Times New Roman" w:cs="Times New Roman"/>
          <w:sz w:val="24"/>
          <w:szCs w:val="24"/>
        </w:rPr>
        <w:t>Negotiation is often the first line of defense, involving direct discussions between the conflicting parties to find a mutually acceptable solution. It is cost-effective and promotes ownership of outcomes by all stakeholders. Mediation, on the other hand, introduces a neutral third party to facilitate communication, identify common interests, and guide parties toward compromise. It is particularly useful in complex, multi-party conflicts where emotions or mistrust may obstruct direct negotiation (Rahim, 2011).</w:t>
      </w:r>
    </w:p>
    <w:p w:rsidR="00543E03" w:rsidRPr="00543E03" w:rsidRDefault="00543E03" w:rsidP="00050254">
      <w:pPr>
        <w:spacing w:line="360" w:lineRule="auto"/>
        <w:jc w:val="both"/>
        <w:rPr>
          <w:rFonts w:ascii="Times New Roman" w:hAnsi="Times New Roman" w:cs="Times New Roman"/>
          <w:sz w:val="24"/>
          <w:szCs w:val="24"/>
        </w:rPr>
      </w:pPr>
      <w:r w:rsidRPr="00543E03">
        <w:rPr>
          <w:rFonts w:ascii="Times New Roman" w:hAnsi="Times New Roman" w:cs="Times New Roman"/>
          <w:sz w:val="24"/>
          <w:szCs w:val="24"/>
        </w:rPr>
        <w:t xml:space="preserve">Arbitration, a more formal method, involves a neutral arbitrator whose decision is usually binding. It is quicker than litigation and preferred when confidentiality or technical expertise is essential (Cheung &amp; Yiu, 2006). Collective bargaining is common in unionized construction environments, where workers negotiate employment terms—such as wages, working hours, and </w:t>
      </w:r>
      <w:r w:rsidRPr="00543E03">
        <w:rPr>
          <w:rFonts w:ascii="Times New Roman" w:hAnsi="Times New Roman" w:cs="Times New Roman"/>
          <w:sz w:val="24"/>
          <w:szCs w:val="24"/>
        </w:rPr>
        <w:lastRenderedPageBreak/>
        <w:t>benefits—through their representatives. This method helps prevent disputes by institutionalizing dialogue between management and labor (Femi &amp; Oluwaseun, 2013).</w:t>
      </w:r>
    </w:p>
    <w:p w:rsidR="00543E03" w:rsidRPr="00543E03" w:rsidRDefault="00543E03" w:rsidP="00050254">
      <w:pPr>
        <w:spacing w:line="360" w:lineRule="auto"/>
        <w:jc w:val="both"/>
        <w:rPr>
          <w:rFonts w:ascii="Times New Roman" w:hAnsi="Times New Roman" w:cs="Times New Roman"/>
          <w:sz w:val="24"/>
          <w:szCs w:val="24"/>
        </w:rPr>
      </w:pPr>
      <w:r w:rsidRPr="00543E03">
        <w:rPr>
          <w:rFonts w:ascii="Times New Roman" w:hAnsi="Times New Roman" w:cs="Times New Roman"/>
          <w:sz w:val="24"/>
          <w:szCs w:val="24"/>
        </w:rPr>
        <w:t>Beyond formal conflict resolution methods, leadership plays a pivotal role in both conflict prevention and resolution. Effective leaders foster a workplace culture rooted in transparency, fairness, and inclusiveness. They promote open communication, ensuring that workers are regularly informed about project developments and have platforms to express concerns. Fair treatment and equal enforcement of rules help eliminate perceptions of bias or favoritism, which are common sources of conflict (Susila, 2022).</w:t>
      </w:r>
    </w:p>
    <w:p w:rsidR="00543E03" w:rsidRPr="00543E03" w:rsidRDefault="00543E03" w:rsidP="00050254">
      <w:pPr>
        <w:spacing w:line="360" w:lineRule="auto"/>
        <w:jc w:val="both"/>
        <w:rPr>
          <w:rFonts w:ascii="Times New Roman" w:hAnsi="Times New Roman" w:cs="Times New Roman"/>
          <w:sz w:val="24"/>
          <w:szCs w:val="24"/>
        </w:rPr>
      </w:pPr>
      <w:r w:rsidRPr="00543E03">
        <w:rPr>
          <w:rFonts w:ascii="Times New Roman" w:hAnsi="Times New Roman" w:cs="Times New Roman"/>
          <w:sz w:val="24"/>
          <w:szCs w:val="24"/>
        </w:rPr>
        <w:t>Furthermore, employee involvement in decision-makingespecially regarding site practices, health and safety, and schedulingenhances their sense of ownership and commitment to project goals. Such participatory practices reduce resistance to management directives and promote a sense of mutual respect (Ahmed, 2017). Leaders who invest in emotional intelligence and conflict resolution training are better equipped to detect early signs of discontent, address them diplomatically, and maintain harmony on-site (Gorse &amp; Emmitt, 2007).</w:t>
      </w:r>
    </w:p>
    <w:p w:rsidR="00543E03" w:rsidRDefault="00543E03" w:rsidP="00050254">
      <w:pPr>
        <w:spacing w:line="360" w:lineRule="auto"/>
        <w:jc w:val="both"/>
        <w:rPr>
          <w:rFonts w:ascii="Times New Roman" w:hAnsi="Times New Roman" w:cs="Times New Roman"/>
          <w:sz w:val="24"/>
          <w:szCs w:val="24"/>
        </w:rPr>
      </w:pPr>
      <w:r w:rsidRPr="00543E03">
        <w:rPr>
          <w:rFonts w:ascii="Times New Roman" w:hAnsi="Times New Roman" w:cs="Times New Roman"/>
          <w:sz w:val="24"/>
          <w:szCs w:val="24"/>
        </w:rPr>
        <w:t>In conclusion, implementing a combination of structured dispute resolution strategies and proactive leadership practices is crucial in fostering a collaborative work environment, reducing project disruptions, and ultimately controlling costs. Construction firms that prioritize conflict management tend to experience smoother project execution, higher workforce morale, and improved stakeholder satisfaction.</w:t>
      </w:r>
    </w:p>
    <w:p w:rsidR="00EA3DC7" w:rsidRPr="00EA3DC7" w:rsidRDefault="00EA3DC7" w:rsidP="00EA3DC7">
      <w:pPr>
        <w:spacing w:line="360" w:lineRule="auto"/>
        <w:rPr>
          <w:rFonts w:ascii="Times New Roman" w:hAnsi="Times New Roman" w:cs="Times New Roman"/>
          <w:b/>
          <w:bCs/>
          <w:sz w:val="24"/>
          <w:szCs w:val="24"/>
        </w:rPr>
      </w:pPr>
      <w:r w:rsidRPr="00EA3DC7">
        <w:rPr>
          <w:rFonts w:ascii="Times New Roman" w:hAnsi="Times New Roman" w:cs="Times New Roman"/>
          <w:b/>
          <w:bCs/>
          <w:sz w:val="24"/>
          <w:szCs w:val="24"/>
        </w:rPr>
        <w:t>Table</w:t>
      </w:r>
      <w:r>
        <w:rPr>
          <w:rFonts w:ascii="Times New Roman" w:hAnsi="Times New Roman" w:cs="Times New Roman"/>
          <w:b/>
          <w:bCs/>
          <w:sz w:val="24"/>
          <w:szCs w:val="24"/>
        </w:rPr>
        <w:t xml:space="preserve"> 3.4</w:t>
      </w:r>
      <w:r w:rsidRPr="00EA3DC7">
        <w:rPr>
          <w:rFonts w:ascii="Times New Roman" w:hAnsi="Times New Roman" w:cs="Times New Roman"/>
          <w:b/>
          <w:bCs/>
          <w:sz w:val="24"/>
          <w:szCs w:val="24"/>
        </w:rPr>
        <w:t>: Conflict Management Strategies in Construction Projects</w:t>
      </w:r>
    </w:p>
    <w:tbl>
      <w:tblPr>
        <w:tblW w:w="0" w:type="auto"/>
        <w:tblCellSpacing w:w="15" w:type="dxa"/>
        <w:tblCellMar>
          <w:top w:w="15" w:type="dxa"/>
          <w:left w:w="15" w:type="dxa"/>
          <w:bottom w:w="15" w:type="dxa"/>
          <w:right w:w="15" w:type="dxa"/>
        </w:tblCellMar>
        <w:tblLook w:val="04A0"/>
      </w:tblPr>
      <w:tblGrid>
        <w:gridCol w:w="2393"/>
        <w:gridCol w:w="5416"/>
        <w:gridCol w:w="1641"/>
      </w:tblGrid>
      <w:tr w:rsidR="00EA3DC7" w:rsidRPr="00EA3DC7" w:rsidTr="00EA3DC7">
        <w:trPr>
          <w:tblHeade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b/>
                <w:bCs/>
                <w:sz w:val="24"/>
                <w:szCs w:val="24"/>
              </w:rPr>
            </w:pPr>
            <w:r w:rsidRPr="00EA3DC7">
              <w:rPr>
                <w:rFonts w:ascii="Times New Roman" w:hAnsi="Times New Roman" w:cs="Times New Roman"/>
                <w:b/>
                <w:bCs/>
                <w:sz w:val="24"/>
                <w:szCs w:val="24"/>
              </w:rPr>
              <w:t>Strategy</w:t>
            </w:r>
          </w:p>
        </w:tc>
        <w:tc>
          <w:tcPr>
            <w:tcW w:w="0" w:type="auto"/>
            <w:vAlign w:val="center"/>
            <w:hideMark/>
          </w:tcPr>
          <w:p w:rsidR="00EA3DC7" w:rsidRPr="00EA3DC7" w:rsidRDefault="00EA3DC7" w:rsidP="00EA3DC7">
            <w:pPr>
              <w:spacing w:line="360" w:lineRule="auto"/>
              <w:rPr>
                <w:rFonts w:ascii="Times New Roman" w:hAnsi="Times New Roman" w:cs="Times New Roman"/>
                <w:b/>
                <w:bCs/>
                <w:sz w:val="24"/>
                <w:szCs w:val="24"/>
              </w:rPr>
            </w:pPr>
            <w:r w:rsidRPr="00EA3DC7">
              <w:rPr>
                <w:rFonts w:ascii="Times New Roman" w:hAnsi="Times New Roman" w:cs="Times New Roman"/>
                <w:b/>
                <w:bCs/>
                <w:sz w:val="24"/>
                <w:szCs w:val="24"/>
              </w:rPr>
              <w:t>Description</w:t>
            </w:r>
          </w:p>
        </w:tc>
        <w:tc>
          <w:tcPr>
            <w:tcW w:w="0" w:type="auto"/>
            <w:vAlign w:val="center"/>
            <w:hideMark/>
          </w:tcPr>
          <w:p w:rsidR="00EA3DC7" w:rsidRPr="00EA3DC7" w:rsidRDefault="00EA3DC7" w:rsidP="00EA3DC7">
            <w:pPr>
              <w:spacing w:line="360" w:lineRule="auto"/>
              <w:rPr>
                <w:rFonts w:ascii="Times New Roman" w:hAnsi="Times New Roman" w:cs="Times New Roman"/>
                <w:b/>
                <w:bCs/>
                <w:sz w:val="24"/>
                <w:szCs w:val="24"/>
              </w:rPr>
            </w:pPr>
            <w:r w:rsidRPr="00EA3DC7">
              <w:rPr>
                <w:rFonts w:ascii="Times New Roman" w:hAnsi="Times New Roman" w:cs="Times New Roman"/>
                <w:b/>
                <w:bCs/>
                <w:sz w:val="24"/>
                <w:szCs w:val="24"/>
              </w:rPr>
              <w:t>Supporting References</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Negotiation</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Direct dialogue between conflicting parties to reach a mutually beneficial agreement; cost-effective and encourages stakeholder ownership.</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Rahim (2011)</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Mediation</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 xml:space="preserve">Involves a neutral third party who facilitates discussion and helps parties find common ground; useful in </w:t>
            </w:r>
            <w:r w:rsidRPr="00EA3DC7">
              <w:rPr>
                <w:rFonts w:ascii="Times New Roman" w:hAnsi="Times New Roman" w:cs="Times New Roman"/>
                <w:sz w:val="24"/>
                <w:szCs w:val="24"/>
              </w:rPr>
              <w:lastRenderedPageBreak/>
              <w:t>complex or emotionally charged disputes.</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lastRenderedPageBreak/>
              <w:t>Rahim (2011)</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lastRenderedPageBreak/>
              <w:t>Arbitration</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A formal process where a neutral arbitrator delivers a binding decision; preferred for confidential or technically complex disputes.</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Cheung &amp; Yiu (2006)</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Collective Bargaining</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Used in unionized settings; workers negotiate employment terms (e.g., wages, hours) through representatives; institutionalizes dialogue.</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Femi &amp; Oluwaseun (2013)</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Collaborative Problem-Solving</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Joint efforts by stakeholders to identify root causes and develop win-win solutions; promotes shared responsibility and teamwork.</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Rahim (2011)</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Transparent Communication</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Leaders foster open dialogue by regularly updating staff on project status and changes; helps reduce rumors and misunderstandings.</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Susila (2022)</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Fair Treatment and Rule Enforcement</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Ensures all employees are treated equally, minimizing perceived bias or favoritism—key triggers of conflict.</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Susila (2022)</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Employee Inclusion</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Involving workers in decision-making builds ownership and reduces resistance to directives; increases commitment and trust.</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Ahmed (2017)</w:t>
            </w:r>
          </w:p>
        </w:tc>
      </w:tr>
      <w:tr w:rsidR="00EA3DC7" w:rsidRPr="00EA3DC7" w:rsidTr="00EA3DC7">
        <w:trPr>
          <w:tblCellSpacing w:w="15" w:type="dxa"/>
        </w:trPr>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b/>
                <w:bCs/>
                <w:sz w:val="24"/>
                <w:szCs w:val="24"/>
              </w:rPr>
              <w:t>Leadership and Emotional Intelligence</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Leaders trained in conflict detection and resolution can handle disputes proactively, preserving site harmony and morale.</w:t>
            </w:r>
          </w:p>
        </w:tc>
        <w:tc>
          <w:tcPr>
            <w:tcW w:w="0" w:type="auto"/>
            <w:vAlign w:val="center"/>
            <w:hideMark/>
          </w:tcPr>
          <w:p w:rsidR="00EA3DC7" w:rsidRPr="00EA3DC7" w:rsidRDefault="00EA3DC7" w:rsidP="00EA3DC7">
            <w:pPr>
              <w:spacing w:line="360" w:lineRule="auto"/>
              <w:rPr>
                <w:rFonts w:ascii="Times New Roman" w:hAnsi="Times New Roman" w:cs="Times New Roman"/>
                <w:sz w:val="24"/>
                <w:szCs w:val="24"/>
              </w:rPr>
            </w:pPr>
            <w:r w:rsidRPr="00EA3DC7">
              <w:rPr>
                <w:rFonts w:ascii="Times New Roman" w:hAnsi="Times New Roman" w:cs="Times New Roman"/>
                <w:sz w:val="24"/>
                <w:szCs w:val="24"/>
              </w:rPr>
              <w:t>Gorse &amp; Emmitt (2007)</w:t>
            </w:r>
          </w:p>
        </w:tc>
      </w:tr>
    </w:tbl>
    <w:p w:rsidR="00580C19" w:rsidRPr="00C9159C" w:rsidRDefault="00580C19" w:rsidP="00B73F27">
      <w:pPr>
        <w:spacing w:line="360" w:lineRule="auto"/>
        <w:rPr>
          <w:rFonts w:ascii="Times New Roman" w:hAnsi="Times New Roman" w:cs="Times New Roman"/>
          <w:sz w:val="24"/>
          <w:szCs w:val="24"/>
        </w:rPr>
      </w:pPr>
    </w:p>
    <w:p w:rsidR="00543E03" w:rsidRDefault="00C9159C" w:rsidP="00F60307">
      <w:pPr>
        <w:pStyle w:val="Heading2"/>
      </w:pPr>
      <w:bookmarkStart w:id="35" w:name="_Toc203342131"/>
      <w:r w:rsidRPr="00580C19">
        <w:lastRenderedPageBreak/>
        <w:t>2.6 EMPIRICAL REVIEW</w:t>
      </w:r>
      <w:bookmarkEnd w:id="35"/>
    </w:p>
    <w:p w:rsidR="00580C19" w:rsidRPr="00050254" w:rsidRDefault="00580C19" w:rsidP="00050254">
      <w:pPr>
        <w:spacing w:line="360" w:lineRule="auto"/>
        <w:jc w:val="both"/>
        <w:rPr>
          <w:rFonts w:ascii="Times New Roman" w:hAnsi="Times New Roman" w:cs="Times New Roman"/>
          <w:sz w:val="24"/>
          <w:szCs w:val="24"/>
        </w:rPr>
      </w:pPr>
      <w:r w:rsidRPr="00050254">
        <w:rPr>
          <w:rFonts w:ascii="Times New Roman" w:hAnsi="Times New Roman" w:cs="Times New Roman"/>
          <w:sz w:val="24"/>
          <w:szCs w:val="24"/>
        </w:rPr>
        <w:t>Several empirical studies have examined the correlation between labor-management conflicts and construction cost escalation, revealing a strong relationship between unresolved disputes and adverse project outcomes. In a study conducted in Lagos State, Nigeria, Adegbehingbe and Fagbohun (2018) found that unresolved labor-management disputes led to a cost overrun of up to 20%, particularly in medium- to large-scale building projects. These cost increases were attributed to factors such as work stoppages, demobilization and remobilization of labor and equipment, and extended project durations.</w:t>
      </w:r>
    </w:p>
    <w:p w:rsidR="00580C19" w:rsidRPr="00050254" w:rsidRDefault="00580C19" w:rsidP="00050254">
      <w:pPr>
        <w:spacing w:line="360" w:lineRule="auto"/>
        <w:jc w:val="both"/>
        <w:rPr>
          <w:rFonts w:ascii="Times New Roman" w:hAnsi="Times New Roman" w:cs="Times New Roman"/>
          <w:sz w:val="24"/>
          <w:szCs w:val="24"/>
        </w:rPr>
      </w:pPr>
      <w:r w:rsidRPr="00050254">
        <w:rPr>
          <w:rFonts w:ascii="Times New Roman" w:hAnsi="Times New Roman" w:cs="Times New Roman"/>
          <w:sz w:val="24"/>
          <w:szCs w:val="24"/>
        </w:rPr>
        <w:t>Poerdiyatmono (2017), in a broader regional analysis, concluded that the existence of effective conflict resolution structures—including on-site mediators, clearly defined grievance mechanisms, and open communication channels—significantly reduced project delays and associated cost escalations. The study emphasized that projects which adopted proactive conflict management practices experienced shorter resolution times and higher schedule adherence.</w:t>
      </w:r>
    </w:p>
    <w:p w:rsidR="00580C19" w:rsidRPr="00050254" w:rsidRDefault="00580C19" w:rsidP="00050254">
      <w:pPr>
        <w:spacing w:line="360" w:lineRule="auto"/>
        <w:jc w:val="both"/>
        <w:rPr>
          <w:rFonts w:ascii="Times New Roman" w:hAnsi="Times New Roman" w:cs="Times New Roman"/>
          <w:sz w:val="24"/>
          <w:szCs w:val="24"/>
        </w:rPr>
      </w:pPr>
      <w:r w:rsidRPr="00050254">
        <w:rPr>
          <w:rFonts w:ascii="Times New Roman" w:hAnsi="Times New Roman" w:cs="Times New Roman"/>
          <w:sz w:val="24"/>
          <w:szCs w:val="24"/>
        </w:rPr>
        <w:t>In another key study, Odusami (2020) explored predictive cost performance and discovered that timely wage payments, improved worker-management communication, and fair supervision were pivotal in minimizing conflict-induced disruptions. Projects that integrated real-time payroll systems, regular site meetings, and worker feedback mechanisms saw a notable decrease in disputes and improved cost accuracy and planning reliability.</w:t>
      </w:r>
    </w:p>
    <w:p w:rsidR="00580C19" w:rsidRPr="00050254" w:rsidRDefault="00580C19" w:rsidP="00050254">
      <w:pPr>
        <w:spacing w:line="360" w:lineRule="auto"/>
        <w:jc w:val="both"/>
        <w:rPr>
          <w:rFonts w:ascii="Times New Roman" w:hAnsi="Times New Roman" w:cs="Times New Roman"/>
          <w:sz w:val="24"/>
          <w:szCs w:val="24"/>
        </w:rPr>
      </w:pPr>
      <w:r w:rsidRPr="00050254">
        <w:rPr>
          <w:rFonts w:ascii="Times New Roman" w:hAnsi="Times New Roman" w:cs="Times New Roman"/>
          <w:sz w:val="24"/>
          <w:szCs w:val="24"/>
        </w:rPr>
        <w:t>Supporting this evidence, Gyulay (2022) conducted a study across major Nigerian urban centers—including Lagos, Abuja, and Port Harcourt—and reported that poor labor relations accounted for over 30% of reported construction delays. These delays stemmed from a variety of conflict triggers such as inconsistent wage payments, unsafe working conditions, and lack of employee involvement in decision-making. The study concluded that labor-management relations are not just a human resource issue but a core component of construction cost and schedule performance.</w:t>
      </w:r>
    </w:p>
    <w:p w:rsidR="00580C19" w:rsidRPr="00050254" w:rsidRDefault="00580C19" w:rsidP="00050254">
      <w:pPr>
        <w:spacing w:line="360" w:lineRule="auto"/>
        <w:jc w:val="both"/>
        <w:rPr>
          <w:rFonts w:ascii="Times New Roman" w:hAnsi="Times New Roman" w:cs="Times New Roman"/>
          <w:sz w:val="24"/>
          <w:szCs w:val="24"/>
        </w:rPr>
      </w:pPr>
      <w:r w:rsidRPr="00050254">
        <w:rPr>
          <w:rFonts w:ascii="Times New Roman" w:hAnsi="Times New Roman" w:cs="Times New Roman"/>
          <w:sz w:val="24"/>
          <w:szCs w:val="24"/>
        </w:rPr>
        <w:t>Additionally, Michael (2021) underscored that hostile work environments resulting from unresolved disputes often lead to low productivity, high employee turnover, and rework, all of which contribute to both direct and indirect cost escalation. The author advocated for a systemic approach to conflict management, integrating leadership development, emotional intelligence training, and participatory site governance.</w:t>
      </w:r>
    </w:p>
    <w:p w:rsidR="00580C19" w:rsidRPr="00050254" w:rsidRDefault="00580C19" w:rsidP="00050254">
      <w:pPr>
        <w:spacing w:line="360" w:lineRule="auto"/>
        <w:jc w:val="both"/>
        <w:rPr>
          <w:rFonts w:ascii="Times New Roman" w:hAnsi="Times New Roman" w:cs="Times New Roman"/>
          <w:sz w:val="24"/>
          <w:szCs w:val="24"/>
        </w:rPr>
      </w:pPr>
      <w:r w:rsidRPr="00050254">
        <w:rPr>
          <w:rFonts w:ascii="Times New Roman" w:hAnsi="Times New Roman" w:cs="Times New Roman"/>
          <w:sz w:val="24"/>
          <w:szCs w:val="24"/>
        </w:rPr>
        <w:lastRenderedPageBreak/>
        <w:t>These findings collectively highlight the critical role of labor-management dynamics in shaping construction cost outcomes. Empirical evidence strongly suggests that fostering harmonious relationships through proactive policies not only reduces the incidence of disputes but also enhances overall project efficiency, financial performance, and client satisfaction.</w:t>
      </w:r>
    </w:p>
    <w:p w:rsidR="00580C19" w:rsidRPr="00580C19" w:rsidRDefault="00C9159C" w:rsidP="00F60307">
      <w:pPr>
        <w:pStyle w:val="Heading2"/>
      </w:pPr>
      <w:bookmarkStart w:id="36" w:name="_Toc203342132"/>
      <w:r w:rsidRPr="00580C19">
        <w:t>2.7 SUMMARY OF LITERATURE REVIEW</w:t>
      </w:r>
      <w:bookmarkEnd w:id="36"/>
    </w:p>
    <w:p w:rsidR="00C9159C" w:rsidRPr="00C9159C" w:rsidRDefault="00C9159C" w:rsidP="00050254">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The literature reveals that conflicts between management and workers in the construction industry are prevalent and pose serious cost implications. Common causes include poor communication, wage disputes, and ineffective leadership. The consequences often manifest as project delays, increased labor costs, and reduced productivity. Various conflict resolution strategies have been proposed, yet their implementation in the Nigerian construction context remains inconsistent.</w:t>
      </w:r>
    </w:p>
    <w:p w:rsidR="00C9159C" w:rsidRDefault="00C9159C" w:rsidP="00050254">
      <w:pPr>
        <w:spacing w:line="360" w:lineRule="auto"/>
        <w:jc w:val="both"/>
        <w:rPr>
          <w:rFonts w:ascii="Times New Roman" w:hAnsi="Times New Roman" w:cs="Times New Roman"/>
          <w:sz w:val="24"/>
          <w:szCs w:val="24"/>
        </w:rPr>
      </w:pPr>
      <w:r w:rsidRPr="00C9159C">
        <w:rPr>
          <w:rFonts w:ascii="Times New Roman" w:hAnsi="Times New Roman" w:cs="Times New Roman"/>
          <w:sz w:val="24"/>
          <w:szCs w:val="24"/>
        </w:rPr>
        <w:t>This review has highlighted the need for practical and context-specific approaches to conflict management in Lagos State. By focusing on the financial impact of these conflicts, this study seeks to bridge the gap between labor relations and cost control in the construction industry.</w:t>
      </w:r>
    </w:p>
    <w:p w:rsidR="00580C19" w:rsidRPr="00580C19" w:rsidRDefault="00580C19" w:rsidP="00050254">
      <w:pPr>
        <w:spacing w:line="360" w:lineRule="auto"/>
        <w:jc w:val="both"/>
        <w:rPr>
          <w:rFonts w:ascii="Times New Roman" w:hAnsi="Times New Roman" w:cs="Times New Roman"/>
          <w:sz w:val="24"/>
          <w:szCs w:val="24"/>
        </w:rPr>
      </w:pPr>
      <w:r w:rsidRPr="00580C19">
        <w:rPr>
          <w:rFonts w:ascii="Times New Roman" w:hAnsi="Times New Roman" w:cs="Times New Roman"/>
          <w:sz w:val="24"/>
          <w:szCs w:val="24"/>
        </w:rPr>
        <w:t>The literature consistently reveals that conflicts between management and workers in the construction industry are both widespread and deeply impactful, particularly in emerging economies like Nigeria. These conflicts are frequently driven by a combination of poor communication, wage disputes, lack of trust, and ineffective leadership practices (Adegbehingbe&amp;Fagbohun, 2018; Odusami, 2020; Susila, 2022). In many instances, workers are not adequately informed about project timelines, task expectations, or compensation structures, leading to misunderstandings, dissatisfaction, and resentment. When these tensions are left unaddressed, they quickly escalate into disputes that disrupt workflow and destabilize project execution.</w:t>
      </w:r>
    </w:p>
    <w:p w:rsidR="00580C19" w:rsidRPr="00580C19" w:rsidRDefault="00580C19" w:rsidP="00050254">
      <w:pPr>
        <w:spacing w:line="360" w:lineRule="auto"/>
        <w:jc w:val="both"/>
        <w:rPr>
          <w:rFonts w:ascii="Times New Roman" w:hAnsi="Times New Roman" w:cs="Times New Roman"/>
          <w:sz w:val="24"/>
          <w:szCs w:val="24"/>
        </w:rPr>
      </w:pPr>
      <w:r w:rsidRPr="00580C19">
        <w:rPr>
          <w:rFonts w:ascii="Times New Roman" w:hAnsi="Times New Roman" w:cs="Times New Roman"/>
          <w:sz w:val="24"/>
          <w:szCs w:val="24"/>
        </w:rPr>
        <w:t>The financial consequences of these conflicts are profound. They often result in project delays, increased labor and administrative costs, material wastage, and overall declines in productivity (Poerdiyatmono, 2017; Michael, 2021). Empirical studies have shown that unresolved disputes can increase construction costs by up to 20% and are directly responsible for over 30% of reported project delays in urban construction projects across Nigeria (Adegbehingbe&amp;Fagbohun, 2018; Gyulay, 2022). These delays also trigger contractual penalties, reduce client satisfaction, and damage the reputations of construction firms.</w:t>
      </w:r>
    </w:p>
    <w:p w:rsidR="00580C19" w:rsidRPr="00580C19" w:rsidRDefault="00580C19" w:rsidP="00050254">
      <w:pPr>
        <w:spacing w:line="360" w:lineRule="auto"/>
        <w:jc w:val="both"/>
        <w:rPr>
          <w:rFonts w:ascii="Times New Roman" w:hAnsi="Times New Roman" w:cs="Times New Roman"/>
          <w:sz w:val="24"/>
          <w:szCs w:val="24"/>
        </w:rPr>
      </w:pPr>
      <w:r w:rsidRPr="00580C19">
        <w:rPr>
          <w:rFonts w:ascii="Times New Roman" w:hAnsi="Times New Roman" w:cs="Times New Roman"/>
          <w:sz w:val="24"/>
          <w:szCs w:val="24"/>
        </w:rPr>
        <w:lastRenderedPageBreak/>
        <w:t>While a range of conflict resolution strategiesincluding negotiation, mediation, arbitration, and collective bargaininghave been proposed in the literature, their implementation within the Nigerian construction context remains inconsistent and poorly institutionalized (Rahim, 2011; Cheung &amp; Yiu, 2006; Femi &amp; Oluwaseun, 2013). Many construction firms lack formal structures for managing disputes, relying instead on ad hoc interventions that often prove ineffective or untimely. This gap underscores the need for a context-sensitive, institutionalized framework for conflict prevention and resolution that considers the unique socio-economic and labor dynamics of Nigeria's construction sector.</w:t>
      </w:r>
    </w:p>
    <w:p w:rsidR="00580C19" w:rsidRPr="00580C19" w:rsidRDefault="00580C19" w:rsidP="00050254">
      <w:pPr>
        <w:spacing w:line="360" w:lineRule="auto"/>
        <w:jc w:val="both"/>
        <w:rPr>
          <w:rFonts w:ascii="Times New Roman" w:hAnsi="Times New Roman" w:cs="Times New Roman"/>
          <w:sz w:val="24"/>
          <w:szCs w:val="24"/>
        </w:rPr>
      </w:pPr>
      <w:r w:rsidRPr="00580C19">
        <w:rPr>
          <w:rFonts w:ascii="Times New Roman" w:hAnsi="Times New Roman" w:cs="Times New Roman"/>
          <w:sz w:val="24"/>
          <w:szCs w:val="24"/>
        </w:rPr>
        <w:t>This literature review has emphasized the critical nexus between labor-management relations and cost control in construction projects. By concentrating on the financial impact of workplace conflicts, this study aims to provide empirical evidence and practical insights that bridge the gap between industrial relations and project cost performance, particularly in Lagos State, where rapid urbanization and infrastructural development amplify the stakes. The findings of this study are expected to inform policy makers, contractors, and project managers on strategic interventions that can enhance labor harmony, reduce cost overruns, and ultimately improve project delivery outcomes.</w:t>
      </w:r>
    </w:p>
    <w:p w:rsidR="00580C19" w:rsidRPr="00C9159C" w:rsidRDefault="00580C19" w:rsidP="00B73F27">
      <w:pPr>
        <w:spacing w:line="360" w:lineRule="auto"/>
        <w:rPr>
          <w:rFonts w:ascii="Times New Roman" w:hAnsi="Times New Roman" w:cs="Times New Roman"/>
          <w:sz w:val="24"/>
          <w:szCs w:val="24"/>
        </w:rPr>
      </w:pPr>
    </w:p>
    <w:p w:rsidR="00C9159C" w:rsidRDefault="00C9159C" w:rsidP="00B73F27">
      <w:pPr>
        <w:spacing w:line="360" w:lineRule="auto"/>
        <w:rPr>
          <w:rFonts w:ascii="Times New Roman" w:hAnsi="Times New Roman" w:cs="Times New Roman"/>
          <w:b/>
          <w:bCs/>
          <w:sz w:val="24"/>
          <w:szCs w:val="24"/>
        </w:rPr>
      </w:pPr>
    </w:p>
    <w:p w:rsidR="00C9159C" w:rsidRDefault="00C9159C" w:rsidP="00B73F27">
      <w:pPr>
        <w:spacing w:line="360" w:lineRule="auto"/>
        <w:rPr>
          <w:rFonts w:ascii="Times New Roman" w:hAnsi="Times New Roman" w:cs="Times New Roman"/>
          <w:b/>
          <w:bCs/>
          <w:sz w:val="24"/>
          <w:szCs w:val="24"/>
        </w:rPr>
      </w:pPr>
    </w:p>
    <w:p w:rsidR="00C9159C" w:rsidRDefault="00C9159C" w:rsidP="00B73F27">
      <w:pPr>
        <w:spacing w:line="360" w:lineRule="auto"/>
        <w:rPr>
          <w:rFonts w:ascii="Times New Roman" w:hAnsi="Times New Roman" w:cs="Times New Roman"/>
          <w:b/>
          <w:bCs/>
          <w:sz w:val="24"/>
          <w:szCs w:val="24"/>
        </w:rPr>
      </w:pPr>
    </w:p>
    <w:p w:rsidR="005672DD" w:rsidRDefault="005672DD" w:rsidP="00B73F27">
      <w:pPr>
        <w:spacing w:after="0" w:line="360" w:lineRule="auto"/>
        <w:rPr>
          <w:rFonts w:ascii="Times New Roman" w:hAnsi="Times New Roman" w:cs="Times New Roman"/>
          <w:b/>
          <w:bCs/>
          <w:sz w:val="24"/>
          <w:szCs w:val="24"/>
        </w:rPr>
      </w:pPr>
    </w:p>
    <w:p w:rsidR="005672DD" w:rsidRDefault="005672DD" w:rsidP="00B73F27">
      <w:pPr>
        <w:spacing w:after="0" w:line="360" w:lineRule="auto"/>
        <w:rPr>
          <w:rFonts w:ascii="Times New Roman" w:hAnsi="Times New Roman" w:cs="Times New Roman"/>
          <w:sz w:val="24"/>
          <w:szCs w:val="24"/>
        </w:rPr>
      </w:pPr>
    </w:p>
    <w:p w:rsidR="00131877" w:rsidRDefault="00131877" w:rsidP="00B73F27">
      <w:pPr>
        <w:spacing w:after="0" w:line="360" w:lineRule="auto"/>
        <w:rPr>
          <w:rFonts w:ascii="Times New Roman" w:hAnsi="Times New Roman" w:cs="Times New Roman"/>
          <w:sz w:val="24"/>
          <w:szCs w:val="24"/>
        </w:rPr>
      </w:pPr>
    </w:p>
    <w:p w:rsidR="00131877" w:rsidRDefault="00131877" w:rsidP="00B73F27">
      <w:pPr>
        <w:spacing w:after="0" w:line="360" w:lineRule="auto"/>
        <w:rPr>
          <w:rFonts w:ascii="Times New Roman" w:hAnsi="Times New Roman" w:cs="Times New Roman"/>
          <w:sz w:val="24"/>
          <w:szCs w:val="24"/>
        </w:rPr>
      </w:pPr>
    </w:p>
    <w:p w:rsidR="00131877" w:rsidRDefault="00131877" w:rsidP="00B73F27">
      <w:pPr>
        <w:spacing w:after="0" w:line="360" w:lineRule="auto"/>
        <w:rPr>
          <w:rFonts w:ascii="Times New Roman" w:hAnsi="Times New Roman" w:cs="Times New Roman"/>
          <w:sz w:val="24"/>
          <w:szCs w:val="24"/>
        </w:rPr>
      </w:pPr>
    </w:p>
    <w:p w:rsidR="00131877" w:rsidRDefault="00131877" w:rsidP="00B73F27">
      <w:pPr>
        <w:spacing w:after="0" w:line="360" w:lineRule="auto"/>
        <w:rPr>
          <w:rFonts w:ascii="Times New Roman" w:hAnsi="Times New Roman" w:cs="Times New Roman"/>
          <w:sz w:val="24"/>
          <w:szCs w:val="24"/>
        </w:rPr>
      </w:pPr>
    </w:p>
    <w:p w:rsidR="00050254" w:rsidRDefault="00050254" w:rsidP="00B73F27">
      <w:pPr>
        <w:spacing w:after="0" w:line="360" w:lineRule="auto"/>
        <w:rPr>
          <w:rFonts w:ascii="Times New Roman" w:hAnsi="Times New Roman" w:cs="Times New Roman"/>
          <w:sz w:val="24"/>
          <w:szCs w:val="24"/>
        </w:rPr>
      </w:pPr>
    </w:p>
    <w:p w:rsidR="00B22A44" w:rsidRDefault="00B22A44" w:rsidP="00B73F27">
      <w:pPr>
        <w:spacing w:after="0" w:line="360" w:lineRule="auto"/>
        <w:rPr>
          <w:rFonts w:ascii="Times New Roman" w:hAnsi="Times New Roman" w:cs="Times New Roman"/>
          <w:sz w:val="24"/>
          <w:szCs w:val="24"/>
        </w:rPr>
      </w:pPr>
    </w:p>
    <w:p w:rsidR="00B22A44" w:rsidRDefault="00B22A44" w:rsidP="00B73F27">
      <w:pPr>
        <w:spacing w:after="0" w:line="360" w:lineRule="auto"/>
        <w:rPr>
          <w:rFonts w:ascii="Times New Roman" w:hAnsi="Times New Roman" w:cs="Times New Roman"/>
          <w:sz w:val="24"/>
          <w:szCs w:val="24"/>
        </w:rPr>
      </w:pPr>
    </w:p>
    <w:p w:rsidR="00B22A44" w:rsidRDefault="00B22A44" w:rsidP="00B73F27">
      <w:pPr>
        <w:spacing w:after="0" w:line="360" w:lineRule="auto"/>
        <w:rPr>
          <w:rFonts w:ascii="Times New Roman" w:hAnsi="Times New Roman" w:cs="Times New Roman"/>
          <w:sz w:val="24"/>
          <w:szCs w:val="24"/>
        </w:rPr>
      </w:pPr>
    </w:p>
    <w:p w:rsidR="00050254" w:rsidRPr="005672DD" w:rsidRDefault="00050254" w:rsidP="00B73F27">
      <w:pPr>
        <w:spacing w:after="0" w:line="360" w:lineRule="auto"/>
        <w:rPr>
          <w:rFonts w:ascii="Times New Roman" w:hAnsi="Times New Roman" w:cs="Times New Roman"/>
          <w:sz w:val="24"/>
          <w:szCs w:val="24"/>
        </w:rPr>
      </w:pPr>
    </w:p>
    <w:p w:rsidR="00050254" w:rsidRDefault="005672DD" w:rsidP="00D77438">
      <w:pPr>
        <w:pStyle w:val="Heading1"/>
      </w:pPr>
      <w:bookmarkStart w:id="37" w:name="_Toc203342133"/>
      <w:r w:rsidRPr="005672DD">
        <w:t>CHAPTER THREE</w:t>
      </w:r>
      <w:bookmarkEnd w:id="37"/>
    </w:p>
    <w:p w:rsidR="009D1E2F" w:rsidRPr="009D1E2F" w:rsidRDefault="005672DD" w:rsidP="00D77438">
      <w:pPr>
        <w:pStyle w:val="Heading1"/>
      </w:pPr>
      <w:bookmarkStart w:id="38" w:name="_Toc203342134"/>
      <w:r w:rsidRPr="005672DD">
        <w:t>RESEARCH METHODOLOGY</w:t>
      </w:r>
      <w:bookmarkEnd w:id="38"/>
    </w:p>
    <w:p w:rsidR="005672DD" w:rsidRPr="009D1E2F" w:rsidRDefault="005672DD" w:rsidP="00F60307">
      <w:pPr>
        <w:pStyle w:val="Heading2"/>
      </w:pPr>
      <w:bookmarkStart w:id="39" w:name="_Toc203342135"/>
      <w:r w:rsidRPr="009D1E2F">
        <w:t>3.</w:t>
      </w:r>
      <w:r w:rsidR="00A7130C">
        <w:t xml:space="preserve">1 </w:t>
      </w:r>
      <w:r w:rsidRPr="009D1E2F">
        <w:t>Research Design</w:t>
      </w:r>
      <w:bookmarkEnd w:id="39"/>
    </w:p>
    <w:p w:rsidR="009D1E2F" w:rsidRPr="009D1E2F" w:rsidRDefault="009D1E2F" w:rsidP="0085711C">
      <w:pPr>
        <w:spacing w:after="0" w:line="360" w:lineRule="auto"/>
        <w:jc w:val="both"/>
        <w:rPr>
          <w:rFonts w:ascii="Times New Roman" w:hAnsi="Times New Roman" w:cs="Times New Roman"/>
          <w:sz w:val="24"/>
          <w:szCs w:val="24"/>
        </w:rPr>
      </w:pPr>
      <w:r w:rsidRPr="009D1E2F">
        <w:rPr>
          <w:rFonts w:ascii="Times New Roman" w:hAnsi="Times New Roman" w:cs="Times New Roman"/>
          <w:sz w:val="24"/>
          <w:szCs w:val="24"/>
        </w:rPr>
        <w:t>This study adopts a descriptive survey research design, which is suitable for systematically collecting and analyzing quantitative data from a specific population to describe existing conditions, practices, or attitudes. This research design is particularly effective when the goal is to gain detailed insights into a phenomenon without manipulating variables, making it ideal for studying real-world issues such as labor-management conflicts in the construction industry (Creswell, 2014; Nworgu, 2015).</w:t>
      </w:r>
    </w:p>
    <w:p w:rsidR="009D1E2F" w:rsidRPr="009D1E2F" w:rsidRDefault="009D1E2F" w:rsidP="0085711C">
      <w:pPr>
        <w:spacing w:after="0" w:line="360" w:lineRule="auto"/>
        <w:jc w:val="both"/>
        <w:rPr>
          <w:rFonts w:ascii="Times New Roman" w:hAnsi="Times New Roman" w:cs="Times New Roman"/>
          <w:sz w:val="24"/>
          <w:szCs w:val="24"/>
        </w:rPr>
      </w:pPr>
      <w:r w:rsidRPr="009D1E2F">
        <w:rPr>
          <w:rFonts w:ascii="Times New Roman" w:hAnsi="Times New Roman" w:cs="Times New Roman"/>
          <w:sz w:val="24"/>
          <w:szCs w:val="24"/>
        </w:rPr>
        <w:t>The descriptive survey method enables the researcher to gather primary data directly from construction professionals and workers through the use of structured questionnaires, allowing for the collection of standardized responses across a large sample. This standardization enhances the reliability and comparability of the data, enabling the identification of trends and relationships among the causes, frequency, and cost implications of conflicts on construction sites (Orodho, 2003; Asika, 2006).</w:t>
      </w:r>
    </w:p>
    <w:p w:rsidR="009D1E2F" w:rsidRPr="009D1E2F" w:rsidRDefault="009D1E2F" w:rsidP="0085711C">
      <w:pPr>
        <w:spacing w:after="0" w:line="360" w:lineRule="auto"/>
        <w:jc w:val="both"/>
        <w:rPr>
          <w:rFonts w:ascii="Times New Roman" w:hAnsi="Times New Roman" w:cs="Times New Roman"/>
          <w:sz w:val="24"/>
          <w:szCs w:val="24"/>
        </w:rPr>
      </w:pPr>
      <w:r w:rsidRPr="009D1E2F">
        <w:rPr>
          <w:rFonts w:ascii="Times New Roman" w:hAnsi="Times New Roman" w:cs="Times New Roman"/>
          <w:sz w:val="24"/>
          <w:szCs w:val="24"/>
        </w:rPr>
        <w:t>Moreover, the survey approach facilitates the assessment of current conflict resolution and management strategies used in construction projects, and evaluates their effectiveness in mitigating the financial impact of disputes. Given the diversity of construction activities in Lagos State—a hub of intensive urban development—the survey method provides a practical and scalable means of obtaining a representative understanding of the conflict dynamics within the industry (Kothari, 2004; Akintoye &amp; Fitzgerald, 2000).</w:t>
      </w:r>
    </w:p>
    <w:p w:rsidR="00684598" w:rsidRDefault="009D1E2F" w:rsidP="0085711C">
      <w:pPr>
        <w:spacing w:after="0" w:line="360" w:lineRule="auto"/>
        <w:jc w:val="both"/>
        <w:rPr>
          <w:rFonts w:ascii="Times New Roman" w:hAnsi="Times New Roman" w:cs="Times New Roman"/>
          <w:sz w:val="24"/>
          <w:szCs w:val="24"/>
        </w:rPr>
      </w:pPr>
      <w:r w:rsidRPr="009D1E2F">
        <w:rPr>
          <w:rFonts w:ascii="Times New Roman" w:hAnsi="Times New Roman" w:cs="Times New Roman"/>
          <w:sz w:val="24"/>
          <w:szCs w:val="24"/>
        </w:rPr>
        <w:t>In essence, the descriptive survey design provides a robust framework for collecting and analyzing relevant data in a way that reflects the real-life complexities of the Lagos construction environment, thereby supporting the study’s objectives and contributing to evidence-based policy recommendations.</w:t>
      </w:r>
    </w:p>
    <w:p w:rsidR="00A7130C" w:rsidRPr="00A7130C" w:rsidRDefault="00A7130C" w:rsidP="00B73F27">
      <w:pPr>
        <w:spacing w:after="0" w:line="360" w:lineRule="auto"/>
        <w:rPr>
          <w:rFonts w:ascii="Times New Roman" w:hAnsi="Times New Roman" w:cs="Times New Roman"/>
          <w:sz w:val="24"/>
          <w:szCs w:val="24"/>
        </w:rPr>
      </w:pPr>
    </w:p>
    <w:p w:rsidR="005672DD" w:rsidRPr="00A21122" w:rsidRDefault="005672DD" w:rsidP="00F60307">
      <w:pPr>
        <w:pStyle w:val="Heading2"/>
      </w:pPr>
      <w:bookmarkStart w:id="40" w:name="_Toc203342136"/>
      <w:r w:rsidRPr="00A21122">
        <w:lastRenderedPageBreak/>
        <w:t>3.</w:t>
      </w:r>
      <w:r w:rsidR="00A7130C">
        <w:t>2</w:t>
      </w:r>
      <w:r w:rsidRPr="00A21122">
        <w:t>Research Population</w:t>
      </w:r>
      <w:bookmarkEnd w:id="40"/>
    </w:p>
    <w:p w:rsidR="00A21122" w:rsidRPr="00A21122" w:rsidRDefault="00A21122" w:rsidP="0085711C">
      <w:pPr>
        <w:spacing w:after="0" w:line="360" w:lineRule="auto"/>
        <w:jc w:val="both"/>
        <w:rPr>
          <w:rFonts w:ascii="Times New Roman" w:hAnsi="Times New Roman" w:cs="Times New Roman"/>
          <w:sz w:val="24"/>
          <w:szCs w:val="24"/>
        </w:rPr>
      </w:pPr>
      <w:r w:rsidRPr="00A21122">
        <w:rPr>
          <w:rFonts w:ascii="Times New Roman" w:hAnsi="Times New Roman" w:cs="Times New Roman"/>
          <w:sz w:val="24"/>
          <w:szCs w:val="24"/>
        </w:rPr>
        <w:t>The population of this study comprises all construction professionals and skilled site workers currently engaged in construction activities within Lagos State, Nigeria. This includes key industry stakeholders such as quantity surveyors, project managers, site engineers, architects, builders, and skilled laborers who are employed by both indigenous and multinational construction firms operating across the state. Lagos State, being the commercial capital of Nigeria, hosts a significant concentration of infrastructure and building projects, making it a strategic location for examining the dynamics of labor-management relationships in the construction sector (Ameh &amp;Osegbo, 2011; Oyewobi et al., 2011).</w:t>
      </w:r>
    </w:p>
    <w:p w:rsidR="00A21122" w:rsidRPr="00A21122" w:rsidRDefault="00A21122" w:rsidP="0085711C">
      <w:pPr>
        <w:spacing w:after="0" w:line="360" w:lineRule="auto"/>
        <w:jc w:val="both"/>
        <w:rPr>
          <w:rFonts w:ascii="Times New Roman" w:hAnsi="Times New Roman" w:cs="Times New Roman"/>
          <w:sz w:val="24"/>
          <w:szCs w:val="24"/>
        </w:rPr>
      </w:pPr>
      <w:r w:rsidRPr="00A21122">
        <w:rPr>
          <w:rFonts w:ascii="Times New Roman" w:hAnsi="Times New Roman" w:cs="Times New Roman"/>
          <w:sz w:val="24"/>
          <w:szCs w:val="24"/>
        </w:rPr>
        <w:t>Construction professionals such as quantity surveyors and project managers are primarily responsible for planning, cost estimation, budgeting, and execution of construction activities, while skilled laborers execute tasks ranging from masonry and carpentry to electrical installations and steelwork. Together, these groups are directly affected by and involved in the labor-management interactions that can lead to workplace conflicts. Therefore, their inclusion in the study population provides a holistic understanding of how conflicts arise, escalate, and impact project costs in real-world settings (Aibinu&amp;Jagboro, 2002).</w:t>
      </w:r>
    </w:p>
    <w:p w:rsidR="00A21122" w:rsidRPr="00A21122" w:rsidRDefault="00A21122" w:rsidP="0085711C">
      <w:pPr>
        <w:spacing w:after="0" w:line="360" w:lineRule="auto"/>
        <w:jc w:val="both"/>
        <w:rPr>
          <w:rFonts w:ascii="Times New Roman" w:hAnsi="Times New Roman" w:cs="Times New Roman"/>
          <w:sz w:val="24"/>
          <w:szCs w:val="24"/>
        </w:rPr>
      </w:pPr>
      <w:r w:rsidRPr="00A21122">
        <w:rPr>
          <w:rFonts w:ascii="Times New Roman" w:hAnsi="Times New Roman" w:cs="Times New Roman"/>
          <w:sz w:val="24"/>
          <w:szCs w:val="24"/>
        </w:rPr>
        <w:t>By focusing on individuals employed across different organizational types—including large multinational construction firms and smaller, local contractors—the study aims to capture a wide range of perspectives on conflict causes, impacts, and resolution strategies. This diversity within the research population enhances the external validity of the study, ensuring that findings can be generalized to broader contexts within the Nigerian construction industry (Kothari, 2004).</w:t>
      </w:r>
    </w:p>
    <w:p w:rsidR="005672DD" w:rsidRPr="005672DD" w:rsidRDefault="005672DD" w:rsidP="00B73F27">
      <w:pPr>
        <w:spacing w:after="0" w:line="360" w:lineRule="auto"/>
        <w:rPr>
          <w:rFonts w:ascii="Times New Roman" w:hAnsi="Times New Roman" w:cs="Times New Roman"/>
          <w:sz w:val="24"/>
          <w:szCs w:val="24"/>
        </w:rPr>
      </w:pPr>
    </w:p>
    <w:p w:rsidR="005672DD" w:rsidRPr="00631607" w:rsidRDefault="005672DD" w:rsidP="00F60307">
      <w:pPr>
        <w:pStyle w:val="Heading2"/>
      </w:pPr>
      <w:bookmarkStart w:id="41" w:name="_Toc203342137"/>
      <w:r w:rsidRPr="00631607">
        <w:t>3.</w:t>
      </w:r>
      <w:r w:rsidR="00A7130C">
        <w:t>3</w:t>
      </w:r>
      <w:r w:rsidRPr="00631607">
        <w:t xml:space="preserve"> Sample Frame</w:t>
      </w:r>
      <w:bookmarkEnd w:id="41"/>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The sample frame for this study comprises selected medium- and large-scale construction firms currently executing building and civil engineering projects within Lagos State. These firms are drawn specifically from those registered with the Federation of Construction Industry (FOCI) and the Nigerian Institute of Building (NIOB)—two reputable professional bodies that regulate construction practices and uphold industry standards in Nigeria. These registrations serve as evidence of the firms’ credibility, compliance with regulatory requirements, and engagement in significant construction activities (FOCI, 2022; NIOB, 2021).</w:t>
      </w: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lastRenderedPageBreak/>
        <w:t>To ensure the collection of up-to-date and relevant data, only firms with active construction sites during the data collection period were included in the sample frame. This criterion ensures that respondents are directly involved in current construction activities, making them well-positioned to provide accurate insights into ongoing labor-management relations, conflict occurrences, and their financial implications.</w:t>
      </w: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Medium- and large-scale firms were prioritized because they typically have more structured organizational systems, including formal management hierarchies, standardized labor relations procedures, and comprehensive cost control mechanisms. These characteristics make them ideal for examining how internal conflicts can affect construction performance and cost outcomes (Aibinu&amp;Jagboro, 2002; Oladapo, 2007).</w:t>
      </w: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The inclusion of both indigenous and multinational companies in the sample frame enhances the representativeness and generalizability of the study by capturing a broad spectrum of operational cultures, management styles, and conflict resolution practices commonly employed in the Lagos construction industry.</w:t>
      </w:r>
    </w:p>
    <w:p w:rsidR="005672DD" w:rsidRPr="005672DD" w:rsidRDefault="005672DD" w:rsidP="0085711C">
      <w:pPr>
        <w:spacing w:after="0" w:line="360" w:lineRule="auto"/>
        <w:jc w:val="both"/>
        <w:rPr>
          <w:rFonts w:ascii="Times New Roman" w:hAnsi="Times New Roman" w:cs="Times New Roman"/>
          <w:sz w:val="24"/>
          <w:szCs w:val="24"/>
        </w:rPr>
      </w:pPr>
    </w:p>
    <w:p w:rsidR="00631607" w:rsidRPr="00A7130C" w:rsidRDefault="005672DD" w:rsidP="00F60307">
      <w:pPr>
        <w:pStyle w:val="Heading2"/>
      </w:pPr>
      <w:bookmarkStart w:id="42" w:name="_Toc203342138"/>
      <w:r w:rsidRPr="00631607">
        <w:t>3.</w:t>
      </w:r>
      <w:r w:rsidR="00A7130C">
        <w:t xml:space="preserve">4 </w:t>
      </w:r>
      <w:r w:rsidRPr="00631607">
        <w:t>Sample Size</w:t>
      </w:r>
      <w:bookmarkEnd w:id="42"/>
    </w:p>
    <w:p w:rsidR="00924A8C"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To determine an appropriate and statistically significant number of respondents for the study, Yamane’s formula (Yamane, 1967) for sample size determination in a finite population was employed. The formula is widely used in social science and management research for its simplicity and effectiveness in producing a representative sample from a known population size.</w:t>
      </w:r>
    </w:p>
    <w:p w:rsidR="00924A8C"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The formula is given as:</w:t>
      </w:r>
    </w:p>
    <w:p w:rsidR="00924A8C"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 xml:space="preserve">n=N1+N(e)2n = \frac{N}{1 + N(e)^2}n=1+N(e)2N​ </w:t>
      </w:r>
    </w:p>
    <w:p w:rsidR="00924A8C"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Where:</w:t>
      </w:r>
    </w:p>
    <w:p w:rsidR="00924A8C"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nnn = required sample size</w:t>
      </w:r>
    </w:p>
    <w:p w:rsidR="00924A8C"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NNN = total population size</w:t>
      </w:r>
    </w:p>
    <w:p w:rsidR="00924A8C"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eee = margin of error (level of precision), commonly set at 0.05 for 95% confidence level</w:t>
      </w:r>
    </w:p>
    <w:p w:rsidR="00924A8C"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 xml:space="preserve">In this study, the population (N) is estimated to be 500, comprising construction professionals and skilled site workers currently active on construction projects in Lagos State. A margin of </w:t>
      </w:r>
      <w:r w:rsidRPr="00A7130C">
        <w:rPr>
          <w:rFonts w:ascii="Times New Roman" w:hAnsi="Times New Roman" w:cs="Times New Roman"/>
          <w:sz w:val="24"/>
          <w:szCs w:val="24"/>
        </w:rPr>
        <w:lastRenderedPageBreak/>
        <w:t>error (e) of 0.05 (5%) was selected to ensure the results fall within an acceptable range of accuracy.</w:t>
      </w:r>
    </w:p>
    <w:p w:rsidR="00924A8C"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Substituting the values into the formula:</w:t>
      </w:r>
    </w:p>
    <w:p w:rsidR="00924A8C"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 xml:space="preserve">n=5001+500(0.05)2=5001+1.25=5002.25≈222n = \frac{500}{1 + 500(0.05)^2} = \frac{500}{1 + 1.25} = \frac{500}{2.25} \approx 222n=1+500(0.05)2500​=1+1.25500​=2.25500​≈222 </w:t>
      </w:r>
    </w:p>
    <w:p w:rsidR="00924A8C" w:rsidRPr="00A7130C" w:rsidRDefault="00924A8C" w:rsidP="0085711C">
      <w:pPr>
        <w:spacing w:line="360" w:lineRule="auto"/>
        <w:jc w:val="both"/>
        <w:rPr>
          <w:rFonts w:ascii="Times New Roman" w:hAnsi="Times New Roman" w:cs="Times New Roman"/>
          <w:sz w:val="24"/>
          <w:szCs w:val="24"/>
        </w:rPr>
      </w:pPr>
    </w:p>
    <w:p w:rsidR="00924A8C"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Based on this calculation, a sample size of 222 respondents was determined to be sufficient for representing the study population. This number ensures the reliability of statistical inferences and the generalizability of findings across similar construction settings in Lagos State.</w:t>
      </w:r>
    </w:p>
    <w:p w:rsidR="005672DD" w:rsidRPr="00A7130C" w:rsidRDefault="00924A8C" w:rsidP="0085711C">
      <w:pPr>
        <w:spacing w:line="360" w:lineRule="auto"/>
        <w:jc w:val="both"/>
        <w:rPr>
          <w:rFonts w:ascii="Times New Roman" w:hAnsi="Times New Roman" w:cs="Times New Roman"/>
          <w:sz w:val="24"/>
          <w:szCs w:val="24"/>
        </w:rPr>
      </w:pPr>
      <w:r w:rsidRPr="00A7130C">
        <w:rPr>
          <w:rFonts w:ascii="Times New Roman" w:hAnsi="Times New Roman" w:cs="Times New Roman"/>
          <w:sz w:val="24"/>
          <w:szCs w:val="24"/>
        </w:rPr>
        <w:t>The chosen sample size strikes a balance between accuracy and practicality—being large enough to capture diverse perspectives and small enough to remain manageable within the constraints of time and resources (Krejcie&amp; Morgan, 1970). This sample size also accommodates potential non-response or incomplete questionnaires, which are common in field-based surveys.</w:t>
      </w:r>
    </w:p>
    <w:p w:rsidR="00631607" w:rsidRPr="00050254" w:rsidRDefault="005672DD" w:rsidP="00F60307">
      <w:pPr>
        <w:pStyle w:val="Heading2"/>
      </w:pPr>
      <w:bookmarkStart w:id="43" w:name="_Toc203342139"/>
      <w:r w:rsidRPr="00050254">
        <w:t>3.</w:t>
      </w:r>
      <w:r w:rsidR="00A7130C" w:rsidRPr="00050254">
        <w:t xml:space="preserve">5 </w:t>
      </w:r>
      <w:r w:rsidRPr="00050254">
        <w:t>Sampling Technique</w:t>
      </w:r>
      <w:bookmarkEnd w:id="43"/>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This study adopted a stratified random sampling technique, which is a probability sampling method used to ensure that distinct subgroups within a population are adequately represented in the final sample. This approach was chosen to enhance the accuracy and representativeness of the data collected, especially considering the diversity of professionals involved in construction activities in Lagos State.</w:t>
      </w: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In applying stratified sampling, the entire study population was divided into strata based on professional categories such as project managers, quantity surveyors, site engineers, architects, and skilled site workers. Each of these subgroups plays a unique role in the construction process and may experience or perceive workplace conflicts differently. By categorizing the population in this manner, the study acknowledges the heterogeneous nature of the construction workforce and seeks to capture a broad spectrum of experiences and insights (Kumar, 2011).</w:t>
      </w: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 xml:space="preserve">After defining the strata, simple random sampling was applied within each group to select respondents. This ensures that each individual within a subgroup had an equal and independent chance of being selected, minimizing selection bias and promoting fairness across all respondent categories (Creswell, 2014). This approach also improves the statistical efficiency of the </w:t>
      </w:r>
      <w:r w:rsidRPr="00924A8C">
        <w:rPr>
          <w:rFonts w:ascii="Times New Roman" w:hAnsi="Times New Roman" w:cs="Times New Roman"/>
          <w:sz w:val="24"/>
          <w:szCs w:val="24"/>
        </w:rPr>
        <w:lastRenderedPageBreak/>
        <w:t>sampling process by reducing sampling error compared to a purely random or convenience sampling method (Taherdoost, 2016).</w:t>
      </w:r>
    </w:p>
    <w:p w:rsidR="005672DD" w:rsidRPr="005672DD"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The stratified random sampling technique was particularly useful in this context because it ensured that professionals from both management and labor categories were adequately represented. This was essential to achieving the study’s aim of assessing the impact of labor-management conflict on construction costs.</w:t>
      </w:r>
    </w:p>
    <w:p w:rsidR="00A65EF5" w:rsidRPr="00A7130C" w:rsidRDefault="005672DD" w:rsidP="00F60307">
      <w:pPr>
        <w:pStyle w:val="Heading2"/>
      </w:pPr>
      <w:bookmarkStart w:id="44" w:name="_Toc203342140"/>
      <w:r w:rsidRPr="00631607">
        <w:t>3.</w:t>
      </w:r>
      <w:r w:rsidR="00A7130C">
        <w:t xml:space="preserve">6 Method of </w:t>
      </w:r>
      <w:r w:rsidRPr="00631607">
        <w:t>Data Collection</w:t>
      </w:r>
      <w:bookmarkEnd w:id="44"/>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The primary instrument used for data collection in this study was a structured questionnaire, specifically designed to gather both quantitative and categorical data relevant to the research objectives. The questionnaire was divided into four major sections to ensure clarity, relevance, and ease of response:</w:t>
      </w:r>
    </w:p>
    <w:p w:rsidR="00924A8C" w:rsidRPr="00924A8C" w:rsidRDefault="00924A8C" w:rsidP="0085711C">
      <w:pPr>
        <w:numPr>
          <w:ilvl w:val="0"/>
          <w:numId w:val="18"/>
        </w:num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 xml:space="preserve">Section A: Demographic </w:t>
      </w:r>
      <w:r w:rsidR="00810A8F" w:rsidRPr="00924A8C">
        <w:rPr>
          <w:rFonts w:ascii="Times New Roman" w:hAnsi="Times New Roman" w:cs="Times New Roman"/>
          <w:sz w:val="24"/>
          <w:szCs w:val="24"/>
        </w:rPr>
        <w:t>Information Captured</w:t>
      </w:r>
      <w:r w:rsidRPr="00924A8C">
        <w:rPr>
          <w:rFonts w:ascii="Times New Roman" w:hAnsi="Times New Roman" w:cs="Times New Roman"/>
          <w:sz w:val="24"/>
          <w:szCs w:val="24"/>
        </w:rPr>
        <w:t xml:space="preserve"> respondents' personal and professional details such as age, gender, educational qualifications, professional role, years of experience, and type of firm.</w:t>
      </w:r>
    </w:p>
    <w:p w:rsidR="00924A8C" w:rsidRPr="00924A8C" w:rsidRDefault="00924A8C" w:rsidP="0085711C">
      <w:pPr>
        <w:numPr>
          <w:ilvl w:val="0"/>
          <w:numId w:val="18"/>
        </w:num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Section B: Causes of Conflict – Contained items designed to assess the major sources of conflict between management and workers on construction sites.</w:t>
      </w:r>
    </w:p>
    <w:p w:rsidR="00924A8C" w:rsidRPr="00924A8C" w:rsidRDefault="00924A8C" w:rsidP="0085711C">
      <w:pPr>
        <w:numPr>
          <w:ilvl w:val="0"/>
          <w:numId w:val="18"/>
        </w:num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Section C: Cost Implications – Focused on examining how identified conflicts affect construction costs, including project delays, labor costs, material wastage, and productivity loss.</w:t>
      </w:r>
    </w:p>
    <w:p w:rsidR="00924A8C" w:rsidRPr="00924A8C" w:rsidRDefault="00924A8C" w:rsidP="0085711C">
      <w:pPr>
        <w:numPr>
          <w:ilvl w:val="0"/>
          <w:numId w:val="18"/>
        </w:num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Section D: Conflict Resolution Practices – Assessed the strategies employed on construction sites to manage or resolve disputes and the perceived effectiveness of these methods.</w:t>
      </w: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The questionnaire employed a five-point Likert scale (ranging from Strongly Disagree to Strongly Agree) for most items in Sections B, C, and D, as it is widely recognized for measuring attitudes and perceptions in social science research (Likert, 1932; Boone &amp; Boone, 2012).</w:t>
      </w:r>
    </w:p>
    <w:p w:rsidR="00924A8C" w:rsidRPr="00924A8C" w:rsidRDefault="00924A8C" w:rsidP="0085711C">
      <w:pPr>
        <w:spacing w:after="0" w:line="360" w:lineRule="auto"/>
        <w:jc w:val="both"/>
        <w:rPr>
          <w:rFonts w:ascii="Times New Roman" w:hAnsi="Times New Roman" w:cs="Times New Roman"/>
          <w:sz w:val="24"/>
          <w:szCs w:val="24"/>
        </w:rPr>
      </w:pP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Validity of the Instrument</w:t>
      </w: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 xml:space="preserve">To ensure content and face validity, the questionnaire was subjected to expert review. Three senior lecturers with specialization in Construction Management and Industrial Relations at a Nigerian university reviewed the instrument for clarity, relevance, and comprehensiveness. </w:t>
      </w:r>
      <w:r w:rsidRPr="00924A8C">
        <w:rPr>
          <w:rFonts w:ascii="Times New Roman" w:hAnsi="Times New Roman" w:cs="Times New Roman"/>
          <w:sz w:val="24"/>
          <w:szCs w:val="24"/>
        </w:rPr>
        <w:lastRenderedPageBreak/>
        <w:t>Based on their feedback, necessary revisions were made to improve question wording, remove ambiguities, and align the items with the study objectives.</w:t>
      </w: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This expert validation process ensured that the instrument accurately reflected the dimensions of conflict causation, cost implications, and resolution strategies relevant to the Nigerian construction context (Oluwatayo, 2012).</w:t>
      </w:r>
    </w:p>
    <w:p w:rsidR="00924A8C" w:rsidRPr="00924A8C" w:rsidRDefault="00924A8C" w:rsidP="0085711C">
      <w:pPr>
        <w:spacing w:after="0" w:line="360" w:lineRule="auto"/>
        <w:jc w:val="both"/>
        <w:rPr>
          <w:rFonts w:ascii="Times New Roman" w:hAnsi="Times New Roman" w:cs="Times New Roman"/>
          <w:sz w:val="24"/>
          <w:szCs w:val="24"/>
        </w:rPr>
      </w:pP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Reliability of the Instrument</w:t>
      </w: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To test the reliability, a pilot study was conducted using 20 respondents from a similar demographic and professional background in Ogun State, which shares characteristics with Lagos in terms of construction activity and workforce diversity. The data from the pilot were analyzed using Cronbach’s Alpha, a statistical measure used to determine the internal consistency of multi-item scales.</w:t>
      </w:r>
    </w:p>
    <w:p w:rsidR="00924A8C" w:rsidRP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The analysis yielded a Cronbach’s Alpha coefficient of 0.82, which, according to Nunnally (1978), indicates high reliability, as values above 0.70 are generally considered acceptable for research instruments.</w:t>
      </w:r>
    </w:p>
    <w:p w:rsidR="00924A8C" w:rsidRDefault="00924A8C" w:rsidP="0085711C">
      <w:pPr>
        <w:spacing w:after="0" w:line="360" w:lineRule="auto"/>
        <w:jc w:val="both"/>
        <w:rPr>
          <w:rFonts w:ascii="Times New Roman" w:hAnsi="Times New Roman" w:cs="Times New Roman"/>
          <w:sz w:val="24"/>
          <w:szCs w:val="24"/>
        </w:rPr>
      </w:pPr>
      <w:r w:rsidRPr="00924A8C">
        <w:rPr>
          <w:rFonts w:ascii="Times New Roman" w:hAnsi="Times New Roman" w:cs="Times New Roman"/>
          <w:sz w:val="24"/>
          <w:szCs w:val="24"/>
        </w:rPr>
        <w:t>This rigorous validation and reliability testing ensured that the final questionnaire was both accurate and dependable for measuring the constructs of interest.</w:t>
      </w:r>
    </w:p>
    <w:p w:rsidR="005672DD" w:rsidRPr="005672DD" w:rsidRDefault="005672DD" w:rsidP="0085711C">
      <w:pPr>
        <w:spacing w:after="0" w:line="360" w:lineRule="auto"/>
        <w:jc w:val="both"/>
        <w:rPr>
          <w:rFonts w:ascii="Times New Roman" w:hAnsi="Times New Roman" w:cs="Times New Roman"/>
          <w:sz w:val="24"/>
          <w:szCs w:val="24"/>
        </w:rPr>
      </w:pPr>
      <w:r w:rsidRPr="005672DD">
        <w:rPr>
          <w:rFonts w:ascii="Times New Roman" w:hAnsi="Times New Roman" w:cs="Times New Roman"/>
          <w:sz w:val="24"/>
          <w:szCs w:val="24"/>
        </w:rPr>
        <w:t>The researcher obtained approval letters from the relevant academic and industry authorities before distributing questionnaires. Questionnaires were distributed both in person and electronically (via email and WhatsApp), with follow-up visits to ensure high response rates.</w:t>
      </w:r>
    </w:p>
    <w:p w:rsidR="00C9159C" w:rsidRPr="00A63A75" w:rsidRDefault="005672DD" w:rsidP="0085711C">
      <w:pPr>
        <w:spacing w:after="0" w:line="360" w:lineRule="auto"/>
        <w:jc w:val="both"/>
        <w:rPr>
          <w:rFonts w:ascii="Times New Roman" w:hAnsi="Times New Roman" w:cs="Times New Roman"/>
          <w:sz w:val="24"/>
          <w:szCs w:val="24"/>
        </w:rPr>
      </w:pPr>
      <w:r w:rsidRPr="005672DD">
        <w:rPr>
          <w:rFonts w:ascii="Times New Roman" w:hAnsi="Times New Roman" w:cs="Times New Roman"/>
          <w:sz w:val="24"/>
          <w:szCs w:val="24"/>
        </w:rPr>
        <w:t>Data collected were coded and entered into Statistical Package for the Social Sciences (SPSS) version 25 for analysis. Descriptive statistics (frequency, mean, standard deviation) were used to analyze responses, while Pearson’s correlation and regression analysis were used to test the hypothesis and assess the relationship between conflicts and construction costs.</w:t>
      </w:r>
    </w:p>
    <w:p w:rsidR="00C9159C" w:rsidRDefault="00C9159C" w:rsidP="0085711C">
      <w:pPr>
        <w:spacing w:line="360" w:lineRule="auto"/>
        <w:jc w:val="both"/>
        <w:rPr>
          <w:rFonts w:ascii="Times New Roman" w:hAnsi="Times New Roman" w:cs="Times New Roman"/>
          <w:b/>
          <w:bCs/>
          <w:sz w:val="24"/>
          <w:szCs w:val="24"/>
        </w:rPr>
      </w:pPr>
    </w:p>
    <w:p w:rsidR="00C9159C" w:rsidRDefault="00C9159C" w:rsidP="00B73F27">
      <w:pPr>
        <w:spacing w:line="360" w:lineRule="auto"/>
        <w:rPr>
          <w:rFonts w:ascii="Times New Roman" w:hAnsi="Times New Roman" w:cs="Times New Roman"/>
          <w:b/>
          <w:bCs/>
          <w:sz w:val="24"/>
          <w:szCs w:val="24"/>
        </w:rPr>
      </w:pPr>
    </w:p>
    <w:p w:rsidR="00C9159C" w:rsidRDefault="00C9159C" w:rsidP="00B73F27">
      <w:pPr>
        <w:spacing w:line="360" w:lineRule="auto"/>
        <w:rPr>
          <w:rFonts w:ascii="Times New Roman" w:hAnsi="Times New Roman" w:cs="Times New Roman"/>
          <w:b/>
          <w:bCs/>
          <w:sz w:val="24"/>
          <w:szCs w:val="24"/>
        </w:rPr>
      </w:pPr>
    </w:p>
    <w:p w:rsidR="00C9159C" w:rsidRDefault="00C9159C" w:rsidP="00B73F27">
      <w:pPr>
        <w:spacing w:line="360" w:lineRule="auto"/>
        <w:rPr>
          <w:rFonts w:ascii="Times New Roman" w:hAnsi="Times New Roman" w:cs="Times New Roman"/>
          <w:b/>
          <w:bCs/>
          <w:sz w:val="24"/>
          <w:szCs w:val="24"/>
        </w:rPr>
      </w:pPr>
    </w:p>
    <w:p w:rsidR="00C9159C" w:rsidRDefault="00C9159C" w:rsidP="00B73F27">
      <w:pPr>
        <w:spacing w:line="360" w:lineRule="auto"/>
        <w:rPr>
          <w:rFonts w:ascii="Times New Roman" w:hAnsi="Times New Roman" w:cs="Times New Roman"/>
          <w:b/>
          <w:bCs/>
          <w:sz w:val="24"/>
          <w:szCs w:val="24"/>
        </w:rPr>
      </w:pPr>
    </w:p>
    <w:p w:rsidR="00775255" w:rsidRDefault="00775255" w:rsidP="00B73F27">
      <w:pPr>
        <w:spacing w:line="360" w:lineRule="auto"/>
        <w:rPr>
          <w:rFonts w:ascii="Times New Roman" w:hAnsi="Times New Roman" w:cs="Times New Roman"/>
          <w:b/>
          <w:bCs/>
          <w:sz w:val="24"/>
          <w:szCs w:val="24"/>
        </w:rPr>
      </w:pPr>
    </w:p>
    <w:p w:rsidR="009D258B" w:rsidRDefault="009D258B" w:rsidP="00B73F27">
      <w:pPr>
        <w:spacing w:line="360" w:lineRule="auto"/>
        <w:rPr>
          <w:rFonts w:ascii="Times New Roman" w:hAnsi="Times New Roman" w:cs="Times New Roman"/>
          <w:b/>
          <w:bCs/>
          <w:sz w:val="24"/>
          <w:szCs w:val="24"/>
        </w:rPr>
      </w:pPr>
    </w:p>
    <w:p w:rsidR="009D258B" w:rsidRDefault="009D258B" w:rsidP="00B73F27">
      <w:pPr>
        <w:spacing w:line="360" w:lineRule="auto"/>
        <w:rPr>
          <w:rFonts w:ascii="Times New Roman" w:hAnsi="Times New Roman" w:cs="Times New Roman"/>
          <w:b/>
          <w:bCs/>
          <w:sz w:val="24"/>
          <w:szCs w:val="24"/>
        </w:rPr>
      </w:pPr>
    </w:p>
    <w:p w:rsidR="009D258B" w:rsidRDefault="009D258B" w:rsidP="00B73F27">
      <w:pPr>
        <w:spacing w:line="360" w:lineRule="auto"/>
        <w:rPr>
          <w:rFonts w:ascii="Times New Roman" w:hAnsi="Times New Roman" w:cs="Times New Roman"/>
          <w:b/>
          <w:bCs/>
          <w:sz w:val="24"/>
          <w:szCs w:val="24"/>
        </w:rPr>
      </w:pPr>
    </w:p>
    <w:p w:rsidR="009D258B" w:rsidRDefault="009D258B" w:rsidP="00B73F27">
      <w:pPr>
        <w:spacing w:line="360" w:lineRule="auto"/>
        <w:rPr>
          <w:rFonts w:ascii="Times New Roman" w:hAnsi="Times New Roman" w:cs="Times New Roman"/>
          <w:b/>
          <w:bCs/>
          <w:sz w:val="24"/>
          <w:szCs w:val="24"/>
        </w:rPr>
      </w:pPr>
    </w:p>
    <w:p w:rsidR="009D258B" w:rsidRPr="009D258B" w:rsidRDefault="009D258B" w:rsidP="00D77438">
      <w:pPr>
        <w:pStyle w:val="Heading1"/>
      </w:pPr>
      <w:bookmarkStart w:id="45" w:name="_Toc203342141"/>
      <w:r w:rsidRPr="009D258B">
        <w:t>CHAPTER FOUR</w:t>
      </w:r>
      <w:bookmarkEnd w:id="45"/>
    </w:p>
    <w:p w:rsidR="009D258B" w:rsidRPr="009D258B" w:rsidRDefault="009D258B" w:rsidP="00D77438">
      <w:pPr>
        <w:pStyle w:val="Heading1"/>
      </w:pPr>
      <w:bookmarkStart w:id="46" w:name="_Toc203342142"/>
      <w:r w:rsidRPr="009D258B">
        <w:t>DATA ANALYSIS, RESULTS AND DISCUSSIONS</w:t>
      </w:r>
      <w:bookmarkEnd w:id="46"/>
    </w:p>
    <w:p w:rsidR="009D258B" w:rsidRPr="009D258B" w:rsidRDefault="009D258B" w:rsidP="009D258B">
      <w:pPr>
        <w:spacing w:line="360" w:lineRule="auto"/>
        <w:rPr>
          <w:rFonts w:ascii="Times New Roman" w:hAnsi="Times New Roman" w:cs="Times New Roman"/>
          <w:b/>
          <w:bCs/>
          <w:sz w:val="24"/>
          <w:szCs w:val="24"/>
        </w:rPr>
      </w:pPr>
    </w:p>
    <w:p w:rsidR="009D258B" w:rsidRPr="009D258B" w:rsidRDefault="009D258B" w:rsidP="005979F3">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This chapter presents the analysis of data collected from respondents through a structured questionnaire on the topic: An Investigation into the Impact of Conflict Between Management and Workers on Construction Cost in Lagos State. The chapter covers the response rate, characteristics of the respondents, and data presentation based on the research objectives. The findings are discussed in relation to existing literature.</w:t>
      </w:r>
    </w:p>
    <w:p w:rsidR="009D258B" w:rsidRPr="009D258B" w:rsidRDefault="009D258B" w:rsidP="00F60307">
      <w:pPr>
        <w:pStyle w:val="Heading2"/>
      </w:pPr>
      <w:bookmarkStart w:id="47" w:name="_Toc203342143"/>
      <w:r w:rsidRPr="009D258B">
        <w:t>4.2 Response Rate</w:t>
      </w:r>
      <w:bookmarkEnd w:id="47"/>
    </w:p>
    <w:p w:rsidR="009D258B" w:rsidRPr="009D258B" w:rsidRDefault="009D258B" w:rsidP="005979F3">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A total of 222 questionnaires were distributed to construction professionals and site workers across various projects in Lagos State. Out of these, 198 were returned and found valid for analysis, representing a response rate of 89.2%. This high return rate enhances the reliability and generalizability of the study’s findings.</w:t>
      </w:r>
    </w:p>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Table 4.1 Questionnaire Distribution and Response Rate</w:t>
      </w:r>
    </w:p>
    <w:tbl>
      <w:tblPr>
        <w:tblW w:w="8868" w:type="dxa"/>
        <w:tblCellSpacing w:w="15" w:type="dxa"/>
        <w:tblLook w:val="04A0"/>
      </w:tblPr>
      <w:tblGrid>
        <w:gridCol w:w="3354"/>
        <w:gridCol w:w="1637"/>
        <w:gridCol w:w="3877"/>
      </w:tblGrid>
      <w:tr w:rsidR="009D258B" w:rsidRPr="009D258B" w:rsidTr="009D258B">
        <w:trPr>
          <w:trHeight w:val="602"/>
          <w:tblHeader/>
          <w:tblCellSpacing w:w="15" w:type="dxa"/>
        </w:trPr>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Item</w:t>
            </w:r>
          </w:p>
        </w:tc>
        <w:tc>
          <w:tcPr>
            <w:tcW w:w="1607"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Number</w:t>
            </w:r>
          </w:p>
        </w:tc>
        <w:tc>
          <w:tcPr>
            <w:tcW w:w="3832"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Percentage (%)</w:t>
            </w:r>
          </w:p>
        </w:tc>
      </w:tr>
      <w:tr w:rsidR="009D258B" w:rsidRPr="009D258B" w:rsidTr="009D258B">
        <w:trPr>
          <w:trHeight w:val="616"/>
          <w:tblCellSpacing w:w="15" w:type="dxa"/>
        </w:trPr>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Questionnaires Distributed</w:t>
            </w:r>
          </w:p>
        </w:tc>
        <w:tc>
          <w:tcPr>
            <w:tcW w:w="1607" w:type="dxa"/>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222</w:t>
            </w:r>
          </w:p>
        </w:tc>
        <w:tc>
          <w:tcPr>
            <w:tcW w:w="3832" w:type="dxa"/>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100.0</w:t>
            </w:r>
          </w:p>
        </w:tc>
      </w:tr>
      <w:tr w:rsidR="009D258B" w:rsidRPr="009D258B" w:rsidTr="009D258B">
        <w:trPr>
          <w:trHeight w:val="602"/>
          <w:tblCellSpacing w:w="15" w:type="dxa"/>
        </w:trPr>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Questionnaires Returned</w:t>
            </w:r>
          </w:p>
        </w:tc>
        <w:tc>
          <w:tcPr>
            <w:tcW w:w="1607" w:type="dxa"/>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198</w:t>
            </w:r>
          </w:p>
        </w:tc>
        <w:tc>
          <w:tcPr>
            <w:tcW w:w="3832" w:type="dxa"/>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89.2</w:t>
            </w:r>
          </w:p>
        </w:tc>
      </w:tr>
      <w:tr w:rsidR="009D258B" w:rsidRPr="009D258B" w:rsidTr="009D258B">
        <w:trPr>
          <w:trHeight w:val="616"/>
          <w:tblCellSpacing w:w="15" w:type="dxa"/>
        </w:trPr>
        <w:tc>
          <w:tcPr>
            <w:tcW w:w="0" w:type="auto"/>
            <w:tcBorders>
              <w:top w:val="nil"/>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Valid Responses Used</w:t>
            </w:r>
          </w:p>
        </w:tc>
        <w:tc>
          <w:tcPr>
            <w:tcW w:w="1607" w:type="dxa"/>
            <w:tcBorders>
              <w:top w:val="nil"/>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198</w:t>
            </w:r>
          </w:p>
        </w:tc>
        <w:tc>
          <w:tcPr>
            <w:tcW w:w="3832" w:type="dxa"/>
            <w:tcBorders>
              <w:top w:val="nil"/>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89.2</w:t>
            </w:r>
          </w:p>
        </w:tc>
      </w:tr>
    </w:tbl>
    <w:p w:rsidR="009D258B" w:rsidRPr="009D258B" w:rsidRDefault="009D258B" w:rsidP="009D258B">
      <w:pPr>
        <w:spacing w:line="360" w:lineRule="auto"/>
        <w:rPr>
          <w:rFonts w:ascii="Times New Roman" w:hAnsi="Times New Roman" w:cs="Times New Roman"/>
          <w:b/>
          <w:bCs/>
          <w:sz w:val="24"/>
          <w:szCs w:val="24"/>
        </w:rPr>
      </w:pPr>
    </w:p>
    <w:p w:rsidR="009D258B" w:rsidRPr="009D258B" w:rsidRDefault="009D258B" w:rsidP="009D258B">
      <w:pPr>
        <w:spacing w:line="360" w:lineRule="auto"/>
        <w:rPr>
          <w:rFonts w:ascii="Times New Roman" w:hAnsi="Times New Roman" w:cs="Times New Roman"/>
          <w:b/>
          <w:bCs/>
          <w:sz w:val="24"/>
          <w:szCs w:val="24"/>
          <w:lang w:val="en-GB"/>
        </w:rPr>
      </w:pPr>
    </w:p>
    <w:p w:rsidR="009D258B" w:rsidRPr="009D258B" w:rsidRDefault="009D258B" w:rsidP="009D258B">
      <w:pPr>
        <w:spacing w:line="360" w:lineRule="auto"/>
        <w:rPr>
          <w:rFonts w:ascii="Times New Roman" w:hAnsi="Times New Roman" w:cs="Times New Roman"/>
          <w:b/>
          <w:bCs/>
          <w:sz w:val="24"/>
          <w:szCs w:val="24"/>
          <w:lang w:val="en-GB"/>
        </w:rPr>
      </w:pPr>
    </w:p>
    <w:p w:rsidR="009E019A" w:rsidRDefault="009E019A" w:rsidP="009D258B">
      <w:pPr>
        <w:spacing w:line="360" w:lineRule="auto"/>
        <w:rPr>
          <w:rFonts w:ascii="Times New Roman" w:hAnsi="Times New Roman" w:cs="Times New Roman"/>
          <w:b/>
          <w:bCs/>
          <w:sz w:val="24"/>
          <w:szCs w:val="24"/>
          <w:lang w:val="en-GB"/>
        </w:rPr>
      </w:pPr>
    </w:p>
    <w:p w:rsidR="00A41629" w:rsidRDefault="00A41629" w:rsidP="009D258B">
      <w:pPr>
        <w:spacing w:line="360" w:lineRule="auto"/>
        <w:rPr>
          <w:rFonts w:ascii="Times New Roman" w:hAnsi="Times New Roman" w:cs="Times New Roman"/>
          <w:b/>
          <w:bCs/>
          <w:sz w:val="24"/>
          <w:szCs w:val="24"/>
          <w:lang w:val="en-GB"/>
        </w:rPr>
      </w:pPr>
    </w:p>
    <w:p w:rsidR="00E754B8" w:rsidRPr="009D258B" w:rsidRDefault="00E754B8" w:rsidP="009D258B">
      <w:pPr>
        <w:spacing w:line="360" w:lineRule="auto"/>
        <w:rPr>
          <w:rFonts w:ascii="Times New Roman" w:hAnsi="Times New Roman" w:cs="Times New Roman"/>
          <w:b/>
          <w:bCs/>
          <w:sz w:val="24"/>
          <w:szCs w:val="24"/>
          <w:lang w:val="en-GB"/>
        </w:rPr>
      </w:pPr>
    </w:p>
    <w:p w:rsidR="009D258B" w:rsidRDefault="009D258B" w:rsidP="00F60307">
      <w:pPr>
        <w:pStyle w:val="Heading2"/>
      </w:pPr>
      <w:bookmarkStart w:id="48" w:name="_Toc203342144"/>
      <w:r w:rsidRPr="009D258B">
        <w:rPr>
          <w:lang w:val="en-GB"/>
        </w:rPr>
        <w:t>4.</w:t>
      </w:r>
      <w:r w:rsidR="006953D6">
        <w:rPr>
          <w:lang w:val="en-GB"/>
        </w:rPr>
        <w:t xml:space="preserve">2 </w:t>
      </w:r>
      <w:r w:rsidR="006953D6">
        <w:t>Data Presentation and Discussion</w:t>
      </w:r>
      <w:bookmarkEnd w:id="48"/>
    </w:p>
    <w:p w:rsidR="006953D6" w:rsidRPr="006953D6" w:rsidRDefault="006953D6" w:rsidP="006953D6"/>
    <w:p w:rsidR="009D258B" w:rsidRPr="004C7CB5" w:rsidRDefault="009D258B" w:rsidP="004C7CB5">
      <w:pPr>
        <w:pStyle w:val="Heading3"/>
      </w:pPr>
      <w:bookmarkStart w:id="49" w:name="_Toc203342145"/>
      <w:r w:rsidRPr="004C7CB5">
        <w:t>4.</w:t>
      </w:r>
      <w:r w:rsidR="006953D6" w:rsidRPr="004C7CB5">
        <w:t>2</w:t>
      </w:r>
      <w:r w:rsidRPr="004C7CB5">
        <w:t>.1 Role in Construction Project</w:t>
      </w:r>
      <w:bookmarkEnd w:id="49"/>
    </w:p>
    <w:p w:rsidR="009D258B" w:rsidRPr="009D258B" w:rsidRDefault="009D258B" w:rsidP="004C7CB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distribution of respondents by their roles in construction projects reveals a diverse representation across various stakeholder categories. As shown in the table, site workers constituted the highest proportion of respondents, accounting for 26.3% (52 respondents). This indicates strong input from those directly involved in day-to-day construction activities and firsthand experience with management-worker relations on-site.</w:t>
      </w:r>
    </w:p>
    <w:p w:rsidR="009D258B" w:rsidRPr="009D258B" w:rsidRDefault="009D258B" w:rsidP="004C7CB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Quantity surveyors followed with 23.7% (47 respondents), highlighting the relevance of their insights, particularly regarding project cost implications. Contractors made up 20.7% (41 respondents), reflecting the perspectives of those managing resources and coordinating site activities.</w:t>
      </w:r>
    </w:p>
    <w:p w:rsidR="009D258B" w:rsidRPr="009D258B" w:rsidRDefault="009D258B" w:rsidP="004C7CB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Project managers represented 18.2% (36 respondents), bringing in administrative and leadership views critical to understanding conflict resolution and performance management. Lastly, 11.1% (22 respondents) identified as “Others,” which may include engineers, architects, or administrative personnel involved in construction.</w:t>
      </w:r>
    </w:p>
    <w:p w:rsidR="009D258B" w:rsidRPr="009D258B" w:rsidRDefault="009D258B" w:rsidP="004C7CB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This distribution provides a balanced and comprehensive understanding of conflict-related issues in construction projects, with adequate input from both operational and managerial roles.</w:t>
      </w:r>
    </w:p>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Table 4.2 Role in Construction Project</w:t>
      </w:r>
    </w:p>
    <w:tbl>
      <w:tblPr>
        <w:tblW w:w="9360" w:type="dxa"/>
        <w:tblCellSpacing w:w="15" w:type="dxa"/>
        <w:tblLook w:val="04A0"/>
      </w:tblPr>
      <w:tblGrid>
        <w:gridCol w:w="3650"/>
        <w:gridCol w:w="2149"/>
        <w:gridCol w:w="2211"/>
        <w:gridCol w:w="1350"/>
      </w:tblGrid>
      <w:tr w:rsidR="002E5578" w:rsidRPr="009D258B" w:rsidTr="002E5578">
        <w:trPr>
          <w:trHeight w:val="556"/>
          <w:tblHeader/>
          <w:tblCellSpacing w:w="15" w:type="dxa"/>
        </w:trPr>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Role</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Frequency</w:t>
            </w:r>
          </w:p>
        </w:tc>
        <w:tc>
          <w:tcPr>
            <w:tcW w:w="2181"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Percentage (%)</w:t>
            </w:r>
          </w:p>
        </w:tc>
        <w:tc>
          <w:tcPr>
            <w:tcW w:w="1305" w:type="dxa"/>
            <w:tcBorders>
              <w:top w:val="single" w:sz="4" w:space="0" w:color="auto"/>
              <w:left w:val="nil"/>
              <w:bottom w:val="single" w:sz="4" w:space="0" w:color="auto"/>
              <w:right w:val="nil"/>
            </w:tcBorders>
          </w:tcPr>
          <w:p w:rsidR="002E5578" w:rsidRPr="009D258B" w:rsidRDefault="002E5578" w:rsidP="009D258B">
            <w:pPr>
              <w:spacing w:line="360" w:lineRule="auto"/>
              <w:rPr>
                <w:rFonts w:ascii="Times New Roman" w:hAnsi="Times New Roman" w:cs="Times New Roman"/>
                <w:b/>
                <w:bCs/>
                <w:sz w:val="24"/>
                <w:szCs w:val="24"/>
              </w:rPr>
            </w:pPr>
            <w:r>
              <w:rPr>
                <w:rFonts w:ascii="Times New Roman" w:hAnsi="Times New Roman" w:cs="Times New Roman"/>
                <w:b/>
                <w:bCs/>
                <w:sz w:val="24"/>
                <w:szCs w:val="24"/>
              </w:rPr>
              <w:t>Rank</w:t>
            </w:r>
          </w:p>
        </w:tc>
      </w:tr>
      <w:tr w:rsidR="002E5578" w:rsidRPr="009D258B" w:rsidTr="002E5578">
        <w:trPr>
          <w:trHeight w:val="556"/>
          <w:tblCellSpacing w:w="15" w:type="dxa"/>
        </w:trPr>
        <w:tc>
          <w:tcPr>
            <w:tcW w:w="0" w:type="auto"/>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Site Workers</w:t>
            </w:r>
          </w:p>
        </w:tc>
        <w:tc>
          <w:tcPr>
            <w:tcW w:w="0" w:type="auto"/>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52</w:t>
            </w:r>
          </w:p>
        </w:tc>
        <w:tc>
          <w:tcPr>
            <w:tcW w:w="2181" w:type="dxa"/>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26.3</w:t>
            </w:r>
          </w:p>
        </w:tc>
        <w:tc>
          <w:tcPr>
            <w:tcW w:w="1305" w:type="dxa"/>
          </w:tcPr>
          <w:p w:rsidR="002E5578" w:rsidRPr="009D258B" w:rsidRDefault="002E5578" w:rsidP="009D258B">
            <w:pPr>
              <w:spacing w:line="360" w:lineRule="auto"/>
              <w:rPr>
                <w:rFonts w:ascii="Times New Roman" w:hAnsi="Times New Roman" w:cs="Times New Roman"/>
                <w:sz w:val="24"/>
                <w:szCs w:val="24"/>
              </w:rPr>
            </w:pPr>
            <w:r>
              <w:rPr>
                <w:rFonts w:ascii="Times New Roman" w:hAnsi="Times New Roman" w:cs="Times New Roman"/>
                <w:sz w:val="24"/>
                <w:szCs w:val="24"/>
              </w:rPr>
              <w:t>1</w:t>
            </w:r>
            <w:r w:rsidRPr="002E5578">
              <w:rPr>
                <w:rFonts w:ascii="Times New Roman" w:hAnsi="Times New Roman" w:cs="Times New Roman"/>
                <w:sz w:val="24"/>
                <w:szCs w:val="24"/>
                <w:vertAlign w:val="superscript"/>
              </w:rPr>
              <w:t>st</w:t>
            </w:r>
          </w:p>
        </w:tc>
      </w:tr>
      <w:tr w:rsidR="002E5578" w:rsidRPr="009D258B" w:rsidTr="002E5578">
        <w:trPr>
          <w:trHeight w:val="568"/>
          <w:tblCellSpacing w:w="15" w:type="dxa"/>
        </w:trPr>
        <w:tc>
          <w:tcPr>
            <w:tcW w:w="0" w:type="auto"/>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lastRenderedPageBreak/>
              <w:t>Project Managers</w:t>
            </w:r>
          </w:p>
        </w:tc>
        <w:tc>
          <w:tcPr>
            <w:tcW w:w="0" w:type="auto"/>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36</w:t>
            </w:r>
          </w:p>
        </w:tc>
        <w:tc>
          <w:tcPr>
            <w:tcW w:w="2181" w:type="dxa"/>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18.2</w:t>
            </w:r>
          </w:p>
        </w:tc>
        <w:tc>
          <w:tcPr>
            <w:tcW w:w="1305" w:type="dxa"/>
          </w:tcPr>
          <w:p w:rsidR="002E5578" w:rsidRPr="009D258B" w:rsidRDefault="002E5578" w:rsidP="009D258B">
            <w:pPr>
              <w:spacing w:line="360" w:lineRule="auto"/>
              <w:rPr>
                <w:rFonts w:ascii="Times New Roman" w:hAnsi="Times New Roman" w:cs="Times New Roman"/>
                <w:sz w:val="24"/>
                <w:szCs w:val="24"/>
              </w:rPr>
            </w:pPr>
            <w:r>
              <w:rPr>
                <w:rFonts w:ascii="Times New Roman" w:hAnsi="Times New Roman" w:cs="Times New Roman"/>
                <w:sz w:val="24"/>
                <w:szCs w:val="24"/>
              </w:rPr>
              <w:t>4</w:t>
            </w:r>
            <w:r w:rsidRPr="002E5578">
              <w:rPr>
                <w:rFonts w:ascii="Times New Roman" w:hAnsi="Times New Roman" w:cs="Times New Roman"/>
                <w:sz w:val="24"/>
                <w:szCs w:val="24"/>
                <w:vertAlign w:val="superscript"/>
              </w:rPr>
              <w:t>th</w:t>
            </w:r>
          </w:p>
        </w:tc>
      </w:tr>
      <w:tr w:rsidR="002E5578" w:rsidRPr="009D258B" w:rsidTr="002E5578">
        <w:trPr>
          <w:trHeight w:val="556"/>
          <w:tblCellSpacing w:w="15" w:type="dxa"/>
        </w:trPr>
        <w:tc>
          <w:tcPr>
            <w:tcW w:w="0" w:type="auto"/>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Contractors</w:t>
            </w:r>
          </w:p>
        </w:tc>
        <w:tc>
          <w:tcPr>
            <w:tcW w:w="0" w:type="auto"/>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41</w:t>
            </w:r>
          </w:p>
        </w:tc>
        <w:tc>
          <w:tcPr>
            <w:tcW w:w="2181" w:type="dxa"/>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20.7</w:t>
            </w:r>
          </w:p>
        </w:tc>
        <w:tc>
          <w:tcPr>
            <w:tcW w:w="1305" w:type="dxa"/>
          </w:tcPr>
          <w:p w:rsidR="002E5578" w:rsidRPr="009D258B" w:rsidRDefault="002E5578" w:rsidP="009D258B">
            <w:pPr>
              <w:spacing w:line="360" w:lineRule="auto"/>
              <w:rPr>
                <w:rFonts w:ascii="Times New Roman" w:hAnsi="Times New Roman" w:cs="Times New Roman"/>
                <w:sz w:val="24"/>
                <w:szCs w:val="24"/>
              </w:rPr>
            </w:pPr>
            <w:r>
              <w:rPr>
                <w:rFonts w:ascii="Times New Roman" w:hAnsi="Times New Roman" w:cs="Times New Roman"/>
                <w:sz w:val="24"/>
                <w:szCs w:val="24"/>
              </w:rPr>
              <w:t>3</w:t>
            </w:r>
            <w:r w:rsidRPr="002E5578">
              <w:rPr>
                <w:rFonts w:ascii="Times New Roman" w:hAnsi="Times New Roman" w:cs="Times New Roman"/>
                <w:sz w:val="24"/>
                <w:szCs w:val="24"/>
                <w:vertAlign w:val="superscript"/>
              </w:rPr>
              <w:t>rd</w:t>
            </w:r>
          </w:p>
        </w:tc>
      </w:tr>
      <w:tr w:rsidR="002E5578" w:rsidRPr="009D258B" w:rsidTr="002E5578">
        <w:trPr>
          <w:trHeight w:val="568"/>
          <w:tblCellSpacing w:w="15" w:type="dxa"/>
        </w:trPr>
        <w:tc>
          <w:tcPr>
            <w:tcW w:w="0" w:type="auto"/>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Quantity Surveyors</w:t>
            </w:r>
          </w:p>
        </w:tc>
        <w:tc>
          <w:tcPr>
            <w:tcW w:w="0" w:type="auto"/>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47</w:t>
            </w:r>
          </w:p>
        </w:tc>
        <w:tc>
          <w:tcPr>
            <w:tcW w:w="2181" w:type="dxa"/>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23.7</w:t>
            </w:r>
          </w:p>
        </w:tc>
        <w:tc>
          <w:tcPr>
            <w:tcW w:w="1305" w:type="dxa"/>
          </w:tcPr>
          <w:p w:rsidR="002E5578" w:rsidRPr="009D258B" w:rsidRDefault="002E5578" w:rsidP="009D258B">
            <w:pPr>
              <w:spacing w:line="360" w:lineRule="auto"/>
              <w:rPr>
                <w:rFonts w:ascii="Times New Roman" w:hAnsi="Times New Roman" w:cs="Times New Roman"/>
                <w:sz w:val="24"/>
                <w:szCs w:val="24"/>
              </w:rPr>
            </w:pPr>
            <w:r>
              <w:rPr>
                <w:rFonts w:ascii="Times New Roman" w:hAnsi="Times New Roman" w:cs="Times New Roman"/>
                <w:sz w:val="24"/>
                <w:szCs w:val="24"/>
              </w:rPr>
              <w:t>2</w:t>
            </w:r>
            <w:r w:rsidRPr="002E5578">
              <w:rPr>
                <w:rFonts w:ascii="Times New Roman" w:hAnsi="Times New Roman" w:cs="Times New Roman"/>
                <w:sz w:val="24"/>
                <w:szCs w:val="24"/>
                <w:vertAlign w:val="superscript"/>
              </w:rPr>
              <w:t>nd</w:t>
            </w:r>
          </w:p>
        </w:tc>
      </w:tr>
      <w:tr w:rsidR="002E5578" w:rsidRPr="009D258B" w:rsidTr="002E5578">
        <w:trPr>
          <w:trHeight w:val="544"/>
          <w:tblCellSpacing w:w="15" w:type="dxa"/>
        </w:trPr>
        <w:tc>
          <w:tcPr>
            <w:tcW w:w="0" w:type="auto"/>
            <w:tcBorders>
              <w:bottom w:val="single" w:sz="4" w:space="0" w:color="auto"/>
            </w:tcBorders>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Others</w:t>
            </w:r>
          </w:p>
        </w:tc>
        <w:tc>
          <w:tcPr>
            <w:tcW w:w="0" w:type="auto"/>
            <w:tcBorders>
              <w:bottom w:val="single" w:sz="4" w:space="0" w:color="auto"/>
            </w:tcBorders>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22</w:t>
            </w:r>
          </w:p>
        </w:tc>
        <w:tc>
          <w:tcPr>
            <w:tcW w:w="2181" w:type="dxa"/>
            <w:tcBorders>
              <w:bottom w:val="single" w:sz="4" w:space="0" w:color="auto"/>
            </w:tcBorders>
            <w:tcMar>
              <w:top w:w="15" w:type="dxa"/>
              <w:left w:w="15" w:type="dxa"/>
              <w:bottom w:w="15" w:type="dxa"/>
              <w:right w:w="15" w:type="dxa"/>
            </w:tcMar>
            <w:vAlign w:val="center"/>
            <w:hideMark/>
          </w:tcPr>
          <w:p w:rsidR="002E5578" w:rsidRPr="009D258B" w:rsidRDefault="002E5578"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11.1</w:t>
            </w:r>
          </w:p>
        </w:tc>
        <w:tc>
          <w:tcPr>
            <w:tcW w:w="1305" w:type="dxa"/>
            <w:tcBorders>
              <w:bottom w:val="single" w:sz="4" w:space="0" w:color="auto"/>
            </w:tcBorders>
          </w:tcPr>
          <w:p w:rsidR="002E5578" w:rsidRPr="009D258B" w:rsidRDefault="002E5578" w:rsidP="009D258B">
            <w:pPr>
              <w:spacing w:line="360" w:lineRule="auto"/>
              <w:rPr>
                <w:rFonts w:ascii="Times New Roman" w:hAnsi="Times New Roman" w:cs="Times New Roman"/>
                <w:sz w:val="24"/>
                <w:szCs w:val="24"/>
              </w:rPr>
            </w:pPr>
            <w:r>
              <w:rPr>
                <w:rFonts w:ascii="Times New Roman" w:hAnsi="Times New Roman" w:cs="Times New Roman"/>
                <w:sz w:val="24"/>
                <w:szCs w:val="24"/>
              </w:rPr>
              <w:t>5</w:t>
            </w:r>
            <w:r w:rsidRPr="002E5578">
              <w:rPr>
                <w:rFonts w:ascii="Times New Roman" w:hAnsi="Times New Roman" w:cs="Times New Roman"/>
                <w:sz w:val="24"/>
                <w:szCs w:val="24"/>
                <w:vertAlign w:val="superscript"/>
              </w:rPr>
              <w:t>th</w:t>
            </w:r>
          </w:p>
        </w:tc>
      </w:tr>
    </w:tbl>
    <w:p w:rsidR="009D258B" w:rsidRPr="009D258B" w:rsidRDefault="009D258B" w:rsidP="004C7CB5">
      <w:pPr>
        <w:pStyle w:val="Heading3"/>
      </w:pPr>
      <w:bookmarkStart w:id="50" w:name="_Toc203342146"/>
      <w:r w:rsidRPr="009D258B">
        <w:t>4.</w:t>
      </w:r>
      <w:r w:rsidR="004C7CB5">
        <w:t>2</w:t>
      </w:r>
      <w:r w:rsidRPr="009D258B">
        <w:t>.2 Years of Professional Experience</w:t>
      </w:r>
      <w:bookmarkEnd w:id="50"/>
    </w:p>
    <w:p w:rsidR="009D258B" w:rsidRPr="009D258B" w:rsidRDefault="009D258B" w:rsidP="004C7CB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analysis of respondents' professional experience indicates a broad range of industry exposure, which enhances the reliability and diversity of the responses. The majority of respondents, 33.3% (66 respondents), reported having 6–10 years of experience, suggesting that a significant portion of participants have a moderate level of exposure to construction practices and workplace dynamics.</w:t>
      </w:r>
    </w:p>
    <w:p w:rsidR="009D258B" w:rsidRPr="009D258B" w:rsidRDefault="009D258B" w:rsidP="004C7CB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This is followed by 29.3% (58 respondents) with 0–5 years of experience, representing relatively new entrants into the industry. Their views are crucial in understanding the early-career perception of management-worker interactions and conflict issues on site.</w:t>
      </w:r>
    </w:p>
    <w:p w:rsidR="009D258B" w:rsidRPr="009D258B" w:rsidRDefault="009D258B" w:rsidP="004C7CB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Respondents with 11–15 years of experience constituted 21.2% (42 respondents), while those with over 16 years of experience made up 16.2% (32 respondents). These more experienced professionals bring long-term perspectives and in-depth knowledge of construction management practices and conflict resolution.</w:t>
      </w:r>
    </w:p>
    <w:p w:rsidR="009D258B" w:rsidRPr="009D258B" w:rsidRDefault="009D258B" w:rsidP="004C7CB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Overall, the distribution of experience levels ensures that the study captures insights from both seasoned and emerging professionals across multiple roles, thereby supporting balanced and comprehensive analysis.</w:t>
      </w:r>
    </w:p>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Table 4.3 Years of Professional Experience</w:t>
      </w:r>
    </w:p>
    <w:tbl>
      <w:tblPr>
        <w:tblW w:w="9360" w:type="dxa"/>
        <w:tblCellSpacing w:w="15" w:type="dxa"/>
        <w:tblLook w:val="04A0"/>
      </w:tblPr>
      <w:tblGrid>
        <w:gridCol w:w="3524"/>
        <w:gridCol w:w="2196"/>
        <w:gridCol w:w="2290"/>
        <w:gridCol w:w="1350"/>
      </w:tblGrid>
      <w:tr w:rsidR="005862E6" w:rsidRPr="009D258B" w:rsidTr="005862E6">
        <w:trPr>
          <w:trHeight w:val="558"/>
          <w:tblHeader/>
          <w:tblCellSpacing w:w="15" w:type="dxa"/>
        </w:trPr>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Experience Level</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Frequency</w:t>
            </w:r>
          </w:p>
        </w:tc>
        <w:tc>
          <w:tcPr>
            <w:tcW w:w="2260"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Percentage (%)</w:t>
            </w:r>
          </w:p>
        </w:tc>
        <w:tc>
          <w:tcPr>
            <w:tcW w:w="1305" w:type="dxa"/>
            <w:tcBorders>
              <w:top w:val="single" w:sz="4" w:space="0" w:color="auto"/>
              <w:left w:val="nil"/>
              <w:bottom w:val="single" w:sz="4" w:space="0" w:color="auto"/>
              <w:right w:val="nil"/>
            </w:tcBorders>
          </w:tcPr>
          <w:p w:rsidR="005862E6" w:rsidRPr="009D258B" w:rsidRDefault="005862E6" w:rsidP="009D258B">
            <w:pPr>
              <w:spacing w:line="360" w:lineRule="auto"/>
              <w:rPr>
                <w:rFonts w:ascii="Times New Roman" w:hAnsi="Times New Roman" w:cs="Times New Roman"/>
                <w:b/>
                <w:bCs/>
                <w:sz w:val="24"/>
                <w:szCs w:val="24"/>
              </w:rPr>
            </w:pPr>
            <w:r>
              <w:rPr>
                <w:rFonts w:ascii="Times New Roman" w:hAnsi="Times New Roman" w:cs="Times New Roman"/>
                <w:b/>
                <w:bCs/>
                <w:sz w:val="24"/>
                <w:szCs w:val="24"/>
              </w:rPr>
              <w:t>Rank</w:t>
            </w:r>
          </w:p>
        </w:tc>
      </w:tr>
      <w:tr w:rsidR="005862E6" w:rsidRPr="009D258B" w:rsidTr="005862E6">
        <w:trPr>
          <w:trHeight w:val="558"/>
          <w:tblCellSpacing w:w="15" w:type="dxa"/>
        </w:trPr>
        <w:tc>
          <w:tcPr>
            <w:tcW w:w="0" w:type="auto"/>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0–5 years</w:t>
            </w:r>
          </w:p>
        </w:tc>
        <w:tc>
          <w:tcPr>
            <w:tcW w:w="0" w:type="auto"/>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58</w:t>
            </w:r>
          </w:p>
        </w:tc>
        <w:tc>
          <w:tcPr>
            <w:tcW w:w="2260" w:type="dxa"/>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29.3</w:t>
            </w:r>
          </w:p>
        </w:tc>
        <w:tc>
          <w:tcPr>
            <w:tcW w:w="1305" w:type="dxa"/>
          </w:tcPr>
          <w:p w:rsidR="005862E6" w:rsidRPr="009D258B" w:rsidRDefault="005862E6" w:rsidP="009D258B">
            <w:pPr>
              <w:spacing w:line="360" w:lineRule="auto"/>
              <w:rPr>
                <w:rFonts w:ascii="Times New Roman" w:hAnsi="Times New Roman" w:cs="Times New Roman"/>
                <w:sz w:val="24"/>
                <w:szCs w:val="24"/>
              </w:rPr>
            </w:pPr>
            <w:r>
              <w:rPr>
                <w:rFonts w:ascii="Times New Roman" w:hAnsi="Times New Roman" w:cs="Times New Roman"/>
                <w:sz w:val="24"/>
                <w:szCs w:val="24"/>
              </w:rPr>
              <w:t>2</w:t>
            </w:r>
            <w:r w:rsidRPr="005862E6">
              <w:rPr>
                <w:rFonts w:ascii="Times New Roman" w:hAnsi="Times New Roman" w:cs="Times New Roman"/>
                <w:sz w:val="24"/>
                <w:szCs w:val="24"/>
                <w:vertAlign w:val="superscript"/>
              </w:rPr>
              <w:t>nd</w:t>
            </w:r>
          </w:p>
        </w:tc>
      </w:tr>
      <w:tr w:rsidR="005862E6" w:rsidRPr="009D258B" w:rsidTr="005862E6">
        <w:trPr>
          <w:trHeight w:val="571"/>
          <w:tblCellSpacing w:w="15" w:type="dxa"/>
        </w:trPr>
        <w:tc>
          <w:tcPr>
            <w:tcW w:w="0" w:type="auto"/>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6–10 years</w:t>
            </w:r>
          </w:p>
        </w:tc>
        <w:tc>
          <w:tcPr>
            <w:tcW w:w="0" w:type="auto"/>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66</w:t>
            </w:r>
          </w:p>
        </w:tc>
        <w:tc>
          <w:tcPr>
            <w:tcW w:w="2260" w:type="dxa"/>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33.3</w:t>
            </w:r>
          </w:p>
        </w:tc>
        <w:tc>
          <w:tcPr>
            <w:tcW w:w="1305" w:type="dxa"/>
          </w:tcPr>
          <w:p w:rsidR="005862E6" w:rsidRPr="009D258B" w:rsidRDefault="005862E6" w:rsidP="009D258B">
            <w:pPr>
              <w:spacing w:line="360" w:lineRule="auto"/>
              <w:rPr>
                <w:rFonts w:ascii="Times New Roman" w:hAnsi="Times New Roman" w:cs="Times New Roman"/>
                <w:sz w:val="24"/>
                <w:szCs w:val="24"/>
              </w:rPr>
            </w:pPr>
            <w:r>
              <w:rPr>
                <w:rFonts w:ascii="Times New Roman" w:hAnsi="Times New Roman" w:cs="Times New Roman"/>
                <w:sz w:val="24"/>
                <w:szCs w:val="24"/>
              </w:rPr>
              <w:t>1</w:t>
            </w:r>
            <w:r w:rsidRPr="005862E6">
              <w:rPr>
                <w:rFonts w:ascii="Times New Roman" w:hAnsi="Times New Roman" w:cs="Times New Roman"/>
                <w:sz w:val="24"/>
                <w:szCs w:val="24"/>
                <w:vertAlign w:val="superscript"/>
              </w:rPr>
              <w:t>st</w:t>
            </w:r>
          </w:p>
        </w:tc>
      </w:tr>
      <w:tr w:rsidR="005862E6" w:rsidRPr="009D258B" w:rsidTr="005862E6">
        <w:trPr>
          <w:trHeight w:val="558"/>
          <w:tblCellSpacing w:w="15" w:type="dxa"/>
        </w:trPr>
        <w:tc>
          <w:tcPr>
            <w:tcW w:w="0" w:type="auto"/>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lastRenderedPageBreak/>
              <w:t>11–15 years</w:t>
            </w:r>
          </w:p>
        </w:tc>
        <w:tc>
          <w:tcPr>
            <w:tcW w:w="0" w:type="auto"/>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42</w:t>
            </w:r>
          </w:p>
        </w:tc>
        <w:tc>
          <w:tcPr>
            <w:tcW w:w="2260" w:type="dxa"/>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21.2</w:t>
            </w:r>
          </w:p>
        </w:tc>
        <w:tc>
          <w:tcPr>
            <w:tcW w:w="1305" w:type="dxa"/>
          </w:tcPr>
          <w:p w:rsidR="005862E6" w:rsidRPr="009D258B" w:rsidRDefault="005862E6" w:rsidP="009D258B">
            <w:pPr>
              <w:spacing w:line="360" w:lineRule="auto"/>
              <w:rPr>
                <w:rFonts w:ascii="Times New Roman" w:hAnsi="Times New Roman" w:cs="Times New Roman"/>
                <w:sz w:val="24"/>
                <w:szCs w:val="24"/>
              </w:rPr>
            </w:pPr>
            <w:r>
              <w:rPr>
                <w:rFonts w:ascii="Times New Roman" w:hAnsi="Times New Roman" w:cs="Times New Roman"/>
                <w:sz w:val="24"/>
                <w:szCs w:val="24"/>
              </w:rPr>
              <w:t>3</w:t>
            </w:r>
            <w:r w:rsidRPr="005862E6">
              <w:rPr>
                <w:rFonts w:ascii="Times New Roman" w:hAnsi="Times New Roman" w:cs="Times New Roman"/>
                <w:sz w:val="24"/>
                <w:szCs w:val="24"/>
                <w:vertAlign w:val="superscript"/>
              </w:rPr>
              <w:t>rd</w:t>
            </w:r>
          </w:p>
        </w:tc>
      </w:tr>
      <w:tr w:rsidR="005862E6" w:rsidRPr="009D258B" w:rsidTr="005862E6">
        <w:trPr>
          <w:trHeight w:val="558"/>
          <w:tblCellSpacing w:w="15" w:type="dxa"/>
        </w:trPr>
        <w:tc>
          <w:tcPr>
            <w:tcW w:w="0" w:type="auto"/>
            <w:tcBorders>
              <w:top w:val="nil"/>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16+ years</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32</w:t>
            </w:r>
          </w:p>
        </w:tc>
        <w:tc>
          <w:tcPr>
            <w:tcW w:w="2260" w:type="dxa"/>
            <w:tcBorders>
              <w:top w:val="nil"/>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16.2</w:t>
            </w:r>
          </w:p>
        </w:tc>
        <w:tc>
          <w:tcPr>
            <w:tcW w:w="1305" w:type="dxa"/>
            <w:tcBorders>
              <w:top w:val="nil"/>
              <w:left w:val="nil"/>
              <w:bottom w:val="single" w:sz="4" w:space="0" w:color="auto"/>
              <w:right w:val="nil"/>
            </w:tcBorders>
          </w:tcPr>
          <w:p w:rsidR="005862E6" w:rsidRPr="009D258B" w:rsidRDefault="005862E6" w:rsidP="009D258B">
            <w:pPr>
              <w:spacing w:line="360" w:lineRule="auto"/>
              <w:rPr>
                <w:rFonts w:ascii="Times New Roman" w:hAnsi="Times New Roman" w:cs="Times New Roman"/>
                <w:sz w:val="24"/>
                <w:szCs w:val="24"/>
              </w:rPr>
            </w:pPr>
            <w:r>
              <w:rPr>
                <w:rFonts w:ascii="Times New Roman" w:hAnsi="Times New Roman" w:cs="Times New Roman"/>
                <w:sz w:val="24"/>
                <w:szCs w:val="24"/>
              </w:rPr>
              <w:t>4</w:t>
            </w:r>
            <w:r w:rsidRPr="005862E6">
              <w:rPr>
                <w:rFonts w:ascii="Times New Roman" w:hAnsi="Times New Roman" w:cs="Times New Roman"/>
                <w:sz w:val="24"/>
                <w:szCs w:val="24"/>
                <w:vertAlign w:val="superscript"/>
              </w:rPr>
              <w:t>th</w:t>
            </w:r>
          </w:p>
        </w:tc>
      </w:tr>
    </w:tbl>
    <w:p w:rsidR="009D258B" w:rsidRPr="009D258B" w:rsidRDefault="009D258B" w:rsidP="009D258B">
      <w:pPr>
        <w:spacing w:line="360" w:lineRule="auto"/>
        <w:rPr>
          <w:rFonts w:ascii="Times New Roman" w:hAnsi="Times New Roman" w:cs="Times New Roman"/>
          <w:b/>
          <w:bCs/>
          <w:sz w:val="24"/>
          <w:szCs w:val="24"/>
        </w:rPr>
      </w:pPr>
    </w:p>
    <w:p w:rsidR="009D258B" w:rsidRPr="009D258B" w:rsidRDefault="009D258B" w:rsidP="0089189C">
      <w:pPr>
        <w:pStyle w:val="Heading3"/>
      </w:pPr>
      <w:bookmarkStart w:id="51" w:name="_Toc203342147"/>
      <w:r w:rsidRPr="009D258B">
        <w:t>4.</w:t>
      </w:r>
      <w:r w:rsidR="0089189C">
        <w:t>2</w:t>
      </w:r>
      <w:r w:rsidRPr="009D258B">
        <w:t>.3 Type of Project</w:t>
      </w:r>
      <w:bookmarkEnd w:id="51"/>
    </w:p>
    <w:p w:rsidR="009D258B" w:rsidRPr="009D258B" w:rsidRDefault="009D258B" w:rsidP="0089189C">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data reveals that respondents are almost evenly split between those engaged in public and private construction projects, providing a well-rounded perspective on conflict and cost issues across different project ownership types. Specifically, 51.5% (102 respondents) reported working on public (government-funded) projects, while 48.5% (96 respondents) were involved in private (commercial or residential) projects.</w:t>
      </w:r>
    </w:p>
    <w:p w:rsidR="009D258B" w:rsidRPr="009D258B" w:rsidRDefault="009D258B" w:rsidP="0089189C">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This near-equal distribution allows for a balanced assessment of how conflict manifests in both sectors. Public projects often involve bureaucratic procedures, multiple layers of decision-making, and regulatory constraints, which can influence management-worker relationships and conflict dynamics. In contrast, private projects may emphasize efficiency, tighter deadlines, and profitability, which could lead to different conflict triggers and resolutions.</w:t>
      </w:r>
    </w:p>
    <w:p w:rsidR="009D258B" w:rsidRPr="009D258B" w:rsidRDefault="009D258B" w:rsidP="0089189C">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inclusion of both sectors enriches the study, enabling a more comprehensive analysis of how project ownership influences the causes, impacts, and management of conflicts in the construction industry.</w:t>
      </w:r>
    </w:p>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Table 4.4 Type of Project</w:t>
      </w:r>
    </w:p>
    <w:tbl>
      <w:tblPr>
        <w:tblW w:w="9360" w:type="dxa"/>
        <w:tblCellSpacing w:w="15" w:type="dxa"/>
        <w:tblLook w:val="04A0"/>
      </w:tblPr>
      <w:tblGrid>
        <w:gridCol w:w="1925"/>
        <w:gridCol w:w="2792"/>
        <w:gridCol w:w="3473"/>
        <w:gridCol w:w="1170"/>
      </w:tblGrid>
      <w:tr w:rsidR="005862E6" w:rsidRPr="009D258B" w:rsidTr="005862E6">
        <w:trPr>
          <w:trHeight w:val="574"/>
          <w:tblHeader/>
          <w:tblCellSpacing w:w="15" w:type="dxa"/>
        </w:trPr>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Type</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Frequency</w:t>
            </w:r>
          </w:p>
        </w:tc>
        <w:tc>
          <w:tcPr>
            <w:tcW w:w="3443"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Percentage (%)</w:t>
            </w:r>
          </w:p>
        </w:tc>
        <w:tc>
          <w:tcPr>
            <w:tcW w:w="1125" w:type="dxa"/>
            <w:tcBorders>
              <w:top w:val="single" w:sz="4" w:space="0" w:color="auto"/>
              <w:left w:val="nil"/>
              <w:bottom w:val="single" w:sz="4" w:space="0" w:color="auto"/>
              <w:right w:val="nil"/>
            </w:tcBorders>
          </w:tcPr>
          <w:p w:rsidR="005862E6" w:rsidRPr="009D258B" w:rsidRDefault="005862E6" w:rsidP="009D258B">
            <w:pPr>
              <w:spacing w:line="360" w:lineRule="auto"/>
              <w:rPr>
                <w:rFonts w:ascii="Times New Roman" w:hAnsi="Times New Roman" w:cs="Times New Roman"/>
                <w:sz w:val="24"/>
                <w:szCs w:val="24"/>
              </w:rPr>
            </w:pPr>
            <w:r>
              <w:rPr>
                <w:rFonts w:ascii="Times New Roman" w:hAnsi="Times New Roman" w:cs="Times New Roman"/>
                <w:sz w:val="24"/>
                <w:szCs w:val="24"/>
              </w:rPr>
              <w:t>Rank</w:t>
            </w:r>
          </w:p>
        </w:tc>
      </w:tr>
      <w:tr w:rsidR="005862E6" w:rsidRPr="009D258B" w:rsidTr="005862E6">
        <w:trPr>
          <w:trHeight w:val="574"/>
          <w:tblCellSpacing w:w="15" w:type="dxa"/>
        </w:trPr>
        <w:tc>
          <w:tcPr>
            <w:tcW w:w="0" w:type="auto"/>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Public</w:t>
            </w:r>
          </w:p>
        </w:tc>
        <w:tc>
          <w:tcPr>
            <w:tcW w:w="0" w:type="auto"/>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102</w:t>
            </w:r>
          </w:p>
        </w:tc>
        <w:tc>
          <w:tcPr>
            <w:tcW w:w="3443" w:type="dxa"/>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51.5</w:t>
            </w:r>
          </w:p>
        </w:tc>
        <w:tc>
          <w:tcPr>
            <w:tcW w:w="1125" w:type="dxa"/>
          </w:tcPr>
          <w:p w:rsidR="005862E6" w:rsidRPr="009D258B" w:rsidRDefault="005862E6" w:rsidP="009D258B">
            <w:pPr>
              <w:spacing w:line="360" w:lineRule="auto"/>
              <w:rPr>
                <w:rFonts w:ascii="Times New Roman" w:hAnsi="Times New Roman" w:cs="Times New Roman"/>
                <w:sz w:val="24"/>
                <w:szCs w:val="24"/>
              </w:rPr>
            </w:pPr>
            <w:r>
              <w:rPr>
                <w:rFonts w:ascii="Times New Roman" w:hAnsi="Times New Roman" w:cs="Times New Roman"/>
                <w:sz w:val="24"/>
                <w:szCs w:val="24"/>
              </w:rPr>
              <w:t>1</w:t>
            </w:r>
            <w:r w:rsidRPr="005862E6">
              <w:rPr>
                <w:rFonts w:ascii="Times New Roman" w:hAnsi="Times New Roman" w:cs="Times New Roman"/>
                <w:sz w:val="24"/>
                <w:szCs w:val="24"/>
                <w:vertAlign w:val="superscript"/>
              </w:rPr>
              <w:t>st</w:t>
            </w:r>
          </w:p>
        </w:tc>
      </w:tr>
      <w:tr w:rsidR="005862E6" w:rsidRPr="009D258B" w:rsidTr="005862E6">
        <w:trPr>
          <w:trHeight w:val="574"/>
          <w:tblCellSpacing w:w="15" w:type="dxa"/>
        </w:trPr>
        <w:tc>
          <w:tcPr>
            <w:tcW w:w="0" w:type="auto"/>
            <w:tcBorders>
              <w:top w:val="nil"/>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Private</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96</w:t>
            </w:r>
          </w:p>
        </w:tc>
        <w:tc>
          <w:tcPr>
            <w:tcW w:w="3443" w:type="dxa"/>
            <w:tcBorders>
              <w:top w:val="nil"/>
              <w:left w:val="nil"/>
              <w:bottom w:val="single" w:sz="4" w:space="0" w:color="auto"/>
              <w:right w:val="nil"/>
            </w:tcBorders>
            <w:tcMar>
              <w:top w:w="15" w:type="dxa"/>
              <w:left w:w="15" w:type="dxa"/>
              <w:bottom w:w="15" w:type="dxa"/>
              <w:right w:w="15" w:type="dxa"/>
            </w:tcMar>
            <w:vAlign w:val="center"/>
            <w:hideMark/>
          </w:tcPr>
          <w:p w:rsidR="005862E6" w:rsidRPr="009D258B" w:rsidRDefault="005862E6"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48.5</w:t>
            </w:r>
          </w:p>
        </w:tc>
        <w:tc>
          <w:tcPr>
            <w:tcW w:w="1125" w:type="dxa"/>
            <w:tcBorders>
              <w:top w:val="nil"/>
              <w:left w:val="nil"/>
              <w:bottom w:val="single" w:sz="4" w:space="0" w:color="auto"/>
              <w:right w:val="nil"/>
            </w:tcBorders>
          </w:tcPr>
          <w:p w:rsidR="005862E6" w:rsidRPr="009D258B" w:rsidRDefault="005862E6" w:rsidP="009D258B">
            <w:pPr>
              <w:spacing w:line="360" w:lineRule="auto"/>
              <w:rPr>
                <w:rFonts w:ascii="Times New Roman" w:hAnsi="Times New Roman" w:cs="Times New Roman"/>
                <w:sz w:val="24"/>
                <w:szCs w:val="24"/>
              </w:rPr>
            </w:pPr>
            <w:r>
              <w:rPr>
                <w:rFonts w:ascii="Times New Roman" w:hAnsi="Times New Roman" w:cs="Times New Roman"/>
                <w:sz w:val="24"/>
                <w:szCs w:val="24"/>
              </w:rPr>
              <w:t>2</w:t>
            </w:r>
            <w:r w:rsidRPr="005862E6">
              <w:rPr>
                <w:rFonts w:ascii="Times New Roman" w:hAnsi="Times New Roman" w:cs="Times New Roman"/>
                <w:sz w:val="24"/>
                <w:szCs w:val="24"/>
                <w:vertAlign w:val="superscript"/>
              </w:rPr>
              <w:t>nd</w:t>
            </w:r>
          </w:p>
        </w:tc>
      </w:tr>
    </w:tbl>
    <w:p w:rsidR="009D258B" w:rsidRPr="009D258B" w:rsidRDefault="009D258B" w:rsidP="009D258B">
      <w:pPr>
        <w:spacing w:line="360" w:lineRule="auto"/>
        <w:rPr>
          <w:rFonts w:ascii="Times New Roman" w:hAnsi="Times New Roman" w:cs="Times New Roman"/>
          <w:b/>
          <w:bCs/>
          <w:sz w:val="24"/>
          <w:szCs w:val="24"/>
        </w:rPr>
      </w:pPr>
    </w:p>
    <w:p w:rsidR="009D258B" w:rsidRPr="009D258B" w:rsidRDefault="009D258B" w:rsidP="001637DB">
      <w:pPr>
        <w:pStyle w:val="Heading3"/>
      </w:pPr>
      <w:bookmarkStart w:id="52" w:name="_Toc203342148"/>
      <w:r w:rsidRPr="009D258B">
        <w:t>4.</w:t>
      </w:r>
      <w:r w:rsidR="001637DB" w:rsidRPr="001637DB">
        <w:t>2</w:t>
      </w:r>
      <w:r w:rsidRPr="009D258B">
        <w:t>.4 Project Size by Cost</w:t>
      </w:r>
      <w:bookmarkEnd w:id="52"/>
    </w:p>
    <w:p w:rsidR="009D258B" w:rsidRPr="009D258B" w:rsidRDefault="009D258B" w:rsidP="007E439B">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 xml:space="preserve">The classification of construction projects by their contract value shows that the majority of respondents, 44.9% (89 respondents), are involved in medium-sized projects, with budgets </w:t>
      </w:r>
      <w:r w:rsidRPr="009D258B">
        <w:rPr>
          <w:rFonts w:ascii="Times New Roman" w:hAnsi="Times New Roman" w:cs="Times New Roman"/>
          <w:sz w:val="24"/>
          <w:szCs w:val="24"/>
        </w:rPr>
        <w:lastRenderedPageBreak/>
        <w:t>ranging between ₦100 million and ₦500 million. This indicates a strong representation from projects that require substantial coordination and manpower, which are likely to experience varying levels of conflict between management and workers.</w:t>
      </w:r>
    </w:p>
    <w:p w:rsidR="009D258B" w:rsidRPr="009D258B" w:rsidRDefault="009D258B" w:rsidP="007E439B">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Respondents involved in large-scale projects (above ₦500 million) accounted for 30.9% (61 respondents). These projects typically involve higher complexity, multiple subcontractors, and stricter performance demands all of which can escalate the potential for workplace conflict if not well-managed.</w:t>
      </w:r>
    </w:p>
    <w:p w:rsidR="009D258B" w:rsidRPr="009D258B" w:rsidRDefault="009D258B" w:rsidP="007E439B">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Meanwhile, 24.2% (48 respondents) are engaged in small projects (less than ₦100 million). While smaller in scale, such projects may face different conflict issues, such as informal site structures or limited access to formal dispute resolution mechanisms.</w:t>
      </w:r>
    </w:p>
    <w:p w:rsidR="009D258B" w:rsidRPr="009D258B" w:rsidRDefault="009D258B" w:rsidP="007E439B">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This distribution across all project sizes provides a comprehensive basis for analyzing how project scale influences the nature and impact of conflict, as well as the strategies adopted to manage them.</w:t>
      </w:r>
    </w:p>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Table 4.5 Project Size by Cost</w:t>
      </w:r>
    </w:p>
    <w:tbl>
      <w:tblPr>
        <w:tblW w:w="9360" w:type="dxa"/>
        <w:tblCellSpacing w:w="15" w:type="dxa"/>
        <w:tblLook w:val="04A0"/>
      </w:tblPr>
      <w:tblGrid>
        <w:gridCol w:w="4037"/>
        <w:gridCol w:w="2003"/>
        <w:gridCol w:w="2420"/>
        <w:gridCol w:w="900"/>
      </w:tblGrid>
      <w:tr w:rsidR="00B841C4" w:rsidRPr="009D258B" w:rsidTr="00B841C4">
        <w:trPr>
          <w:trHeight w:val="592"/>
          <w:tblHeader/>
          <w:tblCellSpacing w:w="15" w:type="dxa"/>
        </w:trPr>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Project Size</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Frequency</w:t>
            </w:r>
          </w:p>
        </w:tc>
        <w:tc>
          <w:tcPr>
            <w:tcW w:w="2390"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Percentage (%)</w:t>
            </w:r>
          </w:p>
        </w:tc>
        <w:tc>
          <w:tcPr>
            <w:tcW w:w="855" w:type="dxa"/>
            <w:tcBorders>
              <w:top w:val="single" w:sz="4" w:space="0" w:color="auto"/>
              <w:left w:val="nil"/>
              <w:bottom w:val="single" w:sz="4" w:space="0" w:color="auto"/>
              <w:right w:val="nil"/>
            </w:tcBorders>
          </w:tcPr>
          <w:p w:rsidR="00B841C4" w:rsidRPr="009D258B" w:rsidRDefault="00B841C4" w:rsidP="009D258B">
            <w:pPr>
              <w:spacing w:line="360" w:lineRule="auto"/>
              <w:rPr>
                <w:rFonts w:ascii="Times New Roman" w:hAnsi="Times New Roman" w:cs="Times New Roman"/>
                <w:b/>
                <w:bCs/>
                <w:sz w:val="24"/>
                <w:szCs w:val="24"/>
              </w:rPr>
            </w:pPr>
            <w:r>
              <w:rPr>
                <w:rFonts w:ascii="Times New Roman" w:hAnsi="Times New Roman" w:cs="Times New Roman"/>
                <w:b/>
                <w:bCs/>
                <w:sz w:val="24"/>
                <w:szCs w:val="24"/>
              </w:rPr>
              <w:t>Rank</w:t>
            </w:r>
          </w:p>
        </w:tc>
      </w:tr>
      <w:tr w:rsidR="00B841C4" w:rsidRPr="009D258B" w:rsidTr="00B841C4">
        <w:trPr>
          <w:trHeight w:val="592"/>
          <w:tblCellSpacing w:w="15" w:type="dxa"/>
        </w:trPr>
        <w:tc>
          <w:tcPr>
            <w:tcW w:w="0" w:type="auto"/>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Small (&lt; ₦100m)</w:t>
            </w:r>
          </w:p>
        </w:tc>
        <w:tc>
          <w:tcPr>
            <w:tcW w:w="0" w:type="auto"/>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48</w:t>
            </w:r>
          </w:p>
        </w:tc>
        <w:tc>
          <w:tcPr>
            <w:tcW w:w="2390" w:type="dxa"/>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24.2</w:t>
            </w:r>
          </w:p>
        </w:tc>
        <w:tc>
          <w:tcPr>
            <w:tcW w:w="855" w:type="dxa"/>
          </w:tcPr>
          <w:p w:rsidR="00B841C4" w:rsidRPr="009D258B" w:rsidRDefault="00B841C4" w:rsidP="009D258B">
            <w:pPr>
              <w:spacing w:line="360" w:lineRule="auto"/>
              <w:rPr>
                <w:rFonts w:ascii="Times New Roman" w:hAnsi="Times New Roman" w:cs="Times New Roman"/>
                <w:sz w:val="24"/>
                <w:szCs w:val="24"/>
              </w:rPr>
            </w:pPr>
            <w:r>
              <w:rPr>
                <w:rFonts w:ascii="Times New Roman" w:hAnsi="Times New Roman" w:cs="Times New Roman"/>
                <w:sz w:val="24"/>
                <w:szCs w:val="24"/>
              </w:rPr>
              <w:t>3</w:t>
            </w:r>
            <w:r w:rsidRPr="00B841C4">
              <w:rPr>
                <w:rFonts w:ascii="Times New Roman" w:hAnsi="Times New Roman" w:cs="Times New Roman"/>
                <w:sz w:val="24"/>
                <w:szCs w:val="24"/>
                <w:vertAlign w:val="superscript"/>
              </w:rPr>
              <w:t>rd</w:t>
            </w:r>
          </w:p>
        </w:tc>
      </w:tr>
      <w:tr w:rsidR="00B841C4" w:rsidRPr="009D258B" w:rsidTr="00B841C4">
        <w:trPr>
          <w:trHeight w:val="605"/>
          <w:tblCellSpacing w:w="15" w:type="dxa"/>
        </w:trPr>
        <w:tc>
          <w:tcPr>
            <w:tcW w:w="0" w:type="auto"/>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Medium (₦100–500m)</w:t>
            </w:r>
          </w:p>
        </w:tc>
        <w:tc>
          <w:tcPr>
            <w:tcW w:w="0" w:type="auto"/>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89</w:t>
            </w:r>
          </w:p>
        </w:tc>
        <w:tc>
          <w:tcPr>
            <w:tcW w:w="2390" w:type="dxa"/>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44.9</w:t>
            </w:r>
          </w:p>
        </w:tc>
        <w:tc>
          <w:tcPr>
            <w:tcW w:w="855" w:type="dxa"/>
          </w:tcPr>
          <w:p w:rsidR="00B841C4" w:rsidRPr="009D258B" w:rsidRDefault="00B841C4" w:rsidP="009D258B">
            <w:pPr>
              <w:spacing w:line="360" w:lineRule="auto"/>
              <w:rPr>
                <w:rFonts w:ascii="Times New Roman" w:hAnsi="Times New Roman" w:cs="Times New Roman"/>
                <w:sz w:val="24"/>
                <w:szCs w:val="24"/>
              </w:rPr>
            </w:pPr>
            <w:r>
              <w:rPr>
                <w:rFonts w:ascii="Times New Roman" w:hAnsi="Times New Roman" w:cs="Times New Roman"/>
                <w:sz w:val="24"/>
                <w:szCs w:val="24"/>
              </w:rPr>
              <w:t>1</w:t>
            </w:r>
            <w:r w:rsidRPr="00B841C4">
              <w:rPr>
                <w:rFonts w:ascii="Times New Roman" w:hAnsi="Times New Roman" w:cs="Times New Roman"/>
                <w:sz w:val="24"/>
                <w:szCs w:val="24"/>
                <w:vertAlign w:val="superscript"/>
              </w:rPr>
              <w:t>st</w:t>
            </w:r>
          </w:p>
        </w:tc>
      </w:tr>
      <w:tr w:rsidR="00B841C4" w:rsidRPr="009D258B" w:rsidTr="00B841C4">
        <w:trPr>
          <w:trHeight w:val="579"/>
          <w:tblCellSpacing w:w="15" w:type="dxa"/>
        </w:trPr>
        <w:tc>
          <w:tcPr>
            <w:tcW w:w="0" w:type="auto"/>
            <w:tcBorders>
              <w:top w:val="nil"/>
              <w:left w:val="nil"/>
              <w:bottom w:val="single" w:sz="4" w:space="0" w:color="auto"/>
              <w:right w:val="nil"/>
            </w:tcBorders>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Large (&gt; ₦500m)</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61</w:t>
            </w:r>
          </w:p>
        </w:tc>
        <w:tc>
          <w:tcPr>
            <w:tcW w:w="2390" w:type="dxa"/>
            <w:tcBorders>
              <w:top w:val="nil"/>
              <w:left w:val="nil"/>
              <w:bottom w:val="single" w:sz="4" w:space="0" w:color="auto"/>
              <w:right w:val="nil"/>
            </w:tcBorders>
            <w:tcMar>
              <w:top w:w="15" w:type="dxa"/>
              <w:left w:w="15" w:type="dxa"/>
              <w:bottom w:w="15" w:type="dxa"/>
              <w:right w:w="15" w:type="dxa"/>
            </w:tcMar>
            <w:vAlign w:val="center"/>
            <w:hideMark/>
          </w:tcPr>
          <w:p w:rsidR="00B841C4" w:rsidRPr="009D258B" w:rsidRDefault="00B841C4"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30.9</w:t>
            </w:r>
          </w:p>
        </w:tc>
        <w:tc>
          <w:tcPr>
            <w:tcW w:w="855" w:type="dxa"/>
            <w:tcBorders>
              <w:top w:val="nil"/>
              <w:left w:val="nil"/>
              <w:bottom w:val="single" w:sz="4" w:space="0" w:color="auto"/>
              <w:right w:val="nil"/>
            </w:tcBorders>
          </w:tcPr>
          <w:p w:rsidR="00B841C4" w:rsidRPr="009D258B" w:rsidRDefault="00B841C4" w:rsidP="009D258B">
            <w:pPr>
              <w:spacing w:line="360" w:lineRule="auto"/>
              <w:rPr>
                <w:rFonts w:ascii="Times New Roman" w:hAnsi="Times New Roman" w:cs="Times New Roman"/>
                <w:sz w:val="24"/>
                <w:szCs w:val="24"/>
              </w:rPr>
            </w:pPr>
            <w:r>
              <w:rPr>
                <w:rFonts w:ascii="Times New Roman" w:hAnsi="Times New Roman" w:cs="Times New Roman"/>
                <w:sz w:val="24"/>
                <w:szCs w:val="24"/>
              </w:rPr>
              <w:t>2</w:t>
            </w:r>
            <w:r w:rsidRPr="00B841C4">
              <w:rPr>
                <w:rFonts w:ascii="Times New Roman" w:hAnsi="Times New Roman" w:cs="Times New Roman"/>
                <w:sz w:val="24"/>
                <w:szCs w:val="24"/>
                <w:vertAlign w:val="superscript"/>
              </w:rPr>
              <w:t>nd</w:t>
            </w:r>
          </w:p>
        </w:tc>
      </w:tr>
    </w:tbl>
    <w:p w:rsidR="009D258B" w:rsidRPr="009D258B" w:rsidRDefault="009D258B" w:rsidP="009D258B">
      <w:pPr>
        <w:spacing w:line="360" w:lineRule="auto"/>
        <w:rPr>
          <w:rFonts w:ascii="Times New Roman" w:hAnsi="Times New Roman" w:cs="Times New Roman"/>
          <w:sz w:val="24"/>
          <w:szCs w:val="24"/>
        </w:rPr>
      </w:pPr>
    </w:p>
    <w:p w:rsidR="009D258B" w:rsidRPr="009D258B" w:rsidRDefault="009D258B" w:rsidP="00F60307">
      <w:pPr>
        <w:pStyle w:val="Heading2"/>
      </w:pPr>
      <w:bookmarkStart w:id="53" w:name="_Toc203342149"/>
      <w:r w:rsidRPr="009D258B">
        <w:t>4.</w:t>
      </w:r>
      <w:r w:rsidR="001E5185">
        <w:t xml:space="preserve">3 </w:t>
      </w:r>
      <w:r w:rsidRPr="009D258B">
        <w:t>Causes of Conflict</w:t>
      </w:r>
      <w:bookmarkEnd w:id="53"/>
    </w:p>
    <w:p w:rsid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Respondents rated various causes of conflict on a 5-point Likert scale. The table below presents the mean scores:</w:t>
      </w:r>
    </w:p>
    <w:p w:rsidR="001E5185" w:rsidRPr="009D258B" w:rsidRDefault="001E5185" w:rsidP="001E5185">
      <w:pPr>
        <w:spacing w:line="360" w:lineRule="auto"/>
        <w:jc w:val="both"/>
        <w:rPr>
          <w:rFonts w:ascii="Times New Roman" w:hAnsi="Times New Roman" w:cs="Times New Roman"/>
          <w:sz w:val="24"/>
          <w:szCs w:val="24"/>
        </w:rPr>
      </w:pPr>
      <w:r w:rsidRPr="001E5185">
        <w:rPr>
          <w:rFonts w:ascii="Times New Roman" w:hAnsi="Times New Roman" w:cs="Times New Roman"/>
          <w:sz w:val="24"/>
          <w:szCs w:val="24"/>
        </w:rPr>
        <w:t xml:space="preserve">Conflicts arise when there are disagreements or clashes between individuals, groups, or organizations due to differences in interests, values, goals, or perceptions. These disagreements can stem from various sources, such as poor communication, competition over limited resources, lack of transparency, unmet expectations, or power struggles. In many settingsincluding </w:t>
      </w:r>
      <w:r w:rsidRPr="001E5185">
        <w:rPr>
          <w:rFonts w:ascii="Times New Roman" w:hAnsi="Times New Roman" w:cs="Times New Roman"/>
          <w:sz w:val="24"/>
          <w:szCs w:val="24"/>
        </w:rPr>
        <w:lastRenderedPageBreak/>
        <w:t>workplaces, families, and especially in project environments like constructionconflicts are often inevitable. Understanding the underlying causes is essential to managing and resolving conflicts effectively, promoting cooperation, and maintaining productivity.</w:t>
      </w:r>
    </w:p>
    <w:p w:rsidR="00A35946" w:rsidRDefault="00A35946" w:rsidP="009D258B">
      <w:pPr>
        <w:spacing w:line="360" w:lineRule="auto"/>
        <w:rPr>
          <w:rFonts w:ascii="Times New Roman" w:hAnsi="Times New Roman" w:cs="Times New Roman"/>
          <w:b/>
          <w:bCs/>
          <w:sz w:val="24"/>
          <w:szCs w:val="24"/>
        </w:rPr>
      </w:pPr>
    </w:p>
    <w:p w:rsidR="00A35946" w:rsidRDefault="00A35946" w:rsidP="009D258B">
      <w:pPr>
        <w:spacing w:line="360" w:lineRule="auto"/>
        <w:rPr>
          <w:rFonts w:ascii="Times New Roman" w:hAnsi="Times New Roman" w:cs="Times New Roman"/>
          <w:b/>
          <w:bCs/>
          <w:sz w:val="24"/>
          <w:szCs w:val="24"/>
        </w:rPr>
      </w:pPr>
    </w:p>
    <w:p w:rsidR="00A35946" w:rsidRDefault="00A35946" w:rsidP="009D258B">
      <w:pPr>
        <w:spacing w:line="360" w:lineRule="auto"/>
        <w:rPr>
          <w:rFonts w:ascii="Times New Roman" w:hAnsi="Times New Roman" w:cs="Times New Roman"/>
          <w:b/>
          <w:bCs/>
          <w:sz w:val="24"/>
          <w:szCs w:val="24"/>
        </w:rPr>
      </w:pPr>
    </w:p>
    <w:p w:rsidR="00A35946" w:rsidRDefault="00A35946" w:rsidP="009D258B">
      <w:pPr>
        <w:spacing w:line="360" w:lineRule="auto"/>
        <w:rPr>
          <w:rFonts w:ascii="Times New Roman" w:hAnsi="Times New Roman" w:cs="Times New Roman"/>
          <w:b/>
          <w:bCs/>
          <w:sz w:val="24"/>
          <w:szCs w:val="24"/>
        </w:rPr>
      </w:pPr>
    </w:p>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Table 4.6 Causes of Conflict</w:t>
      </w:r>
    </w:p>
    <w:tbl>
      <w:tblPr>
        <w:tblW w:w="10459" w:type="dxa"/>
        <w:tblCellSpacing w:w="15" w:type="dxa"/>
        <w:tblLook w:val="04A0"/>
      </w:tblPr>
      <w:tblGrid>
        <w:gridCol w:w="5141"/>
        <w:gridCol w:w="963"/>
        <w:gridCol w:w="3533"/>
        <w:gridCol w:w="822"/>
      </w:tblGrid>
      <w:tr w:rsidR="001E5185" w:rsidRPr="009D258B" w:rsidTr="001E5185">
        <w:trPr>
          <w:trHeight w:val="504"/>
          <w:tblHeader/>
          <w:tblCellSpacing w:w="15" w:type="dxa"/>
        </w:trPr>
        <w:tc>
          <w:tcPr>
            <w:tcW w:w="5194"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Cause of Conflict</w:t>
            </w:r>
          </w:p>
        </w:tc>
        <w:tc>
          <w:tcPr>
            <w:tcW w:w="943"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Mean Score</w:t>
            </w:r>
          </w:p>
        </w:tc>
        <w:tc>
          <w:tcPr>
            <w:tcW w:w="3568"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Interpretation</w:t>
            </w:r>
          </w:p>
        </w:tc>
        <w:tc>
          <w:tcPr>
            <w:tcW w:w="604" w:type="dxa"/>
            <w:tcBorders>
              <w:top w:val="single" w:sz="4" w:space="0" w:color="auto"/>
              <w:left w:val="nil"/>
              <w:bottom w:val="single" w:sz="4" w:space="0" w:color="auto"/>
              <w:right w:val="nil"/>
            </w:tcBorders>
          </w:tcPr>
          <w:p w:rsidR="001E5185" w:rsidRPr="009D258B" w:rsidRDefault="001E5185" w:rsidP="009D258B">
            <w:pPr>
              <w:spacing w:line="360" w:lineRule="auto"/>
              <w:rPr>
                <w:rFonts w:ascii="Times New Roman" w:hAnsi="Times New Roman" w:cs="Times New Roman"/>
                <w:b/>
                <w:bCs/>
                <w:sz w:val="24"/>
                <w:szCs w:val="24"/>
              </w:rPr>
            </w:pPr>
            <w:r>
              <w:rPr>
                <w:rFonts w:ascii="Times New Roman" w:hAnsi="Times New Roman" w:cs="Times New Roman"/>
                <w:b/>
                <w:bCs/>
                <w:sz w:val="24"/>
                <w:szCs w:val="24"/>
              </w:rPr>
              <w:t>Rank</w:t>
            </w:r>
          </w:p>
        </w:tc>
      </w:tr>
      <w:tr w:rsidR="001E5185" w:rsidRPr="009D258B" w:rsidTr="001E5185">
        <w:trPr>
          <w:trHeight w:val="492"/>
          <w:tblCellSpacing w:w="15" w:type="dxa"/>
        </w:trPr>
        <w:tc>
          <w:tcPr>
            <w:tcW w:w="5194"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Poor communication between management and workers</w:t>
            </w:r>
          </w:p>
        </w:tc>
        <w:tc>
          <w:tcPr>
            <w:tcW w:w="943"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4.31</w:t>
            </w:r>
          </w:p>
        </w:tc>
        <w:tc>
          <w:tcPr>
            <w:tcW w:w="3568"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Strongly Agreed</w:t>
            </w:r>
          </w:p>
        </w:tc>
        <w:tc>
          <w:tcPr>
            <w:tcW w:w="604" w:type="dxa"/>
          </w:tcPr>
          <w:p w:rsidR="001E5185" w:rsidRPr="007061E5" w:rsidRDefault="001E5185" w:rsidP="009D258B">
            <w:pPr>
              <w:spacing w:line="360" w:lineRule="auto"/>
              <w:rPr>
                <w:rFonts w:ascii="Times New Roman" w:hAnsi="Times New Roman" w:cs="Times New Roman"/>
                <w:sz w:val="24"/>
                <w:szCs w:val="24"/>
              </w:rPr>
            </w:pPr>
            <w:r w:rsidRPr="007061E5">
              <w:rPr>
                <w:rFonts w:ascii="Times New Roman" w:hAnsi="Times New Roman" w:cs="Times New Roman"/>
                <w:sz w:val="24"/>
                <w:szCs w:val="24"/>
              </w:rPr>
              <w:t>3</w:t>
            </w:r>
            <w:r w:rsidRPr="007061E5">
              <w:rPr>
                <w:rFonts w:ascii="Times New Roman" w:hAnsi="Times New Roman" w:cs="Times New Roman"/>
                <w:sz w:val="24"/>
                <w:szCs w:val="24"/>
                <w:vertAlign w:val="superscript"/>
              </w:rPr>
              <w:t>rd</w:t>
            </w:r>
          </w:p>
        </w:tc>
      </w:tr>
      <w:tr w:rsidR="001E5185" w:rsidRPr="009D258B" w:rsidTr="001E5185">
        <w:trPr>
          <w:trHeight w:val="504"/>
          <w:tblCellSpacing w:w="15" w:type="dxa"/>
        </w:trPr>
        <w:tc>
          <w:tcPr>
            <w:tcW w:w="5194"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Delayed or irregular payment of wages</w:t>
            </w:r>
          </w:p>
        </w:tc>
        <w:tc>
          <w:tcPr>
            <w:tcW w:w="943"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4.52</w:t>
            </w:r>
          </w:p>
        </w:tc>
        <w:tc>
          <w:tcPr>
            <w:tcW w:w="3568"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Strongly Agreed</w:t>
            </w:r>
          </w:p>
        </w:tc>
        <w:tc>
          <w:tcPr>
            <w:tcW w:w="604" w:type="dxa"/>
          </w:tcPr>
          <w:p w:rsidR="001E5185" w:rsidRPr="007061E5" w:rsidRDefault="001E5185" w:rsidP="009D258B">
            <w:pPr>
              <w:spacing w:line="360" w:lineRule="auto"/>
              <w:rPr>
                <w:rFonts w:ascii="Times New Roman" w:hAnsi="Times New Roman" w:cs="Times New Roman"/>
                <w:sz w:val="24"/>
                <w:szCs w:val="24"/>
              </w:rPr>
            </w:pPr>
            <w:r w:rsidRPr="007061E5">
              <w:rPr>
                <w:rFonts w:ascii="Times New Roman" w:hAnsi="Times New Roman" w:cs="Times New Roman"/>
                <w:sz w:val="24"/>
                <w:szCs w:val="24"/>
              </w:rPr>
              <w:t>1</w:t>
            </w:r>
            <w:r w:rsidRPr="007061E5">
              <w:rPr>
                <w:rFonts w:ascii="Times New Roman" w:hAnsi="Times New Roman" w:cs="Times New Roman"/>
                <w:sz w:val="24"/>
                <w:szCs w:val="24"/>
                <w:vertAlign w:val="superscript"/>
              </w:rPr>
              <w:t>st</w:t>
            </w:r>
          </w:p>
        </w:tc>
      </w:tr>
      <w:tr w:rsidR="001E5185" w:rsidRPr="009D258B" w:rsidTr="001E5185">
        <w:trPr>
          <w:trHeight w:val="504"/>
          <w:tblCellSpacing w:w="15" w:type="dxa"/>
        </w:trPr>
        <w:tc>
          <w:tcPr>
            <w:tcW w:w="5194"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Exclusion from decision-making processes</w:t>
            </w:r>
          </w:p>
        </w:tc>
        <w:tc>
          <w:tcPr>
            <w:tcW w:w="943"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4.01</w:t>
            </w:r>
          </w:p>
        </w:tc>
        <w:tc>
          <w:tcPr>
            <w:tcW w:w="3568"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Agreed</w:t>
            </w:r>
          </w:p>
        </w:tc>
        <w:tc>
          <w:tcPr>
            <w:tcW w:w="604" w:type="dxa"/>
          </w:tcPr>
          <w:p w:rsidR="001E5185" w:rsidRPr="007061E5" w:rsidRDefault="001E5185" w:rsidP="009D258B">
            <w:pPr>
              <w:spacing w:line="360" w:lineRule="auto"/>
              <w:rPr>
                <w:rFonts w:ascii="Times New Roman" w:hAnsi="Times New Roman" w:cs="Times New Roman"/>
                <w:sz w:val="24"/>
                <w:szCs w:val="24"/>
              </w:rPr>
            </w:pPr>
            <w:r w:rsidRPr="007061E5">
              <w:rPr>
                <w:rFonts w:ascii="Times New Roman" w:hAnsi="Times New Roman" w:cs="Times New Roman"/>
                <w:sz w:val="24"/>
                <w:szCs w:val="24"/>
              </w:rPr>
              <w:t>4</w:t>
            </w:r>
            <w:r w:rsidRPr="007061E5">
              <w:rPr>
                <w:rFonts w:ascii="Times New Roman" w:hAnsi="Times New Roman" w:cs="Times New Roman"/>
                <w:sz w:val="24"/>
                <w:szCs w:val="24"/>
                <w:vertAlign w:val="superscript"/>
              </w:rPr>
              <w:t>th</w:t>
            </w:r>
          </w:p>
        </w:tc>
      </w:tr>
      <w:tr w:rsidR="001E5185" w:rsidRPr="009D258B" w:rsidTr="001E5185">
        <w:trPr>
          <w:trHeight w:val="504"/>
          <w:tblCellSpacing w:w="15" w:type="dxa"/>
        </w:trPr>
        <w:tc>
          <w:tcPr>
            <w:tcW w:w="5194"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Poor leadership by site supervisors/managers</w:t>
            </w:r>
          </w:p>
        </w:tc>
        <w:tc>
          <w:tcPr>
            <w:tcW w:w="943"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4.25</w:t>
            </w:r>
          </w:p>
        </w:tc>
        <w:tc>
          <w:tcPr>
            <w:tcW w:w="3568" w:type="dxa"/>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Strongly Agreed</w:t>
            </w:r>
          </w:p>
        </w:tc>
        <w:tc>
          <w:tcPr>
            <w:tcW w:w="604" w:type="dxa"/>
          </w:tcPr>
          <w:p w:rsidR="001E5185" w:rsidRPr="007061E5" w:rsidRDefault="001E5185" w:rsidP="009D258B">
            <w:pPr>
              <w:spacing w:line="360" w:lineRule="auto"/>
              <w:rPr>
                <w:rFonts w:ascii="Times New Roman" w:hAnsi="Times New Roman" w:cs="Times New Roman"/>
                <w:sz w:val="24"/>
                <w:szCs w:val="24"/>
              </w:rPr>
            </w:pPr>
            <w:r w:rsidRPr="007061E5">
              <w:rPr>
                <w:rFonts w:ascii="Times New Roman" w:hAnsi="Times New Roman" w:cs="Times New Roman"/>
                <w:sz w:val="24"/>
                <w:szCs w:val="24"/>
              </w:rPr>
              <w:t>4</w:t>
            </w:r>
            <w:r w:rsidRPr="007061E5">
              <w:rPr>
                <w:rFonts w:ascii="Times New Roman" w:hAnsi="Times New Roman" w:cs="Times New Roman"/>
                <w:sz w:val="24"/>
                <w:szCs w:val="24"/>
                <w:vertAlign w:val="superscript"/>
              </w:rPr>
              <w:t>th</w:t>
            </w:r>
          </w:p>
        </w:tc>
      </w:tr>
      <w:tr w:rsidR="001E5185" w:rsidRPr="009D258B" w:rsidTr="001E5185">
        <w:trPr>
          <w:trHeight w:val="492"/>
          <w:tblCellSpacing w:w="15" w:type="dxa"/>
        </w:trPr>
        <w:tc>
          <w:tcPr>
            <w:tcW w:w="5194" w:type="dxa"/>
            <w:tcBorders>
              <w:top w:val="nil"/>
              <w:left w:val="nil"/>
              <w:bottom w:val="single" w:sz="4" w:space="0" w:color="auto"/>
              <w:right w:val="nil"/>
            </w:tcBorders>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Poor working conditions (unsafe environment, inadequate tools)</w:t>
            </w:r>
          </w:p>
        </w:tc>
        <w:tc>
          <w:tcPr>
            <w:tcW w:w="943" w:type="dxa"/>
            <w:tcBorders>
              <w:top w:val="nil"/>
              <w:left w:val="nil"/>
              <w:bottom w:val="single" w:sz="4" w:space="0" w:color="auto"/>
              <w:right w:val="nil"/>
            </w:tcBorders>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4.39</w:t>
            </w:r>
          </w:p>
        </w:tc>
        <w:tc>
          <w:tcPr>
            <w:tcW w:w="3568" w:type="dxa"/>
            <w:tcBorders>
              <w:top w:val="nil"/>
              <w:left w:val="nil"/>
              <w:bottom w:val="single" w:sz="4" w:space="0" w:color="auto"/>
              <w:right w:val="nil"/>
            </w:tcBorders>
            <w:tcMar>
              <w:top w:w="15" w:type="dxa"/>
              <w:left w:w="15" w:type="dxa"/>
              <w:bottom w:w="15" w:type="dxa"/>
              <w:right w:w="15" w:type="dxa"/>
            </w:tcMar>
            <w:vAlign w:val="center"/>
            <w:hideMark/>
          </w:tcPr>
          <w:p w:rsidR="001E5185" w:rsidRPr="009D258B" w:rsidRDefault="001E5185"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Strongly Agreed</w:t>
            </w:r>
          </w:p>
        </w:tc>
        <w:tc>
          <w:tcPr>
            <w:tcW w:w="604" w:type="dxa"/>
            <w:tcBorders>
              <w:top w:val="nil"/>
              <w:left w:val="nil"/>
              <w:bottom w:val="single" w:sz="4" w:space="0" w:color="auto"/>
              <w:right w:val="nil"/>
            </w:tcBorders>
          </w:tcPr>
          <w:p w:rsidR="001E5185" w:rsidRPr="007061E5" w:rsidRDefault="001E5185" w:rsidP="009D258B">
            <w:pPr>
              <w:spacing w:line="360" w:lineRule="auto"/>
              <w:rPr>
                <w:rFonts w:ascii="Times New Roman" w:hAnsi="Times New Roman" w:cs="Times New Roman"/>
                <w:sz w:val="24"/>
                <w:szCs w:val="24"/>
              </w:rPr>
            </w:pPr>
            <w:r w:rsidRPr="007061E5">
              <w:rPr>
                <w:rFonts w:ascii="Times New Roman" w:hAnsi="Times New Roman" w:cs="Times New Roman"/>
                <w:sz w:val="24"/>
                <w:szCs w:val="24"/>
              </w:rPr>
              <w:t>2</w:t>
            </w:r>
            <w:r w:rsidRPr="007061E5">
              <w:rPr>
                <w:rFonts w:ascii="Times New Roman" w:hAnsi="Times New Roman" w:cs="Times New Roman"/>
                <w:sz w:val="24"/>
                <w:szCs w:val="24"/>
                <w:vertAlign w:val="superscript"/>
              </w:rPr>
              <w:t>nd</w:t>
            </w:r>
          </w:p>
        </w:tc>
      </w:tr>
    </w:tbl>
    <w:p w:rsidR="009D258B" w:rsidRPr="009D258B" w:rsidRDefault="009D258B" w:rsidP="009D258B">
      <w:pPr>
        <w:spacing w:line="360" w:lineRule="auto"/>
        <w:rPr>
          <w:rFonts w:ascii="Times New Roman" w:hAnsi="Times New Roman" w:cs="Times New Roman"/>
          <w:b/>
          <w:bCs/>
          <w:sz w:val="24"/>
          <w:szCs w:val="24"/>
        </w:rPr>
      </w:pPr>
    </w:p>
    <w:p w:rsidR="009D258B" w:rsidRPr="009D258B" w:rsidRDefault="009D258B" w:rsidP="007061E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Interpretation: The analysis of respondents’ perceptions regarding the major causes of conflict between management and workers on construction sites reveals several critical factors with consistently high mean scores. These findings highlight the underlying issues that commonly disrupt harmony and productivity on construction projects in Lagos State.</w:t>
      </w:r>
    </w:p>
    <w:p w:rsidR="009D258B" w:rsidRPr="009D258B" w:rsidRDefault="009D258B" w:rsidP="007061E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 xml:space="preserve">The highest-rated cause of conflict, with a mean score of 4.52, is delayed or irregular payment of workers’ wages. This indicates that financial instability and untimely remuneration are primary sources of tension between site workers and management. In a labor-intensive industry like </w:t>
      </w:r>
      <w:r w:rsidRPr="009D258B">
        <w:rPr>
          <w:rFonts w:ascii="Times New Roman" w:hAnsi="Times New Roman" w:cs="Times New Roman"/>
          <w:sz w:val="24"/>
          <w:szCs w:val="24"/>
        </w:rPr>
        <w:lastRenderedPageBreak/>
        <w:t>construction, prompt payment is crucial to maintaining morale, motivation, and trust. When workers are not paid on time, it often leads to resentment, absenteeism, strikes, or even complete work stoppage, all of which can negatively affect project delivery and cost.</w:t>
      </w:r>
    </w:p>
    <w:p w:rsidR="009D258B" w:rsidRPr="009D258B" w:rsidRDefault="009D258B" w:rsidP="007061E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Following closely is poor working conditions, with a mean score of 4.39. Respondents strongly agree that inadequate site safety measures, lack of personal protective equipment (PPE), overcrowded workspaces, and outdated or insufficient tools significantly contribute to conflict. Unsafe or uncomfortable work environments can lead to worker dissatisfaction, increased injury rates, and high employee turnover, ultimately straining the relationship between management and labor.</w:t>
      </w:r>
    </w:p>
    <w:p w:rsidR="009D258B" w:rsidRPr="009D258B" w:rsidRDefault="009D258B" w:rsidP="007061E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Poor communication between management and workers also ranks highly, with a mean score of 4.31. This reflects a widespread issue in construction management where instructions, expectations, and feedback are not effectively conveyed. Poor communication leads to misunderstandings, errors in execution, and feelings of exclusion or disrespect among workers.</w:t>
      </w:r>
    </w:p>
    <w:p w:rsidR="009D258B" w:rsidRPr="009D258B" w:rsidRDefault="009D258B" w:rsidP="007061E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Poor leadership by site supervisors and managers has a mean score of 4.25, further affirming that the quality of on-site management has a direct influence on workplace harmony. Leadership styles that lack transparency, empathy, or fairness can fuel dissatisfaction and conflict, particularly when decisions are made arbitrarily or without proper consultation.</w:t>
      </w:r>
    </w:p>
    <w:p w:rsidR="009D258B" w:rsidRPr="009D258B" w:rsidRDefault="009D258B" w:rsidP="007061E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exclusion of workers from decision-making processes, while rated slightly lower with a mean of 4.01, still falls within the "Agreed" category. This suggests that many respondents feel that not involving workers in decisions that affect their tasks and welfare can foster alienation and tension. Engaging workers in discussions related to planning, scheduling, and problem-solving can enhance ownership, cooperation, and productivity.</w:t>
      </w:r>
    </w:p>
    <w:p w:rsidR="009D258B" w:rsidRPr="009D258B" w:rsidRDefault="009D258B" w:rsidP="007061E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In summary, the key drivers of conflict on construction sites include delayed payments, poor site conditions, weak communication, and ineffective leadership. These findings suggest a need for construction firms to improve financial discipline, enforce health and safety standards, strengthen communication channels, and invest in leadership training to promote a more collaborative and conflict-free working environment.</w:t>
      </w:r>
    </w:p>
    <w:p w:rsidR="009D258B" w:rsidRDefault="009D258B" w:rsidP="00F60307">
      <w:pPr>
        <w:pStyle w:val="Heading2"/>
      </w:pPr>
      <w:bookmarkStart w:id="54" w:name="_Toc203342150"/>
      <w:r w:rsidRPr="009D258B">
        <w:lastRenderedPageBreak/>
        <w:t>4.4. Impact of Conflict on Construction Cost</w:t>
      </w:r>
      <w:bookmarkEnd w:id="54"/>
    </w:p>
    <w:p w:rsidR="007061E5" w:rsidRPr="009D258B" w:rsidRDefault="007061E5" w:rsidP="007061E5">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results of the data analysis clearly demonstrate that respondents perceive conflict between management and workers as a critical factor contributing to increased construction costs. Each of the listed impacts received a mean score above 4.0 on a 5-point Likert scale, signifying strong agreement from the majority of respondents.</w:t>
      </w:r>
    </w:p>
    <w:p w:rsidR="007061E5" w:rsidRDefault="007061E5" w:rsidP="009D258B">
      <w:pPr>
        <w:spacing w:line="360" w:lineRule="auto"/>
        <w:rPr>
          <w:rFonts w:ascii="Times New Roman" w:hAnsi="Times New Roman" w:cs="Times New Roman"/>
          <w:b/>
          <w:bCs/>
          <w:sz w:val="24"/>
          <w:szCs w:val="24"/>
        </w:rPr>
      </w:pPr>
    </w:p>
    <w:p w:rsidR="007061E5" w:rsidRPr="009D258B" w:rsidRDefault="007061E5" w:rsidP="009D258B">
      <w:pPr>
        <w:spacing w:line="360" w:lineRule="auto"/>
        <w:rPr>
          <w:rFonts w:ascii="Times New Roman" w:hAnsi="Times New Roman" w:cs="Times New Roman"/>
          <w:b/>
          <w:bCs/>
          <w:sz w:val="24"/>
          <w:szCs w:val="24"/>
        </w:rPr>
      </w:pPr>
    </w:p>
    <w:p w:rsidR="007B20E6" w:rsidRDefault="007B20E6" w:rsidP="009D258B">
      <w:pPr>
        <w:spacing w:line="360" w:lineRule="auto"/>
        <w:rPr>
          <w:rFonts w:ascii="Times New Roman" w:hAnsi="Times New Roman" w:cs="Times New Roman"/>
          <w:b/>
          <w:bCs/>
          <w:sz w:val="24"/>
          <w:szCs w:val="24"/>
        </w:rPr>
      </w:pPr>
    </w:p>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Table 4.7 Impact of Conflict on Construction Cost</w:t>
      </w:r>
    </w:p>
    <w:tbl>
      <w:tblPr>
        <w:tblW w:w="9578" w:type="dxa"/>
        <w:tblCellSpacing w:w="15" w:type="dxa"/>
        <w:tblLook w:val="04A0"/>
      </w:tblPr>
      <w:tblGrid>
        <w:gridCol w:w="4791"/>
        <w:gridCol w:w="1378"/>
        <w:gridCol w:w="2257"/>
        <w:gridCol w:w="1152"/>
      </w:tblGrid>
      <w:tr w:rsidR="00CA78BA" w:rsidRPr="009D258B" w:rsidTr="000F498B">
        <w:trPr>
          <w:trHeight w:val="512"/>
          <w:tblHeader/>
          <w:tblCellSpacing w:w="15" w:type="dxa"/>
        </w:trPr>
        <w:tc>
          <w:tcPr>
            <w:tcW w:w="4746"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Impact</w:t>
            </w:r>
          </w:p>
        </w:tc>
        <w:tc>
          <w:tcPr>
            <w:tcW w:w="1348"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Mean Score</w:t>
            </w:r>
          </w:p>
        </w:tc>
        <w:tc>
          <w:tcPr>
            <w:tcW w:w="2227"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Interpretation</w:t>
            </w:r>
          </w:p>
        </w:tc>
        <w:tc>
          <w:tcPr>
            <w:tcW w:w="1107" w:type="dxa"/>
            <w:tcBorders>
              <w:top w:val="single" w:sz="4" w:space="0" w:color="auto"/>
              <w:left w:val="nil"/>
              <w:bottom w:val="single" w:sz="4" w:space="0" w:color="auto"/>
              <w:right w:val="nil"/>
            </w:tcBorders>
          </w:tcPr>
          <w:p w:rsidR="00CA78BA" w:rsidRPr="009D258B" w:rsidRDefault="00CA78BA" w:rsidP="009D258B">
            <w:pPr>
              <w:spacing w:line="360" w:lineRule="auto"/>
              <w:rPr>
                <w:rFonts w:ascii="Times New Roman" w:hAnsi="Times New Roman" w:cs="Times New Roman"/>
                <w:b/>
                <w:bCs/>
                <w:sz w:val="24"/>
                <w:szCs w:val="24"/>
              </w:rPr>
            </w:pPr>
            <w:r>
              <w:rPr>
                <w:rFonts w:ascii="Times New Roman" w:hAnsi="Times New Roman" w:cs="Times New Roman"/>
                <w:b/>
                <w:bCs/>
                <w:sz w:val="24"/>
                <w:szCs w:val="24"/>
              </w:rPr>
              <w:t>Rank</w:t>
            </w:r>
          </w:p>
        </w:tc>
      </w:tr>
      <w:tr w:rsidR="00CA78BA" w:rsidRPr="009D258B" w:rsidTr="000F498B">
        <w:trPr>
          <w:trHeight w:val="500"/>
          <w:tblCellSpacing w:w="15" w:type="dxa"/>
        </w:trPr>
        <w:tc>
          <w:tcPr>
            <w:tcW w:w="4746"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Conflicts cause project delays</w:t>
            </w:r>
          </w:p>
        </w:tc>
        <w:tc>
          <w:tcPr>
            <w:tcW w:w="1348"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4.42</w:t>
            </w:r>
          </w:p>
        </w:tc>
        <w:tc>
          <w:tcPr>
            <w:tcW w:w="2227"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Strongly Agreed</w:t>
            </w:r>
          </w:p>
        </w:tc>
        <w:tc>
          <w:tcPr>
            <w:tcW w:w="1107" w:type="dxa"/>
          </w:tcPr>
          <w:p w:rsidR="00CA78BA" w:rsidRPr="00CA78BA" w:rsidRDefault="00CA78BA" w:rsidP="009D258B">
            <w:pPr>
              <w:spacing w:line="360" w:lineRule="auto"/>
              <w:rPr>
                <w:rFonts w:ascii="Times New Roman" w:hAnsi="Times New Roman" w:cs="Times New Roman"/>
                <w:sz w:val="24"/>
                <w:szCs w:val="24"/>
              </w:rPr>
            </w:pPr>
            <w:r w:rsidRPr="00CA78BA">
              <w:rPr>
                <w:rFonts w:ascii="Times New Roman" w:hAnsi="Times New Roman" w:cs="Times New Roman"/>
                <w:sz w:val="24"/>
                <w:szCs w:val="24"/>
              </w:rPr>
              <w:t>1</w:t>
            </w:r>
            <w:r w:rsidRPr="00CA78BA">
              <w:rPr>
                <w:rFonts w:ascii="Times New Roman" w:hAnsi="Times New Roman" w:cs="Times New Roman"/>
                <w:sz w:val="24"/>
                <w:szCs w:val="24"/>
                <w:vertAlign w:val="superscript"/>
              </w:rPr>
              <w:t>st</w:t>
            </w:r>
          </w:p>
        </w:tc>
      </w:tr>
      <w:tr w:rsidR="00CA78BA" w:rsidRPr="009D258B" w:rsidTr="000F498B">
        <w:trPr>
          <w:trHeight w:val="512"/>
          <w:tblCellSpacing w:w="15" w:type="dxa"/>
        </w:trPr>
        <w:tc>
          <w:tcPr>
            <w:tcW w:w="4746"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Conflicts increase labour costs</w:t>
            </w:r>
          </w:p>
        </w:tc>
        <w:tc>
          <w:tcPr>
            <w:tcW w:w="1348"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4.34</w:t>
            </w:r>
          </w:p>
        </w:tc>
        <w:tc>
          <w:tcPr>
            <w:tcW w:w="2227"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Strongly Agreed</w:t>
            </w:r>
          </w:p>
        </w:tc>
        <w:tc>
          <w:tcPr>
            <w:tcW w:w="1107" w:type="dxa"/>
          </w:tcPr>
          <w:p w:rsidR="00CA78BA" w:rsidRPr="00CA78BA" w:rsidRDefault="00CA78BA" w:rsidP="009D258B">
            <w:pPr>
              <w:spacing w:line="360" w:lineRule="auto"/>
              <w:rPr>
                <w:rFonts w:ascii="Times New Roman" w:hAnsi="Times New Roman" w:cs="Times New Roman"/>
                <w:sz w:val="24"/>
                <w:szCs w:val="24"/>
              </w:rPr>
            </w:pPr>
            <w:r w:rsidRPr="00CA78BA">
              <w:rPr>
                <w:rFonts w:ascii="Times New Roman" w:hAnsi="Times New Roman" w:cs="Times New Roman"/>
                <w:sz w:val="24"/>
                <w:szCs w:val="24"/>
              </w:rPr>
              <w:t>3</w:t>
            </w:r>
            <w:r w:rsidRPr="00CA78BA">
              <w:rPr>
                <w:rFonts w:ascii="Times New Roman" w:hAnsi="Times New Roman" w:cs="Times New Roman"/>
                <w:sz w:val="24"/>
                <w:szCs w:val="24"/>
                <w:vertAlign w:val="superscript"/>
              </w:rPr>
              <w:t>rd</w:t>
            </w:r>
          </w:p>
        </w:tc>
      </w:tr>
      <w:tr w:rsidR="00CA78BA" w:rsidRPr="009D258B" w:rsidTr="000F498B">
        <w:trPr>
          <w:trHeight w:val="512"/>
          <w:tblCellSpacing w:w="15" w:type="dxa"/>
        </w:trPr>
        <w:tc>
          <w:tcPr>
            <w:tcW w:w="4746"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Conflicts lead to material wastage</w:t>
            </w:r>
          </w:p>
        </w:tc>
        <w:tc>
          <w:tcPr>
            <w:tcW w:w="1348"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4.16</w:t>
            </w:r>
          </w:p>
        </w:tc>
        <w:tc>
          <w:tcPr>
            <w:tcW w:w="2227"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Agreed</w:t>
            </w:r>
          </w:p>
        </w:tc>
        <w:tc>
          <w:tcPr>
            <w:tcW w:w="1107" w:type="dxa"/>
          </w:tcPr>
          <w:p w:rsidR="00CA78BA" w:rsidRPr="00CA78BA" w:rsidRDefault="00CA78BA" w:rsidP="009D258B">
            <w:pPr>
              <w:spacing w:line="360" w:lineRule="auto"/>
              <w:rPr>
                <w:rFonts w:ascii="Times New Roman" w:hAnsi="Times New Roman" w:cs="Times New Roman"/>
                <w:sz w:val="24"/>
                <w:szCs w:val="24"/>
              </w:rPr>
            </w:pPr>
            <w:r w:rsidRPr="00CA78BA">
              <w:rPr>
                <w:rFonts w:ascii="Times New Roman" w:hAnsi="Times New Roman" w:cs="Times New Roman"/>
                <w:sz w:val="24"/>
                <w:szCs w:val="24"/>
              </w:rPr>
              <w:t>5</w:t>
            </w:r>
            <w:r w:rsidRPr="00CA78BA">
              <w:rPr>
                <w:rFonts w:ascii="Times New Roman" w:hAnsi="Times New Roman" w:cs="Times New Roman"/>
                <w:sz w:val="24"/>
                <w:szCs w:val="24"/>
                <w:vertAlign w:val="superscript"/>
              </w:rPr>
              <w:t>th</w:t>
            </w:r>
          </w:p>
        </w:tc>
      </w:tr>
      <w:tr w:rsidR="00CA78BA" w:rsidRPr="009D258B" w:rsidTr="000F498B">
        <w:trPr>
          <w:trHeight w:val="500"/>
          <w:tblCellSpacing w:w="15" w:type="dxa"/>
        </w:trPr>
        <w:tc>
          <w:tcPr>
            <w:tcW w:w="4746"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Conflicts result in rework</w:t>
            </w:r>
          </w:p>
        </w:tc>
        <w:tc>
          <w:tcPr>
            <w:tcW w:w="1348"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4.21</w:t>
            </w:r>
          </w:p>
        </w:tc>
        <w:tc>
          <w:tcPr>
            <w:tcW w:w="2227" w:type="dxa"/>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Strongly Agreed</w:t>
            </w:r>
          </w:p>
        </w:tc>
        <w:tc>
          <w:tcPr>
            <w:tcW w:w="1107" w:type="dxa"/>
          </w:tcPr>
          <w:p w:rsidR="00CA78BA" w:rsidRPr="00CA78BA" w:rsidRDefault="00CA78BA" w:rsidP="009D258B">
            <w:pPr>
              <w:spacing w:line="360" w:lineRule="auto"/>
              <w:rPr>
                <w:rFonts w:ascii="Times New Roman" w:hAnsi="Times New Roman" w:cs="Times New Roman"/>
                <w:sz w:val="24"/>
                <w:szCs w:val="24"/>
              </w:rPr>
            </w:pPr>
            <w:r w:rsidRPr="00CA78BA">
              <w:rPr>
                <w:rFonts w:ascii="Times New Roman" w:hAnsi="Times New Roman" w:cs="Times New Roman"/>
                <w:sz w:val="24"/>
                <w:szCs w:val="24"/>
              </w:rPr>
              <w:t>4</w:t>
            </w:r>
            <w:r w:rsidRPr="00CA78BA">
              <w:rPr>
                <w:rFonts w:ascii="Times New Roman" w:hAnsi="Times New Roman" w:cs="Times New Roman"/>
                <w:sz w:val="24"/>
                <w:szCs w:val="24"/>
                <w:vertAlign w:val="superscript"/>
              </w:rPr>
              <w:t>th</w:t>
            </w:r>
          </w:p>
        </w:tc>
      </w:tr>
      <w:tr w:rsidR="00CA78BA" w:rsidRPr="009D258B" w:rsidTr="000F498B">
        <w:trPr>
          <w:trHeight w:val="512"/>
          <w:tblCellSpacing w:w="15" w:type="dxa"/>
        </w:trPr>
        <w:tc>
          <w:tcPr>
            <w:tcW w:w="4746" w:type="dxa"/>
            <w:tcBorders>
              <w:top w:val="nil"/>
              <w:left w:val="nil"/>
              <w:bottom w:val="single" w:sz="4" w:space="0" w:color="auto"/>
              <w:right w:val="nil"/>
            </w:tcBorders>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Overall project cost increases due to frequent conflicts</w:t>
            </w:r>
          </w:p>
        </w:tc>
        <w:tc>
          <w:tcPr>
            <w:tcW w:w="1348" w:type="dxa"/>
            <w:tcBorders>
              <w:top w:val="nil"/>
              <w:left w:val="nil"/>
              <w:bottom w:val="single" w:sz="4" w:space="0" w:color="auto"/>
              <w:right w:val="nil"/>
            </w:tcBorders>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4.38</w:t>
            </w:r>
          </w:p>
        </w:tc>
        <w:tc>
          <w:tcPr>
            <w:tcW w:w="2227" w:type="dxa"/>
            <w:tcBorders>
              <w:top w:val="nil"/>
              <w:left w:val="nil"/>
              <w:bottom w:val="single" w:sz="4" w:space="0" w:color="auto"/>
              <w:right w:val="nil"/>
            </w:tcBorders>
            <w:tcMar>
              <w:top w:w="15" w:type="dxa"/>
              <w:left w:w="15" w:type="dxa"/>
              <w:bottom w:w="15" w:type="dxa"/>
              <w:right w:w="15" w:type="dxa"/>
            </w:tcMar>
            <w:vAlign w:val="center"/>
            <w:hideMark/>
          </w:tcPr>
          <w:p w:rsidR="00CA78BA" w:rsidRPr="009D258B" w:rsidRDefault="00CA78BA"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Strongly Agreed</w:t>
            </w:r>
          </w:p>
        </w:tc>
        <w:tc>
          <w:tcPr>
            <w:tcW w:w="1107" w:type="dxa"/>
            <w:tcBorders>
              <w:top w:val="nil"/>
              <w:left w:val="nil"/>
              <w:bottom w:val="single" w:sz="4" w:space="0" w:color="auto"/>
              <w:right w:val="nil"/>
            </w:tcBorders>
          </w:tcPr>
          <w:p w:rsidR="00CA78BA" w:rsidRPr="00CA78BA" w:rsidRDefault="00CA78BA" w:rsidP="009D258B">
            <w:pPr>
              <w:spacing w:line="360" w:lineRule="auto"/>
              <w:rPr>
                <w:rFonts w:ascii="Times New Roman" w:hAnsi="Times New Roman" w:cs="Times New Roman"/>
                <w:sz w:val="24"/>
                <w:szCs w:val="24"/>
              </w:rPr>
            </w:pPr>
            <w:r w:rsidRPr="00CA78BA">
              <w:rPr>
                <w:rFonts w:ascii="Times New Roman" w:hAnsi="Times New Roman" w:cs="Times New Roman"/>
                <w:sz w:val="24"/>
                <w:szCs w:val="24"/>
              </w:rPr>
              <w:t>2</w:t>
            </w:r>
            <w:r w:rsidRPr="00CA78BA">
              <w:rPr>
                <w:rFonts w:ascii="Times New Roman" w:hAnsi="Times New Roman" w:cs="Times New Roman"/>
                <w:sz w:val="24"/>
                <w:szCs w:val="24"/>
                <w:vertAlign w:val="superscript"/>
              </w:rPr>
              <w:t>nd</w:t>
            </w:r>
          </w:p>
        </w:tc>
      </w:tr>
    </w:tbl>
    <w:p w:rsidR="009D258B" w:rsidRPr="009D258B" w:rsidRDefault="009D258B" w:rsidP="009D258B">
      <w:pPr>
        <w:spacing w:line="360" w:lineRule="auto"/>
        <w:rPr>
          <w:rFonts w:ascii="Times New Roman" w:hAnsi="Times New Roman" w:cs="Times New Roman"/>
          <w:b/>
          <w:bCs/>
          <w:sz w:val="24"/>
          <w:szCs w:val="24"/>
        </w:rPr>
      </w:pPr>
    </w:p>
    <w:p w:rsidR="009D258B" w:rsidRPr="009D258B" w:rsidRDefault="009D258B" w:rsidP="00AA3E64">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highest-rated impact, with a mean score of 4.42, is that conflicts cause project delays. This finding aligns with numerous studies that highlight the relationship between workplace unrest and schedule disruptions. When conflicts arise on site whether due to wage issues, miscommunication, or poor supervision—they often lead to strikes, absenteeism, low morale, and operational downtime. These delays can disrupt the planned project timeline and result in extension of time (EOT) claims, increased overheads, and potential penalties.</w:t>
      </w:r>
    </w:p>
    <w:p w:rsidR="009D258B" w:rsidRPr="009D258B" w:rsidRDefault="009D258B" w:rsidP="00AA3E64">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 xml:space="preserve">Closely following this is the assertion that overall project cost increases due to frequent conflicts, with a mean score of 4.38. This reinforces the idea that unresolved disputes and strained labour </w:t>
      </w:r>
      <w:r w:rsidRPr="009D258B">
        <w:rPr>
          <w:rFonts w:ascii="Times New Roman" w:hAnsi="Times New Roman" w:cs="Times New Roman"/>
          <w:sz w:val="24"/>
          <w:szCs w:val="24"/>
        </w:rPr>
        <w:lastRenderedPageBreak/>
        <w:t>relations can lead to indirect financial burdens, such as prolonged project durations, contract variations, and legal costs. Persistent conflict undermines productivity, compromises workflow efficiency, and ultimately inflates the cost of construction delivery.</w:t>
      </w:r>
    </w:p>
    <w:p w:rsidR="009D258B" w:rsidRPr="009D258B" w:rsidRDefault="009D258B" w:rsidP="00AA3E64">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Respondents also strongly agreed that conflicts increase labor costs, evidenced by a mean score of 4.34. Labour costs rise when workers engage in work slowdowns, demand compensations for perceived mistreatment, or when management is forced to hire temporary replacements or pay overtime to make up for lost time. This unplanned expenditure strains project budgets and reduces profit margins for contractors.</w:t>
      </w:r>
    </w:p>
    <w:p w:rsidR="009D258B" w:rsidRPr="009D258B" w:rsidRDefault="009D258B" w:rsidP="00AA3E64">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 xml:space="preserve">The rework of previously completed tasks, due to poor communication, misinterpretation of instructions, or deliberate sabotage resulting from conflict, also received a high mean score of 4.21. Rework not only consumes additional materials and </w:t>
      </w:r>
      <w:r w:rsidR="00810A8F" w:rsidRPr="009D258B">
        <w:rPr>
          <w:rFonts w:ascii="Times New Roman" w:hAnsi="Times New Roman" w:cs="Times New Roman"/>
          <w:sz w:val="24"/>
          <w:szCs w:val="24"/>
        </w:rPr>
        <w:t>labor</w:t>
      </w:r>
      <w:r w:rsidRPr="009D258B">
        <w:rPr>
          <w:rFonts w:ascii="Times New Roman" w:hAnsi="Times New Roman" w:cs="Times New Roman"/>
          <w:sz w:val="24"/>
          <w:szCs w:val="24"/>
        </w:rPr>
        <w:t xml:space="preserve"> but also affects project sequencing, quality, and overall output.</w:t>
      </w:r>
    </w:p>
    <w:p w:rsidR="009D258B" w:rsidRPr="009D258B" w:rsidRDefault="009D258B" w:rsidP="00AA3E64">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Lastly, conflict-induced material wastage was agreed upon by the respondents, with a mean score of 4.16. While not as strongly emphasized as other impacts, this still represents a significant concern. Disengaged or dissatisfied workers may handle materials carelessly, or work may have to be demolished and redone due to lack of supervision or poor coordinationboth leading to increased material consumption and disposal costs.</w:t>
      </w:r>
    </w:p>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Summary Interpretation</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In summary, the findings show that conflicts between management and workers have a direct and measurable negative effect on construction costs. The most pronounced impacts include project delays, increased labor costs, rework, and general cost overruns. These results support the assertion that effective conflict management is not just a human resource strategy but a critical cost control mechanism within construction project delivery.</w:t>
      </w:r>
    </w:p>
    <w:p w:rsidR="009D258B" w:rsidRPr="009D258B" w:rsidRDefault="009D258B" w:rsidP="009D258B">
      <w:pPr>
        <w:spacing w:line="360" w:lineRule="auto"/>
        <w:rPr>
          <w:rFonts w:ascii="Times New Roman" w:hAnsi="Times New Roman" w:cs="Times New Roman"/>
          <w:b/>
          <w:bCs/>
          <w:sz w:val="24"/>
          <w:szCs w:val="24"/>
        </w:rPr>
      </w:pPr>
    </w:p>
    <w:p w:rsidR="009D258B" w:rsidRPr="009D258B" w:rsidRDefault="009D258B" w:rsidP="00F60307">
      <w:pPr>
        <w:pStyle w:val="Heading2"/>
      </w:pPr>
      <w:bookmarkStart w:id="55" w:name="_Toc203342151"/>
      <w:r w:rsidRPr="009D258B">
        <w:t>4.</w:t>
      </w:r>
      <w:r w:rsidR="00256EE1">
        <w:t>5</w:t>
      </w:r>
      <w:r w:rsidRPr="009D258B">
        <w:t xml:space="preserve"> Conflict Management Strategies</w:t>
      </w:r>
      <w:bookmarkEnd w:id="55"/>
    </w:p>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Tabel 4.8 Conflict Management Strategies</w:t>
      </w:r>
    </w:p>
    <w:tbl>
      <w:tblPr>
        <w:tblW w:w="0" w:type="auto"/>
        <w:tblCellSpacing w:w="15" w:type="dxa"/>
        <w:tblLook w:val="04A0"/>
      </w:tblPr>
      <w:tblGrid>
        <w:gridCol w:w="5780"/>
        <w:gridCol w:w="1276"/>
        <w:gridCol w:w="1655"/>
      </w:tblGrid>
      <w:tr w:rsidR="009D258B" w:rsidRPr="009D258B" w:rsidTr="009D258B">
        <w:trPr>
          <w:trHeight w:val="639"/>
          <w:tblHeader/>
          <w:tblCellSpacing w:w="15" w:type="dxa"/>
        </w:trPr>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Strategy</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Mean Score</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Interpretation</w:t>
            </w:r>
          </w:p>
        </w:tc>
      </w:tr>
      <w:tr w:rsidR="009D258B" w:rsidRPr="009D258B" w:rsidTr="009D258B">
        <w:trPr>
          <w:tblCellSpacing w:w="15" w:type="dxa"/>
        </w:trPr>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lastRenderedPageBreak/>
              <w:t>Negotiation between parties</w:t>
            </w:r>
          </w:p>
        </w:tc>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4.41</w:t>
            </w:r>
          </w:p>
        </w:tc>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Strongly Agreed</w:t>
            </w:r>
          </w:p>
        </w:tc>
      </w:tr>
      <w:tr w:rsidR="009D258B" w:rsidRPr="009D258B" w:rsidTr="009D258B">
        <w:trPr>
          <w:tblCellSpacing w:w="15" w:type="dxa"/>
        </w:trPr>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Mediation by a third party</w:t>
            </w:r>
          </w:p>
        </w:tc>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4.12</w:t>
            </w:r>
          </w:p>
        </w:tc>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Agreed</w:t>
            </w:r>
          </w:p>
        </w:tc>
      </w:tr>
      <w:tr w:rsidR="009D258B" w:rsidRPr="009D258B" w:rsidTr="009D258B">
        <w:trPr>
          <w:tblCellSpacing w:w="15" w:type="dxa"/>
        </w:trPr>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Formal arbitration</w:t>
            </w:r>
          </w:p>
        </w:tc>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3.88</w:t>
            </w:r>
          </w:p>
        </w:tc>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Agreed</w:t>
            </w:r>
          </w:p>
        </w:tc>
      </w:tr>
      <w:tr w:rsidR="009D258B" w:rsidRPr="009D258B" w:rsidTr="009D258B">
        <w:trPr>
          <w:tblCellSpacing w:w="15" w:type="dxa"/>
        </w:trPr>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Collective bargaining</w:t>
            </w:r>
          </w:p>
        </w:tc>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4.05</w:t>
            </w:r>
          </w:p>
        </w:tc>
        <w:tc>
          <w:tcPr>
            <w:tcW w:w="0" w:type="auto"/>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Agreed</w:t>
            </w:r>
          </w:p>
        </w:tc>
      </w:tr>
      <w:tr w:rsidR="009D258B" w:rsidRPr="009D258B" w:rsidTr="009D258B">
        <w:trPr>
          <w:tblCellSpacing w:w="15" w:type="dxa"/>
        </w:trPr>
        <w:tc>
          <w:tcPr>
            <w:tcW w:w="0" w:type="auto"/>
            <w:tcBorders>
              <w:top w:val="nil"/>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Strong leadership practices (fairness, clear communication)</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4.36</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rsidR="009D258B" w:rsidRPr="009D258B" w:rsidRDefault="009D258B" w:rsidP="009D258B">
            <w:pPr>
              <w:spacing w:line="360" w:lineRule="auto"/>
              <w:rPr>
                <w:rFonts w:ascii="Times New Roman" w:hAnsi="Times New Roman" w:cs="Times New Roman"/>
                <w:sz w:val="24"/>
                <w:szCs w:val="24"/>
              </w:rPr>
            </w:pPr>
            <w:r w:rsidRPr="009D258B">
              <w:rPr>
                <w:rFonts w:ascii="Times New Roman" w:hAnsi="Times New Roman" w:cs="Times New Roman"/>
                <w:sz w:val="24"/>
                <w:szCs w:val="24"/>
              </w:rPr>
              <w:t>Strongly Agreed</w:t>
            </w:r>
          </w:p>
        </w:tc>
      </w:tr>
    </w:tbl>
    <w:p w:rsidR="009D258B" w:rsidRPr="009D258B" w:rsidRDefault="009D258B" w:rsidP="009D258B">
      <w:pPr>
        <w:spacing w:line="360" w:lineRule="auto"/>
        <w:rPr>
          <w:rFonts w:ascii="Times New Roman" w:hAnsi="Times New Roman" w:cs="Times New Roman"/>
          <w:b/>
          <w:bCs/>
          <w:sz w:val="24"/>
          <w:szCs w:val="24"/>
        </w:rPr>
      </w:pP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Interpretation: This section presents the respondents’ perceptions of the most effective strategies for managing conflict between management and workers on construction sites. The mean scores for each strategy indicate a general consensus on the importance of proactive, inclusive, and structured approaches to conflict resolution.</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highest-rated strategy, with a mean score of 4.41, is negotiation between parties. Respondents strongly agreed that direct dialogue between management and workers is the most effective means of resolving disputes. Negotiation encourages open communication, mutual understanding, and compromises that reflect the interests of both sides. This finding is consistent with the principle that many workplaces’ conflicts stem from miscommunication or misunderstanding, which can often be resolved through candid conversation and clarification.</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Closely following negotiation is strong leadership practices, rated 4.36. This includes qualities such as fairness, transparency, consistency, and clear communication by project leaders. When leadership is proactive, inclusive, and empathetic, it significantly reduces the occurrence and escalation of conflicts. The high rating reinforces the idea that competent site leadership is a preventive tool leader who are respected and trusted by their teams can often detect tension early and address it before it disrupts work.</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 xml:space="preserve">Mediation by a third party also received a strong score of 4.12, indicating that many respondents consider external intervention helpful, especially when internal resolution efforts fail. Mediation allows for the presence of a neutral party who can guide discussions, reduce emotional bias, and </w:t>
      </w:r>
      <w:r w:rsidRPr="009D258B">
        <w:rPr>
          <w:rFonts w:ascii="Times New Roman" w:hAnsi="Times New Roman" w:cs="Times New Roman"/>
          <w:sz w:val="24"/>
          <w:szCs w:val="24"/>
        </w:rPr>
        <w:lastRenderedPageBreak/>
        <w:t>facilitate compromise. It is particularly effective when parties are too polarized to communicate constructively.</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Collective bargaining, with a mean score of 4.05, is also seen as an effective strategy, especially in unionized environments. It involves structured dialogue between employee representatives and management and is often used to discuss wages, conditions of service, and grievance mechanisms. Though it may not resolve every conflict instantly, collective bargaining creates a formalized channel for expressing and addressing concerns.</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Lastly, formal arbitration, though rated lower at 3.88, is still considered a valid conflict management tool. Arbitration involves a binding decision by an independent adjudicator. While effective, it is often viewed as more rigid, time-consuming, and expensive than other strategies. Respondents may have ranked it lower due to its less collaborative nature and the fact that it is usually a last resort when negotiation and mediation fail.</w:t>
      </w:r>
    </w:p>
    <w:p w:rsidR="009D258B" w:rsidRPr="009D258B" w:rsidRDefault="009D258B" w:rsidP="009D258B">
      <w:pPr>
        <w:spacing w:line="360" w:lineRule="auto"/>
        <w:rPr>
          <w:rFonts w:ascii="Times New Roman" w:hAnsi="Times New Roman" w:cs="Times New Roman"/>
          <w:b/>
          <w:bCs/>
          <w:sz w:val="24"/>
          <w:szCs w:val="24"/>
        </w:rPr>
      </w:pPr>
      <w:r w:rsidRPr="009D258B">
        <w:rPr>
          <w:rFonts w:ascii="Times New Roman" w:hAnsi="Times New Roman" w:cs="Times New Roman"/>
          <w:b/>
          <w:bCs/>
          <w:sz w:val="24"/>
          <w:szCs w:val="24"/>
        </w:rPr>
        <w:t>Summary Interpretation</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Overall, the data indicates that informal, inclusive, and leadership-driven approaches</w:t>
      </w:r>
      <w:r w:rsidR="00716C8F">
        <w:rPr>
          <w:rFonts w:ascii="Times New Roman" w:hAnsi="Times New Roman" w:cs="Times New Roman"/>
          <w:sz w:val="24"/>
          <w:szCs w:val="24"/>
        </w:rPr>
        <w:t xml:space="preserve"> l</w:t>
      </w:r>
      <w:r w:rsidRPr="009D258B">
        <w:rPr>
          <w:rFonts w:ascii="Times New Roman" w:hAnsi="Times New Roman" w:cs="Times New Roman"/>
          <w:sz w:val="24"/>
          <w:szCs w:val="24"/>
        </w:rPr>
        <w:t>ike negotiation and strong managerial practices are preferred by construction stakeholders for resolving conflicts on site. These methods are seen as more immediate, cost-effective, and conducive to maintaining relationships and productivity. Meanwhile, formal processes like arbitration and collective bargaining are also recognized but appear to serve more as backup mechanisms when informal methods are insufficient.</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This analysis underscores the importance of equipping construction leaders with conflict resolution skills and encouraging a culture of communication and fairness on site. Preventive conflict management rooted in negotiation and leadership is not only more cost-effective but also fosters trust and cooperation across all project participants</w:t>
      </w:r>
    </w:p>
    <w:p w:rsidR="009D258B" w:rsidRPr="009D258B" w:rsidRDefault="009D258B" w:rsidP="00F60307">
      <w:pPr>
        <w:pStyle w:val="Heading2"/>
        <w:rPr>
          <w:lang w:val="en-GB"/>
        </w:rPr>
      </w:pPr>
      <w:bookmarkStart w:id="56" w:name="_Toc203342152"/>
      <w:r w:rsidRPr="009D258B">
        <w:rPr>
          <w:lang w:val="en-GB"/>
        </w:rPr>
        <w:t>4.5 Discussion of Findings</w:t>
      </w:r>
      <w:bookmarkEnd w:id="56"/>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findings from this study strongly correlate with established research in the field of construction management, particularly in the area of workplace conflict and its impact on project performance and cost.</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lastRenderedPageBreak/>
        <w:t>The data analysis revealed that the dominant causes of conflict between management and workers on construction sites in Lagos State are delayed or irregular payment of wages, poor communication, poor working conditions, and ineffective leadership. These findings support the earlier conclusions of Kheni and Gibb (2008), who noted that payment issues and inadequate communication structures are frequent sources of conflict on construction sites in developing countries. Similarly, Adebayo et al. (2016) emphasized that poor leadership and a lack of inclusive decision-making practices often escalate tensions between site managers and workers, leading to strained relationships and reduced productivity.</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study also aligns with the broader understanding of how conflict negatively affects construction project delivery. Respondents strongly agreed that conflict leads to project delays, increased labour costs, rework, material wastage, and ultimately, overall cost overruns. These outcomes are consistent with the observations of Fenn, Lowe, and Speck (1997), who argued that unresolved workplace disputes are major contributors to project inefficiencies, time overruns, and inflated budgets. Similarly, Leung et al. (2002) posited that frequent and poorly managed conflict can disrupt workflow, demoralize teams, and necessitate costly re-planning or rework—further delaying project completion and increasing expenditure.</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Moreover, this study underscores the significance of effective conflict resolution strategies in curbing these negative outcomes. Among all the strategies considered, negotiation and strong leadership practices were rated as the most effective by respondents. These findings are in line with Cheung and Yiu (2006), who recommended that adopting collaborative approaches such as negotiation, open dialogue, and leadership training significantly reduces conflict incidence and fosters a culture of mutual respect on construction sites. Strong leadership was also emphasized as a preventive measure, ensuring clear communication, fairness, and swift resolution of grievances before they escalate into full-blown disputes.</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Interestingly, while formal mechanisms such as arbitration were acknowledged, they were perceived as less favorable compared to informal and participatory methods like mediation and collective bargaining. This preference reflects a shift towards interest-based conflict resolution, which prioritizes mutual understanding and sustained working relationships over adversarial procedures. Such a preference may be particularly relevant in the Nigerian construction context, where formal dispute resolution processes can be time-consuming, bureaucratic, and expensive.</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lastRenderedPageBreak/>
        <w:t>In summary, the study affirms that conflict is an unavoidable yet manageable element of construction project delivery. Its causes are deeply rooted in communication gaps, leadership weaknesses, and poor worker engagement. However, the findings also emphasize that with the right strategies particularly negotiation, leadership development, and stakeholder inclusion conflict can be addressed constructively, leading to improved project outcomes and reduced cost implications.</w:t>
      </w:r>
    </w:p>
    <w:p w:rsidR="009D258B" w:rsidRPr="009D258B" w:rsidRDefault="009D258B" w:rsidP="00F60307">
      <w:pPr>
        <w:pStyle w:val="Heading2"/>
        <w:rPr>
          <w:rFonts w:cstheme="majorBidi"/>
          <w:szCs w:val="26"/>
        </w:rPr>
      </w:pPr>
      <w:bookmarkStart w:id="57" w:name="_Toc203342153"/>
      <w:r w:rsidRPr="009D258B">
        <w:t>4.6 Summary of Chapter Four</w:t>
      </w:r>
      <w:bookmarkEnd w:id="57"/>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This chapter presented and analyzed the data collected from 198 valid responses out of 222 distributed questionnaires, achieving a high response rate of 89.2%. The analysis focused on addressing the three core research questions relating to the causes of conflict between management and workers, the impact of such conflicts on construction costs, and the effectiveness of conflict resolution strategies in construction projects within Lagos State.</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demographic characteristics of the respondents showed a balanced distribution across different roles in the construction industry, including site workers, project managers, contractors, and quantity surveyors. Respondents also represented a range of experience levels, project types (public and private), and project sizes, enhancing the reliability and generalizability of the findings.</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Findings revealed that delayed or irregular payment of wages, poor working conditions, poor communication, and ineffective leadership were the most significant causes of conflict. These results affirm existing literature emphasizing the role of financial dissatisfaction, exclusion from decision-making, and leadership failures in workplace disputes.</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study further established that conflict has a substantial impact on construction cost, as respondents strongly agreed that it leads to project delays, increased labour costs, rework, and overall cost escalation. These disruptions compromise project delivery efficiency and inflate operational expenses.</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 xml:space="preserve">Lastly, the analysis showed that negotiation and strong leadership practices were perceived as the most effective conflict resolution strategies. While formal methods like arbitration were acknowledged, respondents preferred informal, collaborative approaches such as mediation and </w:t>
      </w:r>
      <w:r w:rsidRPr="009D258B">
        <w:rPr>
          <w:rFonts w:ascii="Times New Roman" w:hAnsi="Times New Roman" w:cs="Times New Roman"/>
          <w:sz w:val="24"/>
          <w:szCs w:val="24"/>
        </w:rPr>
        <w:lastRenderedPageBreak/>
        <w:t>collective bargaining, indicating a growing preference for inclusive and preventive conflict management practices.</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Overall, the chapter concluded that workplace conflict is a critical issue in construction project delivery, with significant implications for cost and productivity. However, when addressed with appropriate strategies, its negative effects can be mitigated to achieve better project outcomes.</w:t>
      </w:r>
    </w:p>
    <w:p w:rsidR="009D258B" w:rsidRPr="009D258B" w:rsidRDefault="009D258B" w:rsidP="009D258B">
      <w:pPr>
        <w:spacing w:line="360" w:lineRule="auto"/>
        <w:rPr>
          <w:rFonts w:ascii="Times New Roman" w:hAnsi="Times New Roman" w:cs="Times New Roman"/>
          <w:b/>
          <w:bCs/>
          <w:sz w:val="24"/>
          <w:szCs w:val="24"/>
        </w:rPr>
      </w:pPr>
    </w:p>
    <w:p w:rsidR="009D258B" w:rsidRPr="009D258B" w:rsidRDefault="009D258B" w:rsidP="009D258B">
      <w:pPr>
        <w:spacing w:line="360" w:lineRule="auto"/>
        <w:rPr>
          <w:rFonts w:ascii="Times New Roman" w:hAnsi="Times New Roman" w:cs="Times New Roman"/>
          <w:b/>
          <w:bCs/>
          <w:sz w:val="24"/>
          <w:szCs w:val="24"/>
          <w:lang w:val="en-GB"/>
        </w:rPr>
      </w:pPr>
      <w:bookmarkStart w:id="58" w:name="_Toc155560733"/>
    </w:p>
    <w:p w:rsidR="009D258B" w:rsidRPr="009D258B" w:rsidRDefault="009D258B" w:rsidP="009D258B">
      <w:pPr>
        <w:spacing w:line="360" w:lineRule="auto"/>
        <w:rPr>
          <w:rFonts w:ascii="Times New Roman" w:hAnsi="Times New Roman" w:cs="Times New Roman"/>
          <w:b/>
          <w:bCs/>
          <w:sz w:val="24"/>
          <w:szCs w:val="24"/>
          <w:lang w:val="en-GB"/>
        </w:rPr>
      </w:pPr>
    </w:p>
    <w:p w:rsidR="009D258B" w:rsidRPr="009D258B" w:rsidRDefault="009D258B" w:rsidP="009D258B">
      <w:pPr>
        <w:spacing w:line="360" w:lineRule="auto"/>
        <w:rPr>
          <w:rFonts w:ascii="Times New Roman" w:hAnsi="Times New Roman" w:cs="Times New Roman"/>
          <w:b/>
          <w:bCs/>
          <w:sz w:val="24"/>
          <w:szCs w:val="24"/>
          <w:lang w:val="en-GB"/>
        </w:rPr>
      </w:pPr>
    </w:p>
    <w:p w:rsidR="009D258B" w:rsidRPr="009D258B" w:rsidRDefault="009D258B" w:rsidP="009D258B">
      <w:pPr>
        <w:spacing w:line="360" w:lineRule="auto"/>
        <w:rPr>
          <w:rFonts w:ascii="Times New Roman" w:hAnsi="Times New Roman" w:cs="Times New Roman"/>
          <w:b/>
          <w:bCs/>
          <w:sz w:val="24"/>
          <w:szCs w:val="24"/>
          <w:lang w:val="en-GB"/>
        </w:rPr>
      </w:pPr>
    </w:p>
    <w:p w:rsidR="009D258B" w:rsidRDefault="009D258B" w:rsidP="009D258B">
      <w:pPr>
        <w:spacing w:line="360" w:lineRule="auto"/>
        <w:rPr>
          <w:rFonts w:ascii="Times New Roman" w:hAnsi="Times New Roman" w:cs="Times New Roman"/>
          <w:b/>
          <w:bCs/>
          <w:sz w:val="24"/>
          <w:szCs w:val="24"/>
          <w:lang w:val="en-GB"/>
        </w:rPr>
      </w:pPr>
    </w:p>
    <w:p w:rsidR="00256EE1" w:rsidRPr="009D258B" w:rsidRDefault="00256EE1" w:rsidP="009D258B">
      <w:pPr>
        <w:spacing w:line="360" w:lineRule="auto"/>
        <w:rPr>
          <w:rFonts w:ascii="Times New Roman" w:hAnsi="Times New Roman" w:cs="Times New Roman"/>
          <w:b/>
          <w:bCs/>
          <w:sz w:val="24"/>
          <w:szCs w:val="24"/>
          <w:lang w:val="en-GB"/>
        </w:rPr>
      </w:pPr>
    </w:p>
    <w:p w:rsidR="009D258B" w:rsidRPr="00256EE1" w:rsidRDefault="009D258B" w:rsidP="00D77438">
      <w:pPr>
        <w:pStyle w:val="Heading1"/>
      </w:pPr>
      <w:bookmarkStart w:id="59" w:name="_Toc203342154"/>
      <w:r w:rsidRPr="00256EE1">
        <w:t>CHAPTER FIVE</w:t>
      </w:r>
      <w:bookmarkEnd w:id="59"/>
    </w:p>
    <w:p w:rsidR="009D258B" w:rsidRPr="00256EE1" w:rsidRDefault="009D258B" w:rsidP="00D77438">
      <w:pPr>
        <w:pStyle w:val="Heading1"/>
      </w:pPr>
      <w:bookmarkStart w:id="60" w:name="_Toc203342155"/>
      <w:r w:rsidRPr="00256EE1">
        <w:t>SUMMARY, CONCLUSION AND RECOMMENDATION</w:t>
      </w:r>
      <w:bookmarkEnd w:id="58"/>
      <w:bookmarkEnd w:id="60"/>
    </w:p>
    <w:p w:rsidR="009D258B" w:rsidRPr="009D258B" w:rsidRDefault="009D258B" w:rsidP="009D258B">
      <w:pPr>
        <w:spacing w:line="360" w:lineRule="auto"/>
        <w:rPr>
          <w:rFonts w:ascii="Times New Roman" w:hAnsi="Times New Roman" w:cs="Times New Roman"/>
          <w:b/>
          <w:bCs/>
          <w:sz w:val="24"/>
          <w:szCs w:val="24"/>
        </w:rPr>
      </w:pPr>
    </w:p>
    <w:p w:rsidR="009D258B" w:rsidRPr="009D258B" w:rsidRDefault="009D258B" w:rsidP="00F60307">
      <w:pPr>
        <w:pStyle w:val="Heading2"/>
      </w:pPr>
      <w:bookmarkStart w:id="61" w:name="_Toc203342156"/>
      <w:r w:rsidRPr="009D258B">
        <w:t>5.1 Summary of the Findings</w:t>
      </w:r>
      <w:bookmarkEnd w:id="61"/>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This study was conducted to examine the impact of conflict between management and workers on construction costs in Lagos State. The research was guided by three main objectives: to identify the causes of conflict on construction sites, to evaluate the impact of such conflicts on project cost, and to assess the effectiveness of conflict resolution strategies.</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A total of 222 questionnaires were distributed, out of which 198 were returned and found valid, representing an 89.2% response rate. The respondents included a balanced representation of key stakeholders such as site workers, project managers, contractors, and quantity surveyors, with varying years of experience and involvement in public and private projects of different scales.</w:t>
      </w:r>
    </w:p>
    <w:p w:rsidR="009D258B" w:rsidRPr="009D258B" w:rsidRDefault="009D258B" w:rsidP="00256EE1">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From the analysis:</w:t>
      </w:r>
    </w:p>
    <w:p w:rsidR="009D258B" w:rsidRPr="009D258B" w:rsidRDefault="009D258B" w:rsidP="00256EE1">
      <w:pPr>
        <w:numPr>
          <w:ilvl w:val="0"/>
          <w:numId w:val="19"/>
        </w:num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lastRenderedPageBreak/>
        <w:t>Major causes of conflict identified include delayed or irregular payment of wages, poor communication, poor leadership practices, and poor working conditions. These findings align with existing literature that points to wage dissatisfaction and managerial inefficiencies as primary conflict triggers.</w:t>
      </w:r>
    </w:p>
    <w:p w:rsidR="009D258B" w:rsidRPr="009D258B" w:rsidRDefault="009D258B" w:rsidP="00256EE1">
      <w:pPr>
        <w:numPr>
          <w:ilvl w:val="0"/>
          <w:numId w:val="19"/>
        </w:num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impact of conflict on construction cost was found to be significant. Respondents strongly agreed that conflict leads to project delays, increased labour costs, material wastage, rework, and an overall rise in project costs.</w:t>
      </w:r>
    </w:p>
    <w:p w:rsidR="009D258B" w:rsidRPr="009D258B" w:rsidRDefault="009D258B" w:rsidP="00256EE1">
      <w:pPr>
        <w:numPr>
          <w:ilvl w:val="0"/>
          <w:numId w:val="19"/>
        </w:num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In terms of conflict resolution, stakeholders identified negotiation and strong leadership practices (e.g., fairness, clear communication) as the most effective strategies. While mediation and collective bargaining were also seen as useful, formal arbitration was less favored due to its complexity and cost.</w:t>
      </w:r>
    </w:p>
    <w:p w:rsidR="00256EE1" w:rsidRDefault="00256EE1" w:rsidP="009D258B">
      <w:pPr>
        <w:spacing w:line="360" w:lineRule="auto"/>
        <w:rPr>
          <w:rFonts w:ascii="Times New Roman" w:hAnsi="Times New Roman" w:cs="Times New Roman"/>
          <w:b/>
          <w:bCs/>
          <w:sz w:val="24"/>
          <w:szCs w:val="24"/>
        </w:rPr>
      </w:pPr>
    </w:p>
    <w:p w:rsidR="00B26D56" w:rsidRPr="009D258B" w:rsidRDefault="00B26D56" w:rsidP="009D258B">
      <w:pPr>
        <w:spacing w:line="360" w:lineRule="auto"/>
        <w:rPr>
          <w:rFonts w:ascii="Times New Roman" w:hAnsi="Times New Roman" w:cs="Times New Roman"/>
          <w:b/>
          <w:bCs/>
          <w:sz w:val="24"/>
          <w:szCs w:val="24"/>
        </w:rPr>
      </w:pPr>
    </w:p>
    <w:p w:rsidR="009D258B" w:rsidRPr="009D258B" w:rsidRDefault="009D258B" w:rsidP="00F60307">
      <w:pPr>
        <w:pStyle w:val="Heading2"/>
      </w:pPr>
      <w:bookmarkStart w:id="62" w:name="_Toc203342157"/>
      <w:r w:rsidRPr="009D258B">
        <w:t>5.2 Conclusion</w:t>
      </w:r>
      <w:bookmarkEnd w:id="62"/>
    </w:p>
    <w:p w:rsidR="009D258B" w:rsidRPr="009D258B" w:rsidRDefault="009D258B" w:rsidP="00F620B8">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study concludes that conflict between management and workers is a persistent and costly issue in the Nigerian construction industry, particularly in Lagos State. These conflicts are primarily caused by financial delays, communication gaps, and weak leadership, all of which undermine workforce morale and operational efficiency.</w:t>
      </w:r>
    </w:p>
    <w:p w:rsidR="009D258B" w:rsidRPr="009D258B" w:rsidRDefault="009D258B" w:rsidP="00F620B8">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consequences of these conflicts are far-reaching, resulting in delayed project delivery, cost overruns, and reduced productivity. However, the study also affirms that these negative effects can be minimized through effective conflict management strategies, particularly open negotiation and strong leadership. By fostering better relationships and communication channels between management and workers, construction firms can enhance team cooperation, reduce waste, and achieve more timely and cost-effective project delivery.</w:t>
      </w:r>
    </w:p>
    <w:p w:rsidR="009D258B" w:rsidRPr="009D258B" w:rsidRDefault="009D258B" w:rsidP="009D258B">
      <w:pPr>
        <w:spacing w:line="360" w:lineRule="auto"/>
        <w:rPr>
          <w:rFonts w:ascii="Times New Roman" w:hAnsi="Times New Roman" w:cs="Times New Roman"/>
          <w:b/>
          <w:bCs/>
          <w:sz w:val="24"/>
          <w:szCs w:val="24"/>
        </w:rPr>
      </w:pPr>
    </w:p>
    <w:p w:rsidR="009D258B" w:rsidRPr="009D258B" w:rsidRDefault="009D258B" w:rsidP="00F60307">
      <w:pPr>
        <w:pStyle w:val="Heading2"/>
      </w:pPr>
      <w:bookmarkStart w:id="63" w:name="_Toc203342158"/>
      <w:r w:rsidRPr="009D258B">
        <w:t>5.3 Recommendations</w:t>
      </w:r>
      <w:bookmarkEnd w:id="63"/>
    </w:p>
    <w:p w:rsidR="009D258B" w:rsidRPr="009D258B" w:rsidRDefault="009D258B" w:rsidP="00F620B8">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Based on the findings, the following recommendations are made:</w:t>
      </w:r>
    </w:p>
    <w:p w:rsidR="009D258B" w:rsidRPr="009D258B" w:rsidRDefault="009D258B" w:rsidP="00F620B8">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lastRenderedPageBreak/>
        <w:t>5.3.1 Timely Payment of Wages: Construction firms and project sponsors should ensure prompt and regular payment of workers to minimize wage-related conflicts.</w:t>
      </w:r>
    </w:p>
    <w:p w:rsidR="009D258B" w:rsidRPr="009D258B" w:rsidRDefault="009D258B" w:rsidP="00F620B8">
      <w:pPr>
        <w:numPr>
          <w:ilvl w:val="2"/>
          <w:numId w:val="20"/>
        </w:num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Strengthen Communication Channels: Clear and consistent communication between management and workers should be prioritized to reduce misunderstandings and grievances.</w:t>
      </w:r>
    </w:p>
    <w:p w:rsidR="009D258B" w:rsidRPr="009D258B" w:rsidRDefault="009D258B" w:rsidP="00F620B8">
      <w:pPr>
        <w:numPr>
          <w:ilvl w:val="2"/>
          <w:numId w:val="20"/>
        </w:num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Enhance Site Leadership: Managers and site supervisors should be trained in conflict resolution, emotional intelligence, and inclusive leadership practices.</w:t>
      </w:r>
    </w:p>
    <w:p w:rsidR="009D258B" w:rsidRPr="009D258B" w:rsidRDefault="009D258B" w:rsidP="00F620B8">
      <w:pPr>
        <w:numPr>
          <w:ilvl w:val="2"/>
          <w:numId w:val="20"/>
        </w:num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Improve Working Conditions: Employers should invest in site safety, proper equipment, and conducive working environments to enhance worker satisfaction and reduce tension.</w:t>
      </w:r>
    </w:p>
    <w:p w:rsidR="009D258B" w:rsidRPr="009D258B" w:rsidRDefault="009D258B" w:rsidP="00F620B8">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 xml:space="preserve">5.3.5 </w:t>
      </w:r>
      <w:r w:rsidRPr="009D258B">
        <w:rPr>
          <w:rFonts w:ascii="Times New Roman" w:hAnsi="Times New Roman" w:cs="Times New Roman"/>
          <w:sz w:val="24"/>
          <w:szCs w:val="24"/>
        </w:rPr>
        <w:tab/>
        <w:t>Adopt Preventive Conflict Resolution Mechanisms: Encourage the use of informal methods such as negotiation, mediation, and collective bargaining over formal arbitration, which is often perceived as adversarial.</w:t>
      </w:r>
    </w:p>
    <w:p w:rsidR="009D258B" w:rsidRPr="009D258B" w:rsidRDefault="009D258B" w:rsidP="00F620B8">
      <w:pPr>
        <w:spacing w:line="360" w:lineRule="auto"/>
        <w:jc w:val="both"/>
        <w:rPr>
          <w:rFonts w:ascii="Times New Roman" w:hAnsi="Times New Roman" w:cs="Times New Roman"/>
          <w:sz w:val="24"/>
          <w:szCs w:val="24"/>
        </w:rPr>
      </w:pPr>
    </w:p>
    <w:p w:rsidR="009D258B" w:rsidRPr="009D258B" w:rsidRDefault="009D258B" w:rsidP="00F620B8">
      <w:pPr>
        <w:spacing w:line="360" w:lineRule="auto"/>
        <w:jc w:val="both"/>
        <w:rPr>
          <w:rFonts w:ascii="Times New Roman" w:hAnsi="Times New Roman" w:cs="Times New Roman"/>
          <w:sz w:val="24"/>
          <w:szCs w:val="24"/>
        </w:rPr>
      </w:pPr>
    </w:p>
    <w:p w:rsidR="009D258B" w:rsidRPr="009D258B" w:rsidRDefault="009D258B" w:rsidP="00F620B8">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5.4 Suggestions for Further Research</w:t>
      </w:r>
    </w:p>
    <w:p w:rsidR="009D258B" w:rsidRPr="009D258B" w:rsidRDefault="009D258B" w:rsidP="00F620B8">
      <w:p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To build upon this study, the following areas are suggested for future research:</w:t>
      </w:r>
    </w:p>
    <w:p w:rsidR="009D258B" w:rsidRPr="009D258B" w:rsidRDefault="009D258B" w:rsidP="00F620B8">
      <w:pPr>
        <w:numPr>
          <w:ilvl w:val="0"/>
          <w:numId w:val="21"/>
        </w:num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A comparative study of conflict impacts between public and private sector construction projects in other Nigerian states.</w:t>
      </w:r>
    </w:p>
    <w:p w:rsidR="009D258B" w:rsidRPr="009D258B" w:rsidRDefault="009D258B" w:rsidP="00F620B8">
      <w:pPr>
        <w:numPr>
          <w:ilvl w:val="0"/>
          <w:numId w:val="21"/>
        </w:num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An investigation into the role of trade unions and professional associations in mitigating construction site conflicts.</w:t>
      </w:r>
    </w:p>
    <w:p w:rsidR="009D258B" w:rsidRPr="009D258B" w:rsidRDefault="009D258B" w:rsidP="00F620B8">
      <w:pPr>
        <w:numPr>
          <w:ilvl w:val="0"/>
          <w:numId w:val="21"/>
        </w:num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A longitudinal study on how early conflict identification and intervention influence long-term project performance.</w:t>
      </w:r>
    </w:p>
    <w:p w:rsidR="009D258B" w:rsidRPr="009D258B" w:rsidRDefault="009D258B" w:rsidP="00F620B8">
      <w:pPr>
        <w:numPr>
          <w:ilvl w:val="0"/>
          <w:numId w:val="21"/>
        </w:numPr>
        <w:spacing w:line="360" w:lineRule="auto"/>
        <w:jc w:val="both"/>
        <w:rPr>
          <w:rFonts w:ascii="Times New Roman" w:hAnsi="Times New Roman" w:cs="Times New Roman"/>
          <w:sz w:val="24"/>
          <w:szCs w:val="24"/>
        </w:rPr>
      </w:pPr>
      <w:r w:rsidRPr="009D258B">
        <w:rPr>
          <w:rFonts w:ascii="Times New Roman" w:hAnsi="Times New Roman" w:cs="Times New Roman"/>
          <w:sz w:val="24"/>
          <w:szCs w:val="24"/>
        </w:rPr>
        <w:t>The role of digital communication tools in improving site communication and reducing management-worker conflict.</w:t>
      </w:r>
    </w:p>
    <w:p w:rsidR="009D258B" w:rsidRPr="009D258B" w:rsidRDefault="009D258B" w:rsidP="00F620B8">
      <w:pPr>
        <w:spacing w:line="360" w:lineRule="auto"/>
        <w:jc w:val="both"/>
        <w:rPr>
          <w:rFonts w:ascii="Times New Roman" w:hAnsi="Times New Roman" w:cs="Times New Roman"/>
          <w:sz w:val="24"/>
          <w:szCs w:val="24"/>
        </w:rPr>
      </w:pPr>
    </w:p>
    <w:p w:rsidR="009D258B" w:rsidRDefault="009D258B" w:rsidP="00B73F27">
      <w:pPr>
        <w:spacing w:line="360" w:lineRule="auto"/>
        <w:rPr>
          <w:rFonts w:ascii="Times New Roman" w:hAnsi="Times New Roman" w:cs="Times New Roman"/>
          <w:b/>
          <w:bCs/>
          <w:sz w:val="24"/>
          <w:szCs w:val="24"/>
        </w:rPr>
      </w:pPr>
    </w:p>
    <w:p w:rsidR="009D258B" w:rsidRDefault="009D258B" w:rsidP="00B73F27">
      <w:pPr>
        <w:spacing w:line="360" w:lineRule="auto"/>
        <w:rPr>
          <w:rFonts w:ascii="Times New Roman" w:hAnsi="Times New Roman" w:cs="Times New Roman"/>
          <w:b/>
          <w:bCs/>
          <w:sz w:val="24"/>
          <w:szCs w:val="24"/>
        </w:rPr>
      </w:pPr>
    </w:p>
    <w:p w:rsidR="009678C1" w:rsidRDefault="009678C1" w:rsidP="00B73F27">
      <w:pPr>
        <w:spacing w:line="360" w:lineRule="auto"/>
        <w:rPr>
          <w:rFonts w:ascii="Times New Roman" w:hAnsi="Times New Roman" w:cs="Times New Roman"/>
          <w:b/>
          <w:bCs/>
          <w:sz w:val="24"/>
          <w:szCs w:val="24"/>
        </w:rPr>
      </w:pPr>
    </w:p>
    <w:p w:rsidR="009678C1" w:rsidRDefault="009678C1" w:rsidP="00B73F27">
      <w:pPr>
        <w:spacing w:line="360" w:lineRule="auto"/>
        <w:rPr>
          <w:rFonts w:ascii="Times New Roman" w:hAnsi="Times New Roman" w:cs="Times New Roman"/>
          <w:b/>
          <w:bCs/>
          <w:sz w:val="24"/>
          <w:szCs w:val="24"/>
        </w:rPr>
      </w:pPr>
    </w:p>
    <w:p w:rsidR="009678C1" w:rsidRDefault="009678C1" w:rsidP="00B73F27">
      <w:pPr>
        <w:spacing w:line="360" w:lineRule="auto"/>
        <w:rPr>
          <w:rFonts w:ascii="Times New Roman" w:hAnsi="Times New Roman" w:cs="Times New Roman"/>
          <w:b/>
          <w:bCs/>
          <w:sz w:val="24"/>
          <w:szCs w:val="24"/>
        </w:rPr>
      </w:pPr>
    </w:p>
    <w:p w:rsidR="009678C1" w:rsidRDefault="009678C1" w:rsidP="00B73F27">
      <w:pPr>
        <w:spacing w:line="360" w:lineRule="auto"/>
        <w:rPr>
          <w:rFonts w:ascii="Times New Roman" w:hAnsi="Times New Roman" w:cs="Times New Roman"/>
          <w:b/>
          <w:bCs/>
          <w:sz w:val="24"/>
          <w:szCs w:val="24"/>
        </w:rPr>
      </w:pPr>
    </w:p>
    <w:p w:rsidR="009678C1" w:rsidRDefault="009678C1" w:rsidP="00B73F27">
      <w:pPr>
        <w:spacing w:line="360" w:lineRule="auto"/>
        <w:rPr>
          <w:rFonts w:ascii="Times New Roman" w:hAnsi="Times New Roman" w:cs="Times New Roman"/>
          <w:b/>
          <w:bCs/>
          <w:sz w:val="24"/>
          <w:szCs w:val="24"/>
        </w:rPr>
      </w:pPr>
    </w:p>
    <w:p w:rsidR="009678C1" w:rsidRDefault="009678C1" w:rsidP="00B73F27">
      <w:pPr>
        <w:spacing w:line="360" w:lineRule="auto"/>
        <w:rPr>
          <w:rFonts w:ascii="Times New Roman" w:hAnsi="Times New Roman" w:cs="Times New Roman"/>
          <w:b/>
          <w:bCs/>
          <w:sz w:val="24"/>
          <w:szCs w:val="24"/>
        </w:rPr>
      </w:pPr>
    </w:p>
    <w:p w:rsidR="009678C1" w:rsidRDefault="009678C1" w:rsidP="00B73F27">
      <w:pPr>
        <w:spacing w:line="360" w:lineRule="auto"/>
        <w:rPr>
          <w:rFonts w:ascii="Times New Roman" w:hAnsi="Times New Roman" w:cs="Times New Roman"/>
          <w:b/>
          <w:bCs/>
          <w:sz w:val="24"/>
          <w:szCs w:val="24"/>
        </w:rPr>
      </w:pPr>
    </w:p>
    <w:p w:rsidR="009678C1" w:rsidRDefault="009678C1" w:rsidP="00B73F27">
      <w:pPr>
        <w:spacing w:line="360" w:lineRule="auto"/>
        <w:rPr>
          <w:rFonts w:ascii="Times New Roman" w:hAnsi="Times New Roman" w:cs="Times New Roman"/>
          <w:b/>
          <w:bCs/>
          <w:sz w:val="24"/>
          <w:szCs w:val="24"/>
        </w:rPr>
      </w:pPr>
    </w:p>
    <w:p w:rsidR="00700D79" w:rsidRDefault="00700D79" w:rsidP="00B73F27">
      <w:pPr>
        <w:spacing w:line="360" w:lineRule="auto"/>
        <w:rPr>
          <w:rFonts w:ascii="Times New Roman" w:hAnsi="Times New Roman" w:cs="Times New Roman"/>
          <w:b/>
          <w:bCs/>
          <w:sz w:val="24"/>
          <w:szCs w:val="24"/>
        </w:rPr>
      </w:pPr>
    </w:p>
    <w:p w:rsidR="00CA00CD" w:rsidRDefault="00CA00CD" w:rsidP="00B73F27">
      <w:pPr>
        <w:spacing w:line="360" w:lineRule="auto"/>
        <w:rPr>
          <w:rFonts w:ascii="Times New Roman" w:hAnsi="Times New Roman" w:cs="Times New Roman"/>
          <w:b/>
          <w:bCs/>
          <w:sz w:val="24"/>
          <w:szCs w:val="24"/>
        </w:rPr>
      </w:pPr>
    </w:p>
    <w:p w:rsidR="00CA00CD" w:rsidRDefault="00CA00CD" w:rsidP="00CA00CD">
      <w:pPr>
        <w:pStyle w:val="Heading1"/>
      </w:pPr>
      <w:bookmarkStart w:id="64" w:name="_Toc203342159"/>
      <w:r>
        <w:t>Appendix</w:t>
      </w:r>
      <w:bookmarkEnd w:id="64"/>
    </w:p>
    <w:p w:rsidR="00CA00CD" w:rsidRDefault="00CA00CD" w:rsidP="00CA00CD">
      <w:pPr>
        <w:jc w:val="center"/>
        <w:rPr>
          <w:b/>
          <w:bCs/>
        </w:rPr>
      </w:pPr>
      <w:r w:rsidRPr="00637C0D">
        <w:rPr>
          <w:b/>
          <w:bCs/>
        </w:rPr>
        <w:t>QUESTIONNAIRE</w:t>
      </w:r>
    </w:p>
    <w:p w:rsidR="00CA00CD" w:rsidRDefault="00CA00CD" w:rsidP="00CA00CD">
      <w:pPr>
        <w:spacing w:after="0"/>
        <w:jc w:val="right"/>
        <w:rPr>
          <w:rFonts w:ascii="Times New Roman" w:hAnsi="Times New Roman" w:cs="Times New Roman"/>
        </w:rPr>
      </w:pPr>
      <w:r w:rsidRPr="00DF6E31">
        <w:rPr>
          <w:rFonts w:ascii="Times New Roman" w:hAnsi="Times New Roman" w:cs="Times New Roman"/>
        </w:rPr>
        <w:t>Department of Quantity Surveying</w:t>
      </w:r>
      <w:r>
        <w:rPr>
          <w:rFonts w:ascii="Times New Roman" w:hAnsi="Times New Roman" w:cs="Times New Roman"/>
        </w:rPr>
        <w:t>,</w:t>
      </w:r>
    </w:p>
    <w:p w:rsidR="00CA00CD" w:rsidRDefault="00CA00CD" w:rsidP="00CA00CD">
      <w:pPr>
        <w:spacing w:after="0"/>
        <w:jc w:val="right"/>
        <w:rPr>
          <w:rFonts w:ascii="Times New Roman" w:hAnsi="Times New Roman" w:cs="Times New Roman"/>
        </w:rPr>
      </w:pPr>
      <w:r>
        <w:rPr>
          <w:rFonts w:ascii="Times New Roman" w:hAnsi="Times New Roman" w:cs="Times New Roman"/>
        </w:rPr>
        <w:t>Institute</w:t>
      </w:r>
      <w:r w:rsidRPr="00DF6E31">
        <w:rPr>
          <w:rFonts w:ascii="Times New Roman" w:hAnsi="Times New Roman" w:cs="Times New Roman"/>
        </w:rPr>
        <w:t xml:space="preserve"> of Environmental </w:t>
      </w:r>
      <w:r>
        <w:rPr>
          <w:rFonts w:ascii="Times New Roman" w:hAnsi="Times New Roman" w:cs="Times New Roman"/>
        </w:rPr>
        <w:t>Studies</w:t>
      </w:r>
    </w:p>
    <w:p w:rsidR="00CA00CD" w:rsidRDefault="00CA00CD" w:rsidP="00CA00CD">
      <w:pPr>
        <w:spacing w:after="0"/>
        <w:jc w:val="right"/>
        <w:rPr>
          <w:rFonts w:ascii="Times New Roman" w:hAnsi="Times New Roman" w:cs="Times New Roman"/>
        </w:rPr>
      </w:pPr>
      <w:r>
        <w:rPr>
          <w:rFonts w:ascii="Times New Roman" w:hAnsi="Times New Roman" w:cs="Times New Roman"/>
        </w:rPr>
        <w:t>Kwara state Polytechnic, Ilorin.</w:t>
      </w:r>
    </w:p>
    <w:p w:rsidR="00CA00CD" w:rsidRPr="00DF6E31" w:rsidRDefault="00CA00CD" w:rsidP="00CA00CD">
      <w:pPr>
        <w:spacing w:after="0"/>
        <w:jc w:val="right"/>
        <w:rPr>
          <w:rFonts w:ascii="Times New Roman" w:hAnsi="Times New Roman" w:cs="Times New Roman"/>
        </w:rPr>
      </w:pPr>
      <w:r>
        <w:rPr>
          <w:rFonts w:ascii="Times New Roman" w:hAnsi="Times New Roman" w:cs="Times New Roman"/>
        </w:rPr>
        <w:t xml:space="preserve">Kwara </w:t>
      </w:r>
      <w:r w:rsidRPr="00DF6E31">
        <w:rPr>
          <w:rFonts w:ascii="Times New Roman" w:hAnsi="Times New Roman" w:cs="Times New Roman"/>
        </w:rPr>
        <w:t>State</w:t>
      </w:r>
      <w:r>
        <w:rPr>
          <w:rFonts w:ascii="Times New Roman" w:hAnsi="Times New Roman" w:cs="Times New Roman"/>
        </w:rPr>
        <w:t>.</w:t>
      </w:r>
    </w:p>
    <w:p w:rsidR="00CA00CD" w:rsidRDefault="00CA00CD" w:rsidP="00CA00CD">
      <w:pPr>
        <w:rPr>
          <w:rFonts w:ascii="Times New Roman" w:hAnsi="Times New Roman" w:cs="Times New Roman"/>
        </w:rPr>
      </w:pPr>
    </w:p>
    <w:p w:rsidR="00CA00CD" w:rsidRDefault="00CA00CD" w:rsidP="00CA00CD">
      <w:pPr>
        <w:spacing w:line="360" w:lineRule="auto"/>
        <w:rPr>
          <w:rFonts w:ascii="Times New Roman" w:hAnsi="Times New Roman" w:cs="Times New Roman"/>
        </w:rPr>
      </w:pPr>
      <w:r w:rsidRPr="00DF6E31">
        <w:rPr>
          <w:rFonts w:ascii="Times New Roman" w:hAnsi="Times New Roman" w:cs="Times New Roman"/>
        </w:rPr>
        <w:t xml:space="preserve">Dear Sir/Madam, </w:t>
      </w:r>
    </w:p>
    <w:p w:rsidR="00CA00CD" w:rsidRPr="00637C0D" w:rsidRDefault="00CA00CD" w:rsidP="00CA00CD">
      <w:pPr>
        <w:spacing w:line="360" w:lineRule="auto"/>
        <w:jc w:val="center"/>
        <w:rPr>
          <w:rFonts w:ascii="Times New Roman" w:hAnsi="Times New Roman" w:cs="Times New Roman"/>
        </w:rPr>
      </w:pPr>
      <w:r w:rsidRPr="00EB4D90">
        <w:rPr>
          <w:rFonts w:ascii="Times New Roman" w:hAnsi="Times New Roman" w:cs="Times New Roman"/>
          <w:b/>
        </w:rPr>
        <w:t>RESEA</w:t>
      </w:r>
      <w:r>
        <w:rPr>
          <w:rFonts w:ascii="Times New Roman" w:hAnsi="Times New Roman" w:cs="Times New Roman"/>
          <w:b/>
        </w:rPr>
        <w:t>R</w:t>
      </w:r>
      <w:r w:rsidRPr="00EB4D90">
        <w:rPr>
          <w:rFonts w:ascii="Times New Roman" w:hAnsi="Times New Roman" w:cs="Times New Roman"/>
          <w:b/>
        </w:rPr>
        <w:t>CH QUESTIONNAIRE</w:t>
      </w:r>
      <w:r w:rsidRPr="0021461D">
        <w:rPr>
          <w:rFonts w:ascii="Times New Roman" w:hAnsi="Times New Roman" w:cs="Times New Roman"/>
          <w:b/>
        </w:rPr>
        <w:t>:  An Investigation into the impact of conflict between management and workers on construction cost in Lagos state</w:t>
      </w:r>
    </w:p>
    <w:p w:rsidR="00CA00CD" w:rsidRDefault="00CA00CD" w:rsidP="00CA00CD">
      <w:pPr>
        <w:spacing w:line="360" w:lineRule="auto"/>
        <w:rPr>
          <w:rFonts w:ascii="Times New Roman" w:hAnsi="Times New Roman" w:cs="Times New Roman"/>
        </w:rPr>
      </w:pPr>
      <w:r>
        <w:rPr>
          <w:rFonts w:ascii="Times New Roman" w:hAnsi="Times New Roman" w:cs="Times New Roman"/>
        </w:rPr>
        <w:t>IARIYIBI, Ahmed Ayomide</w:t>
      </w:r>
      <w:r w:rsidRPr="00B5629F">
        <w:rPr>
          <w:rFonts w:ascii="Times New Roman" w:hAnsi="Times New Roman" w:cs="Times New Roman"/>
        </w:rPr>
        <w:t xml:space="preserve">, an undergraduate student of Quantity Surveying Department, at the </w:t>
      </w:r>
      <w:r>
        <w:rPr>
          <w:rFonts w:ascii="Times New Roman" w:hAnsi="Times New Roman" w:cs="Times New Roman"/>
        </w:rPr>
        <w:t xml:space="preserve">Kwara state polytechnic, Ilorin, </w:t>
      </w:r>
      <w:r w:rsidRPr="00B5629F">
        <w:rPr>
          <w:rFonts w:ascii="Times New Roman" w:hAnsi="Times New Roman" w:cs="Times New Roman"/>
        </w:rPr>
        <w:t xml:space="preserve">I am undertaking my final year research thesis in partial fulfilment of the requirement for the award of </w:t>
      </w:r>
      <w:r>
        <w:rPr>
          <w:rFonts w:ascii="Times New Roman" w:hAnsi="Times New Roman" w:cs="Times New Roman"/>
        </w:rPr>
        <w:t>Higher National</w:t>
      </w:r>
      <w:r w:rsidRPr="00B5629F">
        <w:rPr>
          <w:rFonts w:ascii="Times New Roman" w:hAnsi="Times New Roman" w:cs="Times New Roman"/>
        </w:rPr>
        <w:t xml:space="preserve"> d</w:t>
      </w:r>
      <w:r>
        <w:rPr>
          <w:rFonts w:ascii="Times New Roman" w:hAnsi="Times New Roman" w:cs="Times New Roman"/>
        </w:rPr>
        <w:t>iploma</w:t>
      </w:r>
      <w:r w:rsidRPr="00B5629F">
        <w:rPr>
          <w:rFonts w:ascii="Times New Roman" w:hAnsi="Times New Roman" w:cs="Times New Roman"/>
        </w:rPr>
        <w:t xml:space="preserve">.  </w:t>
      </w:r>
    </w:p>
    <w:p w:rsidR="00CA00CD" w:rsidRDefault="00CA00CD" w:rsidP="00CA00CD">
      <w:pPr>
        <w:spacing w:line="360" w:lineRule="auto"/>
        <w:rPr>
          <w:rFonts w:ascii="Times New Roman" w:hAnsi="Times New Roman" w:cs="Times New Roman"/>
        </w:rPr>
      </w:pPr>
      <w:r w:rsidRPr="00B5629F">
        <w:rPr>
          <w:rFonts w:ascii="Times New Roman" w:hAnsi="Times New Roman" w:cs="Times New Roman"/>
        </w:rPr>
        <w:t xml:space="preserve">While appreciating </w:t>
      </w:r>
      <w:r>
        <w:rPr>
          <w:rFonts w:ascii="Times New Roman" w:hAnsi="Times New Roman" w:cs="Times New Roman"/>
        </w:rPr>
        <w:t>your busy schedule, with all due</w:t>
      </w:r>
      <w:r w:rsidRPr="00B5629F">
        <w:rPr>
          <w:rFonts w:ascii="Times New Roman" w:hAnsi="Times New Roman" w:cs="Times New Roman"/>
        </w:rPr>
        <w:t xml:space="preserve"> respect I humbly solicit that your spare time to help respond to the attached questionnaire which is crucial to the success of my on-going research titled above. </w:t>
      </w:r>
    </w:p>
    <w:p w:rsidR="00CA00CD" w:rsidRDefault="00CA00CD" w:rsidP="00CA00CD">
      <w:pPr>
        <w:spacing w:line="360" w:lineRule="auto"/>
        <w:rPr>
          <w:rFonts w:ascii="Times New Roman" w:hAnsi="Times New Roman" w:cs="Times New Roman"/>
        </w:rPr>
      </w:pPr>
      <w:r w:rsidRPr="00B5629F">
        <w:rPr>
          <w:rFonts w:ascii="Times New Roman" w:hAnsi="Times New Roman" w:cs="Times New Roman"/>
        </w:rPr>
        <w:t xml:space="preserve"> Your resp</w:t>
      </w:r>
      <w:r>
        <w:rPr>
          <w:rFonts w:ascii="Times New Roman" w:hAnsi="Times New Roman" w:cs="Times New Roman"/>
        </w:rPr>
        <w:t>onse will be treated with</w:t>
      </w:r>
      <w:r w:rsidRPr="00B5629F">
        <w:rPr>
          <w:rFonts w:ascii="Times New Roman" w:hAnsi="Times New Roman" w:cs="Times New Roman"/>
        </w:rPr>
        <w:t xml:space="preserve"> confidentiality and used only for the purpose of this research work.  </w:t>
      </w:r>
    </w:p>
    <w:p w:rsidR="00CA00CD" w:rsidRPr="00B5629F" w:rsidRDefault="00CA00CD" w:rsidP="00CA00CD">
      <w:pPr>
        <w:spacing w:line="360" w:lineRule="auto"/>
        <w:rPr>
          <w:rFonts w:ascii="Times New Roman" w:hAnsi="Times New Roman" w:cs="Times New Roman"/>
        </w:rPr>
      </w:pPr>
      <w:r w:rsidRPr="00B5629F">
        <w:rPr>
          <w:rFonts w:ascii="Times New Roman" w:hAnsi="Times New Roman" w:cs="Times New Roman"/>
        </w:rPr>
        <w:lastRenderedPageBreak/>
        <w:t>Thank you for your anticipated cooperation</w:t>
      </w:r>
    </w:p>
    <w:p w:rsidR="00CA00CD" w:rsidRPr="00861E7A" w:rsidRDefault="00CA00CD" w:rsidP="00CA00CD">
      <w:pPr>
        <w:spacing w:line="360" w:lineRule="auto"/>
        <w:rPr>
          <w:rFonts w:ascii="Times New Roman" w:hAnsi="Times New Roman" w:cs="Times New Roman"/>
          <w:b/>
        </w:rPr>
      </w:pPr>
      <w:r w:rsidRPr="00861E7A">
        <w:rPr>
          <w:rFonts w:ascii="Times New Roman" w:hAnsi="Times New Roman" w:cs="Times New Roman"/>
          <w:b/>
        </w:rPr>
        <w:t>Yours sincerely</w:t>
      </w:r>
    </w:p>
    <w:p w:rsidR="00CA00CD" w:rsidRDefault="00CA00CD" w:rsidP="00CA00CD">
      <w:pPr>
        <w:spacing w:line="276" w:lineRule="auto"/>
        <w:rPr>
          <w:rFonts w:ascii="Times New Roman" w:hAnsi="Times New Roman" w:cs="Times New Roman"/>
        </w:rPr>
      </w:pPr>
    </w:p>
    <w:p w:rsidR="00CA00CD" w:rsidRPr="00861E7A" w:rsidRDefault="00CA00CD" w:rsidP="00CA00CD">
      <w:pPr>
        <w:spacing w:line="276" w:lineRule="auto"/>
        <w:rPr>
          <w:rFonts w:ascii="Times New Roman" w:hAnsi="Times New Roman" w:cs="Times New Roman"/>
          <w:b/>
        </w:rPr>
      </w:pPr>
      <w:r w:rsidRPr="00CD08A2">
        <w:rPr>
          <w:rFonts w:ascii="Times New Roman" w:hAnsi="Times New Roman" w:cs="Times New Roman"/>
          <w:b/>
          <w:bCs/>
        </w:rPr>
        <w:t>ARIYIBI, Ahmed Ayomide</w:t>
      </w:r>
      <w:r>
        <w:rPr>
          <w:rFonts w:ascii="Times New Roman" w:hAnsi="Times New Roman" w:cs="Times New Roman"/>
          <w:b/>
        </w:rPr>
        <w:br/>
        <w:t>HND/23/QTS/FT/0046</w:t>
      </w:r>
    </w:p>
    <w:p w:rsidR="00CA00CD" w:rsidRDefault="00CA4BDB" w:rsidP="00CA00CD">
      <w:pPr>
        <w:spacing w:line="276" w:lineRule="auto"/>
        <w:rPr>
          <w:rFonts w:ascii="Times New Roman" w:hAnsi="Times New Roman" w:cs="Times New Roman"/>
        </w:rPr>
      </w:pPr>
      <w:hyperlink r:id="rId10" w:history="1">
        <w:r w:rsidR="00CA00CD" w:rsidRPr="002A09A7">
          <w:rPr>
            <w:rStyle w:val="Hyperlink"/>
          </w:rPr>
          <w:t>Ariyibiahmed23@gmail.com</w:t>
        </w:r>
      </w:hyperlink>
      <w:r w:rsidR="00CA00CD">
        <w:rPr>
          <w:rFonts w:ascii="Times New Roman" w:hAnsi="Times New Roman" w:cs="Times New Roman"/>
        </w:rPr>
        <w:br/>
        <w:t>0</w:t>
      </w:r>
      <w:r w:rsidR="00CA00CD" w:rsidRPr="00CD08A2">
        <w:rPr>
          <w:rFonts w:ascii="Times New Roman" w:hAnsi="Times New Roman" w:cs="Times New Roman"/>
        </w:rPr>
        <w:t>8164143119</w:t>
      </w:r>
    </w:p>
    <w:p w:rsidR="00CA00CD" w:rsidRDefault="00CA00CD" w:rsidP="00CA00CD"/>
    <w:p w:rsidR="00CA00CD" w:rsidRDefault="00CA00CD" w:rsidP="00CA00CD">
      <w:pPr>
        <w:rPr>
          <w:b/>
          <w:bCs/>
        </w:rPr>
      </w:pPr>
    </w:p>
    <w:p w:rsidR="00CA00CD" w:rsidRDefault="00CA00CD" w:rsidP="00CA00CD">
      <w:pPr>
        <w:rPr>
          <w:b/>
          <w:bCs/>
        </w:rPr>
      </w:pPr>
    </w:p>
    <w:p w:rsidR="00CA00CD" w:rsidRPr="00637C0D" w:rsidRDefault="00CA00CD" w:rsidP="00CA00CD">
      <w:pPr>
        <w:rPr>
          <w:b/>
          <w:bCs/>
        </w:rPr>
      </w:pPr>
      <w:r w:rsidRPr="00637C0D">
        <w:rPr>
          <w:b/>
          <w:bCs/>
        </w:rPr>
        <w:t>Instruction</w:t>
      </w:r>
      <w:r>
        <w:rPr>
          <w:b/>
          <w:bCs/>
        </w:rPr>
        <w:t>s</w:t>
      </w:r>
    </w:p>
    <w:p w:rsidR="00CA00CD" w:rsidRDefault="00CA00CD" w:rsidP="00CA00CD">
      <w:pPr>
        <w:pStyle w:val="ListParagraph"/>
        <w:numPr>
          <w:ilvl w:val="0"/>
          <w:numId w:val="23"/>
        </w:numPr>
        <w:spacing w:line="278" w:lineRule="auto"/>
      </w:pPr>
      <w:r w:rsidRPr="00637C0D">
        <w:t xml:space="preserve">For multiple-choice questions in Section 1, </w:t>
      </w:r>
      <w:r w:rsidRPr="00637C0D">
        <w:rPr>
          <w:b/>
          <w:bCs/>
        </w:rPr>
        <w:t>select one option</w:t>
      </w:r>
      <w:r w:rsidRPr="00637C0D">
        <w:t xml:space="preserve"> (tick the box). </w:t>
      </w:r>
    </w:p>
    <w:p w:rsidR="00CA00CD" w:rsidRDefault="00CA00CD" w:rsidP="00CA00CD">
      <w:pPr>
        <w:pStyle w:val="ListParagraph"/>
        <w:numPr>
          <w:ilvl w:val="0"/>
          <w:numId w:val="23"/>
        </w:numPr>
        <w:spacing w:line="278" w:lineRule="auto"/>
      </w:pPr>
      <w:r w:rsidRPr="00637C0D">
        <w:t>For the statements in Sections 2–4, indicate your level of agreement on the 5-point Likert scale provided (1 = Strongly Disagree; 5 = Strongly Agree).</w:t>
      </w:r>
    </w:p>
    <w:p w:rsidR="00CA00CD" w:rsidRDefault="00CA00CD" w:rsidP="00CA00CD"/>
    <w:p w:rsidR="00CA00CD" w:rsidRPr="00637C0D" w:rsidRDefault="00CA00CD" w:rsidP="00CA00CD">
      <w:pPr>
        <w:rPr>
          <w:b/>
          <w:bCs/>
        </w:rPr>
      </w:pPr>
      <w:r w:rsidRPr="00637C0D">
        <w:rPr>
          <w:b/>
          <w:bCs/>
        </w:rPr>
        <w:t xml:space="preserve">Section </w:t>
      </w:r>
      <w:r>
        <w:rPr>
          <w:b/>
          <w:bCs/>
        </w:rPr>
        <w:t>A</w:t>
      </w:r>
    </w:p>
    <w:p w:rsidR="00CA00CD" w:rsidRPr="00637C0D" w:rsidRDefault="00CA00CD" w:rsidP="00CA00CD">
      <w:pPr>
        <w:rPr>
          <w:b/>
          <w:bCs/>
        </w:rPr>
      </w:pPr>
      <w:r>
        <w:rPr>
          <w:b/>
          <w:bCs/>
        </w:rPr>
        <w:t>A</w:t>
      </w:r>
      <w:r w:rsidRPr="00637C0D">
        <w:rPr>
          <w:b/>
          <w:bCs/>
        </w:rPr>
        <w:t>. Demographic Information</w:t>
      </w:r>
    </w:p>
    <w:p w:rsidR="00CA00CD" w:rsidRPr="00637C0D" w:rsidRDefault="00CA00CD" w:rsidP="00CA00CD">
      <w:pPr>
        <w:pStyle w:val="ListParagraph"/>
        <w:numPr>
          <w:ilvl w:val="0"/>
          <w:numId w:val="22"/>
        </w:numPr>
        <w:spacing w:line="278" w:lineRule="auto"/>
      </w:pPr>
      <w:r w:rsidRPr="00637C0D">
        <w:rPr>
          <w:b/>
          <w:bCs/>
        </w:rPr>
        <w:t>Role in construction project (select one):</w:t>
      </w:r>
    </w:p>
    <w:p w:rsidR="00CA00CD" w:rsidRPr="00637C0D" w:rsidRDefault="00CA00CD" w:rsidP="00CA00CD">
      <w:pPr>
        <w:numPr>
          <w:ilvl w:val="1"/>
          <w:numId w:val="22"/>
        </w:numPr>
        <w:spacing w:line="278" w:lineRule="auto"/>
      </w:pPr>
      <w:r w:rsidRPr="00637C0D">
        <w:t>Site Worker</w:t>
      </w:r>
    </w:p>
    <w:p w:rsidR="00CA00CD" w:rsidRPr="00637C0D" w:rsidRDefault="00CA00CD" w:rsidP="00CA00CD">
      <w:pPr>
        <w:numPr>
          <w:ilvl w:val="1"/>
          <w:numId w:val="22"/>
        </w:numPr>
        <w:spacing w:line="278" w:lineRule="auto"/>
      </w:pPr>
      <w:r w:rsidRPr="00637C0D">
        <w:t>Project Manager</w:t>
      </w:r>
    </w:p>
    <w:p w:rsidR="00CA00CD" w:rsidRPr="00637C0D" w:rsidRDefault="00CA00CD" w:rsidP="00CA00CD">
      <w:pPr>
        <w:numPr>
          <w:ilvl w:val="1"/>
          <w:numId w:val="22"/>
        </w:numPr>
        <w:spacing w:line="278" w:lineRule="auto"/>
      </w:pPr>
      <w:r w:rsidRPr="00637C0D">
        <w:t>Contractor</w:t>
      </w:r>
    </w:p>
    <w:p w:rsidR="00CA00CD" w:rsidRPr="00637C0D" w:rsidRDefault="00CA00CD" w:rsidP="00CA00CD">
      <w:pPr>
        <w:numPr>
          <w:ilvl w:val="1"/>
          <w:numId w:val="22"/>
        </w:numPr>
        <w:spacing w:line="278" w:lineRule="auto"/>
      </w:pPr>
      <w:r w:rsidRPr="00637C0D">
        <w:t>Quantity Surveyor</w:t>
      </w:r>
    </w:p>
    <w:p w:rsidR="00CA00CD" w:rsidRPr="00637C0D" w:rsidRDefault="00CA00CD" w:rsidP="00CA00CD">
      <w:pPr>
        <w:numPr>
          <w:ilvl w:val="1"/>
          <w:numId w:val="22"/>
        </w:numPr>
        <w:spacing w:line="278" w:lineRule="auto"/>
      </w:pPr>
      <w:r w:rsidRPr="00637C0D">
        <w:t>Other (please specify): ____________</w:t>
      </w:r>
    </w:p>
    <w:p w:rsidR="00CA00CD" w:rsidRPr="00637C0D" w:rsidRDefault="00CA00CD" w:rsidP="00CA00CD">
      <w:pPr>
        <w:numPr>
          <w:ilvl w:val="0"/>
          <w:numId w:val="22"/>
        </w:numPr>
        <w:spacing w:line="278" w:lineRule="auto"/>
      </w:pPr>
      <w:r w:rsidRPr="00637C0D">
        <w:rPr>
          <w:b/>
          <w:bCs/>
        </w:rPr>
        <w:t>Years of professional experience (select one):</w:t>
      </w:r>
    </w:p>
    <w:p w:rsidR="00CA00CD" w:rsidRPr="00637C0D" w:rsidRDefault="00CA00CD" w:rsidP="00CA00CD">
      <w:pPr>
        <w:numPr>
          <w:ilvl w:val="1"/>
          <w:numId w:val="22"/>
        </w:numPr>
        <w:spacing w:line="278" w:lineRule="auto"/>
      </w:pPr>
      <w:r w:rsidRPr="00637C0D">
        <w:t>0–5 years</w:t>
      </w:r>
    </w:p>
    <w:p w:rsidR="00CA00CD" w:rsidRPr="00637C0D" w:rsidRDefault="00CA00CD" w:rsidP="00CA00CD">
      <w:pPr>
        <w:numPr>
          <w:ilvl w:val="1"/>
          <w:numId w:val="22"/>
        </w:numPr>
        <w:spacing w:line="278" w:lineRule="auto"/>
      </w:pPr>
      <w:r w:rsidRPr="00637C0D">
        <w:t>6–10 years</w:t>
      </w:r>
    </w:p>
    <w:p w:rsidR="00CA00CD" w:rsidRPr="00637C0D" w:rsidRDefault="00CA00CD" w:rsidP="00CA00CD">
      <w:pPr>
        <w:numPr>
          <w:ilvl w:val="1"/>
          <w:numId w:val="22"/>
        </w:numPr>
        <w:spacing w:line="278" w:lineRule="auto"/>
      </w:pPr>
      <w:r w:rsidRPr="00637C0D">
        <w:t>11–15 years</w:t>
      </w:r>
    </w:p>
    <w:p w:rsidR="00CA00CD" w:rsidRPr="00637C0D" w:rsidRDefault="00CA00CD" w:rsidP="00CA00CD">
      <w:pPr>
        <w:numPr>
          <w:ilvl w:val="1"/>
          <w:numId w:val="22"/>
        </w:numPr>
        <w:spacing w:line="278" w:lineRule="auto"/>
      </w:pPr>
      <w:r w:rsidRPr="00637C0D">
        <w:t>16+ years</w:t>
      </w:r>
    </w:p>
    <w:p w:rsidR="00CA00CD" w:rsidRPr="00637C0D" w:rsidRDefault="00CA00CD" w:rsidP="00CA00CD">
      <w:pPr>
        <w:numPr>
          <w:ilvl w:val="0"/>
          <w:numId w:val="22"/>
        </w:numPr>
        <w:spacing w:line="278" w:lineRule="auto"/>
      </w:pPr>
      <w:r w:rsidRPr="00637C0D">
        <w:rPr>
          <w:b/>
          <w:bCs/>
        </w:rPr>
        <w:t>Type of construction project (select one):</w:t>
      </w:r>
    </w:p>
    <w:p w:rsidR="00CA00CD" w:rsidRPr="00637C0D" w:rsidRDefault="00CA00CD" w:rsidP="00CA00CD">
      <w:pPr>
        <w:numPr>
          <w:ilvl w:val="1"/>
          <w:numId w:val="22"/>
        </w:numPr>
        <w:spacing w:line="278" w:lineRule="auto"/>
      </w:pPr>
      <w:r w:rsidRPr="00637C0D">
        <w:lastRenderedPageBreak/>
        <w:t>Public (government-funded)</w:t>
      </w:r>
    </w:p>
    <w:p w:rsidR="00CA00CD" w:rsidRPr="00637C0D" w:rsidRDefault="00CA00CD" w:rsidP="00CA00CD">
      <w:pPr>
        <w:numPr>
          <w:ilvl w:val="1"/>
          <w:numId w:val="22"/>
        </w:numPr>
        <w:spacing w:line="278" w:lineRule="auto"/>
      </w:pPr>
      <w:r w:rsidRPr="00637C0D">
        <w:t>Private (commercial or residential)</w:t>
      </w:r>
    </w:p>
    <w:p w:rsidR="00CA00CD" w:rsidRPr="00637C0D" w:rsidRDefault="00CA00CD" w:rsidP="00CA00CD">
      <w:pPr>
        <w:numPr>
          <w:ilvl w:val="0"/>
          <w:numId w:val="22"/>
        </w:numPr>
        <w:spacing w:line="278" w:lineRule="auto"/>
      </w:pPr>
      <w:r w:rsidRPr="00637C0D">
        <w:rPr>
          <w:b/>
          <w:bCs/>
        </w:rPr>
        <w:t>Project size by cost (select one):</w:t>
      </w:r>
    </w:p>
    <w:p w:rsidR="00CA00CD" w:rsidRPr="00637C0D" w:rsidRDefault="00CA00CD" w:rsidP="00CA00CD">
      <w:pPr>
        <w:numPr>
          <w:ilvl w:val="1"/>
          <w:numId w:val="22"/>
        </w:numPr>
        <w:spacing w:line="278" w:lineRule="auto"/>
      </w:pPr>
      <w:r w:rsidRPr="00637C0D">
        <w:t>Small (e.g. &lt; ₦100 million)</w:t>
      </w:r>
    </w:p>
    <w:p w:rsidR="00CA00CD" w:rsidRPr="00637C0D" w:rsidRDefault="00CA00CD" w:rsidP="00CA00CD">
      <w:pPr>
        <w:numPr>
          <w:ilvl w:val="1"/>
          <w:numId w:val="22"/>
        </w:numPr>
        <w:spacing w:line="278" w:lineRule="auto"/>
      </w:pPr>
      <w:r w:rsidRPr="00637C0D">
        <w:t>Medium (₦100–500 million)</w:t>
      </w:r>
    </w:p>
    <w:p w:rsidR="00CA00CD" w:rsidRDefault="00CA00CD" w:rsidP="00CA00CD">
      <w:pPr>
        <w:numPr>
          <w:ilvl w:val="1"/>
          <w:numId w:val="22"/>
        </w:numPr>
        <w:spacing w:line="278" w:lineRule="auto"/>
      </w:pPr>
      <w:r w:rsidRPr="00637C0D">
        <w:t>Large (&gt; ₦500 million)</w:t>
      </w:r>
    </w:p>
    <w:p w:rsidR="00CA00CD" w:rsidRDefault="00CA00CD" w:rsidP="00CA00CD"/>
    <w:p w:rsidR="00CA00CD" w:rsidRDefault="00CA00CD" w:rsidP="00CA00CD">
      <w:pPr>
        <w:rPr>
          <w:b/>
          <w:bCs/>
        </w:rPr>
      </w:pPr>
    </w:p>
    <w:p w:rsidR="00CA00CD" w:rsidRDefault="00CA00CD" w:rsidP="00CA00CD">
      <w:pPr>
        <w:rPr>
          <w:b/>
          <w:bCs/>
        </w:rPr>
      </w:pPr>
    </w:p>
    <w:p w:rsidR="00CA00CD" w:rsidRDefault="00CA00CD" w:rsidP="00CA00CD">
      <w:pPr>
        <w:rPr>
          <w:b/>
          <w:bCs/>
        </w:rPr>
      </w:pPr>
    </w:p>
    <w:p w:rsidR="00CA00CD" w:rsidRDefault="00CA00CD" w:rsidP="00CA00CD">
      <w:pPr>
        <w:rPr>
          <w:b/>
          <w:bCs/>
        </w:rPr>
      </w:pPr>
    </w:p>
    <w:p w:rsidR="00CA00CD" w:rsidRDefault="00CA00CD" w:rsidP="00CA00CD">
      <w:pPr>
        <w:rPr>
          <w:b/>
          <w:bCs/>
        </w:rPr>
      </w:pPr>
    </w:p>
    <w:p w:rsidR="00CA00CD" w:rsidRDefault="00CA00CD" w:rsidP="00CA00CD">
      <w:pPr>
        <w:rPr>
          <w:b/>
          <w:bCs/>
        </w:rPr>
      </w:pPr>
    </w:p>
    <w:p w:rsidR="00CA00CD" w:rsidRDefault="00CA00CD" w:rsidP="00CA00CD">
      <w:pPr>
        <w:rPr>
          <w:b/>
          <w:bCs/>
        </w:rPr>
      </w:pPr>
    </w:p>
    <w:p w:rsidR="00CA00CD" w:rsidRPr="00637C0D" w:rsidRDefault="00CA00CD" w:rsidP="00CA00CD">
      <w:pPr>
        <w:rPr>
          <w:b/>
          <w:bCs/>
        </w:rPr>
      </w:pPr>
      <w:r w:rsidRPr="00637C0D">
        <w:rPr>
          <w:b/>
          <w:bCs/>
        </w:rPr>
        <w:t xml:space="preserve">Section </w:t>
      </w:r>
      <w:r>
        <w:rPr>
          <w:b/>
          <w:bCs/>
        </w:rPr>
        <w:t>B</w:t>
      </w:r>
    </w:p>
    <w:p w:rsidR="00CA00CD" w:rsidRPr="00637C0D" w:rsidRDefault="00CA00CD" w:rsidP="00CA00CD">
      <w:pPr>
        <w:rPr>
          <w:b/>
          <w:bCs/>
        </w:rPr>
      </w:pPr>
      <w:r>
        <w:rPr>
          <w:b/>
          <w:bCs/>
        </w:rPr>
        <w:t>B</w:t>
      </w:r>
      <w:r w:rsidRPr="00637C0D">
        <w:rPr>
          <w:b/>
          <w:bCs/>
        </w:rPr>
        <w:t>. Causes of Conflict</w:t>
      </w:r>
    </w:p>
    <w:p w:rsidR="00CA00CD" w:rsidRDefault="00CA00CD" w:rsidP="00CA00CD">
      <w:r w:rsidRPr="00637C0D">
        <w:t>For each statement below, please indicate your agreement using the following scale:</w:t>
      </w:r>
      <w:r w:rsidRPr="00637C0D">
        <w:br/>
        <w:t>1 = Strongly Disagree; 2 = Disagree; 3 = Neutral; 4 = Agree; 5 = Strongly Agree5 = Strongly Agree.</w:t>
      </w:r>
    </w:p>
    <w:tbl>
      <w:tblPr>
        <w:tblStyle w:val="TableGrid"/>
        <w:tblW w:w="10255" w:type="dxa"/>
        <w:tblInd w:w="-5" w:type="dxa"/>
        <w:tblLook w:val="04A0"/>
      </w:tblPr>
      <w:tblGrid>
        <w:gridCol w:w="575"/>
        <w:gridCol w:w="5450"/>
        <w:gridCol w:w="900"/>
        <w:gridCol w:w="810"/>
        <w:gridCol w:w="810"/>
        <w:gridCol w:w="810"/>
        <w:gridCol w:w="900"/>
      </w:tblGrid>
      <w:tr w:rsidR="00CA00CD" w:rsidTr="001631F5">
        <w:tc>
          <w:tcPr>
            <w:tcW w:w="575" w:type="dxa"/>
          </w:tcPr>
          <w:p w:rsidR="00CA00CD" w:rsidRPr="00CB0D4A" w:rsidRDefault="00CA00CD" w:rsidP="001631F5">
            <w:r w:rsidRPr="00CB0D4A">
              <w:t>S/N</w:t>
            </w:r>
          </w:p>
        </w:tc>
        <w:tc>
          <w:tcPr>
            <w:tcW w:w="5450" w:type="dxa"/>
          </w:tcPr>
          <w:p w:rsidR="00CA00CD" w:rsidRPr="00CB0D4A" w:rsidRDefault="00CA00CD" w:rsidP="001631F5"/>
        </w:tc>
        <w:tc>
          <w:tcPr>
            <w:tcW w:w="900" w:type="dxa"/>
          </w:tcPr>
          <w:p w:rsidR="00CA00CD" w:rsidRPr="00CB0D4A" w:rsidRDefault="00CA00CD" w:rsidP="001631F5">
            <w:r w:rsidRPr="00637C0D">
              <w:t xml:space="preserve">1 </w:t>
            </w:r>
            <w:r>
              <w:t>=SD</w:t>
            </w:r>
          </w:p>
        </w:tc>
        <w:tc>
          <w:tcPr>
            <w:tcW w:w="810" w:type="dxa"/>
          </w:tcPr>
          <w:p w:rsidR="00CA00CD" w:rsidRPr="00CB0D4A" w:rsidRDefault="00CA00CD" w:rsidP="001631F5">
            <w:r w:rsidRPr="00637C0D">
              <w:t xml:space="preserve">2 </w:t>
            </w:r>
            <w:r>
              <w:t>=</w:t>
            </w:r>
            <w:r w:rsidRPr="00637C0D">
              <w:t>D</w:t>
            </w:r>
          </w:p>
        </w:tc>
        <w:tc>
          <w:tcPr>
            <w:tcW w:w="810" w:type="dxa"/>
          </w:tcPr>
          <w:p w:rsidR="00CA00CD" w:rsidRPr="00CB0D4A" w:rsidRDefault="00CA00CD" w:rsidP="001631F5">
            <w:r w:rsidRPr="00637C0D">
              <w:t>3 = N</w:t>
            </w:r>
          </w:p>
        </w:tc>
        <w:tc>
          <w:tcPr>
            <w:tcW w:w="810" w:type="dxa"/>
          </w:tcPr>
          <w:p w:rsidR="00CA00CD" w:rsidRPr="00CB0D4A" w:rsidRDefault="00CA00CD" w:rsidP="001631F5">
            <w:r w:rsidRPr="00637C0D">
              <w:t xml:space="preserve">4 = </w:t>
            </w:r>
            <w:r>
              <w:t>A</w:t>
            </w:r>
          </w:p>
        </w:tc>
        <w:tc>
          <w:tcPr>
            <w:tcW w:w="900" w:type="dxa"/>
          </w:tcPr>
          <w:p w:rsidR="00CA00CD" w:rsidRPr="00CB0D4A" w:rsidRDefault="00CA00CD" w:rsidP="001631F5">
            <w:r w:rsidRPr="00637C0D">
              <w:t xml:space="preserve">4 = </w:t>
            </w:r>
            <w:r w:rsidRPr="00CB0D4A">
              <w:t>S</w:t>
            </w:r>
            <w:r>
              <w:t>A</w:t>
            </w:r>
          </w:p>
        </w:tc>
      </w:tr>
      <w:tr w:rsidR="00CA00CD" w:rsidTr="001631F5">
        <w:tc>
          <w:tcPr>
            <w:tcW w:w="575" w:type="dxa"/>
          </w:tcPr>
          <w:p w:rsidR="00CA00CD" w:rsidRDefault="00CA00CD" w:rsidP="001631F5">
            <w:r>
              <w:t>5</w:t>
            </w:r>
          </w:p>
        </w:tc>
        <w:tc>
          <w:tcPr>
            <w:tcW w:w="5450" w:type="dxa"/>
          </w:tcPr>
          <w:p w:rsidR="00CA00CD" w:rsidRPr="00637C0D" w:rsidRDefault="00CA00CD" w:rsidP="001631F5">
            <w:r w:rsidRPr="00637C0D">
              <w:t>Poor communication between management and workers is a major cause of conflict on construction sites.</w:t>
            </w:r>
          </w:p>
          <w:p w:rsidR="00CA00CD" w:rsidRDefault="00CA00CD" w:rsidP="001631F5"/>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c>
          <w:tcPr>
            <w:tcW w:w="575" w:type="dxa"/>
          </w:tcPr>
          <w:p w:rsidR="00CA00CD" w:rsidRDefault="00CA00CD" w:rsidP="001631F5">
            <w:r>
              <w:t>6</w:t>
            </w:r>
          </w:p>
        </w:tc>
        <w:tc>
          <w:tcPr>
            <w:tcW w:w="5450" w:type="dxa"/>
          </w:tcPr>
          <w:p w:rsidR="00CA00CD" w:rsidRPr="00637C0D" w:rsidRDefault="00CA00CD" w:rsidP="001631F5">
            <w:r w:rsidRPr="00637C0D">
              <w:t>Delayed or irregular payment of wages to workers is a common cause of conflict between workers and management on construction sites.</w:t>
            </w:r>
          </w:p>
          <w:p w:rsidR="00CA00CD" w:rsidRDefault="00CA00CD" w:rsidP="001631F5"/>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c>
          <w:tcPr>
            <w:tcW w:w="575" w:type="dxa"/>
          </w:tcPr>
          <w:p w:rsidR="00CA00CD" w:rsidRDefault="00CA00CD" w:rsidP="001631F5">
            <w:r>
              <w:t>7</w:t>
            </w:r>
          </w:p>
        </w:tc>
        <w:tc>
          <w:tcPr>
            <w:tcW w:w="5450" w:type="dxa"/>
          </w:tcPr>
          <w:p w:rsidR="00CA00CD" w:rsidRPr="00637C0D" w:rsidRDefault="00CA00CD" w:rsidP="001631F5">
            <w:pPr>
              <w:spacing w:after="160" w:line="278" w:lineRule="auto"/>
            </w:pPr>
            <w:r w:rsidRPr="00637C0D">
              <w:t>Excluding workers from decision-making processes increases conflict between workers and management.</w:t>
            </w:r>
          </w:p>
          <w:p w:rsidR="00CA00CD" w:rsidRDefault="00CA00CD" w:rsidP="001631F5"/>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c>
          <w:tcPr>
            <w:tcW w:w="575" w:type="dxa"/>
          </w:tcPr>
          <w:p w:rsidR="00CA00CD" w:rsidRDefault="00CA00CD" w:rsidP="001631F5">
            <w:r>
              <w:t>8</w:t>
            </w:r>
          </w:p>
        </w:tc>
        <w:tc>
          <w:tcPr>
            <w:tcW w:w="5450" w:type="dxa"/>
          </w:tcPr>
          <w:p w:rsidR="00CA00CD" w:rsidRPr="00637C0D" w:rsidRDefault="00CA00CD" w:rsidP="001631F5">
            <w:pPr>
              <w:spacing w:after="160" w:line="278" w:lineRule="auto"/>
            </w:pPr>
            <w:r w:rsidRPr="00637C0D">
              <w:t xml:space="preserve">Poor leadership quality by supervisors or managers often leads to conflict between management and </w:t>
            </w:r>
            <w:r w:rsidRPr="00637C0D">
              <w:lastRenderedPageBreak/>
              <w:t>workers on site.</w:t>
            </w:r>
          </w:p>
          <w:p w:rsidR="00CA00CD" w:rsidRDefault="00CA00CD" w:rsidP="001631F5"/>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c>
          <w:tcPr>
            <w:tcW w:w="575" w:type="dxa"/>
          </w:tcPr>
          <w:p w:rsidR="00CA00CD" w:rsidRDefault="00CA00CD" w:rsidP="001631F5">
            <w:r>
              <w:lastRenderedPageBreak/>
              <w:t>9</w:t>
            </w:r>
          </w:p>
        </w:tc>
        <w:tc>
          <w:tcPr>
            <w:tcW w:w="5450" w:type="dxa"/>
          </w:tcPr>
          <w:p w:rsidR="00CA00CD" w:rsidRPr="00637C0D" w:rsidRDefault="00CA00CD" w:rsidP="001631F5">
            <w:pPr>
              <w:spacing w:after="160" w:line="278" w:lineRule="auto"/>
            </w:pPr>
            <w:r w:rsidRPr="00637C0D">
              <w:t>Poor working conditions (e.g. unsafe environment, inadequate equipment) on site often trigger conflicts between management and workers.</w:t>
            </w:r>
          </w:p>
          <w:p w:rsidR="00CA00CD" w:rsidRDefault="00CA00CD" w:rsidP="001631F5"/>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bl>
    <w:p w:rsidR="00CA00CD" w:rsidRPr="00637C0D" w:rsidRDefault="00CA00CD" w:rsidP="00CA00CD"/>
    <w:p w:rsidR="00CA00CD" w:rsidRDefault="00CA00CD" w:rsidP="00CA00CD">
      <w:pPr>
        <w:rPr>
          <w:b/>
          <w:bCs/>
        </w:rPr>
      </w:pPr>
    </w:p>
    <w:p w:rsidR="00CA00CD" w:rsidRDefault="00CA00CD" w:rsidP="00CA00CD">
      <w:pPr>
        <w:rPr>
          <w:b/>
          <w:bCs/>
        </w:rPr>
      </w:pPr>
    </w:p>
    <w:p w:rsidR="00CA00CD" w:rsidRDefault="00CA00CD" w:rsidP="00CA00CD">
      <w:pPr>
        <w:rPr>
          <w:b/>
          <w:bCs/>
        </w:rPr>
      </w:pPr>
    </w:p>
    <w:p w:rsidR="00CA00CD" w:rsidRDefault="00CA00CD" w:rsidP="00CA00CD">
      <w:pPr>
        <w:rPr>
          <w:b/>
          <w:bCs/>
        </w:rPr>
      </w:pPr>
    </w:p>
    <w:p w:rsidR="00CA00CD" w:rsidRDefault="00CA00CD" w:rsidP="00CA00CD">
      <w:pPr>
        <w:rPr>
          <w:b/>
          <w:bCs/>
        </w:rPr>
      </w:pPr>
    </w:p>
    <w:p w:rsidR="00CA00CD" w:rsidRDefault="00CA00CD" w:rsidP="00CA00CD">
      <w:pPr>
        <w:rPr>
          <w:b/>
          <w:bCs/>
        </w:rPr>
      </w:pPr>
    </w:p>
    <w:p w:rsidR="00CA00CD" w:rsidRDefault="00CA00CD" w:rsidP="00CA00CD">
      <w:pPr>
        <w:rPr>
          <w:b/>
          <w:bCs/>
        </w:rPr>
      </w:pPr>
    </w:p>
    <w:p w:rsidR="00051CED" w:rsidRDefault="00051CED" w:rsidP="00CA00CD">
      <w:pPr>
        <w:rPr>
          <w:b/>
          <w:bCs/>
        </w:rPr>
      </w:pPr>
    </w:p>
    <w:p w:rsidR="00CA00CD" w:rsidRDefault="00CA00CD" w:rsidP="00CA00CD">
      <w:pPr>
        <w:rPr>
          <w:b/>
          <w:bCs/>
        </w:rPr>
      </w:pPr>
      <w:r>
        <w:rPr>
          <w:b/>
          <w:bCs/>
        </w:rPr>
        <w:t>Section C</w:t>
      </w:r>
    </w:p>
    <w:p w:rsidR="00CA00CD" w:rsidRPr="00637C0D" w:rsidRDefault="00CA00CD" w:rsidP="00CA00CD">
      <w:pPr>
        <w:rPr>
          <w:b/>
          <w:bCs/>
        </w:rPr>
      </w:pPr>
      <w:r>
        <w:rPr>
          <w:b/>
          <w:bCs/>
        </w:rPr>
        <w:t>C</w:t>
      </w:r>
      <w:r w:rsidRPr="00637C0D">
        <w:rPr>
          <w:b/>
          <w:bCs/>
        </w:rPr>
        <w:t>. Impact on Construction Costs</w:t>
      </w:r>
    </w:p>
    <w:p w:rsidR="00CA00CD" w:rsidRDefault="00CA00CD" w:rsidP="00CA00CD">
      <w:r w:rsidRPr="00637C0D">
        <w:t>For each statement below, please indicate your agreement using the following scale:</w:t>
      </w:r>
      <w:r w:rsidRPr="00637C0D">
        <w:br/>
        <w:t>1 = Strongly Disagree; 2 = Disagree; 3 = Neutral; 4 = Agree; 5 = Strongly Agree.</w:t>
      </w:r>
    </w:p>
    <w:tbl>
      <w:tblPr>
        <w:tblStyle w:val="TableGrid"/>
        <w:tblW w:w="10255" w:type="dxa"/>
        <w:tblInd w:w="-5" w:type="dxa"/>
        <w:tblLook w:val="04A0"/>
      </w:tblPr>
      <w:tblGrid>
        <w:gridCol w:w="575"/>
        <w:gridCol w:w="5450"/>
        <w:gridCol w:w="900"/>
        <w:gridCol w:w="810"/>
        <w:gridCol w:w="810"/>
        <w:gridCol w:w="810"/>
        <w:gridCol w:w="900"/>
      </w:tblGrid>
      <w:tr w:rsidR="00CA00CD" w:rsidTr="001631F5">
        <w:tc>
          <w:tcPr>
            <w:tcW w:w="575" w:type="dxa"/>
          </w:tcPr>
          <w:p w:rsidR="00CA00CD" w:rsidRPr="00CB0D4A" w:rsidRDefault="00CA00CD" w:rsidP="001631F5">
            <w:r w:rsidRPr="00CB0D4A">
              <w:t>S/N</w:t>
            </w:r>
          </w:p>
        </w:tc>
        <w:tc>
          <w:tcPr>
            <w:tcW w:w="5450" w:type="dxa"/>
          </w:tcPr>
          <w:p w:rsidR="00CA00CD" w:rsidRPr="00CB0D4A" w:rsidRDefault="00CA00CD" w:rsidP="001631F5"/>
        </w:tc>
        <w:tc>
          <w:tcPr>
            <w:tcW w:w="900" w:type="dxa"/>
          </w:tcPr>
          <w:p w:rsidR="00CA00CD" w:rsidRPr="00CB0D4A" w:rsidRDefault="00CA00CD" w:rsidP="001631F5">
            <w:r w:rsidRPr="00637C0D">
              <w:t xml:space="preserve">1 </w:t>
            </w:r>
            <w:r>
              <w:t>=SD</w:t>
            </w:r>
          </w:p>
        </w:tc>
        <w:tc>
          <w:tcPr>
            <w:tcW w:w="810" w:type="dxa"/>
          </w:tcPr>
          <w:p w:rsidR="00CA00CD" w:rsidRPr="00CB0D4A" w:rsidRDefault="00CA00CD" w:rsidP="001631F5">
            <w:r w:rsidRPr="00637C0D">
              <w:t xml:space="preserve">2 </w:t>
            </w:r>
            <w:r>
              <w:t>=</w:t>
            </w:r>
            <w:r w:rsidRPr="00637C0D">
              <w:t>D</w:t>
            </w:r>
          </w:p>
        </w:tc>
        <w:tc>
          <w:tcPr>
            <w:tcW w:w="810" w:type="dxa"/>
          </w:tcPr>
          <w:p w:rsidR="00CA00CD" w:rsidRPr="00CB0D4A" w:rsidRDefault="00CA00CD" w:rsidP="001631F5">
            <w:r w:rsidRPr="00637C0D">
              <w:t>3 = N</w:t>
            </w:r>
          </w:p>
        </w:tc>
        <w:tc>
          <w:tcPr>
            <w:tcW w:w="810" w:type="dxa"/>
          </w:tcPr>
          <w:p w:rsidR="00CA00CD" w:rsidRPr="00CB0D4A" w:rsidRDefault="00CA00CD" w:rsidP="001631F5">
            <w:r w:rsidRPr="00637C0D">
              <w:t xml:space="preserve">4 = </w:t>
            </w:r>
            <w:r>
              <w:t>A</w:t>
            </w:r>
          </w:p>
        </w:tc>
        <w:tc>
          <w:tcPr>
            <w:tcW w:w="900" w:type="dxa"/>
          </w:tcPr>
          <w:p w:rsidR="00CA00CD" w:rsidRPr="00CB0D4A" w:rsidRDefault="00CA00CD" w:rsidP="001631F5">
            <w:r w:rsidRPr="00637C0D">
              <w:t xml:space="preserve">4 = </w:t>
            </w:r>
            <w:r w:rsidRPr="00CB0D4A">
              <w:t>S</w:t>
            </w:r>
            <w:r>
              <w:t>A</w:t>
            </w:r>
          </w:p>
        </w:tc>
      </w:tr>
      <w:tr w:rsidR="00CA00CD" w:rsidTr="001631F5">
        <w:tc>
          <w:tcPr>
            <w:tcW w:w="575" w:type="dxa"/>
          </w:tcPr>
          <w:p w:rsidR="00CA00CD" w:rsidRDefault="00CA00CD" w:rsidP="001631F5">
            <w:r>
              <w:t>10</w:t>
            </w:r>
          </w:p>
        </w:tc>
        <w:tc>
          <w:tcPr>
            <w:tcW w:w="5450" w:type="dxa"/>
          </w:tcPr>
          <w:p w:rsidR="00CA00CD" w:rsidRDefault="00CA00CD" w:rsidP="001631F5">
            <w:r w:rsidRPr="00637C0D">
              <w:t>Conflicts between management and workers cause delays in project completion schedules</w:t>
            </w:r>
          </w:p>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c>
          <w:tcPr>
            <w:tcW w:w="575" w:type="dxa"/>
          </w:tcPr>
          <w:p w:rsidR="00CA00CD" w:rsidRDefault="00CA00CD" w:rsidP="001631F5">
            <w:r>
              <w:t>11</w:t>
            </w:r>
          </w:p>
        </w:tc>
        <w:tc>
          <w:tcPr>
            <w:tcW w:w="5450" w:type="dxa"/>
          </w:tcPr>
          <w:p w:rsidR="00CA00CD" w:rsidRPr="00637C0D" w:rsidRDefault="00CA00CD" w:rsidP="001631F5">
            <w:pPr>
              <w:spacing w:after="160" w:line="278" w:lineRule="auto"/>
            </w:pPr>
            <w:r w:rsidRPr="00637C0D">
              <w:t>Conflicts between management and workers lead to higher labor costs on construction projects.</w:t>
            </w:r>
          </w:p>
          <w:p w:rsidR="00CA00CD" w:rsidRDefault="00CA00CD" w:rsidP="001631F5"/>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c>
          <w:tcPr>
            <w:tcW w:w="575" w:type="dxa"/>
          </w:tcPr>
          <w:p w:rsidR="00CA00CD" w:rsidRDefault="00CA00CD" w:rsidP="001631F5">
            <w:r>
              <w:t>12</w:t>
            </w:r>
          </w:p>
        </w:tc>
        <w:tc>
          <w:tcPr>
            <w:tcW w:w="5450" w:type="dxa"/>
          </w:tcPr>
          <w:p w:rsidR="00CA00CD" w:rsidRPr="00637C0D" w:rsidRDefault="00CA00CD" w:rsidP="001631F5">
            <w:pPr>
              <w:spacing w:after="160" w:line="278" w:lineRule="auto"/>
            </w:pPr>
            <w:r w:rsidRPr="00637C0D">
              <w:t>Conflicts between management and workers result in increased wastage of materials.</w:t>
            </w:r>
          </w:p>
          <w:p w:rsidR="00CA00CD" w:rsidRDefault="00CA00CD" w:rsidP="001631F5"/>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c>
          <w:tcPr>
            <w:tcW w:w="575" w:type="dxa"/>
          </w:tcPr>
          <w:p w:rsidR="00CA00CD" w:rsidRDefault="00CA00CD" w:rsidP="001631F5">
            <w:r>
              <w:t>13</w:t>
            </w:r>
          </w:p>
        </w:tc>
        <w:tc>
          <w:tcPr>
            <w:tcW w:w="5450" w:type="dxa"/>
          </w:tcPr>
          <w:p w:rsidR="00CA00CD" w:rsidRPr="00637C0D" w:rsidRDefault="00CA00CD" w:rsidP="001631F5">
            <w:pPr>
              <w:spacing w:after="160" w:line="278" w:lineRule="auto"/>
            </w:pPr>
            <w:r w:rsidRPr="00637C0D">
              <w:t>Construction projects experiencing conflicts between management and workers require more rework (redoing tasks), which increases costs.</w:t>
            </w:r>
          </w:p>
          <w:p w:rsidR="00CA00CD" w:rsidRDefault="00CA00CD" w:rsidP="001631F5"/>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rPr>
          <w:trHeight w:val="1142"/>
        </w:trPr>
        <w:tc>
          <w:tcPr>
            <w:tcW w:w="575" w:type="dxa"/>
          </w:tcPr>
          <w:p w:rsidR="00CA00CD" w:rsidRDefault="00CA00CD" w:rsidP="001631F5">
            <w:r>
              <w:lastRenderedPageBreak/>
              <w:t>14</w:t>
            </w:r>
          </w:p>
        </w:tc>
        <w:tc>
          <w:tcPr>
            <w:tcW w:w="5450" w:type="dxa"/>
          </w:tcPr>
          <w:p w:rsidR="00CA00CD" w:rsidRPr="00637C0D" w:rsidRDefault="00CA00CD" w:rsidP="001631F5">
            <w:pPr>
              <w:spacing w:after="160" w:line="278" w:lineRule="auto"/>
            </w:pPr>
            <w:r w:rsidRPr="00637C0D">
              <w:t>Overall project expenditure is higher when there are frequent conflicts between management and workers.</w:t>
            </w:r>
          </w:p>
          <w:p w:rsidR="00CA00CD" w:rsidRDefault="00CA00CD" w:rsidP="001631F5"/>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bl>
    <w:p w:rsidR="00CA00CD" w:rsidRDefault="00CA00CD" w:rsidP="00CA00CD"/>
    <w:p w:rsidR="00CA00CD" w:rsidRDefault="00CA00CD" w:rsidP="00CA00CD"/>
    <w:p w:rsidR="00CA00CD" w:rsidRDefault="00CA00CD" w:rsidP="00CA00CD"/>
    <w:p w:rsidR="00CA00CD" w:rsidRDefault="00CA00CD" w:rsidP="00CA00CD"/>
    <w:p w:rsidR="00CA00CD" w:rsidRDefault="00CA00CD" w:rsidP="00CA00CD"/>
    <w:p w:rsidR="00CA00CD" w:rsidRDefault="00CA00CD" w:rsidP="00CA00CD"/>
    <w:p w:rsidR="00CA00CD" w:rsidRDefault="00CA00CD" w:rsidP="00CA00CD"/>
    <w:p w:rsidR="00CA00CD" w:rsidRDefault="00CA00CD" w:rsidP="00CA00CD"/>
    <w:p w:rsidR="00CA00CD" w:rsidRDefault="00CA00CD" w:rsidP="00CA00CD"/>
    <w:p w:rsidR="00051CED" w:rsidRDefault="00051CED" w:rsidP="00CA00CD"/>
    <w:p w:rsidR="00CA00CD" w:rsidRDefault="00CA00CD" w:rsidP="00CA00CD"/>
    <w:p w:rsidR="00CA00CD" w:rsidRPr="00637C0D" w:rsidRDefault="00CA00CD" w:rsidP="00CA00CD">
      <w:r>
        <w:t>Section D</w:t>
      </w:r>
    </w:p>
    <w:p w:rsidR="00CA00CD" w:rsidRPr="00637C0D" w:rsidRDefault="00CA00CD" w:rsidP="00CA00CD">
      <w:pPr>
        <w:rPr>
          <w:b/>
          <w:bCs/>
        </w:rPr>
      </w:pPr>
      <w:r>
        <w:rPr>
          <w:b/>
          <w:bCs/>
        </w:rPr>
        <w:t>D</w:t>
      </w:r>
      <w:r w:rsidRPr="00637C0D">
        <w:rPr>
          <w:b/>
          <w:bCs/>
        </w:rPr>
        <w:t>. Conflict Management Strategies</w:t>
      </w:r>
    </w:p>
    <w:p w:rsidR="00CA00CD" w:rsidRDefault="00CA00CD" w:rsidP="00CA00CD">
      <w:r w:rsidRPr="00637C0D">
        <w:t>For each statement below, please indicate your agreement using the following scale:</w:t>
      </w:r>
      <w:r w:rsidRPr="00637C0D">
        <w:br/>
        <w:t>1 = Strongly Disagree; 2 = Disagree; 3 = Neutral; 4 = Agree; 5 = Strongly Agree.</w:t>
      </w:r>
    </w:p>
    <w:tbl>
      <w:tblPr>
        <w:tblStyle w:val="TableGrid"/>
        <w:tblW w:w="10255" w:type="dxa"/>
        <w:tblInd w:w="-5" w:type="dxa"/>
        <w:tblLook w:val="04A0"/>
      </w:tblPr>
      <w:tblGrid>
        <w:gridCol w:w="575"/>
        <w:gridCol w:w="5450"/>
        <w:gridCol w:w="900"/>
        <w:gridCol w:w="810"/>
        <w:gridCol w:w="810"/>
        <w:gridCol w:w="810"/>
        <w:gridCol w:w="900"/>
      </w:tblGrid>
      <w:tr w:rsidR="00CA00CD" w:rsidRPr="00CB0D4A" w:rsidTr="001631F5">
        <w:tc>
          <w:tcPr>
            <w:tcW w:w="575" w:type="dxa"/>
          </w:tcPr>
          <w:p w:rsidR="00CA00CD" w:rsidRPr="00CB0D4A" w:rsidRDefault="00CA00CD" w:rsidP="001631F5">
            <w:r w:rsidRPr="00CB0D4A">
              <w:t>S/N</w:t>
            </w:r>
          </w:p>
        </w:tc>
        <w:tc>
          <w:tcPr>
            <w:tcW w:w="5450" w:type="dxa"/>
          </w:tcPr>
          <w:p w:rsidR="00CA00CD" w:rsidRPr="00CB0D4A" w:rsidRDefault="00CA00CD" w:rsidP="001631F5"/>
        </w:tc>
        <w:tc>
          <w:tcPr>
            <w:tcW w:w="900" w:type="dxa"/>
          </w:tcPr>
          <w:p w:rsidR="00CA00CD" w:rsidRPr="00CB0D4A" w:rsidRDefault="00CA00CD" w:rsidP="001631F5">
            <w:r w:rsidRPr="00637C0D">
              <w:t xml:space="preserve">1 </w:t>
            </w:r>
            <w:r>
              <w:t>=SD</w:t>
            </w:r>
          </w:p>
        </w:tc>
        <w:tc>
          <w:tcPr>
            <w:tcW w:w="810" w:type="dxa"/>
          </w:tcPr>
          <w:p w:rsidR="00CA00CD" w:rsidRPr="00CB0D4A" w:rsidRDefault="00CA00CD" w:rsidP="001631F5">
            <w:r w:rsidRPr="00637C0D">
              <w:t xml:space="preserve">2 </w:t>
            </w:r>
            <w:r>
              <w:t>=</w:t>
            </w:r>
            <w:r w:rsidRPr="00637C0D">
              <w:t>D</w:t>
            </w:r>
          </w:p>
        </w:tc>
        <w:tc>
          <w:tcPr>
            <w:tcW w:w="810" w:type="dxa"/>
          </w:tcPr>
          <w:p w:rsidR="00CA00CD" w:rsidRPr="00CB0D4A" w:rsidRDefault="00CA00CD" w:rsidP="001631F5">
            <w:r w:rsidRPr="00637C0D">
              <w:t>3 = N</w:t>
            </w:r>
          </w:p>
        </w:tc>
        <w:tc>
          <w:tcPr>
            <w:tcW w:w="810" w:type="dxa"/>
          </w:tcPr>
          <w:p w:rsidR="00CA00CD" w:rsidRPr="00CB0D4A" w:rsidRDefault="00CA00CD" w:rsidP="001631F5">
            <w:r w:rsidRPr="00637C0D">
              <w:t xml:space="preserve">4 = </w:t>
            </w:r>
            <w:r>
              <w:t>A</w:t>
            </w:r>
          </w:p>
        </w:tc>
        <w:tc>
          <w:tcPr>
            <w:tcW w:w="900" w:type="dxa"/>
          </w:tcPr>
          <w:p w:rsidR="00CA00CD" w:rsidRPr="00CB0D4A" w:rsidRDefault="00CA00CD" w:rsidP="001631F5">
            <w:r w:rsidRPr="00637C0D">
              <w:t xml:space="preserve">4 = </w:t>
            </w:r>
            <w:r w:rsidRPr="00CB0D4A">
              <w:t>S</w:t>
            </w:r>
            <w:r>
              <w:t>A</w:t>
            </w:r>
          </w:p>
        </w:tc>
      </w:tr>
      <w:tr w:rsidR="00CA00CD" w:rsidTr="001631F5">
        <w:tc>
          <w:tcPr>
            <w:tcW w:w="575" w:type="dxa"/>
          </w:tcPr>
          <w:p w:rsidR="00CA00CD" w:rsidRDefault="00CA00CD" w:rsidP="001631F5">
            <w:r>
              <w:t>15</w:t>
            </w:r>
          </w:p>
        </w:tc>
        <w:tc>
          <w:tcPr>
            <w:tcW w:w="5450" w:type="dxa"/>
          </w:tcPr>
          <w:p w:rsidR="00CA00CD" w:rsidRDefault="00CA00CD" w:rsidP="001631F5">
            <w:r w:rsidRPr="00637C0D">
              <w:t>Negotiation between management and workers is an effective strategy for resolving conflicts on construction sites</w:t>
            </w:r>
          </w:p>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c>
          <w:tcPr>
            <w:tcW w:w="575" w:type="dxa"/>
          </w:tcPr>
          <w:p w:rsidR="00CA00CD" w:rsidRDefault="00CA00CD" w:rsidP="001631F5">
            <w:r>
              <w:t>16</w:t>
            </w:r>
          </w:p>
        </w:tc>
        <w:tc>
          <w:tcPr>
            <w:tcW w:w="5450" w:type="dxa"/>
          </w:tcPr>
          <w:p w:rsidR="00CA00CD" w:rsidRDefault="00CA00CD" w:rsidP="001631F5">
            <w:pPr>
              <w:spacing w:after="160" w:line="278" w:lineRule="auto"/>
            </w:pPr>
            <w:r w:rsidRPr="00637C0D">
              <w:t>Mediation by a neutral third party is an effective method for resolving disputes between management and workers.</w:t>
            </w:r>
          </w:p>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c>
          <w:tcPr>
            <w:tcW w:w="575" w:type="dxa"/>
          </w:tcPr>
          <w:p w:rsidR="00CA00CD" w:rsidRDefault="00CA00CD" w:rsidP="001631F5">
            <w:r>
              <w:t>17</w:t>
            </w:r>
          </w:p>
        </w:tc>
        <w:tc>
          <w:tcPr>
            <w:tcW w:w="5450" w:type="dxa"/>
          </w:tcPr>
          <w:p w:rsidR="00CA00CD" w:rsidRDefault="00CA00CD" w:rsidP="001631F5">
            <w:pPr>
              <w:spacing w:after="160" w:line="278" w:lineRule="auto"/>
            </w:pPr>
            <w:r w:rsidRPr="00637C0D">
              <w:t>Formal arbitration (settlement by a third-party authority) is an effective method for resolving disputes between management and workers.</w:t>
            </w:r>
          </w:p>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c>
          <w:tcPr>
            <w:tcW w:w="575" w:type="dxa"/>
          </w:tcPr>
          <w:p w:rsidR="00CA00CD" w:rsidRDefault="00CA00CD" w:rsidP="001631F5">
            <w:r>
              <w:t>18</w:t>
            </w:r>
          </w:p>
        </w:tc>
        <w:tc>
          <w:tcPr>
            <w:tcW w:w="5450" w:type="dxa"/>
          </w:tcPr>
          <w:p w:rsidR="00CA00CD" w:rsidRDefault="00CA00CD" w:rsidP="001631F5">
            <w:r w:rsidRPr="00637C0D">
              <w:t>Collective bargaining (negotiation between management and worker representatives) is an effective strategy for reducing conflicts on site</w:t>
            </w:r>
            <w:r>
              <w:t>.</w:t>
            </w:r>
          </w:p>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r w:rsidR="00CA00CD" w:rsidTr="001631F5">
        <w:trPr>
          <w:trHeight w:val="1142"/>
        </w:trPr>
        <w:tc>
          <w:tcPr>
            <w:tcW w:w="575" w:type="dxa"/>
          </w:tcPr>
          <w:p w:rsidR="00CA00CD" w:rsidRDefault="00CA00CD" w:rsidP="001631F5">
            <w:r>
              <w:lastRenderedPageBreak/>
              <w:t>19</w:t>
            </w:r>
          </w:p>
        </w:tc>
        <w:tc>
          <w:tcPr>
            <w:tcW w:w="5450" w:type="dxa"/>
          </w:tcPr>
          <w:p w:rsidR="00CA00CD" w:rsidRPr="00637C0D" w:rsidRDefault="00CA00CD" w:rsidP="001631F5">
            <w:pPr>
              <w:spacing w:after="160" w:line="278" w:lineRule="auto"/>
            </w:pPr>
            <w:r w:rsidRPr="00637C0D">
              <w:t>Strong leadership practices by management (e.g. clear communication, fairness) are effective in mitigating conflicts on construction sites.</w:t>
            </w:r>
          </w:p>
          <w:p w:rsidR="00CA00CD" w:rsidRDefault="00CA00CD" w:rsidP="001631F5"/>
        </w:tc>
        <w:tc>
          <w:tcPr>
            <w:tcW w:w="90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810" w:type="dxa"/>
          </w:tcPr>
          <w:p w:rsidR="00CA00CD" w:rsidRDefault="00CA00CD" w:rsidP="001631F5"/>
        </w:tc>
        <w:tc>
          <w:tcPr>
            <w:tcW w:w="900" w:type="dxa"/>
          </w:tcPr>
          <w:p w:rsidR="00CA00CD" w:rsidRDefault="00CA00CD" w:rsidP="001631F5"/>
        </w:tc>
      </w:tr>
    </w:tbl>
    <w:p w:rsidR="00CA00CD" w:rsidRDefault="00CA00CD" w:rsidP="00CA00CD"/>
    <w:p w:rsidR="00CA00CD" w:rsidRPr="00637C0D" w:rsidRDefault="00CA00CD" w:rsidP="00CA00CD">
      <w:r w:rsidRPr="00637C0D">
        <w:t>Thank you for completing the questionnaire. Your input is valuable to this research.</w:t>
      </w:r>
    </w:p>
    <w:p w:rsidR="00CA00CD" w:rsidRDefault="00CA00CD" w:rsidP="00CA00CD"/>
    <w:p w:rsidR="009D258B" w:rsidRDefault="009D258B" w:rsidP="00B73F27">
      <w:pPr>
        <w:spacing w:line="360" w:lineRule="auto"/>
        <w:rPr>
          <w:rFonts w:ascii="Times New Roman" w:hAnsi="Times New Roman" w:cs="Times New Roman"/>
          <w:b/>
          <w:bCs/>
          <w:sz w:val="24"/>
          <w:szCs w:val="24"/>
        </w:rPr>
      </w:pPr>
    </w:p>
    <w:p w:rsidR="00CA00CD" w:rsidRDefault="00CA00CD" w:rsidP="00D77438">
      <w:pPr>
        <w:pStyle w:val="Heading1"/>
      </w:pPr>
    </w:p>
    <w:p w:rsidR="008223FD" w:rsidRDefault="008223FD" w:rsidP="008223FD"/>
    <w:p w:rsidR="008223FD" w:rsidRDefault="008223FD" w:rsidP="008223FD"/>
    <w:p w:rsidR="008223FD" w:rsidRDefault="008223FD" w:rsidP="008223FD"/>
    <w:p w:rsidR="008223FD" w:rsidRDefault="008223FD" w:rsidP="008223FD"/>
    <w:p w:rsidR="008223FD" w:rsidRDefault="008223FD" w:rsidP="008223FD"/>
    <w:p w:rsidR="008223FD" w:rsidRDefault="008223FD" w:rsidP="008223FD"/>
    <w:p w:rsidR="008223FD" w:rsidRPr="008223FD" w:rsidRDefault="008223FD" w:rsidP="008223FD"/>
    <w:p w:rsidR="00D41801" w:rsidRPr="00D77438" w:rsidRDefault="00D41801" w:rsidP="00D77438">
      <w:pPr>
        <w:pStyle w:val="Heading1"/>
      </w:pPr>
      <w:bookmarkStart w:id="65" w:name="_Toc203342160"/>
      <w:r w:rsidRPr="00D77438">
        <w:t>References</w:t>
      </w:r>
      <w:bookmarkEnd w:id="65"/>
    </w:p>
    <w:p w:rsidR="00D41801" w:rsidRDefault="00D41801" w:rsidP="0086389C">
      <w:pPr>
        <w:spacing w:line="360" w:lineRule="auto"/>
        <w:rPr>
          <w:rFonts w:ascii="Times New Roman" w:hAnsi="Times New Roman" w:cs="Times New Roman"/>
          <w:sz w:val="24"/>
          <w:szCs w:val="24"/>
        </w:rPr>
      </w:pPr>
      <w:r w:rsidRPr="00D41801">
        <w:rPr>
          <w:rFonts w:ascii="Times New Roman" w:hAnsi="Times New Roman" w:cs="Times New Roman"/>
          <w:sz w:val="24"/>
          <w:szCs w:val="24"/>
        </w:rPr>
        <w:t xml:space="preserve">Adegbehingbe, V.O., &amp;Fagbohun, I.A. (2018). Factors Affecting Cost of Construction in Lagos State, Nigeria. </w:t>
      </w:r>
    </w:p>
    <w:p w:rsidR="00673ECD" w:rsidRDefault="00673ECD" w:rsidP="0086389C">
      <w:pPr>
        <w:pStyle w:val="NormalWeb"/>
        <w:spacing w:line="360" w:lineRule="auto"/>
      </w:pPr>
      <w:r>
        <w:t xml:space="preserve">Acharya, N. K., Lee, Y. D., &amp;Im, H. M. (2006). </w:t>
      </w:r>
      <w:r>
        <w:rPr>
          <w:rStyle w:val="Emphasis"/>
        </w:rPr>
        <w:t>Conflicting factors in construction projects: Korean perspective</w:t>
      </w:r>
      <w:r>
        <w:t>. Engineering, Construction and Architectural Management, 13(6), 543–566</w:t>
      </w:r>
    </w:p>
    <w:p w:rsidR="00673ECD" w:rsidRPr="00673ECD" w:rsidRDefault="00673ECD" w:rsidP="0086389C">
      <w:pPr>
        <w:pStyle w:val="NormalWeb"/>
        <w:spacing w:line="360" w:lineRule="auto"/>
      </w:pPr>
      <w:r>
        <w:t xml:space="preserve">Cheung, S. O., &amp; Pang, H. Y. (2013). </w:t>
      </w:r>
      <w:r>
        <w:rPr>
          <w:rStyle w:val="Emphasis"/>
        </w:rPr>
        <w:t>Anatomy of construction disputes</w:t>
      </w:r>
      <w:r>
        <w:t>. Journal of Construction Engineering and Management, 139(1), 15–23.</w:t>
      </w:r>
    </w:p>
    <w:p w:rsidR="00673ECD" w:rsidRDefault="00673ECD" w:rsidP="0086389C">
      <w:pPr>
        <w:pStyle w:val="NormalWeb"/>
        <w:spacing w:line="360" w:lineRule="auto"/>
      </w:pPr>
      <w:r>
        <w:t>Cheung, S O., &amp;Yiu, T.W. (2006). A study of the relationship between construction disputes and project performance in Hong Kong.</w:t>
      </w:r>
    </w:p>
    <w:p w:rsidR="00673ECD" w:rsidRPr="00673ECD" w:rsidRDefault="00673ECD" w:rsidP="0086389C">
      <w:pPr>
        <w:pStyle w:val="NormalWeb"/>
        <w:spacing w:line="360" w:lineRule="auto"/>
      </w:pPr>
      <w:r>
        <w:t>Chong, S. (2018). Conflict Management and Organizational Efficiency in Project Delivery.</w:t>
      </w:r>
    </w:p>
    <w:p w:rsidR="00D1690F" w:rsidRPr="00673ECD" w:rsidRDefault="00D41801" w:rsidP="0086389C">
      <w:pPr>
        <w:spacing w:line="360" w:lineRule="auto"/>
        <w:rPr>
          <w:rFonts w:ascii="Times New Roman" w:hAnsi="Times New Roman" w:cs="Times New Roman"/>
          <w:sz w:val="24"/>
          <w:szCs w:val="24"/>
        </w:rPr>
      </w:pPr>
      <w:r w:rsidRPr="00D41801">
        <w:rPr>
          <w:rFonts w:ascii="Times New Roman" w:hAnsi="Times New Roman" w:cs="Times New Roman"/>
          <w:sz w:val="24"/>
          <w:szCs w:val="24"/>
        </w:rPr>
        <w:t>Femi, A., &amp; Oluwaseun, O. (2013). Conflict Management in Nigerian Construction Industry.</w:t>
      </w:r>
    </w:p>
    <w:p w:rsidR="00D1690F" w:rsidRDefault="00D1690F" w:rsidP="0086389C">
      <w:pPr>
        <w:pStyle w:val="NormalWeb"/>
        <w:spacing w:line="360" w:lineRule="auto"/>
      </w:pPr>
      <w:r>
        <w:lastRenderedPageBreak/>
        <w:t>Gyulay, J. (2022). Labor Relations and Cost Overruns in Nigerian Construction Projects</w:t>
      </w:r>
      <w:r w:rsidR="00673ECD">
        <w:t>.</w:t>
      </w:r>
    </w:p>
    <w:p w:rsidR="00D1690F" w:rsidRDefault="00D1690F" w:rsidP="0086389C">
      <w:pPr>
        <w:pStyle w:val="NormalWeb"/>
        <w:spacing w:line="360" w:lineRule="auto"/>
      </w:pPr>
      <w:r>
        <w:t>Kissiedu, A. (2019). Effects of Industrial Conflict on Construction Project Outcomes.</w:t>
      </w:r>
    </w:p>
    <w:p w:rsidR="00924E03" w:rsidRDefault="00924E03" w:rsidP="0086389C">
      <w:pPr>
        <w:pStyle w:val="NormalWeb"/>
        <w:spacing w:line="360" w:lineRule="auto"/>
      </w:pPr>
      <w:r w:rsidRPr="00924E03">
        <w:t xml:space="preserve">Kissiedu, C. (2019). </w:t>
      </w:r>
      <w:r w:rsidRPr="00924E03">
        <w:rPr>
          <w:rStyle w:val="Emphasis"/>
        </w:rPr>
        <w:t>Cost implications of labour conflicts in construction projects: A study of Ghanaian urban developments</w:t>
      </w:r>
      <w:r w:rsidRPr="00924E03">
        <w:t>. International Journal of Construction Management.</w:t>
      </w:r>
    </w:p>
    <w:p w:rsidR="007617D9" w:rsidRDefault="00D1690F" w:rsidP="0086389C">
      <w:pPr>
        <w:pStyle w:val="NormalWeb"/>
        <w:spacing w:line="360" w:lineRule="auto"/>
      </w:pPr>
      <w:r>
        <w:t>Michael, O. (2021). Impact of Worker-Management Conflicts on Construction Productivity.</w:t>
      </w:r>
    </w:p>
    <w:p w:rsidR="00924E03" w:rsidRDefault="00924E03" w:rsidP="0086389C">
      <w:pPr>
        <w:pStyle w:val="NormalWeb"/>
        <w:spacing w:line="360" w:lineRule="auto"/>
      </w:pPr>
      <w:r>
        <w:t xml:space="preserve">Michael, I. (2021). </w:t>
      </w:r>
      <w:r>
        <w:rPr>
          <w:rStyle w:val="Emphasis"/>
        </w:rPr>
        <w:t>Impact of workplace conflict on project performance in the Nigerian construction industry</w:t>
      </w:r>
      <w:r>
        <w:t>. Journal of Construction Research, 5(2), 89–97.</w:t>
      </w:r>
    </w:p>
    <w:p w:rsidR="007617D9" w:rsidRDefault="00D1690F" w:rsidP="0086389C">
      <w:pPr>
        <w:pStyle w:val="NormalWeb"/>
        <w:spacing w:line="360" w:lineRule="auto"/>
      </w:pPr>
      <w:r>
        <w:t>Odusami, K. T. (2020). Project Management Failures and Labor Disputes in Nigeria.</w:t>
      </w:r>
    </w:p>
    <w:p w:rsidR="007617D9" w:rsidRDefault="00D1690F" w:rsidP="0086389C">
      <w:pPr>
        <w:pStyle w:val="NormalWeb"/>
        <w:spacing w:line="360" w:lineRule="auto"/>
      </w:pPr>
      <w:r>
        <w:t>Poerdiyatmono, B. (2017). Conflict Resolution and its Role in Minimizing Construction Delays.</w:t>
      </w:r>
    </w:p>
    <w:p w:rsidR="00924E03" w:rsidRDefault="00924E03" w:rsidP="0086389C">
      <w:pPr>
        <w:pStyle w:val="NormalWeb"/>
        <w:spacing w:line="360" w:lineRule="auto"/>
      </w:pPr>
      <w:r>
        <w:t xml:space="preserve">Poerdiyatmono, H. (2017). </w:t>
      </w:r>
      <w:r>
        <w:rPr>
          <w:rStyle w:val="Emphasis"/>
        </w:rPr>
        <w:t>Effect of conflicts on cost and performance in construction projects</w:t>
      </w:r>
      <w:r>
        <w:t>. International Journal of Project Management, 35(4), 333–340.</w:t>
      </w:r>
    </w:p>
    <w:p w:rsidR="0086389C" w:rsidRDefault="00D1690F" w:rsidP="0086389C">
      <w:pPr>
        <w:pStyle w:val="NormalWeb"/>
        <w:spacing w:line="360" w:lineRule="auto"/>
      </w:pPr>
      <w:r>
        <w:t>Rahim, M. A. (2011). Managing Conflict in Organizations.</w:t>
      </w:r>
    </w:p>
    <w:p w:rsidR="005B2758" w:rsidRDefault="00D1690F" w:rsidP="008E4D43">
      <w:pPr>
        <w:pStyle w:val="NormalWeb"/>
        <w:spacing w:line="360" w:lineRule="auto"/>
      </w:pPr>
      <w:r>
        <w:t>Susila, H. (2022). Interpersonal Conflicts in the Nigerian Construction Workforce.</w:t>
      </w:r>
    </w:p>
    <w:p w:rsidR="005B2758" w:rsidRDefault="005B2758" w:rsidP="00B73F27">
      <w:pPr>
        <w:pStyle w:val="NormalWeb"/>
        <w:spacing w:line="360" w:lineRule="auto"/>
      </w:pPr>
    </w:p>
    <w:p w:rsidR="00D1690F" w:rsidRPr="00D41801" w:rsidRDefault="00D1690F" w:rsidP="00B73F27">
      <w:pPr>
        <w:spacing w:line="360" w:lineRule="auto"/>
        <w:ind w:left="360"/>
        <w:rPr>
          <w:rFonts w:ascii="Times New Roman" w:hAnsi="Times New Roman" w:cs="Times New Roman"/>
          <w:sz w:val="24"/>
          <w:szCs w:val="24"/>
        </w:rPr>
      </w:pPr>
    </w:p>
    <w:p w:rsidR="00D41801" w:rsidRPr="007058E3" w:rsidRDefault="00D41801" w:rsidP="00B73F27">
      <w:pPr>
        <w:spacing w:line="360" w:lineRule="auto"/>
        <w:rPr>
          <w:rFonts w:ascii="Times New Roman" w:hAnsi="Times New Roman" w:cs="Times New Roman"/>
        </w:rPr>
      </w:pPr>
    </w:p>
    <w:sectPr w:rsidR="00D41801" w:rsidRPr="007058E3" w:rsidSect="008F2894">
      <w:footerReference w:type="default" r:id="rId11"/>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E69" w:rsidRDefault="00727E69" w:rsidP="0065140C">
      <w:pPr>
        <w:spacing w:after="0" w:line="240" w:lineRule="auto"/>
      </w:pPr>
      <w:r>
        <w:separator/>
      </w:r>
    </w:p>
  </w:endnote>
  <w:endnote w:type="continuationSeparator" w:id="1">
    <w:p w:rsidR="00727E69" w:rsidRDefault="00727E69" w:rsidP="006514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352788"/>
      <w:docPartObj>
        <w:docPartGallery w:val="Page Numbers (Bottom of Page)"/>
        <w:docPartUnique/>
      </w:docPartObj>
    </w:sdtPr>
    <w:sdtEndPr>
      <w:rPr>
        <w:noProof/>
      </w:rPr>
    </w:sdtEndPr>
    <w:sdtContent>
      <w:p w:rsidR="008F2894" w:rsidRDefault="00CA4BDB">
        <w:pPr>
          <w:pStyle w:val="Footer"/>
          <w:jc w:val="center"/>
        </w:pPr>
        <w:r>
          <w:fldChar w:fldCharType="begin"/>
        </w:r>
        <w:r w:rsidR="008F2894">
          <w:instrText xml:space="preserve"> PAGE   \* MERGEFORMAT </w:instrText>
        </w:r>
        <w:r>
          <w:fldChar w:fldCharType="separate"/>
        </w:r>
        <w:r w:rsidR="00211B19">
          <w:rPr>
            <w:noProof/>
          </w:rPr>
          <w:t>2</w:t>
        </w:r>
        <w:r>
          <w:rPr>
            <w:noProof/>
          </w:rPr>
          <w:fldChar w:fldCharType="end"/>
        </w:r>
      </w:p>
    </w:sdtContent>
  </w:sdt>
  <w:p w:rsidR="008F2894" w:rsidRDefault="008F28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E69" w:rsidRDefault="00727E69" w:rsidP="0065140C">
      <w:pPr>
        <w:spacing w:after="0" w:line="240" w:lineRule="auto"/>
      </w:pPr>
      <w:r>
        <w:separator/>
      </w:r>
    </w:p>
  </w:footnote>
  <w:footnote w:type="continuationSeparator" w:id="1">
    <w:p w:rsidR="00727E69" w:rsidRDefault="00727E69" w:rsidP="006514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25EF"/>
    <w:multiLevelType w:val="multilevel"/>
    <w:tmpl w:val="0F40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417E0"/>
    <w:multiLevelType w:val="multilevel"/>
    <w:tmpl w:val="585E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275476"/>
    <w:multiLevelType w:val="multilevel"/>
    <w:tmpl w:val="72A0D65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92CB2"/>
    <w:multiLevelType w:val="hybridMultilevel"/>
    <w:tmpl w:val="C99E4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E5003"/>
    <w:multiLevelType w:val="multilevel"/>
    <w:tmpl w:val="B400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620C30"/>
    <w:multiLevelType w:val="multilevel"/>
    <w:tmpl w:val="61AE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EC207D"/>
    <w:multiLevelType w:val="multilevel"/>
    <w:tmpl w:val="1B3AFAB0"/>
    <w:lvl w:ilvl="0">
      <w:start w:val="5"/>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291B39DF"/>
    <w:multiLevelType w:val="multilevel"/>
    <w:tmpl w:val="A5E857DE"/>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39BD597B"/>
    <w:multiLevelType w:val="multilevel"/>
    <w:tmpl w:val="18CE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5F7AD4"/>
    <w:multiLevelType w:val="multilevel"/>
    <w:tmpl w:val="FA120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3A83821"/>
    <w:multiLevelType w:val="multilevel"/>
    <w:tmpl w:val="F992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FD0C28"/>
    <w:multiLevelType w:val="multilevel"/>
    <w:tmpl w:val="341C9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484936"/>
    <w:multiLevelType w:val="multilevel"/>
    <w:tmpl w:val="AC6ACDC2"/>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13">
    <w:nsid w:val="578D7D1C"/>
    <w:multiLevelType w:val="multilevel"/>
    <w:tmpl w:val="E6CC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B114D5"/>
    <w:multiLevelType w:val="multilevel"/>
    <w:tmpl w:val="CC186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BB1F3C"/>
    <w:multiLevelType w:val="multilevel"/>
    <w:tmpl w:val="D2BE7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0A0CAA"/>
    <w:multiLevelType w:val="multilevel"/>
    <w:tmpl w:val="16A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A52DC4"/>
    <w:multiLevelType w:val="multilevel"/>
    <w:tmpl w:val="FABE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EB4EFB"/>
    <w:multiLevelType w:val="multilevel"/>
    <w:tmpl w:val="7982E0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5AA740E"/>
    <w:multiLevelType w:val="multilevel"/>
    <w:tmpl w:val="5E6474F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6C5367B1"/>
    <w:multiLevelType w:val="multilevel"/>
    <w:tmpl w:val="1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21A15AA"/>
    <w:multiLevelType w:val="multilevel"/>
    <w:tmpl w:val="7C984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FE3D71"/>
    <w:multiLevelType w:val="multilevel"/>
    <w:tmpl w:val="B5527E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5"/>
  </w:num>
  <w:num w:numId="3">
    <w:abstractNumId w:val="22"/>
  </w:num>
  <w:num w:numId="4">
    <w:abstractNumId w:val="13"/>
  </w:num>
  <w:num w:numId="5">
    <w:abstractNumId w:val="14"/>
  </w:num>
  <w:num w:numId="6">
    <w:abstractNumId w:val="11"/>
  </w:num>
  <w:num w:numId="7">
    <w:abstractNumId w:val="5"/>
  </w:num>
  <w:num w:numId="8">
    <w:abstractNumId w:val="10"/>
  </w:num>
  <w:num w:numId="9">
    <w:abstractNumId w:val="20"/>
  </w:num>
  <w:num w:numId="10">
    <w:abstractNumId w:val="12"/>
  </w:num>
  <w:num w:numId="11">
    <w:abstractNumId w:val="4"/>
  </w:num>
  <w:num w:numId="12">
    <w:abstractNumId w:val="16"/>
  </w:num>
  <w:num w:numId="13">
    <w:abstractNumId w:val="8"/>
  </w:num>
  <w:num w:numId="14">
    <w:abstractNumId w:val="1"/>
  </w:num>
  <w:num w:numId="15">
    <w:abstractNumId w:val="7"/>
  </w:num>
  <w:num w:numId="16">
    <w:abstractNumId w:val="19"/>
  </w:num>
  <w:num w:numId="17">
    <w:abstractNumId w:val="17"/>
  </w:num>
  <w:num w:numId="18">
    <w:abstractNumId w:val="0"/>
  </w:num>
  <w:num w:numId="19">
    <w:abstractNumId w:val="9"/>
  </w:num>
  <w:num w:numId="20">
    <w:abstractNumId w:val="6"/>
    <w:lvlOverride w:ilvl="0">
      <w:startOverride w:val="5"/>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4098"/>
  </w:hdrShapeDefaults>
  <w:footnotePr>
    <w:footnote w:id="0"/>
    <w:footnote w:id="1"/>
  </w:footnotePr>
  <w:endnotePr>
    <w:endnote w:id="0"/>
    <w:endnote w:id="1"/>
  </w:endnotePr>
  <w:compat/>
  <w:rsids>
    <w:rsidRoot w:val="00BB492A"/>
    <w:rsid w:val="00050254"/>
    <w:rsid w:val="00051CED"/>
    <w:rsid w:val="00063D8E"/>
    <w:rsid w:val="000665A2"/>
    <w:rsid w:val="00074EEA"/>
    <w:rsid w:val="00075A06"/>
    <w:rsid w:val="000767FA"/>
    <w:rsid w:val="00076AE3"/>
    <w:rsid w:val="000B68D3"/>
    <w:rsid w:val="000E42CC"/>
    <w:rsid w:val="000F498B"/>
    <w:rsid w:val="00131877"/>
    <w:rsid w:val="00141714"/>
    <w:rsid w:val="00141A7A"/>
    <w:rsid w:val="001637DB"/>
    <w:rsid w:val="00195DC7"/>
    <w:rsid w:val="001A2A23"/>
    <w:rsid w:val="001E5185"/>
    <w:rsid w:val="00207992"/>
    <w:rsid w:val="00211B19"/>
    <w:rsid w:val="00256EE1"/>
    <w:rsid w:val="00262390"/>
    <w:rsid w:val="00272C9D"/>
    <w:rsid w:val="002A4F3A"/>
    <w:rsid w:val="002A729D"/>
    <w:rsid w:val="002B29D0"/>
    <w:rsid w:val="002C28E7"/>
    <w:rsid w:val="002D22D3"/>
    <w:rsid w:val="002E5578"/>
    <w:rsid w:val="00337DCD"/>
    <w:rsid w:val="00352400"/>
    <w:rsid w:val="00362E9A"/>
    <w:rsid w:val="003939EB"/>
    <w:rsid w:val="003C62DA"/>
    <w:rsid w:val="003F3CE5"/>
    <w:rsid w:val="00446212"/>
    <w:rsid w:val="00463D46"/>
    <w:rsid w:val="00496A8C"/>
    <w:rsid w:val="004C7CB5"/>
    <w:rsid w:val="00511EDA"/>
    <w:rsid w:val="00543E03"/>
    <w:rsid w:val="00545FA0"/>
    <w:rsid w:val="0055141B"/>
    <w:rsid w:val="005672DD"/>
    <w:rsid w:val="00567C6D"/>
    <w:rsid w:val="005754EC"/>
    <w:rsid w:val="00580C19"/>
    <w:rsid w:val="005862E6"/>
    <w:rsid w:val="005957EA"/>
    <w:rsid w:val="005979F3"/>
    <w:rsid w:val="005A1225"/>
    <w:rsid w:val="005A2A2A"/>
    <w:rsid w:val="005A56CC"/>
    <w:rsid w:val="005B260C"/>
    <w:rsid w:val="005B2758"/>
    <w:rsid w:val="00631607"/>
    <w:rsid w:val="0065140C"/>
    <w:rsid w:val="0065212F"/>
    <w:rsid w:val="00671AE5"/>
    <w:rsid w:val="00673ECD"/>
    <w:rsid w:val="00684598"/>
    <w:rsid w:val="006953D6"/>
    <w:rsid w:val="006A7FC9"/>
    <w:rsid w:val="006B310E"/>
    <w:rsid w:val="006D1AFC"/>
    <w:rsid w:val="00700D79"/>
    <w:rsid w:val="007058E3"/>
    <w:rsid w:val="007061E5"/>
    <w:rsid w:val="00716C8F"/>
    <w:rsid w:val="00717BFA"/>
    <w:rsid w:val="00727E69"/>
    <w:rsid w:val="007617D9"/>
    <w:rsid w:val="00775255"/>
    <w:rsid w:val="007A2809"/>
    <w:rsid w:val="007B20E6"/>
    <w:rsid w:val="007C4311"/>
    <w:rsid w:val="007D05B4"/>
    <w:rsid w:val="007E42A7"/>
    <w:rsid w:val="007E439B"/>
    <w:rsid w:val="008018C7"/>
    <w:rsid w:val="00804F8A"/>
    <w:rsid w:val="00810A8F"/>
    <w:rsid w:val="008223FD"/>
    <w:rsid w:val="00831F1F"/>
    <w:rsid w:val="008408DE"/>
    <w:rsid w:val="0085711C"/>
    <w:rsid w:val="00862FEB"/>
    <w:rsid w:val="0086389C"/>
    <w:rsid w:val="00877475"/>
    <w:rsid w:val="008815A2"/>
    <w:rsid w:val="0089189C"/>
    <w:rsid w:val="008C68F0"/>
    <w:rsid w:val="008D180D"/>
    <w:rsid w:val="008E4D43"/>
    <w:rsid w:val="008F010F"/>
    <w:rsid w:val="008F2894"/>
    <w:rsid w:val="009054DF"/>
    <w:rsid w:val="009073A0"/>
    <w:rsid w:val="009100F5"/>
    <w:rsid w:val="00924A8C"/>
    <w:rsid w:val="00924E03"/>
    <w:rsid w:val="00931E20"/>
    <w:rsid w:val="00941767"/>
    <w:rsid w:val="009468DF"/>
    <w:rsid w:val="009678C1"/>
    <w:rsid w:val="009D1E2F"/>
    <w:rsid w:val="009D258B"/>
    <w:rsid w:val="009E019A"/>
    <w:rsid w:val="00A21122"/>
    <w:rsid w:val="00A35946"/>
    <w:rsid w:val="00A41445"/>
    <w:rsid w:val="00A41629"/>
    <w:rsid w:val="00A63A75"/>
    <w:rsid w:val="00A65EF5"/>
    <w:rsid w:val="00A7130C"/>
    <w:rsid w:val="00AA3E64"/>
    <w:rsid w:val="00AC0E96"/>
    <w:rsid w:val="00B22A44"/>
    <w:rsid w:val="00B24FC2"/>
    <w:rsid w:val="00B26D56"/>
    <w:rsid w:val="00B30D9B"/>
    <w:rsid w:val="00B4384B"/>
    <w:rsid w:val="00B47009"/>
    <w:rsid w:val="00B65091"/>
    <w:rsid w:val="00B73F27"/>
    <w:rsid w:val="00B841C4"/>
    <w:rsid w:val="00BB492A"/>
    <w:rsid w:val="00BB6967"/>
    <w:rsid w:val="00BE1FF6"/>
    <w:rsid w:val="00C200EB"/>
    <w:rsid w:val="00C518E4"/>
    <w:rsid w:val="00C62C4A"/>
    <w:rsid w:val="00C818F9"/>
    <w:rsid w:val="00C828DE"/>
    <w:rsid w:val="00C9159C"/>
    <w:rsid w:val="00CA00CD"/>
    <w:rsid w:val="00CA4BDB"/>
    <w:rsid w:val="00CA78BA"/>
    <w:rsid w:val="00D04563"/>
    <w:rsid w:val="00D1690F"/>
    <w:rsid w:val="00D41801"/>
    <w:rsid w:val="00D6629E"/>
    <w:rsid w:val="00D77438"/>
    <w:rsid w:val="00D9502E"/>
    <w:rsid w:val="00DA63AE"/>
    <w:rsid w:val="00DB0344"/>
    <w:rsid w:val="00DB5E2A"/>
    <w:rsid w:val="00E26A1C"/>
    <w:rsid w:val="00E514E7"/>
    <w:rsid w:val="00E559EC"/>
    <w:rsid w:val="00E55B9D"/>
    <w:rsid w:val="00E754B8"/>
    <w:rsid w:val="00EA3DC7"/>
    <w:rsid w:val="00EC005A"/>
    <w:rsid w:val="00EC1DDB"/>
    <w:rsid w:val="00F023E8"/>
    <w:rsid w:val="00F2699B"/>
    <w:rsid w:val="00F60307"/>
    <w:rsid w:val="00F620B8"/>
    <w:rsid w:val="00F62A20"/>
    <w:rsid w:val="00F6472D"/>
    <w:rsid w:val="00F73843"/>
    <w:rsid w:val="00F8208A"/>
    <w:rsid w:val="00FB2D2D"/>
    <w:rsid w:val="00FF45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BDB"/>
  </w:style>
  <w:style w:type="paragraph" w:styleId="Heading1">
    <w:name w:val="heading 1"/>
    <w:basedOn w:val="Normal"/>
    <w:next w:val="Normal"/>
    <w:link w:val="Heading1Char"/>
    <w:autoRedefine/>
    <w:uiPriority w:val="9"/>
    <w:qFormat/>
    <w:rsid w:val="008F2894"/>
    <w:pPr>
      <w:keepNext/>
      <w:keepLines/>
      <w:spacing w:before="240" w:after="0"/>
      <w:jc w:val="center"/>
      <w:outlineLvl w:val="0"/>
    </w:pPr>
    <w:rPr>
      <w:rFonts w:ascii="Times New Roman" w:eastAsiaTheme="majorEastAsia" w:hAnsi="Times New Roman" w:cstheme="majorBidi"/>
      <w:b/>
      <w:bCs/>
      <w:sz w:val="24"/>
      <w:szCs w:val="32"/>
    </w:rPr>
  </w:style>
  <w:style w:type="paragraph" w:styleId="Heading2">
    <w:name w:val="heading 2"/>
    <w:basedOn w:val="Normal"/>
    <w:next w:val="Normal"/>
    <w:link w:val="Heading2Char"/>
    <w:autoRedefine/>
    <w:uiPriority w:val="9"/>
    <w:unhideWhenUsed/>
    <w:qFormat/>
    <w:rsid w:val="00F60307"/>
    <w:pPr>
      <w:keepNext/>
      <w:keepLines/>
      <w:spacing w:before="40" w:after="0" w:line="360" w:lineRule="auto"/>
      <w:outlineLvl w:val="1"/>
    </w:pPr>
    <w:rPr>
      <w:rFonts w:ascii="Times New Roman" w:eastAsiaTheme="majorEastAsia" w:hAnsi="Times New Roman" w:cs="Times New Roman"/>
      <w:b/>
      <w:sz w:val="24"/>
      <w:szCs w:val="24"/>
    </w:rPr>
  </w:style>
  <w:style w:type="paragraph" w:styleId="Heading3">
    <w:name w:val="heading 3"/>
    <w:basedOn w:val="Normal"/>
    <w:next w:val="Normal"/>
    <w:link w:val="Heading3Char"/>
    <w:autoRedefine/>
    <w:uiPriority w:val="9"/>
    <w:unhideWhenUsed/>
    <w:qFormat/>
    <w:rsid w:val="004C7CB5"/>
    <w:pPr>
      <w:keepNext/>
      <w:keepLines/>
      <w:spacing w:before="40" w:after="0"/>
      <w:outlineLvl w:val="2"/>
    </w:pPr>
    <w:rPr>
      <w:rFonts w:ascii="Times New Roman" w:eastAsiaTheme="majorEastAsia" w:hAnsi="Times New Roman" w:cstheme="majorBidi"/>
      <w:b/>
      <w:bCs/>
      <w:sz w:val="24"/>
      <w:szCs w:val="24"/>
    </w:rPr>
  </w:style>
  <w:style w:type="paragraph" w:styleId="Heading4">
    <w:name w:val="heading 4"/>
    <w:basedOn w:val="Normal"/>
    <w:next w:val="Normal"/>
    <w:link w:val="Heading4Char"/>
    <w:uiPriority w:val="9"/>
    <w:semiHidden/>
    <w:unhideWhenUsed/>
    <w:qFormat/>
    <w:rsid w:val="00924A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63AE"/>
    <w:pPr>
      <w:spacing w:after="0" w:line="276" w:lineRule="auto"/>
    </w:pPr>
    <w:rPr>
      <w:rFonts w:ascii="Arial" w:eastAsia="Arial" w:hAnsi="Arial" w:cs="Arial"/>
      <w:kern w:val="0"/>
    </w:rPr>
  </w:style>
  <w:style w:type="paragraph" w:styleId="Header">
    <w:name w:val="header"/>
    <w:basedOn w:val="Normal"/>
    <w:link w:val="HeaderChar"/>
    <w:uiPriority w:val="99"/>
    <w:unhideWhenUsed/>
    <w:rsid w:val="006514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40C"/>
  </w:style>
  <w:style w:type="paragraph" w:styleId="Footer">
    <w:name w:val="footer"/>
    <w:basedOn w:val="Normal"/>
    <w:link w:val="FooterChar"/>
    <w:uiPriority w:val="99"/>
    <w:unhideWhenUsed/>
    <w:rsid w:val="006514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40C"/>
  </w:style>
  <w:style w:type="paragraph" w:styleId="NormalWeb">
    <w:name w:val="Normal (Web)"/>
    <w:basedOn w:val="Normal"/>
    <w:uiPriority w:val="99"/>
    <w:unhideWhenUsed/>
    <w:rsid w:val="00D1690F"/>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D1690F"/>
    <w:pPr>
      <w:ind w:left="720"/>
      <w:contextualSpacing/>
    </w:pPr>
  </w:style>
  <w:style w:type="character" w:customStyle="1" w:styleId="Heading1Char">
    <w:name w:val="Heading 1 Char"/>
    <w:basedOn w:val="DefaultParagraphFont"/>
    <w:link w:val="Heading1"/>
    <w:uiPriority w:val="9"/>
    <w:rsid w:val="008F2894"/>
    <w:rPr>
      <w:rFonts w:ascii="Times New Roman" w:eastAsiaTheme="majorEastAsia" w:hAnsi="Times New Roman" w:cstheme="majorBidi"/>
      <w:b/>
      <w:bCs/>
      <w:sz w:val="24"/>
      <w:szCs w:val="32"/>
    </w:rPr>
  </w:style>
  <w:style w:type="character" w:customStyle="1" w:styleId="Heading2Char">
    <w:name w:val="Heading 2 Char"/>
    <w:basedOn w:val="DefaultParagraphFont"/>
    <w:link w:val="Heading2"/>
    <w:uiPriority w:val="9"/>
    <w:rsid w:val="00F60307"/>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4C7CB5"/>
    <w:rPr>
      <w:rFonts w:ascii="Times New Roman" w:eastAsiaTheme="majorEastAsia" w:hAnsi="Times New Roman" w:cstheme="majorBidi"/>
      <w:b/>
      <w:bCs/>
      <w:sz w:val="24"/>
      <w:szCs w:val="24"/>
    </w:rPr>
  </w:style>
  <w:style w:type="character" w:styleId="Emphasis">
    <w:name w:val="Emphasis"/>
    <w:basedOn w:val="DefaultParagraphFont"/>
    <w:uiPriority w:val="20"/>
    <w:qFormat/>
    <w:rsid w:val="005B2758"/>
    <w:rPr>
      <w:i/>
      <w:iCs/>
    </w:rPr>
  </w:style>
  <w:style w:type="character" w:customStyle="1" w:styleId="Heading4Char">
    <w:name w:val="Heading 4 Char"/>
    <w:basedOn w:val="DefaultParagraphFont"/>
    <w:link w:val="Heading4"/>
    <w:uiPriority w:val="9"/>
    <w:semiHidden/>
    <w:rsid w:val="00924A8C"/>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CA00C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00CD"/>
    <w:rPr>
      <w:color w:val="0563C1" w:themeColor="hyperlink"/>
      <w:u w:val="single"/>
    </w:rPr>
  </w:style>
  <w:style w:type="paragraph" w:styleId="TOCHeading">
    <w:name w:val="TOC Heading"/>
    <w:basedOn w:val="Heading1"/>
    <w:next w:val="Normal"/>
    <w:uiPriority w:val="39"/>
    <w:unhideWhenUsed/>
    <w:qFormat/>
    <w:rsid w:val="00B4384B"/>
    <w:pPr>
      <w:spacing w:line="360" w:lineRule="auto"/>
      <w:outlineLvl w:val="9"/>
    </w:pPr>
    <w:rPr>
      <w:rFonts w:asciiTheme="majorHAnsi" w:hAnsiTheme="majorHAnsi"/>
      <w:b w:val="0"/>
      <w:bCs w:val="0"/>
      <w:color w:val="2F5496" w:themeColor="accent1" w:themeShade="BF"/>
      <w:kern w:val="0"/>
      <w:sz w:val="32"/>
      <w:shd w:val="clear" w:color="auto" w:fill="FFFFFF"/>
    </w:rPr>
  </w:style>
  <w:style w:type="paragraph" w:styleId="TOC2">
    <w:name w:val="toc 2"/>
    <w:basedOn w:val="Normal"/>
    <w:next w:val="Normal"/>
    <w:autoRedefine/>
    <w:uiPriority w:val="39"/>
    <w:unhideWhenUsed/>
    <w:rsid w:val="00B4384B"/>
    <w:pPr>
      <w:spacing w:after="100"/>
      <w:ind w:left="220"/>
    </w:pPr>
    <w:rPr>
      <w:rFonts w:eastAsiaTheme="minorEastAsia" w:cs="Times New Roman"/>
      <w:kern w:val="0"/>
    </w:rPr>
  </w:style>
  <w:style w:type="paragraph" w:styleId="TOC1">
    <w:name w:val="toc 1"/>
    <w:basedOn w:val="Normal"/>
    <w:next w:val="Normal"/>
    <w:autoRedefine/>
    <w:uiPriority w:val="39"/>
    <w:unhideWhenUsed/>
    <w:rsid w:val="00B4384B"/>
    <w:pPr>
      <w:spacing w:after="100"/>
    </w:pPr>
    <w:rPr>
      <w:rFonts w:eastAsiaTheme="minorEastAsia" w:cs="Times New Roman"/>
      <w:kern w:val="0"/>
    </w:rPr>
  </w:style>
  <w:style w:type="paragraph" w:styleId="TOC3">
    <w:name w:val="toc 3"/>
    <w:basedOn w:val="Normal"/>
    <w:next w:val="Normal"/>
    <w:autoRedefine/>
    <w:uiPriority w:val="39"/>
    <w:unhideWhenUsed/>
    <w:rsid w:val="00B4384B"/>
    <w:pPr>
      <w:spacing w:after="100"/>
      <w:ind w:left="440"/>
    </w:pPr>
    <w:rPr>
      <w:rFonts w:eastAsiaTheme="minorEastAsia" w:cs="Times New Roman"/>
      <w:kern w:val="0"/>
    </w:rPr>
  </w:style>
  <w:style w:type="paragraph" w:styleId="BalloonText">
    <w:name w:val="Balloon Text"/>
    <w:basedOn w:val="Normal"/>
    <w:link w:val="BalloonTextChar"/>
    <w:uiPriority w:val="99"/>
    <w:semiHidden/>
    <w:unhideWhenUsed/>
    <w:rsid w:val="00211B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B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445845">
      <w:bodyDiv w:val="1"/>
      <w:marLeft w:val="0"/>
      <w:marRight w:val="0"/>
      <w:marTop w:val="0"/>
      <w:marBottom w:val="0"/>
      <w:divBdr>
        <w:top w:val="none" w:sz="0" w:space="0" w:color="auto"/>
        <w:left w:val="none" w:sz="0" w:space="0" w:color="auto"/>
        <w:bottom w:val="none" w:sz="0" w:space="0" w:color="auto"/>
        <w:right w:val="none" w:sz="0" w:space="0" w:color="auto"/>
      </w:divBdr>
      <w:divsChild>
        <w:div w:id="1577322757">
          <w:marLeft w:val="0"/>
          <w:marRight w:val="0"/>
          <w:marTop w:val="0"/>
          <w:marBottom w:val="0"/>
          <w:divBdr>
            <w:top w:val="none" w:sz="0" w:space="0" w:color="auto"/>
            <w:left w:val="none" w:sz="0" w:space="0" w:color="auto"/>
            <w:bottom w:val="none" w:sz="0" w:space="0" w:color="auto"/>
            <w:right w:val="none" w:sz="0" w:space="0" w:color="auto"/>
          </w:divBdr>
          <w:divsChild>
            <w:div w:id="461660012">
              <w:marLeft w:val="0"/>
              <w:marRight w:val="0"/>
              <w:marTop w:val="0"/>
              <w:marBottom w:val="0"/>
              <w:divBdr>
                <w:top w:val="none" w:sz="0" w:space="0" w:color="auto"/>
                <w:left w:val="none" w:sz="0" w:space="0" w:color="auto"/>
                <w:bottom w:val="none" w:sz="0" w:space="0" w:color="auto"/>
                <w:right w:val="none" w:sz="0" w:space="0" w:color="auto"/>
              </w:divBdr>
              <w:divsChild>
                <w:div w:id="980497129">
                  <w:marLeft w:val="0"/>
                  <w:marRight w:val="0"/>
                  <w:marTop w:val="0"/>
                  <w:marBottom w:val="0"/>
                  <w:divBdr>
                    <w:top w:val="none" w:sz="0" w:space="0" w:color="auto"/>
                    <w:left w:val="none" w:sz="0" w:space="0" w:color="auto"/>
                    <w:bottom w:val="none" w:sz="0" w:space="0" w:color="auto"/>
                    <w:right w:val="none" w:sz="0" w:space="0" w:color="auto"/>
                  </w:divBdr>
                  <w:divsChild>
                    <w:div w:id="9365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60106">
      <w:bodyDiv w:val="1"/>
      <w:marLeft w:val="0"/>
      <w:marRight w:val="0"/>
      <w:marTop w:val="0"/>
      <w:marBottom w:val="0"/>
      <w:divBdr>
        <w:top w:val="none" w:sz="0" w:space="0" w:color="auto"/>
        <w:left w:val="none" w:sz="0" w:space="0" w:color="auto"/>
        <w:bottom w:val="none" w:sz="0" w:space="0" w:color="auto"/>
        <w:right w:val="none" w:sz="0" w:space="0" w:color="auto"/>
      </w:divBdr>
    </w:div>
    <w:div w:id="184949144">
      <w:bodyDiv w:val="1"/>
      <w:marLeft w:val="0"/>
      <w:marRight w:val="0"/>
      <w:marTop w:val="0"/>
      <w:marBottom w:val="0"/>
      <w:divBdr>
        <w:top w:val="none" w:sz="0" w:space="0" w:color="auto"/>
        <w:left w:val="none" w:sz="0" w:space="0" w:color="auto"/>
        <w:bottom w:val="none" w:sz="0" w:space="0" w:color="auto"/>
        <w:right w:val="none" w:sz="0" w:space="0" w:color="auto"/>
      </w:divBdr>
    </w:div>
    <w:div w:id="220872487">
      <w:bodyDiv w:val="1"/>
      <w:marLeft w:val="0"/>
      <w:marRight w:val="0"/>
      <w:marTop w:val="0"/>
      <w:marBottom w:val="0"/>
      <w:divBdr>
        <w:top w:val="none" w:sz="0" w:space="0" w:color="auto"/>
        <w:left w:val="none" w:sz="0" w:space="0" w:color="auto"/>
        <w:bottom w:val="none" w:sz="0" w:space="0" w:color="auto"/>
        <w:right w:val="none" w:sz="0" w:space="0" w:color="auto"/>
      </w:divBdr>
    </w:div>
    <w:div w:id="238713248">
      <w:bodyDiv w:val="1"/>
      <w:marLeft w:val="0"/>
      <w:marRight w:val="0"/>
      <w:marTop w:val="0"/>
      <w:marBottom w:val="0"/>
      <w:divBdr>
        <w:top w:val="none" w:sz="0" w:space="0" w:color="auto"/>
        <w:left w:val="none" w:sz="0" w:space="0" w:color="auto"/>
        <w:bottom w:val="none" w:sz="0" w:space="0" w:color="auto"/>
        <w:right w:val="none" w:sz="0" w:space="0" w:color="auto"/>
      </w:divBdr>
    </w:div>
    <w:div w:id="244345313">
      <w:bodyDiv w:val="1"/>
      <w:marLeft w:val="0"/>
      <w:marRight w:val="0"/>
      <w:marTop w:val="0"/>
      <w:marBottom w:val="0"/>
      <w:divBdr>
        <w:top w:val="none" w:sz="0" w:space="0" w:color="auto"/>
        <w:left w:val="none" w:sz="0" w:space="0" w:color="auto"/>
        <w:bottom w:val="none" w:sz="0" w:space="0" w:color="auto"/>
        <w:right w:val="none" w:sz="0" w:space="0" w:color="auto"/>
      </w:divBdr>
    </w:div>
    <w:div w:id="246958245">
      <w:bodyDiv w:val="1"/>
      <w:marLeft w:val="0"/>
      <w:marRight w:val="0"/>
      <w:marTop w:val="0"/>
      <w:marBottom w:val="0"/>
      <w:divBdr>
        <w:top w:val="none" w:sz="0" w:space="0" w:color="auto"/>
        <w:left w:val="none" w:sz="0" w:space="0" w:color="auto"/>
        <w:bottom w:val="none" w:sz="0" w:space="0" w:color="auto"/>
        <w:right w:val="none" w:sz="0" w:space="0" w:color="auto"/>
      </w:divBdr>
    </w:div>
    <w:div w:id="252789337">
      <w:bodyDiv w:val="1"/>
      <w:marLeft w:val="0"/>
      <w:marRight w:val="0"/>
      <w:marTop w:val="0"/>
      <w:marBottom w:val="0"/>
      <w:divBdr>
        <w:top w:val="none" w:sz="0" w:space="0" w:color="auto"/>
        <w:left w:val="none" w:sz="0" w:space="0" w:color="auto"/>
        <w:bottom w:val="none" w:sz="0" w:space="0" w:color="auto"/>
        <w:right w:val="none" w:sz="0" w:space="0" w:color="auto"/>
      </w:divBdr>
    </w:div>
    <w:div w:id="305858077">
      <w:bodyDiv w:val="1"/>
      <w:marLeft w:val="0"/>
      <w:marRight w:val="0"/>
      <w:marTop w:val="0"/>
      <w:marBottom w:val="0"/>
      <w:divBdr>
        <w:top w:val="none" w:sz="0" w:space="0" w:color="auto"/>
        <w:left w:val="none" w:sz="0" w:space="0" w:color="auto"/>
        <w:bottom w:val="none" w:sz="0" w:space="0" w:color="auto"/>
        <w:right w:val="none" w:sz="0" w:space="0" w:color="auto"/>
      </w:divBdr>
    </w:div>
    <w:div w:id="312296326">
      <w:bodyDiv w:val="1"/>
      <w:marLeft w:val="0"/>
      <w:marRight w:val="0"/>
      <w:marTop w:val="0"/>
      <w:marBottom w:val="0"/>
      <w:divBdr>
        <w:top w:val="none" w:sz="0" w:space="0" w:color="auto"/>
        <w:left w:val="none" w:sz="0" w:space="0" w:color="auto"/>
        <w:bottom w:val="none" w:sz="0" w:space="0" w:color="auto"/>
        <w:right w:val="none" w:sz="0" w:space="0" w:color="auto"/>
      </w:divBdr>
    </w:div>
    <w:div w:id="322664077">
      <w:bodyDiv w:val="1"/>
      <w:marLeft w:val="0"/>
      <w:marRight w:val="0"/>
      <w:marTop w:val="0"/>
      <w:marBottom w:val="0"/>
      <w:divBdr>
        <w:top w:val="none" w:sz="0" w:space="0" w:color="auto"/>
        <w:left w:val="none" w:sz="0" w:space="0" w:color="auto"/>
        <w:bottom w:val="none" w:sz="0" w:space="0" w:color="auto"/>
        <w:right w:val="none" w:sz="0" w:space="0" w:color="auto"/>
      </w:divBdr>
    </w:div>
    <w:div w:id="332145968">
      <w:bodyDiv w:val="1"/>
      <w:marLeft w:val="0"/>
      <w:marRight w:val="0"/>
      <w:marTop w:val="0"/>
      <w:marBottom w:val="0"/>
      <w:divBdr>
        <w:top w:val="none" w:sz="0" w:space="0" w:color="auto"/>
        <w:left w:val="none" w:sz="0" w:space="0" w:color="auto"/>
        <w:bottom w:val="none" w:sz="0" w:space="0" w:color="auto"/>
        <w:right w:val="none" w:sz="0" w:space="0" w:color="auto"/>
      </w:divBdr>
    </w:div>
    <w:div w:id="333143904">
      <w:bodyDiv w:val="1"/>
      <w:marLeft w:val="0"/>
      <w:marRight w:val="0"/>
      <w:marTop w:val="0"/>
      <w:marBottom w:val="0"/>
      <w:divBdr>
        <w:top w:val="none" w:sz="0" w:space="0" w:color="auto"/>
        <w:left w:val="none" w:sz="0" w:space="0" w:color="auto"/>
        <w:bottom w:val="none" w:sz="0" w:space="0" w:color="auto"/>
        <w:right w:val="none" w:sz="0" w:space="0" w:color="auto"/>
      </w:divBdr>
      <w:divsChild>
        <w:div w:id="1393038648">
          <w:marLeft w:val="0"/>
          <w:marRight w:val="0"/>
          <w:marTop w:val="0"/>
          <w:marBottom w:val="0"/>
          <w:divBdr>
            <w:top w:val="none" w:sz="0" w:space="0" w:color="auto"/>
            <w:left w:val="none" w:sz="0" w:space="0" w:color="auto"/>
            <w:bottom w:val="none" w:sz="0" w:space="0" w:color="auto"/>
            <w:right w:val="none" w:sz="0" w:space="0" w:color="auto"/>
          </w:divBdr>
          <w:divsChild>
            <w:div w:id="141454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65563">
      <w:bodyDiv w:val="1"/>
      <w:marLeft w:val="0"/>
      <w:marRight w:val="0"/>
      <w:marTop w:val="0"/>
      <w:marBottom w:val="0"/>
      <w:divBdr>
        <w:top w:val="none" w:sz="0" w:space="0" w:color="auto"/>
        <w:left w:val="none" w:sz="0" w:space="0" w:color="auto"/>
        <w:bottom w:val="none" w:sz="0" w:space="0" w:color="auto"/>
        <w:right w:val="none" w:sz="0" w:space="0" w:color="auto"/>
      </w:divBdr>
    </w:div>
    <w:div w:id="367068673">
      <w:bodyDiv w:val="1"/>
      <w:marLeft w:val="0"/>
      <w:marRight w:val="0"/>
      <w:marTop w:val="0"/>
      <w:marBottom w:val="0"/>
      <w:divBdr>
        <w:top w:val="none" w:sz="0" w:space="0" w:color="auto"/>
        <w:left w:val="none" w:sz="0" w:space="0" w:color="auto"/>
        <w:bottom w:val="none" w:sz="0" w:space="0" w:color="auto"/>
        <w:right w:val="none" w:sz="0" w:space="0" w:color="auto"/>
      </w:divBdr>
    </w:div>
    <w:div w:id="395250071">
      <w:bodyDiv w:val="1"/>
      <w:marLeft w:val="0"/>
      <w:marRight w:val="0"/>
      <w:marTop w:val="0"/>
      <w:marBottom w:val="0"/>
      <w:divBdr>
        <w:top w:val="none" w:sz="0" w:space="0" w:color="auto"/>
        <w:left w:val="none" w:sz="0" w:space="0" w:color="auto"/>
        <w:bottom w:val="none" w:sz="0" w:space="0" w:color="auto"/>
        <w:right w:val="none" w:sz="0" w:space="0" w:color="auto"/>
      </w:divBdr>
    </w:div>
    <w:div w:id="438110084">
      <w:bodyDiv w:val="1"/>
      <w:marLeft w:val="0"/>
      <w:marRight w:val="0"/>
      <w:marTop w:val="0"/>
      <w:marBottom w:val="0"/>
      <w:divBdr>
        <w:top w:val="none" w:sz="0" w:space="0" w:color="auto"/>
        <w:left w:val="none" w:sz="0" w:space="0" w:color="auto"/>
        <w:bottom w:val="none" w:sz="0" w:space="0" w:color="auto"/>
        <w:right w:val="none" w:sz="0" w:space="0" w:color="auto"/>
      </w:divBdr>
    </w:div>
    <w:div w:id="456024948">
      <w:bodyDiv w:val="1"/>
      <w:marLeft w:val="0"/>
      <w:marRight w:val="0"/>
      <w:marTop w:val="0"/>
      <w:marBottom w:val="0"/>
      <w:divBdr>
        <w:top w:val="none" w:sz="0" w:space="0" w:color="auto"/>
        <w:left w:val="none" w:sz="0" w:space="0" w:color="auto"/>
        <w:bottom w:val="none" w:sz="0" w:space="0" w:color="auto"/>
        <w:right w:val="none" w:sz="0" w:space="0" w:color="auto"/>
      </w:divBdr>
    </w:div>
    <w:div w:id="461773105">
      <w:bodyDiv w:val="1"/>
      <w:marLeft w:val="0"/>
      <w:marRight w:val="0"/>
      <w:marTop w:val="0"/>
      <w:marBottom w:val="0"/>
      <w:divBdr>
        <w:top w:val="none" w:sz="0" w:space="0" w:color="auto"/>
        <w:left w:val="none" w:sz="0" w:space="0" w:color="auto"/>
        <w:bottom w:val="none" w:sz="0" w:space="0" w:color="auto"/>
        <w:right w:val="none" w:sz="0" w:space="0" w:color="auto"/>
      </w:divBdr>
      <w:divsChild>
        <w:div w:id="1632054566">
          <w:marLeft w:val="0"/>
          <w:marRight w:val="0"/>
          <w:marTop w:val="0"/>
          <w:marBottom w:val="0"/>
          <w:divBdr>
            <w:top w:val="none" w:sz="0" w:space="0" w:color="auto"/>
            <w:left w:val="none" w:sz="0" w:space="0" w:color="auto"/>
            <w:bottom w:val="none" w:sz="0" w:space="0" w:color="auto"/>
            <w:right w:val="none" w:sz="0" w:space="0" w:color="auto"/>
          </w:divBdr>
          <w:divsChild>
            <w:div w:id="21172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7867">
      <w:bodyDiv w:val="1"/>
      <w:marLeft w:val="0"/>
      <w:marRight w:val="0"/>
      <w:marTop w:val="0"/>
      <w:marBottom w:val="0"/>
      <w:divBdr>
        <w:top w:val="none" w:sz="0" w:space="0" w:color="auto"/>
        <w:left w:val="none" w:sz="0" w:space="0" w:color="auto"/>
        <w:bottom w:val="none" w:sz="0" w:space="0" w:color="auto"/>
        <w:right w:val="none" w:sz="0" w:space="0" w:color="auto"/>
      </w:divBdr>
    </w:div>
    <w:div w:id="548348953">
      <w:bodyDiv w:val="1"/>
      <w:marLeft w:val="0"/>
      <w:marRight w:val="0"/>
      <w:marTop w:val="0"/>
      <w:marBottom w:val="0"/>
      <w:divBdr>
        <w:top w:val="none" w:sz="0" w:space="0" w:color="auto"/>
        <w:left w:val="none" w:sz="0" w:space="0" w:color="auto"/>
        <w:bottom w:val="none" w:sz="0" w:space="0" w:color="auto"/>
        <w:right w:val="none" w:sz="0" w:space="0" w:color="auto"/>
      </w:divBdr>
    </w:div>
    <w:div w:id="589779319">
      <w:bodyDiv w:val="1"/>
      <w:marLeft w:val="0"/>
      <w:marRight w:val="0"/>
      <w:marTop w:val="0"/>
      <w:marBottom w:val="0"/>
      <w:divBdr>
        <w:top w:val="none" w:sz="0" w:space="0" w:color="auto"/>
        <w:left w:val="none" w:sz="0" w:space="0" w:color="auto"/>
        <w:bottom w:val="none" w:sz="0" w:space="0" w:color="auto"/>
        <w:right w:val="none" w:sz="0" w:space="0" w:color="auto"/>
      </w:divBdr>
    </w:div>
    <w:div w:id="611595203">
      <w:bodyDiv w:val="1"/>
      <w:marLeft w:val="0"/>
      <w:marRight w:val="0"/>
      <w:marTop w:val="0"/>
      <w:marBottom w:val="0"/>
      <w:divBdr>
        <w:top w:val="none" w:sz="0" w:space="0" w:color="auto"/>
        <w:left w:val="none" w:sz="0" w:space="0" w:color="auto"/>
        <w:bottom w:val="none" w:sz="0" w:space="0" w:color="auto"/>
        <w:right w:val="none" w:sz="0" w:space="0" w:color="auto"/>
      </w:divBdr>
    </w:div>
    <w:div w:id="630940730">
      <w:bodyDiv w:val="1"/>
      <w:marLeft w:val="0"/>
      <w:marRight w:val="0"/>
      <w:marTop w:val="0"/>
      <w:marBottom w:val="0"/>
      <w:divBdr>
        <w:top w:val="none" w:sz="0" w:space="0" w:color="auto"/>
        <w:left w:val="none" w:sz="0" w:space="0" w:color="auto"/>
        <w:bottom w:val="none" w:sz="0" w:space="0" w:color="auto"/>
        <w:right w:val="none" w:sz="0" w:space="0" w:color="auto"/>
      </w:divBdr>
    </w:div>
    <w:div w:id="638729744">
      <w:bodyDiv w:val="1"/>
      <w:marLeft w:val="0"/>
      <w:marRight w:val="0"/>
      <w:marTop w:val="0"/>
      <w:marBottom w:val="0"/>
      <w:divBdr>
        <w:top w:val="none" w:sz="0" w:space="0" w:color="auto"/>
        <w:left w:val="none" w:sz="0" w:space="0" w:color="auto"/>
        <w:bottom w:val="none" w:sz="0" w:space="0" w:color="auto"/>
        <w:right w:val="none" w:sz="0" w:space="0" w:color="auto"/>
      </w:divBdr>
    </w:div>
    <w:div w:id="668869668">
      <w:bodyDiv w:val="1"/>
      <w:marLeft w:val="0"/>
      <w:marRight w:val="0"/>
      <w:marTop w:val="0"/>
      <w:marBottom w:val="0"/>
      <w:divBdr>
        <w:top w:val="none" w:sz="0" w:space="0" w:color="auto"/>
        <w:left w:val="none" w:sz="0" w:space="0" w:color="auto"/>
        <w:bottom w:val="none" w:sz="0" w:space="0" w:color="auto"/>
        <w:right w:val="none" w:sz="0" w:space="0" w:color="auto"/>
      </w:divBdr>
    </w:div>
    <w:div w:id="693195547">
      <w:bodyDiv w:val="1"/>
      <w:marLeft w:val="0"/>
      <w:marRight w:val="0"/>
      <w:marTop w:val="0"/>
      <w:marBottom w:val="0"/>
      <w:divBdr>
        <w:top w:val="none" w:sz="0" w:space="0" w:color="auto"/>
        <w:left w:val="none" w:sz="0" w:space="0" w:color="auto"/>
        <w:bottom w:val="none" w:sz="0" w:space="0" w:color="auto"/>
        <w:right w:val="none" w:sz="0" w:space="0" w:color="auto"/>
      </w:divBdr>
    </w:div>
    <w:div w:id="722294887">
      <w:bodyDiv w:val="1"/>
      <w:marLeft w:val="0"/>
      <w:marRight w:val="0"/>
      <w:marTop w:val="0"/>
      <w:marBottom w:val="0"/>
      <w:divBdr>
        <w:top w:val="none" w:sz="0" w:space="0" w:color="auto"/>
        <w:left w:val="none" w:sz="0" w:space="0" w:color="auto"/>
        <w:bottom w:val="none" w:sz="0" w:space="0" w:color="auto"/>
        <w:right w:val="none" w:sz="0" w:space="0" w:color="auto"/>
      </w:divBdr>
    </w:div>
    <w:div w:id="739405387">
      <w:bodyDiv w:val="1"/>
      <w:marLeft w:val="0"/>
      <w:marRight w:val="0"/>
      <w:marTop w:val="0"/>
      <w:marBottom w:val="0"/>
      <w:divBdr>
        <w:top w:val="none" w:sz="0" w:space="0" w:color="auto"/>
        <w:left w:val="none" w:sz="0" w:space="0" w:color="auto"/>
        <w:bottom w:val="none" w:sz="0" w:space="0" w:color="auto"/>
        <w:right w:val="none" w:sz="0" w:space="0" w:color="auto"/>
      </w:divBdr>
      <w:divsChild>
        <w:div w:id="1233002266">
          <w:marLeft w:val="0"/>
          <w:marRight w:val="0"/>
          <w:marTop w:val="0"/>
          <w:marBottom w:val="0"/>
          <w:divBdr>
            <w:top w:val="none" w:sz="0" w:space="0" w:color="auto"/>
            <w:left w:val="none" w:sz="0" w:space="0" w:color="auto"/>
            <w:bottom w:val="none" w:sz="0" w:space="0" w:color="auto"/>
            <w:right w:val="none" w:sz="0" w:space="0" w:color="auto"/>
          </w:divBdr>
          <w:divsChild>
            <w:div w:id="19852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3062">
      <w:bodyDiv w:val="1"/>
      <w:marLeft w:val="0"/>
      <w:marRight w:val="0"/>
      <w:marTop w:val="0"/>
      <w:marBottom w:val="0"/>
      <w:divBdr>
        <w:top w:val="none" w:sz="0" w:space="0" w:color="auto"/>
        <w:left w:val="none" w:sz="0" w:space="0" w:color="auto"/>
        <w:bottom w:val="none" w:sz="0" w:space="0" w:color="auto"/>
        <w:right w:val="none" w:sz="0" w:space="0" w:color="auto"/>
      </w:divBdr>
    </w:div>
    <w:div w:id="795876236">
      <w:bodyDiv w:val="1"/>
      <w:marLeft w:val="0"/>
      <w:marRight w:val="0"/>
      <w:marTop w:val="0"/>
      <w:marBottom w:val="0"/>
      <w:divBdr>
        <w:top w:val="none" w:sz="0" w:space="0" w:color="auto"/>
        <w:left w:val="none" w:sz="0" w:space="0" w:color="auto"/>
        <w:bottom w:val="none" w:sz="0" w:space="0" w:color="auto"/>
        <w:right w:val="none" w:sz="0" w:space="0" w:color="auto"/>
      </w:divBdr>
      <w:divsChild>
        <w:div w:id="298002359">
          <w:marLeft w:val="0"/>
          <w:marRight w:val="0"/>
          <w:marTop w:val="0"/>
          <w:marBottom w:val="0"/>
          <w:divBdr>
            <w:top w:val="none" w:sz="0" w:space="0" w:color="auto"/>
            <w:left w:val="none" w:sz="0" w:space="0" w:color="auto"/>
            <w:bottom w:val="none" w:sz="0" w:space="0" w:color="auto"/>
            <w:right w:val="none" w:sz="0" w:space="0" w:color="auto"/>
          </w:divBdr>
          <w:divsChild>
            <w:div w:id="11778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7664">
      <w:bodyDiv w:val="1"/>
      <w:marLeft w:val="0"/>
      <w:marRight w:val="0"/>
      <w:marTop w:val="0"/>
      <w:marBottom w:val="0"/>
      <w:divBdr>
        <w:top w:val="none" w:sz="0" w:space="0" w:color="auto"/>
        <w:left w:val="none" w:sz="0" w:space="0" w:color="auto"/>
        <w:bottom w:val="none" w:sz="0" w:space="0" w:color="auto"/>
        <w:right w:val="none" w:sz="0" w:space="0" w:color="auto"/>
      </w:divBdr>
    </w:div>
    <w:div w:id="825702819">
      <w:bodyDiv w:val="1"/>
      <w:marLeft w:val="0"/>
      <w:marRight w:val="0"/>
      <w:marTop w:val="0"/>
      <w:marBottom w:val="0"/>
      <w:divBdr>
        <w:top w:val="none" w:sz="0" w:space="0" w:color="auto"/>
        <w:left w:val="none" w:sz="0" w:space="0" w:color="auto"/>
        <w:bottom w:val="none" w:sz="0" w:space="0" w:color="auto"/>
        <w:right w:val="none" w:sz="0" w:space="0" w:color="auto"/>
      </w:divBdr>
    </w:div>
    <w:div w:id="837158501">
      <w:bodyDiv w:val="1"/>
      <w:marLeft w:val="0"/>
      <w:marRight w:val="0"/>
      <w:marTop w:val="0"/>
      <w:marBottom w:val="0"/>
      <w:divBdr>
        <w:top w:val="none" w:sz="0" w:space="0" w:color="auto"/>
        <w:left w:val="none" w:sz="0" w:space="0" w:color="auto"/>
        <w:bottom w:val="none" w:sz="0" w:space="0" w:color="auto"/>
        <w:right w:val="none" w:sz="0" w:space="0" w:color="auto"/>
      </w:divBdr>
    </w:div>
    <w:div w:id="847250903">
      <w:bodyDiv w:val="1"/>
      <w:marLeft w:val="0"/>
      <w:marRight w:val="0"/>
      <w:marTop w:val="0"/>
      <w:marBottom w:val="0"/>
      <w:divBdr>
        <w:top w:val="none" w:sz="0" w:space="0" w:color="auto"/>
        <w:left w:val="none" w:sz="0" w:space="0" w:color="auto"/>
        <w:bottom w:val="none" w:sz="0" w:space="0" w:color="auto"/>
        <w:right w:val="none" w:sz="0" w:space="0" w:color="auto"/>
      </w:divBdr>
    </w:div>
    <w:div w:id="940455467">
      <w:bodyDiv w:val="1"/>
      <w:marLeft w:val="0"/>
      <w:marRight w:val="0"/>
      <w:marTop w:val="0"/>
      <w:marBottom w:val="0"/>
      <w:divBdr>
        <w:top w:val="none" w:sz="0" w:space="0" w:color="auto"/>
        <w:left w:val="none" w:sz="0" w:space="0" w:color="auto"/>
        <w:bottom w:val="none" w:sz="0" w:space="0" w:color="auto"/>
        <w:right w:val="none" w:sz="0" w:space="0" w:color="auto"/>
      </w:divBdr>
    </w:div>
    <w:div w:id="978607421">
      <w:bodyDiv w:val="1"/>
      <w:marLeft w:val="0"/>
      <w:marRight w:val="0"/>
      <w:marTop w:val="0"/>
      <w:marBottom w:val="0"/>
      <w:divBdr>
        <w:top w:val="none" w:sz="0" w:space="0" w:color="auto"/>
        <w:left w:val="none" w:sz="0" w:space="0" w:color="auto"/>
        <w:bottom w:val="none" w:sz="0" w:space="0" w:color="auto"/>
        <w:right w:val="none" w:sz="0" w:space="0" w:color="auto"/>
      </w:divBdr>
    </w:div>
    <w:div w:id="990331587">
      <w:bodyDiv w:val="1"/>
      <w:marLeft w:val="0"/>
      <w:marRight w:val="0"/>
      <w:marTop w:val="0"/>
      <w:marBottom w:val="0"/>
      <w:divBdr>
        <w:top w:val="none" w:sz="0" w:space="0" w:color="auto"/>
        <w:left w:val="none" w:sz="0" w:space="0" w:color="auto"/>
        <w:bottom w:val="none" w:sz="0" w:space="0" w:color="auto"/>
        <w:right w:val="none" w:sz="0" w:space="0" w:color="auto"/>
      </w:divBdr>
    </w:div>
    <w:div w:id="1070423944">
      <w:bodyDiv w:val="1"/>
      <w:marLeft w:val="0"/>
      <w:marRight w:val="0"/>
      <w:marTop w:val="0"/>
      <w:marBottom w:val="0"/>
      <w:divBdr>
        <w:top w:val="none" w:sz="0" w:space="0" w:color="auto"/>
        <w:left w:val="none" w:sz="0" w:space="0" w:color="auto"/>
        <w:bottom w:val="none" w:sz="0" w:space="0" w:color="auto"/>
        <w:right w:val="none" w:sz="0" w:space="0" w:color="auto"/>
      </w:divBdr>
    </w:div>
    <w:div w:id="1072892322">
      <w:bodyDiv w:val="1"/>
      <w:marLeft w:val="0"/>
      <w:marRight w:val="0"/>
      <w:marTop w:val="0"/>
      <w:marBottom w:val="0"/>
      <w:divBdr>
        <w:top w:val="none" w:sz="0" w:space="0" w:color="auto"/>
        <w:left w:val="none" w:sz="0" w:space="0" w:color="auto"/>
        <w:bottom w:val="none" w:sz="0" w:space="0" w:color="auto"/>
        <w:right w:val="none" w:sz="0" w:space="0" w:color="auto"/>
      </w:divBdr>
    </w:div>
    <w:div w:id="1108043358">
      <w:bodyDiv w:val="1"/>
      <w:marLeft w:val="0"/>
      <w:marRight w:val="0"/>
      <w:marTop w:val="0"/>
      <w:marBottom w:val="0"/>
      <w:divBdr>
        <w:top w:val="none" w:sz="0" w:space="0" w:color="auto"/>
        <w:left w:val="none" w:sz="0" w:space="0" w:color="auto"/>
        <w:bottom w:val="none" w:sz="0" w:space="0" w:color="auto"/>
        <w:right w:val="none" w:sz="0" w:space="0" w:color="auto"/>
      </w:divBdr>
    </w:div>
    <w:div w:id="1133712758">
      <w:bodyDiv w:val="1"/>
      <w:marLeft w:val="0"/>
      <w:marRight w:val="0"/>
      <w:marTop w:val="0"/>
      <w:marBottom w:val="0"/>
      <w:divBdr>
        <w:top w:val="none" w:sz="0" w:space="0" w:color="auto"/>
        <w:left w:val="none" w:sz="0" w:space="0" w:color="auto"/>
        <w:bottom w:val="none" w:sz="0" w:space="0" w:color="auto"/>
        <w:right w:val="none" w:sz="0" w:space="0" w:color="auto"/>
      </w:divBdr>
    </w:div>
    <w:div w:id="1139493331">
      <w:bodyDiv w:val="1"/>
      <w:marLeft w:val="0"/>
      <w:marRight w:val="0"/>
      <w:marTop w:val="0"/>
      <w:marBottom w:val="0"/>
      <w:divBdr>
        <w:top w:val="none" w:sz="0" w:space="0" w:color="auto"/>
        <w:left w:val="none" w:sz="0" w:space="0" w:color="auto"/>
        <w:bottom w:val="none" w:sz="0" w:space="0" w:color="auto"/>
        <w:right w:val="none" w:sz="0" w:space="0" w:color="auto"/>
      </w:divBdr>
    </w:div>
    <w:div w:id="1141844296">
      <w:bodyDiv w:val="1"/>
      <w:marLeft w:val="0"/>
      <w:marRight w:val="0"/>
      <w:marTop w:val="0"/>
      <w:marBottom w:val="0"/>
      <w:divBdr>
        <w:top w:val="none" w:sz="0" w:space="0" w:color="auto"/>
        <w:left w:val="none" w:sz="0" w:space="0" w:color="auto"/>
        <w:bottom w:val="none" w:sz="0" w:space="0" w:color="auto"/>
        <w:right w:val="none" w:sz="0" w:space="0" w:color="auto"/>
      </w:divBdr>
      <w:divsChild>
        <w:div w:id="441268290">
          <w:marLeft w:val="0"/>
          <w:marRight w:val="0"/>
          <w:marTop w:val="0"/>
          <w:marBottom w:val="0"/>
          <w:divBdr>
            <w:top w:val="none" w:sz="0" w:space="0" w:color="auto"/>
            <w:left w:val="none" w:sz="0" w:space="0" w:color="auto"/>
            <w:bottom w:val="none" w:sz="0" w:space="0" w:color="auto"/>
            <w:right w:val="none" w:sz="0" w:space="0" w:color="auto"/>
          </w:divBdr>
          <w:divsChild>
            <w:div w:id="6749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34985">
      <w:bodyDiv w:val="1"/>
      <w:marLeft w:val="0"/>
      <w:marRight w:val="0"/>
      <w:marTop w:val="0"/>
      <w:marBottom w:val="0"/>
      <w:divBdr>
        <w:top w:val="none" w:sz="0" w:space="0" w:color="auto"/>
        <w:left w:val="none" w:sz="0" w:space="0" w:color="auto"/>
        <w:bottom w:val="none" w:sz="0" w:space="0" w:color="auto"/>
        <w:right w:val="none" w:sz="0" w:space="0" w:color="auto"/>
      </w:divBdr>
    </w:div>
    <w:div w:id="1252423541">
      <w:bodyDiv w:val="1"/>
      <w:marLeft w:val="0"/>
      <w:marRight w:val="0"/>
      <w:marTop w:val="0"/>
      <w:marBottom w:val="0"/>
      <w:divBdr>
        <w:top w:val="none" w:sz="0" w:space="0" w:color="auto"/>
        <w:left w:val="none" w:sz="0" w:space="0" w:color="auto"/>
        <w:bottom w:val="none" w:sz="0" w:space="0" w:color="auto"/>
        <w:right w:val="none" w:sz="0" w:space="0" w:color="auto"/>
      </w:divBdr>
    </w:div>
    <w:div w:id="1259679207">
      <w:bodyDiv w:val="1"/>
      <w:marLeft w:val="0"/>
      <w:marRight w:val="0"/>
      <w:marTop w:val="0"/>
      <w:marBottom w:val="0"/>
      <w:divBdr>
        <w:top w:val="none" w:sz="0" w:space="0" w:color="auto"/>
        <w:left w:val="none" w:sz="0" w:space="0" w:color="auto"/>
        <w:bottom w:val="none" w:sz="0" w:space="0" w:color="auto"/>
        <w:right w:val="none" w:sz="0" w:space="0" w:color="auto"/>
      </w:divBdr>
    </w:div>
    <w:div w:id="1278558154">
      <w:bodyDiv w:val="1"/>
      <w:marLeft w:val="0"/>
      <w:marRight w:val="0"/>
      <w:marTop w:val="0"/>
      <w:marBottom w:val="0"/>
      <w:divBdr>
        <w:top w:val="none" w:sz="0" w:space="0" w:color="auto"/>
        <w:left w:val="none" w:sz="0" w:space="0" w:color="auto"/>
        <w:bottom w:val="none" w:sz="0" w:space="0" w:color="auto"/>
        <w:right w:val="none" w:sz="0" w:space="0" w:color="auto"/>
      </w:divBdr>
    </w:div>
    <w:div w:id="1302686862">
      <w:bodyDiv w:val="1"/>
      <w:marLeft w:val="0"/>
      <w:marRight w:val="0"/>
      <w:marTop w:val="0"/>
      <w:marBottom w:val="0"/>
      <w:divBdr>
        <w:top w:val="none" w:sz="0" w:space="0" w:color="auto"/>
        <w:left w:val="none" w:sz="0" w:space="0" w:color="auto"/>
        <w:bottom w:val="none" w:sz="0" w:space="0" w:color="auto"/>
        <w:right w:val="none" w:sz="0" w:space="0" w:color="auto"/>
      </w:divBdr>
      <w:divsChild>
        <w:div w:id="1808351856">
          <w:marLeft w:val="0"/>
          <w:marRight w:val="0"/>
          <w:marTop w:val="0"/>
          <w:marBottom w:val="0"/>
          <w:divBdr>
            <w:top w:val="none" w:sz="0" w:space="0" w:color="auto"/>
            <w:left w:val="none" w:sz="0" w:space="0" w:color="auto"/>
            <w:bottom w:val="none" w:sz="0" w:space="0" w:color="auto"/>
            <w:right w:val="none" w:sz="0" w:space="0" w:color="auto"/>
          </w:divBdr>
          <w:divsChild>
            <w:div w:id="5419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21822">
      <w:bodyDiv w:val="1"/>
      <w:marLeft w:val="0"/>
      <w:marRight w:val="0"/>
      <w:marTop w:val="0"/>
      <w:marBottom w:val="0"/>
      <w:divBdr>
        <w:top w:val="none" w:sz="0" w:space="0" w:color="auto"/>
        <w:left w:val="none" w:sz="0" w:space="0" w:color="auto"/>
        <w:bottom w:val="none" w:sz="0" w:space="0" w:color="auto"/>
        <w:right w:val="none" w:sz="0" w:space="0" w:color="auto"/>
      </w:divBdr>
      <w:divsChild>
        <w:div w:id="59794171">
          <w:marLeft w:val="0"/>
          <w:marRight w:val="0"/>
          <w:marTop w:val="0"/>
          <w:marBottom w:val="0"/>
          <w:divBdr>
            <w:top w:val="none" w:sz="0" w:space="0" w:color="auto"/>
            <w:left w:val="none" w:sz="0" w:space="0" w:color="auto"/>
            <w:bottom w:val="none" w:sz="0" w:space="0" w:color="auto"/>
            <w:right w:val="none" w:sz="0" w:space="0" w:color="auto"/>
          </w:divBdr>
          <w:divsChild>
            <w:div w:id="7831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793">
      <w:bodyDiv w:val="1"/>
      <w:marLeft w:val="0"/>
      <w:marRight w:val="0"/>
      <w:marTop w:val="0"/>
      <w:marBottom w:val="0"/>
      <w:divBdr>
        <w:top w:val="none" w:sz="0" w:space="0" w:color="auto"/>
        <w:left w:val="none" w:sz="0" w:space="0" w:color="auto"/>
        <w:bottom w:val="none" w:sz="0" w:space="0" w:color="auto"/>
        <w:right w:val="none" w:sz="0" w:space="0" w:color="auto"/>
      </w:divBdr>
    </w:div>
    <w:div w:id="1378621086">
      <w:bodyDiv w:val="1"/>
      <w:marLeft w:val="0"/>
      <w:marRight w:val="0"/>
      <w:marTop w:val="0"/>
      <w:marBottom w:val="0"/>
      <w:divBdr>
        <w:top w:val="none" w:sz="0" w:space="0" w:color="auto"/>
        <w:left w:val="none" w:sz="0" w:space="0" w:color="auto"/>
        <w:bottom w:val="none" w:sz="0" w:space="0" w:color="auto"/>
        <w:right w:val="none" w:sz="0" w:space="0" w:color="auto"/>
      </w:divBdr>
    </w:div>
    <w:div w:id="1393237625">
      <w:bodyDiv w:val="1"/>
      <w:marLeft w:val="0"/>
      <w:marRight w:val="0"/>
      <w:marTop w:val="0"/>
      <w:marBottom w:val="0"/>
      <w:divBdr>
        <w:top w:val="none" w:sz="0" w:space="0" w:color="auto"/>
        <w:left w:val="none" w:sz="0" w:space="0" w:color="auto"/>
        <w:bottom w:val="none" w:sz="0" w:space="0" w:color="auto"/>
        <w:right w:val="none" w:sz="0" w:space="0" w:color="auto"/>
      </w:divBdr>
    </w:div>
    <w:div w:id="1467238733">
      <w:bodyDiv w:val="1"/>
      <w:marLeft w:val="0"/>
      <w:marRight w:val="0"/>
      <w:marTop w:val="0"/>
      <w:marBottom w:val="0"/>
      <w:divBdr>
        <w:top w:val="none" w:sz="0" w:space="0" w:color="auto"/>
        <w:left w:val="none" w:sz="0" w:space="0" w:color="auto"/>
        <w:bottom w:val="none" w:sz="0" w:space="0" w:color="auto"/>
        <w:right w:val="none" w:sz="0" w:space="0" w:color="auto"/>
      </w:divBdr>
    </w:div>
    <w:div w:id="1490825492">
      <w:bodyDiv w:val="1"/>
      <w:marLeft w:val="0"/>
      <w:marRight w:val="0"/>
      <w:marTop w:val="0"/>
      <w:marBottom w:val="0"/>
      <w:divBdr>
        <w:top w:val="none" w:sz="0" w:space="0" w:color="auto"/>
        <w:left w:val="none" w:sz="0" w:space="0" w:color="auto"/>
        <w:bottom w:val="none" w:sz="0" w:space="0" w:color="auto"/>
        <w:right w:val="none" w:sz="0" w:space="0" w:color="auto"/>
      </w:divBdr>
      <w:divsChild>
        <w:div w:id="358435747">
          <w:marLeft w:val="0"/>
          <w:marRight w:val="0"/>
          <w:marTop w:val="0"/>
          <w:marBottom w:val="0"/>
          <w:divBdr>
            <w:top w:val="none" w:sz="0" w:space="0" w:color="auto"/>
            <w:left w:val="none" w:sz="0" w:space="0" w:color="auto"/>
            <w:bottom w:val="none" w:sz="0" w:space="0" w:color="auto"/>
            <w:right w:val="none" w:sz="0" w:space="0" w:color="auto"/>
          </w:divBdr>
          <w:divsChild>
            <w:div w:id="71908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5327">
      <w:bodyDiv w:val="1"/>
      <w:marLeft w:val="0"/>
      <w:marRight w:val="0"/>
      <w:marTop w:val="0"/>
      <w:marBottom w:val="0"/>
      <w:divBdr>
        <w:top w:val="none" w:sz="0" w:space="0" w:color="auto"/>
        <w:left w:val="none" w:sz="0" w:space="0" w:color="auto"/>
        <w:bottom w:val="none" w:sz="0" w:space="0" w:color="auto"/>
        <w:right w:val="none" w:sz="0" w:space="0" w:color="auto"/>
      </w:divBdr>
    </w:div>
    <w:div w:id="1557544158">
      <w:bodyDiv w:val="1"/>
      <w:marLeft w:val="0"/>
      <w:marRight w:val="0"/>
      <w:marTop w:val="0"/>
      <w:marBottom w:val="0"/>
      <w:divBdr>
        <w:top w:val="none" w:sz="0" w:space="0" w:color="auto"/>
        <w:left w:val="none" w:sz="0" w:space="0" w:color="auto"/>
        <w:bottom w:val="none" w:sz="0" w:space="0" w:color="auto"/>
        <w:right w:val="none" w:sz="0" w:space="0" w:color="auto"/>
      </w:divBdr>
    </w:div>
    <w:div w:id="1588684498">
      <w:bodyDiv w:val="1"/>
      <w:marLeft w:val="0"/>
      <w:marRight w:val="0"/>
      <w:marTop w:val="0"/>
      <w:marBottom w:val="0"/>
      <w:divBdr>
        <w:top w:val="none" w:sz="0" w:space="0" w:color="auto"/>
        <w:left w:val="none" w:sz="0" w:space="0" w:color="auto"/>
        <w:bottom w:val="none" w:sz="0" w:space="0" w:color="auto"/>
        <w:right w:val="none" w:sz="0" w:space="0" w:color="auto"/>
      </w:divBdr>
      <w:divsChild>
        <w:div w:id="604926473">
          <w:marLeft w:val="0"/>
          <w:marRight w:val="0"/>
          <w:marTop w:val="0"/>
          <w:marBottom w:val="0"/>
          <w:divBdr>
            <w:top w:val="none" w:sz="0" w:space="0" w:color="auto"/>
            <w:left w:val="none" w:sz="0" w:space="0" w:color="auto"/>
            <w:bottom w:val="none" w:sz="0" w:space="0" w:color="auto"/>
            <w:right w:val="none" w:sz="0" w:space="0" w:color="auto"/>
          </w:divBdr>
          <w:divsChild>
            <w:div w:id="99954952">
              <w:marLeft w:val="0"/>
              <w:marRight w:val="0"/>
              <w:marTop w:val="0"/>
              <w:marBottom w:val="0"/>
              <w:divBdr>
                <w:top w:val="none" w:sz="0" w:space="0" w:color="auto"/>
                <w:left w:val="none" w:sz="0" w:space="0" w:color="auto"/>
                <w:bottom w:val="none" w:sz="0" w:space="0" w:color="auto"/>
                <w:right w:val="none" w:sz="0" w:space="0" w:color="auto"/>
              </w:divBdr>
              <w:divsChild>
                <w:div w:id="1086076585">
                  <w:marLeft w:val="0"/>
                  <w:marRight w:val="0"/>
                  <w:marTop w:val="0"/>
                  <w:marBottom w:val="0"/>
                  <w:divBdr>
                    <w:top w:val="none" w:sz="0" w:space="0" w:color="auto"/>
                    <w:left w:val="none" w:sz="0" w:space="0" w:color="auto"/>
                    <w:bottom w:val="none" w:sz="0" w:space="0" w:color="auto"/>
                    <w:right w:val="none" w:sz="0" w:space="0" w:color="auto"/>
                  </w:divBdr>
                  <w:divsChild>
                    <w:div w:id="20139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35341">
      <w:bodyDiv w:val="1"/>
      <w:marLeft w:val="0"/>
      <w:marRight w:val="0"/>
      <w:marTop w:val="0"/>
      <w:marBottom w:val="0"/>
      <w:divBdr>
        <w:top w:val="none" w:sz="0" w:space="0" w:color="auto"/>
        <w:left w:val="none" w:sz="0" w:space="0" w:color="auto"/>
        <w:bottom w:val="none" w:sz="0" w:space="0" w:color="auto"/>
        <w:right w:val="none" w:sz="0" w:space="0" w:color="auto"/>
      </w:divBdr>
    </w:div>
    <w:div w:id="1603882095">
      <w:bodyDiv w:val="1"/>
      <w:marLeft w:val="0"/>
      <w:marRight w:val="0"/>
      <w:marTop w:val="0"/>
      <w:marBottom w:val="0"/>
      <w:divBdr>
        <w:top w:val="none" w:sz="0" w:space="0" w:color="auto"/>
        <w:left w:val="none" w:sz="0" w:space="0" w:color="auto"/>
        <w:bottom w:val="none" w:sz="0" w:space="0" w:color="auto"/>
        <w:right w:val="none" w:sz="0" w:space="0" w:color="auto"/>
      </w:divBdr>
    </w:div>
    <w:div w:id="1623998952">
      <w:bodyDiv w:val="1"/>
      <w:marLeft w:val="0"/>
      <w:marRight w:val="0"/>
      <w:marTop w:val="0"/>
      <w:marBottom w:val="0"/>
      <w:divBdr>
        <w:top w:val="none" w:sz="0" w:space="0" w:color="auto"/>
        <w:left w:val="none" w:sz="0" w:space="0" w:color="auto"/>
        <w:bottom w:val="none" w:sz="0" w:space="0" w:color="auto"/>
        <w:right w:val="none" w:sz="0" w:space="0" w:color="auto"/>
      </w:divBdr>
    </w:div>
    <w:div w:id="1644966733">
      <w:bodyDiv w:val="1"/>
      <w:marLeft w:val="0"/>
      <w:marRight w:val="0"/>
      <w:marTop w:val="0"/>
      <w:marBottom w:val="0"/>
      <w:divBdr>
        <w:top w:val="none" w:sz="0" w:space="0" w:color="auto"/>
        <w:left w:val="none" w:sz="0" w:space="0" w:color="auto"/>
        <w:bottom w:val="none" w:sz="0" w:space="0" w:color="auto"/>
        <w:right w:val="none" w:sz="0" w:space="0" w:color="auto"/>
      </w:divBdr>
    </w:div>
    <w:div w:id="1683235941">
      <w:bodyDiv w:val="1"/>
      <w:marLeft w:val="0"/>
      <w:marRight w:val="0"/>
      <w:marTop w:val="0"/>
      <w:marBottom w:val="0"/>
      <w:divBdr>
        <w:top w:val="none" w:sz="0" w:space="0" w:color="auto"/>
        <w:left w:val="none" w:sz="0" w:space="0" w:color="auto"/>
        <w:bottom w:val="none" w:sz="0" w:space="0" w:color="auto"/>
        <w:right w:val="none" w:sz="0" w:space="0" w:color="auto"/>
      </w:divBdr>
    </w:div>
    <w:div w:id="1684670228">
      <w:bodyDiv w:val="1"/>
      <w:marLeft w:val="0"/>
      <w:marRight w:val="0"/>
      <w:marTop w:val="0"/>
      <w:marBottom w:val="0"/>
      <w:divBdr>
        <w:top w:val="none" w:sz="0" w:space="0" w:color="auto"/>
        <w:left w:val="none" w:sz="0" w:space="0" w:color="auto"/>
        <w:bottom w:val="none" w:sz="0" w:space="0" w:color="auto"/>
        <w:right w:val="none" w:sz="0" w:space="0" w:color="auto"/>
      </w:divBdr>
    </w:div>
    <w:div w:id="1686320110">
      <w:bodyDiv w:val="1"/>
      <w:marLeft w:val="0"/>
      <w:marRight w:val="0"/>
      <w:marTop w:val="0"/>
      <w:marBottom w:val="0"/>
      <w:divBdr>
        <w:top w:val="none" w:sz="0" w:space="0" w:color="auto"/>
        <w:left w:val="none" w:sz="0" w:space="0" w:color="auto"/>
        <w:bottom w:val="none" w:sz="0" w:space="0" w:color="auto"/>
        <w:right w:val="none" w:sz="0" w:space="0" w:color="auto"/>
      </w:divBdr>
    </w:div>
    <w:div w:id="1712804612">
      <w:bodyDiv w:val="1"/>
      <w:marLeft w:val="0"/>
      <w:marRight w:val="0"/>
      <w:marTop w:val="0"/>
      <w:marBottom w:val="0"/>
      <w:divBdr>
        <w:top w:val="none" w:sz="0" w:space="0" w:color="auto"/>
        <w:left w:val="none" w:sz="0" w:space="0" w:color="auto"/>
        <w:bottom w:val="none" w:sz="0" w:space="0" w:color="auto"/>
        <w:right w:val="none" w:sz="0" w:space="0" w:color="auto"/>
      </w:divBdr>
    </w:div>
    <w:div w:id="1714890140">
      <w:bodyDiv w:val="1"/>
      <w:marLeft w:val="0"/>
      <w:marRight w:val="0"/>
      <w:marTop w:val="0"/>
      <w:marBottom w:val="0"/>
      <w:divBdr>
        <w:top w:val="none" w:sz="0" w:space="0" w:color="auto"/>
        <w:left w:val="none" w:sz="0" w:space="0" w:color="auto"/>
        <w:bottom w:val="none" w:sz="0" w:space="0" w:color="auto"/>
        <w:right w:val="none" w:sz="0" w:space="0" w:color="auto"/>
      </w:divBdr>
    </w:div>
    <w:div w:id="1769302548">
      <w:bodyDiv w:val="1"/>
      <w:marLeft w:val="0"/>
      <w:marRight w:val="0"/>
      <w:marTop w:val="0"/>
      <w:marBottom w:val="0"/>
      <w:divBdr>
        <w:top w:val="none" w:sz="0" w:space="0" w:color="auto"/>
        <w:left w:val="none" w:sz="0" w:space="0" w:color="auto"/>
        <w:bottom w:val="none" w:sz="0" w:space="0" w:color="auto"/>
        <w:right w:val="none" w:sz="0" w:space="0" w:color="auto"/>
      </w:divBdr>
    </w:div>
    <w:div w:id="1820534513">
      <w:bodyDiv w:val="1"/>
      <w:marLeft w:val="0"/>
      <w:marRight w:val="0"/>
      <w:marTop w:val="0"/>
      <w:marBottom w:val="0"/>
      <w:divBdr>
        <w:top w:val="none" w:sz="0" w:space="0" w:color="auto"/>
        <w:left w:val="none" w:sz="0" w:space="0" w:color="auto"/>
        <w:bottom w:val="none" w:sz="0" w:space="0" w:color="auto"/>
        <w:right w:val="none" w:sz="0" w:space="0" w:color="auto"/>
      </w:divBdr>
    </w:div>
    <w:div w:id="1894461218">
      <w:bodyDiv w:val="1"/>
      <w:marLeft w:val="0"/>
      <w:marRight w:val="0"/>
      <w:marTop w:val="0"/>
      <w:marBottom w:val="0"/>
      <w:divBdr>
        <w:top w:val="none" w:sz="0" w:space="0" w:color="auto"/>
        <w:left w:val="none" w:sz="0" w:space="0" w:color="auto"/>
        <w:bottom w:val="none" w:sz="0" w:space="0" w:color="auto"/>
        <w:right w:val="none" w:sz="0" w:space="0" w:color="auto"/>
      </w:divBdr>
    </w:div>
    <w:div w:id="1897741867">
      <w:bodyDiv w:val="1"/>
      <w:marLeft w:val="0"/>
      <w:marRight w:val="0"/>
      <w:marTop w:val="0"/>
      <w:marBottom w:val="0"/>
      <w:divBdr>
        <w:top w:val="none" w:sz="0" w:space="0" w:color="auto"/>
        <w:left w:val="none" w:sz="0" w:space="0" w:color="auto"/>
        <w:bottom w:val="none" w:sz="0" w:space="0" w:color="auto"/>
        <w:right w:val="none" w:sz="0" w:space="0" w:color="auto"/>
      </w:divBdr>
    </w:div>
    <w:div w:id="1926919986">
      <w:bodyDiv w:val="1"/>
      <w:marLeft w:val="0"/>
      <w:marRight w:val="0"/>
      <w:marTop w:val="0"/>
      <w:marBottom w:val="0"/>
      <w:divBdr>
        <w:top w:val="none" w:sz="0" w:space="0" w:color="auto"/>
        <w:left w:val="none" w:sz="0" w:space="0" w:color="auto"/>
        <w:bottom w:val="none" w:sz="0" w:space="0" w:color="auto"/>
        <w:right w:val="none" w:sz="0" w:space="0" w:color="auto"/>
      </w:divBdr>
    </w:div>
    <w:div w:id="2055035119">
      <w:bodyDiv w:val="1"/>
      <w:marLeft w:val="0"/>
      <w:marRight w:val="0"/>
      <w:marTop w:val="0"/>
      <w:marBottom w:val="0"/>
      <w:divBdr>
        <w:top w:val="none" w:sz="0" w:space="0" w:color="auto"/>
        <w:left w:val="none" w:sz="0" w:space="0" w:color="auto"/>
        <w:bottom w:val="none" w:sz="0" w:space="0" w:color="auto"/>
        <w:right w:val="none" w:sz="0" w:space="0" w:color="auto"/>
      </w:divBdr>
    </w:div>
    <w:div w:id="213405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riyibiahmed23@gmail.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5303</TotalTime>
  <Pages>60</Pages>
  <Words>15211</Words>
  <Characters>86707</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HND/23/FT/QT/0046</vt:lpstr>
    </vt:vector>
  </TitlesOfParts>
  <Company/>
  <LinksUpToDate>false</LinksUpToDate>
  <CharactersWithSpaces>101715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HND/23/FT/QT/0046</dc:title>
  <dc:subject/>
  <dc:creator>ARIYIBI AHMED AYOMIDE</dc:creator>
  <cp:keywords/>
  <dc:description/>
  <cp:lastModifiedBy>HP</cp:lastModifiedBy>
  <cp:revision>108</cp:revision>
  <cp:lastPrinted>2025-07-13T22:44:00Z</cp:lastPrinted>
  <dcterms:created xsi:type="dcterms:W3CDTF">2025-01-01T12:26:00Z</dcterms:created>
  <dcterms:modified xsi:type="dcterms:W3CDTF">2025-08-07T12:59:00Z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8432148a78377e26ebd1e9ec1d8096c344efd69b48a5f2630d3cfa601061a068</vt:lpwstr>
  </property>
</Properties>
</file>