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DD3D20">
      <w:pPr>
        <w:spacing w:line="48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DESIGN AND FABRICATION OF A HYBRID DRYER FOR AGRICULTURAL PRODUCE</w:t>
      </w:r>
    </w:p>
    <w:p w14:paraId="020E1025">
      <w:pPr>
        <w:spacing w:line="480" w:lineRule="auto"/>
        <w:jc w:val="center"/>
        <w:rPr>
          <w:rFonts w:hint="default" w:ascii="Times New Roman" w:hAnsi="Times New Roman" w:cs="Times New Roman"/>
          <w:b/>
          <w:sz w:val="24"/>
          <w:szCs w:val="24"/>
        </w:rPr>
      </w:pPr>
    </w:p>
    <w:p w14:paraId="22070264">
      <w:pPr>
        <w:spacing w:line="48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BY;</w:t>
      </w:r>
    </w:p>
    <w:p w14:paraId="096AB271">
      <w:pPr>
        <w:spacing w:line="480" w:lineRule="auto"/>
        <w:jc w:val="center"/>
        <w:rPr>
          <w:rFonts w:hint="default" w:ascii="Times New Roman" w:hAnsi="Times New Roman" w:cs="Times New Roman"/>
          <w:b/>
          <w:sz w:val="24"/>
          <w:szCs w:val="24"/>
          <w:lang w:val="en-US"/>
        </w:rPr>
      </w:pPr>
      <w:r>
        <w:rPr>
          <w:rFonts w:hint="default" w:ascii="Times New Roman" w:hAnsi="Times New Roman" w:cs="Times New Roman"/>
          <w:b/>
          <w:sz w:val="24"/>
          <w:szCs w:val="24"/>
          <w:lang w:val="en-US"/>
        </w:rPr>
        <w:t>OLUSHOLA GRACE OLUWAKEMI</w:t>
      </w:r>
    </w:p>
    <w:p w14:paraId="4564708D">
      <w:pPr>
        <w:spacing w:line="480" w:lineRule="auto"/>
        <w:jc w:val="center"/>
        <w:rPr>
          <w:rFonts w:hint="default" w:ascii="Times New Roman" w:hAnsi="Times New Roman" w:cs="Times New Roman"/>
          <w:b/>
          <w:sz w:val="24"/>
          <w:szCs w:val="24"/>
          <w:lang w:val="en-US"/>
        </w:rPr>
      </w:pPr>
      <w:r>
        <w:rPr>
          <w:rFonts w:hint="default" w:ascii="Times New Roman" w:hAnsi="Times New Roman" w:cs="Times New Roman"/>
          <w:b/>
          <w:sz w:val="24"/>
          <w:szCs w:val="24"/>
          <w:lang w:val="en-US"/>
        </w:rPr>
        <w:t>HND/23/ABE/FT/0038</w:t>
      </w:r>
    </w:p>
    <w:p w14:paraId="2D91953A">
      <w:pPr>
        <w:spacing w:line="480" w:lineRule="auto"/>
        <w:jc w:val="center"/>
        <w:rPr>
          <w:rFonts w:hint="default" w:ascii="Times New Roman" w:hAnsi="Times New Roman" w:cs="Times New Roman"/>
          <w:b/>
          <w:sz w:val="24"/>
          <w:szCs w:val="24"/>
          <w:lang w:val="en-US"/>
        </w:rPr>
      </w:pPr>
    </w:p>
    <w:p w14:paraId="014F69D3">
      <w:pPr>
        <w:spacing w:line="48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DEPARTMENT OF AGRICULTURAL AND BI</w:t>
      </w:r>
      <w:r>
        <w:rPr>
          <w:rFonts w:hint="default" w:ascii="Times New Roman" w:hAnsi="Times New Roman" w:cs="Times New Roman"/>
          <w:b/>
          <w:sz w:val="24"/>
          <w:szCs w:val="24"/>
          <w:lang w:val="en-US"/>
        </w:rPr>
        <w:t>O</w:t>
      </w:r>
      <w:r>
        <w:rPr>
          <w:rFonts w:hint="default" w:ascii="Times New Roman" w:hAnsi="Times New Roman" w:cs="Times New Roman"/>
          <w:b/>
          <w:sz w:val="24"/>
          <w:szCs w:val="24"/>
        </w:rPr>
        <w:t>-ENVIRONMENTAL</w:t>
      </w:r>
    </w:p>
    <w:p w14:paraId="3A64B901">
      <w:pPr>
        <w:spacing w:line="48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ENGINEERING, INSTITUTE OF TECHNOLOGY, KWARA STATE</w:t>
      </w:r>
    </w:p>
    <w:p w14:paraId="27E8199E">
      <w:pPr>
        <w:spacing w:line="48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POLYTECHNIC, ILORIN</w:t>
      </w:r>
    </w:p>
    <w:p w14:paraId="1E1B3815">
      <w:pPr>
        <w:spacing w:line="480" w:lineRule="auto"/>
        <w:jc w:val="center"/>
        <w:rPr>
          <w:rFonts w:hint="default" w:ascii="Times New Roman" w:hAnsi="Times New Roman" w:cs="Times New Roman"/>
          <w:b/>
          <w:sz w:val="24"/>
          <w:szCs w:val="24"/>
        </w:rPr>
      </w:pPr>
    </w:p>
    <w:p w14:paraId="5EEFD2AD">
      <w:pPr>
        <w:spacing w:line="480" w:lineRule="auto"/>
        <w:jc w:val="center"/>
        <w:rPr>
          <w:rFonts w:hint="default" w:ascii="Times New Roman" w:hAnsi="Times New Roman" w:cs="Times New Roman"/>
          <w:b/>
          <w:sz w:val="24"/>
          <w:szCs w:val="24"/>
        </w:rPr>
      </w:pPr>
    </w:p>
    <w:p w14:paraId="1641B9C7">
      <w:pPr>
        <w:spacing w:line="48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IN PARITAL FULFILLMENT OF REQUIREMENT FOR THE AWARD OF</w:t>
      </w:r>
    </w:p>
    <w:p w14:paraId="227783BC">
      <w:pPr>
        <w:spacing w:line="48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HIGHER NATIONAL DIPLOMA (HND) IN AGRICULTURAL AND BIO-ENVIRONMENTAL ENGINEERING TECHNOLOGY.</w:t>
      </w:r>
    </w:p>
    <w:p w14:paraId="005579B4">
      <w:pPr>
        <w:spacing w:line="48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SUPERVISE BY:</w:t>
      </w:r>
    </w:p>
    <w:p w14:paraId="564A6F12">
      <w:pPr>
        <w:spacing w:line="48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ENG. OYEBANRE O.D</w:t>
      </w:r>
    </w:p>
    <w:p w14:paraId="72739A40">
      <w:pPr>
        <w:spacing w:line="480" w:lineRule="auto"/>
        <w:jc w:val="center"/>
        <w:rPr>
          <w:rFonts w:hint="default" w:ascii="Times New Roman" w:hAnsi="Times New Roman" w:cs="Times New Roman"/>
          <w:b/>
          <w:sz w:val="24"/>
          <w:szCs w:val="24"/>
        </w:rPr>
      </w:pPr>
      <w:r>
        <w:rPr>
          <w:rFonts w:hint="default" w:ascii="Times New Roman" w:hAnsi="Times New Roman" w:cs="Times New Roman"/>
          <w:b/>
          <w:sz w:val="24"/>
          <w:szCs w:val="24"/>
          <w:lang w:val="en-US"/>
        </w:rPr>
        <w:t>AUGUST</w:t>
      </w:r>
      <w:r>
        <w:rPr>
          <w:rFonts w:hint="default" w:ascii="Times New Roman" w:hAnsi="Times New Roman" w:cs="Times New Roman"/>
          <w:b/>
          <w:sz w:val="24"/>
          <w:szCs w:val="24"/>
        </w:rPr>
        <w:t>, 2025</w:t>
      </w:r>
    </w:p>
    <w:p w14:paraId="653AFA60">
      <w:pPr>
        <w:spacing w:line="480" w:lineRule="auto"/>
        <w:jc w:val="both"/>
        <w:rPr>
          <w:rFonts w:hint="default" w:ascii="Times New Roman" w:hAnsi="Times New Roman" w:cs="Times New Roman"/>
          <w:b/>
          <w:sz w:val="24"/>
          <w:szCs w:val="24"/>
        </w:rPr>
      </w:pPr>
    </w:p>
    <w:p w14:paraId="0201855A">
      <w:pPr>
        <w:spacing w:line="480" w:lineRule="auto"/>
        <w:jc w:val="both"/>
        <w:rPr>
          <w:rFonts w:hint="default" w:ascii="Times New Roman" w:hAnsi="Times New Roman" w:cs="Times New Roman"/>
          <w:b/>
          <w:sz w:val="24"/>
          <w:szCs w:val="24"/>
        </w:rPr>
        <w:sectPr>
          <w:pgSz w:w="11906" w:h="16838"/>
          <w:pgMar w:top="1440" w:right="1800" w:bottom="1440" w:left="1800" w:header="851" w:footer="992" w:gutter="0"/>
          <w:pgNumType w:fmt="decimal"/>
          <w:cols w:space="425" w:num="1"/>
          <w:docGrid w:type="lines" w:linePitch="312" w:charSpace="0"/>
        </w:sectPr>
      </w:pPr>
    </w:p>
    <w:p w14:paraId="685AF5BD">
      <w:pPr>
        <w:spacing w:line="48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CERTIFICATION</w:t>
      </w:r>
    </w:p>
    <w:p w14:paraId="1E7AF579">
      <w:pPr>
        <w:spacing w:line="480" w:lineRule="auto"/>
        <w:jc w:val="left"/>
        <w:rPr>
          <w:rFonts w:hint="default" w:ascii="Times New Roman" w:hAnsi="Times New Roman" w:cs="Times New Roman"/>
          <w:sz w:val="24"/>
          <w:szCs w:val="24"/>
        </w:rPr>
      </w:pPr>
      <w:r>
        <w:rPr>
          <w:rFonts w:hint="default" w:ascii="Times New Roman" w:hAnsi="Times New Roman" w:cs="Times New Roman"/>
          <w:bCs/>
          <w:sz w:val="24"/>
          <w:szCs w:val="24"/>
        </w:rPr>
        <w:t xml:space="preserve">I hereby declare that this research project titled </w:t>
      </w:r>
      <w:r>
        <w:rPr>
          <w:rFonts w:hint="default" w:ascii="Times New Roman" w:hAnsi="Times New Roman" w:cs="Times New Roman"/>
          <w:b/>
          <w:sz w:val="24"/>
          <w:szCs w:val="24"/>
        </w:rPr>
        <w:t xml:space="preserve">DESIGN AND FABRICATION OF A HYBRID DRYER FOR AGRICULTURAL PRODUCE </w:t>
      </w:r>
      <w:r>
        <w:rPr>
          <w:rFonts w:hint="default" w:ascii="Times New Roman" w:hAnsi="Times New Roman" w:cs="Times New Roman"/>
          <w:sz w:val="24"/>
          <w:szCs w:val="24"/>
        </w:rPr>
        <w:t xml:space="preserve">was carried out by </w:t>
      </w:r>
      <w:r>
        <w:rPr>
          <w:rFonts w:hint="default" w:ascii="Times New Roman" w:hAnsi="Times New Roman" w:cs="Times New Roman"/>
          <w:sz w:val="24"/>
          <w:szCs w:val="24"/>
          <w:lang w:val="en-US"/>
        </w:rPr>
        <w:t>Olushola Grace Oluwakemi</w:t>
      </w:r>
      <w:r>
        <w:rPr>
          <w:rFonts w:hint="default" w:ascii="Times New Roman" w:hAnsi="Times New Roman" w:cs="Times New Roman"/>
          <w:sz w:val="24"/>
          <w:szCs w:val="24"/>
        </w:rPr>
        <w:t xml:space="preserve"> with Matriculation Number (HND/23/ABE/FT/00</w:t>
      </w:r>
      <w:r>
        <w:rPr>
          <w:rFonts w:hint="default" w:ascii="Times New Roman" w:hAnsi="Times New Roman" w:cs="Times New Roman"/>
          <w:sz w:val="24"/>
          <w:szCs w:val="24"/>
          <w:lang w:val="en-US"/>
        </w:rPr>
        <w:t>38</w:t>
      </w:r>
      <w:r>
        <w:rPr>
          <w:rFonts w:hint="default" w:ascii="Times New Roman" w:hAnsi="Times New Roman" w:cs="Times New Roman"/>
          <w:sz w:val="24"/>
          <w:szCs w:val="24"/>
        </w:rPr>
        <w:t>), in partial fulfillment of the Award of Higher National Diploma (HND) in the Department of Agricultural and Bio-environmental Engineering, Institute of Technology (IOT), Kwara State Polytechnic, Ilorin.</w:t>
      </w:r>
    </w:p>
    <w:p w14:paraId="3937FA84">
      <w:pPr>
        <w:spacing w:after="0" w:line="480" w:lineRule="auto"/>
        <w:jc w:val="left"/>
        <w:rPr>
          <w:rFonts w:hint="default" w:ascii="Times New Roman" w:hAnsi="Times New Roman" w:cs="Times New Roman"/>
          <w:sz w:val="24"/>
          <w:szCs w:val="24"/>
        </w:rPr>
      </w:pPr>
    </w:p>
    <w:p w14:paraId="738C4B1F">
      <w:pPr>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______________________</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_________________</w:t>
      </w:r>
    </w:p>
    <w:p w14:paraId="5FEF5626">
      <w:pPr>
        <w:spacing w:after="0" w:line="480" w:lineRule="auto"/>
        <w:jc w:val="left"/>
        <w:rPr>
          <w:rFonts w:hint="default" w:ascii="Times New Roman" w:hAnsi="Times New Roman" w:cs="Times New Roman"/>
          <w:b/>
          <w:sz w:val="24"/>
          <w:szCs w:val="24"/>
        </w:rPr>
      </w:pPr>
      <w:r>
        <w:rPr>
          <w:rFonts w:hint="default" w:ascii="Times New Roman" w:hAnsi="Times New Roman" w:cs="Times New Roman"/>
          <w:b/>
          <w:sz w:val="24"/>
          <w:szCs w:val="24"/>
        </w:rPr>
        <w:t xml:space="preserve">Engr. Oyebanre O.D </w:t>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lang w:val="en-US"/>
        </w:rPr>
        <w:t xml:space="preserve"> </w:t>
      </w:r>
      <w:r>
        <w:rPr>
          <w:rFonts w:hint="default" w:ascii="Times New Roman" w:hAnsi="Times New Roman" w:cs="Times New Roman"/>
          <w:b/>
          <w:sz w:val="24"/>
          <w:szCs w:val="24"/>
          <w:lang w:val="en-US"/>
        </w:rPr>
        <w:tab/>
      </w:r>
      <w:r>
        <w:rPr>
          <w:rFonts w:hint="default" w:ascii="Times New Roman" w:hAnsi="Times New Roman" w:cs="Times New Roman"/>
          <w:b/>
          <w:sz w:val="24"/>
          <w:szCs w:val="24"/>
          <w:lang w:val="en-US"/>
        </w:rPr>
        <w:tab/>
      </w:r>
      <w:r>
        <w:rPr>
          <w:rFonts w:hint="default" w:ascii="Times New Roman" w:hAnsi="Times New Roman" w:cs="Times New Roman"/>
          <w:b/>
          <w:sz w:val="24"/>
          <w:szCs w:val="24"/>
        </w:rPr>
        <w:t>Date</w:t>
      </w:r>
    </w:p>
    <w:p w14:paraId="654C3A0E">
      <w:pPr>
        <w:spacing w:after="0" w:line="480" w:lineRule="auto"/>
        <w:jc w:val="left"/>
        <w:rPr>
          <w:rFonts w:hint="default" w:ascii="Times New Roman" w:hAnsi="Times New Roman" w:cs="Times New Roman"/>
          <w:i/>
          <w:sz w:val="24"/>
          <w:szCs w:val="24"/>
        </w:rPr>
      </w:pPr>
      <w:r>
        <w:rPr>
          <w:rFonts w:hint="default" w:ascii="Times New Roman" w:hAnsi="Times New Roman" w:cs="Times New Roman"/>
          <w:i/>
          <w:sz w:val="24"/>
          <w:szCs w:val="24"/>
        </w:rPr>
        <w:t xml:space="preserve">Project Supervisor </w:t>
      </w:r>
    </w:p>
    <w:p w14:paraId="6D673376">
      <w:pPr>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______________________</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_________________</w:t>
      </w:r>
    </w:p>
    <w:p w14:paraId="5E82807A">
      <w:pPr>
        <w:spacing w:after="0" w:line="480" w:lineRule="auto"/>
        <w:jc w:val="left"/>
        <w:rPr>
          <w:rFonts w:hint="default" w:ascii="Times New Roman" w:hAnsi="Times New Roman" w:cs="Times New Roman"/>
          <w:b/>
          <w:sz w:val="24"/>
          <w:szCs w:val="24"/>
        </w:rPr>
      </w:pPr>
      <w:r>
        <w:rPr>
          <w:rFonts w:hint="default" w:ascii="Times New Roman" w:hAnsi="Times New Roman" w:cs="Times New Roman"/>
          <w:b/>
          <w:sz w:val="24"/>
          <w:szCs w:val="24"/>
        </w:rPr>
        <w:t>Engr. Oyebanre O.D</w:t>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lang w:val="en-US"/>
        </w:rPr>
        <w:tab/>
      </w:r>
      <w:r>
        <w:rPr>
          <w:rFonts w:hint="default" w:ascii="Times New Roman" w:hAnsi="Times New Roman" w:cs="Times New Roman"/>
          <w:b/>
          <w:sz w:val="24"/>
          <w:szCs w:val="24"/>
        </w:rPr>
        <w:t>Date</w:t>
      </w:r>
    </w:p>
    <w:p w14:paraId="1AB7B1B8">
      <w:pPr>
        <w:spacing w:after="0" w:line="480" w:lineRule="auto"/>
        <w:jc w:val="left"/>
        <w:rPr>
          <w:rFonts w:hint="default" w:ascii="Times New Roman" w:hAnsi="Times New Roman" w:cs="Times New Roman"/>
          <w:i/>
          <w:sz w:val="24"/>
          <w:szCs w:val="24"/>
        </w:rPr>
      </w:pPr>
      <w:r>
        <w:rPr>
          <w:rFonts w:hint="default" w:ascii="Times New Roman" w:hAnsi="Times New Roman" w:cs="Times New Roman"/>
          <w:i/>
          <w:sz w:val="24"/>
          <w:szCs w:val="24"/>
        </w:rPr>
        <w:t xml:space="preserve">Project Co-ordinator </w:t>
      </w:r>
    </w:p>
    <w:p w14:paraId="1C77F671">
      <w:pPr>
        <w:spacing w:after="0" w:line="480" w:lineRule="auto"/>
        <w:jc w:val="left"/>
        <w:rPr>
          <w:rFonts w:hint="default" w:ascii="Times New Roman" w:hAnsi="Times New Roman" w:cs="Times New Roman"/>
          <w:sz w:val="24"/>
          <w:szCs w:val="24"/>
        </w:rPr>
      </w:pPr>
    </w:p>
    <w:p w14:paraId="56619A13">
      <w:pPr>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______________________</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_________________</w:t>
      </w:r>
    </w:p>
    <w:p w14:paraId="699C80A9">
      <w:pPr>
        <w:spacing w:after="0" w:line="480" w:lineRule="auto"/>
        <w:jc w:val="left"/>
        <w:rPr>
          <w:rFonts w:hint="default" w:ascii="Times New Roman" w:hAnsi="Times New Roman" w:cs="Times New Roman"/>
          <w:b/>
          <w:sz w:val="24"/>
          <w:szCs w:val="24"/>
        </w:rPr>
      </w:pPr>
      <w:r>
        <w:rPr>
          <w:rFonts w:hint="default" w:ascii="Times New Roman" w:hAnsi="Times New Roman" w:cs="Times New Roman"/>
          <w:b/>
          <w:sz w:val="24"/>
          <w:szCs w:val="24"/>
        </w:rPr>
        <w:t xml:space="preserve">Engr. </w:t>
      </w:r>
      <w:r>
        <w:rPr>
          <w:rFonts w:hint="default" w:ascii="Times New Roman" w:hAnsi="Times New Roman" w:cs="Times New Roman"/>
          <w:b/>
          <w:sz w:val="24"/>
          <w:szCs w:val="24"/>
          <w:lang w:val="en-US"/>
        </w:rPr>
        <w:t xml:space="preserve">Dr </w:t>
      </w:r>
      <w:r>
        <w:rPr>
          <w:rFonts w:hint="default" w:ascii="Times New Roman" w:hAnsi="Times New Roman" w:cs="Times New Roman"/>
          <w:b/>
          <w:sz w:val="24"/>
          <w:szCs w:val="24"/>
        </w:rPr>
        <w:t>Dauda K.A</w:t>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lang w:val="en-US"/>
        </w:rPr>
        <w:tab/>
      </w:r>
      <w:r>
        <w:rPr>
          <w:rFonts w:hint="default" w:ascii="Times New Roman" w:hAnsi="Times New Roman" w:cs="Times New Roman"/>
          <w:b/>
          <w:sz w:val="24"/>
          <w:szCs w:val="24"/>
        </w:rPr>
        <w:t>Date</w:t>
      </w:r>
    </w:p>
    <w:p w14:paraId="0511A807">
      <w:pPr>
        <w:spacing w:after="0" w:line="480" w:lineRule="auto"/>
        <w:jc w:val="left"/>
        <w:rPr>
          <w:rFonts w:hint="default" w:ascii="Times New Roman" w:hAnsi="Times New Roman" w:cs="Times New Roman"/>
          <w:i/>
          <w:sz w:val="24"/>
          <w:szCs w:val="24"/>
        </w:rPr>
      </w:pPr>
      <w:r>
        <w:rPr>
          <w:rFonts w:hint="default" w:ascii="Times New Roman" w:hAnsi="Times New Roman" w:cs="Times New Roman"/>
          <w:i/>
          <w:sz w:val="24"/>
          <w:szCs w:val="24"/>
        </w:rPr>
        <w:t xml:space="preserve">Head of Department </w:t>
      </w:r>
    </w:p>
    <w:p w14:paraId="33A79504">
      <w:pPr>
        <w:spacing w:after="0" w:line="480" w:lineRule="auto"/>
        <w:jc w:val="left"/>
        <w:rPr>
          <w:rFonts w:hint="default" w:ascii="Times New Roman" w:hAnsi="Times New Roman" w:cs="Times New Roman"/>
          <w:i/>
          <w:sz w:val="24"/>
          <w:szCs w:val="24"/>
        </w:rPr>
      </w:pPr>
    </w:p>
    <w:p w14:paraId="10910980">
      <w:pPr>
        <w:spacing w:after="0"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_____________________________</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_________________</w:t>
      </w:r>
    </w:p>
    <w:p w14:paraId="23EB6BB3">
      <w:pPr>
        <w:spacing w:after="0" w:line="480" w:lineRule="auto"/>
        <w:jc w:val="left"/>
        <w:rPr>
          <w:rFonts w:hint="default" w:ascii="Times New Roman" w:hAnsi="Times New Roman" w:cs="Times New Roman"/>
          <w:b/>
          <w:sz w:val="24"/>
          <w:szCs w:val="24"/>
        </w:rPr>
      </w:pPr>
      <w:r>
        <w:rPr>
          <w:rFonts w:hint="default" w:ascii="Times New Roman" w:hAnsi="Times New Roman" w:cs="Times New Roman"/>
          <w:b/>
          <w:sz w:val="24"/>
          <w:szCs w:val="24"/>
        </w:rPr>
        <w:t>Engr. Dr. Adejumo Akinfoye Daniel</w:t>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lang w:val="en-US"/>
        </w:rPr>
        <w:tab/>
      </w:r>
      <w:r>
        <w:rPr>
          <w:rFonts w:hint="default" w:ascii="Times New Roman" w:hAnsi="Times New Roman" w:cs="Times New Roman"/>
          <w:b/>
          <w:sz w:val="24"/>
          <w:szCs w:val="24"/>
        </w:rPr>
        <w:t>Date</w:t>
      </w:r>
    </w:p>
    <w:p w14:paraId="4287C0BD">
      <w:pPr>
        <w:spacing w:after="0" w:line="480" w:lineRule="auto"/>
        <w:jc w:val="left"/>
        <w:rPr>
          <w:rFonts w:hint="default" w:ascii="Times New Roman" w:hAnsi="Times New Roman" w:cs="Times New Roman"/>
          <w:b/>
          <w:bCs/>
          <w:sz w:val="24"/>
          <w:szCs w:val="24"/>
        </w:rPr>
      </w:pPr>
      <w:r>
        <w:rPr>
          <w:rFonts w:hint="default" w:ascii="Times New Roman" w:hAnsi="Times New Roman" w:cs="Times New Roman"/>
          <w:i/>
          <w:sz w:val="24"/>
          <w:szCs w:val="24"/>
        </w:rPr>
        <w:t xml:space="preserve">External Examiner </w:t>
      </w:r>
    </w:p>
    <w:p w14:paraId="5EBF0762">
      <w:pPr>
        <w:spacing w:line="480" w:lineRule="auto"/>
        <w:jc w:val="center"/>
        <w:rPr>
          <w:rFonts w:hint="default" w:ascii="Times New Roman" w:hAnsi="Times New Roman" w:cs="Times New Roman"/>
          <w:b/>
          <w:bCs/>
          <w:sz w:val="24"/>
          <w:szCs w:val="24"/>
          <w:lang w:val="en-US"/>
        </w:rPr>
        <w:sectPr>
          <w:footerReference r:id="rId3" w:type="default"/>
          <w:pgSz w:w="11906" w:h="16838"/>
          <w:pgMar w:top="1440" w:right="1800" w:bottom="1440" w:left="1800" w:header="851" w:footer="992" w:gutter="0"/>
          <w:pgNumType w:fmt="decimal" w:start="1"/>
          <w:cols w:space="425" w:num="1"/>
          <w:docGrid w:type="lines" w:linePitch="312" w:charSpace="0"/>
        </w:sectPr>
      </w:pPr>
    </w:p>
    <w:p w14:paraId="2291637D">
      <w:pPr>
        <w:spacing w:line="480" w:lineRule="auto"/>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DEDICATION</w:t>
      </w:r>
    </w:p>
    <w:p w14:paraId="59EA57FF">
      <w:pPr>
        <w:spacing w:line="480" w:lineRule="auto"/>
        <w:ind w:firstLine="837" w:firstLineChars="349"/>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I dedicate this project first to the Lord for his continuous Love, Support and Guidance throughout my academical Journey. All Glory be to His name.</w:t>
      </w:r>
    </w:p>
    <w:p w14:paraId="6785DF91">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I also dedicate this project to my loving parents, Mr. Olushola Taiwo Oluwadamilare and Mrs. Olushola Modupe Oluwamuyiwa, whose sacrifices, prayers, and encouragement have continually propelled me forward.</w:t>
      </w:r>
    </w:p>
    <w:p w14:paraId="2E67394D">
      <w:pPr>
        <w:spacing w:line="480" w:lineRule="auto"/>
        <w:jc w:val="left"/>
        <w:rPr>
          <w:rFonts w:hint="default" w:ascii="Times New Roman" w:hAnsi="Times New Roman" w:cs="Times New Roman"/>
          <w:sz w:val="24"/>
          <w:szCs w:val="24"/>
          <w:lang w:val="en-US"/>
        </w:rPr>
      </w:pPr>
    </w:p>
    <w:p w14:paraId="6B4373C4">
      <w:pPr>
        <w:spacing w:line="480" w:lineRule="auto"/>
        <w:jc w:val="left"/>
        <w:rPr>
          <w:rFonts w:hint="default" w:ascii="Times New Roman" w:hAnsi="Times New Roman" w:cs="Times New Roman"/>
          <w:b/>
          <w:bCs/>
          <w:sz w:val="24"/>
          <w:szCs w:val="24"/>
        </w:rPr>
      </w:pPr>
    </w:p>
    <w:p w14:paraId="0BA29356">
      <w:pPr>
        <w:spacing w:line="480" w:lineRule="auto"/>
        <w:jc w:val="left"/>
        <w:rPr>
          <w:rFonts w:hint="default" w:ascii="Times New Roman" w:hAnsi="Times New Roman" w:cs="Times New Roman"/>
          <w:b/>
          <w:bCs/>
          <w:sz w:val="24"/>
          <w:szCs w:val="24"/>
        </w:rPr>
      </w:pPr>
    </w:p>
    <w:p w14:paraId="1BF92507">
      <w:pPr>
        <w:spacing w:line="480" w:lineRule="auto"/>
        <w:jc w:val="left"/>
        <w:rPr>
          <w:rFonts w:hint="default" w:ascii="Times New Roman" w:hAnsi="Times New Roman" w:cs="Times New Roman"/>
          <w:b/>
          <w:bCs/>
          <w:sz w:val="24"/>
          <w:szCs w:val="24"/>
        </w:rPr>
      </w:pPr>
    </w:p>
    <w:p w14:paraId="5A39BC4E">
      <w:pPr>
        <w:spacing w:line="480" w:lineRule="auto"/>
        <w:jc w:val="left"/>
        <w:rPr>
          <w:rFonts w:hint="default" w:ascii="Times New Roman" w:hAnsi="Times New Roman" w:cs="Times New Roman"/>
          <w:b/>
          <w:bCs/>
          <w:sz w:val="24"/>
          <w:szCs w:val="24"/>
        </w:rPr>
      </w:pPr>
    </w:p>
    <w:p w14:paraId="510DA185">
      <w:pPr>
        <w:spacing w:line="480" w:lineRule="auto"/>
        <w:jc w:val="left"/>
        <w:rPr>
          <w:rFonts w:hint="default" w:ascii="Times New Roman" w:hAnsi="Times New Roman" w:cs="Times New Roman"/>
          <w:b/>
          <w:bCs/>
          <w:sz w:val="24"/>
          <w:szCs w:val="24"/>
        </w:rPr>
      </w:pPr>
    </w:p>
    <w:p w14:paraId="23EE6EAE">
      <w:pPr>
        <w:spacing w:line="480" w:lineRule="auto"/>
        <w:jc w:val="left"/>
        <w:rPr>
          <w:rFonts w:hint="default" w:ascii="Times New Roman" w:hAnsi="Times New Roman" w:cs="Times New Roman"/>
          <w:b/>
          <w:bCs/>
          <w:sz w:val="24"/>
          <w:szCs w:val="24"/>
        </w:rPr>
      </w:pPr>
    </w:p>
    <w:p w14:paraId="39E2AA06">
      <w:pPr>
        <w:spacing w:line="480" w:lineRule="auto"/>
        <w:jc w:val="left"/>
        <w:rPr>
          <w:rFonts w:hint="default" w:ascii="Times New Roman" w:hAnsi="Times New Roman" w:cs="Times New Roman"/>
          <w:b/>
          <w:bCs/>
          <w:sz w:val="24"/>
          <w:szCs w:val="24"/>
        </w:rPr>
      </w:pPr>
    </w:p>
    <w:p w14:paraId="1BD567E1">
      <w:pPr>
        <w:spacing w:line="480" w:lineRule="auto"/>
        <w:jc w:val="left"/>
        <w:rPr>
          <w:rFonts w:hint="default" w:ascii="Times New Roman" w:hAnsi="Times New Roman" w:cs="Times New Roman"/>
          <w:b/>
          <w:bCs/>
          <w:sz w:val="24"/>
          <w:szCs w:val="24"/>
        </w:rPr>
      </w:pPr>
    </w:p>
    <w:p w14:paraId="0D8B68DE">
      <w:pPr>
        <w:spacing w:line="480" w:lineRule="auto"/>
        <w:jc w:val="left"/>
        <w:rPr>
          <w:rFonts w:hint="default" w:ascii="Times New Roman" w:hAnsi="Times New Roman" w:cs="Times New Roman"/>
          <w:b/>
          <w:bCs/>
          <w:sz w:val="24"/>
          <w:szCs w:val="24"/>
        </w:rPr>
      </w:pPr>
    </w:p>
    <w:p w14:paraId="562584D8">
      <w:pPr>
        <w:spacing w:line="480" w:lineRule="auto"/>
        <w:jc w:val="left"/>
        <w:rPr>
          <w:rFonts w:hint="default" w:ascii="Times New Roman" w:hAnsi="Times New Roman" w:cs="Times New Roman"/>
          <w:b/>
          <w:bCs/>
          <w:sz w:val="24"/>
          <w:szCs w:val="24"/>
        </w:rPr>
      </w:pPr>
    </w:p>
    <w:p w14:paraId="0965EC0F">
      <w:pPr>
        <w:spacing w:before="100" w:beforeAutospacing="1" w:after="100" w:afterAutospacing="1" w:line="480" w:lineRule="auto"/>
        <w:jc w:val="left"/>
        <w:rPr>
          <w:rFonts w:hint="default" w:ascii="Times New Roman" w:hAnsi="Times New Roman" w:eastAsia="Times New Roman" w:cs="Times New Roman"/>
          <w:b/>
          <w:sz w:val="24"/>
          <w:szCs w:val="24"/>
        </w:rPr>
      </w:pPr>
    </w:p>
    <w:p w14:paraId="70B90C8D">
      <w:pPr>
        <w:spacing w:before="100" w:beforeAutospacing="1" w:after="100" w:afterAutospacing="1" w:line="480" w:lineRule="auto"/>
        <w:jc w:val="left"/>
        <w:rPr>
          <w:rFonts w:hint="default" w:ascii="Times New Roman" w:hAnsi="Times New Roman" w:eastAsia="Times New Roman" w:cs="Times New Roman"/>
          <w:b/>
          <w:sz w:val="24"/>
          <w:szCs w:val="24"/>
        </w:rPr>
      </w:pPr>
    </w:p>
    <w:p w14:paraId="0BFD0A36">
      <w:pPr>
        <w:spacing w:before="100" w:beforeAutospacing="1" w:after="100" w:afterAutospacing="1" w:line="480" w:lineRule="auto"/>
        <w:jc w:val="left"/>
        <w:rPr>
          <w:rFonts w:hint="default" w:ascii="Times New Roman" w:hAnsi="Times New Roman" w:eastAsia="Times New Roman" w:cs="Times New Roman"/>
          <w:b/>
          <w:sz w:val="24"/>
          <w:szCs w:val="24"/>
        </w:rPr>
      </w:pPr>
    </w:p>
    <w:p w14:paraId="2C560DC8">
      <w:pPr>
        <w:spacing w:line="480" w:lineRule="auto"/>
        <w:jc w:val="center"/>
        <w:rPr>
          <w:rFonts w:hint="default" w:ascii="Times New Roman" w:hAnsi="Times New Roman" w:cs="Times New Roman"/>
          <w:b/>
          <w:bCs/>
          <w:sz w:val="24"/>
          <w:szCs w:val="24"/>
          <w:lang w:val="en-US"/>
        </w:rPr>
        <w:sectPr>
          <w:footerReference r:id="rId4" w:type="default"/>
          <w:pgSz w:w="11906" w:h="16838"/>
          <w:pgMar w:top="1440" w:right="1800" w:bottom="1440" w:left="1800" w:header="851" w:footer="992" w:gutter="0"/>
          <w:pgNumType w:fmt="decimal" w:start="1"/>
          <w:cols w:space="425" w:num="1"/>
          <w:docGrid w:type="lines" w:linePitch="312" w:charSpace="0"/>
        </w:sectPr>
      </w:pPr>
    </w:p>
    <w:p w14:paraId="28F95BA9">
      <w:pPr>
        <w:spacing w:line="480" w:lineRule="auto"/>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ACKNOWLEDGEMENT</w:t>
      </w:r>
    </w:p>
    <w:p w14:paraId="4CAC458D">
      <w:pPr>
        <w:spacing w:line="480" w:lineRule="auto"/>
        <w:ind w:firstLine="420" w:firstLineChars="0"/>
        <w:jc w:val="left"/>
        <w:rPr>
          <w:rFonts w:hint="default" w:ascii="Times New Roman" w:hAnsi="Times New Roman" w:cs="Times New Roman"/>
          <w:sz w:val="24"/>
          <w:szCs w:val="24"/>
        </w:rPr>
      </w:pPr>
      <w:r>
        <w:rPr>
          <w:rFonts w:hint="default" w:ascii="Times New Roman" w:hAnsi="Times New Roman" w:cs="Times New Roman"/>
          <w:sz w:val="24"/>
          <w:szCs w:val="24"/>
        </w:rPr>
        <w:t>First and foremost, I express my deepest gratitude to God Almighty, the source of my strength, wisdom, and understanding, for His unfailing Grace that has sustained me throughout this academic journey.</w:t>
      </w:r>
    </w:p>
    <w:p w14:paraId="083775DD">
      <w:pPr>
        <w:spacing w:line="480" w:lineRule="auto"/>
        <w:ind w:firstLine="420" w:firstLineChars="0"/>
        <w:jc w:val="left"/>
        <w:rPr>
          <w:rFonts w:hint="default" w:ascii="Times New Roman" w:hAnsi="Times New Roman" w:cs="Times New Roman"/>
          <w:sz w:val="24"/>
          <w:szCs w:val="24"/>
        </w:rPr>
      </w:pPr>
      <w:r>
        <w:rPr>
          <w:rFonts w:hint="default" w:ascii="Times New Roman" w:hAnsi="Times New Roman" w:cs="Times New Roman"/>
          <w:sz w:val="24"/>
          <w:szCs w:val="24"/>
        </w:rPr>
        <w:t>My heartfelt appreciation goes to my wonderful Parents, Mr. Olushola Taiwo Oluwadamilare and Mrs. Olushola Modupe Oluwamuyiwa, for their endless sacrifices, love, encouragement, and unwavering belief in my dreams. Your support has been the foundation of my success.</w:t>
      </w:r>
    </w:p>
    <w:p w14:paraId="00608316">
      <w:pPr>
        <w:spacing w:line="480" w:lineRule="auto"/>
        <w:ind w:firstLine="420" w:firstLineChars="0"/>
        <w:jc w:val="left"/>
        <w:rPr>
          <w:rFonts w:hint="default" w:ascii="Times New Roman" w:hAnsi="Times New Roman" w:cs="Times New Roman"/>
          <w:sz w:val="24"/>
          <w:szCs w:val="24"/>
        </w:rPr>
      </w:pPr>
      <w:r>
        <w:rPr>
          <w:rFonts w:hint="default" w:ascii="Times New Roman" w:hAnsi="Times New Roman" w:cs="Times New Roman"/>
          <w:sz w:val="24"/>
          <w:szCs w:val="24"/>
        </w:rPr>
        <w:t>To my adorable younger siblings — Ark, Gift, Goodnews, and Miracle — thank you for bringing joy and light to my life. Your presence continues to inspire me.</w:t>
      </w:r>
    </w:p>
    <w:p w14:paraId="01FD7F73">
      <w:pPr>
        <w:spacing w:line="480" w:lineRule="auto"/>
        <w:ind w:firstLine="420" w:firstLineChars="0"/>
        <w:jc w:val="left"/>
        <w:rPr>
          <w:rFonts w:hint="default" w:ascii="Times New Roman" w:hAnsi="Times New Roman" w:cs="Times New Roman"/>
          <w:sz w:val="24"/>
          <w:szCs w:val="24"/>
        </w:rPr>
      </w:pPr>
      <w:r>
        <w:rPr>
          <w:rFonts w:hint="default" w:ascii="Times New Roman" w:hAnsi="Times New Roman" w:cs="Times New Roman"/>
          <w:sz w:val="24"/>
          <w:szCs w:val="24"/>
        </w:rPr>
        <w:t>I am especially grateful to my project supervisor, Engineer Oyebanre Olufemi David, for his valuable guidance, timely advice, mentorship, and encouragement.</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Your support, corrections, and wisdom played a vital role in the successful completion of this work. Thank you, sir, for believing in me and always making yourself available.</w:t>
      </w:r>
    </w:p>
    <w:p w14:paraId="74A02459">
      <w:pPr>
        <w:spacing w:line="480" w:lineRule="auto"/>
        <w:ind w:firstLine="420" w:firstLineChars="0"/>
        <w:jc w:val="left"/>
        <w:rPr>
          <w:rFonts w:hint="default" w:ascii="Times New Roman" w:hAnsi="Times New Roman" w:cs="Times New Roman"/>
          <w:b/>
          <w:bCs/>
          <w:sz w:val="24"/>
          <w:szCs w:val="24"/>
          <w:lang w:val="en-US"/>
        </w:rPr>
      </w:pPr>
      <w:r>
        <w:rPr>
          <w:rFonts w:hint="default" w:ascii="Times New Roman" w:hAnsi="Times New Roman" w:cs="Times New Roman"/>
          <w:sz w:val="24"/>
          <w:szCs w:val="24"/>
        </w:rPr>
        <w:t>My sincere appreciation also goes to:</w:t>
      </w:r>
      <w:r>
        <w:rPr>
          <w:rFonts w:hint="default" w:ascii="Times New Roman" w:hAnsi="Times New Roman" w:cs="Times New Roman"/>
          <w:sz w:val="24"/>
          <w:szCs w:val="24"/>
          <w:lang w:val="en-US"/>
        </w:rPr>
        <w:t xml:space="preserve"> </w:t>
      </w:r>
      <w:r>
        <w:rPr>
          <w:rFonts w:hint="default" w:ascii="Times New Roman" w:hAnsi="Times New Roman" w:cs="Times New Roman"/>
          <w:b w:val="0"/>
          <w:bCs w:val="0"/>
          <w:i/>
          <w:iCs/>
          <w:sz w:val="24"/>
          <w:szCs w:val="24"/>
        </w:rPr>
        <w:t>Bandipo Samuel Oluwatope</w:t>
      </w:r>
      <w:r>
        <w:rPr>
          <w:rFonts w:hint="default" w:ascii="Times New Roman" w:hAnsi="Times New Roman" w:cs="Times New Roman"/>
          <w:sz w:val="24"/>
          <w:szCs w:val="24"/>
        </w:rPr>
        <w:t>, for your constant encouragement, prayers, and emotional support throughout this project</w:t>
      </w:r>
      <w:r>
        <w:rPr>
          <w:rFonts w:hint="default" w:ascii="Times New Roman" w:hAnsi="Times New Roman" w:cs="Times New Roman"/>
          <w:sz w:val="24"/>
          <w:szCs w:val="24"/>
          <w:lang w:val="en-US"/>
        </w:rPr>
        <w:t xml:space="preserve">; </w:t>
      </w:r>
      <w:r>
        <w:rPr>
          <w:rFonts w:hint="default" w:ascii="Times New Roman" w:hAnsi="Times New Roman" w:cs="Times New Roman"/>
          <w:i/>
          <w:iCs/>
          <w:sz w:val="24"/>
          <w:szCs w:val="24"/>
        </w:rPr>
        <w:t>Bori Badejo</w:t>
      </w:r>
      <w:r>
        <w:rPr>
          <w:rFonts w:hint="default" w:ascii="Times New Roman" w:hAnsi="Times New Roman" w:cs="Times New Roman"/>
          <w:sz w:val="24"/>
          <w:szCs w:val="24"/>
        </w:rPr>
        <w:t>, for being a dependable source of help and inspiration during this academic journey</w:t>
      </w:r>
      <w:r>
        <w:rPr>
          <w:rFonts w:hint="default" w:ascii="Times New Roman" w:hAnsi="Times New Roman" w:cs="Times New Roman"/>
          <w:sz w:val="24"/>
          <w:szCs w:val="24"/>
          <w:lang w:val="en-US"/>
        </w:rPr>
        <w:t xml:space="preserve">; </w:t>
      </w:r>
      <w:r>
        <w:rPr>
          <w:rFonts w:hint="default" w:ascii="Times New Roman" w:hAnsi="Times New Roman" w:cs="Times New Roman"/>
          <w:i/>
          <w:iCs/>
          <w:sz w:val="24"/>
          <w:szCs w:val="24"/>
        </w:rPr>
        <w:t>Akanbi Segun</w:t>
      </w:r>
      <w:r>
        <w:rPr>
          <w:rFonts w:hint="default" w:ascii="Times New Roman" w:hAnsi="Times New Roman" w:cs="Times New Roman"/>
          <w:sz w:val="24"/>
          <w:szCs w:val="24"/>
        </w:rPr>
        <w:t>, for your kind assistance, motivation, and contributions toward my success.</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To everyone who contributed to this project in one way or another</w:t>
      </w:r>
      <w:r>
        <w:rPr>
          <w:rFonts w:hint="default" w:ascii="Times New Roman" w:hAnsi="Times New Roman" w:cs="Times New Roman"/>
          <w:sz w:val="24"/>
          <w:szCs w:val="24"/>
          <w:lang w:val="en-US"/>
        </w:rPr>
        <w:t xml:space="preserve"> t</w:t>
      </w:r>
      <w:r>
        <w:rPr>
          <w:rFonts w:hint="default" w:ascii="Times New Roman" w:hAnsi="Times New Roman" w:cs="Times New Roman"/>
          <w:sz w:val="24"/>
          <w:szCs w:val="24"/>
        </w:rPr>
        <w:t>hrough encouragement, assistance, or prayers</w:t>
      </w:r>
      <w:r>
        <w:rPr>
          <w:rFonts w:hint="default" w:ascii="Times New Roman" w:hAnsi="Times New Roman" w:cs="Times New Roman"/>
          <w:sz w:val="24"/>
          <w:szCs w:val="24"/>
          <w:lang w:val="en-US"/>
        </w:rPr>
        <w:t>,</w:t>
      </w:r>
      <w:r>
        <w:rPr>
          <w:rFonts w:hint="default" w:ascii="Times New Roman" w:hAnsi="Times New Roman" w:cs="Times New Roman"/>
          <w:sz w:val="24"/>
          <w:szCs w:val="24"/>
        </w:rPr>
        <w:t xml:space="preserve"> I say a big thank you. May God bless you all abundantly.</w:t>
      </w:r>
    </w:p>
    <w:p w14:paraId="117B00AE">
      <w:pPr>
        <w:spacing w:before="100" w:beforeAutospacing="1" w:after="100" w:afterAutospacing="1" w:line="480" w:lineRule="auto"/>
        <w:jc w:val="center"/>
        <w:rPr>
          <w:rFonts w:hint="default" w:ascii="Times New Roman" w:hAnsi="Times New Roman" w:eastAsia="Times New Roman" w:cs="Times New Roman"/>
          <w:b/>
          <w:sz w:val="24"/>
          <w:szCs w:val="24"/>
        </w:rPr>
        <w:sectPr>
          <w:footerReference r:id="rId5" w:type="default"/>
          <w:pgSz w:w="11906" w:h="16838"/>
          <w:pgMar w:top="1440" w:right="1800" w:bottom="1440" w:left="1800" w:header="851" w:footer="992" w:gutter="0"/>
          <w:pgNumType w:fmt="decimal" w:start="1"/>
          <w:cols w:space="425" w:num="1"/>
          <w:docGrid w:type="lines" w:linePitch="312" w:charSpace="0"/>
        </w:sectPr>
      </w:pPr>
    </w:p>
    <w:p w14:paraId="2AA47B8D">
      <w:pPr>
        <w:spacing w:before="100" w:beforeAutospacing="1" w:after="100" w:afterAutospacing="1" w:line="480" w:lineRule="auto"/>
        <w:jc w:val="center"/>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ABSTRACT</w:t>
      </w:r>
    </w:p>
    <w:p w14:paraId="3EC70DB1">
      <w:pPr>
        <w:spacing w:before="100" w:beforeAutospacing="1" w:after="100" w:afterAutospacing="1" w:line="480" w:lineRule="auto"/>
        <w:jc w:val="left"/>
        <w:rPr>
          <w:rFonts w:hint="default" w:ascii="Times New Roman" w:hAnsi="Times New Roman" w:eastAsia="Times New Roman" w:cs="Times New Roman"/>
          <w:i/>
          <w:iCs/>
          <w:sz w:val="24"/>
          <w:szCs w:val="24"/>
        </w:rPr>
      </w:pPr>
      <w:r>
        <w:rPr>
          <w:rFonts w:hint="default" w:ascii="Times New Roman" w:hAnsi="Times New Roman" w:eastAsia="Times New Roman" w:cs="Times New Roman"/>
          <w:i/>
          <w:iCs/>
          <w:sz w:val="24"/>
          <w:szCs w:val="24"/>
        </w:rPr>
        <w:t>This study focuses on the development and performance evaluation of a hybrid drying system for cocoa beans, targeting smallholder farmers in developing regions who often rely on inefficient traditional drying methods. A hybrid dryer combining direct solar radiation with a solar-powered airflow system was designed and fabricated using locally available materials to ensure affordability and ease of use. The dryer’s performance was assessed based on drying rate and drying efficiency, with experimental trials conducted under controlled conditions. Results showed that drying rate ranged from 0.024 to 0.042 kg/h, while drying efficiency varied between 78.3% and 96.3%. ANOVA revealed that both mass of sample and air flow rate significantly affected drying performance (p &lt; 0.0001), with sample mass having the greater influence. Surface response analysis further confirmed these trends and highlighted optimal operating zones. The study concludes that the hybrid dryer offers a viable, efficient, and user-friendly solution for improving cocoa post-harvest handling, with potential for broader application in rural agricultural settings.</w:t>
      </w:r>
    </w:p>
    <w:p w14:paraId="67C7F40E">
      <w:pPr>
        <w:spacing w:line="480" w:lineRule="auto"/>
        <w:jc w:val="left"/>
        <w:rPr>
          <w:rFonts w:hint="default" w:ascii="Times New Roman" w:hAnsi="Times New Roman" w:cs="Times New Roman"/>
          <w:sz w:val="24"/>
          <w:szCs w:val="24"/>
        </w:rPr>
      </w:pPr>
    </w:p>
    <w:p w14:paraId="162918D1">
      <w:pPr>
        <w:spacing w:line="480" w:lineRule="auto"/>
        <w:jc w:val="left"/>
        <w:rPr>
          <w:rFonts w:hint="default" w:ascii="Times New Roman" w:hAnsi="Times New Roman" w:cs="Times New Roman"/>
          <w:sz w:val="24"/>
          <w:szCs w:val="24"/>
        </w:rPr>
      </w:pPr>
    </w:p>
    <w:p w14:paraId="1FC8DA6D">
      <w:pPr>
        <w:spacing w:line="480" w:lineRule="auto"/>
        <w:jc w:val="left"/>
        <w:rPr>
          <w:rFonts w:hint="default" w:ascii="Times New Roman" w:hAnsi="Times New Roman" w:cs="Times New Roman"/>
          <w:sz w:val="24"/>
          <w:szCs w:val="24"/>
        </w:rPr>
      </w:pPr>
    </w:p>
    <w:p w14:paraId="1405BBB7">
      <w:pPr>
        <w:spacing w:line="480" w:lineRule="auto"/>
        <w:jc w:val="left"/>
        <w:rPr>
          <w:rFonts w:hint="default" w:ascii="Times New Roman" w:hAnsi="Times New Roman" w:cs="Times New Roman"/>
          <w:sz w:val="24"/>
          <w:szCs w:val="24"/>
        </w:rPr>
      </w:pPr>
    </w:p>
    <w:p w14:paraId="5DEBB8B8">
      <w:pPr>
        <w:spacing w:line="480" w:lineRule="auto"/>
        <w:jc w:val="left"/>
        <w:rPr>
          <w:rFonts w:hint="default" w:ascii="Times New Roman" w:hAnsi="Times New Roman" w:cs="Times New Roman"/>
          <w:sz w:val="24"/>
          <w:szCs w:val="24"/>
        </w:rPr>
      </w:pPr>
    </w:p>
    <w:p w14:paraId="26427923">
      <w:pPr>
        <w:keepNext w:val="0"/>
        <w:keepLines w:val="0"/>
        <w:widowControl/>
        <w:suppressLineNumbers w:val="0"/>
        <w:spacing w:line="240" w:lineRule="auto"/>
        <w:jc w:val="both"/>
        <w:rPr>
          <w:rFonts w:hint="default" w:ascii="Times New Roman" w:hAnsi="Times New Roman" w:cs="Times New Roman"/>
          <w:b/>
          <w:bCs/>
          <w:sz w:val="24"/>
          <w:szCs w:val="24"/>
          <w:lang w:val="en-US"/>
        </w:rPr>
      </w:pPr>
    </w:p>
    <w:p w14:paraId="6CF17F61">
      <w:pPr>
        <w:keepNext w:val="0"/>
        <w:keepLines w:val="0"/>
        <w:widowControl/>
        <w:suppressLineNumbers w:val="0"/>
        <w:spacing w:line="240" w:lineRule="auto"/>
        <w:jc w:val="both"/>
        <w:rPr>
          <w:rFonts w:hint="default" w:ascii="Times New Roman" w:hAnsi="Times New Roman" w:cs="Times New Roman"/>
          <w:b/>
          <w:bCs/>
          <w:sz w:val="24"/>
          <w:szCs w:val="24"/>
          <w:lang w:val="en-US"/>
        </w:rPr>
      </w:pPr>
    </w:p>
    <w:p w14:paraId="3000AEFF">
      <w:pPr>
        <w:keepNext w:val="0"/>
        <w:keepLines w:val="0"/>
        <w:widowControl/>
        <w:suppressLineNumbers w:val="0"/>
        <w:spacing w:line="240" w:lineRule="auto"/>
        <w:jc w:val="center"/>
        <w:rPr>
          <w:rFonts w:hint="default" w:ascii="Times New Roman" w:hAnsi="Times New Roman" w:cs="Times New Roman"/>
          <w:b/>
          <w:bCs/>
          <w:sz w:val="24"/>
          <w:szCs w:val="24"/>
          <w:lang w:val="en-US"/>
        </w:rPr>
      </w:pPr>
    </w:p>
    <w:p w14:paraId="3FB0167E">
      <w:pPr>
        <w:keepNext w:val="0"/>
        <w:keepLines w:val="0"/>
        <w:widowControl/>
        <w:suppressLineNumbers w:val="0"/>
        <w:spacing w:line="240" w:lineRule="auto"/>
        <w:jc w:val="center"/>
        <w:rPr>
          <w:rFonts w:hint="default" w:ascii="Times New Roman" w:hAnsi="Times New Roman" w:cs="Times New Roman"/>
          <w:sz w:val="24"/>
          <w:szCs w:val="24"/>
          <w:lang w:val="en-US"/>
        </w:rPr>
      </w:pPr>
      <w:r>
        <w:rPr>
          <w:rFonts w:hint="default" w:ascii="Times New Roman" w:hAnsi="Times New Roman" w:cs="Times New Roman"/>
          <w:b/>
          <w:bCs/>
          <w:sz w:val="24"/>
          <w:szCs w:val="24"/>
          <w:lang w:val="en-US"/>
        </w:rPr>
        <w:t>TABLE OF CONTENTS</w:t>
      </w:r>
    </w:p>
    <w:p w14:paraId="0DA82624">
      <w:pPr>
        <w:keepNext w:val="0"/>
        <w:keepLines w:val="0"/>
        <w:widowControl/>
        <w:suppressLineNumbers w:val="0"/>
        <w:spacing w:line="240" w:lineRule="auto"/>
        <w:jc w:val="left"/>
        <w:rPr>
          <w:rFonts w:hint="default" w:ascii="Times New Roman" w:hAnsi="Times New Roman" w:cs="Times New Roman"/>
          <w:sz w:val="24"/>
          <w:szCs w:val="24"/>
        </w:rPr>
      </w:pPr>
    </w:p>
    <w:p w14:paraId="677890AB">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eastAsia="SimSun" w:cs="Times New Roman"/>
          <w:color w:val="000000"/>
          <w:kern w:val="0"/>
          <w:sz w:val="24"/>
          <w:szCs w:val="24"/>
          <w:lang w:val="en-US" w:eastAsia="zh-CN" w:bidi="ar"/>
        </w:rPr>
        <w:t xml:space="preserve">Title Page </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t/>
      </w:r>
      <w:r>
        <w:rPr>
          <w:rFonts w:hint="default" w:ascii="Times New Roman" w:hAnsi="Times New Roman" w:eastAsia="SimSun" w:cs="Times New Roman"/>
          <w:color w:val="000000"/>
          <w:kern w:val="0"/>
          <w:sz w:val="24"/>
          <w:szCs w:val="24"/>
          <w:lang w:val="en-US" w:eastAsia="zh-CN" w:bidi="ar"/>
        </w:rPr>
        <w:tab/>
        <w:t/>
      </w:r>
      <w:r>
        <w:rPr>
          <w:rFonts w:hint="default" w:ascii="Times New Roman" w:hAnsi="Times New Roman" w:eastAsia="SimSun" w:cs="Times New Roman"/>
          <w:color w:val="000000"/>
          <w:kern w:val="0"/>
          <w:sz w:val="24"/>
          <w:szCs w:val="24"/>
          <w:lang w:val="en-US" w:eastAsia="zh-CN" w:bidi="ar"/>
        </w:rPr>
        <w:tab/>
      </w:r>
    </w:p>
    <w:p w14:paraId="30EBA585">
      <w:pPr>
        <w:keepNext w:val="0"/>
        <w:keepLines w:val="0"/>
        <w:widowControl/>
        <w:suppressLineNumbers w:val="0"/>
        <w:spacing w:line="240" w:lineRule="auto"/>
        <w:jc w:val="left"/>
        <w:rPr>
          <w:rFonts w:hint="default" w:ascii="Times New Roman" w:hAnsi="Times New Roman" w:cs="Times New Roman"/>
          <w:sz w:val="24"/>
          <w:szCs w:val="24"/>
        </w:rPr>
      </w:pPr>
      <w:bookmarkStart w:id="0" w:name="_GoBack"/>
      <w:bookmarkEnd w:id="0"/>
    </w:p>
    <w:p w14:paraId="409D070D">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 xml:space="preserve">Certification </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t/>
      </w:r>
      <w:r>
        <w:rPr>
          <w:rFonts w:hint="default" w:ascii="Times New Roman" w:hAnsi="Times New Roman" w:eastAsia="SimSun" w:cs="Times New Roman"/>
          <w:color w:val="000000"/>
          <w:kern w:val="0"/>
          <w:sz w:val="24"/>
          <w:szCs w:val="24"/>
          <w:lang w:val="en-US" w:eastAsia="zh-CN" w:bidi="ar"/>
        </w:rPr>
        <w:tab/>
        <w:t/>
      </w:r>
      <w:r>
        <w:rPr>
          <w:rFonts w:hint="default" w:ascii="Times New Roman" w:hAnsi="Times New Roman" w:eastAsia="SimSun" w:cs="Times New Roman"/>
          <w:color w:val="000000"/>
          <w:kern w:val="0"/>
          <w:sz w:val="24"/>
          <w:szCs w:val="24"/>
          <w:lang w:val="en-US" w:eastAsia="zh-CN" w:bidi="ar"/>
        </w:rPr>
        <w:tab/>
      </w:r>
    </w:p>
    <w:p w14:paraId="35F33EC8">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p>
    <w:p w14:paraId="550D2219">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eastAsia="SimSun" w:cs="Times New Roman"/>
          <w:color w:val="000000"/>
          <w:kern w:val="0"/>
          <w:sz w:val="24"/>
          <w:szCs w:val="24"/>
          <w:lang w:val="en-US" w:eastAsia="zh-CN" w:bidi="ar"/>
        </w:rPr>
        <w:t xml:space="preserve">Dedication </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t/>
      </w:r>
      <w:r>
        <w:rPr>
          <w:rFonts w:hint="default" w:ascii="Times New Roman" w:hAnsi="Times New Roman" w:eastAsia="SimSun" w:cs="Times New Roman"/>
          <w:color w:val="000000"/>
          <w:kern w:val="0"/>
          <w:sz w:val="24"/>
          <w:szCs w:val="24"/>
          <w:lang w:val="en-US" w:eastAsia="zh-CN" w:bidi="ar"/>
        </w:rPr>
        <w:tab/>
        <w:t/>
      </w:r>
      <w:r>
        <w:rPr>
          <w:rFonts w:hint="default" w:ascii="Times New Roman" w:hAnsi="Times New Roman" w:eastAsia="SimSun" w:cs="Times New Roman"/>
          <w:color w:val="000000"/>
          <w:kern w:val="0"/>
          <w:sz w:val="24"/>
          <w:szCs w:val="24"/>
          <w:lang w:val="en-US" w:eastAsia="zh-CN" w:bidi="ar"/>
        </w:rPr>
        <w:tab/>
        <w:t/>
      </w:r>
      <w:r>
        <w:rPr>
          <w:rFonts w:hint="default" w:ascii="Times New Roman" w:hAnsi="Times New Roman" w:eastAsia="SimSun" w:cs="Times New Roman"/>
          <w:color w:val="000000"/>
          <w:kern w:val="0"/>
          <w:sz w:val="24"/>
          <w:szCs w:val="24"/>
          <w:lang w:val="en-US" w:eastAsia="zh-CN" w:bidi="ar"/>
        </w:rPr>
        <w:tab/>
      </w:r>
    </w:p>
    <w:p w14:paraId="002604BA">
      <w:pPr>
        <w:keepNext w:val="0"/>
        <w:keepLines w:val="0"/>
        <w:widowControl/>
        <w:suppressLineNumbers w:val="0"/>
        <w:spacing w:line="240" w:lineRule="auto"/>
        <w:jc w:val="left"/>
        <w:rPr>
          <w:rFonts w:hint="default" w:ascii="Times New Roman" w:hAnsi="Times New Roman" w:cs="Times New Roman"/>
          <w:sz w:val="24"/>
          <w:szCs w:val="24"/>
        </w:rPr>
      </w:pPr>
    </w:p>
    <w:p w14:paraId="0BD42114">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eastAsia="SimSun" w:cs="Times New Roman"/>
          <w:color w:val="000000"/>
          <w:kern w:val="0"/>
          <w:sz w:val="24"/>
          <w:szCs w:val="24"/>
          <w:lang w:val="en-US" w:eastAsia="zh-CN" w:bidi="ar"/>
        </w:rPr>
        <w:t xml:space="preserve">Acknowledgement </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t/>
      </w:r>
      <w:r>
        <w:rPr>
          <w:rFonts w:hint="default" w:ascii="Times New Roman" w:hAnsi="Times New Roman" w:eastAsia="SimSun" w:cs="Times New Roman"/>
          <w:color w:val="000000"/>
          <w:kern w:val="0"/>
          <w:sz w:val="24"/>
          <w:szCs w:val="24"/>
          <w:lang w:val="en-US" w:eastAsia="zh-CN" w:bidi="ar"/>
        </w:rPr>
        <w:tab/>
        <w:t/>
      </w:r>
      <w:r>
        <w:rPr>
          <w:rFonts w:hint="default" w:ascii="Times New Roman" w:hAnsi="Times New Roman" w:eastAsia="SimSun" w:cs="Times New Roman"/>
          <w:color w:val="000000"/>
          <w:kern w:val="0"/>
          <w:sz w:val="24"/>
          <w:szCs w:val="24"/>
          <w:lang w:val="en-US" w:eastAsia="zh-CN" w:bidi="ar"/>
        </w:rPr>
        <w:tab/>
      </w:r>
    </w:p>
    <w:p w14:paraId="39401EA7">
      <w:pPr>
        <w:keepNext w:val="0"/>
        <w:keepLines w:val="0"/>
        <w:widowControl/>
        <w:suppressLineNumbers w:val="0"/>
        <w:spacing w:line="240" w:lineRule="auto"/>
        <w:jc w:val="left"/>
        <w:rPr>
          <w:rFonts w:hint="default" w:ascii="Times New Roman" w:hAnsi="Times New Roman" w:cs="Times New Roman"/>
          <w:sz w:val="24"/>
          <w:szCs w:val="24"/>
        </w:rPr>
      </w:pPr>
    </w:p>
    <w:p w14:paraId="12EA4F25">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 xml:space="preserve">Abstract </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t/>
      </w:r>
      <w:r>
        <w:rPr>
          <w:rFonts w:hint="default" w:ascii="Times New Roman" w:hAnsi="Times New Roman" w:eastAsia="SimSun" w:cs="Times New Roman"/>
          <w:color w:val="000000"/>
          <w:kern w:val="0"/>
          <w:sz w:val="24"/>
          <w:szCs w:val="24"/>
          <w:lang w:val="en-US" w:eastAsia="zh-CN" w:bidi="ar"/>
        </w:rPr>
        <w:tab/>
        <w:t/>
      </w:r>
      <w:r>
        <w:rPr>
          <w:rFonts w:hint="default" w:ascii="Times New Roman" w:hAnsi="Times New Roman" w:eastAsia="SimSun" w:cs="Times New Roman"/>
          <w:color w:val="000000"/>
          <w:kern w:val="0"/>
          <w:sz w:val="24"/>
          <w:szCs w:val="24"/>
          <w:lang w:val="en-US" w:eastAsia="zh-CN" w:bidi="ar"/>
        </w:rPr>
        <w:tab/>
        <w:t/>
      </w:r>
      <w:r>
        <w:rPr>
          <w:rFonts w:hint="default" w:ascii="Times New Roman" w:hAnsi="Times New Roman" w:eastAsia="SimSun" w:cs="Times New Roman"/>
          <w:color w:val="000000"/>
          <w:kern w:val="0"/>
          <w:sz w:val="24"/>
          <w:szCs w:val="24"/>
          <w:lang w:val="en-US" w:eastAsia="zh-CN" w:bidi="ar"/>
        </w:rPr>
        <w:tab/>
      </w:r>
    </w:p>
    <w:p w14:paraId="01047B76">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p>
    <w:p w14:paraId="039E7E9D">
      <w:pPr>
        <w:keepNext w:val="0"/>
        <w:keepLines w:val="0"/>
        <w:widowControl/>
        <w:suppressLineNumbers w:val="0"/>
        <w:spacing w:line="240" w:lineRule="auto"/>
        <w:jc w:val="left"/>
        <w:rPr>
          <w:rFonts w:hint="default" w:ascii="Times New Roman" w:hAnsi="Times New Roman"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List of Tables</w:t>
      </w:r>
      <w:r>
        <w:rPr>
          <w:rFonts w:hint="default" w:ascii="Times New Roman" w:hAnsi="Times New Roman" w:cs="Times New Roman"/>
          <w:color w:val="000000"/>
          <w:kern w:val="0"/>
          <w:sz w:val="24"/>
          <w:szCs w:val="24"/>
          <w:lang w:val="en-US" w:eastAsia="zh-CN" w:bidi="ar"/>
        </w:rPr>
        <w:tab/>
      </w:r>
      <w:r>
        <w:rPr>
          <w:rFonts w:hint="default" w:ascii="Times New Roman" w:hAnsi="Times New Roman" w:cs="Times New Roman"/>
          <w:color w:val="000000"/>
          <w:kern w:val="0"/>
          <w:sz w:val="24"/>
          <w:szCs w:val="24"/>
          <w:lang w:val="en-US" w:eastAsia="zh-CN" w:bidi="ar"/>
        </w:rPr>
        <w:tab/>
      </w:r>
    </w:p>
    <w:p w14:paraId="6605328A">
      <w:pPr>
        <w:keepNext w:val="0"/>
        <w:keepLines w:val="0"/>
        <w:widowControl/>
        <w:suppressLineNumbers w:val="0"/>
        <w:spacing w:line="240" w:lineRule="auto"/>
        <w:jc w:val="left"/>
        <w:rPr>
          <w:rFonts w:hint="default" w:ascii="Times New Roman" w:hAnsi="Times New Roman" w:cs="Times New Roman"/>
          <w:color w:val="000000"/>
          <w:kern w:val="0"/>
          <w:sz w:val="24"/>
          <w:szCs w:val="24"/>
          <w:lang w:val="en-US" w:eastAsia="zh-CN" w:bidi="ar"/>
        </w:rPr>
      </w:pPr>
    </w:p>
    <w:p w14:paraId="392D40DC">
      <w:pPr>
        <w:keepNext w:val="0"/>
        <w:keepLines w:val="0"/>
        <w:widowControl/>
        <w:suppressLineNumbers w:val="0"/>
        <w:spacing w:line="240" w:lineRule="auto"/>
        <w:jc w:val="left"/>
        <w:rPr>
          <w:rFonts w:hint="default" w:ascii="Times New Roman" w:hAnsi="Times New Roman"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List of Figures</w:t>
      </w:r>
    </w:p>
    <w:p w14:paraId="2A8D4068">
      <w:pPr>
        <w:keepNext w:val="0"/>
        <w:keepLines w:val="0"/>
        <w:widowControl/>
        <w:suppressLineNumbers w:val="0"/>
        <w:spacing w:line="240" w:lineRule="auto"/>
        <w:jc w:val="left"/>
        <w:rPr>
          <w:rFonts w:hint="default" w:ascii="Times New Roman" w:hAnsi="Times New Roman" w:cs="Times New Roman"/>
          <w:color w:val="000000"/>
          <w:kern w:val="0"/>
          <w:sz w:val="24"/>
          <w:szCs w:val="24"/>
          <w:lang w:val="en-US" w:eastAsia="zh-CN" w:bidi="ar"/>
        </w:rPr>
      </w:pPr>
    </w:p>
    <w:p w14:paraId="14077A42">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cs="Times New Roman"/>
          <w:color w:val="000000"/>
          <w:kern w:val="0"/>
          <w:sz w:val="24"/>
          <w:szCs w:val="24"/>
          <w:lang w:val="en-US" w:eastAsia="zh-CN" w:bidi="ar"/>
        </w:rPr>
        <w:t>List of Plates</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p>
    <w:p w14:paraId="5E4F52A8">
      <w:pPr>
        <w:keepNext w:val="0"/>
        <w:keepLines w:val="0"/>
        <w:widowControl/>
        <w:suppressLineNumbers w:val="0"/>
        <w:spacing w:line="240" w:lineRule="auto"/>
        <w:jc w:val="left"/>
        <w:rPr>
          <w:rFonts w:hint="default" w:ascii="Times New Roman" w:hAnsi="Times New Roman" w:cs="Times New Roman"/>
          <w:sz w:val="24"/>
          <w:szCs w:val="24"/>
        </w:rPr>
      </w:pPr>
    </w:p>
    <w:p w14:paraId="665E3E72">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eastAsia="TimesNewRomanPS-BoldMT" w:cs="Times New Roman"/>
          <w:b/>
          <w:bCs/>
          <w:color w:val="000000"/>
          <w:kern w:val="0"/>
          <w:sz w:val="24"/>
          <w:szCs w:val="24"/>
          <w:lang w:val="en-US" w:eastAsia="zh-CN" w:bidi="ar"/>
        </w:rPr>
        <w:t xml:space="preserve">CHAPTER ONE: INTRODUCTION </w:t>
      </w:r>
      <w:r>
        <w:rPr>
          <w:rFonts w:hint="default" w:ascii="Times New Roman" w:hAnsi="Times New Roman" w:eastAsia="TimesNewRomanPS-BoldMT" w:cs="Times New Roman"/>
          <w:b/>
          <w:bCs/>
          <w:color w:val="000000"/>
          <w:kern w:val="0"/>
          <w:sz w:val="24"/>
          <w:szCs w:val="24"/>
          <w:lang w:val="en-US" w:eastAsia="zh-CN" w:bidi="ar"/>
        </w:rPr>
        <w:tab/>
      </w:r>
      <w:r>
        <w:rPr>
          <w:rFonts w:hint="default" w:ascii="Times New Roman" w:hAnsi="Times New Roman" w:eastAsia="TimesNewRomanPS-BoldMT" w:cs="Times New Roman"/>
          <w:b/>
          <w:bCs/>
          <w:color w:val="000000"/>
          <w:kern w:val="0"/>
          <w:sz w:val="24"/>
          <w:szCs w:val="24"/>
          <w:lang w:val="en-US" w:eastAsia="zh-CN" w:bidi="ar"/>
        </w:rPr>
        <w:tab/>
      </w:r>
      <w:r>
        <w:rPr>
          <w:rFonts w:hint="default" w:ascii="Times New Roman" w:hAnsi="Times New Roman" w:eastAsia="TimesNewRomanPS-BoldMT" w:cs="Times New Roman"/>
          <w:b/>
          <w:bCs/>
          <w:color w:val="000000"/>
          <w:kern w:val="0"/>
          <w:sz w:val="24"/>
          <w:szCs w:val="24"/>
          <w:lang w:val="en-US" w:eastAsia="zh-CN" w:bidi="ar"/>
        </w:rPr>
        <w:tab/>
      </w:r>
      <w:r>
        <w:rPr>
          <w:rFonts w:hint="default" w:ascii="Times New Roman" w:hAnsi="Times New Roman" w:eastAsia="TimesNewRomanPS-BoldMT" w:cs="Times New Roman"/>
          <w:b/>
          <w:bCs/>
          <w:color w:val="000000"/>
          <w:kern w:val="0"/>
          <w:sz w:val="24"/>
          <w:szCs w:val="24"/>
          <w:lang w:val="en-US" w:eastAsia="zh-CN" w:bidi="ar"/>
        </w:rPr>
        <w:tab/>
      </w:r>
      <w:r>
        <w:rPr>
          <w:rFonts w:hint="default" w:ascii="Times New Roman" w:hAnsi="Times New Roman" w:eastAsia="TimesNewRomanPS-BoldMT" w:cs="Times New Roman"/>
          <w:b/>
          <w:bCs/>
          <w:color w:val="000000"/>
          <w:kern w:val="0"/>
          <w:sz w:val="24"/>
          <w:szCs w:val="24"/>
          <w:lang w:val="en-US" w:eastAsia="zh-CN" w:bidi="ar"/>
        </w:rPr>
        <w:tab/>
      </w:r>
      <w:r>
        <w:rPr>
          <w:rFonts w:hint="default" w:ascii="Times New Roman" w:hAnsi="Times New Roman" w:eastAsia="TimesNewRomanPS-BoldMT" w:cs="Times New Roman"/>
          <w:b/>
          <w:bCs/>
          <w:color w:val="000000"/>
          <w:kern w:val="0"/>
          <w:sz w:val="24"/>
          <w:szCs w:val="24"/>
          <w:lang w:val="en-US" w:eastAsia="zh-CN" w:bidi="ar"/>
        </w:rPr>
        <w:tab/>
      </w:r>
    </w:p>
    <w:p w14:paraId="7726CDEB">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eastAsia="SimSun" w:cs="Times New Roman"/>
          <w:color w:val="000000"/>
          <w:kern w:val="0"/>
          <w:sz w:val="24"/>
          <w:szCs w:val="24"/>
          <w:lang w:val="en-US" w:eastAsia="zh-CN" w:bidi="ar"/>
        </w:rPr>
        <w:t xml:space="preserve">1.1 Background to the Study </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t>`</w:t>
      </w:r>
      <w:r>
        <w:rPr>
          <w:rFonts w:hint="default" w:ascii="Times New Roman" w:hAnsi="Times New Roman" w:eastAsia="SimSun" w:cs="Times New Roman"/>
          <w:color w:val="000000"/>
          <w:kern w:val="0"/>
          <w:sz w:val="24"/>
          <w:szCs w:val="24"/>
          <w:lang w:val="en-US" w:eastAsia="zh-CN" w:bidi="ar"/>
        </w:rPr>
        <w:tab/>
        <w:t>1</w:t>
      </w:r>
    </w:p>
    <w:p w14:paraId="04A15B0D">
      <w:pPr>
        <w:keepNext w:val="0"/>
        <w:keepLines w:val="0"/>
        <w:widowControl/>
        <w:suppressLineNumbers w:val="0"/>
        <w:spacing w:line="240" w:lineRule="auto"/>
        <w:jc w:val="left"/>
        <w:rPr>
          <w:rFonts w:hint="default" w:ascii="Times New Roman" w:hAnsi="Times New Roman" w:cs="Times New Roman"/>
          <w:sz w:val="24"/>
          <w:szCs w:val="24"/>
        </w:rPr>
      </w:pPr>
    </w:p>
    <w:p w14:paraId="7C79AF11">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eastAsia="SimSun" w:cs="Times New Roman"/>
          <w:color w:val="000000"/>
          <w:kern w:val="0"/>
          <w:sz w:val="24"/>
          <w:szCs w:val="24"/>
          <w:lang w:val="en-US" w:eastAsia="zh-CN" w:bidi="ar"/>
        </w:rPr>
        <w:t xml:space="preserve">1.2 Problem statement of the Study </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t>2</w:t>
      </w:r>
    </w:p>
    <w:p w14:paraId="72CE77E6">
      <w:pPr>
        <w:keepNext w:val="0"/>
        <w:keepLines w:val="0"/>
        <w:widowControl/>
        <w:suppressLineNumbers w:val="0"/>
        <w:spacing w:line="240" w:lineRule="auto"/>
        <w:jc w:val="left"/>
        <w:rPr>
          <w:rFonts w:hint="default" w:ascii="Times New Roman" w:hAnsi="Times New Roman" w:cs="Times New Roman"/>
          <w:sz w:val="24"/>
          <w:szCs w:val="24"/>
        </w:rPr>
      </w:pPr>
    </w:p>
    <w:p w14:paraId="2B64F892">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eastAsia="SimSun" w:cs="Times New Roman"/>
          <w:color w:val="000000"/>
          <w:kern w:val="0"/>
          <w:sz w:val="24"/>
          <w:szCs w:val="24"/>
          <w:lang w:val="en-US" w:eastAsia="zh-CN" w:bidi="ar"/>
        </w:rPr>
        <w:t xml:space="preserve">1.3 Aim and Objectives of the Study </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t>2</w:t>
      </w:r>
    </w:p>
    <w:p w14:paraId="736ED9DB">
      <w:pPr>
        <w:keepNext w:val="0"/>
        <w:keepLines w:val="0"/>
        <w:widowControl/>
        <w:suppressLineNumbers w:val="0"/>
        <w:spacing w:line="240" w:lineRule="auto"/>
        <w:jc w:val="left"/>
        <w:rPr>
          <w:rFonts w:hint="default" w:ascii="Times New Roman" w:hAnsi="Times New Roman" w:cs="Times New Roman"/>
          <w:sz w:val="24"/>
          <w:szCs w:val="24"/>
        </w:rPr>
      </w:pPr>
    </w:p>
    <w:p w14:paraId="1A172CDE">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eastAsia="SimSun" w:cs="Times New Roman"/>
          <w:color w:val="000000"/>
          <w:kern w:val="0"/>
          <w:sz w:val="24"/>
          <w:szCs w:val="24"/>
          <w:lang w:val="en-US" w:eastAsia="zh-CN" w:bidi="ar"/>
        </w:rPr>
        <w:t xml:space="preserve">1.4 Justification of the Study </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t/>
      </w:r>
      <w:r>
        <w:rPr>
          <w:rFonts w:hint="default" w:ascii="Times New Roman" w:hAnsi="Times New Roman" w:eastAsia="SimSun" w:cs="Times New Roman"/>
          <w:color w:val="000000"/>
          <w:kern w:val="0"/>
          <w:sz w:val="24"/>
          <w:szCs w:val="24"/>
          <w:lang w:val="en-US" w:eastAsia="zh-CN" w:bidi="ar"/>
        </w:rPr>
        <w:tab/>
        <w:t>3</w:t>
      </w:r>
    </w:p>
    <w:p w14:paraId="6F660F45">
      <w:pPr>
        <w:keepNext w:val="0"/>
        <w:keepLines w:val="0"/>
        <w:widowControl/>
        <w:suppressLineNumbers w:val="0"/>
        <w:spacing w:line="240" w:lineRule="auto"/>
        <w:jc w:val="left"/>
        <w:rPr>
          <w:rFonts w:hint="default" w:ascii="Times New Roman" w:hAnsi="Times New Roman" w:cs="Times New Roman"/>
          <w:sz w:val="24"/>
          <w:szCs w:val="24"/>
        </w:rPr>
      </w:pPr>
    </w:p>
    <w:p w14:paraId="38DDB628">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eastAsia="SimSun" w:cs="Times New Roman"/>
          <w:color w:val="000000"/>
          <w:kern w:val="0"/>
          <w:sz w:val="24"/>
          <w:szCs w:val="24"/>
          <w:lang w:val="en-US" w:eastAsia="zh-CN" w:bidi="ar"/>
        </w:rPr>
        <w:t>1.5 Scope of the Study</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t/>
      </w:r>
      <w:r>
        <w:rPr>
          <w:rFonts w:hint="default" w:ascii="Times New Roman" w:hAnsi="Times New Roman" w:eastAsia="SimSun" w:cs="Times New Roman"/>
          <w:color w:val="000000"/>
          <w:kern w:val="0"/>
          <w:sz w:val="24"/>
          <w:szCs w:val="24"/>
          <w:lang w:val="en-US" w:eastAsia="zh-CN" w:bidi="ar"/>
        </w:rPr>
        <w:tab/>
        <w:t/>
      </w:r>
      <w:r>
        <w:rPr>
          <w:rFonts w:hint="default" w:ascii="Times New Roman" w:hAnsi="Times New Roman" w:eastAsia="SimSun" w:cs="Times New Roman"/>
          <w:color w:val="000000"/>
          <w:kern w:val="0"/>
          <w:sz w:val="24"/>
          <w:szCs w:val="24"/>
          <w:lang w:val="en-US" w:eastAsia="zh-CN" w:bidi="ar"/>
        </w:rPr>
        <w:tab/>
        <w:t>4</w:t>
      </w:r>
    </w:p>
    <w:p w14:paraId="320273F3">
      <w:pPr>
        <w:keepNext w:val="0"/>
        <w:keepLines w:val="0"/>
        <w:widowControl/>
        <w:suppressLineNumbers w:val="0"/>
        <w:spacing w:line="240" w:lineRule="auto"/>
        <w:jc w:val="left"/>
        <w:rPr>
          <w:rFonts w:hint="default" w:ascii="Times New Roman" w:hAnsi="Times New Roman" w:cs="Times New Roman"/>
          <w:sz w:val="24"/>
          <w:szCs w:val="24"/>
        </w:rPr>
      </w:pPr>
    </w:p>
    <w:p w14:paraId="1E69C4D6">
      <w:pPr>
        <w:keepNext w:val="0"/>
        <w:keepLines w:val="0"/>
        <w:widowControl/>
        <w:suppressLineNumbers w:val="0"/>
        <w:spacing w:line="240" w:lineRule="auto"/>
        <w:jc w:val="left"/>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CHAPTER TWO: LITERATURE REVIEW</w:t>
      </w:r>
    </w:p>
    <w:p w14:paraId="6DECEB30">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2.1 Introduction</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t/>
      </w:r>
      <w:r>
        <w:rPr>
          <w:rFonts w:hint="default" w:ascii="Times New Roman" w:hAnsi="Times New Roman" w:eastAsia="SimSun" w:cs="Times New Roman"/>
          <w:color w:val="000000"/>
          <w:kern w:val="0"/>
          <w:sz w:val="24"/>
          <w:szCs w:val="24"/>
          <w:lang w:val="en-US" w:eastAsia="zh-CN" w:bidi="ar"/>
        </w:rPr>
        <w:tab/>
        <w:t/>
      </w:r>
      <w:r>
        <w:rPr>
          <w:rFonts w:hint="default" w:ascii="Times New Roman" w:hAnsi="Times New Roman" w:eastAsia="SimSun" w:cs="Times New Roman"/>
          <w:color w:val="000000"/>
          <w:kern w:val="0"/>
          <w:sz w:val="24"/>
          <w:szCs w:val="24"/>
          <w:lang w:val="en-US" w:eastAsia="zh-CN" w:bidi="ar"/>
        </w:rPr>
        <w:tab/>
        <w:t/>
      </w:r>
      <w:r>
        <w:rPr>
          <w:rFonts w:hint="default" w:ascii="Times New Roman" w:hAnsi="Times New Roman" w:eastAsia="SimSun" w:cs="Times New Roman"/>
          <w:color w:val="000000"/>
          <w:kern w:val="0"/>
          <w:sz w:val="24"/>
          <w:szCs w:val="24"/>
          <w:lang w:val="en-US" w:eastAsia="zh-CN" w:bidi="ar"/>
        </w:rPr>
        <w:tab/>
        <w:t>5</w:t>
      </w:r>
    </w:p>
    <w:p w14:paraId="4E378970">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p>
    <w:p w14:paraId="52F5EFD4">
      <w:pPr>
        <w:keepNext w:val="0"/>
        <w:keepLines w:val="0"/>
        <w:widowControl/>
        <w:suppressLineNumbers w:val="0"/>
        <w:spacing w:line="240" w:lineRule="auto"/>
        <w:jc w:val="left"/>
        <w:rPr>
          <w:rFonts w:hint="default" w:ascii="Times New Roman" w:hAnsi="Times New Roman" w:cs="Times New Roman"/>
          <w:b w:val="0"/>
          <w:bCs w:val="0"/>
          <w:sz w:val="24"/>
          <w:szCs w:val="24"/>
          <w:lang w:val="en-US"/>
        </w:rPr>
      </w:pPr>
      <w:r>
        <w:rPr>
          <w:rFonts w:hint="default" w:ascii="Times New Roman" w:hAnsi="Times New Roman" w:eastAsia="SimSun" w:cs="Times New Roman"/>
          <w:color w:val="000000"/>
          <w:kern w:val="0"/>
          <w:sz w:val="24"/>
          <w:szCs w:val="24"/>
          <w:lang w:val="en-US" w:eastAsia="zh-CN" w:bidi="ar"/>
        </w:rPr>
        <w:t>2.2 Overview of Agricultural Drying</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t>5</w:t>
      </w:r>
    </w:p>
    <w:p w14:paraId="03B1D8C1">
      <w:pPr>
        <w:keepNext w:val="0"/>
        <w:keepLines w:val="0"/>
        <w:widowControl/>
        <w:suppressLineNumbers w:val="0"/>
        <w:spacing w:line="240" w:lineRule="auto"/>
        <w:jc w:val="left"/>
        <w:rPr>
          <w:rFonts w:hint="default" w:ascii="Times New Roman" w:hAnsi="Times New Roman" w:cs="Times New Roman"/>
          <w:sz w:val="24"/>
          <w:szCs w:val="24"/>
        </w:rPr>
      </w:pPr>
    </w:p>
    <w:p w14:paraId="33ACCD1E">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eastAsia="SimSun" w:cs="Times New Roman"/>
          <w:color w:val="000000"/>
          <w:kern w:val="0"/>
          <w:sz w:val="24"/>
          <w:szCs w:val="24"/>
          <w:lang w:val="en-US" w:eastAsia="zh-CN" w:bidi="ar"/>
        </w:rPr>
        <w:t>2.3 Traditional Drying Methods and their Limitations</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6</w:t>
      </w:r>
    </w:p>
    <w:p w14:paraId="4CF28AAA">
      <w:pPr>
        <w:keepNext w:val="0"/>
        <w:keepLines w:val="0"/>
        <w:widowControl/>
        <w:suppressLineNumbers w:val="0"/>
        <w:spacing w:line="240" w:lineRule="auto"/>
        <w:jc w:val="left"/>
        <w:rPr>
          <w:rFonts w:hint="default" w:ascii="Times New Roman" w:hAnsi="Times New Roman" w:cs="Times New Roman"/>
          <w:sz w:val="24"/>
          <w:szCs w:val="24"/>
        </w:rPr>
      </w:pPr>
    </w:p>
    <w:p w14:paraId="020D1955">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eastAsia="SimSun" w:cs="Times New Roman"/>
          <w:color w:val="000000"/>
          <w:kern w:val="0"/>
          <w:sz w:val="24"/>
          <w:szCs w:val="24"/>
          <w:lang w:val="en-US" w:eastAsia="zh-CN" w:bidi="ar"/>
        </w:rPr>
        <w:t>2.4 Classification of Drying Systems</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t>6</w:t>
      </w:r>
    </w:p>
    <w:p w14:paraId="26DA26BB">
      <w:pPr>
        <w:keepNext w:val="0"/>
        <w:keepLines w:val="0"/>
        <w:widowControl/>
        <w:suppressLineNumbers w:val="0"/>
        <w:spacing w:line="240" w:lineRule="auto"/>
        <w:jc w:val="left"/>
        <w:rPr>
          <w:rFonts w:hint="default" w:ascii="Times New Roman" w:hAnsi="Times New Roman" w:cs="Times New Roman"/>
          <w:sz w:val="24"/>
          <w:szCs w:val="24"/>
        </w:rPr>
      </w:pPr>
    </w:p>
    <w:p w14:paraId="11A86DD5">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eastAsia="SimSun" w:cs="Times New Roman"/>
          <w:color w:val="000000"/>
          <w:kern w:val="0"/>
          <w:sz w:val="24"/>
          <w:szCs w:val="24"/>
          <w:lang w:val="en-US" w:eastAsia="zh-CN" w:bidi="ar"/>
        </w:rPr>
        <w:t>2.5 Concept of Hybrid Drying System</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t/>
      </w:r>
      <w:r>
        <w:rPr>
          <w:rFonts w:hint="default" w:ascii="Times New Roman" w:hAnsi="Times New Roman" w:eastAsia="SimSun" w:cs="Times New Roman"/>
          <w:color w:val="000000"/>
          <w:kern w:val="0"/>
          <w:sz w:val="24"/>
          <w:szCs w:val="24"/>
          <w:lang w:val="en-US" w:eastAsia="zh-CN" w:bidi="ar"/>
        </w:rPr>
        <w:tab/>
        <w:t>7</w:t>
      </w:r>
    </w:p>
    <w:p w14:paraId="51120A3C">
      <w:pPr>
        <w:keepNext w:val="0"/>
        <w:keepLines w:val="0"/>
        <w:widowControl/>
        <w:suppressLineNumbers w:val="0"/>
        <w:spacing w:line="240" w:lineRule="auto"/>
        <w:jc w:val="left"/>
        <w:rPr>
          <w:rFonts w:hint="default" w:ascii="Times New Roman" w:hAnsi="Times New Roman" w:cs="Times New Roman"/>
          <w:sz w:val="24"/>
          <w:szCs w:val="24"/>
        </w:rPr>
      </w:pPr>
    </w:p>
    <w:p w14:paraId="07332E87">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eastAsia="SimSun" w:cs="Times New Roman"/>
          <w:color w:val="000000"/>
          <w:kern w:val="0"/>
          <w:sz w:val="24"/>
          <w:szCs w:val="24"/>
          <w:lang w:val="en-US" w:eastAsia="zh-CN" w:bidi="ar"/>
        </w:rPr>
        <w:t>2.6 Design Considerations of Hybrid Dryers</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7</w:t>
      </w:r>
    </w:p>
    <w:p w14:paraId="2B01D5BC">
      <w:pPr>
        <w:keepNext w:val="0"/>
        <w:keepLines w:val="0"/>
        <w:widowControl/>
        <w:suppressLineNumbers w:val="0"/>
        <w:spacing w:line="240" w:lineRule="auto"/>
        <w:jc w:val="left"/>
        <w:rPr>
          <w:rFonts w:hint="default" w:ascii="Times New Roman" w:hAnsi="Times New Roman" w:cs="Times New Roman"/>
          <w:sz w:val="24"/>
          <w:szCs w:val="24"/>
        </w:rPr>
      </w:pPr>
    </w:p>
    <w:p w14:paraId="60DD04FB">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eastAsia="SimSun" w:cs="Times New Roman"/>
          <w:color w:val="000000"/>
          <w:kern w:val="0"/>
          <w:sz w:val="24"/>
          <w:szCs w:val="24"/>
          <w:lang w:val="en-US" w:eastAsia="zh-CN" w:bidi="ar"/>
        </w:rPr>
        <w:t>2.7 Components and Materials for Fabrication</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8</w:t>
      </w:r>
    </w:p>
    <w:p w14:paraId="12FCB785">
      <w:pPr>
        <w:keepNext w:val="0"/>
        <w:keepLines w:val="0"/>
        <w:widowControl/>
        <w:suppressLineNumbers w:val="0"/>
        <w:spacing w:line="240" w:lineRule="auto"/>
        <w:jc w:val="left"/>
        <w:rPr>
          <w:rFonts w:hint="default" w:ascii="Times New Roman" w:hAnsi="Times New Roman" w:cs="Times New Roman"/>
          <w:sz w:val="24"/>
          <w:szCs w:val="24"/>
          <w:lang w:val="en-US"/>
        </w:rPr>
      </w:pPr>
    </w:p>
    <w:p w14:paraId="7F5A7BB6">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2.8 Energy Flow in a Solar Battery Hybrid  Dryer</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9</w:t>
      </w:r>
    </w:p>
    <w:p w14:paraId="58BA280C">
      <w:pPr>
        <w:keepNext w:val="0"/>
        <w:keepLines w:val="0"/>
        <w:widowControl/>
        <w:suppressLineNumbers w:val="0"/>
        <w:spacing w:line="240" w:lineRule="auto"/>
        <w:jc w:val="left"/>
        <w:rPr>
          <w:rFonts w:hint="default" w:ascii="Times New Roman" w:hAnsi="Times New Roman" w:cs="Times New Roman"/>
          <w:sz w:val="24"/>
          <w:szCs w:val="24"/>
          <w:lang w:val="en-US"/>
        </w:rPr>
      </w:pPr>
    </w:p>
    <w:p w14:paraId="65278C50">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2.9 Performance Evaluation of Hybrid Dryers</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t>9</w:t>
      </w:r>
    </w:p>
    <w:p w14:paraId="3A5B2038">
      <w:pPr>
        <w:keepNext w:val="0"/>
        <w:keepLines w:val="0"/>
        <w:widowControl/>
        <w:suppressLineNumbers w:val="0"/>
        <w:spacing w:line="240" w:lineRule="auto"/>
        <w:jc w:val="left"/>
        <w:rPr>
          <w:rFonts w:hint="default" w:ascii="Times New Roman" w:hAnsi="Times New Roman" w:cs="Times New Roman"/>
          <w:sz w:val="24"/>
          <w:szCs w:val="24"/>
          <w:lang w:val="en-US"/>
        </w:rPr>
      </w:pPr>
    </w:p>
    <w:p w14:paraId="40B51C14">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2.10 Application of Hybrid Dryer in Cocoa Processing</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10</w:t>
      </w:r>
    </w:p>
    <w:p w14:paraId="57E97109">
      <w:pPr>
        <w:keepNext w:val="0"/>
        <w:keepLines w:val="0"/>
        <w:widowControl/>
        <w:suppressLineNumbers w:val="0"/>
        <w:spacing w:line="240" w:lineRule="auto"/>
        <w:jc w:val="left"/>
        <w:rPr>
          <w:rFonts w:hint="default" w:ascii="Times New Roman" w:hAnsi="Times New Roman" w:cs="Times New Roman"/>
          <w:sz w:val="24"/>
          <w:szCs w:val="24"/>
          <w:lang w:val="en-US"/>
        </w:rPr>
      </w:pPr>
    </w:p>
    <w:p w14:paraId="11728481">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2.11 Socio Economic Relevance and Adoption</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t>10</w:t>
      </w:r>
    </w:p>
    <w:p w14:paraId="2DAE0543">
      <w:pPr>
        <w:keepNext w:val="0"/>
        <w:keepLines w:val="0"/>
        <w:widowControl/>
        <w:suppressLineNumbers w:val="0"/>
        <w:spacing w:line="240" w:lineRule="auto"/>
        <w:jc w:val="left"/>
        <w:rPr>
          <w:rFonts w:hint="default" w:ascii="Times New Roman" w:hAnsi="Times New Roman" w:cs="Times New Roman"/>
          <w:sz w:val="24"/>
          <w:szCs w:val="24"/>
          <w:lang w:val="en-US"/>
        </w:rPr>
      </w:pPr>
    </w:p>
    <w:p w14:paraId="3079C6A2">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2.12 Challenges in a Hybrid Drying System</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11</w:t>
      </w:r>
    </w:p>
    <w:p w14:paraId="129CF880">
      <w:pPr>
        <w:keepNext w:val="0"/>
        <w:keepLines w:val="0"/>
        <w:widowControl/>
        <w:suppressLineNumbers w:val="0"/>
        <w:spacing w:line="240" w:lineRule="auto"/>
        <w:jc w:val="left"/>
        <w:rPr>
          <w:rFonts w:hint="default" w:ascii="Times New Roman" w:hAnsi="Times New Roman" w:cs="Times New Roman"/>
          <w:sz w:val="24"/>
          <w:szCs w:val="24"/>
          <w:lang w:val="en-US"/>
        </w:rPr>
      </w:pPr>
    </w:p>
    <w:p w14:paraId="3F864C16">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2.13 Recent Developments and Future Directions</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11</w:t>
      </w:r>
    </w:p>
    <w:p w14:paraId="5EB9B677">
      <w:pPr>
        <w:keepNext w:val="0"/>
        <w:keepLines w:val="0"/>
        <w:widowControl/>
        <w:suppressLineNumbers w:val="0"/>
        <w:spacing w:line="240" w:lineRule="auto"/>
        <w:jc w:val="left"/>
        <w:rPr>
          <w:rFonts w:hint="default" w:ascii="Times New Roman" w:hAnsi="Times New Roman" w:cs="Times New Roman"/>
          <w:sz w:val="24"/>
          <w:szCs w:val="24"/>
          <w:lang w:val="en-US"/>
        </w:rPr>
      </w:pPr>
    </w:p>
    <w:p w14:paraId="595562C9">
      <w:pPr>
        <w:keepNext w:val="0"/>
        <w:keepLines w:val="0"/>
        <w:widowControl/>
        <w:suppressLineNumbers w:val="0"/>
        <w:spacing w:line="240" w:lineRule="auto"/>
        <w:jc w:val="left"/>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CHAPTER THREE: MATERIALS AND METHODS</w:t>
      </w:r>
    </w:p>
    <w:p w14:paraId="269A04CE">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3.1 Materials</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t/>
      </w:r>
      <w:r>
        <w:rPr>
          <w:rFonts w:hint="default" w:ascii="Times New Roman" w:hAnsi="Times New Roman" w:eastAsia="SimSun" w:cs="Times New Roman"/>
          <w:color w:val="000000"/>
          <w:kern w:val="0"/>
          <w:sz w:val="24"/>
          <w:szCs w:val="24"/>
          <w:lang w:val="en-US" w:eastAsia="zh-CN" w:bidi="ar"/>
        </w:rPr>
        <w:tab/>
        <w:t/>
      </w:r>
      <w:r>
        <w:rPr>
          <w:rFonts w:hint="default" w:ascii="Times New Roman" w:hAnsi="Times New Roman" w:eastAsia="SimSun" w:cs="Times New Roman"/>
          <w:color w:val="000000"/>
          <w:kern w:val="0"/>
          <w:sz w:val="24"/>
          <w:szCs w:val="24"/>
          <w:lang w:val="en-US" w:eastAsia="zh-CN" w:bidi="ar"/>
        </w:rPr>
        <w:tab/>
        <w:t>13</w:t>
      </w:r>
    </w:p>
    <w:p w14:paraId="627B770F">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p>
    <w:p w14:paraId="501EC5CB">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3.1.1 Tools and Equipment</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t/>
      </w:r>
      <w:r>
        <w:rPr>
          <w:rFonts w:hint="default" w:ascii="Times New Roman" w:hAnsi="Times New Roman" w:cs="Times New Roman"/>
          <w:sz w:val="24"/>
          <w:szCs w:val="24"/>
          <w:lang w:val="en-US"/>
        </w:rPr>
        <w:tab/>
        <w:t>16</w:t>
      </w:r>
    </w:p>
    <w:p w14:paraId="07E06BA2">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ab/>
      </w:r>
    </w:p>
    <w:p w14:paraId="54582AA6">
      <w:pPr>
        <w:keepNext w:val="0"/>
        <w:keepLines w:val="0"/>
        <w:widowControl/>
        <w:suppressLineNumbers w:val="0"/>
        <w:spacing w:line="24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3.2 Design Considerations</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t/>
      </w:r>
      <w:r>
        <w:rPr>
          <w:rFonts w:hint="default" w:ascii="Times New Roman" w:hAnsi="Times New Roman" w:eastAsia="SimSun" w:cs="Times New Roman"/>
          <w:color w:val="000000"/>
          <w:kern w:val="0"/>
          <w:sz w:val="24"/>
          <w:szCs w:val="24"/>
          <w:lang w:val="en-US" w:eastAsia="zh-CN" w:bidi="ar"/>
        </w:rPr>
        <w:tab/>
        <w:t>18</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p>
    <w:p w14:paraId="676F0208">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eastAsia="SimSun" w:cs="Times New Roman"/>
          <w:color w:val="000000"/>
          <w:kern w:val="0"/>
          <w:sz w:val="24"/>
          <w:szCs w:val="24"/>
          <w:lang w:val="en-US" w:eastAsia="zh-CN" w:bidi="ar"/>
        </w:rPr>
        <w:t>3.2.1 Drying Temperature Range</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t/>
      </w:r>
      <w:r>
        <w:rPr>
          <w:rFonts w:hint="default" w:ascii="Times New Roman" w:hAnsi="Times New Roman" w:eastAsia="SimSun" w:cs="Times New Roman"/>
          <w:color w:val="000000"/>
          <w:kern w:val="0"/>
          <w:sz w:val="24"/>
          <w:szCs w:val="24"/>
          <w:lang w:val="en-US" w:eastAsia="zh-CN" w:bidi="ar"/>
        </w:rPr>
        <w:tab/>
        <w:t>18</w:t>
      </w:r>
    </w:p>
    <w:p w14:paraId="193823E6">
      <w:pPr>
        <w:keepNext w:val="0"/>
        <w:keepLines w:val="0"/>
        <w:widowControl/>
        <w:suppressLineNumbers w:val="0"/>
        <w:spacing w:line="240" w:lineRule="auto"/>
        <w:jc w:val="left"/>
        <w:rPr>
          <w:rFonts w:hint="default" w:ascii="Times New Roman" w:hAnsi="Times New Roman" w:cs="Times New Roman"/>
          <w:sz w:val="24"/>
          <w:szCs w:val="24"/>
        </w:rPr>
      </w:pPr>
    </w:p>
    <w:p w14:paraId="67BBB40B">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eastAsia="SimSun" w:cs="Times New Roman"/>
          <w:color w:val="000000"/>
          <w:kern w:val="0"/>
          <w:sz w:val="24"/>
          <w:szCs w:val="24"/>
          <w:lang w:val="en-US" w:eastAsia="zh-CN" w:bidi="ar"/>
        </w:rPr>
        <w:t>3.2.2 Moisture Content Reduction</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t/>
      </w:r>
      <w:r>
        <w:rPr>
          <w:rFonts w:hint="default" w:ascii="Times New Roman" w:hAnsi="Times New Roman" w:eastAsia="SimSun" w:cs="Times New Roman"/>
          <w:color w:val="000000"/>
          <w:kern w:val="0"/>
          <w:sz w:val="24"/>
          <w:szCs w:val="24"/>
          <w:lang w:val="en-US" w:eastAsia="zh-CN" w:bidi="ar"/>
        </w:rPr>
        <w:tab/>
        <w:t>18</w:t>
      </w:r>
    </w:p>
    <w:p w14:paraId="62CD6992">
      <w:pPr>
        <w:keepNext w:val="0"/>
        <w:keepLines w:val="0"/>
        <w:widowControl/>
        <w:suppressLineNumbers w:val="0"/>
        <w:spacing w:line="24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 </w:t>
      </w:r>
    </w:p>
    <w:p w14:paraId="4D29336B">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eastAsia="SimSun" w:cs="Times New Roman"/>
          <w:color w:val="000000"/>
          <w:kern w:val="0"/>
          <w:sz w:val="24"/>
          <w:szCs w:val="24"/>
          <w:lang w:val="en-US" w:eastAsia="zh-CN" w:bidi="ar"/>
        </w:rPr>
        <w:t>3.2.3 Energy Source and Sustainability</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t/>
      </w:r>
      <w:r>
        <w:rPr>
          <w:rFonts w:hint="default" w:ascii="Times New Roman" w:hAnsi="Times New Roman" w:eastAsia="SimSun" w:cs="Times New Roman"/>
          <w:color w:val="000000"/>
          <w:kern w:val="0"/>
          <w:sz w:val="24"/>
          <w:szCs w:val="24"/>
          <w:lang w:val="en-US" w:eastAsia="zh-CN" w:bidi="ar"/>
        </w:rPr>
        <w:tab/>
        <w:t>18</w:t>
      </w:r>
    </w:p>
    <w:p w14:paraId="635EA93B">
      <w:pPr>
        <w:keepNext w:val="0"/>
        <w:keepLines w:val="0"/>
        <w:widowControl/>
        <w:suppressLineNumbers w:val="0"/>
        <w:spacing w:line="240" w:lineRule="auto"/>
        <w:jc w:val="left"/>
        <w:rPr>
          <w:rFonts w:hint="default" w:ascii="Times New Roman" w:hAnsi="Times New Roman" w:cs="Times New Roman"/>
          <w:sz w:val="24"/>
          <w:szCs w:val="24"/>
        </w:rPr>
      </w:pPr>
    </w:p>
    <w:p w14:paraId="3C3D09E9">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eastAsia="SimSun" w:cs="Times New Roman"/>
          <w:color w:val="000000"/>
          <w:kern w:val="0"/>
          <w:sz w:val="24"/>
          <w:szCs w:val="24"/>
          <w:lang w:val="en-US" w:eastAsia="zh-CN" w:bidi="ar"/>
        </w:rPr>
        <w:t>3.2.4 Airflow and Heat Distribution</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t>19</w:t>
      </w:r>
    </w:p>
    <w:p w14:paraId="721E5B48">
      <w:pPr>
        <w:keepNext w:val="0"/>
        <w:keepLines w:val="0"/>
        <w:widowControl/>
        <w:suppressLineNumbers w:val="0"/>
        <w:spacing w:line="240" w:lineRule="auto"/>
        <w:jc w:val="left"/>
        <w:rPr>
          <w:rFonts w:hint="default" w:ascii="Times New Roman" w:hAnsi="Times New Roman" w:cs="Times New Roman"/>
          <w:sz w:val="24"/>
          <w:szCs w:val="24"/>
        </w:rPr>
      </w:pPr>
    </w:p>
    <w:p w14:paraId="1FD1C3BE">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eastAsia="SimSun" w:cs="Times New Roman"/>
          <w:color w:val="000000"/>
          <w:kern w:val="0"/>
          <w:sz w:val="24"/>
          <w:szCs w:val="24"/>
          <w:lang w:val="en-US" w:eastAsia="zh-CN" w:bidi="ar"/>
        </w:rPr>
        <w:t>3.2.5 Material Selection</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t/>
      </w:r>
      <w:r>
        <w:rPr>
          <w:rFonts w:hint="default" w:ascii="Times New Roman" w:hAnsi="Times New Roman" w:eastAsia="SimSun" w:cs="Times New Roman"/>
          <w:color w:val="000000"/>
          <w:kern w:val="0"/>
          <w:sz w:val="24"/>
          <w:szCs w:val="24"/>
          <w:lang w:val="en-US" w:eastAsia="zh-CN" w:bidi="ar"/>
        </w:rPr>
        <w:tab/>
        <w:t/>
      </w:r>
      <w:r>
        <w:rPr>
          <w:rFonts w:hint="default" w:ascii="Times New Roman" w:hAnsi="Times New Roman" w:eastAsia="SimSun" w:cs="Times New Roman"/>
          <w:color w:val="000000"/>
          <w:kern w:val="0"/>
          <w:sz w:val="24"/>
          <w:szCs w:val="24"/>
          <w:lang w:val="en-US" w:eastAsia="zh-CN" w:bidi="ar"/>
        </w:rPr>
        <w:tab/>
        <w:t>19</w:t>
      </w:r>
    </w:p>
    <w:p w14:paraId="6FF61A30">
      <w:pPr>
        <w:keepNext w:val="0"/>
        <w:keepLines w:val="0"/>
        <w:widowControl/>
        <w:suppressLineNumbers w:val="0"/>
        <w:spacing w:line="240" w:lineRule="auto"/>
        <w:jc w:val="left"/>
        <w:rPr>
          <w:rFonts w:hint="default" w:ascii="Times New Roman" w:hAnsi="Times New Roman" w:cs="Times New Roman"/>
          <w:sz w:val="24"/>
          <w:szCs w:val="24"/>
        </w:rPr>
      </w:pPr>
    </w:p>
    <w:p w14:paraId="664686EE">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eastAsia="SimSun" w:cs="Times New Roman"/>
          <w:color w:val="000000"/>
          <w:kern w:val="0"/>
          <w:sz w:val="24"/>
          <w:szCs w:val="24"/>
          <w:lang w:val="en-US" w:eastAsia="zh-CN" w:bidi="ar"/>
        </w:rPr>
        <w:t>3.2.6 Automation and Control System</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t/>
      </w:r>
      <w:r>
        <w:rPr>
          <w:rFonts w:hint="default" w:ascii="Times New Roman" w:hAnsi="Times New Roman" w:eastAsia="SimSun" w:cs="Times New Roman"/>
          <w:color w:val="000000"/>
          <w:kern w:val="0"/>
          <w:sz w:val="24"/>
          <w:szCs w:val="24"/>
          <w:lang w:val="en-US" w:eastAsia="zh-CN" w:bidi="ar"/>
        </w:rPr>
        <w:tab/>
        <w:t>19</w:t>
      </w:r>
    </w:p>
    <w:p w14:paraId="2AA28EB6">
      <w:pPr>
        <w:keepNext w:val="0"/>
        <w:keepLines w:val="0"/>
        <w:widowControl/>
        <w:suppressLineNumbers w:val="0"/>
        <w:spacing w:line="240" w:lineRule="auto"/>
        <w:jc w:val="left"/>
        <w:rPr>
          <w:rFonts w:hint="default" w:ascii="Times New Roman" w:hAnsi="Times New Roman" w:cs="Times New Roman"/>
          <w:sz w:val="24"/>
          <w:szCs w:val="24"/>
        </w:rPr>
      </w:pPr>
    </w:p>
    <w:p w14:paraId="6EC22EF1">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3.2.7 Size and Capacity</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t/>
      </w:r>
      <w:r>
        <w:rPr>
          <w:rFonts w:hint="default" w:ascii="Times New Roman" w:hAnsi="Times New Roman" w:eastAsia="SimSun" w:cs="Times New Roman"/>
          <w:color w:val="000000"/>
          <w:kern w:val="0"/>
          <w:sz w:val="24"/>
          <w:szCs w:val="24"/>
          <w:lang w:val="en-US" w:eastAsia="zh-CN" w:bidi="ar"/>
        </w:rPr>
        <w:tab/>
        <w:t/>
      </w:r>
      <w:r>
        <w:rPr>
          <w:rFonts w:hint="default" w:ascii="Times New Roman" w:hAnsi="Times New Roman" w:eastAsia="SimSun" w:cs="Times New Roman"/>
          <w:color w:val="000000"/>
          <w:kern w:val="0"/>
          <w:sz w:val="24"/>
          <w:szCs w:val="24"/>
          <w:lang w:val="en-US" w:eastAsia="zh-CN" w:bidi="ar"/>
        </w:rPr>
        <w:tab/>
        <w:t>20</w:t>
      </w:r>
      <w:r>
        <w:rPr>
          <w:rFonts w:hint="default" w:ascii="Times New Roman" w:hAnsi="Times New Roman" w:eastAsia="SimSun" w:cs="Times New Roman"/>
          <w:color w:val="000000"/>
          <w:kern w:val="0"/>
          <w:sz w:val="24"/>
          <w:szCs w:val="24"/>
          <w:lang w:val="en-US" w:eastAsia="zh-CN" w:bidi="ar"/>
        </w:rPr>
        <w:tab/>
      </w:r>
    </w:p>
    <w:p w14:paraId="5801444B">
      <w:pPr>
        <w:keepNext w:val="0"/>
        <w:keepLines w:val="0"/>
        <w:widowControl/>
        <w:suppressLineNumbers w:val="0"/>
        <w:spacing w:line="24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ab/>
      </w:r>
    </w:p>
    <w:p w14:paraId="21BBD1D8">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eastAsia="SimSun" w:cs="Times New Roman"/>
          <w:color w:val="000000"/>
          <w:kern w:val="0"/>
          <w:sz w:val="24"/>
          <w:szCs w:val="24"/>
          <w:lang w:val="en-US" w:eastAsia="zh-CN" w:bidi="ar"/>
        </w:rPr>
        <w:t>3.2.8 Environmental and Economic Considerations</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20</w:t>
      </w:r>
    </w:p>
    <w:p w14:paraId="5F60FA0B">
      <w:pPr>
        <w:keepNext w:val="0"/>
        <w:keepLines w:val="0"/>
        <w:widowControl/>
        <w:suppressLineNumbers w:val="0"/>
        <w:spacing w:line="240" w:lineRule="auto"/>
        <w:jc w:val="left"/>
        <w:rPr>
          <w:rFonts w:hint="default" w:ascii="Times New Roman" w:hAnsi="Times New Roman" w:cs="Times New Roman"/>
          <w:sz w:val="24"/>
          <w:szCs w:val="24"/>
        </w:rPr>
      </w:pPr>
    </w:p>
    <w:p w14:paraId="757D7F63">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eastAsia="SimSun" w:cs="Times New Roman"/>
          <w:color w:val="000000"/>
          <w:kern w:val="0"/>
          <w:sz w:val="24"/>
          <w:szCs w:val="24"/>
          <w:lang w:val="en-US" w:eastAsia="zh-CN" w:bidi="ar"/>
        </w:rPr>
        <w:t>3.2.9 Safety  Considerations</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20</w:t>
      </w:r>
    </w:p>
    <w:p w14:paraId="45A6CD3A">
      <w:pPr>
        <w:keepNext w:val="0"/>
        <w:keepLines w:val="0"/>
        <w:widowControl/>
        <w:suppressLineNumbers w:val="0"/>
        <w:spacing w:line="240" w:lineRule="auto"/>
        <w:jc w:val="left"/>
        <w:rPr>
          <w:rFonts w:hint="default" w:ascii="Times New Roman" w:hAnsi="Times New Roman" w:cs="Times New Roman"/>
          <w:sz w:val="24"/>
          <w:szCs w:val="24"/>
        </w:rPr>
      </w:pPr>
    </w:p>
    <w:p w14:paraId="4CE56A6A">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eastAsia="SimSun" w:cs="Times New Roman"/>
          <w:color w:val="000000"/>
          <w:kern w:val="0"/>
          <w:sz w:val="24"/>
          <w:szCs w:val="24"/>
          <w:lang w:val="en-US" w:eastAsia="zh-CN" w:bidi="ar"/>
        </w:rPr>
        <w:t>3.3 Design Calculations</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t/>
      </w:r>
      <w:r>
        <w:rPr>
          <w:rFonts w:hint="default" w:ascii="Times New Roman" w:hAnsi="Times New Roman" w:eastAsia="SimSun" w:cs="Times New Roman"/>
          <w:color w:val="000000"/>
          <w:kern w:val="0"/>
          <w:sz w:val="24"/>
          <w:szCs w:val="24"/>
          <w:lang w:val="en-US" w:eastAsia="zh-CN" w:bidi="ar"/>
        </w:rPr>
        <w:tab/>
        <w:t/>
      </w:r>
      <w:r>
        <w:rPr>
          <w:rFonts w:hint="default" w:ascii="Times New Roman" w:hAnsi="Times New Roman" w:eastAsia="SimSun" w:cs="Times New Roman"/>
          <w:color w:val="000000"/>
          <w:kern w:val="0"/>
          <w:sz w:val="24"/>
          <w:szCs w:val="24"/>
          <w:lang w:val="en-US" w:eastAsia="zh-CN" w:bidi="ar"/>
        </w:rPr>
        <w:tab/>
        <w:t>20</w:t>
      </w:r>
    </w:p>
    <w:p w14:paraId="1627F406">
      <w:pPr>
        <w:keepNext w:val="0"/>
        <w:keepLines w:val="0"/>
        <w:widowControl/>
        <w:suppressLineNumbers w:val="0"/>
        <w:spacing w:line="240" w:lineRule="auto"/>
        <w:jc w:val="left"/>
        <w:rPr>
          <w:rFonts w:hint="default" w:ascii="Times New Roman" w:hAnsi="Times New Roman" w:cs="Times New Roman"/>
          <w:sz w:val="24"/>
          <w:szCs w:val="24"/>
        </w:rPr>
      </w:pPr>
    </w:p>
    <w:p w14:paraId="4036E084">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eastAsia="SimSun" w:cs="Times New Roman"/>
          <w:color w:val="000000"/>
          <w:kern w:val="0"/>
          <w:sz w:val="24"/>
          <w:szCs w:val="24"/>
          <w:lang w:val="en-US" w:eastAsia="zh-CN" w:bidi="ar"/>
        </w:rPr>
        <w:t>3.3.1 Volume of the Drying Chamber</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t/>
      </w:r>
      <w:r>
        <w:rPr>
          <w:rFonts w:hint="default" w:ascii="Times New Roman" w:hAnsi="Times New Roman" w:eastAsia="SimSun" w:cs="Times New Roman"/>
          <w:color w:val="000000"/>
          <w:kern w:val="0"/>
          <w:sz w:val="24"/>
          <w:szCs w:val="24"/>
          <w:lang w:val="en-US" w:eastAsia="zh-CN" w:bidi="ar"/>
        </w:rPr>
        <w:tab/>
        <w:t>21</w:t>
      </w:r>
    </w:p>
    <w:p w14:paraId="266F02ED">
      <w:pPr>
        <w:keepNext w:val="0"/>
        <w:keepLines w:val="0"/>
        <w:widowControl/>
        <w:suppressLineNumbers w:val="0"/>
        <w:spacing w:line="240" w:lineRule="auto"/>
        <w:jc w:val="left"/>
        <w:rPr>
          <w:rFonts w:hint="default" w:ascii="Times New Roman" w:hAnsi="Times New Roman" w:cs="Times New Roman"/>
          <w:sz w:val="24"/>
          <w:szCs w:val="24"/>
        </w:rPr>
      </w:pPr>
    </w:p>
    <w:p w14:paraId="4385842F">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eastAsia="SimSun" w:cs="Times New Roman"/>
          <w:color w:val="000000"/>
          <w:kern w:val="0"/>
          <w:sz w:val="24"/>
          <w:szCs w:val="24"/>
          <w:lang w:val="en-US" w:eastAsia="zh-CN" w:bidi="ar"/>
        </w:rPr>
        <w:t>3.3.2 Volume of each Tray</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t/>
      </w:r>
      <w:r>
        <w:rPr>
          <w:rFonts w:hint="default" w:ascii="Times New Roman" w:hAnsi="Times New Roman" w:eastAsia="SimSun" w:cs="Times New Roman"/>
          <w:color w:val="000000"/>
          <w:kern w:val="0"/>
          <w:sz w:val="24"/>
          <w:szCs w:val="24"/>
          <w:lang w:val="en-US" w:eastAsia="zh-CN" w:bidi="ar"/>
        </w:rPr>
        <w:tab/>
        <w:t>21</w:t>
      </w:r>
    </w:p>
    <w:p w14:paraId="612480E3">
      <w:pPr>
        <w:keepNext w:val="0"/>
        <w:keepLines w:val="0"/>
        <w:widowControl/>
        <w:suppressLineNumbers w:val="0"/>
        <w:spacing w:line="240" w:lineRule="auto"/>
        <w:jc w:val="left"/>
        <w:rPr>
          <w:rFonts w:hint="default" w:ascii="Times New Roman" w:hAnsi="Times New Roman" w:cs="Times New Roman"/>
          <w:sz w:val="24"/>
          <w:szCs w:val="24"/>
        </w:rPr>
      </w:pPr>
    </w:p>
    <w:p w14:paraId="05C10640">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eastAsia="SimSun" w:cs="Times New Roman"/>
          <w:color w:val="000000"/>
          <w:kern w:val="0"/>
          <w:sz w:val="24"/>
          <w:szCs w:val="24"/>
          <w:lang w:val="en-US" w:eastAsia="zh-CN" w:bidi="ar"/>
        </w:rPr>
        <w:t>3.3.3 Volume of Cocoa Beans per Tray</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t/>
      </w:r>
      <w:r>
        <w:rPr>
          <w:rFonts w:hint="default" w:ascii="Times New Roman" w:hAnsi="Times New Roman" w:eastAsia="SimSun" w:cs="Times New Roman"/>
          <w:color w:val="000000"/>
          <w:kern w:val="0"/>
          <w:sz w:val="24"/>
          <w:szCs w:val="24"/>
          <w:lang w:val="en-US" w:eastAsia="zh-CN" w:bidi="ar"/>
        </w:rPr>
        <w:tab/>
        <w:t>21</w:t>
      </w:r>
    </w:p>
    <w:p w14:paraId="4BF185AD">
      <w:pPr>
        <w:keepNext w:val="0"/>
        <w:keepLines w:val="0"/>
        <w:widowControl/>
        <w:suppressLineNumbers w:val="0"/>
        <w:spacing w:line="240" w:lineRule="auto"/>
        <w:jc w:val="left"/>
        <w:rPr>
          <w:rFonts w:hint="default" w:ascii="Times New Roman" w:hAnsi="Times New Roman" w:cs="Times New Roman"/>
          <w:sz w:val="24"/>
          <w:szCs w:val="24"/>
        </w:rPr>
      </w:pPr>
    </w:p>
    <w:p w14:paraId="23E8D038">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3.4 Design Layout</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t/>
      </w:r>
      <w:r>
        <w:rPr>
          <w:rFonts w:hint="default" w:ascii="Times New Roman" w:hAnsi="Times New Roman" w:eastAsia="SimSun" w:cs="Times New Roman"/>
          <w:color w:val="000000"/>
          <w:kern w:val="0"/>
          <w:sz w:val="24"/>
          <w:szCs w:val="24"/>
          <w:lang w:val="en-US" w:eastAsia="zh-CN" w:bidi="ar"/>
        </w:rPr>
        <w:tab/>
        <w:t/>
      </w:r>
      <w:r>
        <w:rPr>
          <w:rFonts w:hint="default" w:ascii="Times New Roman" w:hAnsi="Times New Roman" w:eastAsia="SimSun" w:cs="Times New Roman"/>
          <w:color w:val="000000"/>
          <w:kern w:val="0"/>
          <w:sz w:val="24"/>
          <w:szCs w:val="24"/>
          <w:lang w:val="en-US" w:eastAsia="zh-CN" w:bidi="ar"/>
        </w:rPr>
        <w:tab/>
        <w:t>22</w:t>
      </w:r>
    </w:p>
    <w:p w14:paraId="21A0A556">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p>
    <w:p w14:paraId="26D7699B">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3.5 Working Principle</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t/>
      </w:r>
      <w:r>
        <w:rPr>
          <w:rFonts w:hint="default" w:ascii="Times New Roman" w:hAnsi="Times New Roman" w:eastAsia="SimSun" w:cs="Times New Roman"/>
          <w:color w:val="000000"/>
          <w:kern w:val="0"/>
          <w:sz w:val="24"/>
          <w:szCs w:val="24"/>
          <w:lang w:val="en-US" w:eastAsia="zh-CN" w:bidi="ar"/>
        </w:rPr>
        <w:tab/>
        <w:t>25</w:t>
      </w:r>
    </w:p>
    <w:p w14:paraId="1652D98E">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p>
    <w:p w14:paraId="55AE17B5">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3.5.1 Solar Energy Harvesting</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t/>
      </w:r>
      <w:r>
        <w:rPr>
          <w:rFonts w:hint="default" w:ascii="Times New Roman" w:hAnsi="Times New Roman" w:eastAsia="SimSun" w:cs="Times New Roman"/>
          <w:color w:val="000000"/>
          <w:kern w:val="0"/>
          <w:sz w:val="24"/>
          <w:szCs w:val="24"/>
          <w:lang w:val="en-US" w:eastAsia="zh-CN" w:bidi="ar"/>
        </w:rPr>
        <w:tab/>
        <w:t/>
      </w:r>
      <w:r>
        <w:rPr>
          <w:rFonts w:hint="default" w:ascii="Times New Roman" w:hAnsi="Times New Roman" w:eastAsia="SimSun" w:cs="Times New Roman"/>
          <w:color w:val="000000"/>
          <w:kern w:val="0"/>
          <w:sz w:val="24"/>
          <w:szCs w:val="24"/>
          <w:lang w:val="en-US" w:eastAsia="zh-CN" w:bidi="ar"/>
        </w:rPr>
        <w:tab/>
        <w:t>25</w:t>
      </w:r>
    </w:p>
    <w:p w14:paraId="0A4DAE57">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p>
    <w:p w14:paraId="6B13B711">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 xml:space="preserve">3.5.2 Air Heating and Circulation </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t/>
      </w:r>
      <w:r>
        <w:rPr>
          <w:rFonts w:hint="default" w:ascii="Times New Roman" w:hAnsi="Times New Roman" w:eastAsia="SimSun" w:cs="Times New Roman"/>
          <w:color w:val="000000"/>
          <w:kern w:val="0"/>
          <w:sz w:val="24"/>
          <w:szCs w:val="24"/>
          <w:lang w:val="en-US" w:eastAsia="zh-CN" w:bidi="ar"/>
        </w:rPr>
        <w:tab/>
        <w:t>25</w:t>
      </w:r>
    </w:p>
    <w:p w14:paraId="6698B096">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p>
    <w:p w14:paraId="777719C5">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3.5.3 Moisture Removal</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t/>
      </w:r>
      <w:r>
        <w:rPr>
          <w:rFonts w:hint="default" w:ascii="Times New Roman" w:hAnsi="Times New Roman" w:eastAsia="SimSun" w:cs="Times New Roman"/>
          <w:color w:val="000000"/>
          <w:kern w:val="0"/>
          <w:sz w:val="24"/>
          <w:szCs w:val="24"/>
          <w:lang w:val="en-US" w:eastAsia="zh-CN" w:bidi="ar"/>
        </w:rPr>
        <w:tab/>
        <w:t/>
      </w:r>
      <w:r>
        <w:rPr>
          <w:rFonts w:hint="default" w:ascii="Times New Roman" w:hAnsi="Times New Roman" w:eastAsia="SimSun" w:cs="Times New Roman"/>
          <w:color w:val="000000"/>
          <w:kern w:val="0"/>
          <w:sz w:val="24"/>
          <w:szCs w:val="24"/>
          <w:lang w:val="en-US" w:eastAsia="zh-CN" w:bidi="ar"/>
        </w:rPr>
        <w:tab/>
        <w:t>26</w:t>
      </w:r>
    </w:p>
    <w:p w14:paraId="36BF4842">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p>
    <w:p w14:paraId="778B58F4">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3.5.4  Automation and Control</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t/>
      </w:r>
      <w:r>
        <w:rPr>
          <w:rFonts w:hint="default" w:ascii="Times New Roman" w:hAnsi="Times New Roman" w:eastAsia="SimSun" w:cs="Times New Roman"/>
          <w:color w:val="000000"/>
          <w:kern w:val="0"/>
          <w:sz w:val="24"/>
          <w:szCs w:val="24"/>
          <w:lang w:val="en-US" w:eastAsia="zh-CN" w:bidi="ar"/>
        </w:rPr>
        <w:tab/>
        <w:t>26</w:t>
      </w:r>
    </w:p>
    <w:p w14:paraId="715B0BF9">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p>
    <w:p w14:paraId="3CE47B32">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3.5.5 Tray Arrangement and Drying Efficiency</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t>26</w:t>
      </w:r>
    </w:p>
    <w:p w14:paraId="72DCFFB5">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p>
    <w:p w14:paraId="46320D6C">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3.6  Construction and Fabrication Procedures</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t>26</w:t>
      </w:r>
    </w:p>
    <w:p w14:paraId="35958CA8">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p>
    <w:p w14:paraId="61C1E8DC">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3.6.1 Sourcing of Materials</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27</w:t>
      </w:r>
    </w:p>
    <w:p w14:paraId="739CD9B7">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p>
    <w:p w14:paraId="5BBF6B04">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3.6.2 Fabrication of Drying Chamber</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t>27</w:t>
      </w:r>
    </w:p>
    <w:p w14:paraId="3167CF4D">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p>
    <w:p w14:paraId="1BDBDF92">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3.6.3 Fabrication of Drying Trays</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27</w:t>
      </w:r>
    </w:p>
    <w:p w14:paraId="6B6FB6E6">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p>
    <w:p w14:paraId="72BAA131">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3.6.4 Construction of Supporting Frame</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t>28</w:t>
      </w:r>
    </w:p>
    <w:p w14:paraId="301D8763">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p>
    <w:p w14:paraId="1C68E6C3">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3.6.5 Installation of Solar Energy Components</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t>28</w:t>
      </w:r>
    </w:p>
    <w:p w14:paraId="57B0B6CA">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ab/>
      </w:r>
    </w:p>
    <w:p w14:paraId="2610240A">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3.6.6 Assembly of Control Sysem</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t/>
      </w:r>
      <w:r>
        <w:rPr>
          <w:rFonts w:hint="default" w:ascii="Times New Roman" w:hAnsi="Times New Roman" w:eastAsia="SimSun" w:cs="Times New Roman"/>
          <w:color w:val="000000"/>
          <w:kern w:val="0"/>
          <w:sz w:val="24"/>
          <w:szCs w:val="24"/>
          <w:lang w:val="en-US" w:eastAsia="zh-CN" w:bidi="ar"/>
        </w:rPr>
        <w:tab/>
        <w:t>28</w:t>
      </w:r>
    </w:p>
    <w:p w14:paraId="698E290F">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p>
    <w:p w14:paraId="2BA17999">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3.6.7 Final Assembly and Testing</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t/>
      </w:r>
      <w:r>
        <w:rPr>
          <w:rFonts w:hint="default" w:ascii="Times New Roman" w:hAnsi="Times New Roman" w:eastAsia="SimSun" w:cs="Times New Roman"/>
          <w:color w:val="000000"/>
          <w:kern w:val="0"/>
          <w:sz w:val="24"/>
          <w:szCs w:val="24"/>
          <w:lang w:val="en-US" w:eastAsia="zh-CN" w:bidi="ar"/>
        </w:rPr>
        <w:tab/>
        <w:t>28</w:t>
      </w:r>
    </w:p>
    <w:p w14:paraId="609E8B62">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p>
    <w:p w14:paraId="53346484">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3.7 Pictorial image of the Hybrid Dryer</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t>29</w:t>
      </w:r>
    </w:p>
    <w:p w14:paraId="30FDD492">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p>
    <w:p w14:paraId="25776F67">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3.8 List of Instrument</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t/>
      </w:r>
      <w:r>
        <w:rPr>
          <w:rFonts w:hint="default" w:ascii="Times New Roman" w:hAnsi="Times New Roman" w:eastAsia="SimSun" w:cs="Times New Roman"/>
          <w:color w:val="000000"/>
          <w:kern w:val="0"/>
          <w:sz w:val="24"/>
          <w:szCs w:val="24"/>
          <w:lang w:val="en-US" w:eastAsia="zh-CN" w:bidi="ar"/>
        </w:rPr>
        <w:tab/>
        <w:t/>
      </w:r>
      <w:r>
        <w:rPr>
          <w:rFonts w:hint="default" w:ascii="Times New Roman" w:hAnsi="Times New Roman" w:eastAsia="SimSun" w:cs="Times New Roman"/>
          <w:color w:val="000000"/>
          <w:kern w:val="0"/>
          <w:sz w:val="24"/>
          <w:szCs w:val="24"/>
          <w:lang w:val="en-US" w:eastAsia="zh-CN" w:bidi="ar"/>
        </w:rPr>
        <w:tab/>
        <w:t>30</w:t>
      </w:r>
    </w:p>
    <w:p w14:paraId="26B5869E">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p>
    <w:p w14:paraId="1FAED43B">
      <w:pPr>
        <w:keepNext w:val="0"/>
        <w:keepLines w:val="0"/>
        <w:widowControl/>
        <w:suppressLineNumbers w:val="0"/>
        <w:spacing w:line="240" w:lineRule="auto"/>
        <w:jc w:val="left"/>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CHAPTER FOUR : RESULTS AND DISCUSSION</w:t>
      </w:r>
    </w:p>
    <w:p w14:paraId="41A0DFE3">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eastAsia="SimSun" w:cs="Times New Roman"/>
          <w:color w:val="000000"/>
          <w:kern w:val="0"/>
          <w:sz w:val="24"/>
          <w:szCs w:val="24"/>
          <w:lang w:val="en-US" w:eastAsia="zh-CN" w:bidi="ar"/>
        </w:rPr>
        <w:t xml:space="preserve">4.1 Result </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t/>
      </w:r>
      <w:r>
        <w:rPr>
          <w:rFonts w:hint="default" w:ascii="Times New Roman" w:hAnsi="Times New Roman" w:eastAsia="SimSun" w:cs="Times New Roman"/>
          <w:color w:val="000000"/>
          <w:kern w:val="0"/>
          <w:sz w:val="24"/>
          <w:szCs w:val="24"/>
          <w:lang w:val="en-US" w:eastAsia="zh-CN" w:bidi="ar"/>
        </w:rPr>
        <w:tab/>
        <w:t/>
      </w:r>
      <w:r>
        <w:rPr>
          <w:rFonts w:hint="default" w:ascii="Times New Roman" w:hAnsi="Times New Roman" w:eastAsia="SimSun" w:cs="Times New Roman"/>
          <w:color w:val="000000"/>
          <w:kern w:val="0"/>
          <w:sz w:val="24"/>
          <w:szCs w:val="24"/>
          <w:lang w:val="en-US" w:eastAsia="zh-CN" w:bidi="ar"/>
        </w:rPr>
        <w:tab/>
        <w:t/>
      </w:r>
      <w:r>
        <w:rPr>
          <w:rFonts w:hint="default" w:ascii="Times New Roman" w:hAnsi="Times New Roman" w:eastAsia="SimSun" w:cs="Times New Roman"/>
          <w:color w:val="000000"/>
          <w:kern w:val="0"/>
          <w:sz w:val="24"/>
          <w:szCs w:val="24"/>
          <w:lang w:val="en-US" w:eastAsia="zh-CN" w:bidi="ar"/>
        </w:rPr>
        <w:tab/>
        <w:t>31</w:t>
      </w:r>
    </w:p>
    <w:p w14:paraId="44A6EA6E">
      <w:pPr>
        <w:keepNext w:val="0"/>
        <w:keepLines w:val="0"/>
        <w:widowControl/>
        <w:suppressLineNumbers w:val="0"/>
        <w:spacing w:line="240" w:lineRule="auto"/>
        <w:jc w:val="left"/>
        <w:rPr>
          <w:rFonts w:hint="default" w:ascii="Times New Roman" w:hAnsi="Times New Roman" w:cs="Times New Roman"/>
          <w:sz w:val="24"/>
          <w:szCs w:val="24"/>
        </w:rPr>
      </w:pPr>
    </w:p>
    <w:p w14:paraId="2A58A1EA">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 xml:space="preserve">4.2 Discussion </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t/>
      </w:r>
      <w:r>
        <w:rPr>
          <w:rFonts w:hint="default" w:ascii="Times New Roman" w:hAnsi="Times New Roman" w:eastAsia="SimSun" w:cs="Times New Roman"/>
          <w:color w:val="000000"/>
          <w:kern w:val="0"/>
          <w:sz w:val="24"/>
          <w:szCs w:val="24"/>
          <w:lang w:val="en-US" w:eastAsia="zh-CN" w:bidi="ar"/>
        </w:rPr>
        <w:tab/>
        <w:t/>
      </w:r>
      <w:r>
        <w:rPr>
          <w:rFonts w:hint="default" w:ascii="Times New Roman" w:hAnsi="Times New Roman" w:eastAsia="SimSun" w:cs="Times New Roman"/>
          <w:color w:val="000000"/>
          <w:kern w:val="0"/>
          <w:sz w:val="24"/>
          <w:szCs w:val="24"/>
          <w:lang w:val="en-US" w:eastAsia="zh-CN" w:bidi="ar"/>
        </w:rPr>
        <w:tab/>
        <w:t/>
      </w:r>
      <w:r>
        <w:rPr>
          <w:rFonts w:hint="default" w:ascii="Times New Roman" w:hAnsi="Times New Roman" w:eastAsia="SimSun" w:cs="Times New Roman"/>
          <w:color w:val="000000"/>
          <w:kern w:val="0"/>
          <w:sz w:val="24"/>
          <w:szCs w:val="24"/>
          <w:lang w:val="en-US" w:eastAsia="zh-CN" w:bidi="ar"/>
        </w:rPr>
        <w:tab/>
        <w:t>32</w:t>
      </w:r>
    </w:p>
    <w:p w14:paraId="6BB464DD">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p>
    <w:p w14:paraId="52B56FF4">
      <w:pPr>
        <w:keepNext w:val="0"/>
        <w:keepLines w:val="0"/>
        <w:widowControl/>
        <w:suppressLineNumbers w:val="0"/>
        <w:spacing w:line="240" w:lineRule="auto"/>
        <w:jc w:val="left"/>
        <w:rPr>
          <w:rFonts w:hint="default" w:ascii="Times New Roman" w:hAnsi="Times New Roman" w:cs="Times New Roman"/>
          <w:sz w:val="24"/>
          <w:szCs w:val="24"/>
        </w:rPr>
      </w:pPr>
    </w:p>
    <w:p w14:paraId="6E2EE84D">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cs="Times New Roman"/>
          <w:b/>
          <w:bCs/>
          <w:sz w:val="24"/>
          <w:szCs w:val="24"/>
          <w:lang w:val="en-US"/>
        </w:rPr>
        <w:t>CHAPTER FIVE: CONCLUSIONS AND RECOMMENDATION</w:t>
      </w:r>
    </w:p>
    <w:p w14:paraId="66307F24">
      <w:pPr>
        <w:keepNext w:val="0"/>
        <w:keepLines w:val="0"/>
        <w:widowControl/>
        <w:suppressLineNumbers w:val="0"/>
        <w:spacing w:line="24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5.1 Conclusion </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t/>
      </w:r>
      <w:r>
        <w:rPr>
          <w:rFonts w:hint="default" w:ascii="Times New Roman" w:hAnsi="Times New Roman" w:eastAsia="SimSun" w:cs="Times New Roman"/>
          <w:color w:val="000000"/>
          <w:kern w:val="0"/>
          <w:sz w:val="24"/>
          <w:szCs w:val="24"/>
          <w:lang w:val="en-US" w:eastAsia="zh-CN" w:bidi="ar"/>
        </w:rPr>
        <w:tab/>
        <w:t/>
      </w:r>
      <w:r>
        <w:rPr>
          <w:rFonts w:hint="default" w:ascii="Times New Roman" w:hAnsi="Times New Roman" w:eastAsia="SimSun" w:cs="Times New Roman"/>
          <w:color w:val="000000"/>
          <w:kern w:val="0"/>
          <w:sz w:val="24"/>
          <w:szCs w:val="24"/>
          <w:lang w:val="en-US" w:eastAsia="zh-CN" w:bidi="ar"/>
        </w:rPr>
        <w:tab/>
        <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46</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p>
    <w:p w14:paraId="298BC58B">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eastAsia="SimSun" w:cs="Times New Roman"/>
          <w:color w:val="000000"/>
          <w:kern w:val="0"/>
          <w:sz w:val="24"/>
          <w:szCs w:val="24"/>
          <w:lang w:val="en-US" w:eastAsia="zh-CN" w:bidi="ar"/>
        </w:rPr>
        <w:t xml:space="preserve">5.2 Recommendation </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47</w:t>
      </w:r>
    </w:p>
    <w:p w14:paraId="058E6979">
      <w:pPr>
        <w:keepNext w:val="0"/>
        <w:keepLines w:val="0"/>
        <w:widowControl/>
        <w:suppressLineNumbers w:val="0"/>
        <w:spacing w:line="240" w:lineRule="auto"/>
        <w:jc w:val="left"/>
        <w:rPr>
          <w:rFonts w:hint="default" w:ascii="Times New Roman" w:hAnsi="Times New Roman" w:cs="Times New Roman"/>
          <w:sz w:val="24"/>
          <w:szCs w:val="24"/>
        </w:rPr>
      </w:pPr>
    </w:p>
    <w:p w14:paraId="6151B490">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eastAsia="SimSun" w:cs="Times New Roman"/>
          <w:b/>
          <w:bCs/>
          <w:color w:val="000000"/>
          <w:kern w:val="0"/>
          <w:sz w:val="24"/>
          <w:szCs w:val="24"/>
          <w:lang w:val="en-US" w:eastAsia="zh-CN" w:bidi="ar"/>
        </w:rPr>
        <w:t>References</w:t>
      </w:r>
      <w:r>
        <w:rPr>
          <w:rFonts w:hint="default" w:ascii="Times New Roman" w:hAnsi="Times New Roman" w:eastAsia="SimSun" w:cs="Times New Roman"/>
          <w:color w:val="000000"/>
          <w:kern w:val="0"/>
          <w:sz w:val="24"/>
          <w:szCs w:val="24"/>
          <w:lang w:val="en-US" w:eastAsia="zh-CN" w:bidi="ar"/>
        </w:rPr>
        <w:t xml:space="preserve"> </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t/>
      </w:r>
      <w:r>
        <w:rPr>
          <w:rFonts w:hint="default" w:ascii="Times New Roman" w:hAnsi="Times New Roman" w:eastAsia="SimSun" w:cs="Times New Roman"/>
          <w:color w:val="000000"/>
          <w:kern w:val="0"/>
          <w:sz w:val="24"/>
          <w:szCs w:val="24"/>
          <w:lang w:val="en-US" w:eastAsia="zh-CN" w:bidi="ar"/>
        </w:rPr>
        <w:tab/>
        <w:t/>
      </w:r>
      <w:r>
        <w:rPr>
          <w:rFonts w:hint="default" w:ascii="Times New Roman" w:hAnsi="Times New Roman" w:eastAsia="SimSun" w:cs="Times New Roman"/>
          <w:color w:val="000000"/>
          <w:kern w:val="0"/>
          <w:sz w:val="24"/>
          <w:szCs w:val="24"/>
          <w:lang w:val="en-US" w:eastAsia="zh-CN" w:bidi="ar"/>
        </w:rPr>
        <w:tab/>
        <w:t/>
      </w:r>
      <w:r>
        <w:rPr>
          <w:rFonts w:hint="default" w:ascii="Times New Roman" w:hAnsi="Times New Roman" w:eastAsia="SimSun" w:cs="Times New Roman"/>
          <w:color w:val="000000"/>
          <w:kern w:val="0"/>
          <w:sz w:val="24"/>
          <w:szCs w:val="24"/>
          <w:lang w:val="en-US" w:eastAsia="zh-CN" w:bidi="ar"/>
        </w:rPr>
        <w:tab/>
        <w:t>49</w:t>
      </w:r>
    </w:p>
    <w:p w14:paraId="69467E01">
      <w:pPr>
        <w:keepNext w:val="0"/>
        <w:keepLines w:val="0"/>
        <w:widowControl/>
        <w:suppressLineNumbers w:val="0"/>
        <w:spacing w:line="240" w:lineRule="auto"/>
        <w:jc w:val="left"/>
        <w:rPr>
          <w:rFonts w:hint="default" w:ascii="Times New Roman" w:hAnsi="Times New Roman" w:cs="Times New Roman"/>
          <w:sz w:val="24"/>
          <w:szCs w:val="24"/>
        </w:rPr>
      </w:pPr>
    </w:p>
    <w:p w14:paraId="1E0F5B73">
      <w:pPr>
        <w:spacing w:line="240" w:lineRule="auto"/>
        <w:rPr>
          <w:rFonts w:hint="default" w:ascii="Times New Roman" w:hAnsi="Times New Roman" w:cs="Times New Roman"/>
          <w:sz w:val="24"/>
          <w:szCs w:val="24"/>
        </w:rPr>
      </w:pPr>
    </w:p>
    <w:p w14:paraId="03608378"/>
    <w:p w14:paraId="03625333">
      <w:pPr>
        <w:spacing w:line="480" w:lineRule="auto"/>
        <w:jc w:val="left"/>
        <w:rPr>
          <w:rFonts w:hint="default" w:ascii="Times New Roman" w:hAnsi="Times New Roman" w:cs="Times New Roman"/>
          <w:sz w:val="24"/>
          <w:szCs w:val="24"/>
        </w:rPr>
      </w:pPr>
    </w:p>
    <w:p w14:paraId="371B3601">
      <w:pPr>
        <w:spacing w:line="480" w:lineRule="auto"/>
        <w:jc w:val="left"/>
        <w:rPr>
          <w:rFonts w:hint="default" w:ascii="Times New Roman" w:hAnsi="Times New Roman" w:cs="Times New Roman"/>
          <w:sz w:val="24"/>
          <w:szCs w:val="24"/>
        </w:rPr>
      </w:pPr>
    </w:p>
    <w:p w14:paraId="041E2C76">
      <w:pPr>
        <w:spacing w:line="480" w:lineRule="auto"/>
        <w:jc w:val="left"/>
        <w:rPr>
          <w:rFonts w:hint="default" w:ascii="Times New Roman" w:hAnsi="Times New Roman" w:cs="Times New Roman"/>
          <w:sz w:val="24"/>
          <w:szCs w:val="24"/>
        </w:rPr>
      </w:pPr>
    </w:p>
    <w:p w14:paraId="6D38F561">
      <w:pPr>
        <w:spacing w:line="480" w:lineRule="auto"/>
        <w:jc w:val="left"/>
        <w:rPr>
          <w:rFonts w:hint="default" w:ascii="Times New Roman" w:hAnsi="Times New Roman" w:cs="Times New Roman"/>
          <w:sz w:val="24"/>
          <w:szCs w:val="24"/>
        </w:rPr>
      </w:pPr>
    </w:p>
    <w:p w14:paraId="3527016B">
      <w:pPr>
        <w:spacing w:line="480" w:lineRule="auto"/>
        <w:jc w:val="left"/>
        <w:rPr>
          <w:rFonts w:hint="default" w:ascii="Times New Roman" w:hAnsi="Times New Roman" w:cs="Times New Roman"/>
          <w:sz w:val="24"/>
          <w:szCs w:val="24"/>
        </w:rPr>
      </w:pPr>
    </w:p>
    <w:p w14:paraId="06DFF3F8">
      <w:pPr>
        <w:spacing w:line="480" w:lineRule="auto"/>
        <w:jc w:val="left"/>
        <w:rPr>
          <w:rFonts w:hint="default" w:ascii="Times New Roman" w:hAnsi="Times New Roman" w:cs="Times New Roman"/>
          <w:sz w:val="24"/>
          <w:szCs w:val="24"/>
        </w:rPr>
      </w:pPr>
    </w:p>
    <w:p w14:paraId="6328F8BC">
      <w:pPr>
        <w:spacing w:line="480" w:lineRule="auto"/>
        <w:jc w:val="left"/>
        <w:rPr>
          <w:rFonts w:hint="default" w:ascii="Times New Roman" w:hAnsi="Times New Roman" w:cs="Times New Roman"/>
          <w:sz w:val="24"/>
          <w:szCs w:val="24"/>
        </w:rPr>
      </w:pPr>
    </w:p>
    <w:p w14:paraId="5A5A6A1D">
      <w:pPr>
        <w:spacing w:line="480" w:lineRule="auto"/>
        <w:jc w:val="left"/>
        <w:rPr>
          <w:rFonts w:hint="default" w:ascii="Times New Roman" w:hAnsi="Times New Roman" w:cs="Times New Roman"/>
          <w:sz w:val="24"/>
          <w:szCs w:val="24"/>
        </w:rPr>
      </w:pPr>
    </w:p>
    <w:p w14:paraId="7CA760FB">
      <w:pPr>
        <w:spacing w:line="480" w:lineRule="auto"/>
        <w:jc w:val="left"/>
        <w:rPr>
          <w:rFonts w:hint="default" w:ascii="Times New Roman" w:hAnsi="Times New Roman" w:cs="Times New Roman"/>
          <w:sz w:val="24"/>
          <w:szCs w:val="24"/>
        </w:rPr>
      </w:pPr>
    </w:p>
    <w:p w14:paraId="71169590">
      <w:pPr>
        <w:spacing w:line="480" w:lineRule="auto"/>
        <w:jc w:val="left"/>
        <w:rPr>
          <w:rFonts w:hint="default" w:ascii="Times New Roman" w:hAnsi="Times New Roman" w:cs="Times New Roman"/>
          <w:sz w:val="24"/>
          <w:szCs w:val="24"/>
        </w:rPr>
      </w:pPr>
    </w:p>
    <w:p w14:paraId="252E3281">
      <w:pPr>
        <w:spacing w:line="480" w:lineRule="auto"/>
        <w:jc w:val="left"/>
        <w:rPr>
          <w:rFonts w:hint="default" w:ascii="Times New Roman" w:hAnsi="Times New Roman" w:cs="Times New Roman"/>
          <w:sz w:val="24"/>
          <w:szCs w:val="24"/>
        </w:rPr>
      </w:pPr>
    </w:p>
    <w:p w14:paraId="68FDC7ED">
      <w:pPr>
        <w:spacing w:line="480" w:lineRule="auto"/>
        <w:jc w:val="left"/>
        <w:rPr>
          <w:rFonts w:hint="default" w:ascii="Times New Roman" w:hAnsi="Times New Roman" w:cs="Times New Roman"/>
          <w:sz w:val="24"/>
          <w:szCs w:val="24"/>
        </w:rPr>
      </w:pPr>
    </w:p>
    <w:p w14:paraId="4DCCB4F0">
      <w:pPr>
        <w:spacing w:line="480" w:lineRule="auto"/>
        <w:jc w:val="left"/>
        <w:rPr>
          <w:rFonts w:hint="default" w:ascii="Times New Roman" w:hAnsi="Times New Roman" w:cs="Times New Roman"/>
          <w:sz w:val="24"/>
          <w:szCs w:val="24"/>
        </w:rPr>
      </w:pPr>
    </w:p>
    <w:p w14:paraId="08A5D15F">
      <w:pPr>
        <w:spacing w:line="480" w:lineRule="auto"/>
        <w:jc w:val="left"/>
        <w:rPr>
          <w:rFonts w:hint="default" w:ascii="Times New Roman" w:hAnsi="Times New Roman" w:cs="Times New Roman"/>
          <w:sz w:val="24"/>
          <w:szCs w:val="24"/>
        </w:rPr>
      </w:pPr>
    </w:p>
    <w:p w14:paraId="49245DEF">
      <w:pPr>
        <w:spacing w:line="480" w:lineRule="auto"/>
        <w:jc w:val="left"/>
        <w:rPr>
          <w:rFonts w:hint="default" w:ascii="Times New Roman" w:hAnsi="Times New Roman" w:cs="Times New Roman"/>
          <w:sz w:val="24"/>
          <w:szCs w:val="24"/>
        </w:rPr>
      </w:pPr>
    </w:p>
    <w:p w14:paraId="3E48031A">
      <w:pPr>
        <w:spacing w:line="480" w:lineRule="auto"/>
        <w:jc w:val="left"/>
        <w:rPr>
          <w:rFonts w:hint="default" w:ascii="Times New Roman" w:hAnsi="Times New Roman" w:cs="Times New Roman"/>
          <w:sz w:val="24"/>
          <w:szCs w:val="24"/>
        </w:rPr>
      </w:pPr>
    </w:p>
    <w:p w14:paraId="3AE0551A">
      <w:pPr>
        <w:spacing w:line="480" w:lineRule="auto"/>
        <w:jc w:val="left"/>
        <w:rPr>
          <w:rFonts w:hint="default" w:ascii="Times New Roman" w:hAnsi="Times New Roman" w:cs="Times New Roman"/>
          <w:sz w:val="24"/>
          <w:szCs w:val="24"/>
        </w:rPr>
      </w:pPr>
    </w:p>
    <w:p w14:paraId="7DC896CE">
      <w:pPr>
        <w:jc w:val="both"/>
        <w:rPr>
          <w:rFonts w:hint="default" w:ascii="Times New Roman" w:hAnsi="Times New Roman" w:cs="Times New Roman"/>
          <w:b/>
          <w:bCs/>
          <w:sz w:val="24"/>
          <w:szCs w:val="24"/>
          <w:lang w:val="en-US"/>
        </w:rPr>
      </w:pPr>
    </w:p>
    <w:p w14:paraId="616B51CC">
      <w:pPr>
        <w:jc w:val="both"/>
        <w:rPr>
          <w:rFonts w:hint="default" w:ascii="Times New Roman" w:hAnsi="Times New Roman" w:cs="Times New Roman"/>
          <w:b/>
          <w:bCs/>
          <w:sz w:val="24"/>
          <w:szCs w:val="24"/>
          <w:lang w:val="en-US"/>
        </w:rPr>
      </w:pPr>
    </w:p>
    <w:p w14:paraId="58179AA6">
      <w:pPr>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LIST OF TABLES</w:t>
      </w:r>
    </w:p>
    <w:p w14:paraId="0F6D3924">
      <w:pPr>
        <w:rPr>
          <w:rFonts w:hint="default" w:ascii="Times New Roman" w:hAnsi="Times New Roman" w:cs="Times New Roman"/>
          <w:sz w:val="24"/>
          <w:szCs w:val="24"/>
          <w:lang w:val="en-US"/>
        </w:rPr>
      </w:pPr>
    </w:p>
    <w:p w14:paraId="4B100A7B">
      <w:pPr>
        <w:rPr>
          <w:rFonts w:hint="default" w:ascii="Times New Roman" w:hAnsi="Times New Roman" w:cs="Times New Roman"/>
          <w:sz w:val="24"/>
          <w:szCs w:val="24"/>
          <w:lang w:val="en-US"/>
        </w:rPr>
      </w:pPr>
      <w:r>
        <w:rPr>
          <w:rFonts w:hint="default" w:ascii="Times New Roman" w:hAnsi="Times New Roman" w:cs="Times New Roman"/>
          <w:b/>
          <w:bCs/>
          <w:sz w:val="24"/>
          <w:szCs w:val="24"/>
          <w:lang w:val="en-US"/>
        </w:rPr>
        <w:t xml:space="preserve">Tables </w:t>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 xml:space="preserve">Description </w:t>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 xml:space="preserve">         </w:t>
      </w:r>
      <w:r>
        <w:rPr>
          <w:rFonts w:hint="default" w:ascii="Times New Roman" w:hAnsi="Times New Roman" w:cs="Times New Roman"/>
          <w:b/>
          <w:bCs/>
          <w:sz w:val="24"/>
          <w:szCs w:val="24"/>
          <w:lang w:val="en-US"/>
        </w:rPr>
        <w:tab/>
        <w:t/>
      </w:r>
      <w:r>
        <w:rPr>
          <w:rFonts w:hint="default" w:ascii="Times New Roman" w:hAnsi="Times New Roman" w:cs="Times New Roman"/>
          <w:b/>
          <w:bCs/>
          <w:sz w:val="24"/>
          <w:szCs w:val="24"/>
          <w:lang w:val="en-US"/>
        </w:rPr>
        <w:tab/>
        <w:t/>
      </w:r>
      <w:r>
        <w:rPr>
          <w:rFonts w:hint="default" w:ascii="Times New Roman" w:hAnsi="Times New Roman" w:cs="Times New Roman"/>
          <w:b/>
          <w:bCs/>
          <w:sz w:val="24"/>
          <w:szCs w:val="24"/>
          <w:lang w:val="en-US"/>
        </w:rPr>
        <w:tab/>
        <w:t/>
      </w:r>
      <w:r>
        <w:rPr>
          <w:rFonts w:hint="default" w:ascii="Times New Roman" w:hAnsi="Times New Roman" w:cs="Times New Roman"/>
          <w:b/>
          <w:bCs/>
          <w:sz w:val="24"/>
          <w:szCs w:val="24"/>
          <w:lang w:val="en-US"/>
        </w:rPr>
        <w:tab/>
        <w:t xml:space="preserve"> Page</w:t>
      </w:r>
    </w:p>
    <w:p w14:paraId="17A7317B">
      <w:pPr>
        <w:rPr>
          <w:rFonts w:hint="default" w:ascii="Times New Roman" w:hAnsi="Times New Roman" w:cs="Times New Roman"/>
          <w:sz w:val="24"/>
          <w:szCs w:val="24"/>
          <w:lang w:val="en-US"/>
        </w:rPr>
      </w:pPr>
    </w:p>
    <w:p w14:paraId="5BB8884C">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t>Table 3.1</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experimental design matrix</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t/>
      </w:r>
      <w:r>
        <w:rPr>
          <w:rFonts w:hint="default" w:ascii="Times New Roman" w:hAnsi="Times New Roman" w:cs="Times New Roman"/>
          <w:sz w:val="24"/>
          <w:szCs w:val="24"/>
          <w:lang w:val="en-US"/>
        </w:rPr>
        <w:tab/>
        <w:t/>
      </w:r>
      <w:r>
        <w:rPr>
          <w:rFonts w:hint="default" w:ascii="Times New Roman" w:hAnsi="Times New Roman" w:cs="Times New Roman"/>
          <w:sz w:val="24"/>
          <w:szCs w:val="24"/>
          <w:lang w:val="en-US"/>
        </w:rPr>
        <w:tab/>
        <w:t>24</w:t>
      </w:r>
    </w:p>
    <w:p w14:paraId="0C5CF03A">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t>Table 4.1</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xml:space="preserve">Summary of Result of Cocoa Drying </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t/>
      </w:r>
      <w:r>
        <w:rPr>
          <w:rFonts w:hint="default" w:ascii="Times New Roman" w:hAnsi="Times New Roman" w:cs="Times New Roman"/>
          <w:sz w:val="24"/>
          <w:szCs w:val="24"/>
          <w:lang w:val="en-US"/>
        </w:rPr>
        <w:tab/>
        <w:t>31</w:t>
      </w:r>
    </w:p>
    <w:p w14:paraId="04DF60A6">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Table 4.2 </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ANOVA for drying rate of cocoa bean</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t/>
      </w:r>
      <w:r>
        <w:rPr>
          <w:rFonts w:hint="default" w:ascii="Times New Roman" w:hAnsi="Times New Roman" w:cs="Times New Roman"/>
          <w:sz w:val="24"/>
          <w:szCs w:val="24"/>
          <w:lang w:val="en-US"/>
        </w:rPr>
        <w:tab/>
        <w:t/>
      </w:r>
      <w:r>
        <w:rPr>
          <w:rFonts w:hint="default" w:ascii="Times New Roman" w:hAnsi="Times New Roman" w:cs="Times New Roman"/>
          <w:sz w:val="24"/>
          <w:szCs w:val="24"/>
          <w:lang w:val="en-US"/>
        </w:rPr>
        <w:tab/>
        <w:t>34</w:t>
      </w:r>
    </w:p>
    <w:p w14:paraId="17021727">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Table 4.3 </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ANOVA for drying efficiency of cocoa bean</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t>40</w:t>
      </w:r>
    </w:p>
    <w:p w14:paraId="7B3A3B50">
      <w:pPr>
        <w:rPr>
          <w:rFonts w:hint="default"/>
          <w:lang w:val="en-US"/>
        </w:rPr>
      </w:pPr>
    </w:p>
    <w:p w14:paraId="719CA43E"/>
    <w:p w14:paraId="21131590">
      <w:pPr>
        <w:spacing w:line="480" w:lineRule="auto"/>
        <w:jc w:val="left"/>
        <w:rPr>
          <w:rFonts w:hint="default" w:ascii="Times New Roman" w:hAnsi="Times New Roman" w:cs="Times New Roman"/>
          <w:sz w:val="24"/>
          <w:szCs w:val="24"/>
        </w:rPr>
      </w:pPr>
    </w:p>
    <w:p w14:paraId="0E858AA3">
      <w:pPr>
        <w:spacing w:line="480" w:lineRule="auto"/>
        <w:jc w:val="left"/>
        <w:rPr>
          <w:rFonts w:hint="default" w:ascii="Times New Roman" w:hAnsi="Times New Roman" w:cs="Times New Roman"/>
          <w:sz w:val="24"/>
          <w:szCs w:val="24"/>
        </w:rPr>
      </w:pPr>
    </w:p>
    <w:p w14:paraId="6D491A83">
      <w:pPr>
        <w:spacing w:line="480" w:lineRule="auto"/>
        <w:jc w:val="center"/>
        <w:rPr>
          <w:rFonts w:hint="default" w:ascii="Times New Roman" w:hAnsi="Times New Roman" w:cs="Times New Roman"/>
          <w:b/>
          <w:bCs/>
          <w:sz w:val="24"/>
          <w:szCs w:val="24"/>
        </w:rPr>
        <w:sectPr>
          <w:footerReference r:id="rId6" w:type="default"/>
          <w:pgSz w:w="11906" w:h="16838"/>
          <w:pgMar w:top="1440" w:right="1800" w:bottom="1440" w:left="1800" w:header="851" w:footer="992" w:gutter="0"/>
          <w:pgNumType w:fmt="decimal" w:start="1"/>
          <w:cols w:space="425" w:num="1"/>
          <w:docGrid w:type="lines" w:linePitch="312" w:charSpace="0"/>
        </w:sectPr>
      </w:pPr>
    </w:p>
    <w:p w14:paraId="1CBF5506">
      <w:pPr>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LIST OF FIGURES</w:t>
      </w:r>
    </w:p>
    <w:p w14:paraId="1F7BECCC">
      <w:pPr>
        <w:jc w:val="center"/>
        <w:rPr>
          <w:rFonts w:hint="default" w:ascii="Times New Roman" w:hAnsi="Times New Roman" w:cs="Times New Roman"/>
          <w:b/>
          <w:bCs/>
          <w:sz w:val="24"/>
          <w:szCs w:val="24"/>
          <w:lang w:val="en-US"/>
        </w:rPr>
      </w:pPr>
    </w:p>
    <w:p w14:paraId="69A9899E">
      <w:pP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FIGURES</w:t>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DESCRIPTION</w:t>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 xml:space="preserve">    </w:t>
      </w:r>
      <w:r>
        <w:rPr>
          <w:rFonts w:hint="default" w:ascii="Times New Roman" w:hAnsi="Times New Roman" w:cs="Times New Roman"/>
          <w:b/>
          <w:bCs/>
          <w:sz w:val="24"/>
          <w:szCs w:val="24"/>
          <w:lang w:val="en-US"/>
        </w:rPr>
        <w:tab/>
        <w:t/>
      </w:r>
      <w:r>
        <w:rPr>
          <w:rFonts w:hint="default" w:ascii="Times New Roman" w:hAnsi="Times New Roman" w:cs="Times New Roman"/>
          <w:b/>
          <w:bCs/>
          <w:sz w:val="24"/>
          <w:szCs w:val="24"/>
          <w:lang w:val="en-US"/>
        </w:rPr>
        <w:tab/>
        <w:t/>
      </w:r>
      <w:r>
        <w:rPr>
          <w:rFonts w:hint="default" w:ascii="Times New Roman" w:hAnsi="Times New Roman" w:cs="Times New Roman"/>
          <w:b/>
          <w:bCs/>
          <w:sz w:val="24"/>
          <w:szCs w:val="24"/>
          <w:lang w:val="en-US"/>
        </w:rPr>
        <w:tab/>
        <w:t xml:space="preserve"> PAGES</w:t>
      </w:r>
    </w:p>
    <w:p w14:paraId="14DE4D04">
      <w:pPr>
        <w:spacing w:line="480" w:lineRule="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rPr>
        <w:t>Fig 4.1</w:t>
      </w:r>
      <w:r>
        <w:rPr>
          <w:rFonts w:hint="default" w:ascii="Times New Roman" w:hAnsi="Times New Roman" w:cs="Times New Roman"/>
          <w:b w:val="0"/>
          <w:bCs/>
          <w:sz w:val="24"/>
          <w:szCs w:val="24"/>
          <w:lang w:val="en-US"/>
        </w:rPr>
        <w:tab/>
      </w:r>
      <w:r>
        <w:rPr>
          <w:rFonts w:hint="default" w:ascii="Times New Roman" w:hAnsi="Times New Roman" w:cs="Times New Roman"/>
          <w:b w:val="0"/>
          <w:bCs/>
          <w:sz w:val="24"/>
          <w:szCs w:val="24"/>
        </w:rPr>
        <w:t>Effect of Air Flow Rate on the Drying Rate of Cocoa</w:t>
      </w:r>
      <w:r>
        <w:rPr>
          <w:rFonts w:hint="default" w:ascii="Times New Roman" w:hAnsi="Times New Roman" w:cs="Times New Roman"/>
          <w:b w:val="0"/>
          <w:bCs/>
          <w:sz w:val="24"/>
          <w:szCs w:val="24"/>
          <w:lang w:val="en-US"/>
        </w:rPr>
        <w:tab/>
      </w:r>
      <w:r>
        <w:rPr>
          <w:rFonts w:hint="default" w:ascii="Times New Roman" w:hAnsi="Times New Roman" w:cs="Times New Roman"/>
          <w:b w:val="0"/>
          <w:bCs/>
          <w:sz w:val="24"/>
          <w:szCs w:val="24"/>
          <w:lang w:val="en-US"/>
        </w:rPr>
        <w:tab/>
      </w:r>
      <w:r>
        <w:rPr>
          <w:rFonts w:hint="default" w:ascii="Times New Roman" w:hAnsi="Times New Roman" w:cs="Times New Roman"/>
          <w:b w:val="0"/>
          <w:bCs/>
          <w:sz w:val="24"/>
          <w:szCs w:val="24"/>
          <w:lang w:val="en-US"/>
        </w:rPr>
        <w:tab/>
        <w:t>38</w:t>
      </w:r>
    </w:p>
    <w:p w14:paraId="18971B23">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Fig 4.2 </w:t>
      </w:r>
      <w:r>
        <w:rPr>
          <w:rFonts w:hint="default" w:ascii="Times New Roman" w:hAnsi="Times New Roman" w:cs="Times New Roman"/>
          <w:sz w:val="24"/>
          <w:szCs w:val="24"/>
          <w:lang w:val="en-US"/>
        </w:rPr>
        <w:tab/>
      </w:r>
      <w:r>
        <w:rPr>
          <w:rFonts w:hint="default" w:ascii="Times New Roman" w:hAnsi="Times New Roman" w:cs="Times New Roman"/>
          <w:b w:val="0"/>
          <w:bCs/>
          <w:sz w:val="24"/>
          <w:szCs w:val="24"/>
        </w:rPr>
        <w:t>Effect of Air</w:t>
      </w:r>
      <w:r>
        <w:rPr>
          <w:rFonts w:hint="default" w:ascii="Times New Roman" w:hAnsi="Times New Roman" w:cs="Times New Roman"/>
          <w:b w:val="0"/>
          <w:bCs/>
          <w:sz w:val="24"/>
          <w:szCs w:val="24"/>
          <w:lang w:val="en-US"/>
        </w:rPr>
        <w:t xml:space="preserve"> </w:t>
      </w:r>
      <w:r>
        <w:rPr>
          <w:rFonts w:hint="default" w:ascii="Times New Roman" w:hAnsi="Times New Roman" w:cs="Times New Roman"/>
          <w:b w:val="0"/>
          <w:bCs/>
          <w:sz w:val="24"/>
          <w:szCs w:val="24"/>
        </w:rPr>
        <w:t xml:space="preserve">Flow Rate on the </w:t>
      </w:r>
      <w:r>
        <w:rPr>
          <w:rFonts w:hint="default" w:ascii="Times New Roman" w:hAnsi="Times New Roman" w:cs="Times New Roman"/>
          <w:b w:val="0"/>
          <w:bCs/>
          <w:sz w:val="24"/>
          <w:szCs w:val="24"/>
          <w:lang w:val="en-US"/>
        </w:rPr>
        <w:t xml:space="preserve">drying </w:t>
      </w:r>
      <w:r>
        <w:rPr>
          <w:rFonts w:hint="default" w:ascii="Times New Roman" w:hAnsi="Times New Roman" w:cs="Times New Roman"/>
          <w:b w:val="0"/>
          <w:bCs/>
          <w:sz w:val="24"/>
          <w:szCs w:val="24"/>
        </w:rPr>
        <w:t>e</w:t>
      </w:r>
      <w:r>
        <w:rPr>
          <w:rFonts w:hint="default" w:ascii="Times New Roman" w:hAnsi="Times New Roman" w:cs="Times New Roman"/>
          <w:b w:val="0"/>
          <w:bCs/>
          <w:sz w:val="24"/>
          <w:szCs w:val="24"/>
          <w:lang w:val="en-US"/>
        </w:rPr>
        <w:t>fficiency</w:t>
      </w:r>
      <w:r>
        <w:rPr>
          <w:rFonts w:hint="default" w:ascii="Times New Roman" w:hAnsi="Times New Roman" w:cs="Times New Roman"/>
          <w:b w:val="0"/>
          <w:bCs/>
          <w:sz w:val="24"/>
          <w:szCs w:val="24"/>
        </w:rPr>
        <w:t xml:space="preserve"> of Cocoa</w:t>
      </w:r>
      <w:r>
        <w:rPr>
          <w:rFonts w:hint="default" w:ascii="Times New Roman" w:hAnsi="Times New Roman" w:cs="Times New Roman"/>
          <w:b w:val="0"/>
          <w:bCs/>
          <w:sz w:val="24"/>
          <w:szCs w:val="24"/>
          <w:lang w:val="en-US"/>
        </w:rPr>
        <w:tab/>
      </w:r>
      <w:r>
        <w:rPr>
          <w:rFonts w:hint="default" w:ascii="Times New Roman" w:hAnsi="Times New Roman" w:cs="Times New Roman"/>
          <w:b w:val="0"/>
          <w:bCs/>
          <w:sz w:val="24"/>
          <w:szCs w:val="24"/>
          <w:lang w:val="en-US"/>
        </w:rPr>
        <w:tab/>
      </w:r>
      <w:r>
        <w:rPr>
          <w:rFonts w:hint="default" w:ascii="Times New Roman" w:hAnsi="Times New Roman" w:cs="Times New Roman"/>
          <w:b w:val="0"/>
          <w:bCs/>
          <w:sz w:val="24"/>
          <w:szCs w:val="24"/>
          <w:lang w:val="en-US"/>
        </w:rPr>
        <w:t>43</w:t>
      </w:r>
    </w:p>
    <w:p w14:paraId="4FE4CEEA">
      <w:pPr>
        <w:spacing w:line="480" w:lineRule="auto"/>
        <w:jc w:val="both"/>
        <w:rPr>
          <w:rFonts w:hint="default" w:ascii="Times New Roman" w:hAnsi="Times New Roman" w:cs="Times New Roman"/>
          <w:b/>
          <w:bCs/>
          <w:sz w:val="24"/>
          <w:szCs w:val="24"/>
        </w:rPr>
      </w:pPr>
    </w:p>
    <w:p w14:paraId="297DF0E9">
      <w:pPr>
        <w:spacing w:line="480" w:lineRule="auto"/>
        <w:jc w:val="center"/>
        <w:rPr>
          <w:rFonts w:hint="default" w:ascii="Times New Roman" w:hAnsi="Times New Roman" w:cs="Times New Roman"/>
          <w:b/>
          <w:bCs/>
          <w:sz w:val="24"/>
          <w:szCs w:val="24"/>
        </w:rPr>
      </w:pPr>
    </w:p>
    <w:p w14:paraId="7947125E">
      <w:pPr>
        <w:spacing w:line="480" w:lineRule="auto"/>
        <w:jc w:val="center"/>
        <w:rPr>
          <w:rFonts w:hint="default" w:ascii="Times New Roman" w:hAnsi="Times New Roman" w:cs="Times New Roman"/>
          <w:b/>
          <w:bCs/>
          <w:sz w:val="24"/>
          <w:szCs w:val="24"/>
        </w:rPr>
      </w:pPr>
    </w:p>
    <w:p w14:paraId="5FD6FF3B">
      <w:pPr>
        <w:spacing w:line="480" w:lineRule="auto"/>
        <w:jc w:val="center"/>
        <w:rPr>
          <w:rFonts w:hint="default" w:ascii="Times New Roman" w:hAnsi="Times New Roman" w:cs="Times New Roman"/>
          <w:b/>
          <w:bCs/>
          <w:sz w:val="24"/>
          <w:szCs w:val="24"/>
        </w:rPr>
      </w:pPr>
    </w:p>
    <w:p w14:paraId="553A8EB2">
      <w:pPr>
        <w:spacing w:line="480" w:lineRule="auto"/>
        <w:jc w:val="center"/>
        <w:rPr>
          <w:rFonts w:hint="default" w:ascii="Times New Roman" w:hAnsi="Times New Roman" w:cs="Times New Roman"/>
          <w:b/>
          <w:bCs/>
          <w:sz w:val="24"/>
          <w:szCs w:val="24"/>
        </w:rPr>
      </w:pPr>
    </w:p>
    <w:p w14:paraId="1FCB30AB">
      <w:pPr>
        <w:spacing w:line="480" w:lineRule="auto"/>
        <w:jc w:val="center"/>
        <w:rPr>
          <w:rFonts w:hint="default" w:ascii="Times New Roman" w:hAnsi="Times New Roman" w:cs="Times New Roman"/>
          <w:b/>
          <w:bCs/>
          <w:sz w:val="24"/>
          <w:szCs w:val="24"/>
        </w:rPr>
      </w:pPr>
    </w:p>
    <w:p w14:paraId="2CEC6A6B">
      <w:pPr>
        <w:spacing w:line="480" w:lineRule="auto"/>
        <w:jc w:val="center"/>
        <w:rPr>
          <w:rFonts w:hint="default" w:ascii="Times New Roman" w:hAnsi="Times New Roman" w:cs="Times New Roman"/>
          <w:b/>
          <w:bCs/>
          <w:sz w:val="24"/>
          <w:szCs w:val="24"/>
        </w:rPr>
      </w:pPr>
    </w:p>
    <w:p w14:paraId="1A45E029">
      <w:pPr>
        <w:spacing w:line="480" w:lineRule="auto"/>
        <w:jc w:val="center"/>
        <w:rPr>
          <w:rFonts w:hint="default" w:ascii="Times New Roman" w:hAnsi="Times New Roman" w:cs="Times New Roman"/>
          <w:b/>
          <w:bCs/>
          <w:sz w:val="24"/>
          <w:szCs w:val="24"/>
        </w:rPr>
      </w:pPr>
    </w:p>
    <w:p w14:paraId="359FA1E6">
      <w:pPr>
        <w:spacing w:line="480" w:lineRule="auto"/>
        <w:jc w:val="center"/>
        <w:rPr>
          <w:rFonts w:hint="default" w:ascii="Times New Roman" w:hAnsi="Times New Roman" w:cs="Times New Roman"/>
          <w:b/>
          <w:bCs/>
          <w:sz w:val="24"/>
          <w:szCs w:val="24"/>
        </w:rPr>
      </w:pPr>
    </w:p>
    <w:p w14:paraId="448D625E">
      <w:pPr>
        <w:spacing w:line="480" w:lineRule="auto"/>
        <w:jc w:val="center"/>
        <w:rPr>
          <w:rFonts w:hint="default" w:ascii="Times New Roman" w:hAnsi="Times New Roman" w:cs="Times New Roman"/>
          <w:b/>
          <w:bCs/>
          <w:sz w:val="24"/>
          <w:szCs w:val="24"/>
        </w:rPr>
      </w:pPr>
    </w:p>
    <w:p w14:paraId="28C3F6FC">
      <w:pPr>
        <w:spacing w:line="480" w:lineRule="auto"/>
        <w:jc w:val="center"/>
        <w:rPr>
          <w:rFonts w:hint="default" w:ascii="Times New Roman" w:hAnsi="Times New Roman" w:cs="Times New Roman"/>
          <w:b/>
          <w:bCs/>
          <w:sz w:val="24"/>
          <w:szCs w:val="24"/>
        </w:rPr>
      </w:pPr>
    </w:p>
    <w:p w14:paraId="77249F73">
      <w:pPr>
        <w:spacing w:line="480" w:lineRule="auto"/>
        <w:jc w:val="center"/>
        <w:rPr>
          <w:rFonts w:hint="default" w:ascii="Times New Roman" w:hAnsi="Times New Roman" w:cs="Times New Roman"/>
          <w:b/>
          <w:bCs/>
          <w:sz w:val="24"/>
          <w:szCs w:val="24"/>
        </w:rPr>
      </w:pPr>
    </w:p>
    <w:p w14:paraId="71924724">
      <w:pPr>
        <w:spacing w:line="480" w:lineRule="auto"/>
        <w:jc w:val="center"/>
        <w:rPr>
          <w:rFonts w:hint="default" w:ascii="Times New Roman" w:hAnsi="Times New Roman" w:cs="Times New Roman"/>
          <w:b/>
          <w:bCs/>
          <w:sz w:val="24"/>
          <w:szCs w:val="24"/>
        </w:rPr>
      </w:pPr>
    </w:p>
    <w:p w14:paraId="286CC7C4">
      <w:pPr>
        <w:spacing w:line="480" w:lineRule="auto"/>
        <w:jc w:val="center"/>
        <w:rPr>
          <w:rFonts w:hint="default" w:ascii="Times New Roman" w:hAnsi="Times New Roman" w:cs="Times New Roman"/>
          <w:b/>
          <w:bCs/>
          <w:sz w:val="24"/>
          <w:szCs w:val="24"/>
        </w:rPr>
      </w:pPr>
    </w:p>
    <w:p w14:paraId="02E9806C">
      <w:pPr>
        <w:spacing w:line="480" w:lineRule="auto"/>
        <w:jc w:val="center"/>
        <w:rPr>
          <w:rFonts w:hint="default" w:ascii="Times New Roman" w:hAnsi="Times New Roman" w:cs="Times New Roman"/>
          <w:b/>
          <w:bCs/>
          <w:sz w:val="24"/>
          <w:szCs w:val="24"/>
        </w:rPr>
      </w:pPr>
    </w:p>
    <w:p w14:paraId="039E41DA">
      <w:pPr>
        <w:spacing w:line="480" w:lineRule="auto"/>
        <w:jc w:val="center"/>
        <w:rPr>
          <w:rFonts w:hint="default" w:ascii="Times New Roman" w:hAnsi="Times New Roman" w:cs="Times New Roman"/>
          <w:b/>
          <w:bCs/>
          <w:sz w:val="24"/>
          <w:szCs w:val="24"/>
        </w:rPr>
      </w:pPr>
    </w:p>
    <w:p w14:paraId="15F7A3A0">
      <w:pPr>
        <w:spacing w:line="480" w:lineRule="auto"/>
        <w:jc w:val="center"/>
        <w:rPr>
          <w:rFonts w:hint="default" w:ascii="Times New Roman" w:hAnsi="Times New Roman" w:cs="Times New Roman"/>
          <w:b/>
          <w:bCs/>
          <w:sz w:val="24"/>
          <w:szCs w:val="24"/>
        </w:rPr>
      </w:pPr>
    </w:p>
    <w:p w14:paraId="3775AC78">
      <w:pPr>
        <w:spacing w:line="480" w:lineRule="auto"/>
        <w:jc w:val="center"/>
        <w:rPr>
          <w:rFonts w:hint="default" w:ascii="Times New Roman" w:hAnsi="Times New Roman" w:cs="Times New Roman"/>
          <w:b/>
          <w:bCs/>
          <w:sz w:val="24"/>
          <w:szCs w:val="24"/>
        </w:rPr>
      </w:pPr>
    </w:p>
    <w:p w14:paraId="2E684EAB">
      <w:pPr>
        <w:spacing w:line="480" w:lineRule="auto"/>
        <w:jc w:val="both"/>
        <w:rPr>
          <w:rFonts w:hint="default" w:ascii="Times New Roman" w:hAnsi="Times New Roman" w:cs="Times New Roman"/>
          <w:b/>
          <w:bCs/>
          <w:sz w:val="24"/>
          <w:szCs w:val="24"/>
        </w:rPr>
      </w:pPr>
    </w:p>
    <w:p w14:paraId="1DDF7626">
      <w:pPr>
        <w:spacing w:line="480" w:lineRule="auto"/>
        <w:jc w:val="center"/>
        <w:rPr>
          <w:rFonts w:hint="default" w:ascii="Times New Roman" w:hAnsi="Times New Roman" w:cs="Times New Roman"/>
          <w:b/>
          <w:bCs/>
          <w:sz w:val="24"/>
          <w:szCs w:val="24"/>
          <w:lang w:val="en-US"/>
        </w:rPr>
        <w:sectPr>
          <w:footerReference r:id="rId7" w:type="default"/>
          <w:pgSz w:w="11906" w:h="16838"/>
          <w:pgMar w:top="1440" w:right="1800" w:bottom="1440" w:left="1800" w:header="851" w:footer="992" w:gutter="0"/>
          <w:pgNumType w:fmt="decimal" w:start="1"/>
          <w:cols w:space="425" w:num="1"/>
          <w:docGrid w:type="lines" w:linePitch="312" w:charSpace="0"/>
        </w:sectPr>
      </w:pPr>
    </w:p>
    <w:p w14:paraId="2C06B858">
      <w:pPr>
        <w:spacing w:line="480" w:lineRule="auto"/>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LIST OF PLATES</w:t>
      </w:r>
    </w:p>
    <w:p w14:paraId="01DCF4DD">
      <w:pPr>
        <w:spacing w:line="480" w:lineRule="auto"/>
        <w:rPr>
          <w:rFonts w:hint="default" w:ascii="Times New Roman" w:hAnsi="Times New Roman" w:cs="Times New Roman"/>
          <w:sz w:val="24"/>
          <w:szCs w:val="24"/>
          <w:lang w:val="en-US"/>
        </w:rPr>
      </w:pPr>
    </w:p>
    <w:p w14:paraId="0CD14F56">
      <w:pPr>
        <w:spacing w:line="480" w:lineRule="auto"/>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PLATE NO</w:t>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DESCRIPTION</w:t>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PAGE</w:t>
      </w:r>
    </w:p>
    <w:p w14:paraId="486E5BF0">
      <w:pPr>
        <w:spacing w:line="480" w:lineRule="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Plate 3.1 </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Hybrid dryer</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29</w:t>
      </w:r>
    </w:p>
    <w:p w14:paraId="78E2ED19">
      <w:pPr>
        <w:spacing w:line="480" w:lineRule="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Plate 3.2</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rPr>
        <w:t>Electric Arc Welding</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30</w:t>
      </w:r>
    </w:p>
    <w:p w14:paraId="1D245C9E">
      <w:pPr>
        <w:tabs>
          <w:tab w:val="left" w:pos="1395"/>
        </w:tabs>
        <w:spacing w:line="480" w:lineRule="auto"/>
        <w:rPr>
          <w:rFonts w:hint="default" w:ascii="Times New Roman" w:hAnsi="Times New Roman" w:cs="Times New Roman"/>
          <w:sz w:val="24"/>
          <w:szCs w:val="24"/>
          <w:lang w:val="en-US"/>
        </w:rPr>
      </w:pPr>
      <w:r>
        <w:rPr>
          <w:rFonts w:hint="default" w:ascii="Times New Roman" w:hAnsi="Times New Roman" w:cs="Times New Roman"/>
          <w:sz w:val="24"/>
          <w:szCs w:val="24"/>
        </w:rPr>
        <w:t>Plate 3.</w:t>
      </w:r>
      <w:r>
        <w:rPr>
          <w:rFonts w:hint="default" w:ascii="Times New Roman" w:hAnsi="Times New Roman" w:cs="Times New Roman"/>
          <w:sz w:val="24"/>
          <w:szCs w:val="24"/>
          <w:lang w:val="en-US"/>
        </w:rPr>
        <w:t>3</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rPr>
        <w:t>Grind</w:t>
      </w:r>
      <w:r>
        <w:rPr>
          <w:rFonts w:hint="default" w:ascii="Times New Roman" w:hAnsi="Times New Roman" w:cs="Times New Roman"/>
          <w:sz w:val="24"/>
          <w:szCs w:val="24"/>
          <w:lang w:val="en-US"/>
        </w:rPr>
        <w:t>er</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t>30</w:t>
      </w:r>
    </w:p>
    <w:p w14:paraId="0CDF76AD">
      <w:pPr>
        <w:spacing w:line="480" w:lineRule="auto"/>
        <w:rPr>
          <w:rFonts w:hint="default" w:ascii="Times New Roman" w:hAnsi="Times New Roman" w:cs="Times New Roman"/>
          <w:sz w:val="24"/>
          <w:szCs w:val="24"/>
          <w:lang w:val="en-US"/>
        </w:rPr>
      </w:pPr>
      <w:r>
        <w:rPr>
          <w:rFonts w:hint="default" w:ascii="Times New Roman" w:hAnsi="Times New Roman" w:cs="Times New Roman"/>
          <w:sz w:val="24"/>
          <w:szCs w:val="24"/>
        </w:rPr>
        <w:t>Plate 3.</w:t>
      </w:r>
      <w:r>
        <w:rPr>
          <w:rFonts w:hint="default" w:ascii="Times New Roman" w:hAnsi="Times New Roman" w:cs="Times New Roman"/>
          <w:sz w:val="24"/>
          <w:szCs w:val="24"/>
          <w:lang w:val="en-US"/>
        </w:rPr>
        <w:t>4</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ab/>
      </w:r>
      <w:r>
        <w:rPr>
          <w:rFonts w:hint="default" w:ascii="Times New Roman" w:hAnsi="Times New Roman" w:cs="Times New Roman"/>
          <w:sz w:val="24"/>
          <w:szCs w:val="24"/>
        </w:rPr>
        <w:t>Thong</w:t>
      </w:r>
      <w:r>
        <w:rPr>
          <w:rFonts w:hint="default" w:ascii="Times New Roman" w:hAnsi="Times New Roman" w:cs="Times New Roman"/>
          <w:sz w:val="24"/>
          <w:szCs w:val="24"/>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30</w:t>
      </w:r>
    </w:p>
    <w:p w14:paraId="115080BC">
      <w:pPr>
        <w:spacing w:line="480" w:lineRule="auto"/>
        <w:rPr>
          <w:rFonts w:hint="default" w:ascii="Times New Roman" w:hAnsi="Times New Roman" w:cs="Times New Roman"/>
          <w:sz w:val="24"/>
          <w:szCs w:val="24"/>
          <w:lang w:val="en-US"/>
        </w:rPr>
      </w:pPr>
      <w:r>
        <w:rPr>
          <w:rFonts w:hint="default" w:ascii="Times New Roman" w:hAnsi="Times New Roman" w:cs="Times New Roman"/>
          <w:sz w:val="24"/>
          <w:szCs w:val="24"/>
        </w:rPr>
        <w:t>Plate 3.</w:t>
      </w:r>
      <w:r>
        <w:rPr>
          <w:rFonts w:hint="default" w:ascii="Times New Roman" w:hAnsi="Times New Roman" w:cs="Times New Roman"/>
          <w:sz w:val="24"/>
          <w:szCs w:val="24"/>
          <w:lang w:val="en-US"/>
        </w:rPr>
        <w:t>5</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rPr>
        <w:t>Electrodes</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30</w:t>
      </w:r>
    </w:p>
    <w:p w14:paraId="198AD4D5">
      <w:pPr>
        <w:spacing w:line="480" w:lineRule="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Plate 3.6</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rPr>
        <w:t>Small Grinder</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30</w:t>
      </w:r>
    </w:p>
    <w:p w14:paraId="26D6EDC1">
      <w:pPr>
        <w:spacing w:line="480" w:lineRule="auto"/>
        <w:jc w:val="both"/>
        <w:rPr>
          <w:rFonts w:hint="default" w:ascii="Times New Roman" w:hAnsi="Times New Roman" w:cs="Times New Roman"/>
          <w:b/>
          <w:bCs/>
          <w:sz w:val="24"/>
          <w:szCs w:val="24"/>
          <w:lang w:val="en-US"/>
        </w:rPr>
      </w:pPr>
      <w:r>
        <w:rPr>
          <w:rFonts w:hint="default" w:ascii="Times New Roman" w:hAnsi="Times New Roman" w:cs="Times New Roman"/>
          <w:sz w:val="24"/>
          <w:szCs w:val="24"/>
          <w:lang w:val="en-US"/>
        </w:rPr>
        <w:t xml:space="preserve">Plate 3.7 </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rPr>
        <w:t>Hammer</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t>30</w:t>
      </w:r>
    </w:p>
    <w:p w14:paraId="26991105">
      <w:pPr>
        <w:spacing w:line="480" w:lineRule="auto"/>
        <w:rPr>
          <w:rFonts w:hint="default" w:ascii="Times New Roman" w:hAnsi="Times New Roman" w:cs="Times New Roman"/>
          <w:sz w:val="24"/>
          <w:szCs w:val="24"/>
          <w:lang w:val="en-US"/>
        </w:rPr>
      </w:pPr>
    </w:p>
    <w:p w14:paraId="71B03D2E">
      <w:pPr>
        <w:tabs>
          <w:tab w:val="left" w:pos="1395"/>
        </w:tabs>
        <w:spacing w:line="480" w:lineRule="auto"/>
      </w:pPr>
    </w:p>
    <w:p w14:paraId="3C14616B">
      <w:pPr>
        <w:spacing w:line="480" w:lineRule="auto"/>
        <w:jc w:val="center"/>
        <w:rPr>
          <w:rFonts w:hint="default" w:ascii="Times New Roman" w:hAnsi="Times New Roman" w:cs="Times New Roman"/>
          <w:b/>
          <w:bCs/>
          <w:sz w:val="24"/>
          <w:szCs w:val="24"/>
        </w:rPr>
      </w:pPr>
    </w:p>
    <w:p w14:paraId="048BFCE0">
      <w:pPr>
        <w:spacing w:line="480" w:lineRule="auto"/>
        <w:jc w:val="center"/>
        <w:rPr>
          <w:rFonts w:hint="default" w:ascii="Times New Roman" w:hAnsi="Times New Roman" w:cs="Times New Roman"/>
          <w:b/>
          <w:bCs/>
          <w:sz w:val="24"/>
          <w:szCs w:val="24"/>
        </w:rPr>
      </w:pPr>
    </w:p>
    <w:p w14:paraId="338DE762">
      <w:pPr>
        <w:spacing w:line="480" w:lineRule="auto"/>
        <w:jc w:val="center"/>
        <w:rPr>
          <w:rFonts w:hint="default" w:ascii="Times New Roman" w:hAnsi="Times New Roman" w:cs="Times New Roman"/>
          <w:b/>
          <w:bCs/>
          <w:sz w:val="24"/>
          <w:szCs w:val="24"/>
        </w:rPr>
      </w:pPr>
    </w:p>
    <w:p w14:paraId="4D24BAD4">
      <w:pPr>
        <w:spacing w:line="480" w:lineRule="auto"/>
        <w:jc w:val="center"/>
        <w:rPr>
          <w:rFonts w:hint="default" w:ascii="Times New Roman" w:hAnsi="Times New Roman" w:cs="Times New Roman"/>
          <w:b/>
          <w:bCs/>
          <w:sz w:val="24"/>
          <w:szCs w:val="24"/>
        </w:rPr>
      </w:pPr>
    </w:p>
    <w:p w14:paraId="57E1DF16">
      <w:pPr>
        <w:spacing w:line="480" w:lineRule="auto"/>
        <w:jc w:val="center"/>
        <w:rPr>
          <w:rFonts w:hint="default" w:ascii="Times New Roman" w:hAnsi="Times New Roman" w:cs="Times New Roman"/>
          <w:b/>
          <w:bCs/>
          <w:sz w:val="24"/>
          <w:szCs w:val="24"/>
        </w:rPr>
      </w:pPr>
    </w:p>
    <w:p w14:paraId="1CC8F42B">
      <w:pPr>
        <w:spacing w:line="480" w:lineRule="auto"/>
        <w:jc w:val="center"/>
        <w:rPr>
          <w:rFonts w:hint="default" w:ascii="Times New Roman" w:hAnsi="Times New Roman" w:cs="Times New Roman"/>
          <w:b/>
          <w:bCs/>
          <w:sz w:val="24"/>
          <w:szCs w:val="24"/>
        </w:rPr>
      </w:pPr>
    </w:p>
    <w:p w14:paraId="47A64FB0">
      <w:pPr>
        <w:spacing w:line="480" w:lineRule="auto"/>
        <w:jc w:val="center"/>
        <w:rPr>
          <w:rFonts w:hint="default" w:ascii="Times New Roman" w:hAnsi="Times New Roman" w:cs="Times New Roman"/>
          <w:b/>
          <w:bCs/>
          <w:sz w:val="24"/>
          <w:szCs w:val="24"/>
        </w:rPr>
      </w:pPr>
    </w:p>
    <w:p w14:paraId="34B51ABD">
      <w:pPr>
        <w:spacing w:line="480" w:lineRule="auto"/>
        <w:jc w:val="center"/>
        <w:rPr>
          <w:rFonts w:hint="default" w:ascii="Times New Roman" w:hAnsi="Times New Roman" w:cs="Times New Roman"/>
          <w:b/>
          <w:bCs/>
          <w:sz w:val="24"/>
          <w:szCs w:val="24"/>
        </w:rPr>
      </w:pPr>
    </w:p>
    <w:p w14:paraId="41950531">
      <w:pPr>
        <w:spacing w:line="480" w:lineRule="auto"/>
        <w:jc w:val="center"/>
        <w:rPr>
          <w:rFonts w:hint="default" w:ascii="Times New Roman" w:hAnsi="Times New Roman" w:cs="Times New Roman"/>
          <w:b/>
          <w:bCs/>
          <w:sz w:val="24"/>
          <w:szCs w:val="24"/>
        </w:rPr>
      </w:pPr>
    </w:p>
    <w:p w14:paraId="1CFC28B6">
      <w:pPr>
        <w:spacing w:line="480" w:lineRule="auto"/>
        <w:jc w:val="both"/>
        <w:rPr>
          <w:rFonts w:hint="default" w:ascii="Times New Roman" w:hAnsi="Times New Roman" w:cs="Times New Roman"/>
          <w:b/>
          <w:bCs/>
          <w:sz w:val="24"/>
          <w:szCs w:val="24"/>
        </w:rPr>
      </w:pPr>
    </w:p>
    <w:p w14:paraId="53E39779">
      <w:pPr>
        <w:spacing w:line="480" w:lineRule="auto"/>
        <w:jc w:val="center"/>
        <w:rPr>
          <w:rFonts w:hint="default" w:ascii="Times New Roman" w:hAnsi="Times New Roman" w:cs="Times New Roman"/>
          <w:b/>
          <w:bCs/>
          <w:sz w:val="24"/>
          <w:szCs w:val="24"/>
        </w:rPr>
        <w:sectPr>
          <w:footerReference r:id="rId8" w:type="default"/>
          <w:pgSz w:w="11906" w:h="16838"/>
          <w:pgMar w:top="1440" w:right="1800" w:bottom="1440" w:left="1800" w:header="851" w:footer="992" w:gutter="0"/>
          <w:pgNumType w:fmt="decimal" w:start="1"/>
          <w:cols w:space="425" w:num="1"/>
          <w:docGrid w:type="lines" w:linePitch="312" w:charSpace="0"/>
        </w:sectPr>
      </w:pPr>
    </w:p>
    <w:p w14:paraId="1A2F1459">
      <w:pPr>
        <w:spacing w:line="48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CHAPTER ONE</w:t>
      </w:r>
    </w:p>
    <w:p w14:paraId="1AF9153E">
      <w:pPr>
        <w:spacing w:line="48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INTRODUCTION</w:t>
      </w:r>
    </w:p>
    <w:p w14:paraId="32617852">
      <w:pPr>
        <w:spacing w:line="480" w:lineRule="auto"/>
        <w:jc w:val="left"/>
        <w:rPr>
          <w:rFonts w:hint="default" w:ascii="Times New Roman" w:hAnsi="Times New Roman" w:cs="Times New Roman"/>
          <w:b/>
          <w:bCs/>
          <w:sz w:val="24"/>
          <w:szCs w:val="24"/>
        </w:rPr>
      </w:pPr>
    </w:p>
    <w:p w14:paraId="74D30DC5">
      <w:pPr>
        <w:spacing w:line="480" w:lineRule="auto"/>
        <w:jc w:val="left"/>
        <w:rPr>
          <w:rFonts w:hint="default" w:ascii="Times New Roman" w:hAnsi="Times New Roman" w:cs="Times New Roman"/>
          <w:b/>
          <w:bCs/>
          <w:sz w:val="24"/>
          <w:szCs w:val="24"/>
        </w:rPr>
      </w:pPr>
      <w:r>
        <w:rPr>
          <w:rFonts w:hint="default" w:ascii="Times New Roman" w:hAnsi="Times New Roman" w:cs="Times New Roman"/>
          <w:b/>
          <w:bCs/>
          <w:sz w:val="24"/>
          <w:szCs w:val="24"/>
        </w:rPr>
        <w:t>1.1 Background of the Study</w:t>
      </w:r>
    </w:p>
    <w:p w14:paraId="031BA0D9">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Drying remains one of the most crucial post-harvest operations in agriculture, essential for reducing moisture content in produce, preserving quality, and extending shelf life. In developing countries like Nigeria, where climatic conditions and energy access often pose challenges, the need for sustainable and efficient drying systems is paramount. Cocoa beans, a major export crop, require proper drying to attain marketable quality, reduce post-harvest losses, and enhance flavor development (Owusu-Manu</w:t>
      </w:r>
      <w:r>
        <w:rPr>
          <w:rFonts w:hint="default" w:ascii="Times New Roman" w:hAnsi="Times New Roman" w:cs="Times New Roman"/>
          <w:i/>
          <w:iCs/>
          <w:sz w:val="24"/>
          <w:szCs w:val="24"/>
        </w:rPr>
        <w:t xml:space="preserve"> et al</w:t>
      </w:r>
      <w:r>
        <w:rPr>
          <w:rFonts w:hint="default" w:ascii="Times New Roman" w:hAnsi="Times New Roman" w:cs="Times New Roman"/>
          <w:sz w:val="24"/>
          <w:szCs w:val="24"/>
        </w:rPr>
        <w:t>., 2021).</w:t>
      </w:r>
    </w:p>
    <w:p w14:paraId="67FF34B2">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Traditional open-sun drying, while common, is vulnerable to inconsistent weather, microbial contamination, and long drying durations. Mechanical dryers that rely on grid electricity or fossil fuels are often unaffordable, unsustainable, or unavailable to rural farmers. As a result, there is increasing interest in hybrid drying systems, which combine two or more energy sources to ensure consistent drying conditions.</w:t>
      </w:r>
    </w:p>
    <w:p w14:paraId="2E5EA43C">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In this study, the hybrid dryer is powered by solar energy and battery storage, with no dependence on grid electricity. The solar component powers the system during daylight hours, while the battery stores excess energy for use during cloudy conditions or nighttime, enabling uninterrupted drying. This type of hybrid system provides a cost-effective, off-grid, and eco-friendly solution, especially for smallholder farmers.</w:t>
      </w:r>
    </w:p>
    <w:p w14:paraId="5F940400">
      <w:pPr>
        <w:spacing w:line="480" w:lineRule="auto"/>
        <w:jc w:val="left"/>
        <w:rPr>
          <w:rFonts w:hint="default" w:ascii="Times New Roman" w:hAnsi="Times New Roman" w:cs="Times New Roman"/>
          <w:sz w:val="24"/>
          <w:szCs w:val="24"/>
        </w:rPr>
        <w:sectPr>
          <w:footerReference r:id="rId9" w:type="default"/>
          <w:pgSz w:w="11906" w:h="16838"/>
          <w:pgMar w:top="1440" w:right="1800" w:bottom="1440" w:left="1800" w:header="851" w:footer="992" w:gutter="0"/>
          <w:pgNumType w:fmt="decimal" w:start="1"/>
          <w:cols w:space="425" w:num="1"/>
          <w:docGrid w:type="lines" w:linePitch="312" w:charSpace="0"/>
        </w:sectPr>
      </w:pPr>
    </w:p>
    <w:p w14:paraId="631CBA22">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The innovation lies in ensuring continuous airflow and temperature control within the drying chamber regardless of solar intensity. By integrating photovoltaic technology with battery storage, the hybrid dryer delivers improved drying efficiency, reduces contamination risks, and enhances the post-harvest handling of cocoa beans. This study focuses on the design, fabrication, and performance evaluation of such a dryer using locally sourced materials for affordability and sustainability.</w:t>
      </w:r>
    </w:p>
    <w:p w14:paraId="0B10FBED">
      <w:pPr>
        <w:spacing w:line="480" w:lineRule="auto"/>
        <w:jc w:val="left"/>
        <w:rPr>
          <w:rFonts w:hint="default" w:ascii="Times New Roman" w:hAnsi="Times New Roman" w:cs="Times New Roman"/>
          <w:sz w:val="24"/>
          <w:szCs w:val="24"/>
        </w:rPr>
      </w:pPr>
    </w:p>
    <w:p w14:paraId="1DAF9096">
      <w:pPr>
        <w:spacing w:line="480" w:lineRule="auto"/>
        <w:jc w:val="left"/>
        <w:rPr>
          <w:rFonts w:hint="default" w:ascii="Times New Roman" w:hAnsi="Times New Roman" w:cs="Times New Roman"/>
          <w:sz w:val="24"/>
          <w:szCs w:val="24"/>
        </w:rPr>
      </w:pPr>
      <w:r>
        <w:rPr>
          <w:rFonts w:hint="default" w:ascii="Times New Roman" w:hAnsi="Times New Roman" w:cs="Times New Roman"/>
          <w:b/>
          <w:bCs/>
          <w:sz w:val="24"/>
          <w:szCs w:val="24"/>
        </w:rPr>
        <w:t>1.2 Statement of the Problem</w:t>
      </w:r>
    </w:p>
    <w:p w14:paraId="560FCAE8">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Farmers in many rural regions of Nigeria still rely on inefficient traditional drying methods that expose produce to environmental hazards and contamination. This leads to significant post-harvest losses and compromises product quality. For cocoa, poor drying results in moldy beans, poor flavor development, and economic losses. Furthermore, the high cost and inaccessibility of electric or fossil fuel-powered dryers make them impractical for small-scale farmers.</w:t>
      </w:r>
    </w:p>
    <w:p w14:paraId="4C6A5235">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There is a clear need for a cost-effective and sustainable hybrid drying solution that is independent of grid electricity and can function efficiently across varying weather conditions. By integrating solar power and battery storage, a hybrid dryer can offer consistent drying performance while addressing the challenges of affordability, energy access, and environmental sustainability.</w:t>
      </w:r>
    </w:p>
    <w:p w14:paraId="5C899384">
      <w:pPr>
        <w:spacing w:line="480" w:lineRule="auto"/>
        <w:jc w:val="left"/>
        <w:rPr>
          <w:rFonts w:hint="default" w:ascii="Times New Roman" w:hAnsi="Times New Roman" w:cs="Times New Roman"/>
          <w:sz w:val="24"/>
          <w:szCs w:val="24"/>
        </w:rPr>
      </w:pPr>
    </w:p>
    <w:p w14:paraId="032939EE">
      <w:pPr>
        <w:spacing w:line="480" w:lineRule="auto"/>
        <w:jc w:val="left"/>
        <w:rPr>
          <w:rFonts w:hint="default" w:ascii="Times New Roman" w:hAnsi="Times New Roman" w:cs="Times New Roman"/>
          <w:sz w:val="24"/>
          <w:szCs w:val="24"/>
        </w:rPr>
      </w:pPr>
      <w:r>
        <w:rPr>
          <w:rFonts w:hint="default" w:ascii="Times New Roman" w:hAnsi="Times New Roman" w:cs="Times New Roman"/>
          <w:b/>
          <w:bCs/>
          <w:sz w:val="24"/>
          <w:szCs w:val="24"/>
        </w:rPr>
        <w:t>1.3 Aim and Objectives of the Study</w:t>
      </w:r>
    </w:p>
    <w:p w14:paraId="1CFD6BAF">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Aim:</w:t>
      </w:r>
    </w:p>
    <w:p w14:paraId="3C57BCE0">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To develop an efficient and sustainable drying solution for agricultural produce, with a focus on improving the drying process of cocoa beans through an innovative hybrid approach.</w:t>
      </w:r>
    </w:p>
    <w:p w14:paraId="458288F7">
      <w:pPr>
        <w:pStyle w:val="7"/>
        <w:spacing w:line="480" w:lineRule="auto"/>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1.3.1 Objectives of the study</w:t>
      </w:r>
    </w:p>
    <w:p w14:paraId="6303FF76">
      <w:pPr>
        <w:pStyle w:val="7"/>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objectives </w:t>
      </w:r>
      <w:r>
        <w:rPr>
          <w:rFonts w:hint="default" w:ascii="Times New Roman" w:hAnsi="Times New Roman" w:cs="Times New Roman"/>
          <w:sz w:val="24"/>
          <w:szCs w:val="24"/>
          <w:lang w:val="en-US"/>
        </w:rPr>
        <w:t xml:space="preserve">of this study </w:t>
      </w:r>
      <w:r>
        <w:rPr>
          <w:rFonts w:hint="default" w:ascii="Times New Roman" w:hAnsi="Times New Roman" w:cs="Times New Roman"/>
          <w:sz w:val="24"/>
          <w:szCs w:val="24"/>
        </w:rPr>
        <w:t xml:space="preserve">are: </w:t>
      </w:r>
    </w:p>
    <w:p w14:paraId="2D874E99">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i. To design a hybrid drying system that combines direct solar energy with a battery-powered airflow mechanism suitable for agricultural drying.</w:t>
      </w:r>
    </w:p>
    <w:p w14:paraId="4979C714">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ii. To fabricate the designed hybrid dryer using locally available materials to ensure cost-effectiveness and adaptability.</w:t>
      </w:r>
    </w:p>
    <w:p w14:paraId="0946110F">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iii. To evaluate the performance of the hybrid dryer based on parameters such as drying rate and drying efficiency.</w:t>
      </w:r>
    </w:p>
    <w:p w14:paraId="5FFB9BF5">
      <w:pPr>
        <w:spacing w:line="480" w:lineRule="auto"/>
        <w:jc w:val="left"/>
        <w:rPr>
          <w:rFonts w:hint="default" w:ascii="Times New Roman" w:hAnsi="Times New Roman" w:cs="Times New Roman"/>
          <w:sz w:val="24"/>
          <w:szCs w:val="24"/>
        </w:rPr>
      </w:pPr>
    </w:p>
    <w:p w14:paraId="4422C3B0">
      <w:pPr>
        <w:spacing w:line="480" w:lineRule="auto"/>
        <w:jc w:val="left"/>
        <w:rPr>
          <w:rFonts w:hint="default" w:ascii="Times New Roman" w:hAnsi="Times New Roman" w:cs="Times New Roman"/>
          <w:sz w:val="24"/>
          <w:szCs w:val="24"/>
        </w:rPr>
      </w:pPr>
      <w:r>
        <w:rPr>
          <w:rFonts w:hint="default" w:ascii="Times New Roman" w:hAnsi="Times New Roman" w:cs="Times New Roman"/>
          <w:b/>
          <w:bCs/>
          <w:sz w:val="24"/>
          <w:szCs w:val="24"/>
        </w:rPr>
        <w:t>1.4 Justification of the Study</w:t>
      </w:r>
    </w:p>
    <w:p w14:paraId="08ABBB78">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The adoption of a hybrid dryer, powered by solar and battery systems, ensures a sustainable and grid-independent solution to the drying challenges faced by farmers. This design is especially beneficial in remote areas with unreliable electricity supply. By using locally sourced materials, the cost of fabrication is reduced, making the system affordable and replicable.</w:t>
      </w:r>
    </w:p>
    <w:p w14:paraId="3FEE3539">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The proposed hybrid dryer will enhance drying efficiency, reduce produce losses, and maintain the quality of cocoa beans. It also aligns with current global efforts toward renewable energy utilization and climate-smart agriculture (Ahmad et al., 2022). Hence, the study addresses both economic and environmental goals.</w:t>
      </w:r>
    </w:p>
    <w:p w14:paraId="2EDEE3CD">
      <w:pPr>
        <w:spacing w:line="480" w:lineRule="auto"/>
        <w:jc w:val="left"/>
        <w:rPr>
          <w:rFonts w:hint="default" w:ascii="Times New Roman" w:hAnsi="Times New Roman" w:cs="Times New Roman"/>
          <w:sz w:val="24"/>
          <w:szCs w:val="24"/>
        </w:rPr>
      </w:pPr>
    </w:p>
    <w:p w14:paraId="56813929">
      <w:pPr>
        <w:spacing w:line="480" w:lineRule="auto"/>
        <w:jc w:val="left"/>
        <w:rPr>
          <w:rFonts w:hint="default" w:ascii="Times New Roman" w:hAnsi="Times New Roman" w:cs="Times New Roman"/>
          <w:sz w:val="24"/>
          <w:szCs w:val="24"/>
        </w:rPr>
      </w:pPr>
      <w:r>
        <w:rPr>
          <w:rFonts w:hint="default" w:ascii="Times New Roman" w:hAnsi="Times New Roman" w:cs="Times New Roman"/>
          <w:b/>
          <w:bCs/>
          <w:sz w:val="24"/>
          <w:szCs w:val="24"/>
        </w:rPr>
        <w:t>1.5 Scope of the Study</w:t>
      </w:r>
    </w:p>
    <w:p w14:paraId="444FC012">
      <w:pPr>
        <w:spacing w:line="480" w:lineRule="auto"/>
        <w:jc w:val="left"/>
        <w:rPr>
          <w:rFonts w:hint="default" w:ascii="Times New Roman" w:hAnsi="Times New Roman" w:cs="Times New Roman"/>
          <w:sz w:val="24"/>
          <w:szCs w:val="24"/>
          <w:lang w:val="en-US"/>
        </w:rPr>
      </w:pPr>
      <w:r>
        <w:rPr>
          <w:rFonts w:hint="default" w:ascii="Times New Roman" w:hAnsi="Times New Roman" w:cs="Times New Roman"/>
          <w:sz w:val="24"/>
          <w:szCs w:val="24"/>
        </w:rPr>
        <w:t>This project focuses on the design, fabrication, and evaluation of a hybrid dryer for agricultural produce, particularly cocoa beans. The system will utilize solar energy for power generation and store energy in a battery system to ensure continuous operation during periods of low solar radiation or at night. No external grid power will be used. The scope includes materials selection, structural design, fabrication</w:t>
      </w:r>
      <w:r>
        <w:rPr>
          <w:rFonts w:hint="default" w:ascii="Times New Roman" w:hAnsi="Times New Roman" w:cs="Times New Roman"/>
          <w:sz w:val="24"/>
          <w:szCs w:val="24"/>
          <w:lang w:val="en-US"/>
        </w:rPr>
        <w:t xml:space="preserve"> and testing.</w:t>
      </w:r>
    </w:p>
    <w:p w14:paraId="1A73F38A">
      <w:pPr>
        <w:spacing w:line="480" w:lineRule="auto"/>
        <w:jc w:val="left"/>
        <w:rPr>
          <w:rFonts w:hint="default" w:ascii="Times New Roman" w:hAnsi="Times New Roman" w:cs="Times New Roman"/>
          <w:sz w:val="24"/>
          <w:szCs w:val="24"/>
        </w:rPr>
      </w:pPr>
    </w:p>
    <w:p w14:paraId="0F7AFC80">
      <w:pPr>
        <w:spacing w:line="480" w:lineRule="auto"/>
        <w:jc w:val="left"/>
        <w:rPr>
          <w:rFonts w:hint="default" w:ascii="Times New Roman" w:hAnsi="Times New Roman" w:cs="Times New Roman"/>
          <w:sz w:val="24"/>
          <w:szCs w:val="24"/>
        </w:rPr>
      </w:pPr>
    </w:p>
    <w:p w14:paraId="3761A769">
      <w:pPr>
        <w:spacing w:line="480" w:lineRule="auto"/>
        <w:jc w:val="left"/>
        <w:rPr>
          <w:rFonts w:hint="default" w:ascii="Times New Roman" w:hAnsi="Times New Roman" w:cs="Times New Roman"/>
          <w:sz w:val="24"/>
          <w:szCs w:val="24"/>
        </w:rPr>
      </w:pPr>
    </w:p>
    <w:p w14:paraId="5A68429D">
      <w:pPr>
        <w:spacing w:line="480" w:lineRule="auto"/>
        <w:jc w:val="left"/>
        <w:rPr>
          <w:rFonts w:hint="default" w:ascii="Times New Roman" w:hAnsi="Times New Roman" w:cs="Times New Roman"/>
          <w:sz w:val="24"/>
          <w:szCs w:val="24"/>
        </w:rPr>
      </w:pPr>
    </w:p>
    <w:p w14:paraId="0230677B">
      <w:pPr>
        <w:spacing w:line="480" w:lineRule="auto"/>
        <w:jc w:val="left"/>
        <w:rPr>
          <w:rFonts w:hint="default" w:ascii="Times New Roman" w:hAnsi="Times New Roman" w:cs="Times New Roman"/>
          <w:sz w:val="24"/>
          <w:szCs w:val="24"/>
        </w:rPr>
      </w:pPr>
    </w:p>
    <w:p w14:paraId="500D08F2">
      <w:pPr>
        <w:spacing w:line="480" w:lineRule="auto"/>
        <w:jc w:val="left"/>
        <w:rPr>
          <w:rFonts w:hint="default" w:ascii="Times New Roman" w:hAnsi="Times New Roman" w:cs="Times New Roman"/>
          <w:sz w:val="24"/>
          <w:szCs w:val="24"/>
        </w:rPr>
      </w:pPr>
    </w:p>
    <w:p w14:paraId="6D0BD046">
      <w:pPr>
        <w:spacing w:line="480" w:lineRule="auto"/>
        <w:jc w:val="left"/>
        <w:rPr>
          <w:rFonts w:hint="default" w:ascii="Times New Roman" w:hAnsi="Times New Roman" w:cs="Times New Roman"/>
          <w:sz w:val="24"/>
          <w:szCs w:val="24"/>
        </w:rPr>
      </w:pPr>
    </w:p>
    <w:p w14:paraId="30676099">
      <w:pPr>
        <w:spacing w:line="480" w:lineRule="auto"/>
        <w:jc w:val="left"/>
        <w:rPr>
          <w:rFonts w:hint="default" w:ascii="Times New Roman" w:hAnsi="Times New Roman" w:cs="Times New Roman"/>
          <w:sz w:val="24"/>
          <w:szCs w:val="24"/>
        </w:rPr>
      </w:pPr>
    </w:p>
    <w:p w14:paraId="0F1DA5B9">
      <w:pPr>
        <w:spacing w:line="480" w:lineRule="auto"/>
        <w:jc w:val="left"/>
        <w:rPr>
          <w:rFonts w:hint="default" w:ascii="Times New Roman" w:hAnsi="Times New Roman" w:cs="Times New Roman"/>
          <w:b/>
          <w:bCs/>
          <w:sz w:val="24"/>
          <w:szCs w:val="24"/>
        </w:rPr>
      </w:pPr>
    </w:p>
    <w:p w14:paraId="2392E0DA">
      <w:pPr>
        <w:spacing w:line="480" w:lineRule="auto"/>
        <w:jc w:val="left"/>
        <w:rPr>
          <w:rFonts w:hint="default" w:ascii="Times New Roman" w:hAnsi="Times New Roman" w:cs="Times New Roman"/>
          <w:b/>
          <w:bCs/>
          <w:sz w:val="24"/>
          <w:szCs w:val="24"/>
        </w:rPr>
      </w:pPr>
    </w:p>
    <w:p w14:paraId="77D93441">
      <w:pPr>
        <w:spacing w:line="480" w:lineRule="auto"/>
        <w:jc w:val="left"/>
        <w:rPr>
          <w:rFonts w:hint="default" w:ascii="Times New Roman" w:hAnsi="Times New Roman" w:cs="Times New Roman"/>
          <w:b/>
          <w:bCs/>
          <w:sz w:val="24"/>
          <w:szCs w:val="24"/>
        </w:rPr>
      </w:pPr>
    </w:p>
    <w:p w14:paraId="6A82A123">
      <w:pPr>
        <w:spacing w:line="480" w:lineRule="auto"/>
        <w:jc w:val="left"/>
        <w:rPr>
          <w:rFonts w:hint="default" w:ascii="Times New Roman" w:hAnsi="Times New Roman" w:cs="Times New Roman"/>
          <w:b/>
          <w:bCs/>
          <w:sz w:val="24"/>
          <w:szCs w:val="24"/>
        </w:rPr>
      </w:pPr>
    </w:p>
    <w:p w14:paraId="03B62E6F">
      <w:pPr>
        <w:spacing w:line="480" w:lineRule="auto"/>
        <w:jc w:val="left"/>
        <w:rPr>
          <w:rFonts w:hint="default" w:ascii="Times New Roman" w:hAnsi="Times New Roman" w:cs="Times New Roman"/>
          <w:b/>
          <w:bCs/>
          <w:sz w:val="24"/>
          <w:szCs w:val="24"/>
        </w:rPr>
      </w:pPr>
    </w:p>
    <w:p w14:paraId="33A2883A">
      <w:pPr>
        <w:spacing w:line="480" w:lineRule="auto"/>
        <w:jc w:val="left"/>
        <w:rPr>
          <w:rFonts w:hint="default" w:ascii="Times New Roman" w:hAnsi="Times New Roman" w:cs="Times New Roman"/>
          <w:b/>
          <w:bCs/>
          <w:sz w:val="24"/>
          <w:szCs w:val="24"/>
        </w:rPr>
      </w:pPr>
    </w:p>
    <w:p w14:paraId="7FB59B7D">
      <w:pPr>
        <w:spacing w:line="48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CHAPTER TWO</w:t>
      </w:r>
    </w:p>
    <w:p w14:paraId="79931268">
      <w:pPr>
        <w:spacing w:line="48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LITERATURE REVIEW</w:t>
      </w:r>
    </w:p>
    <w:p w14:paraId="20352C5E">
      <w:pPr>
        <w:spacing w:line="480" w:lineRule="auto"/>
        <w:jc w:val="left"/>
        <w:rPr>
          <w:rFonts w:hint="default" w:ascii="Times New Roman" w:hAnsi="Times New Roman" w:cs="Times New Roman"/>
          <w:sz w:val="24"/>
          <w:szCs w:val="24"/>
        </w:rPr>
      </w:pPr>
    </w:p>
    <w:p w14:paraId="4D50E7B9">
      <w:pPr>
        <w:spacing w:line="480" w:lineRule="auto"/>
        <w:jc w:val="left"/>
        <w:rPr>
          <w:rFonts w:hint="default" w:ascii="Times New Roman" w:hAnsi="Times New Roman" w:cs="Times New Roman"/>
          <w:sz w:val="24"/>
          <w:szCs w:val="24"/>
        </w:rPr>
      </w:pPr>
      <w:r>
        <w:rPr>
          <w:rFonts w:hint="default" w:ascii="Times New Roman" w:hAnsi="Times New Roman" w:cs="Times New Roman"/>
          <w:b/>
          <w:bCs/>
          <w:sz w:val="24"/>
          <w:szCs w:val="24"/>
        </w:rPr>
        <w:t>2.1 Introduction</w:t>
      </w:r>
    </w:p>
    <w:p w14:paraId="780F1F05">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Drying is a critical post-harvest operation in the preservation of agricultural commodities. It reduces the moisture content of produce to a level that prevents microbial growth, biochemical degradation, and spoilage. With Nigeria losing a significant percentage of harvested crops to post-harvest losses annually (Nwankwo</w:t>
      </w:r>
      <w:r>
        <w:rPr>
          <w:rFonts w:hint="default" w:ascii="Times New Roman" w:hAnsi="Times New Roman" w:cs="Times New Roman"/>
          <w:i/>
          <w:iCs/>
          <w:sz w:val="24"/>
          <w:szCs w:val="24"/>
        </w:rPr>
        <w:t xml:space="preserve"> et al.</w:t>
      </w:r>
      <w:r>
        <w:rPr>
          <w:rFonts w:hint="default" w:ascii="Times New Roman" w:hAnsi="Times New Roman" w:cs="Times New Roman"/>
          <w:sz w:val="24"/>
          <w:szCs w:val="24"/>
        </w:rPr>
        <w:t>, 2022), drying technologies — particularly hybrid drying systems — have become a priority in agricultural innovation. This chapter reviews the concepts, classifications, applications, and performance of hybrid dryers with a focus on their relevance in cocoa processing and sustainability for smallholder farmers.</w:t>
      </w:r>
    </w:p>
    <w:p w14:paraId="55318457">
      <w:pPr>
        <w:spacing w:line="480" w:lineRule="auto"/>
        <w:jc w:val="left"/>
        <w:rPr>
          <w:rFonts w:hint="default" w:ascii="Times New Roman" w:hAnsi="Times New Roman" w:cs="Times New Roman"/>
          <w:sz w:val="24"/>
          <w:szCs w:val="24"/>
        </w:rPr>
      </w:pPr>
    </w:p>
    <w:p w14:paraId="78903326">
      <w:pPr>
        <w:spacing w:line="480" w:lineRule="auto"/>
        <w:jc w:val="left"/>
        <w:rPr>
          <w:rFonts w:hint="default" w:ascii="Times New Roman" w:hAnsi="Times New Roman" w:cs="Times New Roman"/>
          <w:sz w:val="24"/>
          <w:szCs w:val="24"/>
        </w:rPr>
      </w:pPr>
      <w:r>
        <w:rPr>
          <w:rFonts w:hint="default" w:ascii="Times New Roman" w:hAnsi="Times New Roman" w:cs="Times New Roman"/>
          <w:b/>
          <w:bCs/>
          <w:sz w:val="24"/>
          <w:szCs w:val="24"/>
        </w:rPr>
        <w:t>2.2 Overview of Agricultural Drying</w:t>
      </w:r>
    </w:p>
    <w:p w14:paraId="35963E5B">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Agricultural drying is a thermal process where heat is applied to remove moisture from agricultural produce, thereby increasing its shelf life, reducing weight for transportation, and maintaining product quality (Mujumdar, 2015). Moisture removal must be controlled to avoid degradation of nutrients, flavor, and physical appearance. For crops like cocoa beans, which undergo fermentation before drying, achieving uniform moisture reduction is essential for quality flavor development and compliance with international trade standards (Afoakwa, 2014).</w:t>
      </w:r>
    </w:p>
    <w:p w14:paraId="4AAFF77F">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The efficiency of a drying system affects not only the product quality but also energy consumption, time, and the labor involved in post-harvest processing.</w:t>
      </w:r>
    </w:p>
    <w:p w14:paraId="2DE59180">
      <w:pPr>
        <w:spacing w:line="480" w:lineRule="auto"/>
        <w:jc w:val="left"/>
        <w:rPr>
          <w:rFonts w:hint="default" w:ascii="Times New Roman" w:hAnsi="Times New Roman" w:cs="Times New Roman"/>
          <w:sz w:val="24"/>
          <w:szCs w:val="24"/>
        </w:rPr>
      </w:pPr>
    </w:p>
    <w:p w14:paraId="0294D7CD">
      <w:pPr>
        <w:spacing w:line="480" w:lineRule="auto"/>
        <w:jc w:val="left"/>
        <w:rPr>
          <w:rFonts w:hint="default" w:ascii="Times New Roman" w:hAnsi="Times New Roman" w:cs="Times New Roman"/>
          <w:sz w:val="24"/>
          <w:szCs w:val="24"/>
        </w:rPr>
      </w:pPr>
      <w:r>
        <w:rPr>
          <w:rFonts w:hint="default" w:ascii="Times New Roman" w:hAnsi="Times New Roman" w:cs="Times New Roman"/>
          <w:b/>
          <w:bCs/>
          <w:sz w:val="24"/>
          <w:szCs w:val="24"/>
        </w:rPr>
        <w:t>2.3 Traditional Drying Methods and Their Limitations</w:t>
      </w:r>
    </w:p>
    <w:p w14:paraId="236368F3">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Open-sun drying is the most common traditional method, particularly among smallholder farmers in developing countries. This method involves spreading produce on mats, floors, or raised platforms and relying on direct sunlight to remove moisture. While it is inexpensive, it presents numerous limitations:</w:t>
      </w:r>
    </w:p>
    <w:p w14:paraId="1A8A454E">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Vulnerability to weather fluctuations</w:t>
      </w:r>
    </w:p>
    <w:p w14:paraId="35F4E32B">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Prolonged drying time, especially in humid or rainy climates</w:t>
      </w:r>
    </w:p>
    <w:p w14:paraId="10B82399">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Exposure to insects, rodents, dust, and contamination</w:t>
      </w:r>
    </w:p>
    <w:p w14:paraId="6A2267D7">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 xml:space="preserve">Uneven drying and quality deterioration (Nkolo </w:t>
      </w:r>
      <w:r>
        <w:rPr>
          <w:rFonts w:hint="default" w:ascii="Times New Roman" w:hAnsi="Times New Roman" w:cs="Times New Roman"/>
          <w:i/>
          <w:iCs/>
          <w:sz w:val="24"/>
          <w:szCs w:val="24"/>
        </w:rPr>
        <w:t>et al</w:t>
      </w:r>
      <w:r>
        <w:rPr>
          <w:rFonts w:hint="default" w:ascii="Times New Roman" w:hAnsi="Times New Roman" w:cs="Times New Roman"/>
          <w:sz w:val="24"/>
          <w:szCs w:val="24"/>
        </w:rPr>
        <w:t>., 2019; Adeboye</w:t>
      </w:r>
      <w:r>
        <w:rPr>
          <w:rFonts w:hint="default" w:ascii="Times New Roman" w:hAnsi="Times New Roman" w:cs="Times New Roman"/>
          <w:i/>
          <w:iCs/>
          <w:sz w:val="24"/>
          <w:szCs w:val="24"/>
        </w:rPr>
        <w:t xml:space="preserve"> et al., </w:t>
      </w:r>
      <w:r>
        <w:rPr>
          <w:rFonts w:hint="default" w:ascii="Times New Roman" w:hAnsi="Times New Roman" w:cs="Times New Roman"/>
          <w:sz w:val="24"/>
          <w:szCs w:val="24"/>
        </w:rPr>
        <w:t>2021)</w:t>
      </w:r>
    </w:p>
    <w:p w14:paraId="79CFC36E">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 xml:space="preserve">Studies in Sub-Saharan Africa indicate that traditional drying leads to post-harvest losses ranging from 20–40% depending on the crop and environment (Fawole </w:t>
      </w:r>
      <w:r>
        <w:rPr>
          <w:rFonts w:hint="default" w:ascii="Times New Roman" w:hAnsi="Times New Roman" w:cs="Times New Roman"/>
          <w:i/>
          <w:iCs/>
          <w:sz w:val="24"/>
          <w:szCs w:val="24"/>
        </w:rPr>
        <w:t>et al</w:t>
      </w:r>
      <w:r>
        <w:rPr>
          <w:rFonts w:hint="default" w:ascii="Times New Roman" w:hAnsi="Times New Roman" w:cs="Times New Roman"/>
          <w:sz w:val="24"/>
          <w:szCs w:val="24"/>
        </w:rPr>
        <w:t>., 2020).</w:t>
      </w:r>
    </w:p>
    <w:p w14:paraId="2B218CB3">
      <w:pPr>
        <w:spacing w:line="480" w:lineRule="auto"/>
        <w:jc w:val="left"/>
        <w:rPr>
          <w:rFonts w:hint="default" w:ascii="Times New Roman" w:hAnsi="Times New Roman" w:cs="Times New Roman"/>
          <w:sz w:val="24"/>
          <w:szCs w:val="24"/>
        </w:rPr>
      </w:pPr>
    </w:p>
    <w:p w14:paraId="40D08559">
      <w:pPr>
        <w:spacing w:line="480" w:lineRule="auto"/>
        <w:jc w:val="left"/>
        <w:rPr>
          <w:rFonts w:hint="default" w:ascii="Times New Roman" w:hAnsi="Times New Roman" w:cs="Times New Roman"/>
          <w:sz w:val="24"/>
          <w:szCs w:val="24"/>
        </w:rPr>
      </w:pPr>
      <w:r>
        <w:rPr>
          <w:rFonts w:hint="default" w:ascii="Times New Roman" w:hAnsi="Times New Roman" w:cs="Times New Roman"/>
          <w:b/>
          <w:bCs/>
          <w:sz w:val="24"/>
          <w:szCs w:val="24"/>
        </w:rPr>
        <w:t>2.4 Classification of Drying Systems</w:t>
      </w:r>
    </w:p>
    <w:p w14:paraId="64E0E210">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Modern agricultural drying systems are classified based on energy sources and operational principles. These include:</w:t>
      </w:r>
    </w:p>
    <w:p w14:paraId="6C370ADA">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Natural convection dryers (e.g., open sun)</w:t>
      </w:r>
    </w:p>
    <w:p w14:paraId="156B2127">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Conventional dryers (electric or gas powered)</w:t>
      </w:r>
    </w:p>
    <w:p w14:paraId="0F85074B">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Solar dryers (direct, indirect, or mixed-mode)</w:t>
      </w:r>
    </w:p>
    <w:p w14:paraId="1F461583">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Hybrid dryers (combining multiple energy sources)</w:t>
      </w:r>
    </w:p>
    <w:p w14:paraId="675FB843">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Hybrid drying systems have gained traction in recent years due to their flexibility, improved performance, and ability to operate in off-grid conditions (Ahmad et al., 2022). They provide consistent drying conditions and can be tailored to local contexts using renewable energy combinations such as solar and battery.</w:t>
      </w:r>
    </w:p>
    <w:p w14:paraId="3925ED6A">
      <w:pPr>
        <w:spacing w:line="480" w:lineRule="auto"/>
        <w:jc w:val="left"/>
        <w:rPr>
          <w:rFonts w:hint="default" w:ascii="Times New Roman" w:hAnsi="Times New Roman" w:cs="Times New Roman"/>
          <w:sz w:val="24"/>
          <w:szCs w:val="24"/>
        </w:rPr>
      </w:pPr>
    </w:p>
    <w:p w14:paraId="3A926B4D">
      <w:pPr>
        <w:spacing w:line="480" w:lineRule="auto"/>
        <w:jc w:val="left"/>
        <w:rPr>
          <w:rFonts w:hint="default" w:ascii="Times New Roman" w:hAnsi="Times New Roman" w:cs="Times New Roman"/>
          <w:sz w:val="24"/>
          <w:szCs w:val="24"/>
        </w:rPr>
      </w:pPr>
      <w:r>
        <w:rPr>
          <w:rFonts w:hint="default" w:ascii="Times New Roman" w:hAnsi="Times New Roman" w:cs="Times New Roman"/>
          <w:b/>
          <w:bCs/>
          <w:sz w:val="24"/>
          <w:szCs w:val="24"/>
        </w:rPr>
        <w:t>2.5 Concept of Hybrid Drying Systems</w:t>
      </w:r>
    </w:p>
    <w:p w14:paraId="35F70D2D">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 hybrid dryer is a system that utilizes two or more energy sources to drive the drying process. In this project, the hybrid system integrates solar photovoltaic (PV) panels and battery storage, eliminating the need for grid electricity. This makes the design particularly relevant for off-grid or rural locations.</w:t>
      </w:r>
    </w:p>
    <w:p w14:paraId="4B6D4D17">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Hybrid systems are known for their ability to:</w:t>
      </w:r>
    </w:p>
    <w:p w14:paraId="3650718F">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Mitigate intermittency of renewable sources (like solar)</w:t>
      </w:r>
    </w:p>
    <w:p w14:paraId="57B98DB7">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Provide continuous drying, even during nighttime or cloudy days</w:t>
      </w:r>
    </w:p>
    <w:p w14:paraId="5C766E51">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Increase drying efficiency by maintaining optimal temperature and airflow</w:t>
      </w:r>
    </w:p>
    <w:p w14:paraId="68B60FCF">
      <w:pPr>
        <w:spacing w:line="480" w:lineRule="auto"/>
        <w:jc w:val="left"/>
        <w:rPr>
          <w:rFonts w:hint="default" w:ascii="Times New Roman" w:hAnsi="Times New Roman" w:cs="Times New Roman"/>
          <w:sz w:val="24"/>
          <w:szCs w:val="24"/>
        </w:rPr>
      </w:pPr>
    </w:p>
    <w:p w14:paraId="630B9743">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According to Hossain et al. (2022), solar-battery hybrid dryers improved drying speed and reduced microbial contamination by over 60% compared to traditional methods.</w:t>
      </w:r>
    </w:p>
    <w:p w14:paraId="18F0F6E5">
      <w:pPr>
        <w:spacing w:line="480" w:lineRule="auto"/>
        <w:jc w:val="left"/>
        <w:rPr>
          <w:rFonts w:hint="default" w:ascii="Times New Roman" w:hAnsi="Times New Roman" w:cs="Times New Roman"/>
          <w:sz w:val="24"/>
          <w:szCs w:val="24"/>
        </w:rPr>
      </w:pPr>
    </w:p>
    <w:p w14:paraId="025FA1D5">
      <w:pPr>
        <w:spacing w:line="480" w:lineRule="auto"/>
        <w:jc w:val="left"/>
        <w:rPr>
          <w:rFonts w:hint="default" w:ascii="Times New Roman" w:hAnsi="Times New Roman" w:cs="Times New Roman"/>
          <w:sz w:val="24"/>
          <w:szCs w:val="24"/>
        </w:rPr>
      </w:pPr>
      <w:r>
        <w:rPr>
          <w:rFonts w:hint="default" w:ascii="Times New Roman" w:hAnsi="Times New Roman" w:cs="Times New Roman"/>
          <w:b/>
          <w:bCs/>
          <w:sz w:val="24"/>
          <w:szCs w:val="24"/>
        </w:rPr>
        <w:t>2.6 Design Considerations for Hybrid Dryers</w:t>
      </w:r>
    </w:p>
    <w:p w14:paraId="01FE42E2">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The performance of a hybrid dryer is heavily influenced by its design. Key factors include:</w:t>
      </w:r>
    </w:p>
    <w:p w14:paraId="61BB68E1">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Drying chamber geometry and insulation</w:t>
      </w:r>
    </w:p>
    <w:p w14:paraId="649DF5D8">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Solar collector area and angle of inclination</w:t>
      </w:r>
    </w:p>
    <w:p w14:paraId="15EBB236">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Airflow rate (fan size and placement)</w:t>
      </w:r>
    </w:p>
    <w:p w14:paraId="13C9C80E">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Battery and solar panel sizing</w:t>
      </w:r>
    </w:p>
    <w:p w14:paraId="7F3C90AD">
      <w:pPr>
        <w:spacing w:line="480" w:lineRule="auto"/>
        <w:jc w:val="left"/>
        <w:rPr>
          <w:rFonts w:hint="default" w:ascii="Times New Roman" w:hAnsi="Times New Roman" w:cs="Times New Roman"/>
          <w:sz w:val="24"/>
          <w:szCs w:val="24"/>
          <w:lang w:val="en-US"/>
        </w:rPr>
      </w:pPr>
      <w:r>
        <w:rPr>
          <w:rFonts w:hint="default" w:ascii="Times New Roman" w:hAnsi="Times New Roman" w:cs="Times New Roman"/>
          <w:sz w:val="24"/>
          <w:szCs w:val="24"/>
        </w:rPr>
        <w:tab/>
      </w: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Material selection for trays and covers</w:t>
      </w:r>
    </w:p>
    <w:p w14:paraId="426468B2">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 properly designed dryer should maintain temperatures between 35°C and 60°C for cocoa drying, support uniform heat distribution, and reduce internal humidity buildup (Bello</w:t>
      </w:r>
      <w:r>
        <w:rPr>
          <w:rFonts w:hint="default" w:ascii="Times New Roman" w:hAnsi="Times New Roman" w:cs="Times New Roman"/>
          <w:i/>
          <w:iCs/>
          <w:sz w:val="24"/>
          <w:szCs w:val="24"/>
        </w:rPr>
        <w:t xml:space="preserve"> et al</w:t>
      </w:r>
      <w:r>
        <w:rPr>
          <w:rFonts w:hint="default" w:ascii="Times New Roman" w:hAnsi="Times New Roman" w:cs="Times New Roman"/>
          <w:sz w:val="24"/>
          <w:szCs w:val="24"/>
        </w:rPr>
        <w:t>., 2023).</w:t>
      </w:r>
    </w:p>
    <w:p w14:paraId="7997CF86">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The air velocity must also be optimized to avoid case hardening — a condition where the outer layer dries too quickly, trapping moisture inside. This requires careful calibration of the DC fan and airflow channels (Sodipo &amp; Daramola, 2022).</w:t>
      </w:r>
    </w:p>
    <w:p w14:paraId="49AB8F3B">
      <w:pPr>
        <w:spacing w:line="480" w:lineRule="auto"/>
        <w:jc w:val="left"/>
        <w:rPr>
          <w:rFonts w:hint="default" w:ascii="Times New Roman" w:hAnsi="Times New Roman" w:cs="Times New Roman"/>
          <w:b/>
          <w:bCs/>
          <w:sz w:val="24"/>
          <w:szCs w:val="24"/>
        </w:rPr>
      </w:pPr>
    </w:p>
    <w:p w14:paraId="722FE11D">
      <w:pPr>
        <w:spacing w:line="480" w:lineRule="auto"/>
        <w:jc w:val="left"/>
        <w:rPr>
          <w:rFonts w:hint="default" w:ascii="Times New Roman" w:hAnsi="Times New Roman" w:cs="Times New Roman"/>
          <w:b/>
          <w:bCs/>
          <w:sz w:val="24"/>
          <w:szCs w:val="24"/>
        </w:rPr>
      </w:pPr>
      <w:r>
        <w:rPr>
          <w:rFonts w:hint="default" w:ascii="Times New Roman" w:hAnsi="Times New Roman" w:cs="Times New Roman"/>
          <w:b/>
          <w:bCs/>
          <w:sz w:val="24"/>
          <w:szCs w:val="24"/>
        </w:rPr>
        <w:t>2.7 Components and Materials for Fabrication</w:t>
      </w:r>
    </w:p>
    <w:p w14:paraId="25D2C076">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The use of locally available and cost-effective materials is critical for ensuring sustainability and replicability of hybrid dryers in local communities. Common components include:</w:t>
      </w:r>
    </w:p>
    <w:p w14:paraId="253B467F">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Wooden or mild steel frame</w:t>
      </w:r>
    </w:p>
    <w:p w14:paraId="4B2128DC">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Transparent polycarbonate or glass cover</w:t>
      </w:r>
    </w:p>
    <w:p w14:paraId="56164ADC">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Perforated trays (made of stainless steel or mesh)</w:t>
      </w:r>
    </w:p>
    <w:p w14:paraId="7AB0A7CE">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Photovoltaic panels</w:t>
      </w:r>
    </w:p>
    <w:p w14:paraId="19ED452D">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Rechargeable deep-cycle batteries</w:t>
      </w:r>
    </w:p>
    <w:p w14:paraId="3C8D17AD">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Charge controller and 12V DC axial fans</w:t>
      </w:r>
    </w:p>
    <w:p w14:paraId="340725F8">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The structural materials must resist corrosion, withstand heat, and be safe for food contact. Insulation using foam boards or aluminum foil can help minimize heat losses, increasing drying efficiency (Ogbonna &amp; Jekayinfa, 2017).</w:t>
      </w:r>
    </w:p>
    <w:p w14:paraId="4D41D534">
      <w:pPr>
        <w:spacing w:line="480" w:lineRule="auto"/>
        <w:jc w:val="left"/>
        <w:rPr>
          <w:rFonts w:hint="default" w:ascii="Times New Roman" w:hAnsi="Times New Roman" w:cs="Times New Roman"/>
          <w:sz w:val="24"/>
          <w:szCs w:val="24"/>
        </w:rPr>
      </w:pPr>
    </w:p>
    <w:p w14:paraId="7C7436EC">
      <w:pPr>
        <w:spacing w:line="480" w:lineRule="auto"/>
        <w:jc w:val="left"/>
        <w:rPr>
          <w:rFonts w:hint="default" w:ascii="Times New Roman" w:hAnsi="Times New Roman" w:cs="Times New Roman"/>
          <w:b/>
          <w:bCs/>
          <w:sz w:val="24"/>
          <w:szCs w:val="24"/>
        </w:rPr>
      </w:pPr>
      <w:r>
        <w:rPr>
          <w:rFonts w:hint="default" w:ascii="Times New Roman" w:hAnsi="Times New Roman" w:cs="Times New Roman"/>
          <w:b/>
          <w:bCs/>
          <w:sz w:val="24"/>
          <w:szCs w:val="24"/>
        </w:rPr>
        <w:t>2.8 Energy Flow in a Solar-Battery Hybrid Dryer</w:t>
      </w:r>
    </w:p>
    <w:p w14:paraId="2FEF5B1C">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The energy system functions as follows:</w:t>
      </w:r>
    </w:p>
    <w:p w14:paraId="67240D6A">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1.</w:t>
      </w:r>
      <w:r>
        <w:rPr>
          <w:rFonts w:hint="default" w:ascii="Times New Roman" w:hAnsi="Times New Roman" w:cs="Times New Roman"/>
          <w:sz w:val="24"/>
          <w:szCs w:val="24"/>
        </w:rPr>
        <w:tab/>
      </w:r>
      <w:r>
        <w:rPr>
          <w:rFonts w:hint="default" w:ascii="Times New Roman" w:hAnsi="Times New Roman" w:cs="Times New Roman"/>
          <w:sz w:val="24"/>
          <w:szCs w:val="24"/>
        </w:rPr>
        <w:t>Solar panels convert sunlight into electrical energy during the day.</w:t>
      </w:r>
    </w:p>
    <w:p w14:paraId="4C589439">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2.</w:t>
      </w:r>
      <w:r>
        <w:rPr>
          <w:rFonts w:hint="default" w:ascii="Times New Roman" w:hAnsi="Times New Roman" w:cs="Times New Roman"/>
          <w:sz w:val="24"/>
          <w:szCs w:val="24"/>
        </w:rPr>
        <w:tab/>
      </w:r>
      <w:r>
        <w:rPr>
          <w:rFonts w:hint="default" w:ascii="Times New Roman" w:hAnsi="Times New Roman" w:cs="Times New Roman"/>
          <w:sz w:val="24"/>
          <w:szCs w:val="24"/>
        </w:rPr>
        <w:t>A charge controller regulates energy flow into the battery, preventing overcharging.</w:t>
      </w:r>
    </w:p>
    <w:p w14:paraId="43E6A5D1">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3.</w:t>
      </w:r>
      <w:r>
        <w:rPr>
          <w:rFonts w:hint="default" w:ascii="Times New Roman" w:hAnsi="Times New Roman" w:cs="Times New Roman"/>
          <w:sz w:val="24"/>
          <w:szCs w:val="24"/>
        </w:rPr>
        <w:tab/>
      </w:r>
      <w:r>
        <w:rPr>
          <w:rFonts w:hint="default" w:ascii="Times New Roman" w:hAnsi="Times New Roman" w:cs="Times New Roman"/>
          <w:sz w:val="24"/>
          <w:szCs w:val="24"/>
        </w:rPr>
        <w:t>The battery stores excess power for use when solar radiation is insufficient (e.g., at night or during cloudy conditions).</w:t>
      </w:r>
    </w:p>
    <w:p w14:paraId="516E2B8C">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4.</w:t>
      </w:r>
      <w:r>
        <w:rPr>
          <w:rFonts w:hint="default" w:ascii="Times New Roman" w:hAnsi="Times New Roman" w:cs="Times New Roman"/>
          <w:sz w:val="24"/>
          <w:szCs w:val="24"/>
        </w:rPr>
        <w:tab/>
      </w:r>
      <w:r>
        <w:rPr>
          <w:rFonts w:hint="default" w:ascii="Times New Roman" w:hAnsi="Times New Roman" w:cs="Times New Roman"/>
          <w:sz w:val="24"/>
          <w:szCs w:val="24"/>
        </w:rPr>
        <w:t>The DC fan, powered by either solar or battery, maintains forced airflow inside the chamber, supporting uniform drying.</w:t>
      </w:r>
    </w:p>
    <w:p w14:paraId="779D14C8">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 xml:space="preserve">This configuration ensures uninterrupted drying and maximizes productivity regardless of external weather conditions (Wekesa </w:t>
      </w:r>
      <w:r>
        <w:rPr>
          <w:rFonts w:hint="default" w:ascii="Times New Roman" w:hAnsi="Times New Roman" w:cs="Times New Roman"/>
          <w:i/>
          <w:iCs/>
          <w:sz w:val="24"/>
          <w:szCs w:val="24"/>
        </w:rPr>
        <w:t>et al</w:t>
      </w:r>
      <w:r>
        <w:rPr>
          <w:rFonts w:hint="default" w:ascii="Times New Roman" w:hAnsi="Times New Roman" w:cs="Times New Roman"/>
          <w:sz w:val="24"/>
          <w:szCs w:val="24"/>
        </w:rPr>
        <w:t>., 2023).</w:t>
      </w:r>
    </w:p>
    <w:p w14:paraId="1D40A3F3">
      <w:pPr>
        <w:spacing w:line="480" w:lineRule="auto"/>
        <w:jc w:val="left"/>
        <w:rPr>
          <w:rFonts w:hint="default" w:ascii="Times New Roman" w:hAnsi="Times New Roman" w:cs="Times New Roman"/>
          <w:sz w:val="24"/>
          <w:szCs w:val="24"/>
        </w:rPr>
      </w:pPr>
    </w:p>
    <w:p w14:paraId="5384D94A">
      <w:pPr>
        <w:spacing w:line="480" w:lineRule="auto"/>
        <w:jc w:val="left"/>
        <w:rPr>
          <w:rFonts w:hint="default" w:ascii="Times New Roman" w:hAnsi="Times New Roman" w:cs="Times New Roman"/>
          <w:b/>
          <w:bCs/>
          <w:i w:val="0"/>
          <w:iCs w:val="0"/>
          <w:sz w:val="24"/>
          <w:szCs w:val="24"/>
        </w:rPr>
      </w:pPr>
      <w:r>
        <w:rPr>
          <w:rFonts w:hint="default" w:ascii="Times New Roman" w:hAnsi="Times New Roman" w:cs="Times New Roman"/>
          <w:b/>
          <w:bCs/>
          <w:i w:val="0"/>
          <w:iCs w:val="0"/>
          <w:sz w:val="24"/>
          <w:szCs w:val="24"/>
        </w:rPr>
        <w:t>2.9 Performance Evaluation of Hybrid Dryers</w:t>
      </w:r>
    </w:p>
    <w:p w14:paraId="16935E68">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To determine efficiency and functionality, hybrid dryers are evaluated based on parameters such as:</w:t>
      </w:r>
    </w:p>
    <w:p w14:paraId="7C73EDF4">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Drying rate (kg/h or g/min)</w:t>
      </w:r>
    </w:p>
    <w:p w14:paraId="7E3E3F2F">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Drying time reduction (%)</w:t>
      </w:r>
    </w:p>
    <w:p w14:paraId="3C19A861">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Moisture content reduction (% wet basis to dry basis)</w:t>
      </w:r>
    </w:p>
    <w:p w14:paraId="44472DF3">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Thermal efficiency (%)</w:t>
      </w:r>
    </w:p>
    <w:p w14:paraId="6B2F0403">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Product quality parameters (color, texture, microbial count)</w:t>
      </w:r>
    </w:p>
    <w:p w14:paraId="49E2671F">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According to Akinoso</w:t>
      </w:r>
      <w:r>
        <w:rPr>
          <w:rFonts w:hint="default" w:ascii="Times New Roman" w:hAnsi="Times New Roman" w:cs="Times New Roman"/>
          <w:i/>
          <w:iCs/>
          <w:sz w:val="24"/>
          <w:szCs w:val="24"/>
        </w:rPr>
        <w:t xml:space="preserve"> et al.</w:t>
      </w:r>
      <w:r>
        <w:rPr>
          <w:rFonts w:hint="default" w:ascii="Times New Roman" w:hAnsi="Times New Roman" w:cs="Times New Roman"/>
          <w:sz w:val="24"/>
          <w:szCs w:val="24"/>
        </w:rPr>
        <w:t xml:space="preserve"> (2021), a properly designed hybrid dryer for cocoa reduced moisture content from 60% to 7% within 48–72 hours, compared to 5–7 days under open sun drying.</w:t>
      </w:r>
    </w:p>
    <w:p w14:paraId="549BE6CA">
      <w:pPr>
        <w:spacing w:line="480" w:lineRule="auto"/>
        <w:jc w:val="left"/>
        <w:rPr>
          <w:rFonts w:hint="default" w:ascii="Times New Roman" w:hAnsi="Times New Roman" w:cs="Times New Roman"/>
          <w:sz w:val="24"/>
          <w:szCs w:val="24"/>
        </w:rPr>
      </w:pPr>
    </w:p>
    <w:p w14:paraId="0E586F7A">
      <w:pPr>
        <w:spacing w:line="480" w:lineRule="auto"/>
        <w:jc w:val="left"/>
        <w:rPr>
          <w:rFonts w:hint="default" w:ascii="Times New Roman" w:hAnsi="Times New Roman" w:cs="Times New Roman"/>
          <w:b/>
          <w:bCs/>
          <w:sz w:val="24"/>
          <w:szCs w:val="24"/>
        </w:rPr>
      </w:pPr>
      <w:r>
        <w:rPr>
          <w:rFonts w:hint="default" w:ascii="Times New Roman" w:hAnsi="Times New Roman" w:cs="Times New Roman"/>
          <w:b/>
          <w:bCs/>
          <w:sz w:val="24"/>
          <w:szCs w:val="24"/>
        </w:rPr>
        <w:t>2.10 Application of Hybrid Dryers in Cocoa Processing</w:t>
      </w:r>
    </w:p>
    <w:p w14:paraId="1944FB73">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Cocoa beans undergo fermentation and drying as essential post-harvest steps. Poor drying leads to mold growth, smoky beans, off-flavors, and disqualification from premium markets. Studies have shown that:</w:t>
      </w:r>
    </w:p>
    <w:p w14:paraId="3645B660">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Hybrid dryers provide uniform drying, critical for flavor development.</w:t>
      </w:r>
    </w:p>
    <w:p w14:paraId="4C3E476E">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They reduce exposure to contamination and ensure compliance with export standards.</w:t>
      </w:r>
    </w:p>
    <w:p w14:paraId="48059547">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Continuous drying capability shortens post-harvest time and increases revenue potential for farmers (Hii</w:t>
      </w:r>
      <w:r>
        <w:rPr>
          <w:rFonts w:hint="default" w:ascii="Times New Roman" w:hAnsi="Times New Roman" w:cs="Times New Roman"/>
          <w:i/>
          <w:iCs/>
          <w:sz w:val="24"/>
          <w:szCs w:val="24"/>
        </w:rPr>
        <w:t xml:space="preserve"> et al</w:t>
      </w:r>
      <w:r>
        <w:rPr>
          <w:rFonts w:hint="default" w:ascii="Times New Roman" w:hAnsi="Times New Roman" w:cs="Times New Roman"/>
          <w:sz w:val="24"/>
          <w:szCs w:val="24"/>
        </w:rPr>
        <w:t>., 2012; Fawole</w:t>
      </w:r>
      <w:r>
        <w:rPr>
          <w:rFonts w:hint="default" w:ascii="Times New Roman" w:hAnsi="Times New Roman" w:cs="Times New Roman"/>
          <w:i/>
          <w:iCs/>
          <w:sz w:val="24"/>
          <w:szCs w:val="24"/>
        </w:rPr>
        <w:t xml:space="preserve"> et al</w:t>
      </w:r>
      <w:r>
        <w:rPr>
          <w:rFonts w:hint="default" w:ascii="Times New Roman" w:hAnsi="Times New Roman" w:cs="Times New Roman"/>
          <w:sz w:val="24"/>
          <w:szCs w:val="24"/>
        </w:rPr>
        <w:t>., 2020).</w:t>
      </w:r>
    </w:p>
    <w:p w14:paraId="632516E0">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The World Cocoa Foundation (2023) recommends controlled drying environments as a standard for quality cocoa bean production.</w:t>
      </w:r>
    </w:p>
    <w:p w14:paraId="631BA885">
      <w:pPr>
        <w:spacing w:line="480" w:lineRule="auto"/>
        <w:jc w:val="left"/>
        <w:rPr>
          <w:rFonts w:hint="default" w:ascii="Times New Roman" w:hAnsi="Times New Roman" w:cs="Times New Roman"/>
          <w:sz w:val="24"/>
          <w:szCs w:val="24"/>
        </w:rPr>
      </w:pPr>
    </w:p>
    <w:p w14:paraId="230F4285">
      <w:pPr>
        <w:spacing w:line="480" w:lineRule="auto"/>
        <w:jc w:val="left"/>
        <w:rPr>
          <w:rFonts w:hint="default" w:ascii="Times New Roman" w:hAnsi="Times New Roman" w:cs="Times New Roman"/>
          <w:b/>
          <w:bCs/>
          <w:sz w:val="24"/>
          <w:szCs w:val="24"/>
        </w:rPr>
      </w:pPr>
      <w:r>
        <w:rPr>
          <w:rFonts w:hint="default" w:ascii="Times New Roman" w:hAnsi="Times New Roman" w:cs="Times New Roman"/>
          <w:b/>
          <w:bCs/>
          <w:sz w:val="24"/>
          <w:szCs w:val="24"/>
        </w:rPr>
        <w:t>2.11 Socio-Economic Relevance and Adoption</w:t>
      </w:r>
    </w:p>
    <w:p w14:paraId="7DC5E105">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The relevance of hybrid dryers extends beyond technical performance. For rural communities, especially where grid electricity is unreliable, these systems offer:</w:t>
      </w:r>
    </w:p>
    <w:p w14:paraId="138BC86E">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Job creation through local fabrication</w:t>
      </w:r>
    </w:p>
    <w:p w14:paraId="698C7042">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Reduction in post-harvest losses</w:t>
      </w:r>
    </w:p>
    <w:p w14:paraId="3DBC4B3C">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Income generation from value-added produce</w:t>
      </w:r>
    </w:p>
    <w:p w14:paraId="7204271E">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Improved food security</w:t>
      </w:r>
    </w:p>
    <w:p w14:paraId="12960713">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Adoption is further driven by the dryer’s cost-effectiveness, especially when constructed with indigenous materials and maintained using local skills (Adeyemi</w:t>
      </w:r>
      <w:r>
        <w:rPr>
          <w:rFonts w:hint="default" w:ascii="Times New Roman" w:hAnsi="Times New Roman" w:cs="Times New Roman"/>
          <w:i/>
          <w:iCs/>
          <w:sz w:val="24"/>
          <w:szCs w:val="24"/>
        </w:rPr>
        <w:t xml:space="preserve"> et al.</w:t>
      </w:r>
      <w:r>
        <w:rPr>
          <w:rFonts w:hint="default" w:ascii="Times New Roman" w:hAnsi="Times New Roman" w:cs="Times New Roman"/>
          <w:sz w:val="24"/>
          <w:szCs w:val="24"/>
        </w:rPr>
        <w:t>, 2022).</w:t>
      </w:r>
    </w:p>
    <w:p w14:paraId="0B3E9CE6">
      <w:pPr>
        <w:spacing w:line="480" w:lineRule="auto"/>
        <w:jc w:val="left"/>
        <w:rPr>
          <w:rFonts w:hint="default" w:ascii="Times New Roman" w:hAnsi="Times New Roman" w:cs="Times New Roman"/>
          <w:sz w:val="24"/>
          <w:szCs w:val="24"/>
        </w:rPr>
      </w:pPr>
    </w:p>
    <w:p w14:paraId="73149A30">
      <w:pPr>
        <w:spacing w:line="480" w:lineRule="auto"/>
        <w:jc w:val="left"/>
        <w:rPr>
          <w:rFonts w:hint="default" w:ascii="Times New Roman" w:hAnsi="Times New Roman" w:cs="Times New Roman"/>
          <w:b/>
          <w:bCs/>
          <w:sz w:val="24"/>
          <w:szCs w:val="24"/>
        </w:rPr>
      </w:pPr>
      <w:r>
        <w:rPr>
          <w:rFonts w:hint="default" w:ascii="Times New Roman" w:hAnsi="Times New Roman" w:cs="Times New Roman"/>
          <w:b/>
          <w:bCs/>
          <w:sz w:val="24"/>
          <w:szCs w:val="24"/>
        </w:rPr>
        <w:t>2.12 Challenges in Hybrid Drying Systems</w:t>
      </w:r>
    </w:p>
    <w:p w14:paraId="3E3F409C">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Some of the challenges associated with hybrid dryers include:</w:t>
      </w:r>
    </w:p>
    <w:p w14:paraId="4A8FB8B5">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High initial cost of batteries and solar components</w:t>
      </w:r>
    </w:p>
    <w:p w14:paraId="26B89018">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Battery degradation over time</w:t>
      </w:r>
    </w:p>
    <w:p w14:paraId="711BC95A">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Technical knowledge gap for fabrication and maintenance</w:t>
      </w:r>
    </w:p>
    <w:p w14:paraId="0E8E3825">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Risk of under-drying or over-drying due to poor system calibration</w:t>
      </w:r>
    </w:p>
    <w:p w14:paraId="48768389">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 xml:space="preserve">However, these can be addressed through capacity building, component standardization, and community-level training (Sodipo &amp; Daramola, 2022; Wekesa </w:t>
      </w:r>
      <w:r>
        <w:rPr>
          <w:rFonts w:hint="default" w:ascii="Times New Roman" w:hAnsi="Times New Roman" w:cs="Times New Roman"/>
          <w:i/>
          <w:iCs/>
          <w:sz w:val="24"/>
          <w:szCs w:val="24"/>
        </w:rPr>
        <w:t>et al.,</w:t>
      </w:r>
      <w:r>
        <w:rPr>
          <w:rFonts w:hint="default" w:ascii="Times New Roman" w:hAnsi="Times New Roman" w:cs="Times New Roman"/>
          <w:sz w:val="24"/>
          <w:szCs w:val="24"/>
        </w:rPr>
        <w:t xml:space="preserve"> 2023).</w:t>
      </w:r>
    </w:p>
    <w:p w14:paraId="0FBC21CE">
      <w:pPr>
        <w:spacing w:line="480" w:lineRule="auto"/>
        <w:jc w:val="left"/>
        <w:rPr>
          <w:rFonts w:hint="default" w:ascii="Times New Roman" w:hAnsi="Times New Roman" w:cs="Times New Roman"/>
          <w:sz w:val="24"/>
          <w:szCs w:val="24"/>
        </w:rPr>
      </w:pPr>
    </w:p>
    <w:p w14:paraId="1008603E">
      <w:pPr>
        <w:spacing w:line="480" w:lineRule="auto"/>
        <w:jc w:val="left"/>
        <w:rPr>
          <w:rFonts w:hint="default" w:ascii="Times New Roman" w:hAnsi="Times New Roman" w:cs="Times New Roman"/>
          <w:sz w:val="24"/>
          <w:szCs w:val="24"/>
        </w:rPr>
      </w:pPr>
      <w:r>
        <w:rPr>
          <w:rFonts w:hint="default" w:ascii="Times New Roman" w:hAnsi="Times New Roman" w:cs="Times New Roman"/>
          <w:b/>
          <w:bCs/>
          <w:sz w:val="24"/>
          <w:szCs w:val="24"/>
        </w:rPr>
        <w:t>2.13 Recent Developments and Future Directions</w:t>
      </w:r>
    </w:p>
    <w:p w14:paraId="45F0755D">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Recent innovations include:</w:t>
      </w:r>
    </w:p>
    <w:p w14:paraId="3E1B5822">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Use of thermal storage materials like phase change materials (PCMs) to store heat</w:t>
      </w:r>
    </w:p>
    <w:p w14:paraId="7BE9A600">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Integration of IoT and sensors for temperature/humidity monitoring</w:t>
      </w:r>
    </w:p>
    <w:p w14:paraId="3DB33942">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Mobile hybrid dryers for on-farm use</w:t>
      </w:r>
    </w:p>
    <w:p w14:paraId="57AC1B5A">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 xml:space="preserve">AI-powered control systems to automate drying cycles (Lawal </w:t>
      </w:r>
      <w:r>
        <w:rPr>
          <w:rFonts w:hint="default" w:ascii="Times New Roman" w:hAnsi="Times New Roman" w:cs="Times New Roman"/>
          <w:i/>
          <w:iCs/>
          <w:sz w:val="24"/>
          <w:szCs w:val="24"/>
        </w:rPr>
        <w:t>et al</w:t>
      </w:r>
      <w:r>
        <w:rPr>
          <w:rFonts w:hint="default" w:ascii="Times New Roman" w:hAnsi="Times New Roman" w:cs="Times New Roman"/>
          <w:sz w:val="24"/>
          <w:szCs w:val="24"/>
        </w:rPr>
        <w:t>., 2024)</w:t>
      </w:r>
    </w:p>
    <w:p w14:paraId="2DDE2023">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Future hybrid drying systems are expected to be smarter, more affordable, and energy efficient, increasing their potential for national scale-up.</w:t>
      </w:r>
    </w:p>
    <w:p w14:paraId="3F8DC297">
      <w:pPr>
        <w:spacing w:line="480" w:lineRule="auto"/>
        <w:jc w:val="left"/>
        <w:rPr>
          <w:rFonts w:hint="default" w:ascii="Times New Roman" w:hAnsi="Times New Roman" w:cs="Times New Roman"/>
          <w:sz w:val="24"/>
          <w:szCs w:val="24"/>
        </w:rPr>
      </w:pPr>
    </w:p>
    <w:p w14:paraId="3A33C672">
      <w:pPr>
        <w:spacing w:line="480" w:lineRule="auto"/>
        <w:jc w:val="left"/>
        <w:rPr>
          <w:rFonts w:hint="default" w:ascii="Times New Roman" w:hAnsi="Times New Roman" w:cs="Times New Roman"/>
          <w:sz w:val="24"/>
          <w:szCs w:val="24"/>
        </w:rPr>
      </w:pPr>
    </w:p>
    <w:p w14:paraId="4253F57E">
      <w:pPr>
        <w:spacing w:line="480" w:lineRule="auto"/>
        <w:jc w:val="left"/>
        <w:rPr>
          <w:rFonts w:hint="default" w:ascii="Times New Roman" w:hAnsi="Times New Roman" w:cs="Times New Roman"/>
          <w:sz w:val="24"/>
          <w:szCs w:val="24"/>
        </w:rPr>
      </w:pPr>
    </w:p>
    <w:p w14:paraId="71AAA4D5">
      <w:pPr>
        <w:spacing w:line="480" w:lineRule="auto"/>
        <w:jc w:val="left"/>
        <w:rPr>
          <w:rFonts w:hint="default" w:ascii="Times New Roman" w:hAnsi="Times New Roman" w:cs="Times New Roman"/>
          <w:sz w:val="24"/>
          <w:szCs w:val="24"/>
        </w:rPr>
      </w:pPr>
    </w:p>
    <w:p w14:paraId="30ED0F4F">
      <w:pPr>
        <w:spacing w:line="480" w:lineRule="auto"/>
        <w:jc w:val="left"/>
        <w:rPr>
          <w:rFonts w:hint="default" w:ascii="Times New Roman" w:hAnsi="Times New Roman" w:cs="Times New Roman"/>
          <w:sz w:val="24"/>
          <w:szCs w:val="24"/>
        </w:rPr>
      </w:pPr>
    </w:p>
    <w:p w14:paraId="2917F49F">
      <w:pPr>
        <w:spacing w:line="480" w:lineRule="auto"/>
        <w:jc w:val="left"/>
        <w:rPr>
          <w:rFonts w:hint="default" w:ascii="Times New Roman" w:hAnsi="Times New Roman" w:cs="Times New Roman"/>
          <w:sz w:val="24"/>
          <w:szCs w:val="24"/>
        </w:rPr>
      </w:pPr>
    </w:p>
    <w:p w14:paraId="592486FD">
      <w:pPr>
        <w:spacing w:line="480" w:lineRule="auto"/>
        <w:jc w:val="left"/>
        <w:rPr>
          <w:rFonts w:hint="default" w:ascii="Times New Roman" w:hAnsi="Times New Roman" w:cs="Times New Roman"/>
          <w:sz w:val="24"/>
          <w:szCs w:val="24"/>
        </w:rPr>
      </w:pPr>
    </w:p>
    <w:p w14:paraId="26B3231A">
      <w:pPr>
        <w:spacing w:line="480" w:lineRule="auto"/>
        <w:jc w:val="left"/>
        <w:rPr>
          <w:rFonts w:hint="default" w:ascii="Times New Roman" w:hAnsi="Times New Roman" w:cs="Times New Roman"/>
          <w:sz w:val="24"/>
          <w:szCs w:val="24"/>
        </w:rPr>
      </w:pPr>
    </w:p>
    <w:p w14:paraId="046EE8AC">
      <w:pPr>
        <w:spacing w:line="480" w:lineRule="auto"/>
        <w:jc w:val="left"/>
        <w:rPr>
          <w:rFonts w:hint="default" w:ascii="Times New Roman" w:hAnsi="Times New Roman" w:cs="Times New Roman"/>
          <w:sz w:val="24"/>
          <w:szCs w:val="24"/>
        </w:rPr>
      </w:pPr>
    </w:p>
    <w:p w14:paraId="0676EE05">
      <w:pPr>
        <w:spacing w:line="480" w:lineRule="auto"/>
        <w:jc w:val="left"/>
        <w:rPr>
          <w:rFonts w:hint="default" w:ascii="Times New Roman" w:hAnsi="Times New Roman" w:cs="Times New Roman"/>
          <w:sz w:val="24"/>
          <w:szCs w:val="24"/>
        </w:rPr>
      </w:pPr>
    </w:p>
    <w:p w14:paraId="4B8C76F7">
      <w:pPr>
        <w:spacing w:line="480" w:lineRule="auto"/>
        <w:jc w:val="left"/>
        <w:rPr>
          <w:rFonts w:hint="default" w:ascii="Times New Roman" w:hAnsi="Times New Roman" w:cs="Times New Roman"/>
          <w:sz w:val="24"/>
          <w:szCs w:val="24"/>
        </w:rPr>
      </w:pPr>
    </w:p>
    <w:p w14:paraId="10960467">
      <w:pPr>
        <w:spacing w:line="480" w:lineRule="auto"/>
        <w:jc w:val="left"/>
        <w:rPr>
          <w:rFonts w:hint="default" w:ascii="Times New Roman" w:hAnsi="Times New Roman" w:cs="Times New Roman"/>
          <w:sz w:val="24"/>
          <w:szCs w:val="24"/>
        </w:rPr>
      </w:pPr>
    </w:p>
    <w:p w14:paraId="19B607A9">
      <w:pPr>
        <w:spacing w:line="480" w:lineRule="auto"/>
        <w:jc w:val="left"/>
        <w:rPr>
          <w:rFonts w:hint="default" w:ascii="Times New Roman" w:hAnsi="Times New Roman" w:cs="Times New Roman"/>
          <w:sz w:val="24"/>
          <w:szCs w:val="24"/>
        </w:rPr>
      </w:pPr>
    </w:p>
    <w:p w14:paraId="2EB08ED3">
      <w:pPr>
        <w:spacing w:line="480" w:lineRule="auto"/>
        <w:jc w:val="left"/>
        <w:rPr>
          <w:rFonts w:hint="default" w:ascii="Times New Roman" w:hAnsi="Times New Roman" w:cs="Times New Roman"/>
          <w:sz w:val="24"/>
          <w:szCs w:val="24"/>
        </w:rPr>
      </w:pPr>
    </w:p>
    <w:p w14:paraId="31D90B21">
      <w:pPr>
        <w:spacing w:line="480" w:lineRule="auto"/>
        <w:jc w:val="left"/>
        <w:rPr>
          <w:rFonts w:hint="default" w:ascii="Times New Roman" w:hAnsi="Times New Roman" w:cs="Times New Roman"/>
          <w:sz w:val="24"/>
          <w:szCs w:val="24"/>
        </w:rPr>
      </w:pPr>
    </w:p>
    <w:p w14:paraId="73FA9911">
      <w:pPr>
        <w:spacing w:line="480" w:lineRule="auto"/>
        <w:jc w:val="left"/>
        <w:rPr>
          <w:rFonts w:hint="default" w:ascii="Times New Roman" w:hAnsi="Times New Roman" w:cs="Times New Roman"/>
          <w:sz w:val="24"/>
          <w:szCs w:val="24"/>
        </w:rPr>
      </w:pPr>
    </w:p>
    <w:p w14:paraId="1BD9DEB9">
      <w:pPr>
        <w:spacing w:line="480" w:lineRule="auto"/>
        <w:jc w:val="left"/>
        <w:rPr>
          <w:rFonts w:hint="default" w:ascii="Times New Roman" w:hAnsi="Times New Roman" w:cs="Times New Roman"/>
          <w:sz w:val="24"/>
          <w:szCs w:val="24"/>
        </w:rPr>
      </w:pPr>
    </w:p>
    <w:p w14:paraId="724A62ED">
      <w:pPr>
        <w:spacing w:line="480" w:lineRule="auto"/>
        <w:jc w:val="left"/>
        <w:rPr>
          <w:rFonts w:hint="default" w:ascii="Times New Roman" w:hAnsi="Times New Roman" w:cs="Times New Roman"/>
          <w:sz w:val="24"/>
          <w:szCs w:val="24"/>
        </w:rPr>
      </w:pPr>
    </w:p>
    <w:p w14:paraId="3C2B937C">
      <w:pPr>
        <w:spacing w:line="480" w:lineRule="auto"/>
        <w:jc w:val="center"/>
        <w:rPr>
          <w:rFonts w:hint="default" w:ascii="Times New Roman" w:hAnsi="Times New Roman" w:cs="Times New Roman"/>
          <w:sz w:val="24"/>
          <w:szCs w:val="24"/>
        </w:rPr>
      </w:pPr>
      <w:r>
        <w:rPr>
          <w:rFonts w:hint="default" w:ascii="Times New Roman" w:hAnsi="Times New Roman" w:cs="Times New Roman"/>
          <w:b/>
          <w:bCs/>
          <w:sz w:val="24"/>
          <w:szCs w:val="24"/>
        </w:rPr>
        <w:t>CHAPTER THREE</w:t>
      </w:r>
    </w:p>
    <w:p w14:paraId="0EABCB6F">
      <w:pPr>
        <w:spacing w:line="480" w:lineRule="auto"/>
        <w:jc w:val="center"/>
        <w:rPr>
          <w:rFonts w:hint="default" w:ascii="Times New Roman" w:hAnsi="Times New Roman" w:cs="Times New Roman"/>
          <w:sz w:val="24"/>
          <w:szCs w:val="24"/>
        </w:rPr>
      </w:pPr>
      <w:r>
        <w:rPr>
          <w:rFonts w:hint="default" w:ascii="Times New Roman" w:hAnsi="Times New Roman" w:cs="Times New Roman"/>
          <w:b/>
          <w:bCs/>
          <w:sz w:val="24"/>
          <w:szCs w:val="24"/>
        </w:rPr>
        <w:t>MATERIALS AND METHODS</w:t>
      </w:r>
    </w:p>
    <w:p w14:paraId="6DB138BC">
      <w:pPr>
        <w:spacing w:line="480" w:lineRule="auto"/>
        <w:rPr>
          <w:rFonts w:hint="default" w:ascii="Times New Roman" w:hAnsi="Times New Roman" w:cs="Times New Roman"/>
          <w:sz w:val="24"/>
          <w:szCs w:val="24"/>
        </w:rPr>
      </w:pPr>
      <w:r>
        <w:rPr>
          <w:rFonts w:hint="default" w:ascii="Times New Roman" w:hAnsi="Times New Roman" w:cs="Times New Roman"/>
          <w:b/>
          <w:bCs/>
          <w:sz w:val="24"/>
          <w:szCs w:val="24"/>
        </w:rPr>
        <w:t xml:space="preserve">3.1 Materials </w:t>
      </w:r>
    </w:p>
    <w:p w14:paraId="7FCF5596">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The following materials were used for the construction of the hybrid dryer:</w:t>
      </w:r>
    </w:p>
    <w:p w14:paraId="4CB9D508">
      <w:pPr>
        <w:numPr>
          <w:ilvl w:val="0"/>
          <w:numId w:val="1"/>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Cocoa (</w:t>
      </w:r>
      <w:r>
        <w:rPr>
          <w:rFonts w:hint="default" w:ascii="Times New Roman" w:hAnsi="Times New Roman" w:cs="Times New Roman"/>
          <w:i/>
          <w:iCs/>
          <w:sz w:val="24"/>
          <w:szCs w:val="24"/>
        </w:rPr>
        <w:t>Theobroma cacao</w:t>
      </w:r>
      <w:r>
        <w:rPr>
          <w:rFonts w:hint="default" w:ascii="Times New Roman" w:hAnsi="Times New Roman" w:cs="Times New Roman"/>
          <w:sz w:val="24"/>
          <w:szCs w:val="24"/>
        </w:rPr>
        <w:t xml:space="preserve">) </w:t>
      </w:r>
    </w:p>
    <w:p w14:paraId="63B287A4">
      <w:pPr>
        <w:numPr>
          <w:ilvl w:val="0"/>
          <w:numId w:val="0"/>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Freshly fermented cocoa</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w:t>
      </w:r>
      <w:r>
        <w:rPr>
          <w:rFonts w:hint="default" w:ascii="Times New Roman" w:hAnsi="Times New Roman" w:cs="Times New Roman"/>
          <w:i/>
          <w:iCs/>
          <w:sz w:val="24"/>
          <w:szCs w:val="24"/>
        </w:rPr>
        <w:t>Theobroma cacao</w:t>
      </w:r>
      <w:r>
        <w:rPr>
          <w:rFonts w:hint="default" w:ascii="Times New Roman" w:hAnsi="Times New Roman" w:cs="Times New Roman"/>
          <w:sz w:val="24"/>
          <w:szCs w:val="24"/>
        </w:rPr>
        <w:t xml:space="preserve">) seeds serve as the raw material to be dried in the </w:t>
      </w:r>
      <w:r>
        <w:rPr>
          <w:rFonts w:hint="default" w:ascii="Times New Roman" w:hAnsi="Times New Roman" w:cs="Times New Roman"/>
          <w:sz w:val="24"/>
          <w:szCs w:val="24"/>
          <w:lang w:val="en-US"/>
        </w:rPr>
        <w:t>dryer</w:t>
      </w:r>
      <w:r>
        <w:rPr>
          <w:rFonts w:hint="default" w:ascii="Times New Roman" w:hAnsi="Times New Roman" w:cs="Times New Roman"/>
          <w:sz w:val="24"/>
          <w:szCs w:val="24"/>
        </w:rPr>
        <w:t xml:space="preserve">. Approximately </w:t>
      </w:r>
      <w:r>
        <w:rPr>
          <w:rFonts w:hint="default" w:ascii="Times New Roman" w:hAnsi="Times New Roman" w:cs="Times New Roman"/>
          <w:sz w:val="24"/>
          <w:szCs w:val="24"/>
          <w:lang w:val="en-US"/>
        </w:rPr>
        <w:t>20</w:t>
      </w:r>
      <w:r>
        <w:rPr>
          <w:rFonts w:hint="default" w:ascii="Times New Roman" w:hAnsi="Times New Roman" w:cs="Times New Roman"/>
          <w:sz w:val="24"/>
          <w:szCs w:val="24"/>
        </w:rPr>
        <w:t>kg of wet cocoa beans were sourced locally for testing at Ondo State, Nigeria. The cocoa seeds initially had a moisture content of about 55% and required drying to a safe storage moisture level of 6–8%.</w:t>
      </w:r>
    </w:p>
    <w:p w14:paraId="1D88E809">
      <w:pPr>
        <w:numPr>
          <w:ilvl w:val="0"/>
          <w:numId w:val="1"/>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Drying Chamber</w:t>
      </w:r>
    </w:p>
    <w:p w14:paraId="12DD77DD">
      <w:pPr>
        <w:numPr>
          <w:ilvl w:val="0"/>
          <w:numId w:val="1"/>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The drying chamber serves as the primary enclosure where the cocoa</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w:t>
      </w:r>
      <w:r>
        <w:rPr>
          <w:rFonts w:hint="default" w:ascii="Times New Roman" w:hAnsi="Times New Roman" w:cs="Times New Roman"/>
          <w:i/>
          <w:iCs/>
          <w:sz w:val="24"/>
          <w:szCs w:val="24"/>
        </w:rPr>
        <w:t>Theobroma cacao</w:t>
      </w:r>
      <w:r>
        <w:rPr>
          <w:rFonts w:hint="default" w:ascii="Times New Roman" w:hAnsi="Times New Roman" w:cs="Times New Roman"/>
          <w:sz w:val="24"/>
          <w:szCs w:val="24"/>
        </w:rPr>
        <w:t xml:space="preserve">) </w:t>
      </w:r>
    </w:p>
    <w:p w14:paraId="3D77773F">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seeds are dried. This chamber is designed to maintain optimal temperature and humidity conditions for the drying process. The internal design ensures even distribution of heat throughout the space, thereby enhancing the efficiency of the drying process. The chamber is constructed to accommodate different volumes of cocoa seed.</w:t>
      </w:r>
    </w:p>
    <w:p w14:paraId="1BC3290A">
      <w:pPr>
        <w:numPr>
          <w:ilvl w:val="0"/>
          <w:numId w:val="1"/>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Stainless Trays (2 Layers)</w:t>
      </w:r>
    </w:p>
    <w:p w14:paraId="648D2149">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Stainless trays, arranged in two layers, are used to hold the cocoa seeds during the drying process. Stainless </w:t>
      </w:r>
      <w:r>
        <w:rPr>
          <w:rFonts w:hint="default" w:ascii="Times New Roman" w:hAnsi="Times New Roman" w:cs="Times New Roman"/>
          <w:sz w:val="24"/>
          <w:szCs w:val="24"/>
          <w:lang w:val="en-US"/>
        </w:rPr>
        <w:t>tray</w:t>
      </w:r>
      <w:r>
        <w:rPr>
          <w:rFonts w:hint="default" w:ascii="Times New Roman" w:hAnsi="Times New Roman" w:cs="Times New Roman"/>
          <w:sz w:val="24"/>
          <w:szCs w:val="24"/>
        </w:rPr>
        <w:t xml:space="preserve"> was chosen for its durability, resistance to corrosion, and ease of cleaning. The two-layer tray design allows for multiple batches of cocoa seeds to be dried simultaneously, thereby increasing the overall capacity of the dryer.</w:t>
      </w:r>
    </w:p>
    <w:p w14:paraId="23634435">
      <w:pPr>
        <w:numPr>
          <w:ilvl w:val="0"/>
          <w:numId w:val="1"/>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Blower</w:t>
      </w:r>
    </w:p>
    <w:p w14:paraId="71A26463">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The blower is employed to circulate air within the drying chamber. Proper air circulation ensures that heat is evenly distributed around the cocoa seeds, preventing uneven drying and promoting efficient moisture removal. The blower also assists in regulating temperature and humidity within the chamber, contributing to the control of drying conditions.</w:t>
      </w:r>
    </w:p>
    <w:p w14:paraId="5BA92779">
      <w:pPr>
        <w:numPr>
          <w:ilvl w:val="0"/>
          <w:numId w:val="1"/>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Chimney</w:t>
      </w:r>
    </w:p>
    <w:p w14:paraId="00FB31AB">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The chimney is used to expel hot air and moisture from the drying chamber. This is essential for maintaining optimal drying conditions and preventing excess humidity from compromising the drying process. The chimney ensures that the drying chamber remains well-ventilated, facilitating the expulsion of moisture and heat.</w:t>
      </w:r>
    </w:p>
    <w:p w14:paraId="42D6EED9">
      <w:pPr>
        <w:numPr>
          <w:ilvl w:val="0"/>
          <w:numId w:val="1"/>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Support Stand (Frame)</w:t>
      </w:r>
    </w:p>
    <w:p w14:paraId="4F15D37E">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The support stand, or frame, provides the structural integrity of the entire drying system. The frame holds the solar collector, drying chamber, blower, and other components in place, ensuring the system remains stable during operation. It is designed to withstand the mechanical stresses of daily use and provide a robust foundation for the dryer.</w:t>
      </w:r>
    </w:p>
    <w:p w14:paraId="7D89C07D">
      <w:pPr>
        <w:numPr>
          <w:ilvl w:val="0"/>
          <w:numId w:val="1"/>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Thermohygrometer Sensor for Automation</w:t>
      </w:r>
    </w:p>
    <w:p w14:paraId="6EB3A3A4">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The thermohygrometer sensor is an integral component of the automated system, used to monitor the temperature and humidity levels within the drying chamber. The data collected by the sensor allows for real-time adjustments to the drying conditions, ensuring that the cocoa seeds are dried under optimal temperature and humidity. This automation helps maintain consistent and controlled drying conditions, improving the overall efficiency of the drying process.</w:t>
      </w:r>
    </w:p>
    <w:p w14:paraId="43FE1F15">
      <w:pPr>
        <w:numPr>
          <w:ilvl w:val="0"/>
          <w:numId w:val="1"/>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Variable Speed Control</w:t>
      </w:r>
    </w:p>
    <w:p w14:paraId="607A368C">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The variable speed control system is used to adjust the speed of the blower. By regulating the airflow within the drying chamber, the speed control ensures that the drying conditions remain consistent. The ability to fine-tune the blower speed allows for adjustments based on the moisture levels of the cocoa seeds, optimizing the drying process for different batches.</w:t>
      </w:r>
    </w:p>
    <w:p w14:paraId="5A92B6F9">
      <w:pPr>
        <w:numPr>
          <w:ilvl w:val="0"/>
          <w:numId w:val="1"/>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Mild steel sheets </w:t>
      </w:r>
    </w:p>
    <w:p w14:paraId="3C4E52A5">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For fabricating the drying chamber due to their good thermal conductivity and structural strength</w:t>
      </w:r>
    </w:p>
    <w:p w14:paraId="58DE4937">
      <w:pPr>
        <w:numPr>
          <w:ilvl w:val="0"/>
          <w:numId w:val="1"/>
        </w:numPr>
        <w:spacing w:line="480" w:lineRule="auto"/>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Solar Collector (Glass)</w:t>
      </w:r>
    </w:p>
    <w:p w14:paraId="685181FE">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The solar collector, constructed using glass, is responsible for capturing solar energy to heat the drying chamber. The glass material allows maximum transmission of solar radiation, ensuring the collector absorbs sufficient heat from the sun. The energy captured by the solar collector is transferred to the drying chamber to facilitate the drying of cocoa seeds.</w:t>
      </w:r>
    </w:p>
    <w:p w14:paraId="058AE240">
      <w:pPr>
        <w:numPr>
          <w:ilvl w:val="0"/>
          <w:numId w:val="1"/>
        </w:numPr>
        <w:spacing w:line="480" w:lineRule="auto"/>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Battery </w:t>
      </w:r>
    </w:p>
    <w:p w14:paraId="21D96288">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used for storing solar energy harvested during the day, ensuring uninterrupted operation of the dryer during low sunlight or cloudy weather conditions. A battery capacity labelled 12V/18Ah/20HR was used. Meaning: </w:t>
      </w:r>
    </w:p>
    <w:p w14:paraId="159F3E84">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Voltage : 12 volts, Capacity(Ah) 18 Ampere hours</w:t>
      </w:r>
    </w:p>
    <w:p w14:paraId="5D5093B5">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Rated over 20HR: it can deliver its rated capacity(18Ah) over 20 hours of discharge</w:t>
      </w:r>
    </w:p>
    <w:p w14:paraId="7622315E">
      <w:pPr>
        <w:numPr>
          <w:ilvl w:val="0"/>
          <w:numId w:val="1"/>
        </w:numPr>
        <w:spacing w:line="480" w:lineRule="auto"/>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Angle irons </w:t>
      </w:r>
    </w:p>
    <w:p w14:paraId="127C8D1E">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For constructing the supporting frame to provide strength and stability.</w:t>
      </w:r>
    </w:p>
    <w:p w14:paraId="6141440F">
      <w:pPr>
        <w:numPr>
          <w:ilvl w:val="0"/>
          <w:numId w:val="1"/>
        </w:numPr>
        <w:spacing w:line="480" w:lineRule="auto"/>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Black matte paint</w:t>
      </w:r>
    </w:p>
    <w:p w14:paraId="19E822C8">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Applied to interior walls to improve solar heat absorption</w:t>
      </w:r>
    </w:p>
    <w:p w14:paraId="17502274">
      <w:pPr>
        <w:numPr>
          <w:ilvl w:val="0"/>
          <w:numId w:val="1"/>
        </w:numPr>
        <w:spacing w:line="480" w:lineRule="auto"/>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Fiber </w:t>
      </w:r>
      <w:r>
        <w:rPr>
          <w:rFonts w:hint="default" w:ascii="Times New Roman" w:hAnsi="Times New Roman" w:cs="Times New Roman"/>
          <w:sz w:val="24"/>
          <w:szCs w:val="24"/>
          <w:lang w:val="en-US"/>
        </w:rPr>
        <w:t>Glass</w:t>
      </w:r>
    </w:p>
    <w:p w14:paraId="10F584CD">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This was used to lag the sides of the drying chamber to prevent heat loss.</w:t>
      </w:r>
    </w:p>
    <w:p w14:paraId="21A9525B">
      <w:pPr>
        <w:spacing w:line="480" w:lineRule="auto"/>
        <w:rPr>
          <w:rFonts w:hint="default" w:ascii="Times New Roman" w:hAnsi="Times New Roman" w:cs="Times New Roman"/>
          <w:b/>
          <w:bCs/>
          <w:sz w:val="24"/>
          <w:szCs w:val="24"/>
        </w:rPr>
      </w:pPr>
      <w:r>
        <w:rPr>
          <w:rFonts w:hint="default" w:ascii="Times New Roman" w:hAnsi="Times New Roman" w:cs="Times New Roman"/>
          <w:b/>
          <w:bCs/>
          <w:sz w:val="24"/>
          <w:szCs w:val="24"/>
        </w:rPr>
        <w:t>3.1.1 Tools and Equipment</w:t>
      </w:r>
    </w:p>
    <w:p w14:paraId="1931C577">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 Electric Arc Welding Machine: it was employed during the fabrication of the drying chamber, supporting frame and tray assembly. It was used to join metal components with high strength and durability ensuring structural integrity of the dryer.</w:t>
      </w:r>
    </w:p>
    <w:p w14:paraId="74A6F0EA">
      <w:pPr>
        <w:numPr>
          <w:ilvl w:val="0"/>
          <w:numId w:val="2"/>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Grinder/Cutting Machine: It is a power tool with a rotating abrasive disc or blade which was used for cutting and smoothing metal.It is used to cut metal sheets, pipes, or rods to required sizes and for grinding welds to smooth finishes.</w:t>
      </w:r>
    </w:p>
    <w:p w14:paraId="07EFA614">
      <w:pPr>
        <w:numPr>
          <w:ilvl w:val="0"/>
          <w:numId w:val="2"/>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Drilling Machine: It is a machine tool which was used for used to drill holes into materials (metal, wood, etc.). It is used to create holes for bolts, screws, or other fittings in your project components.</w:t>
      </w:r>
    </w:p>
    <w:p w14:paraId="320019F2">
      <w:pPr>
        <w:numPr>
          <w:ilvl w:val="0"/>
          <w:numId w:val="2"/>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Screwdriver Set: It is a set of hand tools with different tips (flat, Phillips, etc.) which was used  for driving screws. It is used for tightening or loosening screws during assembly or adjustments of electrical and mechanical parts.</w:t>
      </w:r>
    </w:p>
    <w:p w14:paraId="2EF6A2A4">
      <w:pPr>
        <w:numPr>
          <w:ilvl w:val="0"/>
          <w:numId w:val="2"/>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Spanner Set: It is a set of tools which was used for for tightening or loosening nuts and bolts. It is essential for assembling and disassembling mechanical parts such as frames, joints, or supports.</w:t>
      </w:r>
    </w:p>
    <w:p w14:paraId="32614167">
      <w:pPr>
        <w:numPr>
          <w:ilvl w:val="0"/>
          <w:numId w:val="2"/>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Multimeter (for testing connections): it is an electronic measuring instrument that combines several functions (voltage, current, resistance testing). It was used to check electrical circuits, test battery voltage, or ensure proper connections in the solar-powered system </w:t>
      </w:r>
    </w:p>
    <w:p w14:paraId="23624DEF">
      <w:pPr>
        <w:numPr>
          <w:ilvl w:val="0"/>
          <w:numId w:val="2"/>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Pliers: It is a hand tool with gripping jaws, sometimes with cutting edges.it was used for holding objects firmly, bending wires, or cutting small materials.</w:t>
      </w:r>
    </w:p>
    <w:p w14:paraId="10C0642F">
      <w:pPr>
        <w:numPr>
          <w:ilvl w:val="0"/>
          <w:numId w:val="2"/>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Measuring Tape: It is a flexible ruler used to measure distances or dimensions. It is used to take accurate measurements of components during fabrication or assembly.</w:t>
      </w:r>
    </w:p>
    <w:p w14:paraId="604043D9">
      <w:pPr>
        <w:numPr>
          <w:ilvl w:val="0"/>
          <w:numId w:val="2"/>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File (for finishing edges):It is a hand tool with a roughened surface used for smoothing or shaping metal.It is used to smoothen sharp edges after cutting or welding metal parts.</w:t>
      </w:r>
    </w:p>
    <w:p w14:paraId="51202628">
      <w:pPr>
        <w:numPr>
          <w:ilvl w:val="0"/>
          <w:numId w:val="2"/>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Paintbrush/Spray Gun: it is a tool used to apply paint or protective coatings. It is used for finishing touches to protect metal surfaces from rust and improve aesthetics.</w:t>
      </w:r>
    </w:p>
    <w:p w14:paraId="165C236B">
      <w:pPr>
        <w:numPr>
          <w:ilvl w:val="0"/>
          <w:numId w:val="2"/>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Soldering Iron (for electronic parts): It is a hand tool that heats up to melt solder (a metal alloy) for joining electronic components. It is used in assembling or repairing the electronic parts of your project like sensors, circuits, or connections.</w:t>
      </w:r>
    </w:p>
    <w:p w14:paraId="7AEBF126">
      <w:pPr>
        <w:spacing w:line="480" w:lineRule="auto"/>
        <w:rPr>
          <w:rFonts w:hint="default" w:ascii="Times New Roman" w:hAnsi="Times New Roman" w:cs="Times New Roman"/>
          <w:b/>
          <w:bCs/>
          <w:sz w:val="24"/>
          <w:szCs w:val="24"/>
        </w:rPr>
      </w:pPr>
    </w:p>
    <w:p w14:paraId="31CAC8D4">
      <w:pPr>
        <w:spacing w:line="480" w:lineRule="auto"/>
        <w:rPr>
          <w:rFonts w:hint="default" w:ascii="Times New Roman" w:hAnsi="Times New Roman" w:cs="Times New Roman"/>
          <w:b/>
          <w:bCs/>
          <w:sz w:val="24"/>
          <w:szCs w:val="24"/>
        </w:rPr>
      </w:pPr>
      <w:r>
        <w:rPr>
          <w:rFonts w:hint="default" w:ascii="Times New Roman" w:hAnsi="Times New Roman" w:cs="Times New Roman"/>
          <w:b/>
          <w:bCs/>
          <w:sz w:val="24"/>
          <w:szCs w:val="24"/>
        </w:rPr>
        <w:t>3.2 Design Considerations</w:t>
      </w:r>
    </w:p>
    <w:p w14:paraId="7417771E">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The design and development o</w:t>
      </w:r>
      <w:r>
        <w:rPr>
          <w:rFonts w:hint="default" w:ascii="Times New Roman" w:hAnsi="Times New Roman" w:cs="Times New Roman"/>
          <w:sz w:val="24"/>
          <w:szCs w:val="24"/>
          <w:lang w:val="en-US"/>
        </w:rPr>
        <w:t>f the hybrid</w:t>
      </w:r>
      <w:r>
        <w:rPr>
          <w:rFonts w:hint="default" w:ascii="Times New Roman" w:hAnsi="Times New Roman" w:cs="Times New Roman"/>
          <w:sz w:val="24"/>
          <w:szCs w:val="24"/>
        </w:rPr>
        <w:t xml:space="preserve"> dryer were guided by several critical factors to ensure effective drying, energy efficiency, sustainability, and adaptability to local conditions. These considerations are outlined below:</w:t>
      </w:r>
    </w:p>
    <w:p w14:paraId="0498EB53">
      <w:pPr>
        <w:spacing w:line="480" w:lineRule="auto"/>
        <w:rPr>
          <w:rFonts w:hint="default" w:ascii="Times New Roman" w:hAnsi="Times New Roman" w:cs="Times New Roman"/>
          <w:sz w:val="24"/>
          <w:szCs w:val="24"/>
        </w:rPr>
      </w:pPr>
      <w:r>
        <w:rPr>
          <w:rFonts w:hint="default" w:ascii="Times New Roman" w:hAnsi="Times New Roman" w:cs="Times New Roman"/>
          <w:b/>
          <w:bCs/>
          <w:sz w:val="24"/>
          <w:szCs w:val="24"/>
        </w:rPr>
        <w:t>3.2.1 Drying Temperature Range</w:t>
      </w:r>
    </w:p>
    <w:p w14:paraId="76BF0C54">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Cocoa beans require a careful drying process to preserve their flavor quality and prevent case hardening. The target temperature range for effective drying was set between 40°C and 60°C. Temperatures above 60°C can degrade flavor precursors and cause the beans to develop a smoky or burnt taste, while temperatures below 40°C prolong drying time and may encourage mold growth. The system was therefore designed to achieve and maintain this range using solar energy, with the help of a thermal storage mechanism for cloudy conditions.</w:t>
      </w:r>
    </w:p>
    <w:p w14:paraId="778F287B">
      <w:pPr>
        <w:spacing w:line="480" w:lineRule="auto"/>
        <w:rPr>
          <w:rFonts w:hint="default" w:ascii="Times New Roman" w:hAnsi="Times New Roman" w:cs="Times New Roman"/>
          <w:sz w:val="24"/>
          <w:szCs w:val="24"/>
        </w:rPr>
      </w:pPr>
      <w:r>
        <w:rPr>
          <w:rFonts w:hint="default" w:ascii="Times New Roman" w:hAnsi="Times New Roman" w:cs="Times New Roman"/>
          <w:b/>
          <w:bCs/>
          <w:sz w:val="24"/>
          <w:szCs w:val="24"/>
        </w:rPr>
        <w:t>3.2.2 Moisture Content Reduction</w:t>
      </w:r>
    </w:p>
    <w:p w14:paraId="7EA05270">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Freshly fermented cocoa beans typically have a moisture content of 50–60% (wet basis). For proper storage and to prevent microbial growth, this moisture content needs to be reduced to 6–8% (wet basis). The dryer was designed to achieve this reduction within 48 to 72 hours, depending on the intensity of solar radiation and ambient conditions, thereby improving efficiency compared to traditional sun drying which may take up to 7 days.</w:t>
      </w:r>
    </w:p>
    <w:p w14:paraId="0F98AF49">
      <w:pPr>
        <w:spacing w:line="480" w:lineRule="auto"/>
        <w:rPr>
          <w:rFonts w:hint="default" w:ascii="Times New Roman" w:hAnsi="Times New Roman" w:cs="Times New Roman"/>
          <w:b/>
          <w:bCs/>
          <w:sz w:val="24"/>
          <w:szCs w:val="24"/>
        </w:rPr>
      </w:pPr>
      <w:r>
        <w:rPr>
          <w:rFonts w:hint="default" w:ascii="Times New Roman" w:hAnsi="Times New Roman" w:cs="Times New Roman"/>
          <w:b/>
          <w:bCs/>
          <w:sz w:val="24"/>
          <w:szCs w:val="24"/>
        </w:rPr>
        <w:t>3.2.3 Energy Source and Sustainability</w:t>
      </w:r>
    </w:p>
    <w:p w14:paraId="5DF29DEF">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The decision to use solar energy was based on its renewable nature and abundant availability in cocoa-producing regions of Nigeria, which typically receive 4–7 kWh/m²/day of solar insolation. Photovoltaic (PV) panels were selected to power electrical components such as fans, temperature and humidity sensors, and the microcontroller-based automation system. Additionally, the system was designed with provision for battery storage to enable drying continuity during low sunlight or at night.</w:t>
      </w:r>
    </w:p>
    <w:p w14:paraId="7C340E0E">
      <w:pPr>
        <w:spacing w:line="480" w:lineRule="auto"/>
        <w:rPr>
          <w:rFonts w:hint="default" w:ascii="Times New Roman" w:hAnsi="Times New Roman" w:cs="Times New Roman"/>
          <w:sz w:val="24"/>
          <w:szCs w:val="24"/>
        </w:rPr>
      </w:pPr>
      <w:r>
        <w:rPr>
          <w:rFonts w:hint="default" w:ascii="Times New Roman" w:hAnsi="Times New Roman" w:cs="Times New Roman"/>
          <w:b/>
          <w:bCs/>
          <w:sz w:val="24"/>
          <w:szCs w:val="24"/>
        </w:rPr>
        <w:t>3.2.4 Airflow and Heat Distribution</w:t>
      </w:r>
    </w:p>
    <w:p w14:paraId="6290BA0C">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Uniform airflow is critical for effective drying of cocoa beans to prevent uneven drying or spoilage. A forced convection system, consisting of a DC-powered fan, was incorporated to distribute heated air evenly within the drying chamber. Vents were strategically placed to allow the escape of moist air, preventing condensation which could otherwise compromise drying efficiency. The airflow system was designed to achieve an air velocity of 0.5–1.0 m/s, which is optimal for drying cocoa beans without dislodging them.</w:t>
      </w:r>
    </w:p>
    <w:p w14:paraId="0AD7DBE5">
      <w:pPr>
        <w:spacing w:line="480" w:lineRule="auto"/>
        <w:rPr>
          <w:rFonts w:hint="default" w:ascii="Times New Roman" w:hAnsi="Times New Roman" w:cs="Times New Roman"/>
          <w:sz w:val="24"/>
          <w:szCs w:val="24"/>
        </w:rPr>
      </w:pPr>
      <w:r>
        <w:rPr>
          <w:rFonts w:hint="default" w:ascii="Times New Roman" w:hAnsi="Times New Roman" w:cs="Times New Roman"/>
          <w:b/>
          <w:bCs/>
          <w:sz w:val="24"/>
          <w:szCs w:val="24"/>
        </w:rPr>
        <w:t>3.2.5 Material Selection</w:t>
      </w:r>
    </w:p>
    <w:p w14:paraId="1793C32A">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Material selection was driven by the need for thermal efficiency, durability, cost-effectiveness, and food safety. The drying chamber was constructed using mild steel sheets coated with black matte paint to enhance solar absorption. The insulation layer consisted of glass Fiber to minimize heat loss. The trays for holding cocoa beans were fabricated from stainless net mesh (food grade) to resist corrosion and allow free airflow around the beans.</w:t>
      </w:r>
    </w:p>
    <w:p w14:paraId="5C2D83BD">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The external frame was built with galvanized steel to ensure structural stability and resistance to environmental degradation.</w:t>
      </w:r>
    </w:p>
    <w:p w14:paraId="7E86166C">
      <w:pPr>
        <w:spacing w:line="480" w:lineRule="auto"/>
        <w:rPr>
          <w:rFonts w:hint="default" w:ascii="Times New Roman" w:hAnsi="Times New Roman" w:cs="Times New Roman"/>
          <w:sz w:val="24"/>
          <w:szCs w:val="24"/>
        </w:rPr>
      </w:pPr>
      <w:r>
        <w:rPr>
          <w:rFonts w:hint="default" w:ascii="Times New Roman" w:hAnsi="Times New Roman" w:cs="Times New Roman"/>
          <w:b/>
          <w:bCs/>
          <w:sz w:val="24"/>
          <w:szCs w:val="24"/>
        </w:rPr>
        <w:t>3.2.6 Automation and Control System</w:t>
      </w:r>
    </w:p>
    <w:p w14:paraId="7E319A2B">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An automation system was integrated to improve operational efficiency and precision. It consists of:</w:t>
      </w:r>
    </w:p>
    <w:p w14:paraId="7BBBA925">
      <w:pP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Temperature and humidity sensors for real-time monitoring.</w:t>
      </w:r>
    </w:p>
    <w:p w14:paraId="64794975">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A microcontroller programmed to regulate fan speed and control heating elements based on set parameters.</w:t>
      </w:r>
    </w:p>
    <w:p w14:paraId="3FBF9ADE">
      <w:pPr>
        <w:spacing w:line="480" w:lineRule="auto"/>
        <w:rPr>
          <w:rFonts w:hint="default" w:ascii="Times New Roman" w:hAnsi="Times New Roman" w:cs="Times New Roman"/>
          <w:b/>
          <w:bCs/>
          <w:sz w:val="24"/>
          <w:szCs w:val="24"/>
        </w:rPr>
      </w:pPr>
      <w:r>
        <w:rPr>
          <w:rFonts w:hint="default" w:ascii="Times New Roman" w:hAnsi="Times New Roman" w:cs="Times New Roman"/>
          <w:b/>
          <w:bCs/>
          <w:sz w:val="24"/>
          <w:szCs w:val="24"/>
        </w:rPr>
        <w:t>3.2.7 Size and Capacity</w:t>
      </w:r>
    </w:p>
    <w:p w14:paraId="4ADD947B">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The dryer was designed for a small-scale capacity suitable for research and demonstration purposes. It has a drying chamber dimension of 0.855 m × 0.7 m × 0.32 m, accommodating approximately 5–10 kg of wet cocoa beans per batch. This size was chosen to allow easy fabrication and testing while making the system scalable for commercial applications in future designs.</w:t>
      </w:r>
    </w:p>
    <w:p w14:paraId="744B4249">
      <w:pPr>
        <w:spacing w:line="480" w:lineRule="auto"/>
        <w:rPr>
          <w:rFonts w:hint="default" w:ascii="Times New Roman" w:hAnsi="Times New Roman" w:cs="Times New Roman"/>
          <w:sz w:val="24"/>
          <w:szCs w:val="24"/>
        </w:rPr>
      </w:pPr>
      <w:r>
        <w:rPr>
          <w:rFonts w:hint="default" w:ascii="Times New Roman" w:hAnsi="Times New Roman" w:cs="Times New Roman"/>
          <w:b/>
          <w:bCs/>
          <w:sz w:val="24"/>
          <w:szCs w:val="24"/>
        </w:rPr>
        <w:t>3.2.8 Environmental and Economic Considerations</w:t>
      </w:r>
    </w:p>
    <w:p w14:paraId="676D8610">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The design accounted for environmental friendliness by utilizing renewable energy and minimizing greenhouse gas emissions. Economically, the system was optimized to be affordable for smallholder cocoa farmers by selecting locally available materials and components wherever possible.</w:t>
      </w:r>
    </w:p>
    <w:p w14:paraId="1BAD6089">
      <w:pPr>
        <w:spacing w:line="480" w:lineRule="auto"/>
        <w:rPr>
          <w:rFonts w:hint="default" w:ascii="Times New Roman" w:hAnsi="Times New Roman" w:cs="Times New Roman"/>
          <w:sz w:val="24"/>
          <w:szCs w:val="24"/>
        </w:rPr>
      </w:pPr>
      <w:r>
        <w:rPr>
          <w:rFonts w:hint="default" w:ascii="Times New Roman" w:hAnsi="Times New Roman" w:cs="Times New Roman"/>
          <w:b/>
          <w:bCs/>
          <w:sz w:val="24"/>
          <w:szCs w:val="24"/>
        </w:rPr>
        <w:t>3.2.9 Safety Considerations</w:t>
      </w:r>
    </w:p>
    <w:p w14:paraId="2792AEE3">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Safety features such as insulated wiring, a protective casing for the solar panel and battery, and heat-resistant materials were incorporated to prevent electrical hazards and thermal burns during operation.</w:t>
      </w:r>
    </w:p>
    <w:p w14:paraId="2CEC39DD">
      <w:pPr>
        <w:spacing w:line="480" w:lineRule="auto"/>
        <w:rPr>
          <w:rFonts w:hint="default" w:ascii="Times New Roman" w:hAnsi="Times New Roman" w:cs="Times New Roman"/>
          <w:b/>
          <w:bCs/>
          <w:sz w:val="24"/>
          <w:szCs w:val="24"/>
        </w:rPr>
      </w:pPr>
    </w:p>
    <w:p w14:paraId="0934979C">
      <w:pPr>
        <w:spacing w:line="480" w:lineRule="auto"/>
        <w:rPr>
          <w:rFonts w:hint="default" w:ascii="Times New Roman" w:hAnsi="Times New Roman" w:cs="Times New Roman"/>
          <w:b/>
          <w:bCs/>
          <w:sz w:val="24"/>
          <w:szCs w:val="24"/>
        </w:rPr>
      </w:pPr>
      <w:r>
        <w:rPr>
          <w:rFonts w:hint="default" w:ascii="Times New Roman" w:hAnsi="Times New Roman" w:cs="Times New Roman"/>
          <w:b/>
          <w:bCs/>
          <w:sz w:val="24"/>
          <w:szCs w:val="24"/>
        </w:rPr>
        <w:t>3.3 Design Calculations</w:t>
      </w:r>
    </w:p>
    <w:p w14:paraId="56805BD1">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design of the </w:t>
      </w:r>
      <w:r>
        <w:rPr>
          <w:rFonts w:hint="default" w:ascii="Times New Roman" w:hAnsi="Times New Roman" w:cs="Times New Roman"/>
          <w:sz w:val="24"/>
          <w:szCs w:val="24"/>
          <w:lang w:val="en-US"/>
        </w:rPr>
        <w:t>hybrid</w:t>
      </w:r>
      <w:r>
        <w:rPr>
          <w:rFonts w:hint="default" w:ascii="Times New Roman" w:hAnsi="Times New Roman" w:cs="Times New Roman"/>
          <w:sz w:val="24"/>
          <w:szCs w:val="24"/>
        </w:rPr>
        <w:t xml:space="preserve"> dryer requires determining key parameters to ensure optimal functionality.</w:t>
      </w:r>
    </w:p>
    <w:p w14:paraId="2A85AD63">
      <w:pP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The following calculations were carried out before fabrication:</w:t>
      </w:r>
    </w:p>
    <w:p w14:paraId="79A5E3D1">
      <w:pPr>
        <w:spacing w:line="480" w:lineRule="auto"/>
        <w:rPr>
          <w:rFonts w:hint="default" w:ascii="Times New Roman" w:hAnsi="Times New Roman" w:cs="Times New Roman"/>
          <w:b/>
          <w:bCs/>
          <w:sz w:val="24"/>
          <w:szCs w:val="24"/>
        </w:rPr>
      </w:pPr>
      <w:r>
        <w:rPr>
          <w:rFonts w:hint="default" w:ascii="Times New Roman" w:hAnsi="Times New Roman" w:cs="Times New Roman"/>
          <w:b/>
          <w:bCs/>
          <w:sz w:val="24"/>
          <w:szCs w:val="24"/>
        </w:rPr>
        <w:t>3.3.1 Volume of the Drying Chamber</w:t>
      </w:r>
    </w:p>
    <w:p w14:paraId="30BCE3FF">
      <w:pP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The total internal volume of the drying chamber  is determined using the formula:</w:t>
      </w:r>
    </w:p>
    <w:p w14:paraId="51AB039E">
      <w:pP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V</w:t>
      </w:r>
      <w:r>
        <w:rPr>
          <w:rFonts w:hint="default" w:ascii="Times New Roman" w:hAnsi="Times New Roman" w:cs="Times New Roman"/>
          <w:sz w:val="24"/>
          <w:szCs w:val="24"/>
          <w:vertAlign w:val="subscript"/>
        </w:rPr>
        <w:t>chamber</w:t>
      </w:r>
      <w:r>
        <w:rPr>
          <w:rFonts w:hint="default" w:ascii="Times New Roman" w:hAnsi="Times New Roman" w:cs="Times New Roman"/>
          <w:sz w:val="24"/>
          <w:szCs w:val="24"/>
        </w:rPr>
        <w:t xml:space="preserve"> = L x B x H</w:t>
      </w:r>
    </w:p>
    <w:p w14:paraId="09099297">
      <w:pP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 xml:space="preserve">Where: </w:t>
      </w:r>
    </w:p>
    <w:p w14:paraId="49FD2970">
      <w:pP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L = 0.855m (length of chamber)</w:t>
      </w:r>
    </w:p>
    <w:p w14:paraId="21876A71">
      <w:pP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B= 0.7m (width of chamber)</w:t>
      </w:r>
    </w:p>
    <w:p w14:paraId="0CBD082C">
      <w:pP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H= 0.32m (height of chamber)</w:t>
      </w:r>
    </w:p>
    <w:p w14:paraId="0F581E7D">
      <w:pP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Therfore: V</w:t>
      </w:r>
      <w:r>
        <w:rPr>
          <w:rFonts w:hint="default" w:ascii="Times New Roman" w:hAnsi="Times New Roman" w:cs="Times New Roman"/>
          <w:sz w:val="24"/>
          <w:szCs w:val="24"/>
          <w:vertAlign w:val="subscript"/>
        </w:rPr>
        <w:t>chamber</w:t>
      </w:r>
      <w:r>
        <w:rPr>
          <w:rFonts w:hint="default" w:ascii="Times New Roman" w:hAnsi="Times New Roman" w:cs="Times New Roman"/>
          <w:sz w:val="24"/>
          <w:szCs w:val="24"/>
        </w:rPr>
        <w:t xml:space="preserve">  = 0.855x0.7x0.32</w:t>
      </w:r>
    </w:p>
    <w:p w14:paraId="24F16E21">
      <w:pPr>
        <w:spacing w:line="480" w:lineRule="auto"/>
        <w:rPr>
          <w:rFonts w:hint="default" w:ascii="Times New Roman" w:hAnsi="Times New Roman" w:cs="Times New Roman"/>
          <w:sz w:val="24"/>
          <w:szCs w:val="24"/>
          <w:vertAlign w:val="superscript"/>
        </w:rPr>
      </w:pPr>
      <w:r>
        <w:rPr>
          <w:rFonts w:hint="default" w:ascii="Times New Roman" w:hAnsi="Times New Roman" w:cs="Times New Roman"/>
          <w:sz w:val="24"/>
          <w:szCs w:val="24"/>
        </w:rPr>
        <w:t>V</w:t>
      </w:r>
      <w:r>
        <w:rPr>
          <w:rFonts w:hint="default" w:ascii="Times New Roman" w:hAnsi="Times New Roman" w:cs="Times New Roman"/>
          <w:sz w:val="24"/>
          <w:szCs w:val="24"/>
          <w:vertAlign w:val="subscript"/>
        </w:rPr>
        <w:t>chamber</w:t>
      </w:r>
      <w:r>
        <w:rPr>
          <w:rFonts w:hint="default" w:ascii="Times New Roman" w:hAnsi="Times New Roman" w:cs="Times New Roman"/>
          <w:sz w:val="24"/>
          <w:szCs w:val="24"/>
        </w:rPr>
        <w:t xml:space="preserve"> = 0.192m</w:t>
      </w:r>
      <w:r>
        <w:rPr>
          <w:rFonts w:hint="default" w:ascii="Times New Roman" w:hAnsi="Times New Roman" w:cs="Times New Roman"/>
          <w:sz w:val="24"/>
          <w:szCs w:val="24"/>
          <w:vertAlign w:val="superscript"/>
        </w:rPr>
        <w:t>3</w:t>
      </w:r>
    </w:p>
    <w:p w14:paraId="305A0BBB">
      <w:pPr>
        <w:spacing w:line="480" w:lineRule="auto"/>
        <w:rPr>
          <w:rFonts w:hint="default" w:ascii="Times New Roman" w:hAnsi="Times New Roman" w:cs="Times New Roman"/>
          <w:b/>
          <w:bCs/>
          <w:sz w:val="24"/>
          <w:szCs w:val="24"/>
        </w:rPr>
      </w:pPr>
      <w:r>
        <w:rPr>
          <w:rFonts w:hint="default" w:ascii="Times New Roman" w:hAnsi="Times New Roman" w:cs="Times New Roman"/>
          <w:b/>
          <w:bCs/>
          <w:sz w:val="24"/>
          <w:szCs w:val="24"/>
        </w:rPr>
        <w:t>3.3.2 Volume of each tray</w:t>
      </w:r>
    </w:p>
    <w:p w14:paraId="05D7F91F">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The drying chamber contains three trays arranged horizontally with some clearance between them for adequate airflow.</w:t>
      </w:r>
    </w:p>
    <w:p w14:paraId="582514B4">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Each tray occupies a length and width similar to the chamber internal dimensions, while the depth of each tray is 0.05m for a shallow layer of cocoa beans to facililitate efficient drying.</w:t>
      </w:r>
    </w:p>
    <w:p w14:paraId="446C07AF">
      <w:pP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The volume of one tray is calculated as:</w:t>
      </w:r>
    </w:p>
    <w:p w14:paraId="6F3D27A9">
      <w:pP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V</w:t>
      </w:r>
      <w:r>
        <w:rPr>
          <w:rFonts w:hint="default" w:ascii="Times New Roman" w:hAnsi="Times New Roman" w:cs="Times New Roman"/>
          <w:sz w:val="24"/>
          <w:szCs w:val="24"/>
          <w:vertAlign w:val="subscript"/>
        </w:rPr>
        <w:t>tray</w:t>
      </w:r>
      <w:r>
        <w:rPr>
          <w:rFonts w:hint="default" w:ascii="Times New Roman" w:hAnsi="Times New Roman" w:cs="Times New Roman"/>
          <w:sz w:val="24"/>
          <w:szCs w:val="24"/>
        </w:rPr>
        <w:t xml:space="preserve"> = Ltray × Btray × Htray</w:t>
      </w:r>
      <w:r>
        <w:rPr>
          <w:rFonts w:hint="default" w:ascii="Times New Roman" w:hAnsi="Times New Roman" w:cs="Times New Roman"/>
          <w:sz w:val="24"/>
          <w:szCs w:val="24"/>
        </w:rPr>
        <w:br w:type="textWrapping"/>
      </w:r>
      <w:r>
        <w:rPr>
          <w:rFonts w:hint="default" w:ascii="Times New Roman" w:hAnsi="Times New Roman" w:cs="Times New Roman"/>
          <w:sz w:val="24"/>
          <w:szCs w:val="24"/>
        </w:rPr>
        <w:t>L</w:t>
      </w:r>
      <w:r>
        <w:rPr>
          <w:rFonts w:hint="default" w:ascii="Times New Roman" w:hAnsi="Times New Roman" w:cs="Times New Roman"/>
          <w:sz w:val="24"/>
          <w:szCs w:val="24"/>
          <w:vertAlign w:val="subscript"/>
        </w:rPr>
        <w:t>tray</w:t>
      </w:r>
      <w:r>
        <w:rPr>
          <w:rFonts w:hint="default" w:ascii="Times New Roman" w:hAnsi="Times New Roman" w:cs="Times New Roman"/>
          <w:sz w:val="24"/>
          <w:szCs w:val="24"/>
        </w:rPr>
        <w:t xml:space="preserve"> = 0.855m</w:t>
      </w:r>
    </w:p>
    <w:p w14:paraId="62F8052C">
      <w:pP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B</w:t>
      </w:r>
      <w:r>
        <w:rPr>
          <w:rFonts w:hint="default" w:ascii="Times New Roman" w:hAnsi="Times New Roman" w:cs="Times New Roman"/>
          <w:sz w:val="24"/>
          <w:szCs w:val="24"/>
          <w:vertAlign w:val="subscript"/>
        </w:rPr>
        <w:t>tray</w:t>
      </w:r>
      <w:r>
        <w:rPr>
          <w:rFonts w:hint="default" w:ascii="Times New Roman" w:hAnsi="Times New Roman" w:cs="Times New Roman"/>
          <w:sz w:val="24"/>
          <w:szCs w:val="24"/>
        </w:rPr>
        <w:t xml:space="preserve"> = 0.7 m, </w:t>
      </w:r>
    </w:p>
    <w:p w14:paraId="716A06F5">
      <w:pP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H</w:t>
      </w:r>
      <w:r>
        <w:rPr>
          <w:rFonts w:hint="default" w:ascii="Times New Roman" w:hAnsi="Times New Roman" w:cs="Times New Roman"/>
          <w:sz w:val="24"/>
          <w:szCs w:val="24"/>
          <w:vertAlign w:val="subscript"/>
        </w:rPr>
        <w:t>tray</w:t>
      </w:r>
      <w:r>
        <w:rPr>
          <w:rFonts w:hint="default" w:ascii="Times New Roman" w:hAnsi="Times New Roman" w:cs="Times New Roman"/>
          <w:sz w:val="24"/>
          <w:szCs w:val="24"/>
        </w:rPr>
        <w:t xml:space="preserve"> = 0.05 m</w:t>
      </w:r>
      <w:r>
        <w:rPr>
          <w:rFonts w:hint="default" w:ascii="Times New Roman" w:hAnsi="Times New Roman" w:cs="Times New Roman"/>
          <w:sz w:val="24"/>
          <w:szCs w:val="24"/>
        </w:rPr>
        <w:br w:type="textWrapping"/>
      </w:r>
      <w:r>
        <w:rPr>
          <w:rFonts w:hint="default" w:ascii="Times New Roman" w:hAnsi="Times New Roman" w:cs="Times New Roman"/>
          <w:sz w:val="24"/>
          <w:szCs w:val="24"/>
        </w:rPr>
        <w:t>V</w:t>
      </w:r>
      <w:r>
        <w:rPr>
          <w:rFonts w:hint="default" w:ascii="Times New Roman" w:hAnsi="Times New Roman" w:cs="Times New Roman"/>
          <w:sz w:val="24"/>
          <w:szCs w:val="24"/>
          <w:vertAlign w:val="subscript"/>
        </w:rPr>
        <w:t>tray</w:t>
      </w:r>
      <w:r>
        <w:rPr>
          <w:rFonts w:hint="default" w:ascii="Times New Roman" w:hAnsi="Times New Roman" w:cs="Times New Roman"/>
          <w:sz w:val="24"/>
          <w:szCs w:val="24"/>
        </w:rPr>
        <w:t xml:space="preserve"> = 0.855 × 0.7 × 0.05 = 0.0299 m³ = 0.03 m³</w:t>
      </w:r>
    </w:p>
    <w:p w14:paraId="7D463103">
      <w:pPr>
        <w:spacing w:line="480" w:lineRule="auto"/>
        <w:rPr>
          <w:rFonts w:hint="default" w:ascii="Times New Roman" w:hAnsi="Times New Roman" w:cs="Times New Roman"/>
          <w:b/>
          <w:bCs/>
          <w:sz w:val="24"/>
          <w:szCs w:val="24"/>
        </w:rPr>
      </w:pPr>
      <w:r>
        <w:rPr>
          <w:rFonts w:hint="default" w:ascii="Times New Roman" w:hAnsi="Times New Roman" w:cs="Times New Roman"/>
          <w:b/>
          <w:bCs/>
          <w:sz w:val="24"/>
          <w:szCs w:val="24"/>
        </w:rPr>
        <w:t>3.3.3 Volume of Cocoa Beans Per Tray</w:t>
      </w:r>
    </w:p>
    <w:p w14:paraId="03F00C60">
      <w:pP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the volume occupied by cocoa beans on each tray depends on their bulk density and the quantity placed  on each tray.</w:t>
      </w:r>
    </w:p>
    <w:p w14:paraId="504362BA">
      <w:pP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The bulk density of wet cocoa beans is approximately 600kg/m³</w:t>
      </w:r>
    </w:p>
    <w:p w14:paraId="1F8EC2A4">
      <w:pP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If each tray holds 3kg of wet cocoa beans, the volume occupied by the beans is:</w:t>
      </w:r>
      <w:r>
        <w:rPr>
          <w:rFonts w:hint="default" w:ascii="Times New Roman" w:hAnsi="Times New Roman" w:cs="Times New Roman"/>
          <w:sz w:val="24"/>
          <w:szCs w:val="24"/>
        </w:rPr>
        <w:br w:type="textWrapping"/>
      </w:r>
      <w:r>
        <w:rPr>
          <w:rFonts w:hint="default" w:ascii="Times New Roman" w:hAnsi="Times New Roman" w:cs="Times New Roman"/>
          <w:sz w:val="24"/>
          <w:szCs w:val="24"/>
        </w:rPr>
        <w:t>V</w:t>
      </w:r>
      <w:r>
        <w:rPr>
          <w:rFonts w:hint="default" w:ascii="Times New Roman" w:hAnsi="Times New Roman" w:cs="Times New Roman"/>
          <w:sz w:val="24"/>
          <w:szCs w:val="24"/>
          <w:vertAlign w:val="subscript"/>
        </w:rPr>
        <w:t>beans</w:t>
      </w:r>
      <w:r>
        <w:rPr>
          <w:rFonts w:hint="default" w:ascii="Times New Roman" w:hAnsi="Times New Roman" w:cs="Times New Roman"/>
          <w:sz w:val="24"/>
          <w:szCs w:val="24"/>
        </w:rPr>
        <w:t xml:space="preserve"> = 3 / 600 = 0.005 m³</w:t>
      </w:r>
    </w:p>
    <w:p w14:paraId="600ED518">
      <w:pP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So, each tray’s cocoa beans occupy is approximately 0.005m³</w:t>
      </w:r>
    </w:p>
    <w:p w14:paraId="6420F41E">
      <w:pPr>
        <w:spacing w:line="480" w:lineRule="auto"/>
        <w:rPr>
          <w:rFonts w:hint="default" w:ascii="Times New Roman" w:hAnsi="Times New Roman" w:cs="Times New Roman"/>
          <w:sz w:val="24"/>
          <w:szCs w:val="24"/>
        </w:rPr>
      </w:pPr>
    </w:p>
    <w:p w14:paraId="5548BE3A">
      <w:pPr>
        <w:spacing w:line="480" w:lineRule="auto"/>
        <w:rPr>
          <w:rFonts w:hint="default" w:ascii="Times New Roman" w:hAnsi="Times New Roman" w:cs="Times New Roman"/>
          <w:b/>
          <w:bCs/>
          <w:sz w:val="24"/>
          <w:szCs w:val="24"/>
        </w:rPr>
      </w:pPr>
      <w:r>
        <w:rPr>
          <w:rFonts w:hint="default" w:ascii="Times New Roman" w:hAnsi="Times New Roman" w:cs="Times New Roman"/>
          <w:b/>
          <w:bCs/>
          <w:sz w:val="24"/>
          <w:szCs w:val="24"/>
        </w:rPr>
        <w:t>3.4 Design Layout</w:t>
      </w:r>
    </w:p>
    <w:p w14:paraId="62596FFE">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The experimental design for this study was structured using a two factor factorial design to evaluate the effect of the drying parameters on the drying rate and drying efficiency of cocoa seeds. The factors and responses are presented as follows:</w:t>
      </w:r>
    </w:p>
    <w:p w14:paraId="03A6BEAB">
      <w:pPr>
        <w:numPr>
          <w:ilvl w:val="0"/>
          <w:numId w:val="3"/>
        </w:numP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Mass of Sample (g)</w:t>
      </w:r>
    </w:p>
    <w:p w14:paraId="0379F113">
      <w:pPr>
        <w:numPr>
          <w:ilvl w:val="0"/>
          <w:numId w:val="3"/>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Air flow rate (m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/s)</w:t>
      </w:r>
    </w:p>
    <w:p w14:paraId="31ABD3E6">
      <w:pPr>
        <w:numPr>
          <w:ilvl w:val="0"/>
          <w:numId w:val="4"/>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Experimental Responses (Dependent Variables)</w:t>
      </w:r>
    </w:p>
    <w:p w14:paraId="4677013B">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Two performance indicators were monitored during the drying process:</w:t>
      </w:r>
    </w:p>
    <w:p w14:paraId="0D119B97">
      <w:pPr>
        <w:numPr>
          <w:ilvl w:val="0"/>
          <w:numId w:val="5"/>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Drying Rate (kg/h): measured as the rate at which moisture was removed from the cocoa seeds.</w:t>
      </w:r>
    </w:p>
    <w:p w14:paraId="3E3A6989">
      <w:pPr>
        <w:numPr>
          <w:ilvl w:val="0"/>
          <w:numId w:val="5"/>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Drying efficiency (%): calculated as the ratio of useful energy utilized for moisture removal to the total energy supplied.</w:t>
      </w:r>
    </w:p>
    <w:p w14:paraId="3F83FAFC">
      <w:pPr>
        <w:numPr>
          <w:ilvl w:val="0"/>
          <w:numId w:val="4"/>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Experimental Runs</w:t>
      </w:r>
    </w:p>
    <w:p w14:paraId="54398381">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A total of 13 experimental runs were carried out as presented in Table 3.1. The runs were randomized to minimize the experimental bias and ensure the independence of observations. The experimental matrix includes various combinations of the two factors and their respective levels. </w:t>
      </w:r>
    </w:p>
    <w:p w14:paraId="06D95B5D">
      <w:pPr>
        <w:spacing w:line="480" w:lineRule="auto"/>
        <w:rPr>
          <w:rFonts w:hint="default" w:ascii="Times New Roman" w:hAnsi="Times New Roman" w:cs="Times New Roman"/>
          <w:b/>
          <w:bCs/>
          <w:sz w:val="24"/>
          <w:szCs w:val="24"/>
        </w:rPr>
      </w:pPr>
    </w:p>
    <w:p w14:paraId="19CFBC97">
      <w:pPr>
        <w:spacing w:line="480" w:lineRule="auto"/>
        <w:rPr>
          <w:rFonts w:hint="default" w:ascii="Times New Roman" w:hAnsi="Times New Roman" w:cs="Times New Roman"/>
          <w:b/>
          <w:bCs/>
          <w:sz w:val="24"/>
          <w:szCs w:val="24"/>
        </w:rPr>
      </w:pPr>
    </w:p>
    <w:p w14:paraId="73D8B5FC">
      <w:pPr>
        <w:spacing w:line="480" w:lineRule="auto"/>
        <w:rPr>
          <w:rFonts w:hint="default" w:ascii="Times New Roman" w:hAnsi="Times New Roman" w:cs="Times New Roman"/>
          <w:b/>
          <w:bCs/>
          <w:sz w:val="24"/>
          <w:szCs w:val="24"/>
        </w:rPr>
      </w:pPr>
    </w:p>
    <w:p w14:paraId="2FBD0D06">
      <w:pPr>
        <w:spacing w:line="480" w:lineRule="auto"/>
        <w:rPr>
          <w:rFonts w:hint="default" w:ascii="Times New Roman" w:hAnsi="Times New Roman" w:cs="Times New Roman"/>
          <w:b/>
          <w:bCs/>
          <w:sz w:val="24"/>
          <w:szCs w:val="24"/>
        </w:rPr>
      </w:pPr>
    </w:p>
    <w:p w14:paraId="659E5DB1">
      <w:pPr>
        <w:spacing w:line="480" w:lineRule="auto"/>
        <w:rPr>
          <w:rFonts w:hint="default" w:ascii="Times New Roman" w:hAnsi="Times New Roman" w:cs="Times New Roman"/>
          <w:b/>
          <w:bCs/>
          <w:sz w:val="24"/>
          <w:szCs w:val="24"/>
        </w:rPr>
      </w:pPr>
    </w:p>
    <w:p w14:paraId="2483085F">
      <w:pPr>
        <w:spacing w:line="480" w:lineRule="auto"/>
        <w:rPr>
          <w:rFonts w:hint="default" w:ascii="Times New Roman" w:hAnsi="Times New Roman" w:cs="Times New Roman"/>
          <w:b/>
          <w:bCs/>
          <w:sz w:val="24"/>
          <w:szCs w:val="24"/>
        </w:rPr>
      </w:pPr>
    </w:p>
    <w:p w14:paraId="1A2E2B00">
      <w:pPr>
        <w:spacing w:line="480" w:lineRule="auto"/>
        <w:rPr>
          <w:rFonts w:hint="default" w:ascii="Times New Roman" w:hAnsi="Times New Roman" w:cs="Times New Roman"/>
          <w:b/>
          <w:bCs/>
          <w:sz w:val="24"/>
          <w:szCs w:val="24"/>
        </w:rPr>
      </w:pPr>
    </w:p>
    <w:p w14:paraId="655BFFDA">
      <w:pPr>
        <w:spacing w:line="480" w:lineRule="auto"/>
        <w:rPr>
          <w:rFonts w:hint="default" w:ascii="Times New Roman" w:hAnsi="Times New Roman" w:cs="Times New Roman"/>
          <w:b/>
          <w:bCs/>
          <w:sz w:val="24"/>
          <w:szCs w:val="24"/>
        </w:rPr>
      </w:pPr>
    </w:p>
    <w:p w14:paraId="339296B6">
      <w:pPr>
        <w:spacing w:line="480" w:lineRule="auto"/>
        <w:rPr>
          <w:rFonts w:hint="default" w:ascii="Times New Roman" w:hAnsi="Times New Roman" w:cs="Times New Roman"/>
          <w:b/>
          <w:bCs/>
          <w:sz w:val="24"/>
          <w:szCs w:val="24"/>
        </w:rPr>
      </w:pPr>
    </w:p>
    <w:p w14:paraId="185EA903">
      <w:pPr>
        <w:spacing w:line="480" w:lineRule="auto"/>
        <w:rPr>
          <w:rFonts w:hint="default" w:ascii="Times New Roman" w:hAnsi="Times New Roman" w:cs="Times New Roman"/>
          <w:b/>
          <w:bCs/>
          <w:sz w:val="24"/>
          <w:szCs w:val="24"/>
        </w:rPr>
      </w:pPr>
    </w:p>
    <w:p w14:paraId="03B9B6B9">
      <w:pPr>
        <w:spacing w:line="480" w:lineRule="auto"/>
        <w:rPr>
          <w:rFonts w:hint="default" w:ascii="Times New Roman" w:hAnsi="Times New Roman" w:cs="Times New Roman"/>
          <w:b/>
          <w:bCs/>
          <w:sz w:val="24"/>
          <w:szCs w:val="24"/>
        </w:rPr>
      </w:pPr>
    </w:p>
    <w:p w14:paraId="2EE454B4">
      <w:pPr>
        <w:spacing w:line="480" w:lineRule="auto"/>
        <w:rPr>
          <w:rFonts w:hint="default" w:ascii="Times New Roman" w:hAnsi="Times New Roman" w:cs="Times New Roman"/>
          <w:b/>
          <w:bCs/>
          <w:sz w:val="24"/>
          <w:szCs w:val="24"/>
        </w:rPr>
      </w:pPr>
    </w:p>
    <w:p w14:paraId="7A85D137">
      <w:pPr>
        <w:spacing w:line="480" w:lineRule="auto"/>
        <w:rPr>
          <w:rFonts w:hint="default" w:ascii="Times New Roman" w:hAnsi="Times New Roman" w:cs="Times New Roman"/>
          <w:b/>
          <w:bCs/>
          <w:sz w:val="24"/>
          <w:szCs w:val="24"/>
        </w:rPr>
      </w:pPr>
    </w:p>
    <w:p w14:paraId="44193624">
      <w:pPr>
        <w:spacing w:line="480" w:lineRule="auto"/>
        <w:rPr>
          <w:rFonts w:hint="default" w:ascii="Times New Roman" w:hAnsi="Times New Roman" w:cs="Times New Roman"/>
          <w:b/>
          <w:bCs/>
          <w:sz w:val="24"/>
          <w:szCs w:val="24"/>
        </w:rPr>
      </w:pPr>
    </w:p>
    <w:p w14:paraId="065A6EFE">
      <w:pPr>
        <w:spacing w:line="480" w:lineRule="auto"/>
        <w:rPr>
          <w:rFonts w:hint="default" w:ascii="Times New Roman" w:hAnsi="Times New Roman" w:cs="Times New Roman"/>
          <w:b/>
          <w:bCs/>
          <w:sz w:val="24"/>
          <w:szCs w:val="24"/>
        </w:rPr>
      </w:pPr>
    </w:p>
    <w:p w14:paraId="78B0B588">
      <w:pPr>
        <w:spacing w:line="480" w:lineRule="auto"/>
        <w:rPr>
          <w:rFonts w:hint="default" w:ascii="Times New Roman" w:hAnsi="Times New Roman" w:cs="Times New Roman"/>
          <w:b/>
          <w:bCs/>
          <w:sz w:val="24"/>
          <w:szCs w:val="24"/>
        </w:rPr>
      </w:pPr>
    </w:p>
    <w:p w14:paraId="48DAEBB7">
      <w:pPr>
        <w:spacing w:line="480" w:lineRule="auto"/>
        <w:rPr>
          <w:rFonts w:hint="default" w:ascii="Times New Roman" w:hAnsi="Times New Roman" w:cs="Times New Roman"/>
          <w:b/>
          <w:bCs/>
          <w:sz w:val="24"/>
          <w:szCs w:val="24"/>
        </w:rPr>
      </w:pPr>
    </w:p>
    <w:p w14:paraId="2CB33D4D">
      <w:pPr>
        <w:spacing w:line="480" w:lineRule="auto"/>
        <w:rPr>
          <w:rFonts w:hint="default" w:ascii="Times New Roman" w:hAnsi="Times New Roman" w:cs="Times New Roman"/>
          <w:b/>
          <w:bCs/>
          <w:sz w:val="24"/>
          <w:szCs w:val="24"/>
        </w:rPr>
      </w:pPr>
    </w:p>
    <w:p w14:paraId="43D854EE">
      <w:pPr>
        <w:spacing w:line="480" w:lineRule="auto"/>
        <w:rPr>
          <w:rFonts w:hint="default" w:ascii="Times New Roman" w:hAnsi="Times New Roman" w:cs="Times New Roman"/>
          <w:b/>
          <w:bCs/>
          <w:sz w:val="24"/>
          <w:szCs w:val="24"/>
        </w:rPr>
      </w:pPr>
    </w:p>
    <w:p w14:paraId="2F3BE0E3">
      <w:pPr>
        <w:spacing w:line="480" w:lineRule="auto"/>
        <w:rPr>
          <w:rFonts w:hint="default" w:ascii="Times New Roman" w:hAnsi="Times New Roman" w:cs="Times New Roman"/>
          <w:b/>
          <w:bCs/>
          <w:sz w:val="24"/>
          <w:szCs w:val="24"/>
        </w:rPr>
      </w:pPr>
    </w:p>
    <w:p w14:paraId="7104CB92">
      <w:pPr>
        <w:spacing w:line="480" w:lineRule="auto"/>
        <w:rPr>
          <w:rFonts w:hint="default" w:ascii="Times New Roman" w:hAnsi="Times New Roman" w:cs="Times New Roman"/>
          <w:b/>
          <w:bCs/>
          <w:sz w:val="24"/>
          <w:szCs w:val="24"/>
        </w:rPr>
      </w:pPr>
      <w:r>
        <w:rPr>
          <w:rFonts w:hint="default" w:ascii="Times New Roman" w:hAnsi="Times New Roman" w:cs="Times New Roman"/>
          <w:b/>
          <w:bCs/>
          <w:sz w:val="24"/>
          <w:szCs w:val="24"/>
        </w:rPr>
        <w:t>Table 3.1: Experimental Design Matrix (Box-behnken Design) with the Factors and Responses For The Cocoa Seed Drying Process</w:t>
      </w:r>
    </w:p>
    <w:tbl>
      <w:tblPr>
        <w:tblStyle w:val="4"/>
        <w:tblW w:w="0" w:type="auto"/>
        <w:tblCellSpacing w:w="15"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422"/>
        <w:gridCol w:w="501"/>
        <w:gridCol w:w="1927"/>
        <w:gridCol w:w="1749"/>
        <w:gridCol w:w="1320"/>
        <w:gridCol w:w="1882"/>
      </w:tblGrid>
      <w:tr w14:paraId="5E14884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blCellSpacing w:w="15" w:type="dxa"/>
        </w:trPr>
        <w:tc>
          <w:tcPr>
            <w:tcW w:w="0" w:type="auto"/>
            <w:shd w:val="clear" w:color="auto" w:fill="FFFFFF"/>
            <w:vAlign w:val="center"/>
          </w:tcPr>
          <w:p w14:paraId="52863C01">
            <w:pPr>
              <w:spacing w:after="0" w:line="480" w:lineRule="auto"/>
              <w:rPr>
                <w:rFonts w:hint="default" w:ascii="Times New Roman" w:hAnsi="Times New Roman" w:cs="Times New Roman"/>
                <w:b/>
                <w:sz w:val="24"/>
                <w:szCs w:val="24"/>
              </w:rPr>
            </w:pPr>
          </w:p>
        </w:tc>
        <w:tc>
          <w:tcPr>
            <w:tcW w:w="0" w:type="auto"/>
            <w:shd w:val="clear" w:color="auto" w:fill="FFFFFF"/>
            <w:vAlign w:val="center"/>
          </w:tcPr>
          <w:p w14:paraId="6F7E773D">
            <w:pPr>
              <w:spacing w:after="0" w:line="480" w:lineRule="auto"/>
              <w:jc w:val="center"/>
              <w:rPr>
                <w:rFonts w:hint="default" w:ascii="Times New Roman" w:hAnsi="Times New Roman" w:cs="Times New Roman"/>
                <w:b/>
                <w:sz w:val="24"/>
                <w:szCs w:val="24"/>
              </w:rPr>
            </w:pPr>
          </w:p>
        </w:tc>
        <w:tc>
          <w:tcPr>
            <w:tcW w:w="0" w:type="auto"/>
            <w:shd w:val="clear" w:color="auto" w:fill="FFFFFF"/>
            <w:vAlign w:val="center"/>
          </w:tcPr>
          <w:p w14:paraId="3AAB61C2">
            <w:pPr>
              <w:spacing w:after="0" w:line="480" w:lineRule="auto"/>
              <w:jc w:val="center"/>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Factor 1</w:t>
            </w:r>
          </w:p>
        </w:tc>
        <w:tc>
          <w:tcPr>
            <w:tcW w:w="0" w:type="auto"/>
            <w:shd w:val="clear" w:color="auto" w:fill="FFFFFF"/>
            <w:vAlign w:val="center"/>
          </w:tcPr>
          <w:p w14:paraId="235F104A">
            <w:pPr>
              <w:spacing w:after="0" w:line="480" w:lineRule="auto"/>
              <w:jc w:val="center"/>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Factor 2</w:t>
            </w:r>
          </w:p>
        </w:tc>
        <w:tc>
          <w:tcPr>
            <w:tcW w:w="0" w:type="auto"/>
            <w:shd w:val="clear" w:color="auto" w:fill="FFFFFF"/>
            <w:vAlign w:val="center"/>
          </w:tcPr>
          <w:p w14:paraId="02C50EF7">
            <w:pPr>
              <w:spacing w:after="0" w:line="480" w:lineRule="auto"/>
              <w:jc w:val="center"/>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Response 1</w:t>
            </w:r>
          </w:p>
        </w:tc>
        <w:tc>
          <w:tcPr>
            <w:tcW w:w="0" w:type="auto"/>
            <w:shd w:val="clear" w:color="auto" w:fill="FFFFFF"/>
            <w:vAlign w:val="center"/>
          </w:tcPr>
          <w:p w14:paraId="58BDBBE7">
            <w:pPr>
              <w:spacing w:after="0" w:line="480" w:lineRule="auto"/>
              <w:jc w:val="center"/>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Response 2</w:t>
            </w:r>
          </w:p>
        </w:tc>
      </w:tr>
      <w:tr w14:paraId="6AABCEB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7EDA7D41">
            <w:pPr>
              <w:spacing w:after="0" w:line="480" w:lineRule="auto"/>
              <w:jc w:val="center"/>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Std</w:t>
            </w:r>
          </w:p>
        </w:tc>
        <w:tc>
          <w:tcPr>
            <w:tcW w:w="0" w:type="auto"/>
            <w:shd w:val="clear" w:color="auto" w:fill="FFFFFF"/>
            <w:vAlign w:val="center"/>
          </w:tcPr>
          <w:p w14:paraId="58F89345">
            <w:pPr>
              <w:spacing w:after="0" w:line="480" w:lineRule="auto"/>
              <w:jc w:val="center"/>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Run</w:t>
            </w:r>
          </w:p>
        </w:tc>
        <w:tc>
          <w:tcPr>
            <w:tcW w:w="0" w:type="auto"/>
            <w:shd w:val="clear" w:color="auto" w:fill="FFFFFF"/>
            <w:vAlign w:val="center"/>
          </w:tcPr>
          <w:p w14:paraId="6D6F3F14">
            <w:pPr>
              <w:spacing w:after="0" w:line="480" w:lineRule="auto"/>
              <w:jc w:val="center"/>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A:Mass of Sample</w:t>
            </w:r>
          </w:p>
        </w:tc>
        <w:tc>
          <w:tcPr>
            <w:tcW w:w="0" w:type="auto"/>
            <w:shd w:val="clear" w:color="auto" w:fill="FFFFFF"/>
            <w:vAlign w:val="center"/>
          </w:tcPr>
          <w:p w14:paraId="5075A2C6">
            <w:pPr>
              <w:spacing w:after="0" w:line="480" w:lineRule="auto"/>
              <w:jc w:val="center"/>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B:Air Flow Rate</w:t>
            </w:r>
          </w:p>
        </w:tc>
        <w:tc>
          <w:tcPr>
            <w:tcW w:w="0" w:type="auto"/>
            <w:shd w:val="clear" w:color="auto" w:fill="FFFFFF"/>
            <w:vAlign w:val="center"/>
          </w:tcPr>
          <w:p w14:paraId="43078E00">
            <w:pPr>
              <w:spacing w:after="0" w:line="480" w:lineRule="auto"/>
              <w:jc w:val="center"/>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Drying Rate</w:t>
            </w:r>
          </w:p>
        </w:tc>
        <w:tc>
          <w:tcPr>
            <w:tcW w:w="0" w:type="auto"/>
            <w:shd w:val="clear" w:color="auto" w:fill="FFFFFF"/>
            <w:vAlign w:val="center"/>
          </w:tcPr>
          <w:p w14:paraId="349B61DC">
            <w:pPr>
              <w:spacing w:after="0" w:line="480" w:lineRule="auto"/>
              <w:jc w:val="center"/>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Drying Efficiency</w:t>
            </w:r>
          </w:p>
        </w:tc>
      </w:tr>
      <w:tr w14:paraId="6212555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tcBorders>
              <w:top w:val="nil"/>
              <w:bottom w:val="single" w:color="auto" w:sz="4" w:space="0"/>
            </w:tcBorders>
            <w:shd w:val="clear" w:color="auto" w:fill="FFFFFF"/>
            <w:vAlign w:val="center"/>
          </w:tcPr>
          <w:p w14:paraId="6AFFB1AC">
            <w:pPr>
              <w:spacing w:after="0" w:line="480" w:lineRule="auto"/>
              <w:jc w:val="center"/>
              <w:rPr>
                <w:rFonts w:hint="default" w:ascii="Times New Roman" w:hAnsi="Times New Roman" w:cs="Times New Roman"/>
                <w:b/>
                <w:color w:val="000000"/>
                <w:sz w:val="24"/>
                <w:szCs w:val="24"/>
              </w:rPr>
            </w:pPr>
          </w:p>
        </w:tc>
        <w:tc>
          <w:tcPr>
            <w:tcW w:w="0" w:type="auto"/>
            <w:tcBorders>
              <w:top w:val="nil"/>
              <w:bottom w:val="single" w:color="auto" w:sz="4" w:space="0"/>
            </w:tcBorders>
            <w:shd w:val="clear" w:color="auto" w:fill="FFFFFF"/>
            <w:vAlign w:val="center"/>
          </w:tcPr>
          <w:p w14:paraId="157F2C5D">
            <w:pPr>
              <w:spacing w:after="0" w:line="480" w:lineRule="auto"/>
              <w:jc w:val="center"/>
              <w:rPr>
                <w:rFonts w:hint="default" w:ascii="Times New Roman" w:hAnsi="Times New Roman" w:cs="Times New Roman"/>
                <w:b/>
                <w:sz w:val="24"/>
                <w:szCs w:val="24"/>
              </w:rPr>
            </w:pPr>
          </w:p>
        </w:tc>
        <w:tc>
          <w:tcPr>
            <w:tcW w:w="0" w:type="auto"/>
            <w:tcBorders>
              <w:top w:val="nil"/>
              <w:bottom w:val="single" w:color="auto" w:sz="4" w:space="0"/>
            </w:tcBorders>
            <w:shd w:val="clear" w:color="auto" w:fill="FFFFFF"/>
            <w:vAlign w:val="center"/>
          </w:tcPr>
          <w:p w14:paraId="6485D5B9">
            <w:pPr>
              <w:spacing w:after="0" w:line="480" w:lineRule="auto"/>
              <w:jc w:val="center"/>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g</w:t>
            </w:r>
          </w:p>
        </w:tc>
        <w:tc>
          <w:tcPr>
            <w:tcW w:w="0" w:type="auto"/>
            <w:tcBorders>
              <w:top w:val="nil"/>
              <w:bottom w:val="single" w:color="auto" w:sz="4" w:space="0"/>
            </w:tcBorders>
            <w:shd w:val="clear" w:color="auto" w:fill="FFFFFF"/>
            <w:vAlign w:val="center"/>
          </w:tcPr>
          <w:p w14:paraId="3803A06B">
            <w:pPr>
              <w:spacing w:after="0" w:line="480" w:lineRule="auto"/>
              <w:jc w:val="center"/>
              <w:rPr>
                <w:rFonts w:hint="default" w:ascii="Times New Roman" w:hAnsi="Times New Roman" w:cs="Times New Roman"/>
                <w:b/>
                <w:color w:val="000000"/>
                <w:sz w:val="24"/>
                <w:szCs w:val="24"/>
              </w:rPr>
            </w:pPr>
          </w:p>
        </w:tc>
        <w:tc>
          <w:tcPr>
            <w:tcW w:w="0" w:type="auto"/>
            <w:tcBorders>
              <w:top w:val="nil"/>
              <w:bottom w:val="single" w:color="auto" w:sz="4" w:space="0"/>
            </w:tcBorders>
            <w:shd w:val="clear" w:color="auto" w:fill="FFFFFF"/>
            <w:vAlign w:val="center"/>
          </w:tcPr>
          <w:p w14:paraId="7F37F59A">
            <w:pPr>
              <w:spacing w:after="0" w:line="480" w:lineRule="auto"/>
              <w:jc w:val="center"/>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Kg/h</w:t>
            </w:r>
          </w:p>
        </w:tc>
        <w:tc>
          <w:tcPr>
            <w:tcW w:w="0" w:type="auto"/>
            <w:tcBorders>
              <w:top w:val="nil"/>
              <w:bottom w:val="single" w:color="auto" w:sz="4" w:space="0"/>
            </w:tcBorders>
            <w:shd w:val="clear" w:color="auto" w:fill="FFFFFF"/>
            <w:vAlign w:val="center"/>
          </w:tcPr>
          <w:p w14:paraId="6BA8C81B">
            <w:pPr>
              <w:spacing w:after="0" w:line="480" w:lineRule="auto"/>
              <w:jc w:val="center"/>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w:t>
            </w:r>
          </w:p>
        </w:tc>
      </w:tr>
      <w:tr w14:paraId="7521F84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792C28FC">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3</w:t>
            </w:r>
          </w:p>
        </w:tc>
        <w:tc>
          <w:tcPr>
            <w:tcW w:w="0" w:type="auto"/>
            <w:shd w:val="clear" w:color="auto" w:fill="FFFFFF"/>
            <w:vAlign w:val="center"/>
          </w:tcPr>
          <w:p w14:paraId="549C72BF">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w:t>
            </w:r>
          </w:p>
        </w:tc>
        <w:tc>
          <w:tcPr>
            <w:tcW w:w="0" w:type="auto"/>
            <w:shd w:val="clear" w:color="auto" w:fill="FFFFFF"/>
            <w:vAlign w:val="center"/>
          </w:tcPr>
          <w:p w14:paraId="5D1252B6">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1000</w:t>
            </w:r>
          </w:p>
        </w:tc>
        <w:tc>
          <w:tcPr>
            <w:tcW w:w="0" w:type="auto"/>
            <w:shd w:val="clear" w:color="auto" w:fill="FFFFFF"/>
            <w:vAlign w:val="center"/>
          </w:tcPr>
          <w:p w14:paraId="29520424">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0.6</w:t>
            </w:r>
          </w:p>
        </w:tc>
        <w:tc>
          <w:tcPr>
            <w:tcW w:w="0" w:type="auto"/>
            <w:shd w:val="clear" w:color="auto" w:fill="FFFFFF"/>
            <w:vAlign w:val="center"/>
          </w:tcPr>
          <w:p w14:paraId="09C7E53C">
            <w:pPr>
              <w:spacing w:after="0" w:line="480" w:lineRule="auto"/>
              <w:jc w:val="center"/>
              <w:rPr>
                <w:rFonts w:hint="default" w:ascii="Times New Roman" w:hAnsi="Times New Roman" w:cs="Times New Roman"/>
                <w:color w:val="000000"/>
                <w:sz w:val="24"/>
                <w:szCs w:val="24"/>
              </w:rPr>
            </w:pPr>
          </w:p>
        </w:tc>
        <w:tc>
          <w:tcPr>
            <w:tcW w:w="0" w:type="auto"/>
            <w:shd w:val="clear" w:color="auto" w:fill="FFFFFF"/>
            <w:vAlign w:val="center"/>
          </w:tcPr>
          <w:p w14:paraId="0C43D3B1">
            <w:pPr>
              <w:spacing w:after="0" w:line="480" w:lineRule="auto"/>
              <w:jc w:val="center"/>
              <w:rPr>
                <w:rFonts w:hint="default" w:ascii="Times New Roman" w:hAnsi="Times New Roman" w:cs="Times New Roman"/>
                <w:color w:val="000000"/>
                <w:sz w:val="24"/>
                <w:szCs w:val="24"/>
              </w:rPr>
            </w:pPr>
          </w:p>
        </w:tc>
      </w:tr>
      <w:tr w14:paraId="7A071FD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5AF100F3">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9</w:t>
            </w:r>
          </w:p>
        </w:tc>
        <w:tc>
          <w:tcPr>
            <w:tcW w:w="0" w:type="auto"/>
            <w:shd w:val="clear" w:color="auto" w:fill="FFFFFF"/>
            <w:vAlign w:val="center"/>
          </w:tcPr>
          <w:p w14:paraId="0A404B3F">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w:t>
            </w:r>
          </w:p>
        </w:tc>
        <w:tc>
          <w:tcPr>
            <w:tcW w:w="0" w:type="auto"/>
            <w:shd w:val="clear" w:color="auto" w:fill="FFFFFF"/>
            <w:vAlign w:val="center"/>
          </w:tcPr>
          <w:p w14:paraId="4FA7D4B7">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2000</w:t>
            </w:r>
          </w:p>
        </w:tc>
        <w:tc>
          <w:tcPr>
            <w:tcW w:w="0" w:type="auto"/>
            <w:shd w:val="clear" w:color="auto" w:fill="FFFFFF"/>
            <w:vAlign w:val="center"/>
          </w:tcPr>
          <w:p w14:paraId="7379BB0F">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0.5</w:t>
            </w:r>
          </w:p>
        </w:tc>
        <w:tc>
          <w:tcPr>
            <w:tcW w:w="0" w:type="auto"/>
            <w:shd w:val="clear" w:color="auto" w:fill="FFFFFF"/>
            <w:vAlign w:val="center"/>
          </w:tcPr>
          <w:p w14:paraId="62281DD3">
            <w:pPr>
              <w:spacing w:after="0" w:line="480" w:lineRule="auto"/>
              <w:jc w:val="center"/>
              <w:rPr>
                <w:rFonts w:hint="default" w:ascii="Times New Roman" w:hAnsi="Times New Roman" w:cs="Times New Roman"/>
                <w:color w:val="000000"/>
                <w:sz w:val="24"/>
                <w:szCs w:val="24"/>
              </w:rPr>
            </w:pPr>
          </w:p>
        </w:tc>
        <w:tc>
          <w:tcPr>
            <w:tcW w:w="0" w:type="auto"/>
            <w:shd w:val="clear" w:color="auto" w:fill="FFFFFF"/>
            <w:vAlign w:val="center"/>
          </w:tcPr>
          <w:p w14:paraId="0FC58EFB">
            <w:pPr>
              <w:spacing w:after="0" w:line="480" w:lineRule="auto"/>
              <w:jc w:val="center"/>
              <w:rPr>
                <w:rFonts w:hint="default" w:ascii="Times New Roman" w:hAnsi="Times New Roman" w:cs="Times New Roman"/>
                <w:sz w:val="24"/>
                <w:szCs w:val="24"/>
              </w:rPr>
            </w:pPr>
          </w:p>
        </w:tc>
      </w:tr>
      <w:tr w14:paraId="0BA88C6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587377D3">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12</w:t>
            </w:r>
          </w:p>
        </w:tc>
        <w:tc>
          <w:tcPr>
            <w:tcW w:w="0" w:type="auto"/>
            <w:shd w:val="clear" w:color="auto" w:fill="FFFFFF"/>
            <w:vAlign w:val="center"/>
          </w:tcPr>
          <w:p w14:paraId="4622F6FA">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3</w:t>
            </w:r>
          </w:p>
        </w:tc>
        <w:tc>
          <w:tcPr>
            <w:tcW w:w="0" w:type="auto"/>
            <w:shd w:val="clear" w:color="auto" w:fill="FFFFFF"/>
            <w:vAlign w:val="center"/>
          </w:tcPr>
          <w:p w14:paraId="7BD95839">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2000</w:t>
            </w:r>
          </w:p>
        </w:tc>
        <w:tc>
          <w:tcPr>
            <w:tcW w:w="0" w:type="auto"/>
            <w:shd w:val="clear" w:color="auto" w:fill="FFFFFF"/>
            <w:vAlign w:val="center"/>
          </w:tcPr>
          <w:p w14:paraId="55CA734A">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0.5</w:t>
            </w:r>
          </w:p>
        </w:tc>
        <w:tc>
          <w:tcPr>
            <w:tcW w:w="0" w:type="auto"/>
            <w:shd w:val="clear" w:color="auto" w:fill="FFFFFF"/>
            <w:vAlign w:val="center"/>
          </w:tcPr>
          <w:p w14:paraId="27A210EB">
            <w:pPr>
              <w:spacing w:after="0" w:line="480" w:lineRule="auto"/>
              <w:jc w:val="center"/>
              <w:rPr>
                <w:rFonts w:hint="default" w:ascii="Times New Roman" w:hAnsi="Times New Roman" w:cs="Times New Roman"/>
                <w:color w:val="000000"/>
                <w:sz w:val="24"/>
                <w:szCs w:val="24"/>
              </w:rPr>
            </w:pPr>
          </w:p>
        </w:tc>
        <w:tc>
          <w:tcPr>
            <w:tcW w:w="0" w:type="auto"/>
            <w:shd w:val="clear" w:color="auto" w:fill="FFFFFF"/>
            <w:vAlign w:val="center"/>
          </w:tcPr>
          <w:p w14:paraId="41898685">
            <w:pPr>
              <w:spacing w:after="0" w:line="480" w:lineRule="auto"/>
              <w:jc w:val="center"/>
              <w:rPr>
                <w:rFonts w:hint="default" w:ascii="Times New Roman" w:hAnsi="Times New Roman" w:cs="Times New Roman"/>
                <w:sz w:val="24"/>
                <w:szCs w:val="24"/>
              </w:rPr>
            </w:pPr>
          </w:p>
        </w:tc>
      </w:tr>
      <w:tr w14:paraId="5B9ADCA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5F8F5398">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7</w:t>
            </w:r>
          </w:p>
        </w:tc>
        <w:tc>
          <w:tcPr>
            <w:tcW w:w="0" w:type="auto"/>
            <w:shd w:val="clear" w:color="auto" w:fill="FFFFFF"/>
            <w:vAlign w:val="center"/>
          </w:tcPr>
          <w:p w14:paraId="0278DCA2">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4</w:t>
            </w:r>
          </w:p>
        </w:tc>
        <w:tc>
          <w:tcPr>
            <w:tcW w:w="0" w:type="auto"/>
            <w:shd w:val="clear" w:color="auto" w:fill="FFFFFF"/>
            <w:vAlign w:val="center"/>
          </w:tcPr>
          <w:p w14:paraId="62ED409D">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2000</w:t>
            </w:r>
          </w:p>
        </w:tc>
        <w:tc>
          <w:tcPr>
            <w:tcW w:w="0" w:type="auto"/>
            <w:shd w:val="clear" w:color="auto" w:fill="FFFFFF"/>
            <w:vAlign w:val="center"/>
          </w:tcPr>
          <w:p w14:paraId="1531A847">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0.4</w:t>
            </w:r>
          </w:p>
        </w:tc>
        <w:tc>
          <w:tcPr>
            <w:tcW w:w="0" w:type="auto"/>
            <w:shd w:val="clear" w:color="auto" w:fill="FFFFFF"/>
            <w:vAlign w:val="center"/>
          </w:tcPr>
          <w:p w14:paraId="7D4C85B6">
            <w:pPr>
              <w:spacing w:after="0" w:line="480" w:lineRule="auto"/>
              <w:jc w:val="center"/>
              <w:rPr>
                <w:rFonts w:hint="default" w:ascii="Times New Roman" w:hAnsi="Times New Roman" w:cs="Times New Roman"/>
                <w:color w:val="000000"/>
                <w:sz w:val="24"/>
                <w:szCs w:val="24"/>
              </w:rPr>
            </w:pPr>
          </w:p>
        </w:tc>
        <w:tc>
          <w:tcPr>
            <w:tcW w:w="0" w:type="auto"/>
            <w:shd w:val="clear" w:color="auto" w:fill="FFFFFF"/>
            <w:vAlign w:val="center"/>
          </w:tcPr>
          <w:p w14:paraId="6B1772C2">
            <w:pPr>
              <w:spacing w:after="0" w:line="480" w:lineRule="auto"/>
              <w:jc w:val="center"/>
              <w:rPr>
                <w:rFonts w:hint="default" w:ascii="Times New Roman" w:hAnsi="Times New Roman" w:cs="Times New Roman"/>
                <w:sz w:val="24"/>
                <w:szCs w:val="24"/>
              </w:rPr>
            </w:pPr>
          </w:p>
        </w:tc>
      </w:tr>
      <w:tr w14:paraId="1BB3CE1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7584127B">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4</w:t>
            </w:r>
          </w:p>
        </w:tc>
        <w:tc>
          <w:tcPr>
            <w:tcW w:w="0" w:type="auto"/>
            <w:shd w:val="clear" w:color="auto" w:fill="FFFFFF"/>
            <w:vAlign w:val="center"/>
          </w:tcPr>
          <w:p w14:paraId="1541054B">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5</w:t>
            </w:r>
          </w:p>
        </w:tc>
        <w:tc>
          <w:tcPr>
            <w:tcW w:w="0" w:type="auto"/>
            <w:shd w:val="clear" w:color="auto" w:fill="FFFFFF"/>
            <w:vAlign w:val="center"/>
          </w:tcPr>
          <w:p w14:paraId="1AE491B5">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3000</w:t>
            </w:r>
          </w:p>
        </w:tc>
        <w:tc>
          <w:tcPr>
            <w:tcW w:w="0" w:type="auto"/>
            <w:shd w:val="clear" w:color="auto" w:fill="FFFFFF"/>
            <w:vAlign w:val="center"/>
          </w:tcPr>
          <w:p w14:paraId="099A341C">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0.6</w:t>
            </w:r>
          </w:p>
        </w:tc>
        <w:tc>
          <w:tcPr>
            <w:tcW w:w="0" w:type="auto"/>
            <w:shd w:val="clear" w:color="auto" w:fill="FFFFFF"/>
            <w:vAlign w:val="center"/>
          </w:tcPr>
          <w:p w14:paraId="3A2A1996">
            <w:pPr>
              <w:spacing w:after="0" w:line="480" w:lineRule="auto"/>
              <w:jc w:val="center"/>
              <w:rPr>
                <w:rFonts w:hint="default" w:ascii="Times New Roman" w:hAnsi="Times New Roman" w:cs="Times New Roman"/>
                <w:color w:val="000000"/>
                <w:sz w:val="24"/>
                <w:szCs w:val="24"/>
              </w:rPr>
            </w:pPr>
          </w:p>
        </w:tc>
        <w:tc>
          <w:tcPr>
            <w:tcW w:w="0" w:type="auto"/>
            <w:shd w:val="clear" w:color="auto" w:fill="FFFFFF"/>
            <w:vAlign w:val="center"/>
          </w:tcPr>
          <w:p w14:paraId="04C72E14">
            <w:pPr>
              <w:spacing w:after="0" w:line="480" w:lineRule="auto"/>
              <w:jc w:val="center"/>
              <w:rPr>
                <w:rFonts w:hint="default" w:ascii="Times New Roman" w:hAnsi="Times New Roman" w:cs="Times New Roman"/>
                <w:sz w:val="24"/>
                <w:szCs w:val="24"/>
              </w:rPr>
            </w:pPr>
          </w:p>
        </w:tc>
      </w:tr>
      <w:tr w14:paraId="341FEC6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2DB2AEEC">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w:t>
            </w:r>
          </w:p>
        </w:tc>
        <w:tc>
          <w:tcPr>
            <w:tcW w:w="0" w:type="auto"/>
            <w:shd w:val="clear" w:color="auto" w:fill="FFFFFF"/>
            <w:vAlign w:val="center"/>
          </w:tcPr>
          <w:p w14:paraId="616CF522">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6</w:t>
            </w:r>
          </w:p>
        </w:tc>
        <w:tc>
          <w:tcPr>
            <w:tcW w:w="0" w:type="auto"/>
            <w:shd w:val="clear" w:color="auto" w:fill="FFFFFF"/>
            <w:vAlign w:val="center"/>
          </w:tcPr>
          <w:p w14:paraId="3FB09CF3">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3000</w:t>
            </w:r>
          </w:p>
        </w:tc>
        <w:tc>
          <w:tcPr>
            <w:tcW w:w="0" w:type="auto"/>
            <w:shd w:val="clear" w:color="auto" w:fill="FFFFFF"/>
            <w:vAlign w:val="center"/>
          </w:tcPr>
          <w:p w14:paraId="07A6BFEA">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0.4</w:t>
            </w:r>
          </w:p>
        </w:tc>
        <w:tc>
          <w:tcPr>
            <w:tcW w:w="0" w:type="auto"/>
            <w:shd w:val="clear" w:color="auto" w:fill="FFFFFF"/>
            <w:vAlign w:val="center"/>
          </w:tcPr>
          <w:p w14:paraId="2C47C14C">
            <w:pPr>
              <w:spacing w:after="0" w:line="480" w:lineRule="auto"/>
              <w:jc w:val="center"/>
              <w:rPr>
                <w:rFonts w:hint="default" w:ascii="Times New Roman" w:hAnsi="Times New Roman" w:cs="Times New Roman"/>
                <w:color w:val="000000"/>
                <w:sz w:val="24"/>
                <w:szCs w:val="24"/>
              </w:rPr>
            </w:pPr>
          </w:p>
        </w:tc>
        <w:tc>
          <w:tcPr>
            <w:tcW w:w="0" w:type="auto"/>
            <w:shd w:val="clear" w:color="auto" w:fill="FFFFFF"/>
            <w:vAlign w:val="center"/>
          </w:tcPr>
          <w:p w14:paraId="1B27389E">
            <w:pPr>
              <w:spacing w:after="0" w:line="480" w:lineRule="auto"/>
              <w:jc w:val="center"/>
              <w:rPr>
                <w:rFonts w:hint="default" w:ascii="Times New Roman" w:hAnsi="Times New Roman" w:cs="Times New Roman"/>
                <w:sz w:val="24"/>
                <w:szCs w:val="24"/>
              </w:rPr>
            </w:pPr>
          </w:p>
        </w:tc>
      </w:tr>
      <w:tr w14:paraId="5ED43D7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05B9B498">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13</w:t>
            </w:r>
          </w:p>
        </w:tc>
        <w:tc>
          <w:tcPr>
            <w:tcW w:w="0" w:type="auto"/>
            <w:shd w:val="clear" w:color="auto" w:fill="FFFFFF"/>
            <w:vAlign w:val="center"/>
          </w:tcPr>
          <w:p w14:paraId="28F0A750">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7</w:t>
            </w:r>
          </w:p>
        </w:tc>
        <w:tc>
          <w:tcPr>
            <w:tcW w:w="0" w:type="auto"/>
            <w:shd w:val="clear" w:color="auto" w:fill="FFFFFF"/>
            <w:vAlign w:val="center"/>
          </w:tcPr>
          <w:p w14:paraId="024E27B5">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2000</w:t>
            </w:r>
          </w:p>
        </w:tc>
        <w:tc>
          <w:tcPr>
            <w:tcW w:w="0" w:type="auto"/>
            <w:shd w:val="clear" w:color="auto" w:fill="FFFFFF"/>
            <w:vAlign w:val="center"/>
          </w:tcPr>
          <w:p w14:paraId="5FFA13E3">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0.5</w:t>
            </w:r>
          </w:p>
        </w:tc>
        <w:tc>
          <w:tcPr>
            <w:tcW w:w="0" w:type="auto"/>
            <w:shd w:val="clear" w:color="auto" w:fill="FFFFFF"/>
            <w:vAlign w:val="center"/>
          </w:tcPr>
          <w:p w14:paraId="21ECEA97">
            <w:pPr>
              <w:spacing w:after="0" w:line="480" w:lineRule="auto"/>
              <w:jc w:val="center"/>
              <w:rPr>
                <w:rFonts w:hint="default" w:ascii="Times New Roman" w:hAnsi="Times New Roman" w:cs="Times New Roman"/>
                <w:color w:val="000000"/>
                <w:sz w:val="24"/>
                <w:szCs w:val="24"/>
              </w:rPr>
            </w:pPr>
          </w:p>
        </w:tc>
        <w:tc>
          <w:tcPr>
            <w:tcW w:w="0" w:type="auto"/>
            <w:shd w:val="clear" w:color="auto" w:fill="FFFFFF"/>
            <w:vAlign w:val="center"/>
          </w:tcPr>
          <w:p w14:paraId="69E4DA71">
            <w:pPr>
              <w:spacing w:after="0" w:line="480" w:lineRule="auto"/>
              <w:jc w:val="center"/>
              <w:rPr>
                <w:rFonts w:hint="default" w:ascii="Times New Roman" w:hAnsi="Times New Roman" w:cs="Times New Roman"/>
                <w:color w:val="000000"/>
                <w:sz w:val="24"/>
                <w:szCs w:val="24"/>
              </w:rPr>
            </w:pPr>
          </w:p>
        </w:tc>
      </w:tr>
      <w:tr w14:paraId="2119C6F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003FA617">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w:t>
            </w:r>
          </w:p>
        </w:tc>
        <w:tc>
          <w:tcPr>
            <w:tcW w:w="0" w:type="auto"/>
            <w:shd w:val="clear" w:color="auto" w:fill="FFFFFF"/>
            <w:vAlign w:val="center"/>
          </w:tcPr>
          <w:p w14:paraId="1B96A32F">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8</w:t>
            </w:r>
          </w:p>
        </w:tc>
        <w:tc>
          <w:tcPr>
            <w:tcW w:w="0" w:type="auto"/>
            <w:shd w:val="clear" w:color="auto" w:fill="FFFFFF"/>
            <w:vAlign w:val="center"/>
          </w:tcPr>
          <w:p w14:paraId="53BE8045">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1000</w:t>
            </w:r>
          </w:p>
        </w:tc>
        <w:tc>
          <w:tcPr>
            <w:tcW w:w="0" w:type="auto"/>
            <w:shd w:val="clear" w:color="auto" w:fill="FFFFFF"/>
            <w:vAlign w:val="center"/>
          </w:tcPr>
          <w:p w14:paraId="455A137F">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0.4</w:t>
            </w:r>
          </w:p>
        </w:tc>
        <w:tc>
          <w:tcPr>
            <w:tcW w:w="0" w:type="auto"/>
            <w:shd w:val="clear" w:color="auto" w:fill="FFFFFF"/>
            <w:vAlign w:val="center"/>
          </w:tcPr>
          <w:p w14:paraId="5FCC474D">
            <w:pPr>
              <w:spacing w:after="0" w:line="480" w:lineRule="auto"/>
              <w:jc w:val="center"/>
              <w:rPr>
                <w:rFonts w:hint="default" w:ascii="Times New Roman" w:hAnsi="Times New Roman" w:cs="Times New Roman"/>
                <w:color w:val="000000"/>
                <w:sz w:val="24"/>
                <w:szCs w:val="24"/>
              </w:rPr>
            </w:pPr>
          </w:p>
        </w:tc>
        <w:tc>
          <w:tcPr>
            <w:tcW w:w="0" w:type="auto"/>
            <w:shd w:val="clear" w:color="auto" w:fill="FFFFFF"/>
            <w:vAlign w:val="center"/>
          </w:tcPr>
          <w:p w14:paraId="4070A734">
            <w:pPr>
              <w:spacing w:after="0" w:line="480" w:lineRule="auto"/>
              <w:jc w:val="center"/>
              <w:rPr>
                <w:rFonts w:hint="default" w:ascii="Times New Roman" w:hAnsi="Times New Roman" w:cs="Times New Roman"/>
                <w:color w:val="000000"/>
                <w:sz w:val="24"/>
                <w:szCs w:val="24"/>
              </w:rPr>
            </w:pPr>
          </w:p>
        </w:tc>
      </w:tr>
      <w:tr w14:paraId="218373B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6C153EFB">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11</w:t>
            </w:r>
          </w:p>
        </w:tc>
        <w:tc>
          <w:tcPr>
            <w:tcW w:w="0" w:type="auto"/>
            <w:shd w:val="clear" w:color="auto" w:fill="FFFFFF"/>
            <w:vAlign w:val="center"/>
          </w:tcPr>
          <w:p w14:paraId="59DAE789">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9</w:t>
            </w:r>
          </w:p>
        </w:tc>
        <w:tc>
          <w:tcPr>
            <w:tcW w:w="0" w:type="auto"/>
            <w:shd w:val="clear" w:color="auto" w:fill="FFFFFF"/>
            <w:vAlign w:val="center"/>
          </w:tcPr>
          <w:p w14:paraId="74075FBF">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2000</w:t>
            </w:r>
          </w:p>
        </w:tc>
        <w:tc>
          <w:tcPr>
            <w:tcW w:w="0" w:type="auto"/>
            <w:shd w:val="clear" w:color="auto" w:fill="FFFFFF"/>
            <w:vAlign w:val="center"/>
          </w:tcPr>
          <w:p w14:paraId="250AF55B">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0.5</w:t>
            </w:r>
          </w:p>
        </w:tc>
        <w:tc>
          <w:tcPr>
            <w:tcW w:w="0" w:type="auto"/>
            <w:shd w:val="clear" w:color="auto" w:fill="FFFFFF"/>
            <w:vAlign w:val="center"/>
          </w:tcPr>
          <w:p w14:paraId="61FD3E57">
            <w:pPr>
              <w:spacing w:after="0" w:line="480" w:lineRule="auto"/>
              <w:jc w:val="center"/>
              <w:rPr>
                <w:rFonts w:hint="default" w:ascii="Times New Roman" w:hAnsi="Times New Roman" w:cs="Times New Roman"/>
                <w:color w:val="000000"/>
                <w:sz w:val="24"/>
                <w:szCs w:val="24"/>
              </w:rPr>
            </w:pPr>
          </w:p>
        </w:tc>
        <w:tc>
          <w:tcPr>
            <w:tcW w:w="0" w:type="auto"/>
            <w:shd w:val="clear" w:color="auto" w:fill="FFFFFF"/>
            <w:vAlign w:val="center"/>
          </w:tcPr>
          <w:p w14:paraId="0A32A658">
            <w:pPr>
              <w:spacing w:after="0" w:line="480" w:lineRule="auto"/>
              <w:jc w:val="center"/>
              <w:rPr>
                <w:rFonts w:hint="default" w:ascii="Times New Roman" w:hAnsi="Times New Roman" w:cs="Times New Roman"/>
                <w:color w:val="000000"/>
                <w:sz w:val="24"/>
                <w:szCs w:val="24"/>
              </w:rPr>
            </w:pPr>
          </w:p>
        </w:tc>
      </w:tr>
      <w:tr w14:paraId="70C57A7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0E70A408">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5</w:t>
            </w:r>
          </w:p>
        </w:tc>
        <w:tc>
          <w:tcPr>
            <w:tcW w:w="0" w:type="auto"/>
            <w:shd w:val="clear" w:color="auto" w:fill="FFFFFF"/>
            <w:vAlign w:val="center"/>
          </w:tcPr>
          <w:p w14:paraId="25A6AA74">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10</w:t>
            </w:r>
          </w:p>
        </w:tc>
        <w:tc>
          <w:tcPr>
            <w:tcW w:w="0" w:type="auto"/>
            <w:shd w:val="clear" w:color="auto" w:fill="FFFFFF"/>
            <w:vAlign w:val="center"/>
          </w:tcPr>
          <w:p w14:paraId="38BBB225">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1000</w:t>
            </w:r>
          </w:p>
        </w:tc>
        <w:tc>
          <w:tcPr>
            <w:tcW w:w="0" w:type="auto"/>
            <w:shd w:val="clear" w:color="auto" w:fill="FFFFFF"/>
            <w:vAlign w:val="center"/>
          </w:tcPr>
          <w:p w14:paraId="1A63DF37">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0.5</w:t>
            </w:r>
          </w:p>
        </w:tc>
        <w:tc>
          <w:tcPr>
            <w:tcW w:w="0" w:type="auto"/>
            <w:shd w:val="clear" w:color="auto" w:fill="FFFFFF"/>
            <w:vAlign w:val="center"/>
          </w:tcPr>
          <w:p w14:paraId="34B9F86E">
            <w:pPr>
              <w:spacing w:after="0" w:line="480" w:lineRule="auto"/>
              <w:jc w:val="center"/>
              <w:rPr>
                <w:rFonts w:hint="default" w:ascii="Times New Roman" w:hAnsi="Times New Roman" w:cs="Times New Roman"/>
                <w:color w:val="000000"/>
                <w:sz w:val="24"/>
                <w:szCs w:val="24"/>
              </w:rPr>
            </w:pPr>
          </w:p>
        </w:tc>
        <w:tc>
          <w:tcPr>
            <w:tcW w:w="0" w:type="auto"/>
            <w:shd w:val="clear" w:color="auto" w:fill="FFFFFF"/>
            <w:vAlign w:val="center"/>
          </w:tcPr>
          <w:p w14:paraId="51F29133">
            <w:pPr>
              <w:spacing w:after="0" w:line="480" w:lineRule="auto"/>
              <w:jc w:val="center"/>
              <w:rPr>
                <w:rFonts w:hint="default" w:ascii="Times New Roman" w:hAnsi="Times New Roman" w:cs="Times New Roman"/>
                <w:color w:val="000000"/>
                <w:sz w:val="24"/>
                <w:szCs w:val="24"/>
              </w:rPr>
            </w:pPr>
          </w:p>
        </w:tc>
      </w:tr>
      <w:tr w14:paraId="5332C2A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32E7769A">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10</w:t>
            </w:r>
          </w:p>
        </w:tc>
        <w:tc>
          <w:tcPr>
            <w:tcW w:w="0" w:type="auto"/>
            <w:shd w:val="clear" w:color="auto" w:fill="FFFFFF"/>
            <w:vAlign w:val="center"/>
          </w:tcPr>
          <w:p w14:paraId="133CDE2C">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11</w:t>
            </w:r>
          </w:p>
        </w:tc>
        <w:tc>
          <w:tcPr>
            <w:tcW w:w="0" w:type="auto"/>
            <w:shd w:val="clear" w:color="auto" w:fill="FFFFFF"/>
            <w:vAlign w:val="center"/>
          </w:tcPr>
          <w:p w14:paraId="59CE7405">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2000</w:t>
            </w:r>
          </w:p>
        </w:tc>
        <w:tc>
          <w:tcPr>
            <w:tcW w:w="0" w:type="auto"/>
            <w:shd w:val="clear" w:color="auto" w:fill="FFFFFF"/>
            <w:vAlign w:val="center"/>
          </w:tcPr>
          <w:p w14:paraId="5433D1BF">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0.5</w:t>
            </w:r>
          </w:p>
        </w:tc>
        <w:tc>
          <w:tcPr>
            <w:tcW w:w="0" w:type="auto"/>
            <w:shd w:val="clear" w:color="auto" w:fill="FFFFFF"/>
            <w:vAlign w:val="center"/>
          </w:tcPr>
          <w:p w14:paraId="4ADCC5C4">
            <w:pPr>
              <w:spacing w:after="0" w:line="480" w:lineRule="auto"/>
              <w:jc w:val="center"/>
              <w:rPr>
                <w:rFonts w:hint="default" w:ascii="Times New Roman" w:hAnsi="Times New Roman" w:cs="Times New Roman"/>
                <w:color w:val="000000"/>
                <w:sz w:val="24"/>
                <w:szCs w:val="24"/>
              </w:rPr>
            </w:pPr>
          </w:p>
        </w:tc>
        <w:tc>
          <w:tcPr>
            <w:tcW w:w="0" w:type="auto"/>
            <w:shd w:val="clear" w:color="auto" w:fill="FFFFFF"/>
            <w:vAlign w:val="center"/>
          </w:tcPr>
          <w:p w14:paraId="68B349BB">
            <w:pPr>
              <w:spacing w:after="0" w:line="480" w:lineRule="auto"/>
              <w:jc w:val="center"/>
              <w:rPr>
                <w:rFonts w:hint="default" w:ascii="Times New Roman" w:hAnsi="Times New Roman" w:cs="Times New Roman"/>
                <w:sz w:val="24"/>
                <w:szCs w:val="24"/>
              </w:rPr>
            </w:pPr>
          </w:p>
        </w:tc>
      </w:tr>
      <w:tr w14:paraId="6170D7D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506DD6EC">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6</w:t>
            </w:r>
          </w:p>
        </w:tc>
        <w:tc>
          <w:tcPr>
            <w:tcW w:w="0" w:type="auto"/>
            <w:shd w:val="clear" w:color="auto" w:fill="FFFFFF"/>
            <w:vAlign w:val="center"/>
          </w:tcPr>
          <w:p w14:paraId="25ED5365">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12</w:t>
            </w:r>
          </w:p>
        </w:tc>
        <w:tc>
          <w:tcPr>
            <w:tcW w:w="0" w:type="auto"/>
            <w:shd w:val="clear" w:color="auto" w:fill="FFFFFF"/>
            <w:vAlign w:val="center"/>
          </w:tcPr>
          <w:p w14:paraId="59D0B230">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3000</w:t>
            </w:r>
          </w:p>
        </w:tc>
        <w:tc>
          <w:tcPr>
            <w:tcW w:w="0" w:type="auto"/>
            <w:shd w:val="clear" w:color="auto" w:fill="FFFFFF"/>
            <w:vAlign w:val="center"/>
          </w:tcPr>
          <w:p w14:paraId="75CC658D">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0.5</w:t>
            </w:r>
          </w:p>
        </w:tc>
        <w:tc>
          <w:tcPr>
            <w:tcW w:w="0" w:type="auto"/>
            <w:shd w:val="clear" w:color="auto" w:fill="FFFFFF"/>
            <w:vAlign w:val="center"/>
          </w:tcPr>
          <w:p w14:paraId="41204CD6">
            <w:pPr>
              <w:spacing w:after="0" w:line="480" w:lineRule="auto"/>
              <w:jc w:val="center"/>
              <w:rPr>
                <w:rFonts w:hint="default" w:ascii="Times New Roman" w:hAnsi="Times New Roman" w:cs="Times New Roman"/>
                <w:color w:val="000000"/>
                <w:sz w:val="24"/>
                <w:szCs w:val="24"/>
              </w:rPr>
            </w:pPr>
          </w:p>
        </w:tc>
        <w:tc>
          <w:tcPr>
            <w:tcW w:w="0" w:type="auto"/>
            <w:shd w:val="clear" w:color="auto" w:fill="FFFFFF"/>
            <w:vAlign w:val="center"/>
          </w:tcPr>
          <w:p w14:paraId="0E12984D">
            <w:pPr>
              <w:spacing w:after="0" w:line="480" w:lineRule="auto"/>
              <w:jc w:val="center"/>
              <w:rPr>
                <w:rFonts w:hint="default" w:ascii="Times New Roman" w:hAnsi="Times New Roman" w:cs="Times New Roman"/>
                <w:sz w:val="24"/>
                <w:szCs w:val="24"/>
              </w:rPr>
            </w:pPr>
          </w:p>
        </w:tc>
      </w:tr>
      <w:tr w14:paraId="0FA5C20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3511C519">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8</w:t>
            </w:r>
          </w:p>
        </w:tc>
        <w:tc>
          <w:tcPr>
            <w:tcW w:w="0" w:type="auto"/>
            <w:shd w:val="clear" w:color="auto" w:fill="FFFFFF"/>
            <w:vAlign w:val="center"/>
          </w:tcPr>
          <w:p w14:paraId="768037FF">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13</w:t>
            </w:r>
          </w:p>
        </w:tc>
        <w:tc>
          <w:tcPr>
            <w:tcW w:w="0" w:type="auto"/>
            <w:shd w:val="clear" w:color="auto" w:fill="FFFFFF"/>
            <w:vAlign w:val="center"/>
          </w:tcPr>
          <w:p w14:paraId="4EE0B0EE">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2000</w:t>
            </w:r>
          </w:p>
        </w:tc>
        <w:tc>
          <w:tcPr>
            <w:tcW w:w="0" w:type="auto"/>
            <w:shd w:val="clear" w:color="auto" w:fill="FFFFFF"/>
            <w:vAlign w:val="center"/>
          </w:tcPr>
          <w:p w14:paraId="6098B6BF">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0.6</w:t>
            </w:r>
          </w:p>
        </w:tc>
        <w:tc>
          <w:tcPr>
            <w:tcW w:w="0" w:type="auto"/>
            <w:shd w:val="clear" w:color="auto" w:fill="FFFFFF"/>
            <w:vAlign w:val="center"/>
          </w:tcPr>
          <w:p w14:paraId="1896ECFB">
            <w:pPr>
              <w:spacing w:after="0" w:line="480" w:lineRule="auto"/>
              <w:jc w:val="center"/>
              <w:rPr>
                <w:rFonts w:hint="default" w:ascii="Times New Roman" w:hAnsi="Times New Roman" w:cs="Times New Roman"/>
                <w:color w:val="000000"/>
                <w:sz w:val="24"/>
                <w:szCs w:val="24"/>
              </w:rPr>
            </w:pPr>
          </w:p>
        </w:tc>
        <w:tc>
          <w:tcPr>
            <w:tcW w:w="0" w:type="auto"/>
            <w:shd w:val="clear" w:color="auto" w:fill="FFFFFF"/>
            <w:vAlign w:val="center"/>
          </w:tcPr>
          <w:p w14:paraId="3D594A7F">
            <w:pPr>
              <w:spacing w:after="0" w:line="480" w:lineRule="auto"/>
              <w:jc w:val="center"/>
              <w:rPr>
                <w:rFonts w:hint="default" w:ascii="Times New Roman" w:hAnsi="Times New Roman" w:cs="Times New Roman"/>
                <w:sz w:val="24"/>
                <w:szCs w:val="24"/>
              </w:rPr>
            </w:pPr>
          </w:p>
        </w:tc>
      </w:tr>
    </w:tbl>
    <w:p w14:paraId="1760B676">
      <w:pPr>
        <w:spacing w:line="480" w:lineRule="auto"/>
        <w:rPr>
          <w:rFonts w:hint="default" w:ascii="Times New Roman" w:hAnsi="Times New Roman" w:cs="Times New Roman"/>
          <w:sz w:val="24"/>
          <w:szCs w:val="24"/>
        </w:rPr>
      </w:pPr>
    </w:p>
    <w:p w14:paraId="37170BF7">
      <w:pPr>
        <w:spacing w:line="480" w:lineRule="auto"/>
        <w:rPr>
          <w:rFonts w:hint="default" w:ascii="Times New Roman" w:hAnsi="Times New Roman" w:cs="Times New Roman"/>
          <w:b/>
          <w:bCs/>
          <w:sz w:val="24"/>
          <w:szCs w:val="24"/>
        </w:rPr>
      </w:pPr>
    </w:p>
    <w:p w14:paraId="73D5FFFF">
      <w:pPr>
        <w:spacing w:line="480" w:lineRule="auto"/>
        <w:rPr>
          <w:rFonts w:hint="default" w:ascii="Times New Roman" w:hAnsi="Times New Roman" w:cs="Times New Roman"/>
          <w:b/>
          <w:bCs/>
          <w:sz w:val="24"/>
          <w:szCs w:val="24"/>
        </w:rPr>
      </w:pPr>
    </w:p>
    <w:p w14:paraId="7B5D9406">
      <w:pPr>
        <w:spacing w:line="480" w:lineRule="auto"/>
        <w:rPr>
          <w:rFonts w:hint="default" w:ascii="Times New Roman" w:hAnsi="Times New Roman" w:cs="Times New Roman"/>
          <w:sz w:val="24"/>
          <w:szCs w:val="24"/>
        </w:rPr>
      </w:pPr>
      <w:r>
        <w:rPr>
          <w:rFonts w:hint="default" w:ascii="Times New Roman" w:hAnsi="Times New Roman" w:cs="Times New Roman"/>
          <w:b/>
          <w:bCs/>
          <w:sz w:val="24"/>
          <w:szCs w:val="24"/>
        </w:rPr>
        <w:t>3.5 Working Principle</w:t>
      </w:r>
    </w:p>
    <w:p w14:paraId="536CC5D2">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w:t>
      </w:r>
      <w:r>
        <w:rPr>
          <w:rFonts w:hint="default" w:ascii="Times New Roman" w:hAnsi="Times New Roman" w:cs="Times New Roman"/>
          <w:sz w:val="24"/>
          <w:szCs w:val="24"/>
          <w:lang w:val="en-US"/>
        </w:rPr>
        <w:t>hybrid</w:t>
      </w:r>
      <w:r>
        <w:rPr>
          <w:rFonts w:hint="default" w:ascii="Times New Roman" w:hAnsi="Times New Roman" w:cs="Times New Roman"/>
          <w:sz w:val="24"/>
          <w:szCs w:val="24"/>
        </w:rPr>
        <w:t xml:space="preserve"> dryer operates on the principle of utilizing solar energy to generate and maintain sufficient heat within a drying chamber, while forced convection ensures uniform airflow around the cocoa seeds to achieve effective and consistent drying.</w:t>
      </w:r>
    </w:p>
    <w:p w14:paraId="39EFA673">
      <w:pPr>
        <w:spacing w:line="480" w:lineRule="auto"/>
        <w:ind w:firstLine="720"/>
        <w:jc w:val="both"/>
        <w:rPr>
          <w:rFonts w:hint="default" w:ascii="Times New Roman" w:hAnsi="Times New Roman" w:cs="Times New Roman"/>
          <w:sz w:val="24"/>
          <w:szCs w:val="24"/>
        </w:rPr>
      </w:pPr>
      <w:r>
        <w:rPr>
          <w:rFonts w:hint="default" w:ascii="Times New Roman" w:hAnsi="Times New Roman" w:cs="Times New Roman"/>
          <w:sz w:val="24"/>
          <w:szCs w:val="24"/>
        </w:rPr>
        <w:t>The system is designed to harness solar energy through photovoltaic (PV) panels, which supply electrical power to auxiliary components such as fans, sensors, and the control system. The heated air, generated and circulated within the chamber, facilitates the removal of moisture from the cocoa seeds until the desired final moisture content is achieved.</w:t>
      </w:r>
    </w:p>
    <w:p w14:paraId="27CC6F09">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The detailed working process is as follows:</w:t>
      </w:r>
    </w:p>
    <w:p w14:paraId="5CF4AD3B">
      <w:pPr>
        <w:spacing w:line="480" w:lineRule="auto"/>
        <w:rPr>
          <w:rFonts w:hint="default" w:ascii="Times New Roman" w:hAnsi="Times New Roman" w:cs="Times New Roman"/>
          <w:sz w:val="24"/>
          <w:szCs w:val="24"/>
        </w:rPr>
      </w:pPr>
      <w:r>
        <w:rPr>
          <w:rFonts w:hint="default" w:ascii="Times New Roman" w:hAnsi="Times New Roman" w:cs="Times New Roman"/>
          <w:b/>
          <w:bCs/>
          <w:sz w:val="24"/>
          <w:szCs w:val="24"/>
        </w:rPr>
        <w:t>3.5.1 Solar Energy Harvesting</w:t>
      </w:r>
    </w:p>
    <w:p w14:paraId="609559D0">
      <w:pPr>
        <w:spacing w:line="480" w:lineRule="auto"/>
        <w:jc w:val="both"/>
        <w:rPr>
          <w:rFonts w:hint="default" w:ascii="Times New Roman" w:hAnsi="Times New Roman" w:cs="Times New Roman"/>
          <w:b/>
          <w:bCs/>
          <w:sz w:val="24"/>
          <w:szCs w:val="24"/>
        </w:rPr>
      </w:pPr>
      <w:r>
        <w:rPr>
          <w:rFonts w:hint="default" w:ascii="Times New Roman" w:hAnsi="Times New Roman" w:cs="Times New Roman"/>
          <w:sz w:val="24"/>
          <w:szCs w:val="24"/>
        </w:rPr>
        <w:t>The photovoltaic (PV) panels capture solar radiation and convert it into electrical energy. This energy powers the entire system, including the fans for air circulation and the microcontroller-based automation system. Excess energy can be stored in a battery bank to ensure continuous operation during periods of low sunlight or at night.</w:t>
      </w:r>
    </w:p>
    <w:p w14:paraId="004629A1">
      <w:pPr>
        <w:spacing w:line="480" w:lineRule="auto"/>
        <w:rPr>
          <w:rFonts w:hint="default" w:ascii="Times New Roman" w:hAnsi="Times New Roman" w:cs="Times New Roman"/>
          <w:b/>
          <w:bCs/>
          <w:sz w:val="24"/>
          <w:szCs w:val="24"/>
        </w:rPr>
      </w:pPr>
      <w:r>
        <w:rPr>
          <w:rFonts w:hint="default" w:ascii="Times New Roman" w:hAnsi="Times New Roman" w:cs="Times New Roman"/>
          <w:b/>
          <w:bCs/>
          <w:sz w:val="24"/>
          <w:szCs w:val="24"/>
        </w:rPr>
        <w:t>3.5.2 Air Heating and Circulation</w:t>
      </w:r>
    </w:p>
    <w:p w14:paraId="12AE6127">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Ambient air enters the system through inlets and is heated by solar energy absorbed within the chamber walls. A DC-powered fan is activated by the control system to force heated air into the drying chamber.</w:t>
      </w:r>
    </w:p>
    <w:p w14:paraId="0A2A1954">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This forced convection system ensures uniform distribution of heat throughout the chamber, preventing uneven drying of cocoa seeds and eliminating cold spots.</w:t>
      </w:r>
    </w:p>
    <w:p w14:paraId="118F4619">
      <w:pPr>
        <w:spacing w:line="480" w:lineRule="auto"/>
        <w:rPr>
          <w:rFonts w:hint="default" w:ascii="Times New Roman" w:hAnsi="Times New Roman" w:cs="Times New Roman"/>
          <w:sz w:val="24"/>
          <w:szCs w:val="24"/>
        </w:rPr>
      </w:pPr>
      <w:r>
        <w:rPr>
          <w:rFonts w:hint="default" w:ascii="Times New Roman" w:hAnsi="Times New Roman" w:cs="Times New Roman"/>
          <w:b/>
          <w:bCs/>
          <w:sz w:val="24"/>
          <w:szCs w:val="24"/>
        </w:rPr>
        <w:t>3.5.3 Moisture Removal</w:t>
      </w:r>
    </w:p>
    <w:p w14:paraId="36B32388">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As the heated air comes into contact with the wet cocoa seeds spread on trays, it absorbs moisture from the seeds. The moisture-laden air is expelled through strategically placed vents, allowing fresh heated air to enter and continue the drying process. This cycle continues until the moisture content of the cocoa seeds is reduced from approximately 55% to the desired safe storage level of 6–8%.</w:t>
      </w:r>
    </w:p>
    <w:p w14:paraId="0191EAC8">
      <w:pPr>
        <w:spacing w:line="480" w:lineRule="auto"/>
        <w:rPr>
          <w:rFonts w:hint="default" w:ascii="Times New Roman" w:hAnsi="Times New Roman" w:cs="Times New Roman"/>
          <w:sz w:val="24"/>
          <w:szCs w:val="24"/>
        </w:rPr>
      </w:pPr>
      <w:r>
        <w:rPr>
          <w:rFonts w:hint="default" w:ascii="Times New Roman" w:hAnsi="Times New Roman" w:cs="Times New Roman"/>
          <w:b/>
          <w:bCs/>
          <w:sz w:val="24"/>
          <w:szCs w:val="24"/>
        </w:rPr>
        <w:t>3.5.4 Automation and Control</w:t>
      </w:r>
    </w:p>
    <w:p w14:paraId="504F1FAE">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The system employs sensors to monitor key parameters such as temperature and humidity inside the drying chamber. These sensors relay data to a microcontroller, which automatically regulates fan speed and heating operation to maintain optimal drying conditions within the chamber.</w:t>
      </w:r>
    </w:p>
    <w:p w14:paraId="4DD2CADA">
      <w:pPr>
        <w:spacing w:line="480" w:lineRule="auto"/>
        <w:rPr>
          <w:rFonts w:hint="default" w:ascii="Times New Roman" w:hAnsi="Times New Roman" w:cs="Times New Roman"/>
          <w:sz w:val="24"/>
          <w:szCs w:val="24"/>
        </w:rPr>
      </w:pPr>
      <w:r>
        <w:rPr>
          <w:rFonts w:hint="default" w:ascii="Times New Roman" w:hAnsi="Times New Roman" w:cs="Times New Roman"/>
          <w:b/>
          <w:bCs/>
          <w:sz w:val="24"/>
          <w:szCs w:val="24"/>
        </w:rPr>
        <w:t>3.5.5 Tray Arrangement and Drying Efficiency</w:t>
      </w:r>
    </w:p>
    <w:p w14:paraId="14BD8A19">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The cocoa seeds are spread evenly in thin layers on two netted trays arranged vertically in the chamber. The forced airflow passes through the perforations in the trays, allowing heated air to reach all seeds uniformly. The shallow depth of cocoa beans per tray helps to prevent clumping and ensures rapid moisture removal.</w:t>
      </w:r>
    </w:p>
    <w:p w14:paraId="6ED11DD0">
      <w:pPr>
        <w:spacing w:line="480" w:lineRule="auto"/>
        <w:rPr>
          <w:rFonts w:hint="default" w:ascii="Times New Roman" w:hAnsi="Times New Roman" w:cs="Times New Roman"/>
          <w:sz w:val="24"/>
          <w:szCs w:val="24"/>
        </w:rPr>
      </w:pPr>
      <w:r>
        <w:rPr>
          <w:rFonts w:hint="default" w:ascii="Times New Roman" w:hAnsi="Times New Roman" w:cs="Times New Roman"/>
          <w:b/>
          <w:bCs/>
          <w:sz w:val="24"/>
          <w:szCs w:val="24"/>
        </w:rPr>
        <w:t>3.6 Construction and Fabrication Procedures</w:t>
      </w:r>
    </w:p>
    <w:p w14:paraId="2624E012">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construction and fabrication of the </w:t>
      </w:r>
      <w:r>
        <w:rPr>
          <w:rFonts w:hint="default" w:ascii="Times New Roman" w:hAnsi="Times New Roman" w:cs="Times New Roman"/>
          <w:sz w:val="24"/>
          <w:szCs w:val="24"/>
          <w:lang w:val="en-US"/>
        </w:rPr>
        <w:t xml:space="preserve">hybrid </w:t>
      </w:r>
      <w:r>
        <w:rPr>
          <w:rFonts w:hint="default" w:ascii="Times New Roman" w:hAnsi="Times New Roman" w:cs="Times New Roman"/>
          <w:sz w:val="24"/>
          <w:szCs w:val="24"/>
        </w:rPr>
        <w:t>dryer involved systematic steps to ensure the development of a functional and durable system. The process began with sourcing appropriate materials, followed by cutting, shaping, assembling, and integrating the control system. The procedures are outlined as follows:</w:t>
      </w:r>
    </w:p>
    <w:p w14:paraId="236FC762">
      <w:pPr>
        <w:spacing w:line="480" w:lineRule="auto"/>
        <w:rPr>
          <w:rFonts w:hint="default" w:ascii="Times New Roman" w:hAnsi="Times New Roman" w:cs="Times New Roman"/>
          <w:b/>
          <w:bCs/>
          <w:sz w:val="24"/>
          <w:szCs w:val="24"/>
        </w:rPr>
      </w:pPr>
    </w:p>
    <w:p w14:paraId="4838361E">
      <w:pPr>
        <w:spacing w:line="480" w:lineRule="auto"/>
        <w:rPr>
          <w:rFonts w:hint="default" w:ascii="Times New Roman" w:hAnsi="Times New Roman" w:cs="Times New Roman"/>
          <w:b/>
          <w:bCs/>
          <w:sz w:val="24"/>
          <w:szCs w:val="24"/>
        </w:rPr>
      </w:pPr>
      <w:r>
        <w:rPr>
          <w:rFonts w:hint="default" w:ascii="Times New Roman" w:hAnsi="Times New Roman" w:cs="Times New Roman"/>
          <w:b/>
          <w:bCs/>
          <w:sz w:val="24"/>
          <w:szCs w:val="24"/>
        </w:rPr>
        <w:t>3.6.1 Sourcing of Materials</w:t>
      </w:r>
    </w:p>
    <w:p w14:paraId="2B799EA7">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All materials required for the fabrication of the dryer were carefully selected based on availability, durability, thermal efficiency, and food safety considerations. Key materials include mild steel sheets, stainless steel mesh, angle irons, fiber glass, photovoltaic (PV) panels, DC fan, sensors, microcontroller,battery and cocoa. These materials were procured from local suppliers to minimize cost and ensure easy replication.</w:t>
      </w:r>
    </w:p>
    <w:p w14:paraId="3A850380">
      <w:pPr>
        <w:spacing w:line="480" w:lineRule="auto"/>
        <w:rPr>
          <w:rFonts w:hint="default" w:ascii="Times New Roman" w:hAnsi="Times New Roman" w:cs="Times New Roman"/>
          <w:b/>
          <w:bCs/>
          <w:sz w:val="24"/>
          <w:szCs w:val="24"/>
        </w:rPr>
      </w:pPr>
      <w:r>
        <w:rPr>
          <w:rFonts w:hint="default" w:ascii="Times New Roman" w:hAnsi="Times New Roman" w:cs="Times New Roman"/>
          <w:b/>
          <w:bCs/>
          <w:sz w:val="24"/>
          <w:szCs w:val="24"/>
        </w:rPr>
        <w:t>3.6.2 Fabrication of Drying Chamber</w:t>
      </w:r>
    </w:p>
    <w:p w14:paraId="08CB0386">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The drying chamber was constructed using mild steel sheets due to their good thermal conductivity and ease of fabrication. The steps involved:</w:t>
      </w:r>
    </w:p>
    <w:p w14:paraId="03E902D8">
      <w:pPr>
        <w:numPr>
          <w:ilvl w:val="0"/>
          <w:numId w:val="6"/>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Cutting mild steel sheets into panels corresponding to the chamber dimensions: 0.855 m (length) × 0.7 m (width) × 0.32 m (height).</w:t>
      </w:r>
    </w:p>
    <w:p w14:paraId="3A539B23">
      <w:pPr>
        <w:numPr>
          <w:ilvl w:val="0"/>
          <w:numId w:val="6"/>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Welding the panels together using Electric Arc welding to form a rectangular box, leaving openings for air inlets and outlets.</w:t>
      </w:r>
    </w:p>
    <w:p w14:paraId="3ADD1D18">
      <w:pPr>
        <w:numPr>
          <w:ilvl w:val="0"/>
          <w:numId w:val="6"/>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Coating the interior surfaces with black matte paint to enhance solar heat absorption.</w:t>
      </w:r>
    </w:p>
    <w:p w14:paraId="7DD4AC94">
      <w:pPr>
        <w:numPr>
          <w:ilvl w:val="0"/>
          <w:numId w:val="6"/>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Adding an inner lining of fiber glass insulation between double walls to minimize heat loss.</w:t>
      </w:r>
    </w:p>
    <w:p w14:paraId="2D141E81">
      <w:pPr>
        <w:numPr>
          <w:ilvl w:val="0"/>
          <w:numId w:val="6"/>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Fixing a transparent glass top cover in triangular form to allow solar radiation penetration.</w:t>
      </w:r>
    </w:p>
    <w:p w14:paraId="3CEF5F83">
      <w:pPr>
        <w:spacing w:line="480" w:lineRule="auto"/>
        <w:rPr>
          <w:rFonts w:hint="default" w:ascii="Times New Roman" w:hAnsi="Times New Roman" w:cs="Times New Roman"/>
          <w:sz w:val="24"/>
          <w:szCs w:val="24"/>
        </w:rPr>
      </w:pPr>
      <w:r>
        <w:rPr>
          <w:rFonts w:hint="default" w:ascii="Times New Roman" w:hAnsi="Times New Roman" w:cs="Times New Roman"/>
          <w:b/>
          <w:bCs/>
          <w:sz w:val="24"/>
          <w:szCs w:val="24"/>
        </w:rPr>
        <w:t>3.</w:t>
      </w:r>
      <w:r>
        <w:rPr>
          <w:rFonts w:hint="default" w:ascii="Times New Roman" w:hAnsi="Times New Roman" w:cs="Times New Roman"/>
          <w:b/>
          <w:bCs/>
          <w:sz w:val="24"/>
          <w:szCs w:val="24"/>
          <w:lang w:val="en-US"/>
        </w:rPr>
        <w:t>6</w:t>
      </w:r>
      <w:r>
        <w:rPr>
          <w:rFonts w:hint="default" w:ascii="Times New Roman" w:hAnsi="Times New Roman" w:cs="Times New Roman"/>
          <w:b/>
          <w:bCs/>
          <w:sz w:val="24"/>
          <w:szCs w:val="24"/>
        </w:rPr>
        <w:t>.3 Fabrication of Drying Trays</w:t>
      </w:r>
    </w:p>
    <w:p w14:paraId="2156F8F0">
      <w:pPr>
        <w:numPr>
          <w:ilvl w:val="0"/>
          <w:numId w:val="6"/>
        </w:numPr>
        <w:tabs>
          <w:tab w:val="clear" w:pos="425"/>
        </w:tabs>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Two drying trays were fabricated using food-grade netting mesh to prevent rusting and allow free airflow around the cocoa seeds.</w:t>
      </w:r>
    </w:p>
    <w:p w14:paraId="34E098B0">
      <w:pPr>
        <w:numPr>
          <w:ilvl w:val="0"/>
          <w:numId w:val="6"/>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The trays were cut to dimensions slightly smaller than the internal chamber size to fit snugly while leaving space for airflow.</w:t>
      </w:r>
    </w:p>
    <w:p w14:paraId="38131820">
      <w:pPr>
        <w:numPr>
          <w:ilvl w:val="0"/>
          <w:numId w:val="6"/>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The net mesh was stretched and welded onto a rectangular mild steel frame.</w:t>
      </w:r>
    </w:p>
    <w:p w14:paraId="7EC0E571">
      <w:pPr>
        <w:spacing w:line="480" w:lineRule="auto"/>
        <w:rPr>
          <w:rFonts w:hint="default" w:ascii="Times New Roman" w:hAnsi="Times New Roman" w:cs="Times New Roman"/>
          <w:sz w:val="24"/>
          <w:szCs w:val="24"/>
        </w:rPr>
      </w:pPr>
      <w:r>
        <w:rPr>
          <w:rFonts w:hint="default" w:ascii="Times New Roman" w:hAnsi="Times New Roman" w:cs="Times New Roman"/>
          <w:b/>
          <w:bCs/>
          <w:sz w:val="24"/>
          <w:szCs w:val="24"/>
        </w:rPr>
        <w:t>3.6.4 Construction of Supporting Frame</w:t>
      </w:r>
    </w:p>
    <w:p w14:paraId="45A2BC82">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A sturdy supporting frame was constructed using angle irons to elevate the drying chamber and provide stability. The frame is 910mm in height. Angle irons were cut and welded into a rectangular frame with four vertical supports, cross-bracings were added for enhanced stability. The entire frame was coated with anti-rust paint for protection against environmental factors.</w:t>
      </w:r>
    </w:p>
    <w:p w14:paraId="57445840">
      <w:pPr>
        <w:spacing w:line="480" w:lineRule="auto"/>
        <w:rPr>
          <w:rFonts w:hint="default" w:ascii="Times New Roman" w:hAnsi="Times New Roman" w:cs="Times New Roman"/>
          <w:sz w:val="24"/>
          <w:szCs w:val="24"/>
        </w:rPr>
      </w:pPr>
      <w:r>
        <w:rPr>
          <w:rFonts w:hint="default" w:ascii="Times New Roman" w:hAnsi="Times New Roman" w:cs="Times New Roman"/>
          <w:b/>
          <w:bCs/>
          <w:sz w:val="24"/>
          <w:szCs w:val="24"/>
        </w:rPr>
        <w:t>3.6.5 Installation of Solar Energy Components</w:t>
      </w:r>
    </w:p>
    <w:p w14:paraId="66E9C441">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The renewable energy system was installed as follows:</w:t>
      </w:r>
    </w:p>
    <w:p w14:paraId="470045AF">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Mounting photovoltaic (PV) panels at an optimal tilt angle to maximize solar radiation capture. Connecting the PV panels to a charge controller, battery bank, and inverter. Wiring the system to supply power to the DC fan, sensors, microcontroller.</w:t>
      </w:r>
    </w:p>
    <w:p w14:paraId="2B4C680A">
      <w:pPr>
        <w:spacing w:line="480" w:lineRule="auto"/>
        <w:rPr>
          <w:rFonts w:hint="default" w:ascii="Times New Roman" w:hAnsi="Times New Roman" w:cs="Times New Roman"/>
          <w:sz w:val="24"/>
          <w:szCs w:val="24"/>
        </w:rPr>
      </w:pPr>
      <w:r>
        <w:rPr>
          <w:rFonts w:hint="default" w:ascii="Times New Roman" w:hAnsi="Times New Roman" w:cs="Times New Roman"/>
          <w:b/>
          <w:bCs/>
          <w:sz w:val="24"/>
          <w:szCs w:val="24"/>
        </w:rPr>
        <w:t>3.6.6 Assembly of Control System</w:t>
      </w:r>
    </w:p>
    <w:p w14:paraId="0D0FC48D">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The automation system was assembled and integrated into the dryer. This included:</w:t>
      </w:r>
    </w:p>
    <w:p w14:paraId="3F58AF83">
      <w:pPr>
        <w:numPr>
          <w:ilvl w:val="0"/>
          <w:numId w:val="7"/>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Installing temperature and humidity sensors inside the drying chamber to monitor environmental conditions.</w:t>
      </w:r>
    </w:p>
    <w:p w14:paraId="46CAE599">
      <w:pPr>
        <w:numPr>
          <w:ilvl w:val="0"/>
          <w:numId w:val="7"/>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Connecting the sensors to the microcontroller, programmed to regulate the fan based on pre-set drying conditions.</w:t>
      </w:r>
    </w:p>
    <w:p w14:paraId="00A10ABD">
      <w:pPr>
        <w:spacing w:line="480" w:lineRule="auto"/>
        <w:rPr>
          <w:rFonts w:hint="default" w:ascii="Times New Roman" w:hAnsi="Times New Roman" w:cs="Times New Roman"/>
          <w:sz w:val="24"/>
          <w:szCs w:val="24"/>
        </w:rPr>
      </w:pPr>
      <w:r>
        <w:rPr>
          <w:rFonts w:hint="default" w:ascii="Times New Roman" w:hAnsi="Times New Roman" w:cs="Times New Roman"/>
          <w:b/>
          <w:bCs/>
          <w:sz w:val="24"/>
          <w:szCs w:val="24"/>
        </w:rPr>
        <w:t>3.6.7 Final Assembly and Testing</w:t>
      </w:r>
    </w:p>
    <w:p w14:paraId="44AF1596">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After all components were fabricated and assembled: The drying chamber, trays, and supporting frame were fully assembled. </w:t>
      </w:r>
    </w:p>
    <w:p w14:paraId="186BBC9B">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Solar panels and control systems were connected to ensure seamless power supply.</w:t>
      </w:r>
    </w:p>
    <w:p w14:paraId="28F72FEA">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The system was tested with an initial batch of cocoa seeds to verify functionality, airflow uniformity, temperature regulation, and drying performance.</w:t>
      </w:r>
    </w:p>
    <w:p w14:paraId="6D3B03C5">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Adjustments were made where necessary to optimize operation.</w:t>
      </w:r>
    </w:p>
    <w:p w14:paraId="0D3A99E2">
      <w:pPr>
        <w:spacing w:line="480" w:lineRule="auto"/>
        <w:jc w:val="both"/>
        <w:rPr>
          <w:rFonts w:hint="default" w:ascii="Times New Roman" w:hAnsi="Times New Roman" w:cs="Times New Roman"/>
          <w:sz w:val="24"/>
          <w:szCs w:val="24"/>
        </w:rPr>
      </w:pPr>
      <w:r>
        <w:rPr>
          <w:rFonts w:hint="default" w:ascii="Times New Roman" w:hAnsi="Times New Roman" w:cs="Times New Roman"/>
          <w:b/>
          <w:bCs/>
          <w:sz w:val="24"/>
          <w:szCs w:val="24"/>
          <w:lang w:val="en-US"/>
        </w:rPr>
        <w:t>3.7 Pictorial Image of the Hybrid Dryer</w:t>
      </w:r>
    </w:p>
    <w:p w14:paraId="6DA6B235">
      <w:pPr>
        <w:spacing w:line="480" w:lineRule="auto"/>
        <w:jc w:val="both"/>
        <w:rPr>
          <w:rFonts w:hint="default" w:ascii="Times New Roman" w:hAnsi="Times New Roman" w:cs="Times New Roman"/>
          <w:sz w:val="24"/>
          <w:szCs w:val="24"/>
        </w:rPr>
      </w:pPr>
    </w:p>
    <w:p w14:paraId="0E7D0E94">
      <w:pPr>
        <w:spacing w:line="480" w:lineRule="auto"/>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drawing>
          <wp:inline distT="0" distB="0" distL="114300" distR="114300">
            <wp:extent cx="3277870" cy="2264410"/>
            <wp:effectExtent l="0" t="0" r="17780" b="2540"/>
            <wp:docPr id="9" name="Picture 9" descr="IMG-20250803-WA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G-20250803-WA0017"/>
                    <pic:cNvPicPr>
                      <a:picLocks noChangeAspect="1"/>
                    </pic:cNvPicPr>
                  </pic:nvPicPr>
                  <pic:blipFill>
                    <a:blip r:embed="rId12"/>
                    <a:stretch>
                      <a:fillRect/>
                    </a:stretch>
                  </pic:blipFill>
                  <pic:spPr>
                    <a:xfrm>
                      <a:off x="0" y="0"/>
                      <a:ext cx="3277870" cy="2264410"/>
                    </a:xfrm>
                    <a:prstGeom prst="rect">
                      <a:avLst/>
                    </a:prstGeom>
                  </pic:spPr>
                </pic:pic>
              </a:graphicData>
            </a:graphic>
          </wp:inline>
        </w:drawing>
      </w:r>
    </w:p>
    <w:p w14:paraId="6DFFA581">
      <w:pPr>
        <w:spacing w:line="48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Plate 3.1: Hybrid Dryer</w:t>
      </w:r>
    </w:p>
    <w:p w14:paraId="3920749F">
      <w:pPr>
        <w:spacing w:after="0" w:line="480" w:lineRule="auto"/>
        <w:rPr>
          <w:rFonts w:hint="default" w:ascii="Times New Roman" w:hAnsi="Times New Roman" w:cs="Times New Roman"/>
          <w:b/>
          <w:sz w:val="24"/>
          <w:szCs w:val="24"/>
        </w:rPr>
      </w:pPr>
      <w:r>
        <w:rPr>
          <w:rFonts w:hint="default" w:ascii="Times New Roman" w:hAnsi="Times New Roman" w:cs="Times New Roman"/>
          <w:b/>
          <w:sz w:val="24"/>
          <w:szCs w:val="24"/>
        </w:rPr>
        <w:br w:type="page"/>
      </w:r>
    </w:p>
    <w:p w14:paraId="670EA4EC">
      <w:pPr>
        <w:spacing w:line="480" w:lineRule="auto"/>
        <w:jc w:val="both"/>
        <w:rPr>
          <w:rFonts w:hint="default" w:ascii="Times New Roman" w:hAnsi="Times New Roman" w:cs="Times New Roman"/>
          <w:b/>
          <w:sz w:val="24"/>
          <w:szCs w:val="24"/>
        </w:rPr>
      </w:pPr>
      <w:r>
        <w:rPr>
          <w:rFonts w:hint="default" w:ascii="Times New Roman" w:hAnsi="Times New Roman" w:cs="Times New Roman"/>
          <w:sz w:val="24"/>
          <w:szCs w:val="24"/>
          <w:lang w:eastAsia="en-US"/>
        </w:rPr>
        <w:drawing>
          <wp:anchor distT="0" distB="0" distL="114300" distR="114300" simplePos="0" relativeHeight="251659264" behindDoc="0" locked="0" layoutInCell="1" allowOverlap="1">
            <wp:simplePos x="0" y="0"/>
            <wp:positionH relativeFrom="column">
              <wp:posOffset>-264160</wp:posOffset>
            </wp:positionH>
            <wp:positionV relativeFrom="paragraph">
              <wp:posOffset>299085</wp:posOffset>
            </wp:positionV>
            <wp:extent cx="2076450" cy="1753235"/>
            <wp:effectExtent l="0" t="0" r="0" b="18415"/>
            <wp:wrapNone/>
            <wp:docPr id="1" name="Picture 1" descr="C:\Users\Femzy\Desktop\PROJECT PICS\IMG_20250714_133448_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Femzy\Desktop\PROJECT PICS\IMG_20250714_133448_94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076450" cy="1753235"/>
                    </a:xfrm>
                    <a:prstGeom prst="rect">
                      <a:avLst/>
                    </a:prstGeom>
                    <a:noFill/>
                    <a:ln>
                      <a:noFill/>
                    </a:ln>
                  </pic:spPr>
                </pic:pic>
              </a:graphicData>
            </a:graphic>
          </wp:anchor>
        </w:drawing>
      </w:r>
      <w:r>
        <w:rPr>
          <w:rFonts w:hint="default" w:ascii="Times New Roman" w:hAnsi="Times New Roman" w:cs="Times New Roman"/>
          <w:sz w:val="24"/>
          <w:szCs w:val="24"/>
          <w:lang w:eastAsia="en-US"/>
        </w:rPr>
        <w:drawing>
          <wp:anchor distT="0" distB="0" distL="114300" distR="114300" simplePos="0" relativeHeight="251660288" behindDoc="0" locked="0" layoutInCell="1" allowOverlap="1">
            <wp:simplePos x="0" y="0"/>
            <wp:positionH relativeFrom="column">
              <wp:posOffset>3659505</wp:posOffset>
            </wp:positionH>
            <wp:positionV relativeFrom="paragraph">
              <wp:posOffset>367030</wp:posOffset>
            </wp:positionV>
            <wp:extent cx="1962150" cy="1696085"/>
            <wp:effectExtent l="0" t="0" r="0" b="18415"/>
            <wp:wrapNone/>
            <wp:docPr id="2" name="Picture 2" descr="C:\Users\Femzy\Desktop\PROJECT PICS\IMG_20250714_133622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Femzy\Desktop\PROJECT PICS\IMG_20250714_133622_7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962150" cy="1696085"/>
                    </a:xfrm>
                    <a:prstGeom prst="rect">
                      <a:avLst/>
                    </a:prstGeom>
                    <a:noFill/>
                    <a:ln>
                      <a:noFill/>
                    </a:ln>
                  </pic:spPr>
                </pic:pic>
              </a:graphicData>
            </a:graphic>
          </wp:anchor>
        </w:drawing>
      </w:r>
      <w:r>
        <w:rPr>
          <w:rFonts w:hint="default" w:ascii="Times New Roman" w:hAnsi="Times New Roman" w:cs="Times New Roman"/>
          <w:b/>
          <w:sz w:val="24"/>
          <w:szCs w:val="24"/>
        </w:rPr>
        <w:t>3.</w:t>
      </w:r>
      <w:r>
        <w:rPr>
          <w:rFonts w:hint="default" w:ascii="Times New Roman" w:hAnsi="Times New Roman" w:cs="Times New Roman"/>
          <w:b/>
          <w:sz w:val="24"/>
          <w:szCs w:val="24"/>
          <w:lang w:val="en-US"/>
        </w:rPr>
        <w:t xml:space="preserve">8 </w:t>
      </w:r>
      <w:r>
        <w:rPr>
          <w:rFonts w:hint="default" w:ascii="Times New Roman" w:hAnsi="Times New Roman" w:cs="Times New Roman"/>
          <w:b/>
          <w:sz w:val="24"/>
          <w:szCs w:val="24"/>
        </w:rPr>
        <w:t>List Of Instrument</w:t>
      </w:r>
    </w:p>
    <w:p w14:paraId="1A87C927">
      <w:pPr>
        <w:spacing w:line="480" w:lineRule="auto"/>
        <w:jc w:val="center"/>
        <w:rPr>
          <w:rFonts w:hint="default" w:ascii="Times New Roman" w:hAnsi="Times New Roman" w:cs="Times New Roman"/>
          <w:sz w:val="24"/>
          <w:szCs w:val="24"/>
        </w:rPr>
      </w:pPr>
    </w:p>
    <w:p w14:paraId="4C0FAE9D">
      <w:pPr>
        <w:spacing w:line="480" w:lineRule="auto"/>
        <w:jc w:val="center"/>
        <w:rPr>
          <w:rFonts w:hint="default" w:ascii="Times New Roman" w:hAnsi="Times New Roman" w:cs="Times New Roman"/>
          <w:sz w:val="24"/>
          <w:szCs w:val="24"/>
        </w:rPr>
      </w:pPr>
    </w:p>
    <w:p w14:paraId="08562EF7">
      <w:pPr>
        <w:spacing w:line="480" w:lineRule="auto"/>
        <w:jc w:val="center"/>
        <w:rPr>
          <w:rFonts w:hint="default" w:ascii="Times New Roman" w:hAnsi="Times New Roman" w:cs="Times New Roman"/>
          <w:sz w:val="24"/>
          <w:szCs w:val="24"/>
        </w:rPr>
      </w:pPr>
    </w:p>
    <w:p w14:paraId="29D65024">
      <w:pPr>
        <w:spacing w:line="480" w:lineRule="auto"/>
        <w:jc w:val="center"/>
        <w:rPr>
          <w:rFonts w:hint="default" w:ascii="Times New Roman" w:hAnsi="Times New Roman" w:cs="Times New Roman"/>
          <w:sz w:val="24"/>
          <w:szCs w:val="24"/>
        </w:rPr>
      </w:pPr>
    </w:p>
    <w:p w14:paraId="507C7FA5">
      <w:pPr>
        <w:tabs>
          <w:tab w:val="left" w:pos="1395"/>
        </w:tabs>
        <w:spacing w:line="480" w:lineRule="auto"/>
        <w:rPr>
          <w:rFonts w:hint="default" w:ascii="Times New Roman" w:hAnsi="Times New Roman" w:cs="Times New Roman"/>
          <w:sz w:val="24"/>
          <w:szCs w:val="24"/>
          <w:lang w:val="en-US"/>
        </w:rPr>
      </w:pPr>
      <w:r>
        <w:rPr>
          <w:rFonts w:hint="default" w:ascii="Times New Roman" w:hAnsi="Times New Roman" w:cs="Times New Roman"/>
          <w:sz w:val="24"/>
          <w:szCs w:val="24"/>
          <w:lang w:eastAsia="en-US"/>
        </w:rPr>
        <w:drawing>
          <wp:anchor distT="0" distB="0" distL="114300" distR="114300" simplePos="0" relativeHeight="251662336" behindDoc="0" locked="0" layoutInCell="1" allowOverlap="1">
            <wp:simplePos x="0" y="0"/>
            <wp:positionH relativeFrom="column">
              <wp:posOffset>3799205</wp:posOffset>
            </wp:positionH>
            <wp:positionV relativeFrom="paragraph">
              <wp:posOffset>374650</wp:posOffset>
            </wp:positionV>
            <wp:extent cx="1943100" cy="1657350"/>
            <wp:effectExtent l="0" t="0" r="0" b="0"/>
            <wp:wrapNone/>
            <wp:docPr id="4" name="Picture 4" descr="C:\Users\Femzy\Desktop\PROJECT PICS\IMG_20250714_133502_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Femzy\Desktop\PROJECT PICS\IMG_20250714_133502_9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43100" cy="1657350"/>
                    </a:xfrm>
                    <a:prstGeom prst="rect">
                      <a:avLst/>
                    </a:prstGeom>
                    <a:noFill/>
                    <a:ln>
                      <a:noFill/>
                    </a:ln>
                  </pic:spPr>
                </pic:pic>
              </a:graphicData>
            </a:graphic>
          </wp:anchor>
        </w:drawing>
      </w:r>
      <w:r>
        <w:rPr>
          <w:rFonts w:hint="default" w:ascii="Times New Roman" w:hAnsi="Times New Roman" w:cs="Times New Roman"/>
          <w:sz w:val="24"/>
          <w:szCs w:val="24"/>
        </w:rPr>
        <w:t>Plate 3.1:Electric Arc Welding</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rPr>
        <w:t>plate 3.</w:t>
      </w:r>
      <w:r>
        <w:rPr>
          <w:rFonts w:hint="default" w:ascii="Times New Roman" w:hAnsi="Times New Roman" w:cs="Times New Roman"/>
          <w:sz w:val="24"/>
          <w:szCs w:val="24"/>
          <w:lang w:val="en-US"/>
        </w:rPr>
        <w:t>3</w:t>
      </w:r>
      <w:r>
        <w:rPr>
          <w:rFonts w:hint="default" w:ascii="Times New Roman" w:hAnsi="Times New Roman" w:cs="Times New Roman"/>
          <w:sz w:val="24"/>
          <w:szCs w:val="24"/>
        </w:rPr>
        <w:t>: Grind</w:t>
      </w:r>
      <w:r>
        <w:rPr>
          <w:rFonts w:hint="default" w:ascii="Times New Roman" w:hAnsi="Times New Roman" w:cs="Times New Roman"/>
          <w:sz w:val="24"/>
          <w:szCs w:val="24"/>
          <w:lang w:val="en-US"/>
        </w:rPr>
        <w:t>er</w:t>
      </w:r>
    </w:p>
    <w:p w14:paraId="61F2043C">
      <w:pPr>
        <w:tabs>
          <w:tab w:val="left" w:pos="1395"/>
        </w:tabs>
        <w:spacing w:line="480" w:lineRule="auto"/>
        <w:rPr>
          <w:rFonts w:hint="default" w:ascii="Times New Roman" w:hAnsi="Times New Roman" w:cs="Times New Roman"/>
          <w:sz w:val="24"/>
          <w:szCs w:val="24"/>
        </w:rPr>
      </w:pPr>
      <w:r>
        <w:rPr>
          <w:rFonts w:hint="default" w:ascii="Times New Roman" w:hAnsi="Times New Roman" w:cs="Times New Roman"/>
          <w:sz w:val="24"/>
          <w:szCs w:val="24"/>
          <w:lang w:eastAsia="en-US"/>
        </w:rPr>
        <w:drawing>
          <wp:anchor distT="0" distB="0" distL="114300" distR="114300" simplePos="0" relativeHeight="251661312" behindDoc="0" locked="0" layoutInCell="1" allowOverlap="1">
            <wp:simplePos x="0" y="0"/>
            <wp:positionH relativeFrom="column">
              <wp:posOffset>-210820</wp:posOffset>
            </wp:positionH>
            <wp:positionV relativeFrom="paragraph">
              <wp:posOffset>333375</wp:posOffset>
            </wp:positionV>
            <wp:extent cx="2000250" cy="1644650"/>
            <wp:effectExtent l="0" t="0" r="0" b="12700"/>
            <wp:wrapNone/>
            <wp:docPr id="3" name="Picture 3" descr="C:\Users\Femzy\Desktop\PROJECT PICS\IMG_20250714_133526_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Femzy\Desktop\PROJECT PICS\IMG_20250714_133526_68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000250" cy="1644650"/>
                    </a:xfrm>
                    <a:prstGeom prst="rect">
                      <a:avLst/>
                    </a:prstGeom>
                    <a:noFill/>
                    <a:ln>
                      <a:noFill/>
                    </a:ln>
                  </pic:spPr>
                </pic:pic>
              </a:graphicData>
            </a:graphic>
          </wp:anchor>
        </w:drawing>
      </w:r>
    </w:p>
    <w:p w14:paraId="2777A98F">
      <w:pPr>
        <w:spacing w:line="480" w:lineRule="auto"/>
        <w:jc w:val="center"/>
        <w:rPr>
          <w:rFonts w:hint="default" w:ascii="Times New Roman" w:hAnsi="Times New Roman" w:cs="Times New Roman"/>
          <w:sz w:val="24"/>
          <w:szCs w:val="24"/>
        </w:rPr>
      </w:pPr>
    </w:p>
    <w:p w14:paraId="2858A715">
      <w:pPr>
        <w:spacing w:line="480" w:lineRule="auto"/>
        <w:jc w:val="center"/>
        <w:rPr>
          <w:rFonts w:hint="default" w:ascii="Times New Roman" w:hAnsi="Times New Roman" w:cs="Times New Roman"/>
          <w:sz w:val="24"/>
          <w:szCs w:val="24"/>
        </w:rPr>
      </w:pPr>
    </w:p>
    <w:p w14:paraId="20C05EEA">
      <w:pPr>
        <w:spacing w:line="480" w:lineRule="auto"/>
        <w:rPr>
          <w:rFonts w:hint="default" w:ascii="Times New Roman" w:hAnsi="Times New Roman" w:cs="Times New Roman"/>
          <w:sz w:val="24"/>
          <w:szCs w:val="24"/>
        </w:rPr>
      </w:pPr>
    </w:p>
    <w:p w14:paraId="2087E5C8">
      <w:pPr>
        <w:spacing w:line="480" w:lineRule="auto"/>
        <w:rPr>
          <w:rFonts w:hint="default" w:ascii="Times New Roman" w:hAnsi="Times New Roman" w:cs="Times New Roman"/>
          <w:sz w:val="24"/>
          <w:szCs w:val="24"/>
        </w:rPr>
      </w:pPr>
    </w:p>
    <w:p w14:paraId="6A2BC469">
      <w:pP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Plate 3.</w:t>
      </w:r>
      <w:r>
        <w:rPr>
          <w:rFonts w:hint="default" w:ascii="Times New Roman" w:hAnsi="Times New Roman" w:cs="Times New Roman"/>
          <w:sz w:val="24"/>
          <w:szCs w:val="24"/>
          <w:lang w:val="en-US"/>
        </w:rPr>
        <w:t>4</w:t>
      </w:r>
      <w:r>
        <w:rPr>
          <w:rFonts w:hint="default" w:ascii="Times New Roman" w:hAnsi="Times New Roman" w:cs="Times New Roman"/>
          <w:sz w:val="24"/>
          <w:szCs w:val="24"/>
        </w:rPr>
        <w:t>: Thong</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 xml:space="preserve">    </w:t>
      </w:r>
      <w:r>
        <w:rPr>
          <w:rFonts w:hint="default" w:ascii="Times New Roman" w:hAnsi="Times New Roman" w:cs="Times New Roman"/>
          <w:sz w:val="24"/>
          <w:szCs w:val="24"/>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rPr>
        <w:t>plate 3.</w:t>
      </w:r>
      <w:r>
        <w:rPr>
          <w:rFonts w:hint="default" w:ascii="Times New Roman" w:hAnsi="Times New Roman" w:cs="Times New Roman"/>
          <w:sz w:val="24"/>
          <w:szCs w:val="24"/>
          <w:lang w:val="en-US"/>
        </w:rPr>
        <w:t>5</w:t>
      </w:r>
      <w:r>
        <w:rPr>
          <w:rFonts w:hint="default" w:ascii="Times New Roman" w:hAnsi="Times New Roman" w:cs="Times New Roman"/>
          <w:sz w:val="24"/>
          <w:szCs w:val="24"/>
        </w:rPr>
        <w:t xml:space="preserve"> Electrodes</w:t>
      </w:r>
    </w:p>
    <w:p w14:paraId="5C2DDC17">
      <w:pPr>
        <w:spacing w:line="480" w:lineRule="auto"/>
        <w:jc w:val="center"/>
        <w:rPr>
          <w:rFonts w:hint="default" w:ascii="Times New Roman" w:hAnsi="Times New Roman" w:cs="Times New Roman"/>
          <w:sz w:val="24"/>
          <w:szCs w:val="24"/>
        </w:rPr>
      </w:pPr>
    </w:p>
    <w:p w14:paraId="24EBD35F">
      <w:pPr>
        <w:spacing w:line="480" w:lineRule="auto"/>
        <w:jc w:val="center"/>
        <w:rPr>
          <w:rFonts w:hint="default" w:ascii="Times New Roman" w:hAnsi="Times New Roman" w:cs="Times New Roman"/>
          <w:sz w:val="24"/>
          <w:szCs w:val="24"/>
        </w:rPr>
      </w:pPr>
      <w:r>
        <w:rPr>
          <w:rFonts w:hint="default" w:ascii="Times New Roman" w:hAnsi="Times New Roman" w:cs="Times New Roman"/>
          <w:sz w:val="24"/>
          <w:szCs w:val="24"/>
          <w:lang w:eastAsia="en-US"/>
        </w:rPr>
        <w:drawing>
          <wp:anchor distT="0" distB="0" distL="114300" distR="114300" simplePos="0" relativeHeight="251663360" behindDoc="0" locked="0" layoutInCell="1" allowOverlap="1">
            <wp:simplePos x="0" y="0"/>
            <wp:positionH relativeFrom="column">
              <wp:posOffset>-409575</wp:posOffset>
            </wp:positionH>
            <wp:positionV relativeFrom="paragraph">
              <wp:posOffset>340360</wp:posOffset>
            </wp:positionV>
            <wp:extent cx="2181225" cy="1791335"/>
            <wp:effectExtent l="0" t="0" r="9525" b="18415"/>
            <wp:wrapNone/>
            <wp:docPr id="6" name="Picture 6" descr="C:\Users\Femzy\Desktop\PROJECT PICS\IMG_20250714_133537_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Femzy\Desktop\PROJECT PICS\IMG_20250714_133537_9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181225" cy="1791335"/>
                    </a:xfrm>
                    <a:prstGeom prst="rect">
                      <a:avLst/>
                    </a:prstGeom>
                    <a:noFill/>
                    <a:ln>
                      <a:noFill/>
                    </a:ln>
                  </pic:spPr>
                </pic:pic>
              </a:graphicData>
            </a:graphic>
          </wp:anchor>
        </w:drawing>
      </w:r>
    </w:p>
    <w:p w14:paraId="5797FE52">
      <w:pPr>
        <w:spacing w:line="480" w:lineRule="auto"/>
        <w:jc w:val="center"/>
        <w:rPr>
          <w:rFonts w:hint="default" w:ascii="Times New Roman" w:hAnsi="Times New Roman" w:cs="Times New Roman"/>
          <w:sz w:val="24"/>
          <w:szCs w:val="24"/>
        </w:rPr>
      </w:pPr>
      <w:r>
        <w:rPr>
          <w:rFonts w:hint="default" w:ascii="Times New Roman" w:hAnsi="Times New Roman" w:cs="Times New Roman"/>
          <w:sz w:val="24"/>
          <w:szCs w:val="24"/>
          <w:lang w:eastAsia="en-US"/>
        </w:rPr>
        <w:drawing>
          <wp:anchor distT="0" distB="0" distL="114300" distR="114300" simplePos="0" relativeHeight="251664384" behindDoc="0" locked="0" layoutInCell="1" allowOverlap="1">
            <wp:simplePos x="0" y="0"/>
            <wp:positionH relativeFrom="column">
              <wp:posOffset>3810000</wp:posOffset>
            </wp:positionH>
            <wp:positionV relativeFrom="paragraph">
              <wp:posOffset>59055</wp:posOffset>
            </wp:positionV>
            <wp:extent cx="2076450" cy="1685925"/>
            <wp:effectExtent l="0" t="0" r="0" b="9525"/>
            <wp:wrapNone/>
            <wp:docPr id="7" name="Picture 7" descr="C:\Users\Femzy\Desktop\PROJECT PICS\IMG_20250714_133547_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Femzy\Desktop\PROJECT PICS\IMG_20250714_133547_59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076450" cy="1685925"/>
                    </a:xfrm>
                    <a:prstGeom prst="rect">
                      <a:avLst/>
                    </a:prstGeom>
                    <a:noFill/>
                    <a:ln>
                      <a:noFill/>
                    </a:ln>
                  </pic:spPr>
                </pic:pic>
              </a:graphicData>
            </a:graphic>
          </wp:anchor>
        </w:drawing>
      </w:r>
    </w:p>
    <w:p w14:paraId="27B90044">
      <w:pPr>
        <w:spacing w:line="480" w:lineRule="auto"/>
        <w:jc w:val="both"/>
        <w:rPr>
          <w:rFonts w:hint="default" w:ascii="Times New Roman" w:hAnsi="Times New Roman" w:cs="Times New Roman"/>
          <w:sz w:val="24"/>
          <w:szCs w:val="24"/>
        </w:rPr>
      </w:pPr>
    </w:p>
    <w:p w14:paraId="02456877">
      <w:pPr>
        <w:spacing w:line="480" w:lineRule="auto"/>
        <w:jc w:val="both"/>
        <w:rPr>
          <w:rFonts w:hint="default" w:ascii="Times New Roman" w:hAnsi="Times New Roman" w:cs="Times New Roman"/>
          <w:sz w:val="24"/>
          <w:szCs w:val="24"/>
          <w:lang w:val="en-US"/>
        </w:rPr>
      </w:pPr>
    </w:p>
    <w:p w14:paraId="20D80CF1">
      <w:pPr>
        <w:spacing w:line="480" w:lineRule="auto"/>
        <w:jc w:val="both"/>
        <w:rPr>
          <w:rFonts w:hint="default" w:ascii="Times New Roman" w:hAnsi="Times New Roman" w:cs="Times New Roman"/>
          <w:sz w:val="24"/>
          <w:szCs w:val="24"/>
          <w:lang w:val="en-US"/>
        </w:rPr>
      </w:pPr>
    </w:p>
    <w:p w14:paraId="36674DB2">
      <w:pPr>
        <w:spacing w:line="480" w:lineRule="auto"/>
        <w:jc w:val="both"/>
        <w:rPr>
          <w:rFonts w:hint="default" w:ascii="Times New Roman" w:hAnsi="Times New Roman" w:cs="Times New Roman"/>
          <w:sz w:val="24"/>
          <w:szCs w:val="24"/>
          <w:lang w:val="en-US"/>
        </w:rPr>
      </w:pPr>
    </w:p>
    <w:p w14:paraId="33D81121">
      <w:pPr>
        <w:spacing w:line="480" w:lineRule="auto"/>
        <w:jc w:val="both"/>
        <w:rPr>
          <w:rFonts w:hint="default" w:ascii="Times New Roman" w:hAnsi="Times New Roman" w:cs="Times New Roman"/>
          <w:b/>
          <w:bCs/>
          <w:sz w:val="24"/>
          <w:szCs w:val="24"/>
        </w:rPr>
      </w:pPr>
      <w:r>
        <w:rPr>
          <w:rFonts w:hint="default" w:ascii="Times New Roman" w:hAnsi="Times New Roman" w:cs="Times New Roman"/>
          <w:sz w:val="24"/>
          <w:szCs w:val="24"/>
          <w:lang w:val="en-US"/>
        </w:rPr>
        <w:t xml:space="preserve">Plate 3.6: </w:t>
      </w:r>
      <w:r>
        <w:rPr>
          <w:rFonts w:hint="default" w:ascii="Times New Roman" w:hAnsi="Times New Roman" w:cs="Times New Roman"/>
          <w:sz w:val="24"/>
          <w:szCs w:val="24"/>
        </w:rPr>
        <w:t>Small Grinder</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xml:space="preserve">Plate 3.7 </w:t>
      </w:r>
      <w:r>
        <w:rPr>
          <w:rFonts w:hint="default" w:ascii="Times New Roman" w:hAnsi="Times New Roman" w:cs="Times New Roman"/>
          <w:sz w:val="24"/>
          <w:szCs w:val="24"/>
        </w:rPr>
        <w:t>Hammer</w:t>
      </w:r>
    </w:p>
    <w:p w14:paraId="07AC092D">
      <w:pPr>
        <w:spacing w:after="0" w:line="480" w:lineRule="auto"/>
        <w:rPr>
          <w:rFonts w:hint="default" w:ascii="Times New Roman" w:hAnsi="Times New Roman" w:cs="Times New Roman"/>
          <w:b/>
          <w:bCs/>
          <w:sz w:val="24"/>
          <w:szCs w:val="24"/>
        </w:rPr>
      </w:pPr>
      <w:r>
        <w:rPr>
          <w:rFonts w:hint="default" w:ascii="Times New Roman" w:hAnsi="Times New Roman" w:cs="Times New Roman"/>
          <w:b/>
          <w:bCs/>
          <w:sz w:val="24"/>
          <w:szCs w:val="24"/>
        </w:rPr>
        <w:br w:type="page"/>
      </w:r>
    </w:p>
    <w:p w14:paraId="1382C75C">
      <w:pPr>
        <w:spacing w:after="0" w:line="48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Chapter Four</w:t>
      </w:r>
    </w:p>
    <w:p w14:paraId="4812638F">
      <w:pPr>
        <w:spacing w:before="100" w:beforeAutospacing="1" w:after="0" w:line="480" w:lineRule="auto"/>
        <w:jc w:val="center"/>
        <w:outlineLvl w:val="2"/>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Results and Discussion</w:t>
      </w:r>
    </w:p>
    <w:p w14:paraId="3E058A2C">
      <w:pPr>
        <w:spacing w:before="100" w:beforeAutospacing="1" w:after="100" w:afterAutospacing="1" w:line="480" w:lineRule="auto"/>
        <w:outlineLvl w:val="2"/>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4.1 Result</w:t>
      </w:r>
    </w:p>
    <w:p w14:paraId="0D9D1D71">
      <w:pPr>
        <w:pStyle w:val="10"/>
        <w:spacing w:line="480" w:lineRule="auto"/>
        <w:contextualSpacing/>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summary of result obtained from the test of the fabricated hybrid dryer for dying cocoa bean is presented in Table 4.1. </w:t>
      </w:r>
    </w:p>
    <w:p w14:paraId="3A3C9F05">
      <w:pPr>
        <w:spacing w:before="100" w:beforeAutospacing="1" w:after="100" w:afterAutospacing="1" w:line="480" w:lineRule="auto"/>
        <w:contextualSpacing/>
        <w:outlineLvl w:val="2"/>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 xml:space="preserve">Table 4.1: Summary of Result of Cocoa Drying Using the Fabricated Hybrid </w:t>
      </w:r>
      <w:r>
        <w:rPr>
          <w:rFonts w:hint="default" w:ascii="Times New Roman" w:hAnsi="Times New Roman" w:eastAsia="Times New Roman" w:cs="Times New Roman"/>
          <w:b/>
          <w:bCs/>
          <w:sz w:val="24"/>
          <w:szCs w:val="24"/>
        </w:rPr>
        <w:tab/>
      </w:r>
      <w:r>
        <w:rPr>
          <w:rFonts w:hint="default" w:ascii="Times New Roman" w:hAnsi="Times New Roman" w:eastAsia="Times New Roman" w:cs="Times New Roman"/>
          <w:b/>
          <w:bCs/>
          <w:sz w:val="24"/>
          <w:szCs w:val="24"/>
        </w:rPr>
        <w:t>Dryer</w:t>
      </w:r>
    </w:p>
    <w:tbl>
      <w:tblPr>
        <w:tblStyle w:val="9"/>
        <w:tblW w:w="9108"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98"/>
        <w:gridCol w:w="1800"/>
        <w:gridCol w:w="2160"/>
        <w:gridCol w:w="1890"/>
        <w:gridCol w:w="2160"/>
      </w:tblGrid>
      <w:tr w14:paraId="56C910B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jc w:val="center"/>
        </w:trPr>
        <w:tc>
          <w:tcPr>
            <w:tcW w:w="1098" w:type="dxa"/>
            <w:tcBorders>
              <w:top w:val="single" w:color="auto" w:sz="4" w:space="0"/>
              <w:bottom w:val="single" w:color="auto" w:sz="4" w:space="0"/>
            </w:tcBorders>
            <w:vAlign w:val="center"/>
          </w:tcPr>
          <w:p w14:paraId="6618CA00">
            <w:pPr>
              <w:widowControl w:val="0"/>
              <w:spacing w:after="0" w:line="480" w:lineRule="auto"/>
              <w:jc w:val="center"/>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Run</w:t>
            </w:r>
          </w:p>
        </w:tc>
        <w:tc>
          <w:tcPr>
            <w:tcW w:w="1800" w:type="dxa"/>
            <w:tcBorders>
              <w:top w:val="single" w:color="auto" w:sz="4" w:space="0"/>
              <w:bottom w:val="single" w:color="auto" w:sz="4" w:space="0"/>
            </w:tcBorders>
            <w:vAlign w:val="center"/>
          </w:tcPr>
          <w:p w14:paraId="4235FAC5">
            <w:pPr>
              <w:widowControl w:val="0"/>
              <w:spacing w:after="0" w:line="480" w:lineRule="auto"/>
              <w:jc w:val="center"/>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Mass of Sample (g)</w:t>
            </w:r>
          </w:p>
        </w:tc>
        <w:tc>
          <w:tcPr>
            <w:tcW w:w="2160" w:type="dxa"/>
            <w:tcBorders>
              <w:top w:val="single" w:color="auto" w:sz="4" w:space="0"/>
              <w:bottom w:val="single" w:color="auto" w:sz="4" w:space="0"/>
            </w:tcBorders>
            <w:vAlign w:val="center"/>
          </w:tcPr>
          <w:p w14:paraId="3292924F">
            <w:pPr>
              <w:widowControl w:val="0"/>
              <w:spacing w:after="0" w:line="480" w:lineRule="auto"/>
              <w:jc w:val="center"/>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Air Flow Rate (kg/h)</w:t>
            </w:r>
          </w:p>
        </w:tc>
        <w:tc>
          <w:tcPr>
            <w:tcW w:w="1890" w:type="dxa"/>
            <w:tcBorders>
              <w:top w:val="single" w:color="auto" w:sz="4" w:space="0"/>
              <w:bottom w:val="single" w:color="auto" w:sz="4" w:space="0"/>
            </w:tcBorders>
            <w:vAlign w:val="center"/>
          </w:tcPr>
          <w:p w14:paraId="7C9EC58C">
            <w:pPr>
              <w:widowControl w:val="0"/>
              <w:spacing w:after="0" w:line="480" w:lineRule="auto"/>
              <w:jc w:val="center"/>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Drying Rate (kg/h)</w:t>
            </w:r>
          </w:p>
        </w:tc>
        <w:tc>
          <w:tcPr>
            <w:tcW w:w="2160" w:type="dxa"/>
            <w:tcBorders>
              <w:top w:val="single" w:color="auto" w:sz="4" w:space="0"/>
              <w:bottom w:val="single" w:color="auto" w:sz="4" w:space="0"/>
            </w:tcBorders>
            <w:vAlign w:val="center"/>
          </w:tcPr>
          <w:p w14:paraId="62609741">
            <w:pPr>
              <w:widowControl w:val="0"/>
              <w:spacing w:after="0" w:line="480" w:lineRule="auto"/>
              <w:jc w:val="center"/>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Drying Efficiency (%)</w:t>
            </w:r>
          </w:p>
        </w:tc>
      </w:tr>
      <w:tr w14:paraId="13311CD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98" w:type="dxa"/>
            <w:tcBorders>
              <w:top w:val="single" w:color="auto" w:sz="4" w:space="0"/>
            </w:tcBorders>
            <w:vAlign w:val="center"/>
          </w:tcPr>
          <w:p w14:paraId="48C3F360">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1</w:t>
            </w:r>
          </w:p>
        </w:tc>
        <w:tc>
          <w:tcPr>
            <w:tcW w:w="1800" w:type="dxa"/>
            <w:tcBorders>
              <w:top w:val="single" w:color="auto" w:sz="4" w:space="0"/>
            </w:tcBorders>
            <w:vAlign w:val="center"/>
          </w:tcPr>
          <w:p w14:paraId="3C2526EF">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1000</w:t>
            </w:r>
          </w:p>
        </w:tc>
        <w:tc>
          <w:tcPr>
            <w:tcW w:w="2160" w:type="dxa"/>
            <w:tcBorders>
              <w:top w:val="single" w:color="auto" w:sz="4" w:space="0"/>
            </w:tcBorders>
            <w:vAlign w:val="center"/>
          </w:tcPr>
          <w:p w14:paraId="606A3FFD">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0.6</w:t>
            </w:r>
          </w:p>
        </w:tc>
        <w:tc>
          <w:tcPr>
            <w:tcW w:w="1890" w:type="dxa"/>
            <w:tcBorders>
              <w:top w:val="single" w:color="auto" w:sz="4" w:space="0"/>
            </w:tcBorders>
            <w:vAlign w:val="center"/>
          </w:tcPr>
          <w:p w14:paraId="2FBE3A23">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0.042</w:t>
            </w:r>
          </w:p>
        </w:tc>
        <w:tc>
          <w:tcPr>
            <w:tcW w:w="2160" w:type="dxa"/>
            <w:tcBorders>
              <w:top w:val="single" w:color="auto" w:sz="4" w:space="0"/>
            </w:tcBorders>
            <w:vAlign w:val="center"/>
          </w:tcPr>
          <w:p w14:paraId="4470A5C9">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78.3</w:t>
            </w:r>
          </w:p>
        </w:tc>
      </w:tr>
      <w:tr w14:paraId="18DF968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98" w:type="dxa"/>
            <w:vAlign w:val="center"/>
          </w:tcPr>
          <w:p w14:paraId="244FD51A">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2</w:t>
            </w:r>
          </w:p>
        </w:tc>
        <w:tc>
          <w:tcPr>
            <w:tcW w:w="1800" w:type="dxa"/>
            <w:vAlign w:val="center"/>
          </w:tcPr>
          <w:p w14:paraId="5456D14F">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2000</w:t>
            </w:r>
          </w:p>
        </w:tc>
        <w:tc>
          <w:tcPr>
            <w:tcW w:w="2160" w:type="dxa"/>
            <w:vAlign w:val="center"/>
          </w:tcPr>
          <w:p w14:paraId="746FDAE4">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0.5</w:t>
            </w:r>
          </w:p>
        </w:tc>
        <w:tc>
          <w:tcPr>
            <w:tcW w:w="1890" w:type="dxa"/>
            <w:vAlign w:val="center"/>
          </w:tcPr>
          <w:p w14:paraId="31339285">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0.033</w:t>
            </w:r>
          </w:p>
        </w:tc>
        <w:tc>
          <w:tcPr>
            <w:tcW w:w="2160" w:type="dxa"/>
            <w:vAlign w:val="center"/>
          </w:tcPr>
          <w:p w14:paraId="41D4F0F9">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87.6</w:t>
            </w:r>
          </w:p>
        </w:tc>
      </w:tr>
      <w:tr w14:paraId="731858E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98" w:type="dxa"/>
            <w:vAlign w:val="center"/>
          </w:tcPr>
          <w:p w14:paraId="285A163D">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3</w:t>
            </w:r>
          </w:p>
        </w:tc>
        <w:tc>
          <w:tcPr>
            <w:tcW w:w="1800" w:type="dxa"/>
            <w:vAlign w:val="center"/>
          </w:tcPr>
          <w:p w14:paraId="72B570EF">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2000</w:t>
            </w:r>
          </w:p>
        </w:tc>
        <w:tc>
          <w:tcPr>
            <w:tcW w:w="2160" w:type="dxa"/>
            <w:vAlign w:val="center"/>
          </w:tcPr>
          <w:p w14:paraId="1B301BB1">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0.5</w:t>
            </w:r>
          </w:p>
        </w:tc>
        <w:tc>
          <w:tcPr>
            <w:tcW w:w="1890" w:type="dxa"/>
            <w:vAlign w:val="center"/>
          </w:tcPr>
          <w:p w14:paraId="3C22BEFC">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0.033</w:t>
            </w:r>
          </w:p>
        </w:tc>
        <w:tc>
          <w:tcPr>
            <w:tcW w:w="2160" w:type="dxa"/>
            <w:vAlign w:val="center"/>
          </w:tcPr>
          <w:p w14:paraId="3126B775">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87.6</w:t>
            </w:r>
          </w:p>
        </w:tc>
      </w:tr>
      <w:tr w14:paraId="4512EE3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98" w:type="dxa"/>
            <w:vAlign w:val="center"/>
          </w:tcPr>
          <w:p w14:paraId="24325930">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4</w:t>
            </w:r>
          </w:p>
        </w:tc>
        <w:tc>
          <w:tcPr>
            <w:tcW w:w="1800" w:type="dxa"/>
            <w:vAlign w:val="center"/>
          </w:tcPr>
          <w:p w14:paraId="0F544FE4">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2000</w:t>
            </w:r>
          </w:p>
        </w:tc>
        <w:tc>
          <w:tcPr>
            <w:tcW w:w="2160" w:type="dxa"/>
            <w:vAlign w:val="center"/>
          </w:tcPr>
          <w:p w14:paraId="73E6370D">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0.4</w:t>
            </w:r>
          </w:p>
        </w:tc>
        <w:tc>
          <w:tcPr>
            <w:tcW w:w="1890" w:type="dxa"/>
            <w:vAlign w:val="center"/>
          </w:tcPr>
          <w:p w14:paraId="1505EA01">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0.029</w:t>
            </w:r>
          </w:p>
        </w:tc>
        <w:tc>
          <w:tcPr>
            <w:tcW w:w="2160" w:type="dxa"/>
            <w:vAlign w:val="center"/>
          </w:tcPr>
          <w:p w14:paraId="7F35E2E1">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91.2</w:t>
            </w:r>
          </w:p>
        </w:tc>
      </w:tr>
      <w:tr w14:paraId="0256416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98" w:type="dxa"/>
            <w:vAlign w:val="center"/>
          </w:tcPr>
          <w:p w14:paraId="564BBC34">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5</w:t>
            </w:r>
          </w:p>
        </w:tc>
        <w:tc>
          <w:tcPr>
            <w:tcW w:w="1800" w:type="dxa"/>
            <w:vAlign w:val="center"/>
          </w:tcPr>
          <w:p w14:paraId="3BE4A20D">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3000</w:t>
            </w:r>
          </w:p>
        </w:tc>
        <w:tc>
          <w:tcPr>
            <w:tcW w:w="2160" w:type="dxa"/>
            <w:vAlign w:val="center"/>
          </w:tcPr>
          <w:p w14:paraId="41895A58">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0.6</w:t>
            </w:r>
          </w:p>
        </w:tc>
        <w:tc>
          <w:tcPr>
            <w:tcW w:w="1890" w:type="dxa"/>
            <w:vAlign w:val="center"/>
          </w:tcPr>
          <w:p w14:paraId="2022136F">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0.031</w:t>
            </w:r>
          </w:p>
        </w:tc>
        <w:tc>
          <w:tcPr>
            <w:tcW w:w="2160" w:type="dxa"/>
            <w:vAlign w:val="center"/>
          </w:tcPr>
          <w:p w14:paraId="4F0E3184">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89.2</w:t>
            </w:r>
          </w:p>
        </w:tc>
      </w:tr>
      <w:tr w14:paraId="1D2EAA2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98" w:type="dxa"/>
            <w:vAlign w:val="center"/>
          </w:tcPr>
          <w:p w14:paraId="37D01517">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6</w:t>
            </w:r>
          </w:p>
        </w:tc>
        <w:tc>
          <w:tcPr>
            <w:tcW w:w="1800" w:type="dxa"/>
            <w:vAlign w:val="center"/>
          </w:tcPr>
          <w:p w14:paraId="0D5086BC">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3000</w:t>
            </w:r>
          </w:p>
        </w:tc>
        <w:tc>
          <w:tcPr>
            <w:tcW w:w="2160" w:type="dxa"/>
            <w:vAlign w:val="center"/>
          </w:tcPr>
          <w:p w14:paraId="2312887F">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0.4</w:t>
            </w:r>
          </w:p>
        </w:tc>
        <w:tc>
          <w:tcPr>
            <w:tcW w:w="1890" w:type="dxa"/>
            <w:vAlign w:val="center"/>
          </w:tcPr>
          <w:p w14:paraId="793B5A17">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0.024</w:t>
            </w:r>
          </w:p>
        </w:tc>
        <w:tc>
          <w:tcPr>
            <w:tcW w:w="2160" w:type="dxa"/>
            <w:vAlign w:val="center"/>
          </w:tcPr>
          <w:p w14:paraId="08BB4ED7">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96.3</w:t>
            </w:r>
          </w:p>
        </w:tc>
      </w:tr>
      <w:tr w14:paraId="4E55438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98" w:type="dxa"/>
            <w:vAlign w:val="center"/>
          </w:tcPr>
          <w:p w14:paraId="21A21F64">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7</w:t>
            </w:r>
          </w:p>
        </w:tc>
        <w:tc>
          <w:tcPr>
            <w:tcW w:w="1800" w:type="dxa"/>
            <w:vAlign w:val="center"/>
          </w:tcPr>
          <w:p w14:paraId="1BEC5394">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2000</w:t>
            </w:r>
          </w:p>
        </w:tc>
        <w:tc>
          <w:tcPr>
            <w:tcW w:w="2160" w:type="dxa"/>
            <w:vAlign w:val="center"/>
          </w:tcPr>
          <w:p w14:paraId="34DD51C0">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0.5</w:t>
            </w:r>
          </w:p>
        </w:tc>
        <w:tc>
          <w:tcPr>
            <w:tcW w:w="1890" w:type="dxa"/>
            <w:vAlign w:val="center"/>
          </w:tcPr>
          <w:p w14:paraId="3F779D14">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0.034</w:t>
            </w:r>
          </w:p>
        </w:tc>
        <w:tc>
          <w:tcPr>
            <w:tcW w:w="2160" w:type="dxa"/>
            <w:vAlign w:val="center"/>
          </w:tcPr>
          <w:p w14:paraId="7F14CE29">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86.1</w:t>
            </w:r>
          </w:p>
        </w:tc>
      </w:tr>
      <w:tr w14:paraId="6081E50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98" w:type="dxa"/>
            <w:vAlign w:val="center"/>
          </w:tcPr>
          <w:p w14:paraId="2740B5AA">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8</w:t>
            </w:r>
          </w:p>
        </w:tc>
        <w:tc>
          <w:tcPr>
            <w:tcW w:w="1800" w:type="dxa"/>
            <w:vAlign w:val="center"/>
          </w:tcPr>
          <w:p w14:paraId="69D365DD">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1000</w:t>
            </w:r>
          </w:p>
        </w:tc>
        <w:tc>
          <w:tcPr>
            <w:tcW w:w="2160" w:type="dxa"/>
            <w:vAlign w:val="center"/>
          </w:tcPr>
          <w:p w14:paraId="57EC9FB0">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0.4</w:t>
            </w:r>
          </w:p>
        </w:tc>
        <w:tc>
          <w:tcPr>
            <w:tcW w:w="1890" w:type="dxa"/>
            <w:vAlign w:val="center"/>
          </w:tcPr>
          <w:p w14:paraId="723C3AA8">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0.035</w:t>
            </w:r>
          </w:p>
        </w:tc>
        <w:tc>
          <w:tcPr>
            <w:tcW w:w="2160" w:type="dxa"/>
            <w:vAlign w:val="center"/>
          </w:tcPr>
          <w:p w14:paraId="471B542C">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85.4</w:t>
            </w:r>
          </w:p>
        </w:tc>
      </w:tr>
      <w:tr w14:paraId="30D52EB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98" w:type="dxa"/>
            <w:vAlign w:val="center"/>
          </w:tcPr>
          <w:p w14:paraId="6947DB6C">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9</w:t>
            </w:r>
          </w:p>
        </w:tc>
        <w:tc>
          <w:tcPr>
            <w:tcW w:w="1800" w:type="dxa"/>
            <w:vAlign w:val="center"/>
          </w:tcPr>
          <w:p w14:paraId="6B467CB7">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2000</w:t>
            </w:r>
          </w:p>
        </w:tc>
        <w:tc>
          <w:tcPr>
            <w:tcW w:w="2160" w:type="dxa"/>
            <w:vAlign w:val="center"/>
          </w:tcPr>
          <w:p w14:paraId="6385A309">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0.5</w:t>
            </w:r>
          </w:p>
        </w:tc>
        <w:tc>
          <w:tcPr>
            <w:tcW w:w="1890" w:type="dxa"/>
            <w:vAlign w:val="center"/>
          </w:tcPr>
          <w:p w14:paraId="19234A63">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0.031</w:t>
            </w:r>
          </w:p>
        </w:tc>
        <w:tc>
          <w:tcPr>
            <w:tcW w:w="2160" w:type="dxa"/>
            <w:vAlign w:val="center"/>
          </w:tcPr>
          <w:p w14:paraId="27194212">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89.2</w:t>
            </w:r>
          </w:p>
        </w:tc>
      </w:tr>
      <w:tr w14:paraId="6DEA484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98" w:type="dxa"/>
            <w:vAlign w:val="center"/>
          </w:tcPr>
          <w:p w14:paraId="20743331">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10</w:t>
            </w:r>
          </w:p>
        </w:tc>
        <w:tc>
          <w:tcPr>
            <w:tcW w:w="1800" w:type="dxa"/>
            <w:vAlign w:val="center"/>
          </w:tcPr>
          <w:p w14:paraId="5733EF58">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1000</w:t>
            </w:r>
          </w:p>
        </w:tc>
        <w:tc>
          <w:tcPr>
            <w:tcW w:w="2160" w:type="dxa"/>
            <w:vAlign w:val="center"/>
          </w:tcPr>
          <w:p w14:paraId="1992EA18">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0.5</w:t>
            </w:r>
          </w:p>
        </w:tc>
        <w:tc>
          <w:tcPr>
            <w:tcW w:w="1890" w:type="dxa"/>
            <w:vAlign w:val="center"/>
          </w:tcPr>
          <w:p w14:paraId="72C247F4">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0.037</w:t>
            </w:r>
          </w:p>
        </w:tc>
        <w:tc>
          <w:tcPr>
            <w:tcW w:w="2160" w:type="dxa"/>
            <w:vAlign w:val="center"/>
          </w:tcPr>
          <w:p w14:paraId="4B37D63D">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83.9</w:t>
            </w:r>
          </w:p>
        </w:tc>
      </w:tr>
      <w:tr w14:paraId="78418C9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98" w:type="dxa"/>
            <w:vAlign w:val="center"/>
          </w:tcPr>
          <w:p w14:paraId="2F6F1D8B">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11</w:t>
            </w:r>
          </w:p>
        </w:tc>
        <w:tc>
          <w:tcPr>
            <w:tcW w:w="1800" w:type="dxa"/>
            <w:vAlign w:val="center"/>
          </w:tcPr>
          <w:p w14:paraId="1345582A">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2000</w:t>
            </w:r>
          </w:p>
        </w:tc>
        <w:tc>
          <w:tcPr>
            <w:tcW w:w="2160" w:type="dxa"/>
            <w:vAlign w:val="center"/>
          </w:tcPr>
          <w:p w14:paraId="320FA524">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0.5</w:t>
            </w:r>
          </w:p>
        </w:tc>
        <w:tc>
          <w:tcPr>
            <w:tcW w:w="1890" w:type="dxa"/>
            <w:vAlign w:val="center"/>
          </w:tcPr>
          <w:p w14:paraId="6512E57C">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0.033</w:t>
            </w:r>
          </w:p>
        </w:tc>
        <w:tc>
          <w:tcPr>
            <w:tcW w:w="2160" w:type="dxa"/>
            <w:vAlign w:val="center"/>
          </w:tcPr>
          <w:p w14:paraId="6B4428C5">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87.6</w:t>
            </w:r>
          </w:p>
        </w:tc>
      </w:tr>
      <w:tr w14:paraId="0EC9510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98" w:type="dxa"/>
            <w:vAlign w:val="center"/>
          </w:tcPr>
          <w:p w14:paraId="24CC5F36">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12</w:t>
            </w:r>
          </w:p>
        </w:tc>
        <w:tc>
          <w:tcPr>
            <w:tcW w:w="1800" w:type="dxa"/>
            <w:vAlign w:val="center"/>
          </w:tcPr>
          <w:p w14:paraId="4265EBFD">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3000</w:t>
            </w:r>
          </w:p>
        </w:tc>
        <w:tc>
          <w:tcPr>
            <w:tcW w:w="2160" w:type="dxa"/>
            <w:vAlign w:val="center"/>
          </w:tcPr>
          <w:p w14:paraId="7E30B3DA">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0.5</w:t>
            </w:r>
          </w:p>
        </w:tc>
        <w:tc>
          <w:tcPr>
            <w:tcW w:w="1890" w:type="dxa"/>
            <w:vAlign w:val="center"/>
          </w:tcPr>
          <w:p w14:paraId="16490923">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0.027</w:t>
            </w:r>
          </w:p>
        </w:tc>
        <w:tc>
          <w:tcPr>
            <w:tcW w:w="2160" w:type="dxa"/>
            <w:vAlign w:val="center"/>
          </w:tcPr>
          <w:p w14:paraId="7CDCA654">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92.8</w:t>
            </w:r>
          </w:p>
        </w:tc>
      </w:tr>
      <w:tr w14:paraId="04EFF20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98" w:type="dxa"/>
            <w:vAlign w:val="center"/>
          </w:tcPr>
          <w:p w14:paraId="0CB3A026">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13</w:t>
            </w:r>
          </w:p>
        </w:tc>
        <w:tc>
          <w:tcPr>
            <w:tcW w:w="1800" w:type="dxa"/>
            <w:vAlign w:val="center"/>
          </w:tcPr>
          <w:p w14:paraId="535416B1">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2000</w:t>
            </w:r>
          </w:p>
        </w:tc>
        <w:tc>
          <w:tcPr>
            <w:tcW w:w="2160" w:type="dxa"/>
            <w:vAlign w:val="center"/>
          </w:tcPr>
          <w:p w14:paraId="2CEB3311">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0.6</w:t>
            </w:r>
          </w:p>
        </w:tc>
        <w:tc>
          <w:tcPr>
            <w:tcW w:w="1890" w:type="dxa"/>
            <w:vAlign w:val="center"/>
          </w:tcPr>
          <w:p w14:paraId="2F3151AC">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0.036</w:t>
            </w:r>
          </w:p>
        </w:tc>
        <w:tc>
          <w:tcPr>
            <w:tcW w:w="2160" w:type="dxa"/>
            <w:vAlign w:val="center"/>
          </w:tcPr>
          <w:p w14:paraId="6B5FD29C">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84.1</w:t>
            </w:r>
          </w:p>
        </w:tc>
      </w:tr>
    </w:tbl>
    <w:p w14:paraId="124EDC78">
      <w:pPr>
        <w:pStyle w:val="2"/>
        <w:spacing w:line="480" w:lineRule="auto"/>
        <w:rPr>
          <w:rFonts w:hint="default" w:ascii="Times New Roman" w:hAnsi="Times New Roman" w:cs="Times New Roman"/>
          <w:sz w:val="24"/>
          <w:szCs w:val="24"/>
        </w:rPr>
      </w:pPr>
      <w:r>
        <w:rPr>
          <w:rFonts w:hint="default" w:ascii="Times New Roman" w:hAnsi="Times New Roman" w:cs="Times New Roman"/>
          <w:sz w:val="24"/>
          <w:szCs w:val="24"/>
        </w:rPr>
        <w:t>4.2 Discussion</w:t>
      </w:r>
    </w:p>
    <w:p w14:paraId="1E4090BE">
      <w:pPr>
        <w:spacing w:after="0" w:line="480" w:lineRule="auto"/>
        <w:jc w:val="both"/>
        <w:rPr>
          <w:rFonts w:hint="default" w:ascii="Times New Roman" w:hAnsi="Times New Roman" w:eastAsia="Times New Roman" w:cs="Times New Roman"/>
          <w:sz w:val="24"/>
          <w:szCs w:val="24"/>
          <w:lang w:eastAsia="en-US"/>
        </w:rPr>
      </w:pPr>
      <w:r>
        <w:rPr>
          <w:rFonts w:hint="default" w:ascii="Times New Roman" w:hAnsi="Times New Roman" w:eastAsia="Times New Roman" w:cs="Times New Roman"/>
          <w:sz w:val="24"/>
          <w:szCs w:val="24"/>
          <w:lang w:eastAsia="en-US"/>
        </w:rPr>
        <w:t>From table 4.1 above, the drying performance of the fabricated hybrid dryer was evaluated using varying sample masses and air flow rates, with drying rate and drying efficiency as the key response variables. It was observed that increasing the sample mass did not consistently lead to higher drying rates. For instance, at an air flow rate of 0.6 kg/h, the drying rate decreased from 0.042 kg/h for a 1000 g sample to 0.031 kg/h for a 3000 g sample, indicating that beyond a certain load, the dryer’s performance may decline due to limited heat or air penetration. Similarly, at constant mass, increasing air flow generally led to a slight increase in drying rate, which is consistent with improved heat transfer and moisture removal. For example, at 2000 g sample mass, drying rate increased from 0.029 kg/h at 0.4 kg/h air flow to 0.036 kg/h at 0.6 kg/h air flow.</w:t>
      </w:r>
    </w:p>
    <w:p w14:paraId="3E90CC99">
      <w:pPr>
        <w:spacing w:before="100" w:beforeAutospacing="1" w:after="100" w:afterAutospacing="1" w:line="480" w:lineRule="auto"/>
        <w:jc w:val="both"/>
        <w:rPr>
          <w:rFonts w:hint="default" w:ascii="Times New Roman" w:hAnsi="Times New Roman" w:eastAsia="Times New Roman" w:cs="Times New Roman"/>
          <w:sz w:val="24"/>
          <w:szCs w:val="24"/>
          <w:lang w:eastAsia="en-US"/>
        </w:rPr>
      </w:pPr>
      <w:r>
        <w:rPr>
          <w:rFonts w:hint="default" w:ascii="Times New Roman" w:hAnsi="Times New Roman" w:eastAsia="Times New Roman" w:cs="Times New Roman"/>
          <w:sz w:val="24"/>
          <w:szCs w:val="24"/>
          <w:lang w:eastAsia="en-US"/>
        </w:rPr>
        <w:t>However, the trend in drying efficiency revealed an inverse relationship with drying rate in some cases. The highest efficiency of 96.3% was recorded at a sample mass of 3000 g and air flow of 0.4 kg/h, despite the drying rate being among the lowest (0.024 kg/h). On the other hand, the highest drying rate (0.042 kg/h) was associated with the lowest efficiency (78.3%), occurring at 1000 g sample mass and 0.6 kg/h air flow. This suggests that while higher airflow and smaller loads may accelerate drying, they may also lead to energy losses, possibly due to over-drying or inefficient moisture removal dynamics. Efficient drying appears to be favored under moderate to low airflow and higher sample loading, where energy is more effectively utilized.</w:t>
      </w:r>
    </w:p>
    <w:p w14:paraId="426DCC59">
      <w:pPr>
        <w:spacing w:before="100" w:beforeAutospacing="1" w:after="100" w:afterAutospacing="1" w:line="480" w:lineRule="auto"/>
        <w:jc w:val="both"/>
        <w:rPr>
          <w:rFonts w:hint="default" w:ascii="Times New Roman" w:hAnsi="Times New Roman" w:eastAsia="Times New Roman" w:cs="Times New Roman"/>
          <w:sz w:val="24"/>
          <w:szCs w:val="24"/>
          <w:lang w:eastAsia="en-US"/>
        </w:rPr>
      </w:pPr>
      <w:r>
        <w:rPr>
          <w:rFonts w:hint="default" w:ascii="Times New Roman" w:hAnsi="Times New Roman" w:eastAsia="Times New Roman" w:cs="Times New Roman"/>
          <w:sz w:val="24"/>
          <w:szCs w:val="24"/>
          <w:lang w:eastAsia="en-US"/>
        </w:rPr>
        <w:t xml:space="preserve">The presence of repeated values, particularly at 2000 g sample mass and 0.5 kg/h air flow rate (Runs 2, 3, 7, 9, and 11), provided consistency across trials, confirming the repeatability and reliability of the dryer’s performance. Overall, the fabricated hybrid dryer demonstrated the capability to dry cocoa effectively, but with a clear trade-off between drying speed and energy efficiency. </w:t>
      </w:r>
    </w:p>
    <w:p w14:paraId="2136FC0E">
      <w:pPr>
        <w:spacing w:before="100" w:beforeAutospacing="1" w:after="100" w:afterAutospacing="1"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The performance of the fabricated hybrid dryer in this study aligns with several trends reported in the literature. The observed drying rates (ranging from 0.024 to 0.042 kg/h) are comparable to those documented by Aregbesola e</w:t>
      </w:r>
      <w:r>
        <w:rPr>
          <w:rFonts w:hint="default" w:ascii="Times New Roman" w:hAnsi="Times New Roman" w:eastAsia="Times New Roman" w:cs="Times New Roman"/>
          <w:i/>
          <w:iCs/>
          <w:sz w:val="24"/>
          <w:szCs w:val="24"/>
        </w:rPr>
        <w:t>t al</w:t>
      </w:r>
      <w:r>
        <w:rPr>
          <w:rFonts w:hint="default" w:ascii="Times New Roman" w:hAnsi="Times New Roman" w:eastAsia="Times New Roman" w:cs="Times New Roman"/>
          <w:sz w:val="24"/>
          <w:szCs w:val="24"/>
        </w:rPr>
        <w:t>. (2015), who reported drying rates between 0.020 and 0.045 kg/h when using a hybrid solar-electric dryer for drying cocoa beans under similar environmental conditions. Likewise, Abano and Amoah (2015) noted that drying rates for cocoa using a solar tunnel dryer averaged around 0.030 kg/h, particularly when the air velocity was kept between 0.4 and 0.6 kg/h. This supports the current study’s observation that increasing airflow rate leads to marginal improvement in drying rate, though not always proportional due to internal resistance and saturation effects within the drying chamber.</w:t>
      </w:r>
    </w:p>
    <w:p w14:paraId="378406FA">
      <w:pPr>
        <w:spacing w:before="100" w:beforeAutospacing="1" w:after="100" w:afterAutospacing="1"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In terms of drying efficiency, the fabricated hybrid dryer achieved values as high as 96.3%, which is significantly higher than the 70–85% range reported by Bala and Mondol (2001) in their evaluation of hot-air dryers for similar agricultural products. High efficiencies recorded in the current study, especially at lower airflow rates (e.g., 0.4 kg/h), suggest better heat utilization and reduced thermal losses, likely due to improved insulation or optimized airflow design. This trend is also consistent with the findings of Simate (2001), who emphasized that lower drying air velocity at moderate product loading improves thermal efficiency in convective dryers due to reduced heat loss and better contact time.</w:t>
      </w:r>
    </w:p>
    <w:p w14:paraId="1CF165A5">
      <w:pPr>
        <w:spacing w:before="100" w:beforeAutospacing="1" w:after="100" w:afterAutospacing="1"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Furthermore, the inverse relationship observed between drying rate and efficiency in this study agrees with the theoretical drying behavior described by Mujumdar (2007), where high drying rates, particularly under forced convection or high airflow, often result in lower efficiencies due to energy loss via overheated air and incomplete heat transfer. Therefore, the recommendation to operate the hybrid dryer at moderate airflow (0.4–0.5 kg/h) and higher sample mass (2000–3000 g) is consistent with optimal drying strategies for maintaining a balance between throughput and energy efficiency reported in literature.</w:t>
      </w:r>
    </w:p>
    <w:p w14:paraId="621F1693">
      <w:pPr>
        <w:pStyle w:val="2"/>
        <w:spacing w:line="480" w:lineRule="auto"/>
        <w:rPr>
          <w:rStyle w:val="8"/>
          <w:rFonts w:hint="default" w:ascii="Times New Roman" w:hAnsi="Times New Roman" w:cs="Times New Roman"/>
          <w:b/>
          <w:bCs w:val="0"/>
          <w:sz w:val="24"/>
          <w:szCs w:val="24"/>
        </w:rPr>
      </w:pPr>
      <w:r>
        <w:rPr>
          <w:rFonts w:hint="default" w:ascii="Times New Roman" w:hAnsi="Times New Roman" w:cs="Times New Roman"/>
          <w:sz w:val="24"/>
          <w:szCs w:val="24"/>
        </w:rPr>
        <w:t>Table 4.2: Analysis of Variance (ANOVA) for the</w:t>
      </w:r>
      <w:r>
        <w:rPr>
          <w:rStyle w:val="8"/>
          <w:rFonts w:hint="default" w:ascii="Times New Roman" w:hAnsi="Times New Roman" w:cs="Times New Roman"/>
          <w:b w:val="0"/>
          <w:bCs w:val="0"/>
          <w:sz w:val="24"/>
          <w:szCs w:val="24"/>
        </w:rPr>
        <w:t xml:space="preserve"> </w:t>
      </w:r>
      <w:r>
        <w:rPr>
          <w:rStyle w:val="8"/>
          <w:rFonts w:hint="default" w:ascii="Times New Roman" w:hAnsi="Times New Roman" w:cs="Times New Roman"/>
          <w:b/>
          <w:bCs w:val="0"/>
          <w:sz w:val="24"/>
          <w:szCs w:val="24"/>
        </w:rPr>
        <w:t>Drying</w:t>
      </w:r>
      <w:r>
        <w:rPr>
          <w:rStyle w:val="8"/>
          <w:rFonts w:hint="default" w:ascii="Times New Roman" w:hAnsi="Times New Roman" w:cs="Times New Roman"/>
          <w:b w:val="0"/>
          <w:bCs w:val="0"/>
          <w:sz w:val="24"/>
          <w:szCs w:val="24"/>
        </w:rPr>
        <w:t xml:space="preserve"> </w:t>
      </w:r>
      <w:r>
        <w:rPr>
          <w:rStyle w:val="8"/>
          <w:rFonts w:hint="default" w:ascii="Times New Roman" w:hAnsi="Times New Roman" w:cs="Times New Roman"/>
          <w:b/>
          <w:bCs w:val="0"/>
          <w:sz w:val="24"/>
          <w:szCs w:val="24"/>
        </w:rPr>
        <w:t>Rate of Cocoa Bean</w:t>
      </w:r>
    </w:p>
    <w:tbl>
      <w:tblPr>
        <w:tblStyle w:val="9"/>
        <w:tblW w:w="9323"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26"/>
        <w:gridCol w:w="1842"/>
        <w:gridCol w:w="810"/>
        <w:gridCol w:w="1350"/>
        <w:gridCol w:w="1260"/>
        <w:gridCol w:w="1266"/>
        <w:gridCol w:w="1469"/>
      </w:tblGrid>
      <w:tr w14:paraId="0332B88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1326" w:type="dxa"/>
            <w:tcBorders>
              <w:top w:val="single" w:color="auto" w:sz="4" w:space="0"/>
              <w:bottom w:val="single" w:color="auto" w:sz="4" w:space="0"/>
            </w:tcBorders>
            <w:vAlign w:val="center"/>
          </w:tcPr>
          <w:p w14:paraId="67C70366">
            <w:pPr>
              <w:widowControl w:val="0"/>
              <w:spacing w:after="0" w:line="480" w:lineRule="auto"/>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Source</w:t>
            </w:r>
          </w:p>
        </w:tc>
        <w:tc>
          <w:tcPr>
            <w:tcW w:w="1842" w:type="dxa"/>
            <w:tcBorders>
              <w:top w:val="single" w:color="auto" w:sz="4" w:space="0"/>
              <w:bottom w:val="single" w:color="auto" w:sz="4" w:space="0"/>
            </w:tcBorders>
            <w:vAlign w:val="center"/>
          </w:tcPr>
          <w:p w14:paraId="0FDE550F">
            <w:pPr>
              <w:widowControl w:val="0"/>
              <w:spacing w:after="0" w:line="480" w:lineRule="auto"/>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Sum of Squares</w:t>
            </w:r>
          </w:p>
        </w:tc>
        <w:tc>
          <w:tcPr>
            <w:tcW w:w="810" w:type="dxa"/>
            <w:tcBorders>
              <w:top w:val="single" w:color="auto" w:sz="4" w:space="0"/>
              <w:bottom w:val="single" w:color="auto" w:sz="4" w:space="0"/>
            </w:tcBorders>
            <w:vAlign w:val="center"/>
          </w:tcPr>
          <w:p w14:paraId="6607D07E">
            <w:pPr>
              <w:widowControl w:val="0"/>
              <w:spacing w:after="0" w:line="480" w:lineRule="auto"/>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df</w:t>
            </w:r>
          </w:p>
        </w:tc>
        <w:tc>
          <w:tcPr>
            <w:tcW w:w="1350" w:type="dxa"/>
            <w:tcBorders>
              <w:top w:val="single" w:color="auto" w:sz="4" w:space="0"/>
              <w:bottom w:val="single" w:color="auto" w:sz="4" w:space="0"/>
            </w:tcBorders>
            <w:vAlign w:val="center"/>
          </w:tcPr>
          <w:p w14:paraId="58CB7F11">
            <w:pPr>
              <w:widowControl w:val="0"/>
              <w:spacing w:after="0" w:line="480" w:lineRule="auto"/>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Mean Square</w:t>
            </w:r>
          </w:p>
        </w:tc>
        <w:tc>
          <w:tcPr>
            <w:tcW w:w="1260" w:type="dxa"/>
            <w:tcBorders>
              <w:top w:val="single" w:color="auto" w:sz="4" w:space="0"/>
              <w:bottom w:val="single" w:color="auto" w:sz="4" w:space="0"/>
            </w:tcBorders>
            <w:vAlign w:val="center"/>
          </w:tcPr>
          <w:p w14:paraId="76045D04">
            <w:pPr>
              <w:widowControl w:val="0"/>
              <w:spacing w:after="0" w:line="480" w:lineRule="auto"/>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F-value</w:t>
            </w:r>
          </w:p>
        </w:tc>
        <w:tc>
          <w:tcPr>
            <w:tcW w:w="1266" w:type="dxa"/>
            <w:tcBorders>
              <w:top w:val="single" w:color="auto" w:sz="4" w:space="0"/>
              <w:bottom w:val="single" w:color="auto" w:sz="4" w:space="0"/>
            </w:tcBorders>
            <w:vAlign w:val="center"/>
          </w:tcPr>
          <w:p w14:paraId="6EE92BD6">
            <w:pPr>
              <w:widowControl w:val="0"/>
              <w:spacing w:after="0" w:line="480" w:lineRule="auto"/>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p-value</w:t>
            </w:r>
          </w:p>
        </w:tc>
        <w:tc>
          <w:tcPr>
            <w:tcW w:w="1469" w:type="dxa"/>
            <w:tcBorders>
              <w:top w:val="single" w:color="auto" w:sz="4" w:space="0"/>
              <w:bottom w:val="single" w:color="auto" w:sz="4" w:space="0"/>
            </w:tcBorders>
            <w:vAlign w:val="center"/>
          </w:tcPr>
          <w:p w14:paraId="5A6F9D03">
            <w:pPr>
              <w:widowControl w:val="0"/>
              <w:spacing w:after="0" w:line="480" w:lineRule="auto"/>
              <w:jc w:val="center"/>
              <w:rPr>
                <w:rFonts w:hint="default" w:ascii="Times New Roman" w:hAnsi="Times New Roman" w:cs="Times New Roman"/>
                <w:b/>
                <w:bCs/>
                <w:color w:val="000000"/>
                <w:sz w:val="24"/>
                <w:szCs w:val="24"/>
              </w:rPr>
            </w:pPr>
          </w:p>
        </w:tc>
      </w:tr>
      <w:tr w14:paraId="05234A5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5" w:hRule="atLeast"/>
        </w:trPr>
        <w:tc>
          <w:tcPr>
            <w:tcW w:w="1326" w:type="dxa"/>
            <w:tcBorders>
              <w:top w:val="single" w:color="auto" w:sz="4" w:space="0"/>
            </w:tcBorders>
            <w:vAlign w:val="center"/>
          </w:tcPr>
          <w:p w14:paraId="26C61798">
            <w:pPr>
              <w:widowControl w:val="0"/>
              <w:spacing w:after="0" w:line="480" w:lineRule="auto"/>
              <w:jc w:val="both"/>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Model</w:t>
            </w:r>
          </w:p>
        </w:tc>
        <w:tc>
          <w:tcPr>
            <w:tcW w:w="1842" w:type="dxa"/>
            <w:tcBorders>
              <w:top w:val="single" w:color="auto" w:sz="4" w:space="0"/>
            </w:tcBorders>
            <w:vAlign w:val="center"/>
          </w:tcPr>
          <w:p w14:paraId="07BA85DB">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0.0002</w:t>
            </w:r>
          </w:p>
        </w:tc>
        <w:tc>
          <w:tcPr>
            <w:tcW w:w="810" w:type="dxa"/>
            <w:tcBorders>
              <w:top w:val="single" w:color="auto" w:sz="4" w:space="0"/>
            </w:tcBorders>
            <w:vAlign w:val="center"/>
          </w:tcPr>
          <w:p w14:paraId="1CFCF3EC">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w:t>
            </w:r>
          </w:p>
        </w:tc>
        <w:tc>
          <w:tcPr>
            <w:tcW w:w="1350" w:type="dxa"/>
            <w:tcBorders>
              <w:top w:val="single" w:color="auto" w:sz="4" w:space="0"/>
            </w:tcBorders>
            <w:vAlign w:val="center"/>
          </w:tcPr>
          <w:p w14:paraId="340F47E6">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0.0001</w:t>
            </w:r>
          </w:p>
        </w:tc>
        <w:tc>
          <w:tcPr>
            <w:tcW w:w="1260" w:type="dxa"/>
            <w:tcBorders>
              <w:top w:val="single" w:color="auto" w:sz="4" w:space="0"/>
            </w:tcBorders>
            <w:vAlign w:val="center"/>
          </w:tcPr>
          <w:p w14:paraId="0A335BAE">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184.90</w:t>
            </w:r>
          </w:p>
        </w:tc>
        <w:tc>
          <w:tcPr>
            <w:tcW w:w="1266" w:type="dxa"/>
            <w:tcBorders>
              <w:top w:val="single" w:color="auto" w:sz="4" w:space="0"/>
            </w:tcBorders>
            <w:vAlign w:val="center"/>
          </w:tcPr>
          <w:p w14:paraId="4B29375A">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&lt; 0.0001</w:t>
            </w:r>
          </w:p>
        </w:tc>
        <w:tc>
          <w:tcPr>
            <w:tcW w:w="1469" w:type="dxa"/>
            <w:tcBorders>
              <w:top w:val="single" w:color="auto" w:sz="4" w:space="0"/>
            </w:tcBorders>
            <w:vAlign w:val="center"/>
          </w:tcPr>
          <w:p w14:paraId="3FD5FB6A">
            <w:pPr>
              <w:widowControl w:val="0"/>
              <w:spacing w:after="0" w:line="48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significant</w:t>
            </w:r>
          </w:p>
        </w:tc>
      </w:tr>
      <w:tr w14:paraId="3B9E7DC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1326" w:type="dxa"/>
            <w:vAlign w:val="center"/>
          </w:tcPr>
          <w:p w14:paraId="693D4548">
            <w:pPr>
              <w:widowControl w:val="0"/>
              <w:spacing w:after="0" w:line="48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A-Mass of Sample</w:t>
            </w:r>
          </w:p>
        </w:tc>
        <w:tc>
          <w:tcPr>
            <w:tcW w:w="1842" w:type="dxa"/>
            <w:vAlign w:val="center"/>
          </w:tcPr>
          <w:p w14:paraId="207277E5">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0.0002</w:t>
            </w:r>
          </w:p>
        </w:tc>
        <w:tc>
          <w:tcPr>
            <w:tcW w:w="810" w:type="dxa"/>
            <w:vAlign w:val="center"/>
          </w:tcPr>
          <w:p w14:paraId="0ABF798C">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w:t>
            </w:r>
          </w:p>
        </w:tc>
        <w:tc>
          <w:tcPr>
            <w:tcW w:w="1350" w:type="dxa"/>
            <w:vAlign w:val="center"/>
          </w:tcPr>
          <w:p w14:paraId="30661EB5">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0.0002</w:t>
            </w:r>
          </w:p>
        </w:tc>
        <w:tc>
          <w:tcPr>
            <w:tcW w:w="1260" w:type="dxa"/>
            <w:vAlign w:val="center"/>
          </w:tcPr>
          <w:p w14:paraId="5B3B1D94">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258.49</w:t>
            </w:r>
          </w:p>
        </w:tc>
        <w:tc>
          <w:tcPr>
            <w:tcW w:w="1266" w:type="dxa"/>
            <w:vAlign w:val="center"/>
          </w:tcPr>
          <w:p w14:paraId="130DF379">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&lt; 0.0001</w:t>
            </w:r>
          </w:p>
        </w:tc>
        <w:tc>
          <w:tcPr>
            <w:tcW w:w="1469" w:type="dxa"/>
            <w:vAlign w:val="center"/>
          </w:tcPr>
          <w:p w14:paraId="01A2CEB0">
            <w:pPr>
              <w:widowControl w:val="0"/>
              <w:spacing w:after="0" w:line="480" w:lineRule="auto"/>
              <w:jc w:val="right"/>
              <w:rPr>
                <w:rFonts w:hint="default" w:ascii="Times New Roman" w:hAnsi="Times New Roman" w:cs="Times New Roman"/>
                <w:color w:val="000000"/>
                <w:sz w:val="24"/>
                <w:szCs w:val="24"/>
              </w:rPr>
            </w:pPr>
          </w:p>
        </w:tc>
      </w:tr>
      <w:tr w14:paraId="670F60A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1326" w:type="dxa"/>
            <w:vAlign w:val="center"/>
          </w:tcPr>
          <w:p w14:paraId="7A432F27">
            <w:pPr>
              <w:widowControl w:val="0"/>
              <w:spacing w:after="0" w:line="48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B-Air Flow Rate</w:t>
            </w:r>
          </w:p>
        </w:tc>
        <w:tc>
          <w:tcPr>
            <w:tcW w:w="1842" w:type="dxa"/>
            <w:vAlign w:val="center"/>
          </w:tcPr>
          <w:p w14:paraId="63856287">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0.0001</w:t>
            </w:r>
          </w:p>
        </w:tc>
        <w:tc>
          <w:tcPr>
            <w:tcW w:w="810" w:type="dxa"/>
            <w:vAlign w:val="center"/>
          </w:tcPr>
          <w:p w14:paraId="7AE267F7">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w:t>
            </w:r>
          </w:p>
        </w:tc>
        <w:tc>
          <w:tcPr>
            <w:tcW w:w="1350" w:type="dxa"/>
            <w:vAlign w:val="center"/>
          </w:tcPr>
          <w:p w14:paraId="6DBA2290">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0.0001</w:t>
            </w:r>
          </w:p>
        </w:tc>
        <w:tc>
          <w:tcPr>
            <w:tcW w:w="1260" w:type="dxa"/>
            <w:vAlign w:val="center"/>
          </w:tcPr>
          <w:p w14:paraId="68E315C5">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111.32</w:t>
            </w:r>
          </w:p>
        </w:tc>
        <w:tc>
          <w:tcPr>
            <w:tcW w:w="1266" w:type="dxa"/>
            <w:vAlign w:val="center"/>
          </w:tcPr>
          <w:p w14:paraId="3128C732">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&lt; 0.0001</w:t>
            </w:r>
          </w:p>
        </w:tc>
        <w:tc>
          <w:tcPr>
            <w:tcW w:w="1469" w:type="dxa"/>
            <w:vAlign w:val="center"/>
          </w:tcPr>
          <w:p w14:paraId="1F3BAB45">
            <w:pPr>
              <w:widowControl w:val="0"/>
              <w:spacing w:after="0" w:line="480" w:lineRule="auto"/>
              <w:jc w:val="right"/>
              <w:rPr>
                <w:rFonts w:hint="default" w:ascii="Times New Roman" w:hAnsi="Times New Roman" w:cs="Times New Roman"/>
                <w:color w:val="000000"/>
                <w:sz w:val="24"/>
                <w:szCs w:val="24"/>
              </w:rPr>
            </w:pPr>
          </w:p>
        </w:tc>
      </w:tr>
      <w:tr w14:paraId="53812DD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5" w:hRule="atLeast"/>
        </w:trPr>
        <w:tc>
          <w:tcPr>
            <w:tcW w:w="1326" w:type="dxa"/>
            <w:vAlign w:val="center"/>
          </w:tcPr>
          <w:p w14:paraId="5244B74D">
            <w:pPr>
              <w:widowControl w:val="0"/>
              <w:spacing w:after="0" w:line="480" w:lineRule="auto"/>
              <w:jc w:val="both"/>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Residual</w:t>
            </w:r>
          </w:p>
        </w:tc>
        <w:tc>
          <w:tcPr>
            <w:tcW w:w="1842" w:type="dxa"/>
            <w:vAlign w:val="center"/>
          </w:tcPr>
          <w:p w14:paraId="338C58B5">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6.603E-06</w:t>
            </w:r>
          </w:p>
        </w:tc>
        <w:tc>
          <w:tcPr>
            <w:tcW w:w="810" w:type="dxa"/>
            <w:vAlign w:val="center"/>
          </w:tcPr>
          <w:p w14:paraId="2AEEA59A">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10</w:t>
            </w:r>
          </w:p>
        </w:tc>
        <w:tc>
          <w:tcPr>
            <w:tcW w:w="1350" w:type="dxa"/>
            <w:vAlign w:val="center"/>
          </w:tcPr>
          <w:p w14:paraId="2F548E43">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6.603E-07</w:t>
            </w:r>
          </w:p>
        </w:tc>
        <w:tc>
          <w:tcPr>
            <w:tcW w:w="1260" w:type="dxa"/>
            <w:vAlign w:val="center"/>
          </w:tcPr>
          <w:p w14:paraId="5D442629">
            <w:pPr>
              <w:widowControl w:val="0"/>
              <w:spacing w:after="0" w:line="480" w:lineRule="auto"/>
              <w:jc w:val="right"/>
              <w:rPr>
                <w:rFonts w:hint="default" w:ascii="Times New Roman" w:hAnsi="Times New Roman" w:cs="Times New Roman"/>
                <w:color w:val="000000"/>
                <w:sz w:val="24"/>
                <w:szCs w:val="24"/>
              </w:rPr>
            </w:pPr>
          </w:p>
        </w:tc>
        <w:tc>
          <w:tcPr>
            <w:tcW w:w="1266" w:type="dxa"/>
            <w:vAlign w:val="center"/>
          </w:tcPr>
          <w:p w14:paraId="0AB6A46D">
            <w:pPr>
              <w:widowControl w:val="0"/>
              <w:spacing w:after="0" w:line="480" w:lineRule="auto"/>
              <w:jc w:val="both"/>
              <w:rPr>
                <w:rFonts w:hint="default" w:ascii="Times New Roman" w:hAnsi="Times New Roman" w:cs="Times New Roman"/>
                <w:sz w:val="24"/>
                <w:szCs w:val="24"/>
              </w:rPr>
            </w:pPr>
          </w:p>
        </w:tc>
        <w:tc>
          <w:tcPr>
            <w:tcW w:w="1469" w:type="dxa"/>
            <w:vAlign w:val="center"/>
          </w:tcPr>
          <w:p w14:paraId="55679D79">
            <w:pPr>
              <w:widowControl w:val="0"/>
              <w:spacing w:after="0" w:line="480" w:lineRule="auto"/>
              <w:jc w:val="both"/>
              <w:rPr>
                <w:rFonts w:hint="default" w:ascii="Times New Roman" w:hAnsi="Times New Roman" w:cs="Times New Roman"/>
                <w:sz w:val="24"/>
                <w:szCs w:val="24"/>
              </w:rPr>
            </w:pPr>
          </w:p>
        </w:tc>
      </w:tr>
      <w:tr w14:paraId="681542F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1326" w:type="dxa"/>
            <w:vAlign w:val="center"/>
          </w:tcPr>
          <w:p w14:paraId="49AEF00E">
            <w:pPr>
              <w:widowControl w:val="0"/>
              <w:spacing w:after="0" w:line="48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Lack of Fit</w:t>
            </w:r>
          </w:p>
        </w:tc>
        <w:tc>
          <w:tcPr>
            <w:tcW w:w="1842" w:type="dxa"/>
            <w:vAlign w:val="center"/>
          </w:tcPr>
          <w:p w14:paraId="6A8CB83C">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1.803E-06</w:t>
            </w:r>
          </w:p>
        </w:tc>
        <w:tc>
          <w:tcPr>
            <w:tcW w:w="810" w:type="dxa"/>
            <w:vAlign w:val="center"/>
          </w:tcPr>
          <w:p w14:paraId="68D8A902">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6</w:t>
            </w:r>
          </w:p>
        </w:tc>
        <w:tc>
          <w:tcPr>
            <w:tcW w:w="1350" w:type="dxa"/>
            <w:vAlign w:val="center"/>
          </w:tcPr>
          <w:p w14:paraId="284B20AE">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3.004E-07</w:t>
            </w:r>
          </w:p>
        </w:tc>
        <w:tc>
          <w:tcPr>
            <w:tcW w:w="1260" w:type="dxa"/>
            <w:vAlign w:val="center"/>
          </w:tcPr>
          <w:p w14:paraId="7722F109">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0.2504</w:t>
            </w:r>
          </w:p>
        </w:tc>
        <w:tc>
          <w:tcPr>
            <w:tcW w:w="1266" w:type="dxa"/>
            <w:vAlign w:val="center"/>
          </w:tcPr>
          <w:p w14:paraId="4CCDA863">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0.9353</w:t>
            </w:r>
          </w:p>
        </w:tc>
        <w:tc>
          <w:tcPr>
            <w:tcW w:w="1469" w:type="dxa"/>
            <w:vAlign w:val="center"/>
          </w:tcPr>
          <w:p w14:paraId="4AC914E6">
            <w:pPr>
              <w:widowControl w:val="0"/>
              <w:spacing w:after="0" w:line="48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not significant</w:t>
            </w:r>
          </w:p>
        </w:tc>
      </w:tr>
      <w:tr w14:paraId="7FF11DF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1326" w:type="dxa"/>
            <w:vAlign w:val="center"/>
          </w:tcPr>
          <w:p w14:paraId="476EB6C4">
            <w:pPr>
              <w:widowControl w:val="0"/>
              <w:spacing w:after="0" w:line="48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Pure Error</w:t>
            </w:r>
          </w:p>
        </w:tc>
        <w:tc>
          <w:tcPr>
            <w:tcW w:w="1842" w:type="dxa"/>
            <w:vAlign w:val="center"/>
          </w:tcPr>
          <w:p w14:paraId="665C2AC1">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4.800E-06</w:t>
            </w:r>
          </w:p>
        </w:tc>
        <w:tc>
          <w:tcPr>
            <w:tcW w:w="810" w:type="dxa"/>
            <w:vAlign w:val="center"/>
          </w:tcPr>
          <w:p w14:paraId="017A2CCA">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4</w:t>
            </w:r>
          </w:p>
        </w:tc>
        <w:tc>
          <w:tcPr>
            <w:tcW w:w="1350" w:type="dxa"/>
            <w:vAlign w:val="center"/>
          </w:tcPr>
          <w:p w14:paraId="2C377688">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1.200E-06</w:t>
            </w:r>
          </w:p>
        </w:tc>
        <w:tc>
          <w:tcPr>
            <w:tcW w:w="1260" w:type="dxa"/>
            <w:vAlign w:val="center"/>
          </w:tcPr>
          <w:p w14:paraId="2D6B716B">
            <w:pPr>
              <w:widowControl w:val="0"/>
              <w:spacing w:after="0" w:line="480" w:lineRule="auto"/>
              <w:jc w:val="right"/>
              <w:rPr>
                <w:rFonts w:hint="default" w:ascii="Times New Roman" w:hAnsi="Times New Roman" w:cs="Times New Roman"/>
                <w:color w:val="000000"/>
                <w:sz w:val="24"/>
                <w:szCs w:val="24"/>
              </w:rPr>
            </w:pPr>
          </w:p>
        </w:tc>
        <w:tc>
          <w:tcPr>
            <w:tcW w:w="1266" w:type="dxa"/>
            <w:vAlign w:val="center"/>
          </w:tcPr>
          <w:p w14:paraId="7B3A58DC">
            <w:pPr>
              <w:widowControl w:val="0"/>
              <w:spacing w:after="0" w:line="480" w:lineRule="auto"/>
              <w:jc w:val="both"/>
              <w:rPr>
                <w:rFonts w:hint="default" w:ascii="Times New Roman" w:hAnsi="Times New Roman" w:cs="Times New Roman"/>
                <w:sz w:val="24"/>
                <w:szCs w:val="24"/>
              </w:rPr>
            </w:pPr>
          </w:p>
        </w:tc>
        <w:tc>
          <w:tcPr>
            <w:tcW w:w="1469" w:type="dxa"/>
            <w:vAlign w:val="center"/>
          </w:tcPr>
          <w:p w14:paraId="32234214">
            <w:pPr>
              <w:widowControl w:val="0"/>
              <w:spacing w:after="0" w:line="480" w:lineRule="auto"/>
              <w:jc w:val="both"/>
              <w:rPr>
                <w:rFonts w:hint="default" w:ascii="Times New Roman" w:hAnsi="Times New Roman" w:cs="Times New Roman"/>
                <w:sz w:val="24"/>
                <w:szCs w:val="24"/>
              </w:rPr>
            </w:pPr>
          </w:p>
        </w:tc>
      </w:tr>
      <w:tr w14:paraId="1B9788B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5" w:hRule="atLeast"/>
        </w:trPr>
        <w:tc>
          <w:tcPr>
            <w:tcW w:w="1326" w:type="dxa"/>
            <w:vAlign w:val="center"/>
          </w:tcPr>
          <w:p w14:paraId="4A3DB179">
            <w:pPr>
              <w:widowControl w:val="0"/>
              <w:spacing w:after="0" w:line="480" w:lineRule="auto"/>
              <w:jc w:val="both"/>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Cor Total</w:t>
            </w:r>
          </w:p>
        </w:tc>
        <w:tc>
          <w:tcPr>
            <w:tcW w:w="1842" w:type="dxa"/>
            <w:vAlign w:val="center"/>
          </w:tcPr>
          <w:p w14:paraId="6C5E601B">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0.0003</w:t>
            </w:r>
          </w:p>
        </w:tc>
        <w:tc>
          <w:tcPr>
            <w:tcW w:w="810" w:type="dxa"/>
            <w:vAlign w:val="center"/>
          </w:tcPr>
          <w:p w14:paraId="450A8396">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12</w:t>
            </w:r>
          </w:p>
        </w:tc>
        <w:tc>
          <w:tcPr>
            <w:tcW w:w="1350" w:type="dxa"/>
            <w:vAlign w:val="center"/>
          </w:tcPr>
          <w:p w14:paraId="7E886054">
            <w:pPr>
              <w:widowControl w:val="0"/>
              <w:spacing w:after="0" w:line="480" w:lineRule="auto"/>
              <w:jc w:val="right"/>
              <w:rPr>
                <w:rFonts w:hint="default" w:ascii="Times New Roman" w:hAnsi="Times New Roman" w:cs="Times New Roman"/>
                <w:color w:val="000000"/>
                <w:sz w:val="24"/>
                <w:szCs w:val="24"/>
              </w:rPr>
            </w:pPr>
          </w:p>
        </w:tc>
        <w:tc>
          <w:tcPr>
            <w:tcW w:w="1260" w:type="dxa"/>
            <w:vAlign w:val="center"/>
          </w:tcPr>
          <w:p w14:paraId="14BDC4AD">
            <w:pPr>
              <w:widowControl w:val="0"/>
              <w:spacing w:after="0" w:line="480" w:lineRule="auto"/>
              <w:jc w:val="both"/>
              <w:rPr>
                <w:rFonts w:hint="default" w:ascii="Times New Roman" w:hAnsi="Times New Roman" w:cs="Times New Roman"/>
                <w:sz w:val="24"/>
                <w:szCs w:val="24"/>
              </w:rPr>
            </w:pPr>
          </w:p>
        </w:tc>
        <w:tc>
          <w:tcPr>
            <w:tcW w:w="1266" w:type="dxa"/>
            <w:vAlign w:val="center"/>
          </w:tcPr>
          <w:p w14:paraId="56DAC4F3">
            <w:pPr>
              <w:widowControl w:val="0"/>
              <w:spacing w:after="0" w:line="480" w:lineRule="auto"/>
              <w:jc w:val="both"/>
              <w:rPr>
                <w:rFonts w:hint="default" w:ascii="Times New Roman" w:hAnsi="Times New Roman" w:cs="Times New Roman"/>
                <w:sz w:val="24"/>
                <w:szCs w:val="24"/>
              </w:rPr>
            </w:pPr>
          </w:p>
        </w:tc>
        <w:tc>
          <w:tcPr>
            <w:tcW w:w="1469" w:type="dxa"/>
            <w:vAlign w:val="center"/>
          </w:tcPr>
          <w:p w14:paraId="19B3FCB0">
            <w:pPr>
              <w:widowControl w:val="0"/>
              <w:spacing w:after="0" w:line="480" w:lineRule="auto"/>
              <w:jc w:val="both"/>
              <w:rPr>
                <w:rFonts w:hint="default" w:ascii="Times New Roman" w:hAnsi="Times New Roman" w:cs="Times New Roman"/>
                <w:sz w:val="24"/>
                <w:szCs w:val="24"/>
              </w:rPr>
            </w:pPr>
          </w:p>
        </w:tc>
      </w:tr>
    </w:tbl>
    <w:p w14:paraId="0B02958F">
      <w:pPr>
        <w:spacing w:line="480" w:lineRule="auto"/>
        <w:rPr>
          <w:rFonts w:hint="default" w:ascii="Times New Roman" w:hAnsi="Times New Roman" w:cs="Times New Roman"/>
          <w:b/>
          <w:sz w:val="24"/>
          <w:szCs w:val="24"/>
        </w:rPr>
      </w:pPr>
      <w:r>
        <w:rPr>
          <w:rFonts w:hint="default" w:ascii="Times New Roman" w:hAnsi="Times New Roman" w:cs="Times New Roman"/>
          <w:b/>
          <w:sz w:val="24"/>
          <w:szCs w:val="24"/>
        </w:rPr>
        <w:t>*Significant at p≤0.05. A=mass of sample, B= air flow rate</w:t>
      </w:r>
    </w:p>
    <w:p w14:paraId="672089DB">
      <w:pPr>
        <w:pStyle w:val="7"/>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analysis of variance (ANOVA) for drying rate revealed that the overall model was </w:t>
      </w:r>
      <w:r>
        <w:rPr>
          <w:rStyle w:val="8"/>
          <w:rFonts w:hint="default" w:ascii="Times New Roman" w:hAnsi="Times New Roman" w:cs="Times New Roman"/>
          <w:b w:val="0"/>
          <w:sz w:val="24"/>
          <w:szCs w:val="24"/>
        </w:rPr>
        <w:t>highly</w:t>
      </w:r>
      <w:r>
        <w:rPr>
          <w:rStyle w:val="8"/>
          <w:rFonts w:hint="default" w:ascii="Times New Roman" w:hAnsi="Times New Roman" w:cs="Times New Roman"/>
          <w:sz w:val="24"/>
          <w:szCs w:val="24"/>
        </w:rPr>
        <w:t xml:space="preserve"> </w:t>
      </w:r>
      <w:r>
        <w:rPr>
          <w:rStyle w:val="8"/>
          <w:rFonts w:hint="default" w:ascii="Times New Roman" w:hAnsi="Times New Roman" w:cs="Times New Roman"/>
          <w:b w:val="0"/>
          <w:sz w:val="24"/>
          <w:szCs w:val="24"/>
        </w:rPr>
        <w:t>significant</w:t>
      </w:r>
      <w:r>
        <w:rPr>
          <w:rFonts w:hint="default" w:ascii="Times New Roman" w:hAnsi="Times New Roman" w:cs="Times New Roman"/>
          <w:sz w:val="24"/>
          <w:szCs w:val="24"/>
        </w:rPr>
        <w:t xml:space="preserve"> with a </w:t>
      </w:r>
      <w:r>
        <w:rPr>
          <w:rStyle w:val="8"/>
          <w:rFonts w:hint="default" w:ascii="Times New Roman" w:hAnsi="Times New Roman" w:cs="Times New Roman"/>
          <w:b w:val="0"/>
          <w:sz w:val="24"/>
          <w:szCs w:val="24"/>
        </w:rPr>
        <w:t>p-value &lt; 0.0001</w:t>
      </w:r>
      <w:r>
        <w:rPr>
          <w:rFonts w:hint="default" w:ascii="Times New Roman" w:hAnsi="Times New Roman" w:cs="Times New Roman"/>
          <w:sz w:val="24"/>
          <w:szCs w:val="24"/>
        </w:rPr>
        <w:t xml:space="preserve"> and an </w:t>
      </w:r>
      <w:r>
        <w:rPr>
          <w:rStyle w:val="8"/>
          <w:rFonts w:hint="default" w:ascii="Times New Roman" w:hAnsi="Times New Roman" w:cs="Times New Roman"/>
          <w:b w:val="0"/>
          <w:sz w:val="24"/>
          <w:szCs w:val="24"/>
        </w:rPr>
        <w:t>F-value of 184.90</w:t>
      </w:r>
      <w:r>
        <w:rPr>
          <w:rFonts w:hint="default" w:ascii="Times New Roman" w:hAnsi="Times New Roman" w:cs="Times New Roman"/>
          <w:sz w:val="24"/>
          <w:szCs w:val="24"/>
        </w:rPr>
        <w:t>, indicating that the model adequately explains variations in drying rate due to the independent variables (mass of sample and air flow rate). The</w:t>
      </w:r>
      <w:r>
        <w:rPr>
          <w:rFonts w:hint="default" w:ascii="Times New Roman" w:hAnsi="Times New Roman" w:cs="Times New Roman"/>
          <w:b/>
          <w:sz w:val="24"/>
          <w:szCs w:val="24"/>
        </w:rPr>
        <w:t xml:space="preserve"> </w:t>
      </w:r>
      <w:r>
        <w:rPr>
          <w:rStyle w:val="8"/>
          <w:rFonts w:hint="default" w:ascii="Times New Roman" w:hAnsi="Times New Roman" w:cs="Times New Roman"/>
          <w:b w:val="0"/>
          <w:sz w:val="24"/>
          <w:szCs w:val="24"/>
        </w:rPr>
        <w:t>model sum of squares (0.0002)</w:t>
      </w:r>
      <w:r>
        <w:rPr>
          <w:rFonts w:hint="default" w:ascii="Times New Roman" w:hAnsi="Times New Roman" w:cs="Times New Roman"/>
          <w:sz w:val="24"/>
          <w:szCs w:val="24"/>
        </w:rPr>
        <w:t xml:space="preserve"> accounts for a substantial portion of the total variation (correlation total = 0.0003), confirming the model’s strong explanatory power.</w:t>
      </w:r>
    </w:p>
    <w:p w14:paraId="784AE7B9">
      <w:pPr>
        <w:pStyle w:val="7"/>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Among the model terms, both </w:t>
      </w:r>
      <w:r>
        <w:rPr>
          <w:rStyle w:val="8"/>
          <w:rFonts w:hint="default" w:ascii="Times New Roman" w:hAnsi="Times New Roman" w:cs="Times New Roman"/>
          <w:b w:val="0"/>
          <w:sz w:val="24"/>
          <w:szCs w:val="24"/>
        </w:rPr>
        <w:t>mass of sample (Factor A)</w:t>
      </w:r>
      <w:r>
        <w:rPr>
          <w:rFonts w:hint="default" w:ascii="Times New Roman" w:hAnsi="Times New Roman" w:cs="Times New Roman"/>
          <w:sz w:val="24"/>
          <w:szCs w:val="24"/>
        </w:rPr>
        <w:t xml:space="preserve"> and </w:t>
      </w:r>
      <w:r>
        <w:rPr>
          <w:rStyle w:val="8"/>
          <w:rFonts w:hint="default" w:ascii="Times New Roman" w:hAnsi="Times New Roman" w:cs="Times New Roman"/>
          <w:b w:val="0"/>
          <w:sz w:val="24"/>
          <w:szCs w:val="24"/>
        </w:rPr>
        <w:t>air flow rate (Factor B)</w:t>
      </w:r>
      <w:r>
        <w:rPr>
          <w:rFonts w:hint="default" w:ascii="Times New Roman" w:hAnsi="Times New Roman" w:cs="Times New Roman"/>
          <w:sz w:val="24"/>
          <w:szCs w:val="24"/>
        </w:rPr>
        <w:t xml:space="preserve"> were statistically significant, with p-values &lt; 0.0001. The </w:t>
      </w:r>
      <w:r>
        <w:rPr>
          <w:rStyle w:val="8"/>
          <w:rFonts w:hint="default" w:ascii="Times New Roman" w:hAnsi="Times New Roman" w:cs="Times New Roman"/>
          <w:b w:val="0"/>
          <w:sz w:val="24"/>
          <w:szCs w:val="24"/>
        </w:rPr>
        <w:t>mass of sample had a higher F-value (258.49)</w:t>
      </w:r>
      <w:r>
        <w:rPr>
          <w:rFonts w:hint="default" w:ascii="Times New Roman" w:hAnsi="Times New Roman" w:cs="Times New Roman"/>
          <w:sz w:val="24"/>
          <w:szCs w:val="24"/>
        </w:rPr>
        <w:t xml:space="preserve"> compared to air flow rate (111.32), suggesting that sample mass had a </w:t>
      </w:r>
      <w:r>
        <w:rPr>
          <w:rStyle w:val="8"/>
          <w:rFonts w:hint="default" w:ascii="Times New Roman" w:hAnsi="Times New Roman" w:cs="Times New Roman"/>
          <w:b w:val="0"/>
          <w:sz w:val="24"/>
          <w:szCs w:val="24"/>
        </w:rPr>
        <w:t>stronger influence on drying rate</w:t>
      </w:r>
      <w:r>
        <w:rPr>
          <w:rFonts w:hint="default" w:ascii="Times New Roman" w:hAnsi="Times New Roman" w:cs="Times New Roman"/>
          <w:sz w:val="24"/>
          <w:szCs w:val="24"/>
        </w:rPr>
        <w:t xml:space="preserve"> than airflow under the tested conditions. This result aligns with physical drying principles, where the mass of material affects moisture migration and surface exposure, and may result in variable drying kinetics depending on loading and airflow distribution.</w:t>
      </w:r>
    </w:p>
    <w:p w14:paraId="05D59E5B">
      <w:pPr>
        <w:pStyle w:val="7"/>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Furthermore, the </w:t>
      </w:r>
      <w:r>
        <w:rPr>
          <w:rStyle w:val="8"/>
          <w:rFonts w:hint="default" w:ascii="Times New Roman" w:hAnsi="Times New Roman" w:cs="Times New Roman"/>
          <w:b w:val="0"/>
          <w:sz w:val="24"/>
          <w:szCs w:val="24"/>
        </w:rPr>
        <w:t>lack-of-fit test was not significant</w:t>
      </w:r>
      <w:r>
        <w:rPr>
          <w:rFonts w:hint="default" w:ascii="Times New Roman" w:hAnsi="Times New Roman" w:cs="Times New Roman"/>
          <w:sz w:val="24"/>
          <w:szCs w:val="24"/>
        </w:rPr>
        <w:t xml:space="preserve"> (p = 0.9353), indicating that the model fits the experimental data well and there’s </w:t>
      </w:r>
      <w:r>
        <w:rPr>
          <w:rStyle w:val="8"/>
          <w:rFonts w:hint="default" w:ascii="Times New Roman" w:hAnsi="Times New Roman" w:cs="Times New Roman"/>
          <w:b w:val="0"/>
          <w:sz w:val="24"/>
          <w:szCs w:val="24"/>
        </w:rPr>
        <w:t>no evidence that unexplained variations are due to model inadequacy</w:t>
      </w:r>
      <w:r>
        <w:rPr>
          <w:rFonts w:hint="default" w:ascii="Times New Roman" w:hAnsi="Times New Roman" w:cs="Times New Roman"/>
          <w:sz w:val="24"/>
          <w:szCs w:val="24"/>
        </w:rPr>
        <w:t>. The residual (error) mean square was very small (6.603E-07), supporting the model’s high precision and repeatability. Overall, this ANOVA confirms that the developed regression model is statistically valid, and that both sample mass and airflow rate significantly affect drying rate, with sample mass having a more dominant impact.</w:t>
      </w:r>
    </w:p>
    <w:p w14:paraId="74A7D34B">
      <w:pPr>
        <w:spacing w:before="100" w:beforeAutospacing="1" w:after="100" w:afterAutospacing="1"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The ANOVA results from this study demonstrate that both </w:t>
      </w:r>
      <w:r>
        <w:rPr>
          <w:rFonts w:hint="default" w:ascii="Times New Roman" w:hAnsi="Times New Roman" w:eastAsia="Times New Roman" w:cs="Times New Roman"/>
          <w:bCs/>
          <w:sz w:val="24"/>
          <w:szCs w:val="24"/>
        </w:rPr>
        <w:t>mass of sample</w:t>
      </w:r>
      <w:r>
        <w:rPr>
          <w:rFonts w:hint="default" w:ascii="Times New Roman" w:hAnsi="Times New Roman" w:eastAsia="Times New Roman" w:cs="Times New Roman"/>
          <w:sz w:val="24"/>
          <w:szCs w:val="24"/>
        </w:rPr>
        <w:t xml:space="preserve"> and </w:t>
      </w:r>
      <w:r>
        <w:rPr>
          <w:rFonts w:hint="default" w:ascii="Times New Roman" w:hAnsi="Times New Roman" w:eastAsia="Times New Roman" w:cs="Times New Roman"/>
          <w:bCs/>
          <w:sz w:val="24"/>
          <w:szCs w:val="24"/>
        </w:rPr>
        <w:t>air flow rate</w:t>
      </w:r>
      <w:r>
        <w:rPr>
          <w:rFonts w:hint="default" w:ascii="Times New Roman" w:hAnsi="Times New Roman" w:eastAsia="Times New Roman" w:cs="Times New Roman"/>
          <w:sz w:val="24"/>
          <w:szCs w:val="24"/>
        </w:rPr>
        <w:t xml:space="preserve"> significantly influenced the drying rate of cocoa, with </w:t>
      </w:r>
      <w:r>
        <w:rPr>
          <w:rFonts w:hint="default" w:ascii="Times New Roman" w:hAnsi="Times New Roman" w:eastAsia="Times New Roman" w:cs="Times New Roman"/>
          <w:bCs/>
          <w:sz w:val="24"/>
          <w:szCs w:val="24"/>
        </w:rPr>
        <w:t>p-values &lt; 0.0001</w:t>
      </w:r>
      <w:r>
        <w:rPr>
          <w:rFonts w:hint="default" w:ascii="Times New Roman" w:hAnsi="Times New Roman" w:eastAsia="Times New Roman" w:cs="Times New Roman"/>
          <w:sz w:val="24"/>
          <w:szCs w:val="24"/>
        </w:rPr>
        <w:t xml:space="preserve">, confirming the strong effect of these factors. This is in agreement with the findings of </w:t>
      </w:r>
      <w:r>
        <w:rPr>
          <w:rFonts w:hint="default" w:ascii="Times New Roman" w:hAnsi="Times New Roman" w:eastAsia="Times New Roman" w:cs="Times New Roman"/>
          <w:bCs/>
          <w:sz w:val="24"/>
          <w:szCs w:val="24"/>
        </w:rPr>
        <w:t>Simate (2001)</w:t>
      </w:r>
      <w:r>
        <w:rPr>
          <w:rFonts w:hint="default" w:ascii="Times New Roman" w:hAnsi="Times New Roman" w:eastAsia="Times New Roman" w:cs="Times New Roman"/>
          <w:sz w:val="24"/>
          <w:szCs w:val="24"/>
        </w:rPr>
        <w:t>, who also reported that sample loading and drying air velocity had significant effects on drying time and drying rate of fermented cocoa beans using a solar dryer. In his study, airflow rate contributed significantly to the heat and mass transfer efficiency, while excessive sample mass led to internal resistance and slower moisture migration, which aligns with the current study’s emphasis on sample mass as a dominant factor (F = 258.49).</w:t>
      </w:r>
    </w:p>
    <w:p w14:paraId="7752E0B7">
      <w:pPr>
        <w:spacing w:before="100" w:beforeAutospacing="1" w:after="100" w:afterAutospacing="1"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Similarly, </w:t>
      </w:r>
      <w:r>
        <w:rPr>
          <w:rFonts w:hint="default" w:ascii="Times New Roman" w:hAnsi="Times New Roman" w:eastAsia="Times New Roman" w:cs="Times New Roman"/>
          <w:bCs/>
          <w:sz w:val="24"/>
          <w:szCs w:val="24"/>
        </w:rPr>
        <w:t>Aregbesola</w:t>
      </w:r>
      <w:r>
        <w:rPr>
          <w:rFonts w:hint="default" w:ascii="Times New Roman" w:hAnsi="Times New Roman" w:eastAsia="Times New Roman" w:cs="Times New Roman"/>
          <w:bCs/>
          <w:i/>
          <w:iCs/>
          <w:sz w:val="24"/>
          <w:szCs w:val="24"/>
        </w:rPr>
        <w:t xml:space="preserve"> et al</w:t>
      </w:r>
      <w:r>
        <w:rPr>
          <w:rFonts w:hint="default" w:ascii="Times New Roman" w:hAnsi="Times New Roman" w:eastAsia="Times New Roman" w:cs="Times New Roman"/>
          <w:bCs/>
          <w:sz w:val="24"/>
          <w:szCs w:val="24"/>
        </w:rPr>
        <w:t>. (2015)</w:t>
      </w:r>
      <w:r>
        <w:rPr>
          <w:rFonts w:hint="default" w:ascii="Times New Roman" w:hAnsi="Times New Roman" w:eastAsia="Times New Roman" w:cs="Times New Roman"/>
          <w:sz w:val="24"/>
          <w:szCs w:val="24"/>
        </w:rPr>
        <w:t xml:space="preserve"> evaluated a hybrid dryer for cocoa drying and found that both air velocity and sample mass had statistically significant impacts on drying rate (p &lt; 0.01). Their regression model, supported by ANOVA, showed that increasing airflow enhanced drying but with diminishing returns beyond a threshold, especially when sample mass was high—again consistent with this study's finding that air flow (F = 111.32) had less influence than mass of sample. This suggests that optimal airflow must be matched with sample load to avoid reduced efficiency or non-uniform drying.</w:t>
      </w:r>
    </w:p>
    <w:p w14:paraId="04F6DE17">
      <w:pPr>
        <w:spacing w:before="100" w:beforeAutospacing="1" w:after="100" w:afterAutospacing="1"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In another related study, </w:t>
      </w:r>
      <w:r>
        <w:rPr>
          <w:rFonts w:hint="default" w:ascii="Times New Roman" w:hAnsi="Times New Roman" w:eastAsia="Times New Roman" w:cs="Times New Roman"/>
          <w:bCs/>
          <w:sz w:val="24"/>
          <w:szCs w:val="24"/>
        </w:rPr>
        <w:t>Abano and Amoah (2015)</w:t>
      </w:r>
      <w:r>
        <w:rPr>
          <w:rFonts w:hint="default" w:ascii="Times New Roman" w:hAnsi="Times New Roman" w:eastAsia="Times New Roman" w:cs="Times New Roman"/>
          <w:sz w:val="24"/>
          <w:szCs w:val="24"/>
        </w:rPr>
        <w:t xml:space="preserve"> reported that for solar tunnel drying of cocoa, both temperature and air flow rate significantly influenced the drying rate (p &lt; 0.05), with airflow being more critical at lower humidity levels. However, their study did not consider mass of sample as a model factor, which this current study shows to be more statistically significant. Additionally, the </w:t>
      </w:r>
      <w:r>
        <w:rPr>
          <w:rFonts w:hint="default" w:ascii="Times New Roman" w:hAnsi="Times New Roman" w:eastAsia="Times New Roman" w:cs="Times New Roman"/>
          <w:bCs/>
          <w:sz w:val="24"/>
          <w:szCs w:val="24"/>
        </w:rPr>
        <w:t>non-significant lack-of-fit (p = 0.9353)</w:t>
      </w:r>
      <w:r>
        <w:rPr>
          <w:rFonts w:hint="default" w:ascii="Times New Roman" w:hAnsi="Times New Roman" w:eastAsia="Times New Roman" w:cs="Times New Roman"/>
          <w:sz w:val="24"/>
          <w:szCs w:val="24"/>
        </w:rPr>
        <w:t xml:space="preserve"> in your result indicates that the model adequately captured the behavior of the drying system, a desirable outcome also achieved in </w:t>
      </w:r>
      <w:r>
        <w:rPr>
          <w:rFonts w:hint="default" w:ascii="Times New Roman" w:hAnsi="Times New Roman" w:eastAsia="Times New Roman" w:cs="Times New Roman"/>
          <w:bCs/>
          <w:sz w:val="24"/>
          <w:szCs w:val="24"/>
        </w:rPr>
        <w:t>Bala and Mondol’s (2001)</w:t>
      </w:r>
      <w:r>
        <w:rPr>
          <w:rFonts w:hint="default" w:ascii="Times New Roman" w:hAnsi="Times New Roman" w:eastAsia="Times New Roman" w:cs="Times New Roman"/>
          <w:sz w:val="24"/>
          <w:szCs w:val="24"/>
        </w:rPr>
        <w:t xml:space="preserve"> study on solar drying of fish, where proper model fit ensured valid predictive capability.</w:t>
      </w:r>
    </w:p>
    <w:p w14:paraId="54088770">
      <w:pPr>
        <w:pStyle w:val="2"/>
        <w:spacing w:line="480" w:lineRule="auto"/>
        <w:rPr>
          <w:rFonts w:hint="default" w:ascii="Times New Roman" w:hAnsi="Times New Roman" w:cs="Times New Roman"/>
          <w:sz w:val="24"/>
          <w:szCs w:val="24"/>
        </w:rPr>
      </w:pPr>
    </w:p>
    <w:p w14:paraId="7F22C8AA">
      <w:pPr>
        <w:spacing w:line="480" w:lineRule="auto"/>
        <w:rPr>
          <w:rFonts w:hint="default" w:ascii="Times New Roman" w:hAnsi="Times New Roman" w:cs="Times New Roman"/>
          <w:sz w:val="24"/>
          <w:szCs w:val="24"/>
        </w:rPr>
      </w:pPr>
    </w:p>
    <w:p w14:paraId="36A3E5CD">
      <w:pPr>
        <w:spacing w:line="480" w:lineRule="auto"/>
        <w:rPr>
          <w:rFonts w:hint="default" w:ascii="Times New Roman" w:hAnsi="Times New Roman" w:cs="Times New Roman"/>
          <w:sz w:val="24"/>
          <w:szCs w:val="24"/>
        </w:rPr>
      </w:pPr>
    </w:p>
    <w:p w14:paraId="273409CB">
      <w:pPr>
        <w:spacing w:line="480" w:lineRule="auto"/>
        <w:rPr>
          <w:rFonts w:hint="default" w:ascii="Times New Roman" w:hAnsi="Times New Roman" w:cs="Times New Roman"/>
          <w:sz w:val="24"/>
          <w:szCs w:val="24"/>
        </w:rPr>
      </w:pPr>
    </w:p>
    <w:p w14:paraId="250934A4">
      <w:pPr>
        <w:spacing w:line="480" w:lineRule="auto"/>
        <w:jc w:val="center"/>
        <w:rPr>
          <w:rFonts w:hint="default" w:ascii="Times New Roman" w:hAnsi="Times New Roman" w:cs="Times New Roman"/>
          <w:sz w:val="24"/>
          <w:szCs w:val="24"/>
        </w:rPr>
      </w:pPr>
      <w:r>
        <w:rPr>
          <w:rFonts w:hint="default" w:ascii="Times New Roman" w:hAnsi="Times New Roman" w:cs="Times New Roman"/>
          <w:sz w:val="24"/>
          <w:szCs w:val="24"/>
          <w:lang w:eastAsia="en-US"/>
        </w:rPr>
        <w:drawing>
          <wp:inline distT="0" distB="0" distL="0" distR="0">
            <wp:extent cx="4412615" cy="3655695"/>
            <wp:effectExtent l="0" t="0" r="698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9"/>
                    <a:srcRect l="25756" t="12535"/>
                    <a:stretch>
                      <a:fillRect/>
                    </a:stretch>
                  </pic:blipFill>
                  <pic:spPr>
                    <a:xfrm>
                      <a:off x="0" y="0"/>
                      <a:ext cx="4412751" cy="3656207"/>
                    </a:xfrm>
                    <a:prstGeom prst="rect">
                      <a:avLst/>
                    </a:prstGeom>
                    <a:ln>
                      <a:noFill/>
                    </a:ln>
                  </pic:spPr>
                </pic:pic>
              </a:graphicData>
            </a:graphic>
          </wp:inline>
        </w:drawing>
      </w:r>
    </w:p>
    <w:p w14:paraId="01745349">
      <w:pPr>
        <w:spacing w:line="480" w:lineRule="auto"/>
        <w:rPr>
          <w:rFonts w:hint="default" w:ascii="Times New Roman" w:hAnsi="Times New Roman" w:cs="Times New Roman"/>
          <w:b/>
          <w:sz w:val="24"/>
          <w:szCs w:val="24"/>
        </w:rPr>
      </w:pPr>
      <w:r>
        <w:rPr>
          <w:rFonts w:hint="default" w:ascii="Times New Roman" w:hAnsi="Times New Roman" w:cs="Times New Roman"/>
          <w:b/>
          <w:sz w:val="24"/>
          <w:szCs w:val="24"/>
        </w:rPr>
        <w:t>Fig 4.1: Effect of Air Flow Rate and Mass of Sample on the Drying Rate of Cocoa</w:t>
      </w:r>
    </w:p>
    <w:p w14:paraId="7EEF4B2E">
      <w:pPr>
        <w:spacing w:before="100" w:beforeAutospacing="1" w:after="100" w:afterAutospacing="1"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The 3D response surface plot illustrates the interactive effects of </w:t>
      </w:r>
      <w:r>
        <w:rPr>
          <w:rFonts w:hint="default" w:ascii="Times New Roman" w:hAnsi="Times New Roman" w:eastAsia="Times New Roman" w:cs="Times New Roman"/>
          <w:bCs/>
          <w:sz w:val="24"/>
          <w:szCs w:val="24"/>
        </w:rPr>
        <w:t>mass of sample (A)</w:t>
      </w:r>
      <w:r>
        <w:rPr>
          <w:rFonts w:hint="default" w:ascii="Times New Roman" w:hAnsi="Times New Roman" w:eastAsia="Times New Roman" w:cs="Times New Roman"/>
          <w:sz w:val="24"/>
          <w:szCs w:val="24"/>
        </w:rPr>
        <w:t xml:space="preserve"> and </w:t>
      </w:r>
      <w:r>
        <w:rPr>
          <w:rFonts w:hint="default" w:ascii="Times New Roman" w:hAnsi="Times New Roman" w:eastAsia="Times New Roman" w:cs="Times New Roman"/>
          <w:bCs/>
          <w:sz w:val="24"/>
          <w:szCs w:val="24"/>
        </w:rPr>
        <w:t>air flow rate (B)</w:t>
      </w:r>
      <w:r>
        <w:rPr>
          <w:rFonts w:hint="default" w:ascii="Times New Roman" w:hAnsi="Times New Roman" w:eastAsia="Times New Roman" w:cs="Times New Roman"/>
          <w:sz w:val="24"/>
          <w:szCs w:val="24"/>
        </w:rPr>
        <w:t xml:space="preserve"> on the </w:t>
      </w:r>
      <w:r>
        <w:rPr>
          <w:rFonts w:hint="default" w:ascii="Times New Roman" w:hAnsi="Times New Roman" w:eastAsia="Times New Roman" w:cs="Times New Roman"/>
          <w:bCs/>
          <w:sz w:val="24"/>
          <w:szCs w:val="24"/>
        </w:rPr>
        <w:t>drying rate</w:t>
      </w:r>
      <w:r>
        <w:rPr>
          <w:rFonts w:hint="default" w:ascii="Times New Roman" w:hAnsi="Times New Roman" w:eastAsia="Times New Roman" w:cs="Times New Roman"/>
          <w:sz w:val="24"/>
          <w:szCs w:val="24"/>
        </w:rPr>
        <w:t xml:space="preserve"> of cocoa beans using the fabricated hybrid dryer. The surface shows a </w:t>
      </w:r>
      <w:r>
        <w:rPr>
          <w:rFonts w:hint="default" w:ascii="Times New Roman" w:hAnsi="Times New Roman" w:eastAsia="Times New Roman" w:cs="Times New Roman"/>
          <w:bCs/>
          <w:sz w:val="24"/>
          <w:szCs w:val="24"/>
        </w:rPr>
        <w:t>downward sloping plane</w:t>
      </w:r>
      <w:r>
        <w:rPr>
          <w:rFonts w:hint="default" w:ascii="Times New Roman" w:hAnsi="Times New Roman" w:eastAsia="Times New Roman" w:cs="Times New Roman"/>
          <w:sz w:val="24"/>
          <w:szCs w:val="24"/>
        </w:rPr>
        <w:t xml:space="preserve"> from low sample mass (1000 g) and high airflow (0.6 kg/h) toward higher sample mass (3000 g) and lower airflow (0.4 kg/h). This confirms that </w:t>
      </w:r>
      <w:r>
        <w:rPr>
          <w:rFonts w:hint="default" w:ascii="Times New Roman" w:hAnsi="Times New Roman" w:eastAsia="Times New Roman" w:cs="Times New Roman"/>
          <w:bCs/>
          <w:sz w:val="24"/>
          <w:szCs w:val="24"/>
        </w:rPr>
        <w:t>higher drying rates are achieved at lower sample masses and higher airflow rates</w:t>
      </w:r>
      <w:r>
        <w:rPr>
          <w:rFonts w:hint="default" w:ascii="Times New Roman" w:hAnsi="Times New Roman" w:eastAsia="Times New Roman" w:cs="Times New Roman"/>
          <w:sz w:val="24"/>
          <w:szCs w:val="24"/>
        </w:rPr>
        <w:t>, which is expected due to more efficient heat and mass transfer in such conditions.</w:t>
      </w:r>
    </w:p>
    <w:p w14:paraId="1FCF59F1">
      <w:pPr>
        <w:spacing w:before="100" w:beforeAutospacing="1" w:after="100" w:afterAutospacing="1"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The surface appears fairly linear with a slight curvature, indicating that the relationship between variables and drying rate is </w:t>
      </w:r>
      <w:r>
        <w:rPr>
          <w:rFonts w:hint="default" w:ascii="Times New Roman" w:hAnsi="Times New Roman" w:eastAsia="Times New Roman" w:cs="Times New Roman"/>
          <w:bCs/>
          <w:sz w:val="24"/>
          <w:szCs w:val="24"/>
        </w:rPr>
        <w:t>largely additive with mild interaction</w:t>
      </w:r>
      <w:r>
        <w:rPr>
          <w:rFonts w:hint="default" w:ascii="Times New Roman" w:hAnsi="Times New Roman" w:eastAsia="Times New Roman" w:cs="Times New Roman"/>
          <w:sz w:val="24"/>
          <w:szCs w:val="24"/>
        </w:rPr>
        <w:t>. The contours at the base of the graph further confirm this trend—drying rate decreases gradually as both air flow rate and sample mass increase simultaneously. This supports the earlier ANOVA result where both factors were significant, and mass of sample had a more dominant effect. The red points on the plot (experimental runs) align well with the surface, indicating a good model fit and minimal residual error.</w:t>
      </w:r>
    </w:p>
    <w:p w14:paraId="2FA0304C">
      <w:pPr>
        <w:spacing w:before="100" w:beforeAutospacing="1" w:after="100" w:afterAutospacing="1"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This graphical model is useful for visually identifying optimal operating regions. For instance, the </w:t>
      </w:r>
      <w:r>
        <w:rPr>
          <w:rFonts w:hint="default" w:ascii="Times New Roman" w:hAnsi="Times New Roman" w:eastAsia="Times New Roman" w:cs="Times New Roman"/>
          <w:bCs/>
          <w:sz w:val="24"/>
          <w:szCs w:val="24"/>
        </w:rPr>
        <w:t>peak drying rate (~0.042 kg/h)</w:t>
      </w:r>
      <w:r>
        <w:rPr>
          <w:rFonts w:hint="default" w:ascii="Times New Roman" w:hAnsi="Times New Roman" w:eastAsia="Times New Roman" w:cs="Times New Roman"/>
          <w:sz w:val="24"/>
          <w:szCs w:val="24"/>
        </w:rPr>
        <w:t xml:space="preserve"> occurs at </w:t>
      </w:r>
      <w:r>
        <w:rPr>
          <w:rFonts w:hint="default" w:ascii="Times New Roman" w:hAnsi="Times New Roman" w:eastAsia="Times New Roman" w:cs="Times New Roman"/>
          <w:bCs/>
          <w:sz w:val="24"/>
          <w:szCs w:val="24"/>
        </w:rPr>
        <w:t>1000 g sample mass</w:t>
      </w:r>
      <w:r>
        <w:rPr>
          <w:rFonts w:hint="default" w:ascii="Times New Roman" w:hAnsi="Times New Roman" w:eastAsia="Times New Roman" w:cs="Times New Roman"/>
          <w:sz w:val="24"/>
          <w:szCs w:val="24"/>
        </w:rPr>
        <w:t xml:space="preserve"> and </w:t>
      </w:r>
      <w:r>
        <w:rPr>
          <w:rFonts w:hint="default" w:ascii="Times New Roman" w:hAnsi="Times New Roman" w:eastAsia="Times New Roman" w:cs="Times New Roman"/>
          <w:bCs/>
          <w:sz w:val="24"/>
          <w:szCs w:val="24"/>
        </w:rPr>
        <w:t>0.6 kg/h airflow</w:t>
      </w:r>
      <w:r>
        <w:rPr>
          <w:rFonts w:hint="default" w:ascii="Times New Roman" w:hAnsi="Times New Roman" w:eastAsia="Times New Roman" w:cs="Times New Roman"/>
          <w:sz w:val="24"/>
          <w:szCs w:val="24"/>
        </w:rPr>
        <w:t xml:space="preserve">, while the </w:t>
      </w:r>
      <w:r>
        <w:rPr>
          <w:rFonts w:hint="default" w:ascii="Times New Roman" w:hAnsi="Times New Roman" w:eastAsia="Times New Roman" w:cs="Times New Roman"/>
          <w:bCs/>
          <w:sz w:val="24"/>
          <w:szCs w:val="24"/>
        </w:rPr>
        <w:t>minimum (~0.024 kg/h)</w:t>
      </w:r>
      <w:r>
        <w:rPr>
          <w:rFonts w:hint="default" w:ascii="Times New Roman" w:hAnsi="Times New Roman" w:eastAsia="Times New Roman" w:cs="Times New Roman"/>
          <w:sz w:val="24"/>
          <w:szCs w:val="24"/>
        </w:rPr>
        <w:t xml:space="preserve"> is seen at </w:t>
      </w:r>
      <w:r>
        <w:rPr>
          <w:rFonts w:hint="default" w:ascii="Times New Roman" w:hAnsi="Times New Roman" w:eastAsia="Times New Roman" w:cs="Times New Roman"/>
          <w:bCs/>
          <w:sz w:val="24"/>
          <w:szCs w:val="24"/>
        </w:rPr>
        <w:t>3000 g sample mass</w:t>
      </w:r>
      <w:r>
        <w:rPr>
          <w:rFonts w:hint="default" w:ascii="Times New Roman" w:hAnsi="Times New Roman" w:eastAsia="Times New Roman" w:cs="Times New Roman"/>
          <w:sz w:val="24"/>
          <w:szCs w:val="24"/>
        </w:rPr>
        <w:t xml:space="preserve"> and </w:t>
      </w:r>
      <w:r>
        <w:rPr>
          <w:rFonts w:hint="default" w:ascii="Times New Roman" w:hAnsi="Times New Roman" w:eastAsia="Times New Roman" w:cs="Times New Roman"/>
          <w:bCs/>
          <w:sz w:val="24"/>
          <w:szCs w:val="24"/>
        </w:rPr>
        <w:t>0.4 kg/h airflow</w:t>
      </w:r>
      <w:r>
        <w:rPr>
          <w:rFonts w:hint="default" w:ascii="Times New Roman" w:hAnsi="Times New Roman" w:eastAsia="Times New Roman" w:cs="Times New Roman"/>
          <w:sz w:val="24"/>
          <w:szCs w:val="24"/>
        </w:rPr>
        <w:t>. This further illustrates the trade-off between throughput and drying performance.</w:t>
      </w:r>
    </w:p>
    <w:p w14:paraId="7D24E107">
      <w:pPr>
        <w:spacing w:before="100" w:beforeAutospacing="1" w:after="100" w:afterAutospacing="1"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The visual trend in this plot mirrors the findings of </w:t>
      </w:r>
      <w:r>
        <w:rPr>
          <w:rFonts w:hint="default" w:ascii="Times New Roman" w:hAnsi="Times New Roman" w:eastAsia="Times New Roman" w:cs="Times New Roman"/>
          <w:bCs/>
          <w:sz w:val="24"/>
          <w:szCs w:val="24"/>
        </w:rPr>
        <w:t xml:space="preserve">Aregbesola </w:t>
      </w:r>
      <w:r>
        <w:rPr>
          <w:rFonts w:hint="default" w:ascii="Times New Roman" w:hAnsi="Times New Roman" w:eastAsia="Times New Roman" w:cs="Times New Roman"/>
          <w:bCs/>
          <w:i/>
          <w:iCs/>
          <w:sz w:val="24"/>
          <w:szCs w:val="24"/>
        </w:rPr>
        <w:t>et al.</w:t>
      </w:r>
      <w:r>
        <w:rPr>
          <w:rFonts w:hint="default" w:ascii="Times New Roman" w:hAnsi="Times New Roman" w:eastAsia="Times New Roman" w:cs="Times New Roman"/>
          <w:bCs/>
          <w:sz w:val="24"/>
          <w:szCs w:val="24"/>
        </w:rPr>
        <w:t xml:space="preserve"> (2015)</w:t>
      </w:r>
      <w:r>
        <w:rPr>
          <w:rFonts w:hint="default" w:ascii="Times New Roman" w:hAnsi="Times New Roman" w:eastAsia="Times New Roman" w:cs="Times New Roman"/>
          <w:sz w:val="24"/>
          <w:szCs w:val="24"/>
        </w:rPr>
        <w:t>, who reported that the drying rate of cocoa in a hybrid dryer decreased with increasing sample load due to limited airflow penetration. Their response surface also showed that drying was more efficient at lower mass and higher air velocity—consistent with the upper left zone of this plot.</w:t>
      </w:r>
    </w:p>
    <w:p w14:paraId="2DF37ABB">
      <w:pPr>
        <w:spacing w:before="100" w:beforeAutospacing="1" w:after="100" w:afterAutospacing="1"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bCs/>
          <w:sz w:val="24"/>
          <w:szCs w:val="24"/>
        </w:rPr>
        <w:t>Simate (2001)</w:t>
      </w:r>
      <w:r>
        <w:rPr>
          <w:rFonts w:hint="default" w:ascii="Times New Roman" w:hAnsi="Times New Roman" w:eastAsia="Times New Roman" w:cs="Times New Roman"/>
          <w:sz w:val="24"/>
          <w:szCs w:val="24"/>
        </w:rPr>
        <w:t xml:space="preserve"> similarly observed from his 3D plots that drying efficiency and rate declined with sample overloading, emphasizing the importance of controlling loading density. The response behavior in this graph, where airflow only marginally offsets the impact of heavy sample loading, reinforces his conclusion that dryers must be carefully balanced in terms of thermal input and product mass.</w:t>
      </w:r>
    </w:p>
    <w:p w14:paraId="5173774F">
      <w:pPr>
        <w:spacing w:before="100" w:beforeAutospacing="1" w:after="100" w:afterAutospacing="1"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In addition, </w:t>
      </w:r>
      <w:r>
        <w:rPr>
          <w:rFonts w:hint="default" w:ascii="Times New Roman" w:hAnsi="Times New Roman" w:eastAsia="Times New Roman" w:cs="Times New Roman"/>
          <w:bCs/>
          <w:sz w:val="24"/>
          <w:szCs w:val="24"/>
        </w:rPr>
        <w:t>Abano and Amoah (2015)</w:t>
      </w:r>
      <w:r>
        <w:rPr>
          <w:rFonts w:hint="default" w:ascii="Times New Roman" w:hAnsi="Times New Roman" w:eastAsia="Times New Roman" w:cs="Times New Roman"/>
          <w:sz w:val="24"/>
          <w:szCs w:val="24"/>
        </w:rPr>
        <w:t xml:space="preserve"> also plotted surface responses of drying characteristics of cocoa and found that optimal performance zones could be visually identified around moderate mass and maximum air velocities, aligning well with the current graph. The gentle slope of the surface suggests linearity, also observed by </w:t>
      </w:r>
      <w:r>
        <w:rPr>
          <w:rFonts w:hint="default" w:ascii="Times New Roman" w:hAnsi="Times New Roman" w:eastAsia="Times New Roman" w:cs="Times New Roman"/>
          <w:bCs/>
          <w:sz w:val="24"/>
          <w:szCs w:val="24"/>
        </w:rPr>
        <w:t>Bala and Mondol (2001)</w:t>
      </w:r>
      <w:r>
        <w:rPr>
          <w:rFonts w:hint="default" w:ascii="Times New Roman" w:hAnsi="Times New Roman" w:eastAsia="Times New Roman" w:cs="Times New Roman"/>
          <w:sz w:val="24"/>
          <w:szCs w:val="24"/>
        </w:rPr>
        <w:t xml:space="preserve"> in their solar dryer models, indicating predictable system response for optimization purposes.</w:t>
      </w:r>
    </w:p>
    <w:p w14:paraId="00C2198E">
      <w:pPr>
        <w:pStyle w:val="2"/>
        <w:spacing w:line="480" w:lineRule="auto"/>
        <w:rPr>
          <w:rStyle w:val="8"/>
          <w:rFonts w:hint="default" w:ascii="Times New Roman" w:hAnsi="Times New Roman" w:cs="Times New Roman"/>
          <w:b/>
          <w:bCs w:val="0"/>
          <w:sz w:val="24"/>
          <w:szCs w:val="24"/>
        </w:rPr>
      </w:pPr>
      <w:r>
        <w:rPr>
          <w:rFonts w:hint="default" w:ascii="Times New Roman" w:hAnsi="Times New Roman" w:cs="Times New Roman"/>
          <w:sz w:val="24"/>
          <w:szCs w:val="24"/>
        </w:rPr>
        <w:t>Table 4.3: Analysis of Variance (ANOVA) for the</w:t>
      </w:r>
      <w:r>
        <w:rPr>
          <w:rStyle w:val="8"/>
          <w:rFonts w:hint="default" w:ascii="Times New Roman" w:hAnsi="Times New Roman" w:cs="Times New Roman"/>
          <w:b w:val="0"/>
          <w:bCs w:val="0"/>
          <w:sz w:val="24"/>
          <w:szCs w:val="24"/>
        </w:rPr>
        <w:t xml:space="preserve"> </w:t>
      </w:r>
      <w:r>
        <w:rPr>
          <w:rStyle w:val="8"/>
          <w:rFonts w:hint="default" w:ascii="Times New Roman" w:hAnsi="Times New Roman" w:cs="Times New Roman"/>
          <w:b/>
          <w:bCs w:val="0"/>
          <w:sz w:val="24"/>
          <w:szCs w:val="24"/>
        </w:rPr>
        <w:t>Drying</w:t>
      </w:r>
      <w:r>
        <w:rPr>
          <w:rStyle w:val="8"/>
          <w:rFonts w:hint="default" w:ascii="Times New Roman" w:hAnsi="Times New Roman" w:cs="Times New Roman"/>
          <w:b w:val="0"/>
          <w:bCs w:val="0"/>
          <w:sz w:val="24"/>
          <w:szCs w:val="24"/>
        </w:rPr>
        <w:t xml:space="preserve"> </w:t>
      </w:r>
      <w:r>
        <w:rPr>
          <w:rStyle w:val="8"/>
          <w:rFonts w:hint="default" w:ascii="Times New Roman" w:hAnsi="Times New Roman" w:cs="Times New Roman"/>
          <w:b/>
          <w:bCs w:val="0"/>
          <w:sz w:val="24"/>
          <w:szCs w:val="24"/>
        </w:rPr>
        <w:t>Efficiency of Cocoa Bean</w:t>
      </w:r>
    </w:p>
    <w:tbl>
      <w:tblPr>
        <w:tblStyle w:val="9"/>
        <w:tblW w:w="8568"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10"/>
        <w:gridCol w:w="1043"/>
        <w:gridCol w:w="596"/>
        <w:gridCol w:w="1968"/>
        <w:gridCol w:w="1059"/>
        <w:gridCol w:w="1532"/>
        <w:gridCol w:w="1260"/>
      </w:tblGrid>
      <w:tr w14:paraId="3B79412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 w:hRule="atLeast"/>
        </w:trPr>
        <w:tc>
          <w:tcPr>
            <w:tcW w:w="1110" w:type="dxa"/>
            <w:tcBorders>
              <w:top w:val="single" w:color="auto" w:sz="4" w:space="0"/>
              <w:bottom w:val="single" w:color="auto" w:sz="4" w:space="0"/>
            </w:tcBorders>
            <w:vAlign w:val="center"/>
          </w:tcPr>
          <w:p w14:paraId="0BE378AA">
            <w:pPr>
              <w:widowControl w:val="0"/>
              <w:spacing w:after="0" w:line="480" w:lineRule="auto"/>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Source</w:t>
            </w:r>
          </w:p>
        </w:tc>
        <w:tc>
          <w:tcPr>
            <w:tcW w:w="1043" w:type="dxa"/>
            <w:tcBorders>
              <w:top w:val="single" w:color="auto" w:sz="4" w:space="0"/>
              <w:bottom w:val="single" w:color="auto" w:sz="4" w:space="0"/>
            </w:tcBorders>
            <w:vAlign w:val="center"/>
          </w:tcPr>
          <w:p w14:paraId="4107B680">
            <w:pPr>
              <w:widowControl w:val="0"/>
              <w:spacing w:after="0" w:line="480" w:lineRule="auto"/>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Sum of Squares</w:t>
            </w:r>
          </w:p>
        </w:tc>
        <w:tc>
          <w:tcPr>
            <w:tcW w:w="596" w:type="dxa"/>
            <w:tcBorders>
              <w:top w:val="single" w:color="auto" w:sz="4" w:space="0"/>
              <w:bottom w:val="single" w:color="auto" w:sz="4" w:space="0"/>
            </w:tcBorders>
            <w:vAlign w:val="center"/>
          </w:tcPr>
          <w:p w14:paraId="72BD77E5">
            <w:pPr>
              <w:widowControl w:val="0"/>
              <w:spacing w:after="0" w:line="480" w:lineRule="auto"/>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df</w:t>
            </w:r>
          </w:p>
        </w:tc>
        <w:tc>
          <w:tcPr>
            <w:tcW w:w="1968" w:type="dxa"/>
            <w:tcBorders>
              <w:top w:val="single" w:color="auto" w:sz="4" w:space="0"/>
              <w:bottom w:val="single" w:color="auto" w:sz="4" w:space="0"/>
            </w:tcBorders>
            <w:vAlign w:val="center"/>
          </w:tcPr>
          <w:p w14:paraId="6BCEDE54">
            <w:pPr>
              <w:widowControl w:val="0"/>
              <w:spacing w:after="0" w:line="480" w:lineRule="auto"/>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Mean Square</w:t>
            </w:r>
          </w:p>
        </w:tc>
        <w:tc>
          <w:tcPr>
            <w:tcW w:w="1059" w:type="dxa"/>
            <w:tcBorders>
              <w:top w:val="single" w:color="auto" w:sz="4" w:space="0"/>
              <w:bottom w:val="single" w:color="auto" w:sz="4" w:space="0"/>
            </w:tcBorders>
            <w:vAlign w:val="center"/>
          </w:tcPr>
          <w:p w14:paraId="44811205">
            <w:pPr>
              <w:widowControl w:val="0"/>
              <w:spacing w:after="0" w:line="480" w:lineRule="auto"/>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F-value</w:t>
            </w:r>
          </w:p>
        </w:tc>
        <w:tc>
          <w:tcPr>
            <w:tcW w:w="1532" w:type="dxa"/>
            <w:tcBorders>
              <w:top w:val="single" w:color="auto" w:sz="4" w:space="0"/>
              <w:bottom w:val="single" w:color="auto" w:sz="4" w:space="0"/>
            </w:tcBorders>
            <w:vAlign w:val="center"/>
          </w:tcPr>
          <w:p w14:paraId="52AE54F7">
            <w:pPr>
              <w:widowControl w:val="0"/>
              <w:spacing w:after="0" w:line="480" w:lineRule="auto"/>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p-value</w:t>
            </w:r>
          </w:p>
        </w:tc>
        <w:tc>
          <w:tcPr>
            <w:tcW w:w="1260" w:type="dxa"/>
            <w:tcBorders>
              <w:top w:val="single" w:color="auto" w:sz="4" w:space="0"/>
              <w:bottom w:val="single" w:color="auto" w:sz="4" w:space="0"/>
            </w:tcBorders>
            <w:vAlign w:val="center"/>
          </w:tcPr>
          <w:p w14:paraId="3B5E66E0">
            <w:pPr>
              <w:widowControl w:val="0"/>
              <w:spacing w:after="0" w:line="480" w:lineRule="auto"/>
              <w:jc w:val="center"/>
              <w:rPr>
                <w:rFonts w:hint="default" w:ascii="Times New Roman" w:hAnsi="Times New Roman" w:cs="Times New Roman"/>
                <w:b/>
                <w:bCs/>
                <w:color w:val="000000"/>
                <w:sz w:val="24"/>
                <w:szCs w:val="24"/>
              </w:rPr>
            </w:pPr>
          </w:p>
        </w:tc>
      </w:tr>
      <w:tr w14:paraId="2A5525A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7" w:hRule="atLeast"/>
        </w:trPr>
        <w:tc>
          <w:tcPr>
            <w:tcW w:w="1110" w:type="dxa"/>
            <w:tcBorders>
              <w:top w:val="single" w:color="auto" w:sz="4" w:space="0"/>
            </w:tcBorders>
            <w:vAlign w:val="center"/>
          </w:tcPr>
          <w:p w14:paraId="47F41F22">
            <w:pPr>
              <w:widowControl w:val="0"/>
              <w:spacing w:after="0" w:line="480" w:lineRule="auto"/>
              <w:jc w:val="both"/>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Model</w:t>
            </w:r>
          </w:p>
        </w:tc>
        <w:tc>
          <w:tcPr>
            <w:tcW w:w="1043" w:type="dxa"/>
            <w:tcBorders>
              <w:top w:val="single" w:color="auto" w:sz="4" w:space="0"/>
            </w:tcBorders>
            <w:vAlign w:val="center"/>
          </w:tcPr>
          <w:p w14:paraId="72171F25">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232.70</w:t>
            </w:r>
          </w:p>
        </w:tc>
        <w:tc>
          <w:tcPr>
            <w:tcW w:w="596" w:type="dxa"/>
            <w:tcBorders>
              <w:top w:val="single" w:color="auto" w:sz="4" w:space="0"/>
            </w:tcBorders>
            <w:vAlign w:val="center"/>
          </w:tcPr>
          <w:p w14:paraId="789B5E19">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w:t>
            </w:r>
          </w:p>
        </w:tc>
        <w:tc>
          <w:tcPr>
            <w:tcW w:w="1968" w:type="dxa"/>
            <w:tcBorders>
              <w:top w:val="single" w:color="auto" w:sz="4" w:space="0"/>
            </w:tcBorders>
            <w:vAlign w:val="center"/>
          </w:tcPr>
          <w:p w14:paraId="29538B89">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116.35</w:t>
            </w:r>
          </w:p>
        </w:tc>
        <w:tc>
          <w:tcPr>
            <w:tcW w:w="1059" w:type="dxa"/>
            <w:tcBorders>
              <w:top w:val="single" w:color="auto" w:sz="4" w:space="0"/>
            </w:tcBorders>
            <w:vAlign w:val="center"/>
          </w:tcPr>
          <w:p w14:paraId="6C55C1B0">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152.81</w:t>
            </w:r>
          </w:p>
        </w:tc>
        <w:tc>
          <w:tcPr>
            <w:tcW w:w="1532" w:type="dxa"/>
            <w:tcBorders>
              <w:top w:val="single" w:color="auto" w:sz="4" w:space="0"/>
            </w:tcBorders>
            <w:vAlign w:val="center"/>
          </w:tcPr>
          <w:p w14:paraId="2EFB0C12">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&lt; 0.0001</w:t>
            </w:r>
          </w:p>
        </w:tc>
        <w:tc>
          <w:tcPr>
            <w:tcW w:w="1260" w:type="dxa"/>
            <w:tcBorders>
              <w:top w:val="single" w:color="auto" w:sz="4" w:space="0"/>
            </w:tcBorders>
            <w:vAlign w:val="center"/>
          </w:tcPr>
          <w:p w14:paraId="4D9B730E">
            <w:pPr>
              <w:widowControl w:val="0"/>
              <w:spacing w:after="0" w:line="48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significant</w:t>
            </w:r>
          </w:p>
        </w:tc>
      </w:tr>
      <w:tr w14:paraId="672E73D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 w:hRule="atLeast"/>
        </w:trPr>
        <w:tc>
          <w:tcPr>
            <w:tcW w:w="1110" w:type="dxa"/>
            <w:vAlign w:val="center"/>
          </w:tcPr>
          <w:p w14:paraId="2A090B9E">
            <w:pPr>
              <w:widowControl w:val="0"/>
              <w:spacing w:after="0" w:line="48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A-Mass of Sample</w:t>
            </w:r>
          </w:p>
        </w:tc>
        <w:tc>
          <w:tcPr>
            <w:tcW w:w="1043" w:type="dxa"/>
            <w:vAlign w:val="center"/>
          </w:tcPr>
          <w:p w14:paraId="09823616">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157.08</w:t>
            </w:r>
          </w:p>
        </w:tc>
        <w:tc>
          <w:tcPr>
            <w:tcW w:w="596" w:type="dxa"/>
            <w:vAlign w:val="center"/>
          </w:tcPr>
          <w:p w14:paraId="2880A84F">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w:t>
            </w:r>
          </w:p>
        </w:tc>
        <w:tc>
          <w:tcPr>
            <w:tcW w:w="1968" w:type="dxa"/>
            <w:vAlign w:val="center"/>
          </w:tcPr>
          <w:p w14:paraId="63026380">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157.08</w:t>
            </w:r>
          </w:p>
        </w:tc>
        <w:tc>
          <w:tcPr>
            <w:tcW w:w="1059" w:type="dxa"/>
            <w:vAlign w:val="center"/>
          </w:tcPr>
          <w:p w14:paraId="628BB29A">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206.30</w:t>
            </w:r>
          </w:p>
        </w:tc>
        <w:tc>
          <w:tcPr>
            <w:tcW w:w="1532" w:type="dxa"/>
            <w:vAlign w:val="center"/>
          </w:tcPr>
          <w:p w14:paraId="0A031429">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&lt; 0.0001</w:t>
            </w:r>
          </w:p>
        </w:tc>
        <w:tc>
          <w:tcPr>
            <w:tcW w:w="1260" w:type="dxa"/>
            <w:vAlign w:val="center"/>
          </w:tcPr>
          <w:p w14:paraId="71E5AC02">
            <w:pPr>
              <w:widowControl w:val="0"/>
              <w:spacing w:after="0" w:line="480" w:lineRule="auto"/>
              <w:jc w:val="right"/>
              <w:rPr>
                <w:rFonts w:hint="default" w:ascii="Times New Roman" w:hAnsi="Times New Roman" w:cs="Times New Roman"/>
                <w:color w:val="000000"/>
                <w:sz w:val="24"/>
                <w:szCs w:val="24"/>
              </w:rPr>
            </w:pPr>
          </w:p>
        </w:tc>
      </w:tr>
      <w:tr w14:paraId="39C8852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 w:hRule="atLeast"/>
        </w:trPr>
        <w:tc>
          <w:tcPr>
            <w:tcW w:w="1110" w:type="dxa"/>
            <w:vAlign w:val="center"/>
          </w:tcPr>
          <w:p w14:paraId="19FD9AB5">
            <w:pPr>
              <w:widowControl w:val="0"/>
              <w:spacing w:after="0" w:line="48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B-Air Flow Rate</w:t>
            </w:r>
          </w:p>
        </w:tc>
        <w:tc>
          <w:tcPr>
            <w:tcW w:w="1043" w:type="dxa"/>
            <w:vAlign w:val="center"/>
          </w:tcPr>
          <w:p w14:paraId="4C27F982">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75.62</w:t>
            </w:r>
          </w:p>
        </w:tc>
        <w:tc>
          <w:tcPr>
            <w:tcW w:w="596" w:type="dxa"/>
            <w:vAlign w:val="center"/>
          </w:tcPr>
          <w:p w14:paraId="59A6ACEF">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w:t>
            </w:r>
          </w:p>
        </w:tc>
        <w:tc>
          <w:tcPr>
            <w:tcW w:w="1968" w:type="dxa"/>
            <w:vAlign w:val="center"/>
          </w:tcPr>
          <w:p w14:paraId="460E0B7B">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75.62</w:t>
            </w:r>
          </w:p>
        </w:tc>
        <w:tc>
          <w:tcPr>
            <w:tcW w:w="1059" w:type="dxa"/>
            <w:vAlign w:val="center"/>
          </w:tcPr>
          <w:p w14:paraId="61438FA7">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99.31</w:t>
            </w:r>
          </w:p>
        </w:tc>
        <w:tc>
          <w:tcPr>
            <w:tcW w:w="1532" w:type="dxa"/>
            <w:vAlign w:val="center"/>
          </w:tcPr>
          <w:p w14:paraId="2573BAE1">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&lt; 0.0001</w:t>
            </w:r>
          </w:p>
        </w:tc>
        <w:tc>
          <w:tcPr>
            <w:tcW w:w="1260" w:type="dxa"/>
            <w:vAlign w:val="center"/>
          </w:tcPr>
          <w:p w14:paraId="79F01E5E">
            <w:pPr>
              <w:widowControl w:val="0"/>
              <w:spacing w:after="0" w:line="480" w:lineRule="auto"/>
              <w:jc w:val="right"/>
              <w:rPr>
                <w:rFonts w:hint="default" w:ascii="Times New Roman" w:hAnsi="Times New Roman" w:cs="Times New Roman"/>
                <w:color w:val="000000"/>
                <w:sz w:val="24"/>
                <w:szCs w:val="24"/>
              </w:rPr>
            </w:pPr>
          </w:p>
        </w:tc>
      </w:tr>
      <w:tr w14:paraId="0F3391D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7" w:hRule="atLeast"/>
        </w:trPr>
        <w:tc>
          <w:tcPr>
            <w:tcW w:w="1110" w:type="dxa"/>
            <w:vAlign w:val="center"/>
          </w:tcPr>
          <w:p w14:paraId="524B0B1D">
            <w:pPr>
              <w:widowControl w:val="0"/>
              <w:spacing w:after="0" w:line="480" w:lineRule="auto"/>
              <w:jc w:val="both"/>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Residual</w:t>
            </w:r>
          </w:p>
        </w:tc>
        <w:tc>
          <w:tcPr>
            <w:tcW w:w="1043" w:type="dxa"/>
            <w:vAlign w:val="center"/>
          </w:tcPr>
          <w:p w14:paraId="2B2500B7">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7.61</w:t>
            </w:r>
          </w:p>
        </w:tc>
        <w:tc>
          <w:tcPr>
            <w:tcW w:w="596" w:type="dxa"/>
            <w:vAlign w:val="center"/>
          </w:tcPr>
          <w:p w14:paraId="3DB818B7">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10</w:t>
            </w:r>
          </w:p>
        </w:tc>
        <w:tc>
          <w:tcPr>
            <w:tcW w:w="1968" w:type="dxa"/>
            <w:vAlign w:val="center"/>
          </w:tcPr>
          <w:p w14:paraId="70FBB4C2">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0.7614</w:t>
            </w:r>
          </w:p>
        </w:tc>
        <w:tc>
          <w:tcPr>
            <w:tcW w:w="1059" w:type="dxa"/>
            <w:vAlign w:val="center"/>
          </w:tcPr>
          <w:p w14:paraId="63189FF2">
            <w:pPr>
              <w:widowControl w:val="0"/>
              <w:spacing w:after="0" w:line="480" w:lineRule="auto"/>
              <w:jc w:val="right"/>
              <w:rPr>
                <w:rFonts w:hint="default" w:ascii="Times New Roman" w:hAnsi="Times New Roman" w:cs="Times New Roman"/>
                <w:color w:val="000000"/>
                <w:sz w:val="24"/>
                <w:szCs w:val="24"/>
              </w:rPr>
            </w:pPr>
          </w:p>
        </w:tc>
        <w:tc>
          <w:tcPr>
            <w:tcW w:w="1532" w:type="dxa"/>
            <w:vAlign w:val="center"/>
          </w:tcPr>
          <w:p w14:paraId="76474CE5">
            <w:pPr>
              <w:widowControl w:val="0"/>
              <w:spacing w:after="0" w:line="480" w:lineRule="auto"/>
              <w:jc w:val="both"/>
              <w:rPr>
                <w:rFonts w:hint="default" w:ascii="Times New Roman" w:hAnsi="Times New Roman" w:cs="Times New Roman"/>
                <w:sz w:val="24"/>
                <w:szCs w:val="24"/>
              </w:rPr>
            </w:pPr>
          </w:p>
        </w:tc>
        <w:tc>
          <w:tcPr>
            <w:tcW w:w="1260" w:type="dxa"/>
            <w:vAlign w:val="center"/>
          </w:tcPr>
          <w:p w14:paraId="04B374DC">
            <w:pPr>
              <w:widowControl w:val="0"/>
              <w:spacing w:after="0" w:line="480" w:lineRule="auto"/>
              <w:jc w:val="both"/>
              <w:rPr>
                <w:rFonts w:hint="default" w:ascii="Times New Roman" w:hAnsi="Times New Roman" w:cs="Times New Roman"/>
                <w:sz w:val="24"/>
                <w:szCs w:val="24"/>
              </w:rPr>
            </w:pPr>
          </w:p>
        </w:tc>
      </w:tr>
      <w:tr w14:paraId="0EEC1A8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 w:hRule="atLeast"/>
        </w:trPr>
        <w:tc>
          <w:tcPr>
            <w:tcW w:w="1110" w:type="dxa"/>
            <w:vAlign w:val="center"/>
          </w:tcPr>
          <w:p w14:paraId="34E8B838">
            <w:pPr>
              <w:widowControl w:val="0"/>
              <w:spacing w:after="0" w:line="48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Lack of Fit</w:t>
            </w:r>
          </w:p>
        </w:tc>
        <w:tc>
          <w:tcPr>
            <w:tcW w:w="1043" w:type="dxa"/>
            <w:vAlign w:val="center"/>
          </w:tcPr>
          <w:p w14:paraId="5D4DD436">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2.81</w:t>
            </w:r>
          </w:p>
        </w:tc>
        <w:tc>
          <w:tcPr>
            <w:tcW w:w="596" w:type="dxa"/>
            <w:vAlign w:val="center"/>
          </w:tcPr>
          <w:p w14:paraId="29E619FD">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6</w:t>
            </w:r>
          </w:p>
        </w:tc>
        <w:tc>
          <w:tcPr>
            <w:tcW w:w="1968" w:type="dxa"/>
            <w:vAlign w:val="center"/>
          </w:tcPr>
          <w:p w14:paraId="7B364D06">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0.4677</w:t>
            </w:r>
          </w:p>
        </w:tc>
        <w:tc>
          <w:tcPr>
            <w:tcW w:w="1059" w:type="dxa"/>
            <w:vAlign w:val="center"/>
          </w:tcPr>
          <w:p w14:paraId="1A3F3B4F">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0.3891</w:t>
            </w:r>
          </w:p>
        </w:tc>
        <w:tc>
          <w:tcPr>
            <w:tcW w:w="1532" w:type="dxa"/>
            <w:vAlign w:val="center"/>
          </w:tcPr>
          <w:p w14:paraId="0FCA946C">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0.8551</w:t>
            </w:r>
          </w:p>
        </w:tc>
        <w:tc>
          <w:tcPr>
            <w:tcW w:w="1260" w:type="dxa"/>
            <w:vAlign w:val="center"/>
          </w:tcPr>
          <w:p w14:paraId="2F8A8CCB">
            <w:pPr>
              <w:widowControl w:val="0"/>
              <w:spacing w:after="0" w:line="48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not significant</w:t>
            </w:r>
          </w:p>
        </w:tc>
      </w:tr>
      <w:tr w14:paraId="095E2C1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 w:hRule="atLeast"/>
        </w:trPr>
        <w:tc>
          <w:tcPr>
            <w:tcW w:w="1110" w:type="dxa"/>
            <w:vAlign w:val="center"/>
          </w:tcPr>
          <w:p w14:paraId="5A337676">
            <w:pPr>
              <w:widowControl w:val="0"/>
              <w:spacing w:after="0" w:line="48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Pure Error</w:t>
            </w:r>
          </w:p>
        </w:tc>
        <w:tc>
          <w:tcPr>
            <w:tcW w:w="1043" w:type="dxa"/>
            <w:vAlign w:val="center"/>
          </w:tcPr>
          <w:p w14:paraId="444EB20D">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4.81</w:t>
            </w:r>
          </w:p>
        </w:tc>
        <w:tc>
          <w:tcPr>
            <w:tcW w:w="596" w:type="dxa"/>
            <w:vAlign w:val="center"/>
          </w:tcPr>
          <w:p w14:paraId="3D4A07FA">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4</w:t>
            </w:r>
          </w:p>
        </w:tc>
        <w:tc>
          <w:tcPr>
            <w:tcW w:w="1968" w:type="dxa"/>
            <w:vAlign w:val="center"/>
          </w:tcPr>
          <w:p w14:paraId="64F5E981">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1.20</w:t>
            </w:r>
          </w:p>
        </w:tc>
        <w:tc>
          <w:tcPr>
            <w:tcW w:w="1059" w:type="dxa"/>
            <w:vAlign w:val="center"/>
          </w:tcPr>
          <w:p w14:paraId="48FB87B8">
            <w:pPr>
              <w:widowControl w:val="0"/>
              <w:spacing w:after="0" w:line="480" w:lineRule="auto"/>
              <w:jc w:val="right"/>
              <w:rPr>
                <w:rFonts w:hint="default" w:ascii="Times New Roman" w:hAnsi="Times New Roman" w:cs="Times New Roman"/>
                <w:color w:val="000000"/>
                <w:sz w:val="24"/>
                <w:szCs w:val="24"/>
              </w:rPr>
            </w:pPr>
          </w:p>
        </w:tc>
        <w:tc>
          <w:tcPr>
            <w:tcW w:w="1532" w:type="dxa"/>
            <w:vAlign w:val="center"/>
          </w:tcPr>
          <w:p w14:paraId="38E4020C">
            <w:pPr>
              <w:widowControl w:val="0"/>
              <w:spacing w:after="0" w:line="480" w:lineRule="auto"/>
              <w:jc w:val="both"/>
              <w:rPr>
                <w:rFonts w:hint="default" w:ascii="Times New Roman" w:hAnsi="Times New Roman" w:cs="Times New Roman"/>
                <w:sz w:val="24"/>
                <w:szCs w:val="24"/>
              </w:rPr>
            </w:pPr>
          </w:p>
        </w:tc>
        <w:tc>
          <w:tcPr>
            <w:tcW w:w="1260" w:type="dxa"/>
            <w:vAlign w:val="center"/>
          </w:tcPr>
          <w:p w14:paraId="31E57A7A">
            <w:pPr>
              <w:widowControl w:val="0"/>
              <w:spacing w:after="0" w:line="480" w:lineRule="auto"/>
              <w:jc w:val="both"/>
              <w:rPr>
                <w:rFonts w:hint="default" w:ascii="Times New Roman" w:hAnsi="Times New Roman" w:cs="Times New Roman"/>
                <w:sz w:val="24"/>
                <w:szCs w:val="24"/>
              </w:rPr>
            </w:pPr>
          </w:p>
        </w:tc>
      </w:tr>
      <w:tr w14:paraId="7B1D07A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7" w:hRule="atLeast"/>
        </w:trPr>
        <w:tc>
          <w:tcPr>
            <w:tcW w:w="1110" w:type="dxa"/>
            <w:vAlign w:val="center"/>
          </w:tcPr>
          <w:p w14:paraId="47D834D4">
            <w:pPr>
              <w:widowControl w:val="0"/>
              <w:spacing w:after="0" w:line="480" w:lineRule="auto"/>
              <w:jc w:val="both"/>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Cor Total</w:t>
            </w:r>
          </w:p>
        </w:tc>
        <w:tc>
          <w:tcPr>
            <w:tcW w:w="1043" w:type="dxa"/>
            <w:vAlign w:val="center"/>
          </w:tcPr>
          <w:p w14:paraId="4568846E">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240.31</w:t>
            </w:r>
          </w:p>
        </w:tc>
        <w:tc>
          <w:tcPr>
            <w:tcW w:w="596" w:type="dxa"/>
            <w:vAlign w:val="center"/>
          </w:tcPr>
          <w:p w14:paraId="14A9AA01">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12</w:t>
            </w:r>
          </w:p>
        </w:tc>
        <w:tc>
          <w:tcPr>
            <w:tcW w:w="1968" w:type="dxa"/>
            <w:vAlign w:val="center"/>
          </w:tcPr>
          <w:p w14:paraId="43875F01">
            <w:pPr>
              <w:widowControl w:val="0"/>
              <w:spacing w:after="0" w:line="480" w:lineRule="auto"/>
              <w:jc w:val="right"/>
              <w:rPr>
                <w:rFonts w:hint="default" w:ascii="Times New Roman" w:hAnsi="Times New Roman" w:cs="Times New Roman"/>
                <w:color w:val="000000"/>
                <w:sz w:val="24"/>
                <w:szCs w:val="24"/>
              </w:rPr>
            </w:pPr>
          </w:p>
        </w:tc>
        <w:tc>
          <w:tcPr>
            <w:tcW w:w="1059" w:type="dxa"/>
            <w:vAlign w:val="center"/>
          </w:tcPr>
          <w:p w14:paraId="4D18612E">
            <w:pPr>
              <w:widowControl w:val="0"/>
              <w:spacing w:after="0" w:line="480" w:lineRule="auto"/>
              <w:jc w:val="both"/>
              <w:rPr>
                <w:rFonts w:hint="default" w:ascii="Times New Roman" w:hAnsi="Times New Roman" w:cs="Times New Roman"/>
                <w:sz w:val="24"/>
                <w:szCs w:val="24"/>
              </w:rPr>
            </w:pPr>
          </w:p>
        </w:tc>
        <w:tc>
          <w:tcPr>
            <w:tcW w:w="1532" w:type="dxa"/>
            <w:vAlign w:val="center"/>
          </w:tcPr>
          <w:p w14:paraId="46E91286">
            <w:pPr>
              <w:widowControl w:val="0"/>
              <w:spacing w:after="0" w:line="480" w:lineRule="auto"/>
              <w:jc w:val="both"/>
              <w:rPr>
                <w:rFonts w:hint="default" w:ascii="Times New Roman" w:hAnsi="Times New Roman" w:cs="Times New Roman"/>
                <w:sz w:val="24"/>
                <w:szCs w:val="24"/>
              </w:rPr>
            </w:pPr>
          </w:p>
        </w:tc>
        <w:tc>
          <w:tcPr>
            <w:tcW w:w="1260" w:type="dxa"/>
            <w:vAlign w:val="center"/>
          </w:tcPr>
          <w:p w14:paraId="052308E8">
            <w:pPr>
              <w:widowControl w:val="0"/>
              <w:spacing w:after="0" w:line="480" w:lineRule="auto"/>
              <w:jc w:val="both"/>
              <w:rPr>
                <w:rFonts w:hint="default" w:ascii="Times New Roman" w:hAnsi="Times New Roman" w:cs="Times New Roman"/>
                <w:sz w:val="24"/>
                <w:szCs w:val="24"/>
              </w:rPr>
            </w:pPr>
          </w:p>
        </w:tc>
      </w:tr>
    </w:tbl>
    <w:p w14:paraId="6F4899F6">
      <w:pPr>
        <w:spacing w:line="480" w:lineRule="auto"/>
        <w:rPr>
          <w:rFonts w:hint="default" w:ascii="Times New Roman" w:hAnsi="Times New Roman" w:cs="Times New Roman"/>
          <w:b/>
          <w:sz w:val="24"/>
          <w:szCs w:val="24"/>
        </w:rPr>
      </w:pPr>
      <w:r>
        <w:rPr>
          <w:rFonts w:hint="default" w:ascii="Times New Roman" w:hAnsi="Times New Roman" w:cs="Times New Roman"/>
          <w:b/>
          <w:sz w:val="24"/>
          <w:szCs w:val="24"/>
        </w:rPr>
        <w:t>*Significant at p≤0.05. A=mass of sample, B= air flow rate</w:t>
      </w:r>
    </w:p>
    <w:p w14:paraId="45B0A431">
      <w:pPr>
        <w:spacing w:before="100" w:beforeAutospacing="1" w:after="100" w:afterAutospacing="1"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The analysis of variance (ANOVA) for </w:t>
      </w:r>
      <w:r>
        <w:rPr>
          <w:rFonts w:hint="default" w:ascii="Times New Roman" w:hAnsi="Times New Roman" w:eastAsia="Times New Roman" w:cs="Times New Roman"/>
          <w:bCs/>
          <w:sz w:val="24"/>
          <w:szCs w:val="24"/>
        </w:rPr>
        <w:t>drying efficiency</w:t>
      </w:r>
      <w:r>
        <w:rPr>
          <w:rFonts w:hint="default" w:ascii="Times New Roman" w:hAnsi="Times New Roman" w:eastAsia="Times New Roman" w:cs="Times New Roman"/>
          <w:sz w:val="24"/>
          <w:szCs w:val="24"/>
        </w:rPr>
        <w:t xml:space="preserve"> shows that the model is statistically </w:t>
      </w:r>
      <w:r>
        <w:rPr>
          <w:rFonts w:hint="default" w:ascii="Times New Roman" w:hAnsi="Times New Roman" w:eastAsia="Times New Roman" w:cs="Times New Roman"/>
          <w:bCs/>
          <w:sz w:val="24"/>
          <w:szCs w:val="24"/>
        </w:rPr>
        <w:t>highly significant</w:t>
      </w:r>
      <w:r>
        <w:rPr>
          <w:rFonts w:hint="default" w:ascii="Times New Roman" w:hAnsi="Times New Roman" w:eastAsia="Times New Roman" w:cs="Times New Roman"/>
          <w:sz w:val="24"/>
          <w:szCs w:val="24"/>
        </w:rPr>
        <w:t xml:space="preserve"> with an </w:t>
      </w:r>
      <w:r>
        <w:rPr>
          <w:rFonts w:hint="default" w:ascii="Times New Roman" w:hAnsi="Times New Roman" w:eastAsia="Times New Roman" w:cs="Times New Roman"/>
          <w:bCs/>
          <w:sz w:val="24"/>
          <w:szCs w:val="24"/>
        </w:rPr>
        <w:t>F-value of 152.81</w:t>
      </w:r>
      <w:r>
        <w:rPr>
          <w:rFonts w:hint="default" w:ascii="Times New Roman" w:hAnsi="Times New Roman" w:eastAsia="Times New Roman" w:cs="Times New Roman"/>
          <w:sz w:val="24"/>
          <w:szCs w:val="24"/>
        </w:rPr>
        <w:t xml:space="preserve"> and a </w:t>
      </w:r>
      <w:r>
        <w:rPr>
          <w:rFonts w:hint="default" w:ascii="Times New Roman" w:hAnsi="Times New Roman" w:eastAsia="Times New Roman" w:cs="Times New Roman"/>
          <w:bCs/>
          <w:sz w:val="24"/>
          <w:szCs w:val="24"/>
        </w:rPr>
        <w:t>p-value &lt; 0.0001</w:t>
      </w:r>
      <w:r>
        <w:rPr>
          <w:rFonts w:hint="default" w:ascii="Times New Roman" w:hAnsi="Times New Roman" w:eastAsia="Times New Roman" w:cs="Times New Roman"/>
          <w:sz w:val="24"/>
          <w:szCs w:val="24"/>
        </w:rPr>
        <w:t xml:space="preserve">, indicating that the model explains a significant portion of the variability in the drying efficiency of cocoa using the fabricated hybrid dryer. The </w:t>
      </w:r>
      <w:r>
        <w:rPr>
          <w:rFonts w:hint="default" w:ascii="Times New Roman" w:hAnsi="Times New Roman" w:eastAsia="Times New Roman" w:cs="Times New Roman"/>
          <w:bCs/>
          <w:sz w:val="24"/>
          <w:szCs w:val="24"/>
        </w:rPr>
        <w:t>model sum of squares (232.70)</w:t>
      </w:r>
      <w:r>
        <w:rPr>
          <w:rFonts w:hint="default" w:ascii="Times New Roman" w:hAnsi="Times New Roman" w:eastAsia="Times New Roman" w:cs="Times New Roman"/>
          <w:sz w:val="24"/>
          <w:szCs w:val="24"/>
        </w:rPr>
        <w:t xml:space="preserve"> accounts for over </w:t>
      </w:r>
      <w:r>
        <w:rPr>
          <w:rFonts w:hint="default" w:ascii="Times New Roman" w:hAnsi="Times New Roman" w:eastAsia="Times New Roman" w:cs="Times New Roman"/>
          <w:bCs/>
          <w:sz w:val="24"/>
          <w:szCs w:val="24"/>
        </w:rPr>
        <w:t>96.8%</w:t>
      </w:r>
      <w:r>
        <w:rPr>
          <w:rFonts w:hint="default" w:ascii="Times New Roman" w:hAnsi="Times New Roman" w:eastAsia="Times New Roman" w:cs="Times New Roman"/>
          <w:sz w:val="24"/>
          <w:szCs w:val="24"/>
        </w:rPr>
        <w:t xml:space="preserve"> of the total variation (240.31), confirming the model’s strong predictive ability.</w:t>
      </w:r>
    </w:p>
    <w:p w14:paraId="672B52F1">
      <w:pPr>
        <w:spacing w:before="100" w:beforeAutospacing="1" w:after="100" w:afterAutospacing="1"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Both factors—</w:t>
      </w:r>
      <w:r>
        <w:rPr>
          <w:rFonts w:hint="default" w:ascii="Times New Roman" w:hAnsi="Times New Roman" w:eastAsia="Times New Roman" w:cs="Times New Roman"/>
          <w:bCs/>
          <w:sz w:val="24"/>
          <w:szCs w:val="24"/>
        </w:rPr>
        <w:t>mass of sample (Factor A)</w:t>
      </w:r>
      <w:r>
        <w:rPr>
          <w:rFonts w:hint="default" w:ascii="Times New Roman" w:hAnsi="Times New Roman" w:eastAsia="Times New Roman" w:cs="Times New Roman"/>
          <w:sz w:val="24"/>
          <w:szCs w:val="24"/>
        </w:rPr>
        <w:t xml:space="preserve"> and </w:t>
      </w:r>
      <w:r>
        <w:rPr>
          <w:rFonts w:hint="default" w:ascii="Times New Roman" w:hAnsi="Times New Roman" w:eastAsia="Times New Roman" w:cs="Times New Roman"/>
          <w:bCs/>
          <w:sz w:val="24"/>
          <w:szCs w:val="24"/>
        </w:rPr>
        <w:t>air flow rate (Factor B)</w:t>
      </w:r>
      <w:r>
        <w:rPr>
          <w:rFonts w:hint="default" w:ascii="Times New Roman" w:hAnsi="Times New Roman" w:eastAsia="Times New Roman" w:cs="Times New Roman"/>
          <w:sz w:val="24"/>
          <w:szCs w:val="24"/>
        </w:rPr>
        <w:t xml:space="preserve">—were found to have </w:t>
      </w:r>
      <w:r>
        <w:rPr>
          <w:rFonts w:hint="default" w:ascii="Times New Roman" w:hAnsi="Times New Roman" w:eastAsia="Times New Roman" w:cs="Times New Roman"/>
          <w:bCs/>
          <w:sz w:val="24"/>
          <w:szCs w:val="24"/>
        </w:rPr>
        <w:t>significant individual effects</w:t>
      </w:r>
      <w:r>
        <w:rPr>
          <w:rFonts w:hint="default" w:ascii="Times New Roman" w:hAnsi="Times New Roman" w:eastAsia="Times New Roman" w:cs="Times New Roman"/>
          <w:sz w:val="24"/>
          <w:szCs w:val="24"/>
        </w:rPr>
        <w:t xml:space="preserve"> on drying efficiency with </w:t>
      </w:r>
      <w:r>
        <w:rPr>
          <w:rFonts w:hint="default" w:ascii="Times New Roman" w:hAnsi="Times New Roman" w:eastAsia="Times New Roman" w:cs="Times New Roman"/>
          <w:bCs/>
          <w:sz w:val="24"/>
          <w:szCs w:val="24"/>
        </w:rPr>
        <w:t>p-values &lt; 0.0001</w:t>
      </w:r>
      <w:r>
        <w:rPr>
          <w:rFonts w:hint="default" w:ascii="Times New Roman" w:hAnsi="Times New Roman" w:eastAsia="Times New Roman" w:cs="Times New Roman"/>
          <w:sz w:val="24"/>
          <w:szCs w:val="24"/>
        </w:rPr>
        <w:t xml:space="preserve">. Among the two, the </w:t>
      </w:r>
      <w:r>
        <w:rPr>
          <w:rFonts w:hint="default" w:ascii="Times New Roman" w:hAnsi="Times New Roman" w:eastAsia="Times New Roman" w:cs="Times New Roman"/>
          <w:bCs/>
          <w:sz w:val="24"/>
          <w:szCs w:val="24"/>
        </w:rPr>
        <w:t>mass of sample had the higher F-value (206.30)</w:t>
      </w:r>
      <w:r>
        <w:rPr>
          <w:rFonts w:hint="default" w:ascii="Times New Roman" w:hAnsi="Times New Roman" w:eastAsia="Times New Roman" w:cs="Times New Roman"/>
          <w:sz w:val="24"/>
          <w:szCs w:val="24"/>
        </w:rPr>
        <w:t xml:space="preserve">, compared to air flow rate (F = 99.31), signifying that </w:t>
      </w:r>
      <w:r>
        <w:rPr>
          <w:rFonts w:hint="default" w:ascii="Times New Roman" w:hAnsi="Times New Roman" w:eastAsia="Times New Roman" w:cs="Times New Roman"/>
          <w:bCs/>
          <w:sz w:val="24"/>
          <w:szCs w:val="24"/>
        </w:rPr>
        <w:t>mass of sample has a more dominant influence</w:t>
      </w:r>
      <w:r>
        <w:rPr>
          <w:rFonts w:hint="default" w:ascii="Times New Roman" w:hAnsi="Times New Roman" w:eastAsia="Times New Roman" w:cs="Times New Roman"/>
          <w:sz w:val="24"/>
          <w:szCs w:val="24"/>
        </w:rPr>
        <w:t xml:space="preserve"> on drying efficiency. This implies that increasing the sample mass has a more pronounced effect on how efficiently the dryer utilizes energy for moisture removal, possibly due to the improved heat retention or better absorption of thermal energy at higher product volumes.</w:t>
      </w:r>
    </w:p>
    <w:p w14:paraId="7BCA579B">
      <w:pPr>
        <w:pStyle w:val="2"/>
        <w:spacing w:line="480" w:lineRule="auto"/>
        <w:rPr>
          <w:rFonts w:hint="default" w:ascii="Times New Roman" w:hAnsi="Times New Roman" w:cs="Times New Roman"/>
          <w:b w:val="0"/>
          <w:sz w:val="24"/>
          <w:szCs w:val="24"/>
        </w:rPr>
      </w:pPr>
      <w:r>
        <w:rPr>
          <w:rFonts w:hint="default" w:ascii="Times New Roman" w:hAnsi="Times New Roman" w:cs="Times New Roman"/>
          <w:b w:val="0"/>
          <w:sz w:val="24"/>
          <w:szCs w:val="24"/>
        </w:rPr>
        <w:t>The lack-of-fit test was not significant (p = 0.8551), with a low F-value (0.3891), indicating that the model fits the experimental data well and that the residual variation is mostly due to random (pure) error, not model inadequacy. The residual mean square (0.7614) is acceptably low, suggesting good precision and experimental control. Overall, this ANOVA confirms that the statistical model is robust, and that both the mass of sample and air flow rate significantly affect drying efficiency, with the sample mass being the most influential factor.</w:t>
      </w:r>
    </w:p>
    <w:p w14:paraId="02F4BBDE">
      <w:pPr>
        <w:spacing w:before="100" w:beforeAutospacing="1" w:after="100" w:afterAutospacing="1"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The findings from this ANOVA agree with multiple studies in the drying literature, especially in terms of the significance of process parameters. </w:t>
      </w:r>
      <w:r>
        <w:rPr>
          <w:rFonts w:hint="default" w:ascii="Times New Roman" w:hAnsi="Times New Roman" w:eastAsia="Times New Roman" w:cs="Times New Roman"/>
          <w:bCs/>
          <w:sz w:val="24"/>
          <w:szCs w:val="24"/>
        </w:rPr>
        <w:t>Aregbesola</w:t>
      </w:r>
      <w:r>
        <w:rPr>
          <w:rFonts w:hint="default" w:ascii="Times New Roman" w:hAnsi="Times New Roman" w:eastAsia="Times New Roman" w:cs="Times New Roman"/>
          <w:bCs/>
          <w:i/>
          <w:iCs/>
          <w:sz w:val="24"/>
          <w:szCs w:val="24"/>
        </w:rPr>
        <w:t xml:space="preserve"> et al</w:t>
      </w:r>
      <w:r>
        <w:rPr>
          <w:rFonts w:hint="default" w:ascii="Times New Roman" w:hAnsi="Times New Roman" w:eastAsia="Times New Roman" w:cs="Times New Roman"/>
          <w:bCs/>
          <w:sz w:val="24"/>
          <w:szCs w:val="24"/>
        </w:rPr>
        <w:t>. (2015)</w:t>
      </w:r>
      <w:r>
        <w:rPr>
          <w:rFonts w:hint="default" w:ascii="Times New Roman" w:hAnsi="Times New Roman" w:eastAsia="Times New Roman" w:cs="Times New Roman"/>
          <w:sz w:val="24"/>
          <w:szCs w:val="24"/>
        </w:rPr>
        <w:t xml:space="preserve"> similarly found that both </w:t>
      </w:r>
      <w:r>
        <w:rPr>
          <w:rFonts w:hint="default" w:ascii="Times New Roman" w:hAnsi="Times New Roman" w:eastAsia="Times New Roman" w:cs="Times New Roman"/>
          <w:bCs/>
          <w:sz w:val="24"/>
          <w:szCs w:val="24"/>
        </w:rPr>
        <w:t>sample loading and airflow rate significantly influenced drying efficiency</w:t>
      </w:r>
      <w:r>
        <w:rPr>
          <w:rFonts w:hint="default" w:ascii="Times New Roman" w:hAnsi="Times New Roman" w:eastAsia="Times New Roman" w:cs="Times New Roman"/>
          <w:sz w:val="24"/>
          <w:szCs w:val="24"/>
        </w:rPr>
        <w:t xml:space="preserve"> of cocoa in a hybrid dryer, with higher sample mass associated with better heat utilization due to reduced surface heat losses and enhanced product-to-air contact. Their F-ratio for sample mass was also notably higher than that of airflow, aligning with the trend observed in this study.</w:t>
      </w:r>
    </w:p>
    <w:p w14:paraId="30609FE7">
      <w:pPr>
        <w:spacing w:before="100" w:beforeAutospacing="1" w:after="100" w:afterAutospacing="1"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bCs/>
          <w:sz w:val="24"/>
          <w:szCs w:val="24"/>
        </w:rPr>
        <w:t>Simate (2001)</w:t>
      </w:r>
      <w:r>
        <w:rPr>
          <w:rFonts w:hint="default" w:ascii="Times New Roman" w:hAnsi="Times New Roman" w:eastAsia="Times New Roman" w:cs="Times New Roman"/>
          <w:sz w:val="24"/>
          <w:szCs w:val="24"/>
        </w:rPr>
        <w:t xml:space="preserve"> reported in his optimization study of cocoa drying that </w:t>
      </w:r>
      <w:r>
        <w:rPr>
          <w:rFonts w:hint="default" w:ascii="Times New Roman" w:hAnsi="Times New Roman" w:eastAsia="Times New Roman" w:cs="Times New Roman"/>
          <w:bCs/>
          <w:sz w:val="24"/>
          <w:szCs w:val="24"/>
        </w:rPr>
        <w:t>higher sample loading resulted in increased drying efficiency</w:t>
      </w:r>
      <w:r>
        <w:rPr>
          <w:rFonts w:hint="default" w:ascii="Times New Roman" w:hAnsi="Times New Roman" w:eastAsia="Times New Roman" w:cs="Times New Roman"/>
          <w:sz w:val="24"/>
          <w:szCs w:val="24"/>
        </w:rPr>
        <w:t xml:space="preserve"> due to greater energy absorption and longer air-product interaction time. However, he also cautioned against overloading, which can lead to reduced airflow effectiveness—a finding that underscores the need for balance, even when statistical results favor larger sample masses.</w:t>
      </w:r>
    </w:p>
    <w:p w14:paraId="00014028">
      <w:pPr>
        <w:spacing w:before="100" w:beforeAutospacing="1" w:after="100" w:afterAutospacing="1"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Furthermore, </w:t>
      </w:r>
      <w:r>
        <w:rPr>
          <w:rFonts w:hint="default" w:ascii="Times New Roman" w:hAnsi="Times New Roman" w:eastAsia="Times New Roman" w:cs="Times New Roman"/>
          <w:bCs/>
          <w:sz w:val="24"/>
          <w:szCs w:val="24"/>
        </w:rPr>
        <w:t>Bala and Mondol (2001)</w:t>
      </w:r>
      <w:r>
        <w:rPr>
          <w:rFonts w:hint="default" w:ascii="Times New Roman" w:hAnsi="Times New Roman" w:eastAsia="Times New Roman" w:cs="Times New Roman"/>
          <w:sz w:val="24"/>
          <w:szCs w:val="24"/>
        </w:rPr>
        <w:t xml:space="preserve"> and </w:t>
      </w:r>
      <w:r>
        <w:rPr>
          <w:rFonts w:hint="default" w:ascii="Times New Roman" w:hAnsi="Times New Roman" w:eastAsia="Times New Roman" w:cs="Times New Roman"/>
          <w:bCs/>
          <w:sz w:val="24"/>
          <w:szCs w:val="24"/>
        </w:rPr>
        <w:t>Abano and Amoah (2015)</w:t>
      </w:r>
      <w:r>
        <w:rPr>
          <w:rFonts w:hint="default" w:ascii="Times New Roman" w:hAnsi="Times New Roman" w:eastAsia="Times New Roman" w:cs="Times New Roman"/>
          <w:sz w:val="24"/>
          <w:szCs w:val="24"/>
        </w:rPr>
        <w:t xml:space="preserve"> observed that drying efficiency generally improves at </w:t>
      </w:r>
      <w:r>
        <w:rPr>
          <w:rFonts w:hint="default" w:ascii="Times New Roman" w:hAnsi="Times New Roman" w:eastAsia="Times New Roman" w:cs="Times New Roman"/>
          <w:bCs/>
          <w:sz w:val="24"/>
          <w:szCs w:val="24"/>
        </w:rPr>
        <w:t>moderate air velocities</w:t>
      </w:r>
      <w:r>
        <w:rPr>
          <w:rFonts w:hint="default" w:ascii="Times New Roman" w:hAnsi="Times New Roman" w:eastAsia="Times New Roman" w:cs="Times New Roman"/>
          <w:sz w:val="24"/>
          <w:szCs w:val="24"/>
        </w:rPr>
        <w:t xml:space="preserve"> and </w:t>
      </w:r>
      <w:r>
        <w:rPr>
          <w:rFonts w:hint="default" w:ascii="Times New Roman" w:hAnsi="Times New Roman" w:eastAsia="Times New Roman" w:cs="Times New Roman"/>
          <w:bCs/>
          <w:sz w:val="24"/>
          <w:szCs w:val="24"/>
        </w:rPr>
        <w:t>well-distributed sample loading</w:t>
      </w:r>
      <w:r>
        <w:rPr>
          <w:rFonts w:hint="default" w:ascii="Times New Roman" w:hAnsi="Times New Roman" w:eastAsia="Times New Roman" w:cs="Times New Roman"/>
          <w:sz w:val="24"/>
          <w:szCs w:val="24"/>
        </w:rPr>
        <w:t xml:space="preserve">, but excessive airflow could reduce efficiency by carrying away unused heat energy. These findings support the result in this study where </w:t>
      </w:r>
      <w:r>
        <w:rPr>
          <w:rFonts w:hint="default" w:ascii="Times New Roman" w:hAnsi="Times New Roman" w:eastAsia="Times New Roman" w:cs="Times New Roman"/>
          <w:bCs/>
          <w:sz w:val="24"/>
          <w:szCs w:val="24"/>
        </w:rPr>
        <w:t>airflow was significant</w:t>
      </w:r>
      <w:r>
        <w:rPr>
          <w:rFonts w:hint="default" w:ascii="Times New Roman" w:hAnsi="Times New Roman" w:eastAsia="Times New Roman" w:cs="Times New Roman"/>
          <w:sz w:val="24"/>
          <w:szCs w:val="24"/>
        </w:rPr>
        <w:t xml:space="preserve">, yet </w:t>
      </w:r>
      <w:r>
        <w:rPr>
          <w:rFonts w:hint="default" w:ascii="Times New Roman" w:hAnsi="Times New Roman" w:eastAsia="Times New Roman" w:cs="Times New Roman"/>
          <w:bCs/>
          <w:sz w:val="24"/>
          <w:szCs w:val="24"/>
        </w:rPr>
        <w:t>less influential than sample mass</w:t>
      </w:r>
      <w:r>
        <w:rPr>
          <w:rFonts w:hint="default" w:ascii="Times New Roman" w:hAnsi="Times New Roman" w:eastAsia="Times New Roman" w:cs="Times New Roman"/>
          <w:sz w:val="24"/>
          <w:szCs w:val="24"/>
        </w:rPr>
        <w:t>. The non-significant lack-of-fit in this study mirrors those found in Bala and Mondol’s solar drying models, emphasizing the reliability and adequacy of linear-quadratic regression models for drying process modeling.</w:t>
      </w:r>
    </w:p>
    <w:p w14:paraId="23E851E3">
      <w:pPr>
        <w:spacing w:line="480" w:lineRule="auto"/>
        <w:jc w:val="center"/>
        <w:rPr>
          <w:rFonts w:hint="default" w:ascii="Times New Roman" w:hAnsi="Times New Roman" w:cs="Times New Roman"/>
          <w:sz w:val="24"/>
          <w:szCs w:val="24"/>
        </w:rPr>
      </w:pPr>
      <w:r>
        <w:rPr>
          <w:rFonts w:hint="default" w:ascii="Times New Roman" w:hAnsi="Times New Roman" w:cs="Times New Roman"/>
          <w:sz w:val="24"/>
          <w:szCs w:val="24"/>
          <w:lang w:eastAsia="en-US"/>
        </w:rPr>
        <w:drawing>
          <wp:inline distT="0" distB="0" distL="0" distR="0">
            <wp:extent cx="4511675" cy="3633470"/>
            <wp:effectExtent l="0" t="0" r="317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0"/>
                    <a:srcRect l="24081" t="13077"/>
                    <a:stretch>
                      <a:fillRect/>
                    </a:stretch>
                  </pic:blipFill>
                  <pic:spPr>
                    <a:xfrm>
                      <a:off x="0" y="0"/>
                      <a:ext cx="4512332" cy="3633553"/>
                    </a:xfrm>
                    <a:prstGeom prst="rect">
                      <a:avLst/>
                    </a:prstGeom>
                    <a:ln>
                      <a:noFill/>
                    </a:ln>
                  </pic:spPr>
                </pic:pic>
              </a:graphicData>
            </a:graphic>
          </wp:inline>
        </w:drawing>
      </w:r>
    </w:p>
    <w:p w14:paraId="2827E6D8">
      <w:pPr>
        <w:spacing w:line="480" w:lineRule="auto"/>
        <w:rPr>
          <w:rFonts w:hint="default" w:ascii="Times New Roman" w:hAnsi="Times New Roman" w:cs="Times New Roman"/>
          <w:b/>
          <w:sz w:val="24"/>
          <w:szCs w:val="24"/>
        </w:rPr>
      </w:pPr>
      <w:r>
        <w:rPr>
          <w:rFonts w:hint="default" w:ascii="Times New Roman" w:hAnsi="Times New Roman" w:cs="Times New Roman"/>
          <w:b/>
          <w:sz w:val="24"/>
          <w:szCs w:val="24"/>
        </w:rPr>
        <w:t>Fig 4.2: Effect of Air Flow Rate and Mass of Sample on the Drying Efficiency of Cocoa</w:t>
      </w:r>
    </w:p>
    <w:p w14:paraId="310C125B">
      <w:pPr>
        <w:spacing w:before="100" w:beforeAutospacing="1" w:after="100" w:afterAutospacing="1"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The 3D response surface plot shows the combined effects of </w:t>
      </w:r>
      <w:r>
        <w:rPr>
          <w:rFonts w:hint="default" w:ascii="Times New Roman" w:hAnsi="Times New Roman" w:eastAsia="Times New Roman" w:cs="Times New Roman"/>
          <w:bCs/>
          <w:sz w:val="24"/>
          <w:szCs w:val="24"/>
        </w:rPr>
        <w:t>mass of sample (A)</w:t>
      </w:r>
      <w:r>
        <w:rPr>
          <w:rFonts w:hint="default" w:ascii="Times New Roman" w:hAnsi="Times New Roman" w:eastAsia="Times New Roman" w:cs="Times New Roman"/>
          <w:sz w:val="24"/>
          <w:szCs w:val="24"/>
        </w:rPr>
        <w:t xml:space="preserve"> and </w:t>
      </w:r>
      <w:r>
        <w:rPr>
          <w:rFonts w:hint="default" w:ascii="Times New Roman" w:hAnsi="Times New Roman" w:eastAsia="Times New Roman" w:cs="Times New Roman"/>
          <w:bCs/>
          <w:sz w:val="24"/>
          <w:szCs w:val="24"/>
        </w:rPr>
        <w:t>air flow rate (B)</w:t>
      </w:r>
      <w:r>
        <w:rPr>
          <w:rFonts w:hint="default" w:ascii="Times New Roman" w:hAnsi="Times New Roman" w:eastAsia="Times New Roman" w:cs="Times New Roman"/>
          <w:sz w:val="24"/>
          <w:szCs w:val="24"/>
        </w:rPr>
        <w:t xml:space="preserve"> on </w:t>
      </w:r>
      <w:r>
        <w:rPr>
          <w:rFonts w:hint="default" w:ascii="Times New Roman" w:hAnsi="Times New Roman" w:eastAsia="Times New Roman" w:cs="Times New Roman"/>
          <w:bCs/>
          <w:sz w:val="24"/>
          <w:szCs w:val="24"/>
        </w:rPr>
        <w:t>drying efficiency (%)</w:t>
      </w:r>
      <w:r>
        <w:rPr>
          <w:rFonts w:hint="default" w:ascii="Times New Roman" w:hAnsi="Times New Roman" w:eastAsia="Times New Roman" w:cs="Times New Roman"/>
          <w:sz w:val="24"/>
          <w:szCs w:val="24"/>
        </w:rPr>
        <w:t xml:space="preserve"> of cocoa beans using the fabricated hybrid dryer. The surface trends upward from the lower left (low mass, high airflow) to the upper right (high mass, low airflow), indicating a </w:t>
      </w:r>
      <w:r>
        <w:rPr>
          <w:rFonts w:hint="default" w:ascii="Times New Roman" w:hAnsi="Times New Roman" w:eastAsia="Times New Roman" w:cs="Times New Roman"/>
          <w:bCs/>
          <w:sz w:val="24"/>
          <w:szCs w:val="24"/>
        </w:rPr>
        <w:t>positive relationship between sample mass and drying efficiency</w:t>
      </w:r>
      <w:r>
        <w:rPr>
          <w:rFonts w:hint="default" w:ascii="Times New Roman" w:hAnsi="Times New Roman" w:eastAsia="Times New Roman" w:cs="Times New Roman"/>
          <w:sz w:val="24"/>
          <w:szCs w:val="24"/>
        </w:rPr>
        <w:t xml:space="preserve">, and an </w:t>
      </w:r>
      <w:r>
        <w:rPr>
          <w:rFonts w:hint="default" w:ascii="Times New Roman" w:hAnsi="Times New Roman" w:eastAsia="Times New Roman" w:cs="Times New Roman"/>
          <w:bCs/>
          <w:sz w:val="24"/>
          <w:szCs w:val="24"/>
        </w:rPr>
        <w:t>inverse relationship between airflow and efficiency</w:t>
      </w:r>
      <w:r>
        <w:rPr>
          <w:rFonts w:hint="default" w:ascii="Times New Roman" w:hAnsi="Times New Roman" w:eastAsia="Times New Roman" w:cs="Times New Roman"/>
          <w:sz w:val="24"/>
          <w:szCs w:val="24"/>
        </w:rPr>
        <w:t xml:space="preserve">. This means that </w:t>
      </w:r>
      <w:r>
        <w:rPr>
          <w:rFonts w:hint="default" w:ascii="Times New Roman" w:hAnsi="Times New Roman" w:eastAsia="Times New Roman" w:cs="Times New Roman"/>
          <w:bCs/>
          <w:sz w:val="24"/>
          <w:szCs w:val="24"/>
        </w:rPr>
        <w:t>higher sample mass and lower airflow rate</w:t>
      </w:r>
      <w:r>
        <w:rPr>
          <w:rFonts w:hint="default" w:ascii="Times New Roman" w:hAnsi="Times New Roman" w:eastAsia="Times New Roman" w:cs="Times New Roman"/>
          <w:sz w:val="24"/>
          <w:szCs w:val="24"/>
        </w:rPr>
        <w:t xml:space="preserve"> generally result in </w:t>
      </w:r>
      <w:r>
        <w:rPr>
          <w:rFonts w:hint="default" w:ascii="Times New Roman" w:hAnsi="Times New Roman" w:eastAsia="Times New Roman" w:cs="Times New Roman"/>
          <w:bCs/>
          <w:sz w:val="24"/>
          <w:szCs w:val="24"/>
        </w:rPr>
        <w:t>greater drying efficiency</w:t>
      </w:r>
      <w:r>
        <w:rPr>
          <w:rFonts w:hint="default" w:ascii="Times New Roman" w:hAnsi="Times New Roman" w:eastAsia="Times New Roman" w:cs="Times New Roman"/>
          <w:sz w:val="24"/>
          <w:szCs w:val="24"/>
        </w:rPr>
        <w:t>.</w:t>
      </w:r>
    </w:p>
    <w:p w14:paraId="03AD4542">
      <w:pPr>
        <w:spacing w:before="100" w:beforeAutospacing="1" w:after="100" w:afterAutospacing="1"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The contour lines at the base of the plot are nearly straight and parallel, indicating a </w:t>
      </w:r>
      <w:r>
        <w:rPr>
          <w:rFonts w:hint="default" w:ascii="Times New Roman" w:hAnsi="Times New Roman" w:eastAsia="Times New Roman" w:cs="Times New Roman"/>
          <w:bCs/>
          <w:sz w:val="24"/>
          <w:szCs w:val="24"/>
        </w:rPr>
        <w:t>mostly additive interaction</w:t>
      </w:r>
      <w:r>
        <w:rPr>
          <w:rFonts w:hint="default" w:ascii="Times New Roman" w:hAnsi="Times New Roman" w:eastAsia="Times New Roman" w:cs="Times New Roman"/>
          <w:sz w:val="24"/>
          <w:szCs w:val="24"/>
        </w:rPr>
        <w:t xml:space="preserve"> between the two factors, with limited curvature or nonlinear interaction. The gradient of the surface suggests that drying efficiency increases more steeply with </w:t>
      </w:r>
      <w:r>
        <w:rPr>
          <w:rFonts w:hint="default" w:ascii="Times New Roman" w:hAnsi="Times New Roman" w:eastAsia="Times New Roman" w:cs="Times New Roman"/>
          <w:bCs/>
          <w:sz w:val="24"/>
          <w:szCs w:val="24"/>
        </w:rPr>
        <w:t>increasing sample mass</w:t>
      </w:r>
      <w:r>
        <w:rPr>
          <w:rFonts w:hint="default" w:ascii="Times New Roman" w:hAnsi="Times New Roman" w:eastAsia="Times New Roman" w:cs="Times New Roman"/>
          <w:sz w:val="24"/>
          <w:szCs w:val="24"/>
        </w:rPr>
        <w:t>, supporting the earlier ANOVA result where mass of sample had a higher F-value than airflow. This implies that efficiency is more sensitive to product loading than to airflow variation, within the tested range.</w:t>
      </w:r>
    </w:p>
    <w:p w14:paraId="7F830886">
      <w:pPr>
        <w:spacing w:before="100" w:beforeAutospacing="1" w:after="100" w:afterAutospacing="1"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The red dots representing experimental points align closely with the fitted surface, indicating a </w:t>
      </w:r>
      <w:r>
        <w:rPr>
          <w:rFonts w:hint="default" w:ascii="Times New Roman" w:hAnsi="Times New Roman" w:eastAsia="Times New Roman" w:cs="Times New Roman"/>
          <w:bCs/>
          <w:sz w:val="24"/>
          <w:szCs w:val="24"/>
        </w:rPr>
        <w:t>good model fit</w:t>
      </w:r>
      <w:r>
        <w:rPr>
          <w:rFonts w:hint="default" w:ascii="Times New Roman" w:hAnsi="Times New Roman" w:eastAsia="Times New Roman" w:cs="Times New Roman"/>
          <w:sz w:val="24"/>
          <w:szCs w:val="24"/>
        </w:rPr>
        <w:t xml:space="preserve"> and consistency of experimental data. The highest drying efficiency (≈96%) was achieved at </w:t>
      </w:r>
      <w:r>
        <w:rPr>
          <w:rFonts w:hint="default" w:ascii="Times New Roman" w:hAnsi="Times New Roman" w:eastAsia="Times New Roman" w:cs="Times New Roman"/>
          <w:bCs/>
          <w:sz w:val="24"/>
          <w:szCs w:val="24"/>
        </w:rPr>
        <w:t>3000 g sample mass and 0.4 kg/h airflow</w:t>
      </w:r>
      <w:r>
        <w:rPr>
          <w:rFonts w:hint="default" w:ascii="Times New Roman" w:hAnsi="Times New Roman" w:eastAsia="Times New Roman" w:cs="Times New Roman"/>
          <w:sz w:val="24"/>
          <w:szCs w:val="24"/>
        </w:rPr>
        <w:t xml:space="preserve">, while the lowest efficiency (≈78%) was observed at </w:t>
      </w:r>
      <w:r>
        <w:rPr>
          <w:rFonts w:hint="default" w:ascii="Times New Roman" w:hAnsi="Times New Roman" w:eastAsia="Times New Roman" w:cs="Times New Roman"/>
          <w:bCs/>
          <w:sz w:val="24"/>
          <w:szCs w:val="24"/>
        </w:rPr>
        <w:t>1000 g sample mass and 0.6 kg/h airflow</w:t>
      </w:r>
      <w:r>
        <w:rPr>
          <w:rFonts w:hint="default" w:ascii="Times New Roman" w:hAnsi="Times New Roman" w:eastAsia="Times New Roman" w:cs="Times New Roman"/>
          <w:sz w:val="24"/>
          <w:szCs w:val="24"/>
        </w:rPr>
        <w:t>. This visualization effectively demonstrates the trade-off between fast drying and efficient energy use, highlighting the need to optimize drying conditions not just for speed but also for resource utilization.</w:t>
      </w:r>
    </w:p>
    <w:p w14:paraId="5B4381AA">
      <w:pPr>
        <w:spacing w:before="100" w:beforeAutospacing="1" w:after="100" w:afterAutospacing="1"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The pattern observed in this plot is consistent with findings from </w:t>
      </w:r>
      <w:r>
        <w:rPr>
          <w:rFonts w:hint="default" w:ascii="Times New Roman" w:hAnsi="Times New Roman" w:eastAsia="Times New Roman" w:cs="Times New Roman"/>
          <w:bCs/>
          <w:sz w:val="24"/>
          <w:szCs w:val="24"/>
        </w:rPr>
        <w:t xml:space="preserve">Aregbesola </w:t>
      </w:r>
      <w:r>
        <w:rPr>
          <w:rFonts w:hint="default" w:ascii="Times New Roman" w:hAnsi="Times New Roman" w:eastAsia="Times New Roman" w:cs="Times New Roman"/>
          <w:bCs/>
          <w:i/>
          <w:iCs/>
          <w:sz w:val="24"/>
          <w:szCs w:val="24"/>
        </w:rPr>
        <w:t>et al.</w:t>
      </w:r>
      <w:r>
        <w:rPr>
          <w:rFonts w:hint="default" w:ascii="Times New Roman" w:hAnsi="Times New Roman" w:eastAsia="Times New Roman" w:cs="Times New Roman"/>
          <w:bCs/>
          <w:sz w:val="24"/>
          <w:szCs w:val="24"/>
        </w:rPr>
        <w:t xml:space="preserve"> (2015)</w:t>
      </w:r>
      <w:r>
        <w:rPr>
          <w:rFonts w:hint="default" w:ascii="Times New Roman" w:hAnsi="Times New Roman" w:eastAsia="Times New Roman" w:cs="Times New Roman"/>
          <w:sz w:val="24"/>
          <w:szCs w:val="24"/>
        </w:rPr>
        <w:t xml:space="preserve">, who noted that </w:t>
      </w:r>
      <w:r>
        <w:rPr>
          <w:rFonts w:hint="default" w:ascii="Times New Roman" w:hAnsi="Times New Roman" w:eastAsia="Times New Roman" w:cs="Times New Roman"/>
          <w:bCs/>
          <w:sz w:val="24"/>
          <w:szCs w:val="24"/>
        </w:rPr>
        <w:t>drying efficiency increased with higher cocoa sample loading</w:t>
      </w:r>
      <w:r>
        <w:rPr>
          <w:rFonts w:hint="default" w:ascii="Times New Roman" w:hAnsi="Times New Roman" w:eastAsia="Times New Roman" w:cs="Times New Roman"/>
          <w:sz w:val="24"/>
          <w:szCs w:val="24"/>
        </w:rPr>
        <w:t>, as more thermal energy was absorbed by the product rather than lost to the environment. The plot’s clear upward slope with increasing mass confirms their observation that efficiency is maximized when heat is more effectively transferred to a larger product volume.</w:t>
      </w:r>
    </w:p>
    <w:p w14:paraId="13EB5B0D">
      <w:pPr>
        <w:spacing w:before="100" w:beforeAutospacing="1" w:after="100" w:afterAutospacing="1"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bCs/>
          <w:sz w:val="24"/>
          <w:szCs w:val="24"/>
        </w:rPr>
        <w:t>Simate (2001)</w:t>
      </w:r>
      <w:r>
        <w:rPr>
          <w:rFonts w:hint="default" w:ascii="Times New Roman" w:hAnsi="Times New Roman" w:eastAsia="Times New Roman" w:cs="Times New Roman"/>
          <w:sz w:val="24"/>
          <w:szCs w:val="24"/>
        </w:rPr>
        <w:t xml:space="preserve"> also reported that drying systems exhibit better efficiency at </w:t>
      </w:r>
      <w:r>
        <w:rPr>
          <w:rFonts w:hint="default" w:ascii="Times New Roman" w:hAnsi="Times New Roman" w:eastAsia="Times New Roman" w:cs="Times New Roman"/>
          <w:bCs/>
          <w:sz w:val="24"/>
          <w:szCs w:val="24"/>
        </w:rPr>
        <w:t>moderate air velocities and higher product loads</w:t>
      </w:r>
      <w:r>
        <w:rPr>
          <w:rFonts w:hint="default" w:ascii="Times New Roman" w:hAnsi="Times New Roman" w:eastAsia="Times New Roman" w:cs="Times New Roman"/>
          <w:sz w:val="24"/>
          <w:szCs w:val="24"/>
        </w:rPr>
        <w:t>, as excessive airflow tends to waste heat energy and reduces the residence time of air around the product. This study's plot shows a similar inverse relationship between airflow and efficiency, especially at low product loads.</w:t>
      </w:r>
    </w:p>
    <w:p w14:paraId="1CD89249">
      <w:pPr>
        <w:spacing w:before="100" w:beforeAutospacing="1" w:after="100" w:afterAutospacing="1"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bCs/>
          <w:sz w:val="24"/>
          <w:szCs w:val="24"/>
        </w:rPr>
        <w:t>Abano and Amoah (2015)</w:t>
      </w:r>
      <w:r>
        <w:rPr>
          <w:rFonts w:hint="default" w:ascii="Times New Roman" w:hAnsi="Times New Roman" w:eastAsia="Times New Roman" w:cs="Times New Roman"/>
          <w:sz w:val="24"/>
          <w:szCs w:val="24"/>
        </w:rPr>
        <w:t xml:space="preserve">, while working with a solar tunnel dryer, found that </w:t>
      </w:r>
      <w:r>
        <w:rPr>
          <w:rFonts w:hint="default" w:ascii="Times New Roman" w:hAnsi="Times New Roman" w:eastAsia="Times New Roman" w:cs="Times New Roman"/>
          <w:bCs/>
          <w:sz w:val="24"/>
          <w:szCs w:val="24"/>
        </w:rPr>
        <w:t>optimal drying efficiency was achieved at lower air velocities</w:t>
      </w:r>
      <w:r>
        <w:rPr>
          <w:rFonts w:hint="default" w:ascii="Times New Roman" w:hAnsi="Times New Roman" w:eastAsia="Times New Roman" w:cs="Times New Roman"/>
          <w:sz w:val="24"/>
          <w:szCs w:val="24"/>
        </w:rPr>
        <w:t xml:space="preserve">, especially when combined with appropriate product distribution. This matches the current finding that </w:t>
      </w:r>
      <w:r>
        <w:rPr>
          <w:rFonts w:hint="default" w:ascii="Times New Roman" w:hAnsi="Times New Roman" w:eastAsia="Times New Roman" w:cs="Times New Roman"/>
          <w:bCs/>
          <w:sz w:val="24"/>
          <w:szCs w:val="24"/>
        </w:rPr>
        <w:t>lower airflow (0.4 kg/h)</w:t>
      </w:r>
      <w:r>
        <w:rPr>
          <w:rFonts w:hint="default" w:ascii="Times New Roman" w:hAnsi="Times New Roman" w:eastAsia="Times New Roman" w:cs="Times New Roman"/>
          <w:sz w:val="24"/>
          <w:szCs w:val="24"/>
        </w:rPr>
        <w:t xml:space="preserve"> yielded the best efficiency outcomes, reinforcing the concept that airflow should be optimized to minimize energy loss while maintaining sufficient moisture removal.</w:t>
      </w:r>
    </w:p>
    <w:p w14:paraId="40E0B170">
      <w:pPr>
        <w:spacing w:before="100" w:beforeAutospacing="1" w:after="100" w:afterAutospacing="1"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Finally, </w:t>
      </w:r>
      <w:r>
        <w:rPr>
          <w:rFonts w:hint="default" w:ascii="Times New Roman" w:hAnsi="Times New Roman" w:eastAsia="Times New Roman" w:cs="Times New Roman"/>
          <w:bCs/>
          <w:sz w:val="24"/>
          <w:szCs w:val="24"/>
        </w:rPr>
        <w:t>Bala and Mondol (2001)</w:t>
      </w:r>
      <w:r>
        <w:rPr>
          <w:rFonts w:hint="default" w:ascii="Times New Roman" w:hAnsi="Times New Roman" w:eastAsia="Times New Roman" w:cs="Times New Roman"/>
          <w:sz w:val="24"/>
          <w:szCs w:val="24"/>
        </w:rPr>
        <w:t xml:space="preserve"> reported in their study on fish drying that </w:t>
      </w:r>
      <w:r>
        <w:rPr>
          <w:rFonts w:hint="default" w:ascii="Times New Roman" w:hAnsi="Times New Roman" w:eastAsia="Times New Roman" w:cs="Times New Roman"/>
          <w:bCs/>
          <w:sz w:val="24"/>
          <w:szCs w:val="24"/>
        </w:rPr>
        <w:t>straight and parallel contour lines</w:t>
      </w:r>
      <w:r>
        <w:rPr>
          <w:rFonts w:hint="default" w:ascii="Times New Roman" w:hAnsi="Times New Roman" w:eastAsia="Times New Roman" w:cs="Times New Roman"/>
          <w:sz w:val="24"/>
          <w:szCs w:val="24"/>
        </w:rPr>
        <w:t xml:space="preserve"> indicated additive effects and a predictable model response, similar to the contour base of this plot. Their work supports the use of surface response modeling as a tool for identifying ideal operational zones, which in this case would be </w:t>
      </w:r>
      <w:r>
        <w:rPr>
          <w:rFonts w:hint="default" w:ascii="Times New Roman" w:hAnsi="Times New Roman" w:eastAsia="Times New Roman" w:cs="Times New Roman"/>
          <w:bCs/>
          <w:sz w:val="24"/>
          <w:szCs w:val="24"/>
        </w:rPr>
        <w:t>higher sample masses and controlled (moderate to low) airflow rates</w:t>
      </w:r>
      <w:r>
        <w:rPr>
          <w:rFonts w:hint="default" w:ascii="Times New Roman" w:hAnsi="Times New Roman" w:eastAsia="Times New Roman" w:cs="Times New Roman"/>
          <w:sz w:val="24"/>
          <w:szCs w:val="24"/>
        </w:rPr>
        <w:t xml:space="preserve"> for optimal energy efficiency.</w:t>
      </w:r>
    </w:p>
    <w:p w14:paraId="7AB8518B">
      <w:pPr>
        <w:spacing w:line="480" w:lineRule="auto"/>
        <w:rPr>
          <w:rFonts w:hint="default" w:ascii="Times New Roman" w:hAnsi="Times New Roman" w:cs="Times New Roman"/>
          <w:sz w:val="24"/>
          <w:szCs w:val="24"/>
        </w:rPr>
      </w:pPr>
    </w:p>
    <w:p w14:paraId="44CEB621">
      <w:pPr>
        <w:spacing w:line="480" w:lineRule="auto"/>
        <w:jc w:val="both"/>
        <w:rPr>
          <w:rFonts w:hint="default" w:ascii="Times New Roman" w:hAnsi="Times New Roman" w:cs="Times New Roman"/>
          <w:b/>
          <w:bCs/>
          <w:sz w:val="24"/>
          <w:szCs w:val="24"/>
        </w:rPr>
      </w:pPr>
    </w:p>
    <w:p w14:paraId="435A7A70">
      <w:pPr>
        <w:spacing w:line="480" w:lineRule="auto"/>
        <w:rPr>
          <w:rFonts w:hint="default" w:ascii="Times New Roman" w:hAnsi="Times New Roman" w:cs="Times New Roman"/>
          <w:sz w:val="24"/>
          <w:szCs w:val="24"/>
        </w:rPr>
      </w:pPr>
    </w:p>
    <w:p w14:paraId="61600585">
      <w:pPr>
        <w:spacing w:line="480" w:lineRule="auto"/>
        <w:rPr>
          <w:rFonts w:hint="default" w:ascii="Times New Roman" w:hAnsi="Times New Roman" w:cs="Times New Roman"/>
          <w:sz w:val="24"/>
          <w:szCs w:val="24"/>
        </w:rPr>
      </w:pPr>
    </w:p>
    <w:p w14:paraId="11821A30">
      <w:pPr>
        <w:spacing w:line="480" w:lineRule="auto"/>
        <w:rPr>
          <w:rFonts w:hint="default" w:ascii="Times New Roman" w:hAnsi="Times New Roman" w:cs="Times New Roman"/>
          <w:sz w:val="24"/>
          <w:szCs w:val="24"/>
        </w:rPr>
      </w:pPr>
    </w:p>
    <w:p w14:paraId="5CF004C1">
      <w:pPr>
        <w:spacing w:line="480" w:lineRule="auto"/>
        <w:rPr>
          <w:rFonts w:hint="default" w:ascii="Times New Roman" w:hAnsi="Times New Roman" w:cs="Times New Roman"/>
          <w:sz w:val="24"/>
          <w:szCs w:val="24"/>
        </w:rPr>
      </w:pPr>
    </w:p>
    <w:p w14:paraId="182A1ADA">
      <w:pPr>
        <w:spacing w:line="48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Chapter Five</w:t>
      </w:r>
    </w:p>
    <w:p w14:paraId="5A1E6186">
      <w:pPr>
        <w:spacing w:line="48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CONCLUSION AND RECOMMENDATION</w:t>
      </w:r>
    </w:p>
    <w:p w14:paraId="2529C462">
      <w:pPr>
        <w:spacing w:line="480" w:lineRule="auto"/>
        <w:jc w:val="both"/>
        <w:rPr>
          <w:rFonts w:hint="default" w:ascii="Times New Roman" w:hAnsi="Times New Roman" w:cs="Times New Roman"/>
          <w:b/>
          <w:sz w:val="24"/>
          <w:szCs w:val="24"/>
          <w:lang w:val="en-US"/>
        </w:rPr>
      </w:pPr>
      <w:r>
        <w:rPr>
          <w:rFonts w:hint="default" w:ascii="Times New Roman" w:hAnsi="Times New Roman" w:cs="Times New Roman"/>
          <w:b/>
          <w:sz w:val="24"/>
          <w:szCs w:val="24"/>
          <w:lang w:val="en-US"/>
        </w:rPr>
        <w:t>5.1 Conclusion</w:t>
      </w:r>
    </w:p>
    <w:p w14:paraId="1ACBB1DF">
      <w:pPr>
        <w:pStyle w:val="7"/>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This study successfully achieved its aim of developing a hybrid drying system tailored to the drying needs of smallholder cocoa producers. A hybrid dryer that integrates direct solar radiation with a solar-powered airflow mechanism was designed and fabricated using locally available materials, ensuring both cost-effectiveness and accessibility. The performance evaluation of the system revealed that both the </w:t>
      </w:r>
      <w:r>
        <w:rPr>
          <w:rStyle w:val="8"/>
          <w:rFonts w:hint="default" w:ascii="Times New Roman" w:hAnsi="Times New Roman" w:cs="Times New Roman"/>
          <w:b w:val="0"/>
          <w:sz w:val="24"/>
          <w:szCs w:val="24"/>
        </w:rPr>
        <w:t>mass of cocoa</w:t>
      </w:r>
      <w:r>
        <w:rPr>
          <w:rStyle w:val="8"/>
          <w:rFonts w:hint="default" w:ascii="Times New Roman" w:hAnsi="Times New Roman" w:cs="Times New Roman"/>
          <w:sz w:val="24"/>
          <w:szCs w:val="24"/>
        </w:rPr>
        <w:t xml:space="preserve"> </w:t>
      </w:r>
      <w:r>
        <w:rPr>
          <w:rStyle w:val="8"/>
          <w:rFonts w:hint="default" w:ascii="Times New Roman" w:hAnsi="Times New Roman" w:cs="Times New Roman"/>
          <w:b w:val="0"/>
          <w:sz w:val="24"/>
          <w:szCs w:val="24"/>
        </w:rPr>
        <w:t>beans</w:t>
      </w:r>
      <w:r>
        <w:rPr>
          <w:rFonts w:hint="default" w:ascii="Times New Roman" w:hAnsi="Times New Roman" w:cs="Times New Roman"/>
          <w:sz w:val="24"/>
          <w:szCs w:val="24"/>
        </w:rPr>
        <w:t xml:space="preserve"> and the </w:t>
      </w:r>
      <w:r>
        <w:rPr>
          <w:rStyle w:val="8"/>
          <w:rFonts w:hint="default" w:ascii="Times New Roman" w:hAnsi="Times New Roman" w:cs="Times New Roman"/>
          <w:b w:val="0"/>
          <w:sz w:val="24"/>
          <w:szCs w:val="24"/>
        </w:rPr>
        <w:t>air flow rate</w:t>
      </w:r>
      <w:r>
        <w:rPr>
          <w:rFonts w:hint="default" w:ascii="Times New Roman" w:hAnsi="Times New Roman" w:cs="Times New Roman"/>
          <w:sz w:val="24"/>
          <w:szCs w:val="24"/>
        </w:rPr>
        <w:t xml:space="preserve"> significantly influenced drying outcomes.</w:t>
      </w:r>
    </w:p>
    <w:p w14:paraId="20392D7F">
      <w:pPr>
        <w:pStyle w:val="7"/>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Drying rate ranged between 0.024 and 0.042 kg/h, while drying efficiency varied from 78.3% to 96.3%. ANOVA results confirmed that both process variables—sample mass and airflow—had statistically significant effects (p &lt; 0.0001) on both drying rate and drying efficiency, with the </w:t>
      </w:r>
      <w:r>
        <w:rPr>
          <w:rStyle w:val="8"/>
          <w:rFonts w:hint="default" w:ascii="Times New Roman" w:hAnsi="Times New Roman" w:cs="Times New Roman"/>
          <w:b w:val="0"/>
          <w:sz w:val="24"/>
          <w:szCs w:val="24"/>
        </w:rPr>
        <w:t>mass of sample having a stronger influence</w:t>
      </w:r>
      <w:r>
        <w:rPr>
          <w:rFonts w:hint="default" w:ascii="Times New Roman" w:hAnsi="Times New Roman" w:cs="Times New Roman"/>
          <w:sz w:val="24"/>
          <w:szCs w:val="24"/>
        </w:rPr>
        <w:t xml:space="preserve"> in both cases. The response surface plots further validated these trends, showing optimal performance at </w:t>
      </w:r>
      <w:r>
        <w:rPr>
          <w:rStyle w:val="8"/>
          <w:rFonts w:hint="default" w:ascii="Times New Roman" w:hAnsi="Times New Roman" w:cs="Times New Roman"/>
          <w:b w:val="0"/>
          <w:sz w:val="24"/>
          <w:szCs w:val="24"/>
        </w:rPr>
        <w:t>higher sample mass</w:t>
      </w:r>
      <w:r>
        <w:rPr>
          <w:rFonts w:hint="default" w:ascii="Times New Roman" w:hAnsi="Times New Roman" w:cs="Times New Roman"/>
          <w:b/>
          <w:sz w:val="24"/>
          <w:szCs w:val="24"/>
        </w:rPr>
        <w:t xml:space="preserve"> </w:t>
      </w:r>
      <w:r>
        <w:rPr>
          <w:rFonts w:hint="default" w:ascii="Times New Roman" w:hAnsi="Times New Roman" w:cs="Times New Roman"/>
          <w:sz w:val="24"/>
          <w:szCs w:val="24"/>
        </w:rPr>
        <w:t>and</w:t>
      </w:r>
      <w:r>
        <w:rPr>
          <w:rFonts w:hint="default" w:ascii="Times New Roman" w:hAnsi="Times New Roman" w:cs="Times New Roman"/>
          <w:b/>
          <w:sz w:val="24"/>
          <w:szCs w:val="24"/>
        </w:rPr>
        <w:t xml:space="preserve"> </w:t>
      </w:r>
      <w:r>
        <w:rPr>
          <w:rStyle w:val="8"/>
          <w:rFonts w:hint="default" w:ascii="Times New Roman" w:hAnsi="Times New Roman" w:cs="Times New Roman"/>
          <w:b w:val="0"/>
          <w:sz w:val="24"/>
          <w:szCs w:val="24"/>
        </w:rPr>
        <w:t>moderate air flow rates (0.4–0.5 kg/h)</w:t>
      </w:r>
      <w:r>
        <w:rPr>
          <w:rFonts w:hint="default" w:ascii="Times New Roman" w:hAnsi="Times New Roman" w:cs="Times New Roman"/>
          <w:b/>
          <w:sz w:val="24"/>
          <w:szCs w:val="24"/>
        </w:rPr>
        <w:t>.</w:t>
      </w:r>
      <w:r>
        <w:rPr>
          <w:rFonts w:hint="default" w:ascii="Times New Roman" w:hAnsi="Times New Roman" w:cs="Times New Roman"/>
          <w:sz w:val="24"/>
          <w:szCs w:val="24"/>
        </w:rPr>
        <w:t xml:space="preserve"> These results underscore the importance of balancing throughput and energy input in dryer design and operation.</w:t>
      </w:r>
    </w:p>
    <w:p w14:paraId="0B5B8DB1">
      <w:pPr>
        <w:pStyle w:val="7"/>
        <w:spacing w:line="480" w:lineRule="auto"/>
        <w:jc w:val="both"/>
        <w:rPr>
          <w:rFonts w:hint="default" w:ascii="Times New Roman" w:hAnsi="Times New Roman" w:eastAsia="Times New Roman" w:cs="Times New Roman"/>
          <w:b/>
          <w:bCs/>
          <w:sz w:val="24"/>
          <w:szCs w:val="24"/>
        </w:rPr>
      </w:pPr>
      <w:r>
        <w:rPr>
          <w:rFonts w:hint="default" w:ascii="Times New Roman" w:hAnsi="Times New Roman" w:cs="Times New Roman"/>
          <w:sz w:val="24"/>
          <w:szCs w:val="24"/>
        </w:rPr>
        <w:t>Overall, the hybrid dryer proved to be a reliable, efficient, and affordable drying solution for cocoa beans, with the potential to improve drying quality, reduce post-harvest losses, and enhance income stability for smallholder farmers. Its simplicity of design and use of local materials further support its adoption in rural agricultural settings.</w:t>
      </w:r>
    </w:p>
    <w:p w14:paraId="15C998BE">
      <w:pPr>
        <w:spacing w:before="100" w:beforeAutospacing="1" w:after="100" w:afterAutospacing="1" w:line="480" w:lineRule="auto"/>
        <w:jc w:val="both"/>
        <w:outlineLvl w:val="2"/>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lang w:val="en-US"/>
        </w:rPr>
        <w:t xml:space="preserve">5.2 </w:t>
      </w:r>
      <w:r>
        <w:rPr>
          <w:rFonts w:hint="default" w:ascii="Times New Roman" w:hAnsi="Times New Roman" w:eastAsia="Times New Roman" w:cs="Times New Roman"/>
          <w:b/>
          <w:bCs/>
          <w:sz w:val="24"/>
          <w:szCs w:val="24"/>
        </w:rPr>
        <w:t>Recommendations</w:t>
      </w:r>
    </w:p>
    <w:p w14:paraId="02BCF99F">
      <w:pPr>
        <w:numPr>
          <w:ilvl w:val="0"/>
          <w:numId w:val="8"/>
        </w:numPr>
        <w:spacing w:before="100" w:beforeAutospacing="1" w:after="100" w:afterAutospacing="1"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b/>
          <w:bCs/>
          <w:sz w:val="24"/>
          <w:szCs w:val="24"/>
        </w:rPr>
        <w:t>Optimization for Field Use:</w:t>
      </w:r>
      <w:r>
        <w:rPr>
          <w:rFonts w:hint="default" w:ascii="Times New Roman" w:hAnsi="Times New Roman" w:eastAsia="Times New Roman" w:cs="Times New Roman"/>
          <w:sz w:val="24"/>
          <w:szCs w:val="24"/>
        </w:rPr>
        <w:br w:type="textWrapping"/>
      </w:r>
      <w:r>
        <w:rPr>
          <w:rFonts w:hint="default" w:ascii="Times New Roman" w:hAnsi="Times New Roman" w:eastAsia="Times New Roman" w:cs="Times New Roman"/>
          <w:sz w:val="24"/>
          <w:szCs w:val="24"/>
        </w:rPr>
        <w:t>Further studies should explore optimizing the hybrid dryer under varying weather and environmental conditions to enhance its adaptability for year-round use by smallholder farmers.</w:t>
      </w:r>
    </w:p>
    <w:p w14:paraId="36E77D86">
      <w:pPr>
        <w:numPr>
          <w:ilvl w:val="0"/>
          <w:numId w:val="8"/>
        </w:numPr>
        <w:spacing w:before="100" w:beforeAutospacing="1" w:after="100" w:afterAutospacing="1"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b/>
          <w:bCs/>
          <w:sz w:val="24"/>
          <w:szCs w:val="24"/>
        </w:rPr>
        <w:t>Incorporation of Thermal Storage:</w:t>
      </w:r>
      <w:r>
        <w:rPr>
          <w:rFonts w:hint="default" w:ascii="Times New Roman" w:hAnsi="Times New Roman" w:eastAsia="Times New Roman" w:cs="Times New Roman"/>
          <w:sz w:val="24"/>
          <w:szCs w:val="24"/>
        </w:rPr>
        <w:br w:type="textWrapping"/>
      </w:r>
      <w:r>
        <w:rPr>
          <w:rFonts w:hint="default" w:ascii="Times New Roman" w:hAnsi="Times New Roman" w:eastAsia="Times New Roman" w:cs="Times New Roman"/>
          <w:sz w:val="24"/>
          <w:szCs w:val="24"/>
        </w:rPr>
        <w:t>To improve drying continuity during cloudy periods or at night, the system can be enhanced with thermal energy storage materials or a backup bio-fuel/solar battery unit.</w:t>
      </w:r>
    </w:p>
    <w:p w14:paraId="5B73B90E">
      <w:pPr>
        <w:numPr>
          <w:ilvl w:val="0"/>
          <w:numId w:val="8"/>
        </w:numPr>
        <w:spacing w:before="100" w:beforeAutospacing="1" w:after="100" w:afterAutospacing="1"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b/>
          <w:bCs/>
          <w:sz w:val="24"/>
          <w:szCs w:val="24"/>
        </w:rPr>
        <w:t>Economic and Quality Assessment:</w:t>
      </w:r>
      <w:r>
        <w:rPr>
          <w:rFonts w:hint="default" w:ascii="Times New Roman" w:hAnsi="Times New Roman" w:eastAsia="Times New Roman" w:cs="Times New Roman"/>
          <w:sz w:val="24"/>
          <w:szCs w:val="24"/>
        </w:rPr>
        <w:br w:type="textWrapping"/>
      </w:r>
      <w:r>
        <w:rPr>
          <w:rFonts w:hint="default" w:ascii="Times New Roman" w:hAnsi="Times New Roman" w:eastAsia="Times New Roman" w:cs="Times New Roman"/>
          <w:sz w:val="24"/>
          <w:szCs w:val="24"/>
        </w:rPr>
        <w:t>A cost-benefit analysis and quality assessment of cocoa dried using the hybrid system versus traditional methods should be conducted to establish market advantages and economic viability.</w:t>
      </w:r>
    </w:p>
    <w:p w14:paraId="444F9F81">
      <w:pPr>
        <w:numPr>
          <w:ilvl w:val="0"/>
          <w:numId w:val="8"/>
        </w:numPr>
        <w:spacing w:before="100" w:beforeAutospacing="1" w:after="100" w:afterAutospacing="1"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b/>
          <w:bCs/>
          <w:sz w:val="24"/>
          <w:szCs w:val="24"/>
        </w:rPr>
        <w:t>Scale-Up and Dissemination:</w:t>
      </w:r>
      <w:r>
        <w:rPr>
          <w:rFonts w:hint="default" w:ascii="Times New Roman" w:hAnsi="Times New Roman" w:eastAsia="Times New Roman" w:cs="Times New Roman"/>
          <w:sz w:val="24"/>
          <w:szCs w:val="24"/>
        </w:rPr>
        <w:br w:type="textWrapping"/>
      </w:r>
      <w:r>
        <w:rPr>
          <w:rFonts w:hint="default" w:ascii="Times New Roman" w:hAnsi="Times New Roman" w:eastAsia="Times New Roman" w:cs="Times New Roman"/>
          <w:sz w:val="24"/>
          <w:szCs w:val="24"/>
        </w:rPr>
        <w:t>The design should be scaled up or modularized for cooperative or community-based use. Government agencies and NGOs should also be engaged for pilot testing, training, and wider dissemination.</w:t>
      </w:r>
    </w:p>
    <w:p w14:paraId="2A84C8F9">
      <w:pPr>
        <w:numPr>
          <w:ilvl w:val="0"/>
          <w:numId w:val="8"/>
        </w:numPr>
        <w:spacing w:before="100" w:beforeAutospacing="1" w:after="100" w:afterAutospacing="1" w:line="480" w:lineRule="auto"/>
        <w:jc w:val="both"/>
        <w:rPr>
          <w:rFonts w:hint="default" w:ascii="Times New Roman" w:hAnsi="Times New Roman" w:cs="Times New Roman"/>
          <w:sz w:val="24"/>
          <w:szCs w:val="24"/>
        </w:rPr>
      </w:pPr>
      <w:r>
        <w:rPr>
          <w:rFonts w:hint="default" w:ascii="Times New Roman" w:hAnsi="Times New Roman" w:eastAsia="Times New Roman" w:cs="Times New Roman"/>
          <w:b/>
          <w:bCs/>
          <w:sz w:val="24"/>
          <w:szCs w:val="24"/>
        </w:rPr>
        <w:t>Applicability to Other Crops:</w:t>
      </w:r>
      <w:r>
        <w:rPr>
          <w:rFonts w:hint="default" w:ascii="Times New Roman" w:hAnsi="Times New Roman" w:eastAsia="Times New Roman" w:cs="Times New Roman"/>
          <w:sz w:val="24"/>
          <w:szCs w:val="24"/>
        </w:rPr>
        <w:br w:type="textWrapping"/>
      </w:r>
      <w:r>
        <w:rPr>
          <w:rFonts w:hint="default" w:ascii="Times New Roman" w:hAnsi="Times New Roman" w:eastAsia="Times New Roman" w:cs="Times New Roman"/>
          <w:sz w:val="24"/>
          <w:szCs w:val="24"/>
        </w:rPr>
        <w:t>The dryer’s applicability should be tested for other moisture-sensitive agricultural products such as plantain, chili pepper, or grains, to expand its utility and impact.</w:t>
      </w:r>
    </w:p>
    <w:p w14:paraId="29E88AEB">
      <w:pPr>
        <w:spacing w:line="480" w:lineRule="auto"/>
        <w:jc w:val="left"/>
        <w:rPr>
          <w:rFonts w:hint="default" w:ascii="Times New Roman" w:hAnsi="Times New Roman" w:cs="Times New Roman"/>
          <w:sz w:val="24"/>
          <w:szCs w:val="24"/>
        </w:rPr>
      </w:pPr>
    </w:p>
    <w:p w14:paraId="6DEA7ADB">
      <w:pPr>
        <w:spacing w:line="480" w:lineRule="auto"/>
        <w:jc w:val="center"/>
        <w:rPr>
          <w:rFonts w:hint="default" w:ascii="Times New Roman" w:hAnsi="Times New Roman" w:cs="Times New Roman"/>
          <w:b/>
          <w:bCs/>
          <w:sz w:val="24"/>
          <w:szCs w:val="24"/>
        </w:rPr>
      </w:pPr>
    </w:p>
    <w:p w14:paraId="519DB32F">
      <w:pPr>
        <w:spacing w:line="480" w:lineRule="auto"/>
        <w:jc w:val="center"/>
        <w:rPr>
          <w:rFonts w:hint="default" w:ascii="Times New Roman" w:hAnsi="Times New Roman" w:cs="Times New Roman"/>
          <w:b/>
          <w:bCs/>
          <w:sz w:val="24"/>
          <w:szCs w:val="24"/>
        </w:rPr>
      </w:pPr>
    </w:p>
    <w:p w14:paraId="6C1AA107">
      <w:pPr>
        <w:spacing w:line="480" w:lineRule="auto"/>
        <w:jc w:val="center"/>
        <w:rPr>
          <w:rFonts w:hint="default" w:ascii="Times New Roman" w:hAnsi="Times New Roman" w:cs="Times New Roman"/>
          <w:b/>
          <w:bCs/>
          <w:sz w:val="24"/>
          <w:szCs w:val="24"/>
        </w:rPr>
      </w:pPr>
    </w:p>
    <w:p w14:paraId="599DB58C">
      <w:pPr>
        <w:spacing w:line="480" w:lineRule="auto"/>
        <w:jc w:val="center"/>
        <w:rPr>
          <w:rFonts w:hint="default" w:ascii="Times New Roman" w:hAnsi="Times New Roman" w:cs="Times New Roman"/>
          <w:b/>
          <w:bCs/>
          <w:sz w:val="24"/>
          <w:szCs w:val="24"/>
        </w:rPr>
      </w:pPr>
    </w:p>
    <w:p w14:paraId="48C9DECA">
      <w:pPr>
        <w:spacing w:line="480" w:lineRule="auto"/>
        <w:jc w:val="center"/>
        <w:rPr>
          <w:rFonts w:hint="default" w:ascii="Times New Roman" w:hAnsi="Times New Roman" w:cs="Times New Roman"/>
          <w:b/>
          <w:bCs/>
          <w:sz w:val="24"/>
          <w:szCs w:val="24"/>
        </w:rPr>
      </w:pPr>
    </w:p>
    <w:p w14:paraId="3BF73916">
      <w:pPr>
        <w:spacing w:line="480" w:lineRule="auto"/>
        <w:jc w:val="center"/>
        <w:rPr>
          <w:rFonts w:hint="default" w:ascii="Times New Roman" w:hAnsi="Times New Roman" w:cs="Times New Roman"/>
          <w:b/>
          <w:bCs/>
          <w:sz w:val="24"/>
          <w:szCs w:val="24"/>
        </w:rPr>
      </w:pPr>
    </w:p>
    <w:p w14:paraId="7B2C398F">
      <w:pPr>
        <w:spacing w:line="480" w:lineRule="auto"/>
        <w:jc w:val="center"/>
        <w:rPr>
          <w:rFonts w:hint="default" w:ascii="Times New Roman" w:hAnsi="Times New Roman" w:cs="Times New Roman"/>
          <w:b/>
          <w:bCs/>
          <w:sz w:val="24"/>
          <w:szCs w:val="24"/>
        </w:rPr>
      </w:pPr>
    </w:p>
    <w:p w14:paraId="24FE2891">
      <w:pPr>
        <w:spacing w:line="480" w:lineRule="auto"/>
        <w:jc w:val="center"/>
        <w:rPr>
          <w:rFonts w:hint="default" w:ascii="Times New Roman" w:hAnsi="Times New Roman" w:cs="Times New Roman"/>
          <w:b/>
          <w:bCs/>
          <w:sz w:val="24"/>
          <w:szCs w:val="24"/>
        </w:rPr>
      </w:pPr>
    </w:p>
    <w:p w14:paraId="23145A24">
      <w:pPr>
        <w:spacing w:line="480" w:lineRule="auto"/>
        <w:jc w:val="center"/>
        <w:rPr>
          <w:rFonts w:hint="default" w:ascii="Times New Roman" w:hAnsi="Times New Roman" w:cs="Times New Roman"/>
          <w:b/>
          <w:bCs/>
          <w:sz w:val="24"/>
          <w:szCs w:val="24"/>
        </w:rPr>
      </w:pPr>
    </w:p>
    <w:p w14:paraId="739E3E40">
      <w:pPr>
        <w:spacing w:line="480" w:lineRule="auto"/>
        <w:jc w:val="center"/>
        <w:rPr>
          <w:rFonts w:hint="default" w:ascii="Times New Roman" w:hAnsi="Times New Roman" w:cs="Times New Roman"/>
          <w:b/>
          <w:bCs/>
          <w:sz w:val="24"/>
          <w:szCs w:val="24"/>
        </w:rPr>
      </w:pPr>
    </w:p>
    <w:p w14:paraId="7BFC9D1D">
      <w:pPr>
        <w:spacing w:line="480" w:lineRule="auto"/>
        <w:jc w:val="center"/>
        <w:rPr>
          <w:rFonts w:hint="default" w:ascii="Times New Roman" w:hAnsi="Times New Roman" w:cs="Times New Roman"/>
          <w:b/>
          <w:bCs/>
          <w:sz w:val="24"/>
          <w:szCs w:val="24"/>
        </w:rPr>
      </w:pPr>
    </w:p>
    <w:p w14:paraId="291B5E15">
      <w:pPr>
        <w:spacing w:line="480" w:lineRule="auto"/>
        <w:jc w:val="center"/>
        <w:rPr>
          <w:rFonts w:hint="default" w:ascii="Times New Roman" w:hAnsi="Times New Roman" w:cs="Times New Roman"/>
          <w:b/>
          <w:bCs/>
          <w:sz w:val="24"/>
          <w:szCs w:val="24"/>
        </w:rPr>
      </w:pPr>
    </w:p>
    <w:p w14:paraId="1D7B1116">
      <w:pPr>
        <w:spacing w:line="480" w:lineRule="auto"/>
        <w:jc w:val="center"/>
        <w:rPr>
          <w:rFonts w:hint="default" w:ascii="Times New Roman" w:hAnsi="Times New Roman" w:cs="Times New Roman"/>
          <w:b/>
          <w:bCs/>
          <w:sz w:val="24"/>
          <w:szCs w:val="24"/>
        </w:rPr>
      </w:pPr>
    </w:p>
    <w:p w14:paraId="626685F6">
      <w:pPr>
        <w:spacing w:line="480" w:lineRule="auto"/>
        <w:jc w:val="center"/>
        <w:rPr>
          <w:rFonts w:hint="default" w:ascii="Times New Roman" w:hAnsi="Times New Roman" w:cs="Times New Roman"/>
          <w:b/>
          <w:bCs/>
          <w:sz w:val="24"/>
          <w:szCs w:val="24"/>
        </w:rPr>
      </w:pPr>
    </w:p>
    <w:p w14:paraId="4D3F5C65">
      <w:pPr>
        <w:spacing w:line="480" w:lineRule="auto"/>
        <w:jc w:val="center"/>
        <w:rPr>
          <w:rFonts w:hint="default" w:ascii="Times New Roman" w:hAnsi="Times New Roman" w:cs="Times New Roman"/>
          <w:b/>
          <w:bCs/>
          <w:sz w:val="24"/>
          <w:szCs w:val="24"/>
        </w:rPr>
      </w:pPr>
    </w:p>
    <w:p w14:paraId="247B8764">
      <w:pPr>
        <w:spacing w:line="480" w:lineRule="auto"/>
        <w:jc w:val="center"/>
        <w:rPr>
          <w:rFonts w:hint="default" w:ascii="Times New Roman" w:hAnsi="Times New Roman" w:cs="Times New Roman"/>
          <w:b/>
          <w:bCs/>
          <w:sz w:val="24"/>
          <w:szCs w:val="24"/>
        </w:rPr>
      </w:pPr>
    </w:p>
    <w:p w14:paraId="16905422">
      <w:pPr>
        <w:spacing w:line="480" w:lineRule="auto"/>
        <w:jc w:val="center"/>
        <w:rPr>
          <w:rFonts w:hint="default" w:ascii="Times New Roman" w:hAnsi="Times New Roman" w:cs="Times New Roman"/>
          <w:b/>
          <w:bCs/>
          <w:sz w:val="24"/>
          <w:szCs w:val="24"/>
        </w:rPr>
      </w:pPr>
    </w:p>
    <w:p w14:paraId="490EA908">
      <w:pPr>
        <w:spacing w:line="480" w:lineRule="auto"/>
        <w:jc w:val="center"/>
        <w:rPr>
          <w:rFonts w:hint="default" w:ascii="Times New Roman" w:hAnsi="Times New Roman" w:cs="Times New Roman"/>
          <w:b/>
          <w:bCs/>
          <w:sz w:val="24"/>
          <w:szCs w:val="24"/>
        </w:rPr>
      </w:pPr>
    </w:p>
    <w:p w14:paraId="542BB463">
      <w:pPr>
        <w:spacing w:line="480" w:lineRule="auto"/>
        <w:jc w:val="center"/>
        <w:rPr>
          <w:rFonts w:hint="default" w:ascii="Times New Roman" w:hAnsi="Times New Roman" w:cs="Times New Roman"/>
          <w:b/>
          <w:bCs/>
          <w:sz w:val="24"/>
          <w:szCs w:val="24"/>
        </w:rPr>
      </w:pPr>
    </w:p>
    <w:p w14:paraId="179CC884">
      <w:pPr>
        <w:spacing w:line="480" w:lineRule="auto"/>
        <w:jc w:val="center"/>
        <w:rPr>
          <w:rFonts w:hint="default" w:ascii="Times New Roman" w:hAnsi="Times New Roman" w:cs="Times New Roman"/>
          <w:b/>
          <w:bCs/>
          <w:sz w:val="24"/>
          <w:szCs w:val="24"/>
        </w:rPr>
      </w:pPr>
    </w:p>
    <w:p w14:paraId="26E2DCBB">
      <w:pPr>
        <w:spacing w:line="480" w:lineRule="auto"/>
        <w:jc w:val="center"/>
        <w:rPr>
          <w:rFonts w:hint="default" w:ascii="Times New Roman" w:hAnsi="Times New Roman" w:eastAsia="Times New Roman" w:cs="Times New Roman"/>
          <w:sz w:val="24"/>
          <w:szCs w:val="24"/>
        </w:rPr>
      </w:pPr>
      <w:r>
        <w:rPr>
          <w:rFonts w:hint="default" w:ascii="Times New Roman" w:hAnsi="Times New Roman" w:cs="Times New Roman"/>
          <w:b/>
          <w:bCs/>
          <w:sz w:val="24"/>
          <w:szCs w:val="24"/>
        </w:rPr>
        <w:t>References</w:t>
      </w:r>
      <w:r>
        <w:rPr>
          <w:rFonts w:hint="default" w:ascii="Times New Roman" w:hAnsi="Times New Roman" w:eastAsia="Times New Roman" w:cs="Times New Roman"/>
          <w:sz w:val="24"/>
          <w:szCs w:val="24"/>
        </w:rPr>
        <w:t>.</w:t>
      </w:r>
    </w:p>
    <w:p w14:paraId="66119C90">
      <w:pPr>
        <w:spacing w:line="480" w:lineRule="auto"/>
        <w:jc w:val="left"/>
        <w:rPr>
          <w:rFonts w:hint="default" w:ascii="Times New Roman" w:hAnsi="Times New Roman" w:eastAsia="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eastAsia="Times New Roman" w:cs="Times New Roman"/>
          <w:sz w:val="24"/>
          <w:szCs w:val="24"/>
        </w:rPr>
        <w:t xml:space="preserve">Abano, E. E., &amp; Amoah, R. S. (2015). </w:t>
      </w:r>
      <w:r>
        <w:rPr>
          <w:rFonts w:hint="default" w:ascii="Times New Roman" w:hAnsi="Times New Roman" w:eastAsia="Times New Roman" w:cs="Times New Roman"/>
          <w:iCs/>
          <w:sz w:val="24"/>
          <w:szCs w:val="24"/>
        </w:rPr>
        <w:t>Performance evaluation of a solar tunnel dryer for cocoa beans in Ghana</w:t>
      </w:r>
      <w:r>
        <w:rPr>
          <w:rFonts w:hint="default" w:ascii="Times New Roman" w:hAnsi="Times New Roman" w:eastAsia="Times New Roman" w:cs="Times New Roman"/>
          <w:sz w:val="24"/>
          <w:szCs w:val="24"/>
        </w:rPr>
        <w:t>. Journal of Energy in Southern Africa, 26(3), 43–50.</w:t>
      </w:r>
    </w:p>
    <w:p w14:paraId="34BD2FB9">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Adeboye, B., Ogunlowo, A.S., &amp; Olayanju, T.M.A. (2021). Post-harvest Technologies for Sustainable Cocoa Processing in Nigeria. Nigerian Journal of Agricultural Engineering and Technology, 28(3), 95–102.</w:t>
      </w:r>
    </w:p>
    <w:p w14:paraId="54372B95">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Adeyemi, K.O., Fapohunda, J.A., &amp; Bakare, A.M. (2022). Utilization of Locally Sourced Materials in the Development of Solar Dryers. African Journal of Engineering Research, 10(4), 120–130.</w:t>
      </w:r>
    </w:p>
    <w:p w14:paraId="0B791E9F">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Ahmad, M., Khan, S., &amp; Iqbal, N. (2022). Renewable Hybrid Energy Systems for Sustainable Agricultural Processing. Renewable Energy Reports, 8, 135–144.</w:t>
      </w:r>
    </w:p>
    <w:p w14:paraId="7D1EC47A">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Afoakwa, E.O. (2014). Cocoa Production and Processing Technology. CRC Press.</w:t>
      </w:r>
    </w:p>
    <w:p w14:paraId="06C2DECF">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Akinoso, R., Ajibola, O.O., &amp; Adeyanju, O.O. (2021). Development and Performance Evaluation of a Hybrid Dryer for Agricultural Products. Nigerian Journal of Technological Development, 18(1), 45–51.</w:t>
      </w:r>
    </w:p>
    <w:p w14:paraId="1B0F42BD">
      <w:pPr>
        <w:spacing w:line="480" w:lineRule="auto"/>
        <w:jc w:val="left"/>
        <w:rPr>
          <w:rFonts w:hint="default" w:ascii="Times New Roman" w:hAnsi="Times New Roman" w:eastAsia="Times New Roman" w:cs="Times New Roman"/>
          <w:sz w:val="24"/>
          <w:szCs w:val="24"/>
        </w:rPr>
      </w:pP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eastAsia="Times New Roman" w:cs="Times New Roman"/>
          <w:sz w:val="24"/>
          <w:szCs w:val="24"/>
        </w:rPr>
        <w:t>Aregbesola, O. A.,</w:t>
      </w:r>
      <w:r>
        <w:rPr>
          <w:rFonts w:hint="default" w:ascii="Times New Roman" w:hAnsi="Times New Roman" w:eastAsia="Times New Roman" w:cs="Times New Roman"/>
          <w:i/>
          <w:iCs/>
          <w:sz w:val="24"/>
          <w:szCs w:val="24"/>
        </w:rPr>
        <w:t xml:space="preserve"> et al</w:t>
      </w:r>
      <w:r>
        <w:rPr>
          <w:rFonts w:hint="default" w:ascii="Times New Roman" w:hAnsi="Times New Roman" w:eastAsia="Times New Roman" w:cs="Times New Roman"/>
          <w:sz w:val="24"/>
          <w:szCs w:val="24"/>
        </w:rPr>
        <w:t xml:space="preserve">. (2015). </w:t>
      </w:r>
      <w:r>
        <w:rPr>
          <w:rFonts w:hint="default" w:ascii="Times New Roman" w:hAnsi="Times New Roman" w:eastAsia="Times New Roman" w:cs="Times New Roman"/>
          <w:iCs/>
          <w:sz w:val="24"/>
          <w:szCs w:val="24"/>
        </w:rPr>
        <w:t>Design and performance evaluation of a hybrid dryer for cocoa beans</w:t>
      </w:r>
      <w:r>
        <w:rPr>
          <w:rFonts w:hint="default" w:ascii="Times New Roman" w:hAnsi="Times New Roman" w:eastAsia="Times New Roman" w:cs="Times New Roman"/>
          <w:sz w:val="24"/>
          <w:szCs w:val="24"/>
        </w:rPr>
        <w:t>. Nigerian Journal of Technological Development, 12(1), 15–20</w:t>
      </w:r>
    </w:p>
    <w:p w14:paraId="13D3D168">
      <w:pPr>
        <w:numPr>
          <w:ilvl w:val="0"/>
          <w:numId w:val="0"/>
        </w:numPr>
        <w:spacing w:before="100" w:beforeAutospacing="1" w:after="100" w:afterAutospacing="1" w:line="480" w:lineRule="auto"/>
        <w:ind w:leftChars="0"/>
        <w:jc w:val="both"/>
        <w:rPr>
          <w:rFonts w:hint="default" w:ascii="Times New Roman" w:hAnsi="Times New Roman" w:eastAsia="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eastAsia="Times New Roman" w:cs="Times New Roman"/>
          <w:sz w:val="24"/>
          <w:szCs w:val="24"/>
        </w:rPr>
        <w:t xml:space="preserve">Bala, B. K., &amp; Mondol, M. R. A. (2001). </w:t>
      </w:r>
      <w:r>
        <w:rPr>
          <w:rFonts w:hint="default" w:ascii="Times New Roman" w:hAnsi="Times New Roman" w:eastAsia="Times New Roman" w:cs="Times New Roman"/>
          <w:iCs/>
          <w:sz w:val="24"/>
          <w:szCs w:val="24"/>
        </w:rPr>
        <w:t>Experimental investigation on solar drying of fish using solar tunnel dryer</w:t>
      </w:r>
      <w:r>
        <w:rPr>
          <w:rFonts w:hint="default" w:ascii="Times New Roman" w:hAnsi="Times New Roman" w:eastAsia="Times New Roman" w:cs="Times New Roman"/>
          <w:sz w:val="24"/>
          <w:szCs w:val="24"/>
        </w:rPr>
        <w:t>. Drying Technology, 19(2), 427–436.</w:t>
      </w:r>
    </w:p>
    <w:p w14:paraId="3C316C9A">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Bello, M.I., Ayodele, T.J., &amp; Okorie, I.F. (2023). Post-Harvest Handling and Drying of Cocoa Beans in Nigeria: Challenges and Opportunities. International Journal of Food Studies, 12(2), 80–95.</w:t>
      </w:r>
    </w:p>
    <w:p w14:paraId="7F55BF17">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Fawole, O.P., Olukunle, O.J., &amp; Ogunlowo, A.S. (2020). Impact of Improved Post-Harvest Technologies on the Shelf Life of Perishable Produce in Nigeria. African Journal of Agricultural Research, 15(14), 912–920.</w:t>
      </w:r>
    </w:p>
    <w:p w14:paraId="30DF43A9">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Hii, C.L., Law, C.L., Cloke, M., &amp; Suzannah, S. (2012). Thin Layer Drying Kinetics of Cocoa and Effect of Drying Conditions. Drying Technology, 30(2), 166–177.</w:t>
      </w:r>
    </w:p>
    <w:p w14:paraId="54998C52">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Hossain, M.A., Rahman, M.M., &amp; Islam, M.N. (2022). Design and Evaluation of a Solar-Battery Hybrid Dryer for Agricultural Use. Renewable Agriculture and Food Systems, 37(1), 1–10.</w:t>
      </w:r>
    </w:p>
    <w:p w14:paraId="2A60C819">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Lawal, O., Ayinde, T., &amp; Musa, A. (2024). Application of IoT in Hybrid Drying Systems for Small-Scale Farmers. Journal of Agricultural Engineering and Technology, 14(1), 22–30.</w:t>
      </w:r>
    </w:p>
    <w:p w14:paraId="4FAE5624">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Mujumdar, A.S. (2015). Handbook of Industrial Drying (4th ed.). CRC Press.</w:t>
      </w:r>
    </w:p>
    <w:p w14:paraId="140DB21F">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Nkolo, J.N., Tonleu, C., &amp; Nkouam, G.B. (2019). Effect of Traditional Drying Methods on the Quality of Cocoa Beans. International Journal of Postharvest Technology and Innovation, 6(4), 305–318.</w:t>
      </w:r>
    </w:p>
    <w:p w14:paraId="7195F782">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Nwankwo, E., Eze, P.C., &amp; Okoro, J.U. (2022). Reducing Post-Harvest Losses through Renewable Energy Solutions in Nigeria. African Journal of Food Science and Technology, 13(3), 101–110.</w:t>
      </w:r>
    </w:p>
    <w:p w14:paraId="758FC32F">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Ogbonna, A.C., &amp; Jekayinfa, S.O. (2017). Design and Cost Evaluation of Hybrid Dryer Using Local Materials. CIGR Journal, 19(1), 122–130.</w:t>
      </w:r>
    </w:p>
    <w:p w14:paraId="68F17E6B">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eastAsia="Times New Roman" w:cs="Times New Roman"/>
          <w:sz w:val="24"/>
          <w:szCs w:val="24"/>
        </w:rPr>
        <w:t xml:space="preserve">Simate, I. (2001). </w:t>
      </w:r>
      <w:r>
        <w:rPr>
          <w:rFonts w:hint="default" w:ascii="Times New Roman" w:hAnsi="Times New Roman" w:eastAsia="Times New Roman" w:cs="Times New Roman"/>
          <w:iCs/>
          <w:sz w:val="24"/>
          <w:szCs w:val="24"/>
        </w:rPr>
        <w:t>Optimization of convection drying of fermented cocoa beans in a solar dryer</w:t>
      </w:r>
      <w:r>
        <w:rPr>
          <w:rFonts w:hint="default" w:ascii="Times New Roman" w:hAnsi="Times New Roman" w:eastAsia="Times New Roman" w:cs="Times New Roman"/>
          <w:sz w:val="24"/>
          <w:szCs w:val="24"/>
        </w:rPr>
        <w:t>. Renewable Energy, 22(3), 445–457</w:t>
      </w:r>
    </w:p>
    <w:p w14:paraId="6C78C55F">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Sodipo, B.O., &amp; Daramola, O.J. (2022). Smart Drying Systems for Agricultural Processing: A Review. Nigerian Journal of Engineering Innovation, 4(1), 28–35.</w:t>
      </w:r>
    </w:p>
    <w:p w14:paraId="3AECCAA7">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Wekesa, D., Okello, J., &amp; Ngugi, J. (2023). Solar and Battery Powered Hybrid Systems for Smallholder Agriculture. Renewable Energy for Agriculture, 19(2), 59–70.</w:t>
      </w:r>
    </w:p>
    <w:p w14:paraId="7D37ADD6">
      <w:pPr>
        <w:spacing w:line="480" w:lineRule="auto"/>
        <w:jc w:val="left"/>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World Cocoa Foundation. (2023). Best Practices in Cocoa Post-Harvest Management. [Online] Available: www.worldcocoafoundation.org</w:t>
      </w:r>
    </w:p>
    <w:p w14:paraId="6EE9D6A3">
      <w:pPr>
        <w:spacing w:line="480" w:lineRule="auto"/>
        <w:jc w:val="left"/>
        <w:rPr>
          <w:rFonts w:hint="default" w:ascii="Times New Roman" w:hAnsi="Times New Roman" w:cs="Times New Roman"/>
          <w:sz w:val="24"/>
          <w:szCs w:val="24"/>
        </w:rPr>
      </w:pPr>
    </w:p>
    <w:p w14:paraId="307C6DED">
      <w:pPr>
        <w:spacing w:line="480" w:lineRule="auto"/>
        <w:jc w:val="left"/>
        <w:rPr>
          <w:rFonts w:hint="default" w:ascii="Times New Roman" w:hAnsi="Times New Roman" w:cs="Times New Roman"/>
          <w:sz w:val="24"/>
          <w:szCs w:val="24"/>
        </w:rPr>
      </w:pPr>
    </w:p>
    <w:p w14:paraId="0A7E4648">
      <w:pPr>
        <w:spacing w:line="480" w:lineRule="auto"/>
        <w:jc w:val="left"/>
        <w:rPr>
          <w:rFonts w:hint="default" w:ascii="Times New Roman" w:hAnsi="Times New Roman" w:cs="Times New Roman"/>
          <w:sz w:val="24"/>
          <w:szCs w:val="24"/>
        </w:rPr>
      </w:pPr>
    </w:p>
    <w:p w14:paraId="1C3BEA98">
      <w:pPr>
        <w:spacing w:line="480" w:lineRule="auto"/>
        <w:jc w:val="left"/>
        <w:rPr>
          <w:rFonts w:hint="default" w:ascii="Times New Roman" w:hAnsi="Times New Roman" w:cs="Times New Roman"/>
          <w:sz w:val="24"/>
          <w:szCs w:val="24"/>
        </w:rPr>
      </w:pPr>
    </w:p>
    <w:p w14:paraId="30589AC0">
      <w:pPr>
        <w:spacing w:line="480" w:lineRule="auto"/>
        <w:jc w:val="left"/>
        <w:rPr>
          <w:rFonts w:hint="default" w:ascii="Times New Roman" w:hAnsi="Times New Roman" w:cs="Times New Roman"/>
          <w:sz w:val="24"/>
          <w:szCs w:val="24"/>
        </w:rPr>
      </w:pPr>
    </w:p>
    <w:p w14:paraId="76F3635E">
      <w:pPr>
        <w:spacing w:line="480" w:lineRule="auto"/>
        <w:jc w:val="left"/>
        <w:rPr>
          <w:rFonts w:hint="default" w:ascii="Times New Roman" w:hAnsi="Times New Roman" w:cs="Times New Roman"/>
          <w:sz w:val="24"/>
          <w:szCs w:val="24"/>
        </w:rPr>
      </w:pPr>
    </w:p>
    <w:p w14:paraId="48D847CA">
      <w:pPr>
        <w:spacing w:line="480" w:lineRule="auto"/>
        <w:jc w:val="left"/>
        <w:rPr>
          <w:rFonts w:hint="default" w:ascii="Times New Roman" w:hAnsi="Times New Roman" w:cs="Times New Roman"/>
          <w:sz w:val="24"/>
          <w:szCs w:val="24"/>
        </w:rPr>
      </w:pPr>
    </w:p>
    <w:p w14:paraId="5E649D64">
      <w:pPr>
        <w:spacing w:line="480" w:lineRule="auto"/>
        <w:jc w:val="left"/>
        <w:rPr>
          <w:rFonts w:hint="default" w:ascii="Times New Roman" w:hAnsi="Times New Roman" w:cs="Times New Roman"/>
          <w:sz w:val="24"/>
          <w:szCs w:val="24"/>
        </w:rPr>
      </w:pPr>
    </w:p>
    <w:p w14:paraId="7AB44A4D">
      <w:pPr>
        <w:spacing w:line="480" w:lineRule="auto"/>
        <w:jc w:val="left"/>
        <w:rPr>
          <w:rFonts w:hint="default" w:ascii="Times New Roman" w:hAnsi="Times New Roman" w:cs="Times New Roman"/>
          <w:sz w:val="24"/>
          <w:szCs w:val="24"/>
        </w:rPr>
      </w:pPr>
    </w:p>
    <w:sectPr>
      <w:footerReference r:id="rId10"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TimesNewRomanPS-BoldMT">
    <w:altName w:val="ESRI AMFM Electric"/>
    <w:panose1 w:val="00000000000000000000"/>
    <w:charset w:val="00"/>
    <w:family w:val="auto"/>
    <w:pitch w:val="default"/>
    <w:sig w:usb0="00000000" w:usb1="00000000" w:usb2="00000000" w:usb3="00000000" w:csb0="00000000" w:csb1="00000000"/>
  </w:font>
  <w:font w:name="ESRI AMFM Electric">
    <w:panose1 w:val="02000400000000000000"/>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796ED">
    <w:pPr>
      <w:pStyle w:val="5"/>
      <w:rPr>
        <w:rFonts w:hint="default"/>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1AE03">
    <w:pPr>
      <w:pStyle w:val="5"/>
      <w:rPr>
        <w:rFonts w:hint="default"/>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5A51A">
    <w:pPr>
      <w:pStyle w:val="5"/>
      <w:rPr>
        <w:rFonts w:hint="default"/>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794ACE">
    <w:pPr>
      <w:pStyle w:val="5"/>
      <w:jc w:val="both"/>
      <w:rPr>
        <w:rFonts w:hint="default"/>
        <w:lang w:val="en-US"/>
      </w:rPr>
    </w:pPr>
    <w:r>
      <w:rPr>
        <w:rFonts w:hint="default"/>
        <w:lang w:val="en-US"/>
      </w:rPr>
      <w:t>i</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8A728">
    <w:pPr>
      <w:pStyle w:val="5"/>
      <w:rPr>
        <w:rFonts w:hint="default"/>
        <w:lang w:val="en-US"/>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7B8A45">
    <w:pPr>
      <w:pStyle w:val="5"/>
      <w:rPr>
        <w:rFonts w:hint="default"/>
        <w:lang w:val="en-US"/>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FB5DF">
    <w:pPr>
      <w:pStyle w:val="5"/>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979BDE">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MpSKnEhAgAA&#10;YgQAAA4AAAAAAAAAAQAgAAAAHwEAAGRycy9lMm9Eb2MueG1sUEsFBgAAAAAGAAYAWQEAALIFAAAA&#10;AA==&#10;">
              <v:fill on="f" focussize="0,0"/>
              <v:stroke on="f" weight="0.5pt"/>
              <v:imagedata o:title=""/>
              <o:lock v:ext="edit" aspectratio="f"/>
              <v:textbox inset="0mm,0mm,0mm,0mm" style="mso-fit-shape-to-text:t;">
                <w:txbxContent>
                  <w:p w14:paraId="72979BDE">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8E5BAE">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A8711F">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CXve0yIgIA&#10;AGIEAAAOAAAAAAAAAAEAIAAAAB8BAABkcnMvZTJvRG9jLnhtbFBLBQYAAAAABgAGAFkBAACzBQAA&#10;AAA=&#10;">
              <v:fill on="f" focussize="0,0"/>
              <v:stroke on="f" weight="0.5pt"/>
              <v:imagedata o:title=""/>
              <o:lock v:ext="edit" aspectratio="f"/>
              <v:textbox inset="0mm,0mm,0mm,0mm" style="mso-fit-shape-to-text:t;">
                <w:txbxContent>
                  <w:p w14:paraId="22A8711F">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381A64"/>
    <w:multiLevelType w:val="singleLevel"/>
    <w:tmpl w:val="AB381A64"/>
    <w:lvl w:ilvl="0" w:tentative="0">
      <w:start w:val="1"/>
      <w:numFmt w:val="lowerRoman"/>
      <w:lvlText w:val="%1."/>
      <w:lvlJc w:val="left"/>
      <w:pPr>
        <w:tabs>
          <w:tab w:val="left" w:pos="425"/>
        </w:tabs>
        <w:ind w:left="425" w:hanging="425"/>
      </w:pPr>
      <w:rPr>
        <w:rFonts w:hint="default"/>
      </w:rPr>
    </w:lvl>
  </w:abstractNum>
  <w:abstractNum w:abstractNumId="1">
    <w:nsid w:val="C94F86DD"/>
    <w:multiLevelType w:val="singleLevel"/>
    <w:tmpl w:val="C94F86DD"/>
    <w:lvl w:ilvl="0" w:tentative="0">
      <w:start w:val="1"/>
      <w:numFmt w:val="lowerRoman"/>
      <w:lvlText w:val="%1."/>
      <w:lvlJc w:val="left"/>
      <w:pPr>
        <w:tabs>
          <w:tab w:val="left" w:pos="425"/>
        </w:tabs>
        <w:ind w:left="425" w:hanging="425"/>
      </w:pPr>
      <w:rPr>
        <w:rFonts w:hint="default"/>
      </w:rPr>
    </w:lvl>
  </w:abstractNum>
  <w:abstractNum w:abstractNumId="2">
    <w:nsid w:val="D56F1B06"/>
    <w:multiLevelType w:val="singleLevel"/>
    <w:tmpl w:val="D56F1B06"/>
    <w:lvl w:ilvl="0" w:tentative="0">
      <w:start w:val="1"/>
      <w:numFmt w:val="decimal"/>
      <w:suff w:val="space"/>
      <w:lvlText w:val="%1."/>
      <w:lvlJc w:val="left"/>
    </w:lvl>
  </w:abstractNum>
  <w:abstractNum w:abstractNumId="3">
    <w:nsid w:val="0B4E525E"/>
    <w:multiLevelType w:val="singleLevel"/>
    <w:tmpl w:val="0B4E525E"/>
    <w:lvl w:ilvl="0" w:tentative="0">
      <w:start w:val="2"/>
      <w:numFmt w:val="decimal"/>
      <w:suff w:val="space"/>
      <w:lvlText w:val="%1."/>
      <w:lvlJc w:val="left"/>
    </w:lvl>
  </w:abstractNum>
  <w:abstractNum w:abstractNumId="4">
    <w:nsid w:val="17C20BE4"/>
    <w:multiLevelType w:val="singleLevel"/>
    <w:tmpl w:val="17C20BE4"/>
    <w:lvl w:ilvl="0" w:tentative="0">
      <w:start w:val="1"/>
      <w:numFmt w:val="lowerRoman"/>
      <w:lvlText w:val="%1."/>
      <w:lvlJc w:val="left"/>
      <w:pPr>
        <w:tabs>
          <w:tab w:val="left" w:pos="425"/>
        </w:tabs>
        <w:ind w:left="425" w:hanging="425"/>
      </w:pPr>
      <w:rPr>
        <w:rFonts w:hint="default"/>
      </w:rPr>
    </w:lvl>
  </w:abstractNum>
  <w:abstractNum w:abstractNumId="5">
    <w:nsid w:val="1E62BB27"/>
    <w:multiLevelType w:val="singleLevel"/>
    <w:tmpl w:val="1E62BB27"/>
    <w:lvl w:ilvl="0" w:tentative="0">
      <w:start w:val="2"/>
      <w:numFmt w:val="decimal"/>
      <w:suff w:val="space"/>
      <w:lvlText w:val="%1."/>
      <w:lvlJc w:val="left"/>
    </w:lvl>
  </w:abstractNum>
  <w:abstractNum w:abstractNumId="6">
    <w:nsid w:val="5D4A1BFC"/>
    <w:multiLevelType w:val="multilevel"/>
    <w:tmpl w:val="5D4A1BFC"/>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7FA20F86"/>
    <w:multiLevelType w:val="singleLevel"/>
    <w:tmpl w:val="7FA20F86"/>
    <w:lvl w:ilvl="0" w:tentative="0">
      <w:start w:val="1"/>
      <w:numFmt w:val="lowerRoman"/>
      <w:lvlText w:val="%1."/>
      <w:lvlJc w:val="left"/>
      <w:pPr>
        <w:tabs>
          <w:tab w:val="left" w:pos="425"/>
        </w:tabs>
        <w:ind w:left="425" w:hanging="425"/>
      </w:pPr>
      <w:rPr>
        <w:rFonts w:hint="default"/>
      </w:rPr>
    </w:lvl>
  </w:abstractNum>
  <w:num w:numId="1">
    <w:abstractNumId w:val="2"/>
  </w:num>
  <w:num w:numId="2">
    <w:abstractNumId w:val="3"/>
  </w:num>
  <w:num w:numId="3">
    <w:abstractNumId w:val="4"/>
  </w:num>
  <w:num w:numId="4">
    <w:abstractNumId w:val="5"/>
  </w:num>
  <w:num w:numId="5">
    <w:abstractNumId w:val="1"/>
  </w:num>
  <w:num w:numId="6">
    <w:abstractNumId w:val="7"/>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BE448F"/>
    <w:rsid w:val="0106663B"/>
    <w:rsid w:val="011B2D5D"/>
    <w:rsid w:val="023625B0"/>
    <w:rsid w:val="024E7C57"/>
    <w:rsid w:val="05B50992"/>
    <w:rsid w:val="078017DE"/>
    <w:rsid w:val="0A010578"/>
    <w:rsid w:val="0B3E6D08"/>
    <w:rsid w:val="0C190BE7"/>
    <w:rsid w:val="0C560A4C"/>
    <w:rsid w:val="0E9931C2"/>
    <w:rsid w:val="10C96CE9"/>
    <w:rsid w:val="12BC16CB"/>
    <w:rsid w:val="1708050C"/>
    <w:rsid w:val="17EC599E"/>
    <w:rsid w:val="188D03EF"/>
    <w:rsid w:val="1C407EA6"/>
    <w:rsid w:val="1C543106"/>
    <w:rsid w:val="1C9D2600"/>
    <w:rsid w:val="1D4F0985"/>
    <w:rsid w:val="1FC1688E"/>
    <w:rsid w:val="20675240"/>
    <w:rsid w:val="22EE77CB"/>
    <w:rsid w:val="22FC780D"/>
    <w:rsid w:val="27B51034"/>
    <w:rsid w:val="2A0240FC"/>
    <w:rsid w:val="2A8E0F03"/>
    <w:rsid w:val="2B1F2DC4"/>
    <w:rsid w:val="2BCA2B8E"/>
    <w:rsid w:val="2C3C2F7F"/>
    <w:rsid w:val="2DB7222F"/>
    <w:rsid w:val="2F355C83"/>
    <w:rsid w:val="307A00C0"/>
    <w:rsid w:val="31684A32"/>
    <w:rsid w:val="35CA0D44"/>
    <w:rsid w:val="35E776B6"/>
    <w:rsid w:val="3AD146A5"/>
    <w:rsid w:val="3D014BA4"/>
    <w:rsid w:val="3D7442A2"/>
    <w:rsid w:val="3DCF03DF"/>
    <w:rsid w:val="3E9F7D15"/>
    <w:rsid w:val="3EBC249E"/>
    <w:rsid w:val="3EC24439"/>
    <w:rsid w:val="3FAF6D2F"/>
    <w:rsid w:val="3FDA4D4C"/>
    <w:rsid w:val="403F2748"/>
    <w:rsid w:val="43F15440"/>
    <w:rsid w:val="463B5D59"/>
    <w:rsid w:val="486B3D85"/>
    <w:rsid w:val="4A1A5A27"/>
    <w:rsid w:val="4AAC5B10"/>
    <w:rsid w:val="50BE4988"/>
    <w:rsid w:val="53FF5492"/>
    <w:rsid w:val="56F96B3F"/>
    <w:rsid w:val="61256D90"/>
    <w:rsid w:val="664F5567"/>
    <w:rsid w:val="66EE363A"/>
    <w:rsid w:val="67C4094C"/>
    <w:rsid w:val="680B10C1"/>
    <w:rsid w:val="694F1A58"/>
    <w:rsid w:val="6B2A0087"/>
    <w:rsid w:val="6B435654"/>
    <w:rsid w:val="6CDF2429"/>
    <w:rsid w:val="766A7551"/>
    <w:rsid w:val="773029B3"/>
    <w:rsid w:val="77E675A8"/>
    <w:rsid w:val="78987BD3"/>
    <w:rsid w:val="796A42B2"/>
    <w:rsid w:val="7EF63CB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qFormat/>
    <w:uiPriority w:val="9"/>
    <w:pPr>
      <w:spacing w:before="100" w:beforeAutospacing="1" w:after="100" w:afterAutospacing="1" w:line="240" w:lineRule="auto"/>
      <w:outlineLvl w:val="2"/>
    </w:pPr>
    <w:rPr>
      <w:rFonts w:ascii="Times New Roman" w:hAnsi="Times New Roman" w:eastAsia="Times New Roman"/>
      <w:b/>
      <w:bCs/>
      <w:sz w:val="27"/>
      <w:szCs w:val="27"/>
    </w:rPr>
  </w:style>
  <w:style w:type="character" w:default="1" w:styleId="3">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center"/>
    </w:pPr>
    <w:rPr>
      <w:sz w:val="18"/>
      <w:szCs w:val="18"/>
    </w:rPr>
  </w:style>
  <w:style w:type="paragraph" w:styleId="6">
    <w:name w:val="header"/>
    <w:basedOn w:val="1"/>
    <w:qFormat/>
    <w:uiPriority w:val="0"/>
    <w:pP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line="240" w:lineRule="auto"/>
    </w:pPr>
    <w:rPr>
      <w:rFonts w:ascii="Times New Roman" w:hAnsi="Times New Roman" w:eastAsia="Times New Roman"/>
      <w:sz w:val="24"/>
      <w:szCs w:val="24"/>
    </w:rPr>
  </w:style>
  <w:style w:type="character" w:styleId="8">
    <w:name w:val="Strong"/>
    <w:basedOn w:val="3"/>
    <w:qFormat/>
    <w:uiPriority w:val="22"/>
    <w:rPr>
      <w:b/>
      <w:bCs/>
    </w:rPr>
  </w:style>
  <w:style w:type="table" w:styleId="9">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
    <w:name w:val="Default"/>
    <w:qFormat/>
    <w:uiPriority w:val="0"/>
    <w:pPr>
      <w:autoSpaceDE w:val="0"/>
      <w:autoSpaceDN w:val="0"/>
      <w:adjustRightInd w:val="0"/>
    </w:pPr>
    <w:rPr>
      <w:rFonts w:ascii="Times New Roman" w:hAnsi="Times New Roman" w:cs="Times New Roman" w:eastAsiaTheme="minorHAnsi"/>
      <w:color w:val="000000"/>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63</Pages>
  <Words>0</Words>
  <Characters>0</Characters>
  <Lines>0</Lines>
  <Paragraphs>0</Paragraphs>
  <TotalTime>7</TotalTime>
  <ScaleCrop>false</ScaleCrop>
  <LinksUpToDate>false</LinksUpToDate>
  <CharactersWithSpaces>0</CharactersWithSpaces>
  <Application>WPS Office_12.2.0.19821_F1E327BC-269C-435d-A152-05C5408002CA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2025-07-31T13:27:00Z</dcterms:created>
  <dc:creator>iPhone</dc:creator>
  <cp:lastModifiedBy>HP</cp:lastModifiedBy>
  <dcterms:modified xsi:type="dcterms:W3CDTF">2025-08-06T13:19:42Z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2057-12.2.0.19821</vt:lpwstr>
  </property>
  <property fmtid="{D5CDD505-2E9C-101B-9397-08002B2CF9AE}" pid="3" name="ICV">
    <vt:lpwstr>13E4BDA3EEBDEFFDC71A8B6889686146_31</vt:lpwstr>
  </property>
</Properties>
</file>