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42B" w:rsidRPr="007843DA" w:rsidRDefault="004A142B" w:rsidP="004A142B">
      <w:pPr>
        <w:spacing w:before="240" w:line="480" w:lineRule="auto"/>
        <w:jc w:val="center"/>
        <w:rPr>
          <w:rFonts w:ascii="Tahoma" w:hAnsi="Tahoma" w:cs="Tahoma"/>
          <w:b/>
          <w:color w:val="000000" w:themeColor="text1"/>
          <w:sz w:val="32"/>
          <w:szCs w:val="26"/>
        </w:rPr>
      </w:pPr>
      <w:bookmarkStart w:id="0" w:name="_GoBack"/>
      <w:bookmarkEnd w:id="0"/>
      <w:r w:rsidRPr="007843DA">
        <w:rPr>
          <w:noProof/>
          <w:color w:val="000000" w:themeColor="text1"/>
        </w:rPr>
        <w:drawing>
          <wp:anchor distT="0" distB="0" distL="114300" distR="114300" simplePos="0" relativeHeight="251667456" behindDoc="0" locked="0" layoutInCell="1" allowOverlap="1" wp14:anchorId="757AE5E1" wp14:editId="06D1DE3B">
            <wp:simplePos x="0" y="0"/>
            <wp:positionH relativeFrom="column">
              <wp:posOffset>2438400</wp:posOffset>
            </wp:positionH>
            <wp:positionV relativeFrom="paragraph">
              <wp:posOffset>-123825</wp:posOffset>
            </wp:positionV>
            <wp:extent cx="876300" cy="638175"/>
            <wp:effectExtent l="0" t="0" r="0" b="9525"/>
            <wp:wrapNone/>
            <wp:docPr id="9" name="Picture 9"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6E56B2" w:rsidRPr="00454018" w:rsidRDefault="006E56B2" w:rsidP="006E56B2">
      <w:pPr>
        <w:spacing w:before="100" w:beforeAutospacing="1" w:after="100" w:afterAutospacing="1" w:line="240" w:lineRule="auto"/>
        <w:jc w:val="center"/>
        <w:rPr>
          <w:rFonts w:ascii="Tahoma" w:hAnsi="Tahoma" w:cs="Tahoma"/>
          <w:b/>
          <w:color w:val="000000" w:themeColor="text1"/>
          <w:sz w:val="38"/>
          <w:szCs w:val="38"/>
        </w:rPr>
      </w:pPr>
      <w:r w:rsidRPr="007843DA">
        <w:rPr>
          <w:rFonts w:ascii="Tahoma" w:hAnsi="Tahoma" w:cs="Tahoma"/>
          <w:b/>
          <w:color w:val="000000" w:themeColor="text1"/>
          <w:sz w:val="38"/>
          <w:szCs w:val="38"/>
        </w:rPr>
        <w:t xml:space="preserve">ANTIOXIDANT EFFECTS OF </w:t>
      </w:r>
      <w:r w:rsidRPr="007843DA">
        <w:rPr>
          <w:rFonts w:ascii="Tahoma" w:hAnsi="Tahoma" w:cs="Tahoma"/>
          <w:b/>
          <w:i/>
          <w:color w:val="000000" w:themeColor="text1"/>
          <w:sz w:val="38"/>
          <w:szCs w:val="38"/>
        </w:rPr>
        <w:t>ANARCADIUM OCCIDENTAL</w:t>
      </w:r>
      <w:r w:rsidRPr="007843DA">
        <w:rPr>
          <w:rFonts w:ascii="Tahoma" w:hAnsi="Tahoma" w:cs="Tahoma"/>
          <w:b/>
          <w:color w:val="000000" w:themeColor="text1"/>
          <w:sz w:val="38"/>
          <w:szCs w:val="38"/>
        </w:rPr>
        <w:t xml:space="preserve"> ON RANCIDIFY OIL-INDUCED OXIDATIVE RATS</w:t>
      </w:r>
    </w:p>
    <w:p w:rsidR="004A142B" w:rsidRPr="007843DA" w:rsidRDefault="004A142B" w:rsidP="004A142B">
      <w:pPr>
        <w:spacing w:line="480" w:lineRule="auto"/>
        <w:jc w:val="center"/>
        <w:rPr>
          <w:rFonts w:ascii="Tahoma" w:hAnsi="Tahoma" w:cs="Tahoma"/>
          <w:b/>
          <w:bCs/>
          <w:color w:val="000000" w:themeColor="text1"/>
          <w:sz w:val="38"/>
          <w:szCs w:val="26"/>
        </w:rPr>
      </w:pPr>
      <w:r w:rsidRPr="007843DA">
        <w:rPr>
          <w:rFonts w:ascii="Tahoma" w:hAnsi="Tahoma" w:cs="Tahoma"/>
          <w:b/>
          <w:bCs/>
          <w:color w:val="000000" w:themeColor="text1"/>
          <w:sz w:val="38"/>
          <w:szCs w:val="26"/>
        </w:rPr>
        <w:t>Presented By:</w:t>
      </w:r>
    </w:p>
    <w:p w:rsidR="004A142B" w:rsidRPr="007843DA" w:rsidRDefault="00CD3597" w:rsidP="004A142B">
      <w:pPr>
        <w:jc w:val="center"/>
        <w:rPr>
          <w:rFonts w:ascii="Tahoma" w:hAnsi="Tahoma" w:cs="Tahoma"/>
          <w:b/>
          <w:bCs/>
          <w:color w:val="000000" w:themeColor="text1"/>
          <w:sz w:val="42"/>
          <w:szCs w:val="26"/>
        </w:rPr>
      </w:pPr>
      <w:r>
        <w:rPr>
          <w:rFonts w:ascii="Tahoma" w:hAnsi="Tahoma" w:cs="Tahoma"/>
          <w:b/>
          <w:bCs/>
          <w:color w:val="000000" w:themeColor="text1"/>
          <w:sz w:val="42"/>
          <w:szCs w:val="26"/>
        </w:rPr>
        <w:t>ABDULMUMEEN</w:t>
      </w:r>
      <w:r w:rsidR="002E1590">
        <w:rPr>
          <w:rFonts w:ascii="Tahoma" w:hAnsi="Tahoma" w:cs="Tahoma"/>
          <w:b/>
          <w:bCs/>
          <w:color w:val="000000" w:themeColor="text1"/>
          <w:sz w:val="42"/>
          <w:szCs w:val="26"/>
        </w:rPr>
        <w:t xml:space="preserve"> </w:t>
      </w:r>
      <w:r>
        <w:rPr>
          <w:rFonts w:ascii="Tahoma" w:hAnsi="Tahoma" w:cs="Tahoma"/>
          <w:b/>
          <w:bCs/>
          <w:color w:val="000000" w:themeColor="text1"/>
          <w:sz w:val="42"/>
          <w:szCs w:val="26"/>
        </w:rPr>
        <w:t>UMAR ALAWAYE</w:t>
      </w:r>
    </w:p>
    <w:p w:rsidR="004A142B" w:rsidRPr="007843DA" w:rsidRDefault="006F6B41" w:rsidP="004A142B">
      <w:pPr>
        <w:jc w:val="center"/>
        <w:rPr>
          <w:rFonts w:ascii="Tahoma" w:hAnsi="Tahoma" w:cs="Tahoma"/>
          <w:b/>
          <w:bCs/>
          <w:color w:val="000000" w:themeColor="text1"/>
          <w:sz w:val="36"/>
          <w:szCs w:val="26"/>
        </w:rPr>
      </w:pPr>
      <w:r w:rsidRPr="007843DA">
        <w:rPr>
          <w:rFonts w:ascii="Tahoma" w:hAnsi="Tahoma" w:cs="Tahoma"/>
          <w:b/>
          <w:bCs/>
          <w:color w:val="000000" w:themeColor="text1"/>
          <w:sz w:val="36"/>
          <w:szCs w:val="26"/>
        </w:rPr>
        <w:t>ND/23/SLT/P</w:t>
      </w:r>
      <w:r w:rsidR="00CD3597">
        <w:rPr>
          <w:rFonts w:ascii="Tahoma" w:hAnsi="Tahoma" w:cs="Tahoma"/>
          <w:b/>
          <w:bCs/>
          <w:color w:val="000000" w:themeColor="text1"/>
          <w:sz w:val="36"/>
          <w:szCs w:val="26"/>
        </w:rPr>
        <w:t>T/0042</w:t>
      </w:r>
    </w:p>
    <w:p w:rsidR="004A142B" w:rsidRPr="007843DA" w:rsidRDefault="004A142B" w:rsidP="004A142B">
      <w:pPr>
        <w:spacing w:line="480" w:lineRule="auto"/>
        <w:jc w:val="center"/>
        <w:rPr>
          <w:rFonts w:ascii="Tahoma" w:hAnsi="Tahoma" w:cs="Tahoma"/>
          <w:b/>
          <w:bCs/>
          <w:color w:val="000000" w:themeColor="text1"/>
          <w:sz w:val="26"/>
          <w:szCs w:val="26"/>
        </w:rPr>
      </w:pPr>
    </w:p>
    <w:p w:rsidR="004A142B" w:rsidRPr="007843DA" w:rsidRDefault="004A142B" w:rsidP="004A142B">
      <w:pPr>
        <w:spacing w:line="480" w:lineRule="auto"/>
        <w:jc w:val="center"/>
        <w:rPr>
          <w:rFonts w:ascii="Tahoma" w:hAnsi="Tahoma" w:cs="Tahoma"/>
          <w:b/>
          <w:bCs/>
          <w:color w:val="000000" w:themeColor="text1"/>
          <w:sz w:val="16"/>
          <w:szCs w:val="26"/>
        </w:rPr>
      </w:pPr>
      <w:r w:rsidRPr="007843DA">
        <w:rPr>
          <w:rFonts w:ascii="Tahoma" w:hAnsi="Tahoma" w:cs="Tahoma"/>
          <w:b/>
          <w:bCs/>
          <w:color w:val="000000" w:themeColor="text1"/>
          <w:szCs w:val="26"/>
        </w:rPr>
        <w:t xml:space="preserve">A RESEARCH PROJECT SUBMITTED TO THE DEPARTMENT OF SCIENCE LABORATORY TECHNOLOGY (BIOCHEMISTRY UNIT), INSTITUTE OF APPLIED SCIENCES, (IAS) KWARA STATE POLYTECHNIC, </w:t>
      </w:r>
      <w:proofErr w:type="gramStart"/>
      <w:r w:rsidRPr="007843DA">
        <w:rPr>
          <w:rFonts w:ascii="Tahoma" w:hAnsi="Tahoma" w:cs="Tahoma"/>
          <w:b/>
          <w:bCs/>
          <w:color w:val="000000" w:themeColor="text1"/>
          <w:szCs w:val="26"/>
        </w:rPr>
        <w:t>ILORIN</w:t>
      </w:r>
      <w:proofErr w:type="gramEnd"/>
      <w:r w:rsidRPr="007843DA">
        <w:rPr>
          <w:rFonts w:ascii="Tahoma" w:hAnsi="Tahoma" w:cs="Tahoma"/>
          <w:b/>
          <w:bCs/>
          <w:color w:val="000000" w:themeColor="text1"/>
          <w:szCs w:val="26"/>
        </w:rPr>
        <w:t>.</w:t>
      </w:r>
    </w:p>
    <w:p w:rsidR="004A142B" w:rsidRPr="007843DA" w:rsidRDefault="004A142B" w:rsidP="004A142B">
      <w:pPr>
        <w:spacing w:line="480" w:lineRule="auto"/>
        <w:jc w:val="center"/>
        <w:rPr>
          <w:rFonts w:ascii="Tahoma" w:hAnsi="Tahoma" w:cs="Tahoma"/>
          <w:b/>
          <w:bCs/>
          <w:color w:val="000000" w:themeColor="text1"/>
          <w:szCs w:val="26"/>
        </w:rPr>
      </w:pPr>
      <w:proofErr w:type="gramStart"/>
      <w:r w:rsidRPr="007843DA">
        <w:rPr>
          <w:rFonts w:ascii="Tahoma" w:hAnsi="Tahoma" w:cs="Tahoma"/>
          <w:b/>
          <w:bCs/>
          <w:color w:val="000000" w:themeColor="text1"/>
          <w:szCs w:val="26"/>
        </w:rPr>
        <w:t>IN PARTIAL FULFUILMENT OF THE REQUIREMENTS FOR THE AWA</w:t>
      </w:r>
      <w:r w:rsidR="006F6B41" w:rsidRPr="007843DA">
        <w:rPr>
          <w:rFonts w:ascii="Tahoma" w:hAnsi="Tahoma" w:cs="Tahoma"/>
          <w:b/>
          <w:bCs/>
          <w:color w:val="000000" w:themeColor="text1"/>
          <w:szCs w:val="26"/>
        </w:rPr>
        <w:t>RD OF NATIONAL DIPLOMA (</w:t>
      </w:r>
      <w:r w:rsidRPr="007843DA">
        <w:rPr>
          <w:rFonts w:ascii="Tahoma" w:hAnsi="Tahoma" w:cs="Tahoma"/>
          <w:b/>
          <w:bCs/>
          <w:color w:val="000000" w:themeColor="text1"/>
          <w:szCs w:val="26"/>
        </w:rPr>
        <w:t>ND) IN SCIENCE LABORATORY TECHNOLOGY.</w:t>
      </w:r>
      <w:proofErr w:type="gramEnd"/>
    </w:p>
    <w:p w:rsidR="004A142B" w:rsidRPr="007843DA" w:rsidRDefault="004A142B" w:rsidP="004A142B">
      <w:pPr>
        <w:jc w:val="center"/>
        <w:rPr>
          <w:rFonts w:ascii="Tahoma" w:hAnsi="Tahoma" w:cs="Tahoma"/>
          <w:b/>
          <w:bCs/>
          <w:color w:val="000000" w:themeColor="text1"/>
          <w:sz w:val="24"/>
          <w:szCs w:val="26"/>
        </w:rPr>
      </w:pPr>
      <w:r w:rsidRPr="007843DA">
        <w:rPr>
          <w:rFonts w:ascii="Tahoma" w:hAnsi="Tahoma" w:cs="Tahoma"/>
          <w:b/>
          <w:bCs/>
          <w:color w:val="000000" w:themeColor="text1"/>
          <w:sz w:val="24"/>
          <w:szCs w:val="26"/>
        </w:rPr>
        <w:t>SUPERVISED BY</w:t>
      </w:r>
    </w:p>
    <w:p w:rsidR="004A142B" w:rsidRPr="007843DA" w:rsidRDefault="004A142B" w:rsidP="004A142B">
      <w:pPr>
        <w:jc w:val="center"/>
        <w:rPr>
          <w:rFonts w:ascii="Times New Roman" w:hAnsi="Times New Roman"/>
          <w:b/>
          <w:color w:val="000000" w:themeColor="text1"/>
          <w:sz w:val="26"/>
          <w:szCs w:val="28"/>
        </w:rPr>
      </w:pPr>
      <w:r w:rsidRPr="007843DA">
        <w:rPr>
          <w:b/>
          <w:color w:val="000000" w:themeColor="text1"/>
          <w:sz w:val="26"/>
        </w:rPr>
        <w:t xml:space="preserve">DR. (MRS.) HASSAN, I.R. </w:t>
      </w:r>
    </w:p>
    <w:p w:rsidR="004A142B" w:rsidRPr="007843DA" w:rsidRDefault="004A142B" w:rsidP="00067C6E">
      <w:pPr>
        <w:ind w:left="2880" w:firstLine="720"/>
        <w:rPr>
          <w:rFonts w:cstheme="minorBidi"/>
          <w:b/>
          <w:color w:val="000000" w:themeColor="text1"/>
          <w:sz w:val="26"/>
        </w:rPr>
      </w:pPr>
      <w:r w:rsidRPr="007843DA">
        <w:rPr>
          <w:rFonts w:ascii="Tahoma" w:hAnsi="Tahoma" w:cs="Tahoma"/>
          <w:b/>
          <w:color w:val="000000" w:themeColor="text1"/>
          <w:szCs w:val="38"/>
        </w:rPr>
        <w:t xml:space="preserve"> </w:t>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1851DF">
        <w:rPr>
          <w:rFonts w:ascii="Tahoma" w:hAnsi="Tahoma" w:cs="Tahoma"/>
          <w:b/>
          <w:color w:val="000000" w:themeColor="text1"/>
          <w:szCs w:val="38"/>
        </w:rPr>
        <w:tab/>
      </w:r>
      <w:r w:rsidR="00067C6E" w:rsidRPr="007843DA">
        <w:rPr>
          <w:rFonts w:ascii="Tahoma" w:hAnsi="Tahoma" w:cs="Tahoma"/>
          <w:b/>
          <w:color w:val="000000" w:themeColor="text1"/>
          <w:szCs w:val="38"/>
        </w:rPr>
        <w:t>JULY</w:t>
      </w:r>
      <w:r w:rsidRPr="007843DA">
        <w:rPr>
          <w:rFonts w:ascii="Tahoma" w:hAnsi="Tahoma" w:cs="Tahoma"/>
          <w:b/>
          <w:color w:val="000000" w:themeColor="text1"/>
          <w:szCs w:val="38"/>
        </w:rPr>
        <w:t xml:space="preserve"> 2025</w:t>
      </w:r>
    </w:p>
    <w:p w:rsidR="006F6B41" w:rsidRPr="007843DA" w:rsidRDefault="006F6B41"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36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CERTIFICATION</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This is to certify that this project research was written by </w:t>
      </w:r>
      <w:r w:rsidR="00CD3597">
        <w:rPr>
          <w:rFonts w:ascii="Times New Roman" w:hAnsi="Times New Roman"/>
          <w:b/>
          <w:color w:val="000000" w:themeColor="text1"/>
          <w:sz w:val="24"/>
          <w:szCs w:val="24"/>
        </w:rPr>
        <w:t>ABDULMUMEEN UMAR ALAWAYE</w:t>
      </w:r>
      <w:r w:rsidR="00247AFF">
        <w:rPr>
          <w:b/>
          <w:color w:val="000000" w:themeColor="text1"/>
          <w:sz w:val="24"/>
          <w:szCs w:val="24"/>
        </w:rPr>
        <w:t xml:space="preserve"> </w:t>
      </w:r>
      <w:r w:rsidR="00CD3597">
        <w:rPr>
          <w:rFonts w:ascii="Times New Roman" w:hAnsi="Times New Roman"/>
          <w:b/>
          <w:color w:val="000000" w:themeColor="text1"/>
          <w:sz w:val="24"/>
          <w:szCs w:val="24"/>
        </w:rPr>
        <w:t>ND/23/SLT/PT/0042</w:t>
      </w:r>
      <w:r w:rsidRPr="007843DA">
        <w:rPr>
          <w:rFonts w:ascii="Times New Roman" w:hAnsi="Times New Roman"/>
          <w:color w:val="000000" w:themeColor="text1"/>
          <w:sz w:val="24"/>
          <w:szCs w:val="24"/>
        </w:rPr>
        <w:t xml:space="preserve">, and submitted to the Department of Science Laboratory Technology (Biochemistry Unit), Institute of Applied Sciences (IAS),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Polytechnic, Ilorin and has been read and approved as a partial fulfillment for the awa</w:t>
      </w:r>
      <w:r w:rsidR="006E56B2" w:rsidRPr="007843DA">
        <w:rPr>
          <w:rFonts w:ascii="Times New Roman" w:hAnsi="Times New Roman"/>
          <w:color w:val="000000" w:themeColor="text1"/>
          <w:sz w:val="24"/>
          <w:szCs w:val="24"/>
        </w:rPr>
        <w:t>rd of National Diploma (</w:t>
      </w:r>
      <w:r w:rsidRPr="007843DA">
        <w:rPr>
          <w:rFonts w:ascii="Times New Roman" w:hAnsi="Times New Roman"/>
          <w:color w:val="000000" w:themeColor="text1"/>
          <w:sz w:val="24"/>
          <w:szCs w:val="24"/>
        </w:rPr>
        <w:t>ND) in Science Laboratory Technology.</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DR. (MRS.) HASSAN, I.R.</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SUPERVISOR</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4A142B" w:rsidRPr="007843DA" w:rsidRDefault="004A142B" w:rsidP="004A142B">
      <w:pPr>
        <w:rPr>
          <w:rFonts w:ascii="Times New Roman" w:hAnsi="Times New Roman"/>
          <w:color w:val="000000" w:themeColor="text1"/>
          <w:sz w:val="24"/>
          <w:szCs w:val="24"/>
        </w:rPr>
      </w:pPr>
    </w:p>
    <w:p w:rsidR="004A142B" w:rsidRPr="007843DA" w:rsidRDefault="004A142B" w:rsidP="004A142B">
      <w:pPr>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616B7F" w:rsidP="004A142B">
      <w:pPr>
        <w:spacing w:line="240" w:lineRule="auto"/>
        <w:ind w:left="-90" w:firstLine="90"/>
        <w:rPr>
          <w:rFonts w:ascii="Times New Roman" w:hAnsi="Times New Roman"/>
          <w:b/>
          <w:color w:val="000000" w:themeColor="text1"/>
          <w:sz w:val="24"/>
          <w:szCs w:val="24"/>
        </w:rPr>
      </w:pPr>
      <w:r>
        <w:rPr>
          <w:rFonts w:ascii="Times New Roman" w:hAnsi="Times New Roman"/>
          <w:b/>
          <w:color w:val="000000" w:themeColor="text1"/>
          <w:sz w:val="24"/>
          <w:szCs w:val="24"/>
        </w:rPr>
        <w:t>MR. LUKMAN, I.A.</w:t>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DATE</w:t>
      </w:r>
    </w:p>
    <w:p w:rsidR="004A142B" w:rsidRPr="007843DA" w:rsidRDefault="00CD3597" w:rsidP="004A142B">
      <w:pPr>
        <w:spacing w:line="240" w:lineRule="auto"/>
        <w:ind w:left="-90" w:firstLine="90"/>
        <w:rPr>
          <w:rFonts w:ascii="Times New Roman" w:hAnsi="Times New Roman"/>
          <w:color w:val="000000" w:themeColor="text1"/>
          <w:sz w:val="24"/>
          <w:szCs w:val="24"/>
        </w:rPr>
      </w:pPr>
      <w:r>
        <w:rPr>
          <w:rFonts w:ascii="Times New Roman" w:hAnsi="Times New Roman"/>
          <w:b/>
          <w:color w:val="000000" w:themeColor="text1"/>
          <w:sz w:val="24"/>
          <w:szCs w:val="24"/>
        </w:rPr>
        <w:t xml:space="preserve">SLT PT </w:t>
      </w:r>
      <w:r w:rsidR="00616B7F">
        <w:rPr>
          <w:rFonts w:ascii="Times New Roman" w:hAnsi="Times New Roman"/>
          <w:b/>
          <w:color w:val="000000" w:themeColor="text1"/>
          <w:sz w:val="24"/>
          <w:szCs w:val="24"/>
        </w:rPr>
        <w:t>COORDINATOR</w:t>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p>
    <w:p w:rsidR="004A142B" w:rsidRPr="007843DA" w:rsidRDefault="004A142B" w:rsidP="004A142B">
      <w:pPr>
        <w:tabs>
          <w:tab w:val="left" w:pos="2202"/>
        </w:tabs>
        <w:ind w:left="-90" w:firstLine="90"/>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p>
    <w:p w:rsidR="004A142B" w:rsidRPr="007843DA" w:rsidRDefault="004A142B" w:rsidP="004A142B">
      <w:pPr>
        <w:tabs>
          <w:tab w:val="center" w:pos="5233"/>
        </w:tabs>
        <w:spacing w:line="24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DR. USMAN, ABDULKAREEM</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b/>
          <w:color w:val="000000" w:themeColor="text1"/>
          <w:sz w:val="24"/>
          <w:szCs w:val="24"/>
        </w:rPr>
        <w:t>HEAD 0F DEPARTMENT</w:t>
      </w:r>
      <w:r w:rsidRPr="007843DA">
        <w:rPr>
          <w:rFonts w:ascii="Times New Roman" w:hAnsi="Times New Roman"/>
          <w:color w:val="000000" w:themeColor="text1"/>
          <w:sz w:val="24"/>
          <w:szCs w:val="24"/>
        </w:rPr>
        <w:tab/>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616B7F" w:rsidRDefault="00616B7F" w:rsidP="004A142B">
      <w:pPr>
        <w:ind w:left="-86" w:firstLine="86"/>
        <w:rPr>
          <w:rFonts w:ascii="Times New Roman" w:hAnsi="Times New Roman"/>
          <w:color w:val="000000" w:themeColor="text1"/>
          <w:sz w:val="24"/>
          <w:szCs w:val="24"/>
        </w:rPr>
      </w:pPr>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EXTERNAL EXAMINER </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480" w:lineRule="auto"/>
        <w:rPr>
          <w:rFonts w:ascii="Times New Roman" w:hAnsi="Times New Roman"/>
          <w:color w:val="000000" w:themeColor="text1"/>
          <w:sz w:val="24"/>
          <w:szCs w:val="24"/>
        </w:rPr>
      </w:pPr>
    </w:p>
    <w:p w:rsidR="004A142B" w:rsidRPr="007843DA" w:rsidRDefault="004A142B" w:rsidP="004A142B">
      <w:pPr>
        <w:spacing w:line="480" w:lineRule="auto"/>
        <w:jc w:val="center"/>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DEDICATION</w:t>
      </w:r>
    </w:p>
    <w:p w:rsidR="004A142B" w:rsidRPr="007843DA" w:rsidRDefault="004A142B" w:rsidP="004A142B">
      <w:pPr>
        <w:spacing w:before="240" w:line="480" w:lineRule="auto"/>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6"/>
          <w:szCs w:val="24"/>
        </w:rPr>
        <w:t xml:space="preserve">This project is dedicated to Almighty God, the beneficent, the most merciful who has been supplying me with abundance wisdom, knowledge, </w:t>
      </w:r>
      <w:proofErr w:type="gramStart"/>
      <w:r w:rsidRPr="007843DA">
        <w:rPr>
          <w:rFonts w:ascii="Times New Roman" w:hAnsi="Times New Roman"/>
          <w:color w:val="000000" w:themeColor="text1"/>
          <w:sz w:val="26"/>
          <w:szCs w:val="24"/>
        </w:rPr>
        <w:t>understanding</w:t>
      </w:r>
      <w:proofErr w:type="gramEnd"/>
      <w:r w:rsidRPr="007843DA">
        <w:rPr>
          <w:rFonts w:ascii="Times New Roman" w:hAnsi="Times New Roman"/>
          <w:color w:val="000000" w:themeColor="text1"/>
          <w:sz w:val="26"/>
          <w:szCs w:val="24"/>
        </w:rPr>
        <w:t xml:space="preserve"> and for his love, kindness, favor, grace and mercy over me throughout this course of study and for giving me the privilege and strength to successfully complete this course.</w:t>
      </w:r>
    </w:p>
    <w:p w:rsidR="004A142B" w:rsidRPr="007843DA" w:rsidRDefault="004A142B"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ACKNOWLEDGEMENT</w:t>
      </w:r>
    </w:p>
    <w:p w:rsidR="00CD3597" w:rsidRPr="00CD3597" w:rsidRDefault="00CD3597" w:rsidP="00CD3597">
      <w:pPr>
        <w:spacing w:before="100" w:beforeAutospacing="1" w:after="100" w:afterAutospacing="1" w:line="480" w:lineRule="auto"/>
        <w:jc w:val="both"/>
        <w:outlineLvl w:val="0"/>
        <w:rPr>
          <w:rFonts w:ascii="Times New Roman" w:hAnsi="Times New Roman"/>
          <w:color w:val="222222"/>
          <w:sz w:val="26"/>
          <w:szCs w:val="26"/>
        </w:rPr>
      </w:pPr>
      <w:r w:rsidRPr="00CD3597">
        <w:rPr>
          <w:rFonts w:ascii="Times New Roman" w:hAnsi="Times New Roman"/>
          <w:color w:val="222222"/>
          <w:sz w:val="26"/>
          <w:szCs w:val="26"/>
        </w:rPr>
        <w:t xml:space="preserve">I want to thank everyone who has helped and supported me throughout my project </w:t>
      </w:r>
    </w:p>
    <w:p w:rsidR="00CD3597" w:rsidRPr="00CD3597" w:rsidRDefault="00CD3597" w:rsidP="00CD3597">
      <w:pPr>
        <w:spacing w:before="100" w:beforeAutospacing="1" w:after="100" w:afterAutospacing="1" w:line="480" w:lineRule="auto"/>
        <w:jc w:val="both"/>
        <w:outlineLvl w:val="0"/>
        <w:rPr>
          <w:rFonts w:ascii="Times New Roman" w:hAnsi="Times New Roman"/>
          <w:color w:val="222222"/>
          <w:sz w:val="26"/>
          <w:szCs w:val="26"/>
        </w:rPr>
      </w:pPr>
      <w:r w:rsidRPr="00CD3597">
        <w:rPr>
          <w:rFonts w:ascii="Times New Roman" w:hAnsi="Times New Roman"/>
          <w:color w:val="222222"/>
          <w:sz w:val="26"/>
          <w:szCs w:val="26"/>
        </w:rPr>
        <w:t xml:space="preserve">   First and </w:t>
      </w:r>
      <w:proofErr w:type="gramStart"/>
      <w:r w:rsidRPr="00CD3597">
        <w:rPr>
          <w:rFonts w:ascii="Times New Roman" w:hAnsi="Times New Roman"/>
          <w:color w:val="222222"/>
          <w:sz w:val="26"/>
          <w:szCs w:val="26"/>
        </w:rPr>
        <w:t>foremost ,I</w:t>
      </w:r>
      <w:proofErr w:type="gramEnd"/>
      <w:r w:rsidRPr="00CD3597">
        <w:rPr>
          <w:rFonts w:ascii="Times New Roman" w:hAnsi="Times New Roman"/>
          <w:color w:val="222222"/>
          <w:sz w:val="26"/>
          <w:szCs w:val="26"/>
        </w:rPr>
        <w:t xml:space="preserve"> would like to express my deepest gratitude to my</w:t>
      </w:r>
      <w:r>
        <w:rPr>
          <w:rFonts w:ascii="Times New Roman" w:hAnsi="Times New Roman"/>
          <w:color w:val="222222"/>
          <w:sz w:val="26"/>
          <w:szCs w:val="26"/>
        </w:rPr>
        <w:t xml:space="preserve"> supervisor, Dr. (</w:t>
      </w:r>
      <w:proofErr w:type="spellStart"/>
      <w:r>
        <w:rPr>
          <w:rFonts w:ascii="Times New Roman" w:hAnsi="Times New Roman"/>
          <w:color w:val="222222"/>
          <w:sz w:val="26"/>
          <w:szCs w:val="26"/>
        </w:rPr>
        <w:t>Mrs</w:t>
      </w:r>
      <w:proofErr w:type="spellEnd"/>
      <w:r>
        <w:rPr>
          <w:rFonts w:ascii="Times New Roman" w:hAnsi="Times New Roman"/>
          <w:color w:val="222222"/>
          <w:sz w:val="26"/>
          <w:szCs w:val="26"/>
        </w:rPr>
        <w:t xml:space="preserve">), HASSAN I.R. </w:t>
      </w:r>
      <w:r w:rsidRPr="00CD3597">
        <w:rPr>
          <w:rFonts w:ascii="Times New Roman" w:hAnsi="Times New Roman"/>
          <w:color w:val="222222"/>
          <w:sz w:val="26"/>
          <w:szCs w:val="26"/>
        </w:rPr>
        <w:t>for her invaluable guidance, continuous support and encouragement throughout the course of this project.</w:t>
      </w:r>
      <w:r>
        <w:rPr>
          <w:rFonts w:ascii="Times New Roman" w:hAnsi="Times New Roman"/>
          <w:color w:val="222222"/>
          <w:sz w:val="26"/>
          <w:szCs w:val="26"/>
        </w:rPr>
        <w:t xml:space="preserve"> </w:t>
      </w:r>
      <w:r w:rsidRPr="00CD3597">
        <w:rPr>
          <w:rFonts w:ascii="Times New Roman" w:hAnsi="Times New Roman"/>
          <w:color w:val="222222"/>
          <w:sz w:val="26"/>
          <w:szCs w:val="26"/>
        </w:rPr>
        <w:t>her expertise, insightful feedback and patience have played a crucial role in the successful completion of this project.</w:t>
      </w:r>
    </w:p>
    <w:p w:rsidR="00CD3597" w:rsidRPr="00CD3597" w:rsidRDefault="00CD3597" w:rsidP="00CD3597">
      <w:pPr>
        <w:spacing w:before="100" w:beforeAutospacing="1" w:after="100" w:afterAutospacing="1" w:line="480" w:lineRule="auto"/>
        <w:jc w:val="both"/>
        <w:outlineLvl w:val="0"/>
        <w:rPr>
          <w:rFonts w:ascii="Times New Roman" w:hAnsi="Times New Roman"/>
          <w:color w:val="222222"/>
          <w:sz w:val="26"/>
          <w:szCs w:val="26"/>
        </w:rPr>
      </w:pPr>
      <w:r>
        <w:rPr>
          <w:rFonts w:ascii="Times New Roman" w:hAnsi="Times New Roman"/>
          <w:color w:val="222222"/>
          <w:sz w:val="26"/>
          <w:szCs w:val="26"/>
        </w:rPr>
        <w:t xml:space="preserve">    </w:t>
      </w:r>
      <w:r w:rsidRPr="00CD3597">
        <w:rPr>
          <w:rFonts w:ascii="Times New Roman" w:hAnsi="Times New Roman"/>
          <w:color w:val="222222"/>
          <w:sz w:val="26"/>
          <w:szCs w:val="26"/>
        </w:rPr>
        <w:t>I owe a special debt of gratitude of my parents,</w:t>
      </w:r>
      <w:r>
        <w:rPr>
          <w:rFonts w:ascii="Times New Roman" w:hAnsi="Times New Roman"/>
          <w:color w:val="222222"/>
          <w:sz w:val="26"/>
          <w:szCs w:val="26"/>
        </w:rPr>
        <w:t xml:space="preserve"> </w:t>
      </w:r>
      <w:proofErr w:type="spellStart"/>
      <w:r>
        <w:rPr>
          <w:rFonts w:ascii="Times New Roman" w:hAnsi="Times New Roman"/>
          <w:color w:val="222222"/>
          <w:sz w:val="26"/>
          <w:szCs w:val="26"/>
        </w:rPr>
        <w:t>Mr</w:t>
      </w:r>
      <w:proofErr w:type="spellEnd"/>
      <w:r>
        <w:rPr>
          <w:rFonts w:ascii="Times New Roman" w:hAnsi="Times New Roman"/>
          <w:color w:val="222222"/>
          <w:sz w:val="26"/>
          <w:szCs w:val="26"/>
        </w:rPr>
        <w:t xml:space="preserve"> and </w:t>
      </w:r>
      <w:proofErr w:type="spellStart"/>
      <w:r>
        <w:rPr>
          <w:rFonts w:ascii="Times New Roman" w:hAnsi="Times New Roman"/>
          <w:color w:val="222222"/>
          <w:sz w:val="26"/>
          <w:szCs w:val="26"/>
        </w:rPr>
        <w:t>Mrs</w:t>
      </w:r>
      <w:proofErr w:type="spellEnd"/>
      <w:r>
        <w:rPr>
          <w:rFonts w:ascii="Times New Roman" w:hAnsi="Times New Roman"/>
          <w:color w:val="222222"/>
          <w:sz w:val="26"/>
          <w:szCs w:val="26"/>
        </w:rPr>
        <w:t xml:space="preserve"> </w:t>
      </w:r>
      <w:r w:rsidRPr="00CD3597">
        <w:rPr>
          <w:rFonts w:ascii="Times New Roman" w:hAnsi="Times New Roman"/>
          <w:color w:val="222222"/>
          <w:sz w:val="26"/>
          <w:szCs w:val="26"/>
        </w:rPr>
        <w:t>ABDULMUMEEN whose constant encouragement, patience and understanding have been the foundation of my successful project</w:t>
      </w:r>
    </w:p>
    <w:p w:rsidR="006E56B2" w:rsidRDefault="00CD3597" w:rsidP="00CD3597">
      <w:pPr>
        <w:spacing w:before="100" w:beforeAutospacing="1" w:after="100" w:afterAutospacing="1" w:line="480" w:lineRule="auto"/>
        <w:jc w:val="both"/>
        <w:outlineLvl w:val="0"/>
        <w:rPr>
          <w:rFonts w:ascii="Times New Roman" w:hAnsi="Times New Roman"/>
          <w:color w:val="222222"/>
          <w:sz w:val="26"/>
          <w:szCs w:val="26"/>
        </w:rPr>
      </w:pPr>
      <w:r w:rsidRPr="00CD3597">
        <w:rPr>
          <w:rFonts w:ascii="Times New Roman" w:hAnsi="Times New Roman"/>
          <w:color w:val="222222"/>
          <w:sz w:val="26"/>
          <w:szCs w:val="26"/>
        </w:rPr>
        <w:t xml:space="preserve">  I would like also to acknowledge my </w:t>
      </w:r>
      <w:proofErr w:type="spellStart"/>
      <w:r w:rsidRPr="00CD3597">
        <w:rPr>
          <w:rFonts w:ascii="Times New Roman" w:hAnsi="Times New Roman"/>
          <w:color w:val="222222"/>
          <w:sz w:val="26"/>
          <w:szCs w:val="26"/>
        </w:rPr>
        <w:t>brother's</w:t>
      </w:r>
      <w:proofErr w:type="spellEnd"/>
      <w:r w:rsidRPr="00CD3597">
        <w:rPr>
          <w:rFonts w:ascii="Times New Roman" w:hAnsi="Times New Roman"/>
          <w:color w:val="222222"/>
          <w:sz w:val="26"/>
          <w:szCs w:val="26"/>
        </w:rPr>
        <w:t xml:space="preserve"> who contributed their Ideas and perspectives which greatly enriched the project, I appreciate each and </w:t>
      </w:r>
      <w:proofErr w:type="spellStart"/>
      <w:proofErr w:type="gramStart"/>
      <w:r w:rsidRPr="00CD3597">
        <w:rPr>
          <w:rFonts w:ascii="Times New Roman" w:hAnsi="Times New Roman"/>
          <w:color w:val="222222"/>
          <w:sz w:val="26"/>
          <w:szCs w:val="26"/>
        </w:rPr>
        <w:t>everyone</w:t>
      </w:r>
      <w:proofErr w:type="spellEnd"/>
      <w:proofErr w:type="gramEnd"/>
      <w:r w:rsidRPr="00CD3597">
        <w:rPr>
          <w:rFonts w:ascii="Times New Roman" w:hAnsi="Times New Roman"/>
          <w:color w:val="222222"/>
          <w:sz w:val="26"/>
          <w:szCs w:val="26"/>
        </w:rPr>
        <w:t xml:space="preserve"> of you for shaping the project and enhancing my learning experience.</w:t>
      </w:r>
    </w:p>
    <w:p w:rsidR="00CD3597" w:rsidRDefault="00CD3597" w:rsidP="00CD3597">
      <w:pPr>
        <w:spacing w:before="100" w:beforeAutospacing="1" w:after="100" w:afterAutospacing="1" w:line="480" w:lineRule="auto"/>
        <w:outlineLvl w:val="0"/>
        <w:rPr>
          <w:rFonts w:ascii="Times New Roman" w:hAnsi="Times New Roman"/>
          <w:color w:val="222222"/>
          <w:sz w:val="26"/>
          <w:szCs w:val="26"/>
        </w:rPr>
      </w:pPr>
    </w:p>
    <w:p w:rsidR="00CD3597" w:rsidRDefault="00CD3597" w:rsidP="00CD3597">
      <w:pPr>
        <w:spacing w:before="100" w:beforeAutospacing="1" w:after="100" w:afterAutospacing="1" w:line="480" w:lineRule="auto"/>
        <w:outlineLvl w:val="0"/>
        <w:rPr>
          <w:rFonts w:ascii="Times New Roman" w:hAnsi="Times New Roman"/>
          <w:color w:val="222222"/>
          <w:sz w:val="26"/>
          <w:szCs w:val="26"/>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5B3DAD" w:rsidRPr="007843DA" w:rsidRDefault="005B3DAD" w:rsidP="007618D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r w:rsidRPr="007843DA">
        <w:rPr>
          <w:rFonts w:ascii="Times New Roman" w:hAnsi="Times New Roman"/>
          <w:b/>
          <w:bCs/>
          <w:color w:val="000000" w:themeColor="text1"/>
          <w:kern w:val="36"/>
          <w:sz w:val="24"/>
          <w:szCs w:val="24"/>
        </w:rPr>
        <w:lastRenderedPageBreak/>
        <w:t>TABLE OF CONTENTS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ONE </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1.0   INTRODUCTION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 Background of the Study</w:t>
      </w:r>
      <w:r w:rsidRPr="007843DA">
        <w:rPr>
          <w:rFonts w:ascii="Times New Roman" w:hAnsi="Times New Roman"/>
          <w:color w:val="000000" w:themeColor="text1"/>
          <w:sz w:val="24"/>
          <w:szCs w:val="24"/>
        </w:rPr>
        <w:br/>
        <w:t>1.2 Aims and Objectives of the Study</w:t>
      </w:r>
      <w:r w:rsidRPr="007843DA">
        <w:rPr>
          <w:rFonts w:ascii="Times New Roman" w:hAnsi="Times New Roman"/>
          <w:color w:val="000000" w:themeColor="text1"/>
          <w:sz w:val="24"/>
          <w:szCs w:val="24"/>
        </w:rPr>
        <w:br/>
        <w:t>1.3 Justification for the Study</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TWO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2.0   LITERATURE REVIEW </w:t>
      </w:r>
      <w:r w:rsidRPr="007843DA">
        <w:rPr>
          <w:rFonts w:ascii="Times New Roman" w:hAnsi="Times New Roman"/>
          <w:color w:val="000000" w:themeColor="text1"/>
          <w:sz w:val="24"/>
          <w:szCs w:val="24"/>
        </w:rPr>
        <w:br/>
        <w:t>2. Plantation of Cashew</w:t>
      </w:r>
      <w:r w:rsidRPr="007843DA">
        <w:rPr>
          <w:rFonts w:ascii="Times New Roman" w:hAnsi="Times New Roman"/>
          <w:color w:val="000000" w:themeColor="text1"/>
          <w:sz w:val="24"/>
          <w:szCs w:val="24"/>
        </w:rPr>
        <w:br/>
        <w:t>2.2 Harvesting of Cashew</w:t>
      </w:r>
      <w:r w:rsidRPr="007843DA">
        <w:rPr>
          <w:rFonts w:ascii="Times New Roman" w:hAnsi="Times New Roman"/>
          <w:color w:val="000000" w:themeColor="text1"/>
          <w:sz w:val="24"/>
          <w:szCs w:val="24"/>
        </w:rPr>
        <w:br/>
        <w:t>2.3 Pest and Diseases of Cashew Apple</w:t>
      </w:r>
      <w:r w:rsidRPr="007843DA">
        <w:rPr>
          <w:rFonts w:ascii="Times New Roman" w:hAnsi="Times New Roman"/>
          <w:color w:val="000000" w:themeColor="text1"/>
          <w:sz w:val="24"/>
          <w:szCs w:val="24"/>
        </w:rPr>
        <w:br/>
        <w:t>2.4 Nutritional Composition of Cashew Fruit</w:t>
      </w:r>
      <w:r w:rsidRPr="007843DA">
        <w:rPr>
          <w:rFonts w:ascii="Times New Roman" w:hAnsi="Times New Roman"/>
          <w:color w:val="000000" w:themeColor="text1"/>
          <w:sz w:val="24"/>
          <w:szCs w:val="24"/>
        </w:rPr>
        <w:br/>
        <w:t>2.5 Types of Cashew Apple</w:t>
      </w:r>
      <w:r w:rsidRPr="007843DA">
        <w:rPr>
          <w:rFonts w:ascii="Times New Roman" w:hAnsi="Times New Roman"/>
          <w:color w:val="000000" w:themeColor="text1"/>
          <w:sz w:val="24"/>
          <w:szCs w:val="24"/>
        </w:rPr>
        <w:br/>
        <w:t xml:space="preserve">2.5.1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w:t>
      </w:r>
      <w:r w:rsidRPr="007843DA">
        <w:rPr>
          <w:rFonts w:ascii="Times New Roman" w:hAnsi="Times New Roman"/>
          <w:color w:val="000000" w:themeColor="text1"/>
          <w:sz w:val="24"/>
          <w:szCs w:val="24"/>
        </w:rPr>
        <w:br/>
        <w:t>2.6 Biochemistry of Cashew Apple</w:t>
      </w:r>
      <w:r w:rsidRPr="007843DA">
        <w:rPr>
          <w:rFonts w:ascii="Times New Roman" w:hAnsi="Times New Roman"/>
          <w:color w:val="000000" w:themeColor="text1"/>
          <w:sz w:val="24"/>
          <w:szCs w:val="24"/>
        </w:rPr>
        <w:br/>
        <w:t>2.7 Processing of Cashew Apple</w:t>
      </w:r>
      <w:r w:rsidRPr="007843DA">
        <w:rPr>
          <w:rFonts w:ascii="Times New Roman" w:hAnsi="Times New Roman"/>
          <w:color w:val="000000" w:themeColor="text1"/>
          <w:sz w:val="24"/>
          <w:szCs w:val="24"/>
        </w:rPr>
        <w:br/>
        <w:t>2.8 Antioxidants</w:t>
      </w:r>
      <w:r w:rsidRPr="007843DA">
        <w:rPr>
          <w:rFonts w:ascii="Times New Roman" w:hAnsi="Times New Roman"/>
          <w:color w:val="000000" w:themeColor="text1"/>
          <w:sz w:val="24"/>
          <w:szCs w:val="24"/>
        </w:rPr>
        <w:br/>
      </w:r>
      <w:r w:rsidRPr="007843DA">
        <w:rPr>
          <w:rFonts w:ascii="Times New Roman" w:hAnsi="Times New Roman"/>
          <w:color w:val="000000" w:themeColor="text1"/>
          <w:sz w:val="24"/>
          <w:szCs w:val="24"/>
        </w:rPr>
        <w:lastRenderedPageBreak/>
        <w:t>2.8.1 Type of Antioxidants</w:t>
      </w:r>
      <w:r w:rsidRPr="007843DA">
        <w:rPr>
          <w:rFonts w:ascii="Times New Roman" w:hAnsi="Times New Roman"/>
          <w:color w:val="000000" w:themeColor="text1"/>
          <w:sz w:val="24"/>
          <w:szCs w:val="24"/>
        </w:rPr>
        <w:br/>
        <w:t>2.8.1.1 Non-enzymatic Antioxidant</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2.8.1.2 Ascorbic Acid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2.8.1.3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2.8.1.4 β-carotene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2.8.1.5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 Enzymatic Antioxidants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2.8.2.1 Superoxide Dismutase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2.8.2.2 Catalase </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2.8.2.3 Glutathione Peroxidase and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br/>
        <w:t>2.9 Oxidative Stress</w:t>
      </w:r>
      <w:r w:rsidRPr="007843DA">
        <w:rPr>
          <w:rFonts w:ascii="Times New Roman" w:hAnsi="Times New Roman"/>
          <w:color w:val="000000" w:themeColor="text1"/>
          <w:sz w:val="24"/>
          <w:szCs w:val="24"/>
        </w:rPr>
        <w:br/>
        <w:t>2.9.1 Markers of Oxidative Stress</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2.9.2 Lipid Peroxidation</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2.9.3 Protein Oxidation / Nitration</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2.10 Free Radicals</w:t>
      </w:r>
      <w:r w:rsidRPr="007843DA">
        <w:rPr>
          <w:rFonts w:ascii="Times New Roman" w:hAnsi="Times New Roman"/>
          <w:color w:val="000000" w:themeColor="text1"/>
          <w:sz w:val="24"/>
          <w:szCs w:val="24"/>
        </w:rPr>
        <w:br/>
        <w:t>2.10.1 Types of Free Radicals</w:t>
      </w:r>
      <w:r w:rsidRPr="007843DA">
        <w:rPr>
          <w:rFonts w:ascii="Times New Roman" w:hAnsi="Times New Roman"/>
          <w:color w:val="000000" w:themeColor="text1"/>
          <w:sz w:val="24"/>
          <w:szCs w:val="24"/>
        </w:rPr>
        <w:br/>
        <w:t>2.11 Animal Model for Antioxidants Properties</w:t>
      </w:r>
      <w:r w:rsidRPr="007843DA">
        <w:rPr>
          <w:rFonts w:ascii="Times New Roman" w:hAnsi="Times New Roman"/>
          <w:color w:val="000000" w:themeColor="text1"/>
          <w:sz w:val="24"/>
          <w:szCs w:val="24"/>
        </w:rPr>
        <w:br/>
        <w:t>2.11.1 Albino Rats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 xml:space="preserve">CHAPTER THREE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3.0   MATERIALS AND METHODS</w:t>
      </w:r>
      <w:r w:rsidRPr="007843DA">
        <w:rPr>
          <w:rFonts w:ascii="Times New Roman" w:hAnsi="Times New Roman"/>
          <w:color w:val="000000" w:themeColor="text1"/>
          <w:sz w:val="24"/>
          <w:szCs w:val="24"/>
        </w:rPr>
        <w:br/>
        <w:t>3.1.1 Plant Material</w:t>
      </w:r>
      <w:r w:rsidRPr="007843DA">
        <w:rPr>
          <w:rFonts w:ascii="Times New Roman" w:hAnsi="Times New Roman"/>
          <w:color w:val="000000" w:themeColor="text1"/>
          <w:sz w:val="24"/>
          <w:szCs w:val="24"/>
        </w:rPr>
        <w:br/>
        <w:t>3.2 Chemicals and Reagents</w:t>
      </w:r>
      <w:r w:rsidRPr="007843DA">
        <w:rPr>
          <w:rFonts w:ascii="Times New Roman" w:hAnsi="Times New Roman"/>
          <w:color w:val="000000" w:themeColor="text1"/>
          <w:sz w:val="24"/>
          <w:szCs w:val="24"/>
        </w:rPr>
        <w:br/>
        <w:t>3.3 Methods</w:t>
      </w:r>
      <w:r w:rsidRPr="007843DA">
        <w:rPr>
          <w:rFonts w:ascii="Times New Roman" w:hAnsi="Times New Roman"/>
          <w:color w:val="000000" w:themeColor="text1"/>
          <w:sz w:val="24"/>
          <w:szCs w:val="24"/>
        </w:rPr>
        <w:br/>
        <w:t>3.3.1 Preparation of the Sample</w:t>
      </w:r>
      <w:r w:rsidRPr="007843DA">
        <w:rPr>
          <w:rFonts w:ascii="Times New Roman" w:hAnsi="Times New Roman"/>
          <w:color w:val="000000" w:themeColor="text1"/>
          <w:sz w:val="24"/>
          <w:szCs w:val="24"/>
        </w:rPr>
        <w:br/>
        <w:t>3.3.1.1 Drying</w:t>
      </w:r>
      <w:r w:rsidRPr="007843DA">
        <w:rPr>
          <w:rFonts w:ascii="Times New Roman" w:hAnsi="Times New Roman"/>
          <w:color w:val="000000" w:themeColor="text1"/>
          <w:sz w:val="24"/>
          <w:szCs w:val="24"/>
        </w:rPr>
        <w:br/>
        <w:t>3.3.1.2 Sun Drying</w:t>
      </w:r>
      <w:r w:rsidRPr="007843DA">
        <w:rPr>
          <w:rFonts w:ascii="Times New Roman" w:hAnsi="Times New Roman"/>
          <w:color w:val="000000" w:themeColor="text1"/>
          <w:sz w:val="24"/>
          <w:szCs w:val="24"/>
        </w:rPr>
        <w:br/>
        <w:t>3.4.1.3 Solar Drying</w:t>
      </w:r>
      <w:r w:rsidRPr="007843DA">
        <w:rPr>
          <w:rFonts w:ascii="Times New Roman" w:hAnsi="Times New Roman"/>
          <w:color w:val="000000" w:themeColor="text1"/>
          <w:sz w:val="24"/>
          <w:szCs w:val="24"/>
        </w:rPr>
        <w:br/>
        <w:t>3.3.1.4 Mechanical Drying</w:t>
      </w:r>
      <w:r w:rsidRPr="007843DA">
        <w:rPr>
          <w:rFonts w:ascii="Times New Roman" w:hAnsi="Times New Roman"/>
          <w:color w:val="000000" w:themeColor="text1"/>
          <w:sz w:val="24"/>
          <w:szCs w:val="24"/>
        </w:rPr>
        <w:br/>
        <w:t>3.4 Schematic Processing of Cashew Apple/Pulp into Dried Form</w:t>
      </w:r>
      <w:r w:rsidRPr="007843DA">
        <w:rPr>
          <w:rFonts w:ascii="Times New Roman" w:hAnsi="Times New Roman"/>
          <w:color w:val="000000" w:themeColor="text1"/>
          <w:sz w:val="24"/>
          <w:szCs w:val="24"/>
        </w:rPr>
        <w:br/>
        <w:t>3.5 Biochemical Analysis</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 xml:space="preserve">3.5.1 Determination of Total protein </w:t>
      </w:r>
    </w:p>
    <w:p w:rsidR="005B3DAD" w:rsidRPr="007843DA" w:rsidRDefault="005B3DAD" w:rsidP="005B3DAD">
      <w:pPr>
        <w:spacing w:line="36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3.5.2 Aspartate Aminotransferase Activity (AST)</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3.5.3 Acid phosphatase activity </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 Antioxidant assays</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3.6.1 Superoxide dismutase</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3.6.2 Catalase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3.6.3 Reduced glutathione (GSH)</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3.6.4 Glutathione </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w:t>
      </w:r>
    </w:p>
    <w:p w:rsidR="005B3DAD" w:rsidRPr="007843DA" w:rsidRDefault="005B3DAD" w:rsidP="005B3DAD">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3.6.5 </w:t>
      </w:r>
      <w:proofErr w:type="spellStart"/>
      <w:r w:rsidRPr="007843DA">
        <w:rPr>
          <w:rFonts w:ascii="Times New Roman" w:hAnsi="Times New Roman"/>
          <w:color w:val="000000" w:themeColor="text1"/>
          <w:sz w:val="24"/>
          <w:szCs w:val="24"/>
        </w:rPr>
        <w:t>Malondialdehyde</w:t>
      </w:r>
      <w:proofErr w:type="spellEnd"/>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3.6.6 </w:t>
      </w:r>
      <w:proofErr w:type="spellStart"/>
      <w:r w:rsidRPr="007843DA">
        <w:rPr>
          <w:rFonts w:ascii="Times New Roman" w:hAnsi="Times New Roman"/>
          <w:color w:val="000000" w:themeColor="text1"/>
          <w:sz w:val="24"/>
          <w:szCs w:val="24"/>
        </w:rPr>
        <w:t>Gluthatione</w:t>
      </w:r>
      <w:proofErr w:type="spellEnd"/>
      <w:r w:rsidRPr="007843DA">
        <w:rPr>
          <w:rFonts w:ascii="Times New Roman" w:hAnsi="Times New Roman"/>
          <w:color w:val="000000" w:themeColor="text1"/>
          <w:sz w:val="24"/>
          <w:szCs w:val="24"/>
        </w:rPr>
        <w:t xml:space="preserv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3.6.7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w:t>
      </w:r>
    </w:p>
    <w:p w:rsidR="005B3DAD" w:rsidRPr="007843DA" w:rsidRDefault="005B3DAD"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Cs/>
          <w:color w:val="000000" w:themeColor="text1"/>
          <w:sz w:val="24"/>
          <w:szCs w:val="24"/>
        </w:rPr>
        <w:t>3.7 Definition of the Keys</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FOUR </w:t>
      </w:r>
    </w:p>
    <w:p w:rsidR="005B3DAD" w:rsidRPr="007843DA" w:rsidRDefault="005B3DAD" w:rsidP="005B3DAD">
      <w:pPr>
        <w:spacing w:before="100" w:beforeAutospacing="1" w:after="100" w:afterAutospacing="1"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4.0 </w:t>
      </w:r>
      <w:r w:rsidRPr="007843DA">
        <w:rPr>
          <w:rFonts w:ascii="Times New Roman" w:hAnsi="Times New Roman"/>
          <w:b/>
          <w:bCs/>
          <w:color w:val="000000" w:themeColor="text1"/>
          <w:sz w:val="24"/>
          <w:szCs w:val="24"/>
        </w:rPr>
        <w:t>RESULTS AND DISCUSSION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Antioxidant Present in Red-Yellow Cashew Apple</w:t>
      </w:r>
    </w:p>
    <w:p w:rsidR="005B3DAD" w:rsidRPr="007843DA" w:rsidRDefault="005B3DAD" w:rsidP="005B3DA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2 Superoxide Dismutase SOD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3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4 Reduced Glutathione GSH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5 Catalase CAT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6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5B3DAD" w:rsidRPr="009427E1" w:rsidRDefault="005B3DAD" w:rsidP="009427E1">
      <w:pPr>
        <w:pStyle w:val="ListParagraph"/>
        <w:numPr>
          <w:ilvl w:val="2"/>
          <w:numId w:val="8"/>
        </w:numPr>
        <w:spacing w:line="480" w:lineRule="auto"/>
        <w:jc w:val="both"/>
        <w:rPr>
          <w:rFonts w:ascii="Times New Roman" w:hAnsi="Times New Roman"/>
          <w:color w:val="000000" w:themeColor="text1"/>
          <w:sz w:val="24"/>
          <w:szCs w:val="24"/>
        </w:rPr>
      </w:pPr>
      <w:r w:rsidRPr="009427E1">
        <w:rPr>
          <w:rFonts w:ascii="Times New Roman" w:hAnsi="Times New Roman"/>
          <w:color w:val="000000" w:themeColor="text1"/>
          <w:sz w:val="24"/>
          <w:szCs w:val="24"/>
        </w:rPr>
        <w:t xml:space="preserve">Glutathione </w:t>
      </w:r>
      <w:proofErr w:type="spellStart"/>
      <w:r w:rsidRPr="009427E1">
        <w:rPr>
          <w:rFonts w:ascii="Times New Roman" w:hAnsi="Times New Roman"/>
          <w:color w:val="000000" w:themeColor="text1"/>
          <w:sz w:val="24"/>
          <w:szCs w:val="24"/>
        </w:rPr>
        <w:t>Reductase</w:t>
      </w:r>
      <w:proofErr w:type="spellEnd"/>
      <w:r w:rsidRPr="009427E1">
        <w:rPr>
          <w:rFonts w:ascii="Times New Roman" w:hAnsi="Times New Roman"/>
          <w:color w:val="000000" w:themeColor="text1"/>
          <w:sz w:val="24"/>
          <w:szCs w:val="24"/>
        </w:rPr>
        <w:t xml:space="preserve"> GR </w:t>
      </w:r>
    </w:p>
    <w:p w:rsidR="005B3DAD" w:rsidRPr="009427E1" w:rsidRDefault="009427E1" w:rsidP="009427E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4.1.8 </w:t>
      </w:r>
      <w:r w:rsidR="005B3DAD" w:rsidRPr="009427E1">
        <w:rPr>
          <w:rFonts w:ascii="Times New Roman" w:hAnsi="Times New Roman"/>
          <w:color w:val="000000" w:themeColor="text1"/>
          <w:sz w:val="24"/>
          <w:szCs w:val="24"/>
        </w:rPr>
        <w:t xml:space="preserve">Alkaline Phosphatase ALP </w:t>
      </w:r>
    </w:p>
    <w:p w:rsidR="005B3DAD" w:rsidRPr="007843DA"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4.1.9</w:t>
      </w:r>
      <w:r w:rsidR="005B3DAD" w:rsidRPr="007843DA">
        <w:rPr>
          <w:rFonts w:ascii="Times New Roman" w:hAnsi="Times New Roman"/>
          <w:color w:val="000000" w:themeColor="text1"/>
          <w:sz w:val="24"/>
          <w:szCs w:val="24"/>
        </w:rPr>
        <w:t xml:space="preserve"> Aspartate Transaminase AST </w:t>
      </w:r>
    </w:p>
    <w:p w:rsidR="005B3DAD"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10 Protein Content </w:t>
      </w:r>
    </w:p>
    <w:p w:rsidR="009427E1"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4.2 </w:t>
      </w:r>
      <w:r w:rsidR="0001109C" w:rsidRPr="0001109C">
        <w:rPr>
          <w:color w:val="000000" w:themeColor="text1"/>
        </w:rPr>
        <w:t xml:space="preserve">DPPH 2-2-diphenyl 1-1 </w:t>
      </w:r>
      <w:proofErr w:type="spellStart"/>
      <w:r w:rsidR="0001109C" w:rsidRPr="0001109C">
        <w:rPr>
          <w:color w:val="000000" w:themeColor="text1"/>
        </w:rPr>
        <w:t>picmyl</w:t>
      </w:r>
      <w:proofErr w:type="spellEnd"/>
      <w:r w:rsidR="0001109C" w:rsidRPr="0001109C">
        <w:rPr>
          <w:color w:val="000000" w:themeColor="text1"/>
        </w:rPr>
        <w:t xml:space="preserve"> hydrogen</w:t>
      </w:r>
    </w:p>
    <w:p w:rsidR="009427E1" w:rsidRPr="0001109C" w:rsidRDefault="009427E1" w:rsidP="0001109C">
      <w:pPr>
        <w:pStyle w:val="NormalWeb"/>
        <w:spacing w:line="480" w:lineRule="auto"/>
        <w:rPr>
          <w:color w:val="000000" w:themeColor="text1"/>
        </w:rPr>
      </w:pPr>
      <w:r>
        <w:rPr>
          <w:color w:val="000000" w:themeColor="text1"/>
        </w:rPr>
        <w:t xml:space="preserve">4.3 </w:t>
      </w:r>
      <w:r w:rsidR="0001109C" w:rsidRPr="0001109C">
        <w:rPr>
          <w:color w:val="000000" w:themeColor="text1"/>
        </w:rPr>
        <w:t>FRAP Assay Results</w:t>
      </w:r>
    </w:p>
    <w:p w:rsidR="009427E1" w:rsidRPr="003677A8" w:rsidRDefault="009427E1" w:rsidP="003677A8">
      <w:pPr>
        <w:pStyle w:val="NormalWeb"/>
        <w:spacing w:line="480" w:lineRule="auto"/>
      </w:pPr>
      <w:r>
        <w:t>4.4.1 Lipid Peroxidation (MDA) as a Marker of Oxidative Stress</w:t>
      </w:r>
      <w:r>
        <w:br/>
        <w:t>4.4.2 Superoxide Dismutase (SOD) Activity</w:t>
      </w:r>
      <w:r>
        <w:br/>
        <w:t>4.4.3 Glutathione-S-</w:t>
      </w:r>
      <w:proofErr w:type="spellStart"/>
      <w:r>
        <w:t>Transferase</w:t>
      </w:r>
      <w:proofErr w:type="spellEnd"/>
      <w:r>
        <w:t xml:space="preserve"> (GST</w:t>
      </w:r>
      <w:proofErr w:type="gramStart"/>
      <w:r>
        <w:t>)</w:t>
      </w:r>
      <w:proofErr w:type="gramEnd"/>
      <w:r>
        <w:br/>
        <w:t>4.4.4 Reduced Glutathione (GSH)</w:t>
      </w:r>
      <w:r>
        <w:br/>
        <w:t>4.4.5 Catalase (CAT)</w:t>
      </w:r>
      <w:r>
        <w:br/>
        <w:t>4.4.6 Glutathione Peroxidase (</w:t>
      </w:r>
      <w:proofErr w:type="spellStart"/>
      <w:r>
        <w:t>GPx</w:t>
      </w:r>
      <w:proofErr w:type="spellEnd"/>
      <w:r>
        <w:t>)</w:t>
      </w:r>
      <w:r>
        <w:br/>
        <w:t xml:space="preserve">4.4.7 Glutathione </w:t>
      </w:r>
      <w:proofErr w:type="spellStart"/>
      <w:r>
        <w:t>Reductase</w:t>
      </w:r>
      <w:proofErr w:type="spellEnd"/>
      <w:r>
        <w:t xml:space="preserve"> (GR)</w:t>
      </w:r>
      <w:r>
        <w:br/>
        <w:t>4.4.8 Alkaline Phosphatase (ALP)</w:t>
      </w:r>
      <w:r>
        <w:br/>
        <w:t>4.4.9 Aspartate Transaminase (AST)</w:t>
      </w:r>
      <w:r>
        <w:br/>
        <w:t>4.4.10 Total Protein</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FIVE </w:t>
      </w:r>
    </w:p>
    <w:p w:rsidR="005B3DAD" w:rsidRPr="007843DA" w:rsidRDefault="005B3DAD" w:rsidP="00AA27C0">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color w:val="000000" w:themeColor="text1"/>
          <w:sz w:val="24"/>
          <w:szCs w:val="24"/>
        </w:rPr>
        <w:t xml:space="preserve">5.0 </w:t>
      </w:r>
      <w:r w:rsidR="00AA27C0" w:rsidRPr="007843DA">
        <w:rPr>
          <w:rFonts w:ascii="Times New Roman" w:hAnsi="Times New Roman"/>
          <w:b/>
          <w:bCs/>
          <w:color w:val="000000" w:themeColor="text1"/>
          <w:sz w:val="24"/>
          <w:szCs w:val="24"/>
        </w:rPr>
        <w:t>CONCLUSION AND RECOMMENDATION</w:t>
      </w:r>
      <w:r w:rsidRPr="007843DA">
        <w:rPr>
          <w:rFonts w:ascii="Times New Roman" w:hAnsi="Times New Roman"/>
          <w:b/>
          <w:color w:val="000000" w:themeColor="text1"/>
          <w:sz w:val="24"/>
          <w:szCs w:val="24"/>
        </w:rPr>
        <w:br/>
      </w:r>
      <w:r w:rsidRPr="007843DA">
        <w:rPr>
          <w:rFonts w:ascii="Times New Roman" w:hAnsi="Times New Roman"/>
          <w:color w:val="000000" w:themeColor="text1"/>
          <w:sz w:val="24"/>
          <w:szCs w:val="24"/>
        </w:rPr>
        <w:t>5.1 Antioxidant Present in Red-Yellow Cashew Apple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REFERENCE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APPENDIX</w:t>
      </w:r>
    </w:p>
    <w:p w:rsidR="008A062C" w:rsidRPr="007843DA" w:rsidRDefault="008A062C" w:rsidP="008A062C">
      <w:pPr>
        <w:spacing w:before="100" w:beforeAutospacing="1" w:after="100" w:afterAutospacing="1" w:line="480" w:lineRule="auto"/>
        <w:outlineLvl w:val="1"/>
        <w:rPr>
          <w:rFonts w:ascii="Times New Roman" w:hAnsi="Times New Roman"/>
          <w:b/>
          <w:bCs/>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ED4C39" w:rsidRPr="007843DA" w:rsidRDefault="00ED4C39" w:rsidP="008A062C">
      <w:pPr>
        <w:spacing w:line="480" w:lineRule="auto"/>
        <w:jc w:val="center"/>
        <w:rPr>
          <w:rFonts w:ascii="Times New Roman" w:hAnsi="Times New Roman"/>
          <w:b/>
          <w:color w:val="000000" w:themeColor="text1"/>
          <w:sz w:val="24"/>
          <w:szCs w:val="24"/>
        </w:rPr>
        <w:sectPr w:rsidR="00ED4C39" w:rsidRPr="007843DA" w:rsidSect="00ED4C39">
          <w:footerReference w:type="default" r:id="rId10"/>
          <w:footerReference w:type="first" r:id="rId11"/>
          <w:pgSz w:w="11520" w:h="14400" w:code="1"/>
          <w:pgMar w:top="1440" w:right="1440" w:bottom="1440" w:left="1440" w:header="720" w:footer="720" w:gutter="0"/>
          <w:pgNumType w:fmt="lowerRoman" w:start="1"/>
          <w:cols w:space="720"/>
          <w:titlePg/>
          <w:docGrid w:linePitch="360"/>
        </w:sect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ONE</w:t>
      </w: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1.0 INTRODUCTION</w:t>
      </w:r>
    </w:p>
    <w:p w:rsidR="008A062C" w:rsidRPr="007843DA" w:rsidRDefault="004D71DA"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1.1 Background to</w:t>
      </w:r>
      <w:r w:rsidR="008A062C" w:rsidRPr="007843DA">
        <w:rPr>
          <w:rFonts w:ascii="Times New Roman" w:hAnsi="Times New Roman"/>
          <w:b/>
          <w:color w:val="000000" w:themeColor="text1"/>
          <w:sz w:val="24"/>
          <w:szCs w:val="24"/>
        </w:rPr>
        <w:t xml:space="preserve"> the Study</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i/>
          <w:color w:val="000000" w:themeColor="text1"/>
          <w:sz w:val="24"/>
          <w:szCs w:val="24"/>
        </w:rPr>
        <w:t xml:space="preserve"> </w:t>
      </w:r>
      <w:proofErr w:type="spellStart"/>
      <w:r w:rsidRPr="007843DA">
        <w:rPr>
          <w:rFonts w:ascii="Times New Roman" w:hAnsi="Times New Roman"/>
          <w:i/>
          <w:color w:val="000000" w:themeColor="text1"/>
          <w:sz w:val="24"/>
          <w:szCs w:val="24"/>
        </w:rPr>
        <w:t>occidentale</w:t>
      </w:r>
      <w:proofErr w:type="spellEnd"/>
      <w:r w:rsidRPr="007843DA">
        <w:rPr>
          <w:rFonts w:ascii="Times New Roman" w:hAnsi="Times New Roman"/>
          <w:color w:val="000000" w:themeColor="text1"/>
          <w:sz w:val="24"/>
          <w:szCs w:val="24"/>
        </w:rPr>
        <w:t xml:space="preserve">) is an evergreen perennial plant of afforestation and soil conservation, belonging to the family </w:t>
      </w:r>
      <w:proofErr w:type="spellStart"/>
      <w:r w:rsidRPr="007843DA">
        <w:rPr>
          <w:rFonts w:ascii="Times New Roman" w:hAnsi="Times New Roman"/>
          <w:i/>
          <w:color w:val="000000" w:themeColor="text1"/>
          <w:sz w:val="24"/>
          <w:szCs w:val="24"/>
        </w:rPr>
        <w:t>Anacardiaceae</w:t>
      </w:r>
      <w:proofErr w:type="spellEnd"/>
      <w:r w:rsidRPr="007843DA">
        <w:rPr>
          <w:rFonts w:ascii="Times New Roman" w:hAnsi="Times New Roman"/>
          <w:color w:val="000000" w:themeColor="text1"/>
          <w:sz w:val="24"/>
          <w:szCs w:val="24"/>
        </w:rPr>
        <w:t xml:space="preserve"> and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xml:space="preserve">. This family consists of 400-600 species. Among the eight species in the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2003).</w:t>
      </w:r>
    </w:p>
    <w:p w:rsidR="008A062C" w:rsidRPr="007843DA" w:rsidRDefault="008A062C" w:rsidP="00BF65B6">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sidRPr="007843DA">
        <w:rPr>
          <w:rFonts w:ascii="Times New Roman" w:hAnsi="Times New Roman"/>
          <w:color w:val="000000" w:themeColor="text1"/>
          <w:sz w:val="24"/>
          <w:szCs w:val="24"/>
        </w:rPr>
        <w:lastRenderedPageBreak/>
        <w:t>two parts: the cashew nut called “true fruit” and the cashew apple “false fruit” which is about 9 times the weight of the nut (Abreu, 2012).</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noProof/>
          <w:color w:val="000000" w:themeColor="text1"/>
          <w:sz w:val="24"/>
          <w:szCs w:val="24"/>
        </w:rPr>
        <w:drawing>
          <wp:inline distT="0" distB="0" distL="0" distR="0" wp14:anchorId="7857E375" wp14:editId="5EBDE6FA">
            <wp:extent cx="4971685" cy="49085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427" cy="4924092"/>
                    </a:xfrm>
                    <a:prstGeom prst="rect">
                      <a:avLst/>
                    </a:prstGeom>
                    <a:noFill/>
                    <a:ln>
                      <a:noFill/>
                    </a:ln>
                  </pic:spPr>
                </pic:pic>
              </a:graphicData>
            </a:graphic>
          </wp:inline>
        </w:drawing>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 xml:space="preserve">Figure </w:t>
      </w:r>
      <w:r w:rsidR="008A062C" w:rsidRPr="00BF65B6">
        <w:rPr>
          <w:rFonts w:ascii="Times New Roman" w:hAnsi="Times New Roman"/>
          <w:color w:val="000000" w:themeColor="text1"/>
          <w:sz w:val="24"/>
          <w:szCs w:val="24"/>
        </w:rPr>
        <w:t>1: Cashew tree and Cashew fruit</w:t>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Source</w:t>
      </w:r>
      <w:r w:rsidR="008A062C" w:rsidRPr="00BF65B6">
        <w:rPr>
          <w:rFonts w:ascii="Times New Roman" w:hAnsi="Times New Roman"/>
          <w:color w:val="000000" w:themeColor="text1"/>
          <w:sz w:val="24"/>
          <w:szCs w:val="24"/>
        </w:rPr>
        <w:t>: Abreu, (2012).</w:t>
      </w:r>
    </w:p>
    <w:p w:rsidR="008A062C" w:rsidRPr="007843DA" w:rsidRDefault="008A062C" w:rsidP="007843DA">
      <w:pPr>
        <w:spacing w:line="480" w:lineRule="auto"/>
        <w:jc w:val="both"/>
        <w:rPr>
          <w:rFonts w:ascii="Times New Roman" w:hAnsi="Times New Roman"/>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nuts and cashew apple</w:t>
      </w:r>
      <w:r w:rsidR="00F06ECD" w:rsidRPr="007843DA">
        <w:rPr>
          <w:rFonts w:ascii="Times New Roman" w:hAnsi="Times New Roman"/>
          <w:color w:val="000000" w:themeColor="text1"/>
          <w:sz w:val="24"/>
          <w:szCs w:val="24"/>
        </w:rPr>
        <w:t xml:space="preserve">s are the two main products of cashew tree. </w:t>
      </w:r>
      <w:r w:rsidR="00BF65B6" w:rsidRPr="007843DA">
        <w:rPr>
          <w:rFonts w:ascii="Times New Roman" w:hAnsi="Times New Roman"/>
          <w:color w:val="000000" w:themeColor="text1"/>
          <w:sz w:val="24"/>
          <w:szCs w:val="24"/>
        </w:rPr>
        <w:t>Cashew</w:t>
      </w:r>
      <w:r w:rsidRPr="007843DA">
        <w:rPr>
          <w:rFonts w:ascii="Times New Roman" w:hAnsi="Times New Roman"/>
          <w:color w:val="000000" w:themeColor="text1"/>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proofErr w:type="spell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2001</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which means “heart-shaped”, and it can be up to 10 centimeters long and 5 centimeters wide. The weight of a cashew apple is generally between 70 and 90 grams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proofErr w:type="spellStart"/>
      <w:r w:rsidRPr="007843DA">
        <w:rPr>
          <w:rFonts w:ascii="Times New Roman" w:hAnsi="Times New Roman"/>
          <w:color w:val="000000" w:themeColor="text1"/>
          <w:sz w:val="24"/>
          <w:szCs w:val="24"/>
        </w:rPr>
        <w:t>polyphenolic</w:t>
      </w:r>
      <w:proofErr w:type="spellEnd"/>
      <w:r w:rsidRPr="007843DA">
        <w:rPr>
          <w:rFonts w:ascii="Times New Roman" w:hAnsi="Times New Roman"/>
          <w:color w:val="000000" w:themeColor="text1"/>
          <w:sz w:val="24"/>
          <w:szCs w:val="24"/>
        </w:rPr>
        <w:t xml:space="preserve"> compounds (tannins), some of which are responsible for its characteristic astringency, carotenoids, dietary </w:t>
      </w:r>
      <w:proofErr w:type="spellStart"/>
      <w:r w:rsidRPr="007843DA">
        <w:rPr>
          <w:rFonts w:ascii="Times New Roman" w:hAnsi="Times New Roman"/>
          <w:color w:val="000000" w:themeColor="text1"/>
          <w:sz w:val="24"/>
          <w:szCs w:val="24"/>
        </w:rPr>
        <w:t>fibre</w:t>
      </w:r>
      <w:proofErr w:type="spellEnd"/>
      <w:r w:rsidRPr="007843DA">
        <w:rPr>
          <w:rFonts w:ascii="Times New Roman" w:hAnsi="Times New Roman"/>
          <w:color w:val="000000" w:themeColor="text1"/>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proofErr w:type="spellStart"/>
      <w:r w:rsidRPr="007843DA">
        <w:rPr>
          <w:rFonts w:ascii="Times New Roman" w:hAnsi="Times New Roman"/>
          <w:color w:val="000000" w:themeColor="text1"/>
          <w:sz w:val="24"/>
          <w:szCs w:val="24"/>
        </w:rPr>
        <w:t>flavour</w:t>
      </w:r>
      <w:proofErr w:type="spellEnd"/>
      <w:r w:rsidRPr="007843DA">
        <w:rPr>
          <w:rFonts w:ascii="Times New Roman" w:hAnsi="Times New Roman"/>
          <w:color w:val="000000" w:themeColor="text1"/>
          <w:sz w:val="24"/>
          <w:szCs w:val="24"/>
        </w:rPr>
        <w:t xml:space="preserve"> due to its content of aroma compounds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apples are soft, juicy, slightly fibrous, astringent in taste, and covered with thin, waxy skin that easily bruises. They are mostly heart-shaped, 3-6 or more times larger than the nut, and when fully ripe, they are bright red, yello</w:t>
      </w:r>
      <w:r w:rsidR="00F06ECD" w:rsidRPr="007843DA">
        <w:rPr>
          <w:rFonts w:ascii="Times New Roman" w:hAnsi="Times New Roman"/>
          <w:color w:val="000000" w:themeColor="text1"/>
          <w:sz w:val="24"/>
          <w:szCs w:val="24"/>
        </w:rPr>
        <w:t>w, or a mixture of the two colo</w:t>
      </w:r>
      <w:r w:rsidRPr="007843DA">
        <w:rPr>
          <w:rFonts w:ascii="Times New Roman" w:hAnsi="Times New Roman"/>
          <w:color w:val="000000" w:themeColor="text1"/>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proofErr w:type="spellStart"/>
      <w:r w:rsidRPr="007843DA">
        <w:rPr>
          <w:rFonts w:ascii="Times New Roman" w:hAnsi="Times New Roman"/>
          <w:color w:val="000000" w:themeColor="text1"/>
          <w:sz w:val="24"/>
          <w:szCs w:val="24"/>
        </w:rPr>
        <w:t>tones</w:t>
      </w:r>
      <w:proofErr w:type="spellEnd"/>
      <w:r w:rsidRPr="007843DA">
        <w:rPr>
          <w:rFonts w:ascii="Times New Roman" w:hAnsi="Times New Roman"/>
          <w:color w:val="000000" w:themeColor="text1"/>
          <w:sz w:val="24"/>
          <w:szCs w:val="24"/>
        </w:rPr>
        <w:t xml:space="preserve"> per annum. Despite their nutritional value and massive production, cashew apples are considered as waste, hence a non-targeted fruit during cashew nut production in less technological countries, including Nigeria and Tanzania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sidRPr="007843DA">
        <w:rPr>
          <w:rFonts w:ascii="Times New Roman" w:hAnsi="Times New Roman"/>
          <w:color w:val="000000" w:themeColor="text1"/>
          <w:sz w:val="24"/>
          <w:szCs w:val="24"/>
        </w:rPr>
        <w:lastRenderedPageBreak/>
        <w:t>postharvest loss and could help Nigeria and Tanzania economy and small-scale farmers' quality of life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processing of cashew apples is limited by the characteristics of the fruit. Indeed, its tannin content gives it a particularly strong astringency. In addition, the very high content of reducing sugars (glucose and fructose) in i</w:t>
      </w:r>
      <w:r w:rsidR="00F06ECD" w:rsidRPr="007843DA">
        <w:rPr>
          <w:rFonts w:ascii="Times New Roman" w:hAnsi="Times New Roman"/>
          <w:color w:val="000000" w:themeColor="text1"/>
          <w:sz w:val="24"/>
          <w:szCs w:val="24"/>
        </w:rPr>
        <w:t xml:space="preserve">t, which are precursors of the </w:t>
      </w:r>
      <w:proofErr w:type="spellStart"/>
      <w:r w:rsidR="00F06ECD" w:rsidRPr="007843DA">
        <w:rPr>
          <w:rFonts w:ascii="Times New Roman" w:hAnsi="Times New Roman"/>
          <w:color w:val="000000" w:themeColor="text1"/>
          <w:sz w:val="24"/>
          <w:szCs w:val="24"/>
        </w:rPr>
        <w:t>m</w:t>
      </w:r>
      <w:r w:rsidRPr="007843DA">
        <w:rPr>
          <w:rFonts w:ascii="Times New Roman" w:hAnsi="Times New Roman"/>
          <w:color w:val="000000" w:themeColor="text1"/>
          <w:sz w:val="24"/>
          <w:szCs w:val="24"/>
        </w:rPr>
        <w:t>aillard</w:t>
      </w:r>
      <w:proofErr w:type="spellEnd"/>
      <w:r w:rsidRPr="007843DA">
        <w:rPr>
          <w:rFonts w:ascii="Times New Roman" w:hAnsi="Times New Roman"/>
          <w:color w:val="000000" w:themeColor="text1"/>
          <w:sz w:val="24"/>
          <w:szCs w:val="24"/>
        </w:rPr>
        <w:t xml:space="preserve"> reaction and non-enzymatic browning, poses a problem of color when the fruit is processed into juice. Also, the very short shelf life of cashew apples at room temperature, </w:t>
      </w:r>
      <w:r w:rsidRPr="007843DA">
        <w:rPr>
          <w:rFonts w:ascii="Times New Roman" w:hAnsi="Times New Roman"/>
          <w:color w:val="000000" w:themeColor="text1"/>
          <w:sz w:val="24"/>
          <w:szCs w:val="24"/>
        </w:rPr>
        <w:lastRenderedPageBreak/>
        <w:t>between 24 hours and 48 hours maximum, is the main limiting factor for quality, both for fresh sales and for processing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proofErr w:type="gramStart"/>
      <w:r w:rsidR="00BE3DF3" w:rsidRPr="007843DA">
        <w:rPr>
          <w:rFonts w:ascii="Times New Roman" w:hAnsi="Times New Roman"/>
          <w:color w:val="000000" w:themeColor="text1"/>
          <w:sz w:val="24"/>
          <w:szCs w:val="24"/>
        </w:rPr>
        <w:t>However</w:t>
      </w:r>
      <w:r w:rsidRPr="007843DA">
        <w:rPr>
          <w:rFonts w:ascii="Times New Roman" w:hAnsi="Times New Roman"/>
          <w:color w:val="000000" w:themeColor="text1"/>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roofErr w:type="gramEnd"/>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1.2 Aims and Objectives of the Study</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The main aim o</w:t>
      </w:r>
      <w:r w:rsidR="00BF65B6">
        <w:rPr>
          <w:rFonts w:ascii="Times New Roman" w:hAnsi="Times New Roman"/>
          <w:color w:val="000000" w:themeColor="text1"/>
          <w:sz w:val="24"/>
          <w:szCs w:val="24"/>
        </w:rPr>
        <w:t xml:space="preserve">f this study was to </w:t>
      </w:r>
      <w:r w:rsidR="00BF65B6" w:rsidRPr="007843DA">
        <w:rPr>
          <w:rFonts w:ascii="Times New Roman" w:hAnsi="Times New Roman"/>
          <w:color w:val="000000" w:themeColor="text1"/>
          <w:sz w:val="24"/>
          <w:szCs w:val="24"/>
        </w:rPr>
        <w:t>investigate</w:t>
      </w:r>
      <w:r w:rsidRPr="007843DA">
        <w:rPr>
          <w:rFonts w:ascii="Times New Roman" w:hAnsi="Times New Roman"/>
          <w:color w:val="000000" w:themeColor="text1"/>
          <w:sz w:val="24"/>
          <w:szCs w:val="24"/>
        </w:rPr>
        <w:t xml:space="preserve"> the impact of nutrition</w:t>
      </w:r>
      <w:r w:rsidR="00BF65B6">
        <w:rPr>
          <w:rFonts w:ascii="Times New Roman" w:hAnsi="Times New Roman"/>
          <w:color w:val="000000" w:themeColor="text1"/>
          <w:sz w:val="24"/>
          <w:szCs w:val="24"/>
        </w:rPr>
        <w:t xml:space="preserve"> and antioxidant capability on albino r</w:t>
      </w:r>
      <w:r w:rsidRPr="007843DA">
        <w:rPr>
          <w:rFonts w:ascii="Times New Roman" w:hAnsi="Times New Roman"/>
          <w:color w:val="000000" w:themeColor="text1"/>
          <w:sz w:val="24"/>
          <w:szCs w:val="24"/>
        </w:rPr>
        <w:t>at u</w:t>
      </w:r>
      <w:r w:rsidR="00BF65B6">
        <w:rPr>
          <w:rFonts w:ascii="Times New Roman" w:hAnsi="Times New Roman"/>
          <w:color w:val="000000" w:themeColor="text1"/>
          <w:sz w:val="24"/>
          <w:szCs w:val="24"/>
        </w:rPr>
        <w:t>sing different drying methods (s</w:t>
      </w:r>
      <w:r w:rsidRPr="007843DA">
        <w:rPr>
          <w:rFonts w:ascii="Times New Roman" w:hAnsi="Times New Roman"/>
          <w:color w:val="000000" w:themeColor="text1"/>
          <w:sz w:val="24"/>
          <w:szCs w:val="24"/>
        </w:rPr>
        <w:t xml:space="preserve">un, </w:t>
      </w:r>
      <w:r w:rsidR="00BE3DF3">
        <w:rPr>
          <w:rFonts w:ascii="Times New Roman" w:hAnsi="Times New Roman"/>
          <w:color w:val="000000" w:themeColor="text1"/>
          <w:sz w:val="24"/>
          <w:szCs w:val="24"/>
        </w:rPr>
        <w:t>s</w:t>
      </w:r>
      <w:r w:rsidRPr="007843DA">
        <w:rPr>
          <w:rFonts w:ascii="Times New Roman" w:hAnsi="Times New Roman"/>
          <w:color w:val="000000" w:themeColor="text1"/>
          <w:sz w:val="24"/>
          <w:szCs w:val="24"/>
        </w:rPr>
        <w:t xml:space="preserve">olar </w:t>
      </w:r>
      <w:r w:rsidR="00BF65B6" w:rsidRPr="007843DA">
        <w:rPr>
          <w:rFonts w:ascii="Times New Roman" w:hAnsi="Times New Roman"/>
          <w:color w:val="000000" w:themeColor="text1"/>
          <w:sz w:val="24"/>
          <w:szCs w:val="24"/>
        </w:rPr>
        <w:t xml:space="preserve">and </w:t>
      </w:r>
      <w:r w:rsidR="00BE3DF3">
        <w:rPr>
          <w:rFonts w:ascii="Times New Roman" w:hAnsi="Times New Roman"/>
          <w:color w:val="000000" w:themeColor="text1"/>
          <w:sz w:val="24"/>
          <w:szCs w:val="24"/>
        </w:rPr>
        <w:t>mechanical dehydrator) for r</w:t>
      </w:r>
      <w:r w:rsidR="00F06ECD" w:rsidRPr="007843DA">
        <w:rPr>
          <w:rFonts w:ascii="Times New Roman" w:hAnsi="Times New Roman"/>
          <w:color w:val="000000" w:themeColor="text1"/>
          <w:sz w:val="24"/>
          <w:szCs w:val="24"/>
        </w:rPr>
        <w:t>ed</w:t>
      </w:r>
      <w:r w:rsidR="00BE3DF3">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sidR="00BE3DF3">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While the specific objectives were to:</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dry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Pr>
          <w:rFonts w:ascii="Times New Roman" w:hAnsi="Times New Roman"/>
          <w:color w:val="000000" w:themeColor="text1"/>
          <w:sz w:val="24"/>
          <w:szCs w:val="24"/>
        </w:rPr>
        <w:t>yellow cashew apple using sun, solar and mechanical d</w:t>
      </w:r>
      <w:r w:rsidR="008A062C" w:rsidRPr="007843DA">
        <w:rPr>
          <w:rFonts w:ascii="Times New Roman" w:hAnsi="Times New Roman"/>
          <w:color w:val="000000" w:themeColor="text1"/>
          <w:sz w:val="24"/>
          <w:szCs w:val="24"/>
        </w:rPr>
        <w:t>ehydrator.</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evaluate the p</w:t>
      </w:r>
      <w:r w:rsidR="008A062C" w:rsidRPr="007843DA">
        <w:rPr>
          <w:rFonts w:ascii="Times New Roman" w:hAnsi="Times New Roman"/>
          <w:color w:val="000000" w:themeColor="text1"/>
          <w:sz w:val="24"/>
          <w:szCs w:val="24"/>
        </w:rPr>
        <w:t>hytochemical and anti</w:t>
      </w:r>
      <w:r>
        <w:rPr>
          <w:rFonts w:ascii="Times New Roman" w:hAnsi="Times New Roman"/>
          <w:color w:val="000000" w:themeColor="text1"/>
          <w:sz w:val="24"/>
          <w:szCs w:val="24"/>
        </w:rPr>
        <w:t>oxidant properties of dried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feed the dried r</w:t>
      </w:r>
      <w:r w:rsidR="00BF65B6">
        <w:rPr>
          <w:rFonts w:ascii="Times New Roman" w:hAnsi="Times New Roman"/>
          <w:color w:val="000000" w:themeColor="text1"/>
          <w:sz w:val="24"/>
          <w:szCs w:val="24"/>
        </w:rPr>
        <w:t>ed-y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 to the</w:t>
      </w:r>
      <w:r>
        <w:rPr>
          <w:rFonts w:ascii="Times New Roman" w:hAnsi="Times New Roman"/>
          <w:color w:val="000000" w:themeColor="text1"/>
          <w:sz w:val="24"/>
          <w:szCs w:val="24"/>
        </w:rPr>
        <w:t xml:space="preserve"> albino r</w:t>
      </w:r>
      <w:r w:rsidR="008A062C" w:rsidRPr="007843DA">
        <w:rPr>
          <w:rFonts w:ascii="Times New Roman" w:hAnsi="Times New Roman"/>
          <w:color w:val="000000" w:themeColor="text1"/>
          <w:sz w:val="24"/>
          <w:szCs w:val="24"/>
        </w:rPr>
        <w:t>at.</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investigate the b</w:t>
      </w:r>
      <w:r w:rsidR="008A062C" w:rsidRPr="007843DA">
        <w:rPr>
          <w:rFonts w:ascii="Times New Roman" w:hAnsi="Times New Roman"/>
          <w:color w:val="000000" w:themeColor="text1"/>
          <w:sz w:val="24"/>
          <w:szCs w:val="24"/>
        </w:rPr>
        <w:t>iochemical properties o</w:t>
      </w:r>
      <w:r>
        <w:rPr>
          <w:rFonts w:ascii="Times New Roman" w:hAnsi="Times New Roman"/>
          <w:color w:val="000000" w:themeColor="text1"/>
          <w:sz w:val="24"/>
          <w:szCs w:val="24"/>
        </w:rPr>
        <w:t>f albino rat fed with dried r</w:t>
      </w:r>
      <w:r w:rsid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w:t>
      </w:r>
      <w:r w:rsidR="008A062C" w:rsidRPr="007843DA">
        <w:rPr>
          <w:rFonts w:ascii="Times New Roman" w:hAnsi="Times New Roman"/>
          <w:color w:val="000000" w:themeColor="text1"/>
          <w:sz w:val="24"/>
          <w:szCs w:val="24"/>
        </w:rPr>
        <w:t>pple.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1.3 Justification for the Study</w:t>
      </w:r>
    </w:p>
    <w:p w:rsidR="008A062C" w:rsidRPr="007843DA" w:rsidRDefault="001C6097"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highly packed with nutrients and antioxidants properties. </w:t>
      </w:r>
      <w:proofErr w:type="gramStart"/>
      <w:r w:rsidRPr="007843DA">
        <w:rPr>
          <w:rFonts w:ascii="Times New Roman" w:hAnsi="Times New Roman"/>
          <w:color w:val="000000" w:themeColor="text1"/>
          <w:sz w:val="24"/>
          <w:szCs w:val="24"/>
        </w:rPr>
        <w:t>Although, it is highly perishable and seasonal.</w:t>
      </w:r>
      <w:proofErr w:type="gramEnd"/>
      <w:r w:rsidRPr="007843DA">
        <w:rPr>
          <w:rFonts w:ascii="Times New Roman" w:hAnsi="Times New Roman"/>
          <w:color w:val="000000" w:themeColor="text1"/>
          <w:sz w:val="24"/>
          <w:szCs w:val="24"/>
        </w:rPr>
        <w:t xml:space="preserve"> The </w:t>
      </w:r>
      <w:r w:rsidR="00BE3DF3">
        <w:rPr>
          <w:rFonts w:ascii="Times New Roman" w:hAnsi="Times New Roman"/>
          <w:color w:val="000000" w:themeColor="text1"/>
          <w:sz w:val="24"/>
          <w:szCs w:val="24"/>
        </w:rPr>
        <w:t>drying of the cashew apple is to make available</w:t>
      </w:r>
      <w:r w:rsidR="00B85E28">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all year round, and been fed to albino rat to determine the effectiveness of the antioxidants and properties will ensure the full utiliza</w:t>
      </w:r>
      <w:r w:rsidR="00B85E28">
        <w:rPr>
          <w:rFonts w:ascii="Times New Roman" w:hAnsi="Times New Roman"/>
          <w:color w:val="000000" w:themeColor="text1"/>
          <w:sz w:val="24"/>
          <w:szCs w:val="24"/>
        </w:rPr>
        <w:t xml:space="preserve">tion of the crops. </w:t>
      </w:r>
    </w:p>
    <w:p w:rsidR="008A062C" w:rsidRDefault="008A062C"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Default="00E46F89"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Pr="007843DA" w:rsidRDefault="00E46F89" w:rsidP="007843DA">
      <w:pPr>
        <w:spacing w:line="480" w:lineRule="auto"/>
        <w:jc w:val="both"/>
        <w:rPr>
          <w:rFonts w:ascii="Times New Roman" w:hAnsi="Times New Roman"/>
          <w:color w:val="000000" w:themeColor="text1"/>
          <w:sz w:val="24"/>
          <w:szCs w:val="24"/>
        </w:rPr>
      </w:pPr>
    </w:p>
    <w:p w:rsidR="008A062C" w:rsidRPr="007843DA" w:rsidRDefault="008A062C" w:rsidP="007843DA">
      <w:pPr>
        <w:pStyle w:val="BodyText"/>
        <w:spacing w:before="3" w:line="480" w:lineRule="auto"/>
        <w:jc w:val="center"/>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CHAPTER TWO</w:t>
      </w:r>
    </w:p>
    <w:p w:rsidR="008A062C" w:rsidRPr="007843DA" w:rsidRDefault="004C78B6" w:rsidP="007843DA">
      <w:pPr>
        <w:pStyle w:val="BodyText"/>
        <w:spacing w:before="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2.0</w:t>
      </w:r>
      <w:r w:rsidRPr="007843DA">
        <w:rPr>
          <w:rFonts w:ascii="Times New Roman" w:hAnsi="Times New Roman" w:cs="Times New Roman"/>
          <w:b/>
          <w:color w:val="000000" w:themeColor="text1"/>
          <w:sz w:val="24"/>
          <w:szCs w:val="24"/>
        </w:rPr>
        <w:tab/>
        <w:t>LITERATURE REVIEW</w:t>
      </w:r>
    </w:p>
    <w:p w:rsidR="008A062C" w:rsidRPr="007843DA" w:rsidRDefault="008A062C" w:rsidP="007843DA">
      <w:pPr>
        <w:pStyle w:val="BodyText"/>
        <w:spacing w:before="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Cashew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i/>
          <w:color w:val="000000" w:themeColor="text1"/>
          <w:sz w:val="24"/>
          <w:szCs w:val="24"/>
        </w:rPr>
        <w:t xml:space="preserve"> </w:t>
      </w:r>
      <w:proofErr w:type="spellStart"/>
      <w:r w:rsidRPr="007843DA">
        <w:rPr>
          <w:rFonts w:ascii="Times New Roman" w:hAnsi="Times New Roman" w:cs="Times New Roman"/>
          <w:i/>
          <w:color w:val="000000" w:themeColor="text1"/>
          <w:sz w:val="24"/>
          <w:szCs w:val="24"/>
        </w:rPr>
        <w:t>occidentale</w:t>
      </w:r>
      <w:proofErr w:type="spellEnd"/>
      <w:r w:rsidRPr="007843DA">
        <w:rPr>
          <w:rFonts w:ascii="Times New Roman" w:hAnsi="Times New Roman" w:cs="Times New Roman"/>
          <w:color w:val="000000" w:themeColor="text1"/>
          <w:sz w:val="24"/>
          <w:szCs w:val="24"/>
        </w:rPr>
        <w:t xml:space="preserve">) belongs </w:t>
      </w:r>
      <w:r w:rsidR="00F06ECD" w:rsidRPr="007843DA">
        <w:rPr>
          <w:rFonts w:ascii="Times New Roman" w:hAnsi="Times New Roman" w:cs="Times New Roman"/>
          <w:color w:val="000000" w:themeColor="text1"/>
          <w:sz w:val="24"/>
          <w:szCs w:val="24"/>
        </w:rPr>
        <w:t xml:space="preserve">to the order </w:t>
      </w:r>
      <w:proofErr w:type="spellStart"/>
      <w:r w:rsidR="00F06ECD" w:rsidRPr="007843DA">
        <w:rPr>
          <w:rFonts w:ascii="Times New Roman" w:hAnsi="Times New Roman" w:cs="Times New Roman"/>
          <w:color w:val="000000" w:themeColor="text1"/>
          <w:sz w:val="24"/>
          <w:szCs w:val="24"/>
        </w:rPr>
        <w:t>sapindalas</w:t>
      </w:r>
      <w:proofErr w:type="spellEnd"/>
      <w:r w:rsidR="00F06ECD" w:rsidRPr="007843DA">
        <w:rPr>
          <w:rFonts w:ascii="Times New Roman" w:hAnsi="Times New Roman" w:cs="Times New Roman"/>
          <w:color w:val="000000" w:themeColor="text1"/>
          <w:sz w:val="24"/>
          <w:szCs w:val="24"/>
        </w:rPr>
        <w:t xml:space="preserve">, family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and </w:t>
      </w:r>
      <w:r w:rsidRPr="007843DA">
        <w:rPr>
          <w:rFonts w:ascii="Times New Roman" w:hAnsi="Times New Roman" w:cs="Times New Roman"/>
          <w:color w:val="000000" w:themeColor="text1"/>
          <w:spacing w:val="-3"/>
          <w:sz w:val="24"/>
          <w:szCs w:val="24"/>
        </w:rPr>
        <w:t xml:space="preserve">genus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color w:val="000000" w:themeColor="text1"/>
          <w:sz w:val="24"/>
          <w:szCs w:val="24"/>
        </w:rPr>
        <w:t xml:space="preserve">. The </w:t>
      </w:r>
      <w:proofErr w:type="spellStart"/>
      <w:r w:rsidRPr="007843DA">
        <w:rPr>
          <w:rFonts w:ascii="Times New Roman" w:hAnsi="Times New Roman" w:cs="Times New Roman"/>
          <w:i/>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family consists of about 75 genera and 700 species (Nakasone and </w:t>
      </w:r>
      <w:proofErr w:type="spellStart"/>
      <w:r w:rsidRPr="007843DA">
        <w:rPr>
          <w:rFonts w:ascii="Times New Roman" w:hAnsi="Times New Roman" w:cs="Times New Roman"/>
          <w:color w:val="000000" w:themeColor="text1"/>
          <w:sz w:val="24"/>
          <w:szCs w:val="24"/>
        </w:rPr>
        <w:t>Paull</w:t>
      </w:r>
      <w:proofErr w:type="spellEnd"/>
      <w:r w:rsidRPr="007843DA">
        <w:rPr>
          <w:rFonts w:ascii="Times New Roman" w:hAnsi="Times New Roman" w:cs="Times New Roman"/>
          <w:color w:val="000000" w:themeColor="text1"/>
          <w:sz w:val="24"/>
          <w:szCs w:val="24"/>
        </w:rPr>
        <w:t xml:space="preserve">, 1998). Botanically, the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sidR="00F06ECD" w:rsidRPr="007843DA">
        <w:rPr>
          <w:rFonts w:ascii="Times New Roman" w:hAnsi="Times New Roman" w:cs="Times New Roman"/>
          <w:color w:val="000000" w:themeColor="text1"/>
          <w:sz w:val="24"/>
          <w:szCs w:val="24"/>
        </w:rPr>
        <w:t>l or bisexual.</w:t>
      </w:r>
      <w:r w:rsidRPr="007843DA">
        <w:rPr>
          <w:rFonts w:ascii="Times New Roman" w:hAnsi="Times New Roman" w:cs="Times New Roman"/>
          <w:color w:val="000000" w:themeColor="text1"/>
          <w:sz w:val="24"/>
          <w:szCs w:val="24"/>
        </w:rPr>
        <w:t xml:space="preserve"> Only one carpel matures, forming a drupe (a fleshy fruit with a </w:t>
      </w:r>
      <w:proofErr w:type="spellStart"/>
      <w:r w:rsidRPr="007843DA">
        <w:rPr>
          <w:rFonts w:ascii="Times New Roman" w:hAnsi="Times New Roman" w:cs="Times New Roman"/>
          <w:color w:val="000000" w:themeColor="text1"/>
          <w:sz w:val="24"/>
          <w:szCs w:val="24"/>
        </w:rPr>
        <w:t>stoney</w:t>
      </w:r>
      <w:proofErr w:type="spellEnd"/>
      <w:r w:rsidRPr="007843DA">
        <w:rPr>
          <w:rFonts w:ascii="Times New Roman" w:hAnsi="Times New Roman" w:cs="Times New Roman"/>
          <w:color w:val="000000" w:themeColor="text1"/>
          <w:sz w:val="24"/>
          <w:szCs w:val="24"/>
        </w:rPr>
        <w:t xml:space="preserve"> seed). In some cases, the </w:t>
      </w:r>
      <w:proofErr w:type="spellStart"/>
      <w:r w:rsidRPr="007843DA">
        <w:rPr>
          <w:rFonts w:ascii="Times New Roman" w:hAnsi="Times New Roman" w:cs="Times New Roman"/>
          <w:color w:val="000000" w:themeColor="text1"/>
          <w:sz w:val="24"/>
          <w:szCs w:val="24"/>
        </w:rPr>
        <w:t>drupy</w:t>
      </w:r>
      <w:proofErr w:type="spellEnd"/>
      <w:r w:rsidRPr="007843DA">
        <w:rPr>
          <w:rFonts w:ascii="Times New Roman" w:hAnsi="Times New Roman" w:cs="Times New Roman"/>
          <w:color w:val="000000" w:themeColor="text1"/>
          <w:sz w:val="24"/>
          <w:szCs w:val="24"/>
        </w:rPr>
        <w:t xml:space="preserve"> fruits produce an irritant called </w:t>
      </w:r>
      <w:proofErr w:type="spellStart"/>
      <w:r w:rsidRPr="007843DA">
        <w:rPr>
          <w:rFonts w:ascii="Times New Roman" w:hAnsi="Times New Roman" w:cs="Times New Roman"/>
          <w:color w:val="000000" w:themeColor="text1"/>
          <w:sz w:val="24"/>
          <w:szCs w:val="24"/>
        </w:rPr>
        <w:t>urushiol</w:t>
      </w:r>
      <w:proofErr w:type="spellEnd"/>
      <w:r w:rsidRPr="007843DA">
        <w:rPr>
          <w:rFonts w:ascii="Times New Roman" w:hAnsi="Times New Roman" w:cs="Times New Roman"/>
          <w:color w:val="000000" w:themeColor="text1"/>
          <w:sz w:val="24"/>
          <w:szCs w:val="24"/>
        </w:rPr>
        <w:t xml:space="preserve">. Considering the significance of cashew in the livelihood and economy of the nation, a concerted research effort on improving nut quality and increasing production per land area is </w:t>
      </w:r>
      <w:proofErr w:type="gramStart"/>
      <w:r w:rsidRPr="007843DA">
        <w:rPr>
          <w:rFonts w:ascii="Times New Roman" w:hAnsi="Times New Roman" w:cs="Times New Roman"/>
          <w:color w:val="000000" w:themeColor="text1"/>
          <w:sz w:val="24"/>
          <w:szCs w:val="24"/>
        </w:rPr>
        <w:t>key</w:t>
      </w:r>
      <w:proofErr w:type="gramEnd"/>
      <w:r w:rsidRPr="007843DA">
        <w:rPr>
          <w:rFonts w:ascii="Times New Roman" w:hAnsi="Times New Roman" w:cs="Times New Roman"/>
          <w:color w:val="000000" w:themeColor="text1"/>
          <w:sz w:val="24"/>
          <w:szCs w:val="24"/>
        </w:rPr>
        <w:t xml:space="preserve">. Attempts have also been made to develop rapid methods of propagation, including budding, grafting, </w:t>
      </w:r>
      <w:proofErr w:type="spellStart"/>
      <w:r w:rsidRPr="007843DA">
        <w:rPr>
          <w:rFonts w:ascii="Times New Roman" w:hAnsi="Times New Roman" w:cs="Times New Roman"/>
          <w:color w:val="000000" w:themeColor="text1"/>
          <w:sz w:val="24"/>
          <w:szCs w:val="24"/>
        </w:rPr>
        <w:t>marcotting</w:t>
      </w:r>
      <w:proofErr w:type="spellEnd"/>
      <w:r w:rsidRPr="007843DA">
        <w:rPr>
          <w:rFonts w:ascii="Times New Roman" w:hAnsi="Times New Roman" w:cs="Times New Roman"/>
          <w:color w:val="000000" w:themeColor="text1"/>
          <w:sz w:val="24"/>
          <w:szCs w:val="24"/>
        </w:rPr>
        <w:t xml:space="preserve"> and tissue culture protocols for mass multiplication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2.1 Plantation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ab/>
      </w:r>
      <w:r w:rsidRPr="007843DA">
        <w:rPr>
          <w:rFonts w:ascii="Times New Roman" w:hAnsi="Times New Roman" w:cs="Times New Roman"/>
          <w:color w:val="000000" w:themeColor="text1"/>
          <w:sz w:val="24"/>
          <w:szCs w:val="24"/>
        </w:rPr>
        <w:t xml:space="preserve">The </w:t>
      </w:r>
      <w:proofErr w:type="spellStart"/>
      <w:r w:rsidRPr="007843DA">
        <w:rPr>
          <w:rFonts w:ascii="Times New Roman" w:hAnsi="Times New Roman" w:cs="Times New Roman"/>
          <w:color w:val="000000" w:themeColor="text1"/>
          <w:sz w:val="24"/>
          <w:szCs w:val="24"/>
        </w:rPr>
        <w:t>grasted</w:t>
      </w:r>
      <w:proofErr w:type="spellEnd"/>
      <w:r w:rsidRPr="007843DA">
        <w:rPr>
          <w:rFonts w:ascii="Times New Roman" w:hAnsi="Times New Roman" w:cs="Times New Roman"/>
          <w:color w:val="000000" w:themeColor="text1"/>
          <w:sz w:val="24"/>
          <w:szCs w:val="24"/>
        </w:rPr>
        <w:t xml:space="preserve"> </w:t>
      </w:r>
      <w:proofErr w:type="gramStart"/>
      <w:r w:rsidRPr="007843DA">
        <w:rPr>
          <w:rFonts w:ascii="Times New Roman" w:hAnsi="Times New Roman" w:cs="Times New Roman"/>
          <w:color w:val="000000" w:themeColor="text1"/>
          <w:sz w:val="24"/>
          <w:szCs w:val="24"/>
        </w:rPr>
        <w:t>plant obtained from the superior mother plant are</w:t>
      </w:r>
      <w:proofErr w:type="gramEnd"/>
      <w:r w:rsidRPr="007843DA">
        <w:rPr>
          <w:rFonts w:ascii="Times New Roman" w:hAnsi="Times New Roman" w:cs="Times New Roman"/>
          <w:color w:val="000000" w:themeColor="text1"/>
          <w:sz w:val="24"/>
          <w:szCs w:val="24"/>
        </w:rPr>
        <w:t xml:space="preserve"> usually planted at the onset of monsoon. It is essential to provide stakes ant temporary shade with the locally available materials wherever necessary (especially in the south west aspects in </w:t>
      </w:r>
      <w:r w:rsidRPr="007843DA">
        <w:rPr>
          <w:rFonts w:ascii="Times New Roman" w:hAnsi="Times New Roman" w:cs="Times New Roman"/>
          <w:color w:val="000000" w:themeColor="text1"/>
          <w:sz w:val="24"/>
          <w:szCs w:val="24"/>
        </w:rPr>
        <w:lastRenderedPageBreak/>
        <w:t>case of forest plantation) to reduce the mortality rate and achieve quicker establishment. If the monsoon rains are inadequate, one or two pot irrigation can be done during the initial stages to ensure establishment (</w:t>
      </w:r>
      <w:proofErr w:type="spellStart"/>
      <w:r w:rsidRPr="007843DA">
        <w:rPr>
          <w:rFonts w:ascii="Times New Roman" w:hAnsi="Times New Roman" w:cs="Times New Roman"/>
          <w:color w:val="000000" w:themeColor="text1"/>
          <w:sz w:val="24"/>
          <w:szCs w:val="24"/>
        </w:rPr>
        <w:t>Obiaha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1992). The cashew is generally planted on the waste lands and hence availability of soil moisture is always low, hence mulching is essential. Mulching with black polythene is beneficial to increase the growth and yield of cashew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 It is observed that there are root borer and fruit on a fruit and nut borer are the major pests, which are reported to around 30% loss in yield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2.2 Harvesting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 xml:space="preserve">Harvesting is to be done during hours when temperatures are milder. In this stage, when touched apples easily detach from the tree. Moreover, due to cashews being </w:t>
      </w:r>
      <w:proofErr w:type="spellStart"/>
      <w:r w:rsidRPr="007843DA">
        <w:rPr>
          <w:rFonts w:ascii="Times New Roman" w:hAnsi="Times New Roman" w:cs="Times New Roman"/>
          <w:color w:val="000000" w:themeColor="text1"/>
          <w:sz w:val="24"/>
          <w:szCs w:val="24"/>
        </w:rPr>
        <w:t>climacteriz</w:t>
      </w:r>
      <w:proofErr w:type="spellEnd"/>
      <w:r w:rsidRPr="007843DA">
        <w:rPr>
          <w:rFonts w:ascii="Times New Roman" w:hAnsi="Times New Roman" w:cs="Times New Roman"/>
          <w:color w:val="000000" w:themeColor="text1"/>
          <w:sz w:val="24"/>
          <w:szCs w:val="24"/>
        </w:rPr>
        <w:t xml:space="preserve"> (Ripening does not continue after harvested). Apples need to be harvested when they are fully ripe, when they have their best taste and aroma (Maximum sugar content, lowest acidity and astringency)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7ED5"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Therefore,</w:t>
      </w:r>
      <w:r w:rsidR="008A062C" w:rsidRPr="007843DA">
        <w:rPr>
          <w:rFonts w:ascii="Times New Roman" w:hAnsi="Times New Roman" w:cs="Times New Roman"/>
          <w:color w:val="000000" w:themeColor="text1"/>
          <w:sz w:val="24"/>
          <w:szCs w:val="24"/>
        </w:rPr>
        <w:t xml:space="preserve"> harvesters (from January to </w:t>
      </w:r>
      <w:r w:rsidR="00E46F89" w:rsidRPr="007843DA">
        <w:rPr>
          <w:rFonts w:ascii="Times New Roman" w:hAnsi="Times New Roman" w:cs="Times New Roman"/>
          <w:color w:val="000000" w:themeColor="text1"/>
          <w:sz w:val="24"/>
          <w:szCs w:val="24"/>
        </w:rPr>
        <w:t>March</w:t>
      </w:r>
      <w:r w:rsidR="008A062C" w:rsidRPr="007843DA">
        <w:rPr>
          <w:rFonts w:ascii="Times New Roman" w:hAnsi="Times New Roman" w:cs="Times New Roman"/>
          <w:color w:val="000000" w:themeColor="text1"/>
          <w:sz w:val="24"/>
          <w:szCs w:val="24"/>
        </w:rPr>
        <w:t xml:space="preserve">) must walk the orchard </w:t>
      </w:r>
      <w:r w:rsidR="00E46F89" w:rsidRPr="007843DA">
        <w:rPr>
          <w:rFonts w:ascii="Times New Roman" w:hAnsi="Times New Roman" w:cs="Times New Roman"/>
          <w:color w:val="000000" w:themeColor="text1"/>
          <w:sz w:val="24"/>
          <w:szCs w:val="24"/>
        </w:rPr>
        <w:t>every day</w:t>
      </w:r>
      <w:r w:rsidR="008A062C" w:rsidRPr="007843DA">
        <w:rPr>
          <w:rFonts w:ascii="Times New Roman" w:hAnsi="Times New Roman" w:cs="Times New Roman"/>
          <w:color w:val="000000" w:themeColor="text1"/>
          <w:sz w:val="24"/>
          <w:szCs w:val="24"/>
        </w:rPr>
        <w:t xml:space="preserve"> during production season for the </w:t>
      </w:r>
      <w:r w:rsidRPr="007843DA">
        <w:rPr>
          <w:rFonts w:ascii="Times New Roman" w:hAnsi="Times New Roman" w:cs="Times New Roman"/>
          <w:color w:val="000000" w:themeColor="text1"/>
          <w:sz w:val="24"/>
          <w:szCs w:val="24"/>
        </w:rPr>
        <w:t>fact,</w:t>
      </w:r>
      <w:r w:rsidR="008A062C" w:rsidRPr="007843DA">
        <w:rPr>
          <w:rFonts w:ascii="Times New Roman" w:hAnsi="Times New Roman" w:cs="Times New Roman"/>
          <w:color w:val="000000" w:themeColor="text1"/>
          <w:sz w:val="24"/>
          <w:szCs w:val="24"/>
        </w:rPr>
        <w:t xml:space="preserve"> that ripe apple spontaneously </w:t>
      </w:r>
      <w:r w:rsidRPr="007843DA">
        <w:rPr>
          <w:rFonts w:ascii="Times New Roman" w:hAnsi="Times New Roman" w:cs="Times New Roman"/>
          <w:color w:val="000000" w:themeColor="text1"/>
          <w:sz w:val="24"/>
          <w:szCs w:val="24"/>
        </w:rPr>
        <w:t>ditch</w:t>
      </w:r>
      <w:r w:rsidR="008A062C" w:rsidRPr="007843DA">
        <w:rPr>
          <w:rFonts w:ascii="Times New Roman" w:hAnsi="Times New Roman" w:cs="Times New Roman"/>
          <w:color w:val="000000" w:themeColor="text1"/>
          <w:sz w:val="24"/>
          <w:szCs w:val="24"/>
        </w:rPr>
        <w:t xml:space="preserve"> from the tree, thus becoming useless for consumption (Price et </w:t>
      </w:r>
      <w:r w:rsidR="008A062C" w:rsidRPr="007843DA">
        <w:rPr>
          <w:rFonts w:ascii="Times New Roman" w:hAnsi="Times New Roman" w:cs="Times New Roman"/>
          <w:i/>
          <w:color w:val="000000" w:themeColor="text1"/>
          <w:sz w:val="24"/>
          <w:szCs w:val="24"/>
        </w:rPr>
        <w:t>al</w:t>
      </w:r>
      <w:r w:rsidR="008A062C" w:rsidRPr="007843DA">
        <w:rPr>
          <w:rFonts w:ascii="Times New Roman" w:hAnsi="Times New Roman" w:cs="Times New Roman"/>
          <w:color w:val="000000" w:themeColor="text1"/>
          <w:sz w:val="24"/>
          <w:szCs w:val="24"/>
        </w:rPr>
        <w:t xml:space="preserve">., 1980). </w:t>
      </w:r>
      <w:r w:rsidRPr="007843DA">
        <w:rPr>
          <w:rFonts w:ascii="Times New Roman" w:hAnsi="Times New Roman" w:cs="Times New Roman"/>
          <w:color w:val="000000" w:themeColor="text1"/>
          <w:sz w:val="24"/>
          <w:szCs w:val="24"/>
        </w:rPr>
        <w:t>For</w:t>
      </w:r>
      <w:r w:rsidR="008A062C" w:rsidRPr="007843DA">
        <w:rPr>
          <w:rFonts w:ascii="Times New Roman" w:hAnsi="Times New Roman" w:cs="Times New Roman"/>
          <w:color w:val="000000" w:themeColor="text1"/>
          <w:sz w:val="24"/>
          <w:szCs w:val="24"/>
        </w:rPr>
        <w:t xml:space="preserve"> producing </w:t>
      </w:r>
      <w:proofErr w:type="spellStart"/>
      <w:r w:rsidR="008A062C" w:rsidRPr="007843DA">
        <w:rPr>
          <w:rFonts w:ascii="Times New Roman" w:hAnsi="Times New Roman" w:cs="Times New Roman"/>
          <w:color w:val="000000" w:themeColor="text1"/>
          <w:sz w:val="24"/>
          <w:szCs w:val="24"/>
        </w:rPr>
        <w:t>cajuina</w:t>
      </w:r>
      <w:proofErr w:type="spellEnd"/>
      <w:r w:rsidR="008A062C" w:rsidRPr="007843DA">
        <w:rPr>
          <w:rFonts w:ascii="Times New Roman" w:hAnsi="Times New Roman" w:cs="Times New Roman"/>
          <w:color w:val="000000" w:themeColor="text1"/>
          <w:sz w:val="24"/>
          <w:szCs w:val="24"/>
        </w:rPr>
        <w:t>, cashew apple must be completely healthy and ripe with soluble solids content preferably between 10</w:t>
      </w:r>
      <w:r w:rsidR="00E46F89">
        <w:rPr>
          <w:rFonts w:ascii="Times New Roman" w:hAnsi="Times New Roman" w:cs="Times New Roman"/>
          <w:color w:val="000000" w:themeColor="text1"/>
          <w:sz w:val="24"/>
          <w:szCs w:val="24"/>
        </w:rPr>
        <w:t>.5 and 11.5 and must not be the</w:t>
      </w:r>
      <w:r w:rsidR="008A062C" w:rsidRPr="007843DA">
        <w:rPr>
          <w:rFonts w:ascii="Times New Roman" w:hAnsi="Times New Roman" w:cs="Times New Roman"/>
          <w:color w:val="000000" w:themeColor="text1"/>
          <w:sz w:val="24"/>
          <w:szCs w:val="24"/>
        </w:rPr>
        <w:t xml:space="preserve"> sour type. Their color may be red or yellow, no requirements related to this regard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 Fruits must neither be soiled </w:t>
      </w:r>
      <w:r w:rsidR="008A062C" w:rsidRPr="007843DA">
        <w:rPr>
          <w:rFonts w:ascii="Times New Roman" w:hAnsi="Times New Roman" w:cs="Times New Roman"/>
          <w:color w:val="000000" w:themeColor="text1"/>
          <w:sz w:val="24"/>
          <w:szCs w:val="24"/>
        </w:rPr>
        <w:lastRenderedPageBreak/>
        <w:t xml:space="preserve">in the sands or soil matter and </w:t>
      </w:r>
      <w:r w:rsidRPr="007843DA">
        <w:rPr>
          <w:rFonts w:ascii="Times New Roman" w:hAnsi="Times New Roman" w:cs="Times New Roman"/>
          <w:color w:val="000000" w:themeColor="text1"/>
          <w:sz w:val="24"/>
          <w:szCs w:val="24"/>
        </w:rPr>
        <w:t>none</w:t>
      </w:r>
      <w:r w:rsidR="008A062C" w:rsidRPr="007843DA">
        <w:rPr>
          <w:rFonts w:ascii="Times New Roman" w:hAnsi="Times New Roman" w:cs="Times New Roman"/>
          <w:color w:val="000000" w:themeColor="text1"/>
          <w:sz w:val="24"/>
          <w:szCs w:val="24"/>
        </w:rPr>
        <w:t xml:space="preserve"> be contaminated with </w:t>
      </w:r>
      <w:r w:rsidRPr="007843DA">
        <w:rPr>
          <w:rFonts w:ascii="Times New Roman" w:hAnsi="Times New Roman" w:cs="Times New Roman"/>
          <w:color w:val="000000" w:themeColor="text1"/>
          <w:sz w:val="24"/>
          <w:szCs w:val="24"/>
        </w:rPr>
        <w:t>microorganisms</w:t>
      </w:r>
      <w:r w:rsidR="008A062C" w:rsidRPr="007843DA">
        <w:rPr>
          <w:rFonts w:ascii="Times New Roman" w:hAnsi="Times New Roman" w:cs="Times New Roman"/>
          <w:color w:val="000000" w:themeColor="text1"/>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2.3 Pest and Diseases of Cashew Apple</w:t>
      </w:r>
    </w:p>
    <w:p w:rsidR="008A062C" w:rsidRPr="007843DA" w:rsidRDefault="008A062C"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The insect species have been implicated with economic losses estimated between 52% and 75% of the production level (</w:t>
      </w:r>
      <w:proofErr w:type="spellStart"/>
      <w:r w:rsidRPr="007843DA">
        <w:rPr>
          <w:rFonts w:ascii="Times New Roman" w:hAnsi="Times New Roman" w:cs="Times New Roman"/>
          <w:color w:val="000000" w:themeColor="text1"/>
          <w:sz w:val="24"/>
          <w:szCs w:val="24"/>
        </w:rPr>
        <w:t>Ojelade</w:t>
      </w:r>
      <w:proofErr w:type="spellEnd"/>
      <w:r w:rsidRPr="007843DA">
        <w:rPr>
          <w:rFonts w:ascii="Times New Roman" w:hAnsi="Times New Roman" w:cs="Times New Roman"/>
          <w:color w:val="000000" w:themeColor="text1"/>
          <w:sz w:val="24"/>
          <w:szCs w:val="24"/>
        </w:rPr>
        <w:t>, 1998).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xml:space="preserve"> </w:t>
      </w:r>
      <w:proofErr w:type="spellStart"/>
      <w:r w:rsidRPr="008A7ED5">
        <w:rPr>
          <w:rFonts w:ascii="Times New Roman" w:hAnsi="Times New Roman" w:cs="Times New Roman"/>
          <w:i/>
          <w:color w:val="000000" w:themeColor="text1"/>
          <w:sz w:val="24"/>
          <w:szCs w:val="24"/>
        </w:rPr>
        <w:t>trifasciata</w:t>
      </w:r>
      <w:proofErr w:type="spellEnd"/>
      <w:r w:rsidRPr="007843DA">
        <w:rPr>
          <w:rFonts w:ascii="Times New Roman" w:hAnsi="Times New Roman" w:cs="Times New Roman"/>
          <w:color w:val="000000" w:themeColor="text1"/>
          <w:sz w:val="24"/>
          <w:szCs w:val="24"/>
        </w:rPr>
        <w:t> was reported to produce a significant damage to cashew in Nigeria while low level of </w:t>
      </w:r>
      <w:proofErr w:type="spellStart"/>
      <w:r w:rsidRPr="007843DA">
        <w:rPr>
          <w:rFonts w:ascii="Times New Roman" w:hAnsi="Times New Roman" w:cs="Times New Roman"/>
          <w:color w:val="000000" w:themeColor="text1"/>
          <w:sz w:val="24"/>
          <w:szCs w:val="24"/>
        </w:rPr>
        <w:t>Helopeltis</w:t>
      </w:r>
      <w:proofErr w:type="spellEnd"/>
      <w:r w:rsidRPr="007843DA">
        <w:rPr>
          <w:rFonts w:ascii="Times New Roman" w:hAnsi="Times New Roman" w:cs="Times New Roman"/>
          <w:color w:val="000000" w:themeColor="text1"/>
          <w:sz w:val="24"/>
          <w:szCs w:val="24"/>
        </w:rPr>
        <w:t> incidences is recorded (Topper, 2002). Although, they are the main insect pests of cashew in East Africa and India (</w:t>
      </w:r>
      <w:proofErr w:type="spellStart"/>
      <w:r w:rsidRPr="007843DA">
        <w:rPr>
          <w:rFonts w:ascii="Times New Roman" w:hAnsi="Times New Roman" w:cs="Times New Roman"/>
          <w:color w:val="000000" w:themeColor="text1"/>
          <w:sz w:val="24"/>
          <w:szCs w:val="24"/>
        </w:rPr>
        <w:t>Boma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Topper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1998</w:t>
      </w:r>
      <w:proofErr w:type="gramStart"/>
      <w:r w:rsidRPr="007843DA">
        <w:rPr>
          <w:rFonts w:ascii="Times New Roman" w:hAnsi="Times New Roman" w:cs="Times New Roman"/>
          <w:color w:val="000000" w:themeColor="text1"/>
          <w:sz w:val="24"/>
          <w:szCs w:val="24"/>
        </w:rPr>
        <w:t>,Topper</w:t>
      </w:r>
      <w:proofErr w:type="gramEnd"/>
      <w:r w:rsidRPr="007843DA">
        <w:rPr>
          <w:rFonts w:ascii="Times New Roman" w:hAnsi="Times New Roman" w:cs="Times New Roman"/>
          <w:color w:val="000000" w:themeColor="text1"/>
          <w:sz w:val="24"/>
          <w:szCs w:val="24"/>
        </w:rPr>
        <w:t>, 2002). A survey in Nigeria showed a wide spread of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w:t>
      </w:r>
      <w:proofErr w:type="spellStart"/>
      <w:r w:rsidRPr="008A7ED5">
        <w:rPr>
          <w:rFonts w:ascii="Times New Roman" w:hAnsi="Times New Roman" w:cs="Times New Roman"/>
          <w:i/>
          <w:color w:val="000000" w:themeColor="text1"/>
          <w:sz w:val="24"/>
          <w:szCs w:val="24"/>
        </w:rPr>
        <w:t>trifaciata</w:t>
      </w:r>
      <w:proofErr w:type="spellEnd"/>
      <w:r w:rsidRPr="007843DA">
        <w:rPr>
          <w:rFonts w:ascii="Times New Roman" w:hAnsi="Times New Roman" w:cs="Times New Roman"/>
          <w:color w:val="000000" w:themeColor="text1"/>
          <w:sz w:val="24"/>
          <w:szCs w:val="24"/>
        </w:rPr>
        <w:t> infestation in almost all cashew producing states; making it an economic pest (</w:t>
      </w:r>
      <w:proofErr w:type="spellStart"/>
      <w:r w:rsidRPr="007843DA">
        <w:rPr>
          <w:rFonts w:ascii="Times New Roman" w:hAnsi="Times New Roman" w:cs="Times New Roman"/>
          <w:color w:val="000000" w:themeColor="text1"/>
          <w:sz w:val="24"/>
          <w:szCs w:val="24"/>
        </w:rPr>
        <w:t>Igboekwe</w:t>
      </w:r>
      <w:proofErr w:type="spellEnd"/>
      <w:r w:rsidRPr="007843DA">
        <w:rPr>
          <w:rFonts w:ascii="Times New Roman" w:hAnsi="Times New Roman" w:cs="Times New Roman"/>
          <w:color w:val="000000" w:themeColor="text1"/>
          <w:sz w:val="24"/>
          <w:szCs w:val="24"/>
        </w:rPr>
        <w:t xml:space="preserve">, 1984; 1985;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w:t>
      </w:r>
      <w:r w:rsidR="008A7ED5">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2011). The Entomological unit of Cocoa Research Institute of Nigeria has archived the collection and identification of insect pests of cashew since 1971.</w:t>
      </w:r>
      <w:r w:rsidRPr="007843DA">
        <w:rPr>
          <w:rFonts w:ascii="Times New Roman" w:hAnsi="Times New Roman" w:cs="Times New Roman"/>
          <w:color w:val="000000" w:themeColor="text1"/>
          <w:sz w:val="24"/>
          <w:szCs w:val="24"/>
          <w:shd w:val="clear" w:color="auto" w:fill="F2F2F2"/>
        </w:rPr>
        <w:t xml:space="preserve"> </w:t>
      </w:r>
      <w:r w:rsidRPr="007843DA">
        <w:rPr>
          <w:rFonts w:ascii="Times New Roman" w:hAnsi="Times New Roman" w:cs="Times New Roman"/>
          <w:color w:val="000000" w:themeColor="text1"/>
          <w:sz w:val="24"/>
          <w:szCs w:val="24"/>
        </w:rPr>
        <w:t>Moreover, information on their symptoms was harnessed and protocols to reduce their menace were formulated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2008).</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2.4 Nutritional composition of cashew fruit   </w:t>
      </w:r>
    </w:p>
    <w:p w:rsidR="00F06ECD"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With recent upsurges in non-communicable diseases and food insecurities, interest in healthier and safer foods is increasing. The health concerns of the populace, </w:t>
      </w:r>
      <w:r w:rsidRPr="007843DA">
        <w:rPr>
          <w:rFonts w:ascii="Times New Roman" w:hAnsi="Times New Roman" w:cs="Times New Roman"/>
          <w:color w:val="000000" w:themeColor="text1"/>
          <w:sz w:val="24"/>
          <w:szCs w:val="24"/>
        </w:rPr>
        <w:lastRenderedPageBreak/>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carotenoids, total polyphenols, volatile components, </w:t>
      </w:r>
      <w:proofErr w:type="spellStart"/>
      <w:r w:rsidRPr="007843DA">
        <w:rPr>
          <w:rFonts w:ascii="Times New Roman" w:hAnsi="Times New Roman" w:cs="Times New Roman"/>
          <w:color w:val="000000" w:themeColor="text1"/>
          <w:sz w:val="24"/>
          <w:szCs w:val="24"/>
        </w:rPr>
        <w:t>avanols</w:t>
      </w:r>
      <w:proofErr w:type="spellEnd"/>
      <w:r w:rsidRPr="007843DA">
        <w:rPr>
          <w:rFonts w:ascii="Times New Roman" w:hAnsi="Times New Roman" w:cs="Times New Roman"/>
          <w:color w:val="000000" w:themeColor="text1"/>
          <w:sz w:val="24"/>
          <w:szCs w:val="24"/>
        </w:rPr>
        <w:t>, amino acids and minerals such as potassium, and has currently been given much attention. Table 1 presents the major biological molecules or elemental components found in cashew apples</w:t>
      </w:r>
      <w:r w:rsidR="00F06ECD" w:rsidRPr="007843DA">
        <w:rPr>
          <w:rFonts w:ascii="Times New Roman" w:hAnsi="Times New Roman" w:cs="Times New Roman"/>
          <w:color w:val="000000" w:themeColor="text1"/>
          <w:sz w:val="24"/>
          <w:szCs w:val="24"/>
        </w:rPr>
        <w:t>.</w:t>
      </w: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0B6BC2" w:rsidRPr="003677A8" w:rsidRDefault="008A062C" w:rsidP="003677A8">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F06ECD" w:rsidP="000A5614">
      <w:pPr>
        <w:pStyle w:val="BodyText"/>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Table </w:t>
      </w:r>
      <w:proofErr w:type="gramStart"/>
      <w:r w:rsidRPr="007843DA">
        <w:rPr>
          <w:rFonts w:ascii="Times New Roman" w:hAnsi="Times New Roman" w:cs="Times New Roman"/>
          <w:b/>
          <w:color w:val="000000" w:themeColor="text1"/>
          <w:sz w:val="24"/>
          <w:szCs w:val="24"/>
        </w:rPr>
        <w:t>2</w:t>
      </w:r>
      <w:r w:rsidR="008A062C" w:rsidRPr="007843DA">
        <w:rPr>
          <w:rFonts w:ascii="Times New Roman" w:hAnsi="Times New Roman" w:cs="Times New Roman"/>
          <w:b/>
          <w:color w:val="000000" w:themeColor="text1"/>
          <w:sz w:val="24"/>
          <w:szCs w:val="24"/>
        </w:rPr>
        <w:t>.1  Nutritional</w:t>
      </w:r>
      <w:proofErr w:type="gramEnd"/>
      <w:r w:rsidR="008A062C" w:rsidRPr="007843DA">
        <w:rPr>
          <w:rFonts w:ascii="Times New Roman" w:hAnsi="Times New Roman" w:cs="Times New Roman"/>
          <w:b/>
          <w:color w:val="000000" w:themeColor="text1"/>
          <w:sz w:val="24"/>
          <w:szCs w:val="24"/>
        </w:rPr>
        <w:t xml:space="preserve"> Composition of Cashew Apple.                              </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tabs>
                <w:tab w:val="right" w:pos="2178"/>
              </w:tabs>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r w:rsidRPr="007843DA">
              <w:rPr>
                <w:rFonts w:ascii="Times New Roman" w:hAnsi="Times New Roman" w:cs="Times New Roman"/>
                <w:color w:val="000000" w:themeColor="text1"/>
                <w:sz w:val="24"/>
                <w:szCs w:val="24"/>
              </w:rPr>
              <w:tab/>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mM</w:t>
            </w:r>
            <w:proofErr w:type="spellEnd"/>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tc>
      </w:tr>
    </w:tbl>
    <w:p w:rsidR="004D71DA" w:rsidRPr="008A7ED5" w:rsidRDefault="004D71DA" w:rsidP="000A5614">
      <w:pPr>
        <w:pStyle w:val="NormalWeb"/>
        <w:rPr>
          <w:color w:val="000000" w:themeColor="text1"/>
        </w:rPr>
      </w:pPr>
      <w:r w:rsidRPr="008A7ED5">
        <w:rPr>
          <w:color w:val="000000" w:themeColor="text1"/>
        </w:rPr>
        <w:t xml:space="preserve">Sources: </w:t>
      </w:r>
      <w:proofErr w:type="spellStart"/>
      <w:r w:rsidRPr="008A7ED5">
        <w:rPr>
          <w:color w:val="000000" w:themeColor="text1"/>
        </w:rPr>
        <w:t>Soro</w:t>
      </w:r>
      <w:proofErr w:type="spellEnd"/>
      <w:r w:rsidRPr="008A7ED5">
        <w:rPr>
          <w:color w:val="000000" w:themeColor="text1"/>
        </w:rPr>
        <w:t>, (2012).</w:t>
      </w:r>
    </w:p>
    <w:p w:rsidR="007843DA" w:rsidRDefault="007843DA" w:rsidP="000A5614">
      <w:pPr>
        <w:pStyle w:val="BodyText"/>
        <w:spacing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Thus, the use of this natural source from the cashew apple may confer health bene</w:t>
      </w:r>
      <w:r w:rsidR="004A3756"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ts to humans; however, studies have shown that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and insoluble beer content of the </w:t>
      </w:r>
      <w:r w:rsidR="004A3756" w:rsidRPr="007843DA">
        <w:rPr>
          <w:rFonts w:ascii="Times New Roman" w:hAnsi="Times New Roman" w:cs="Times New Roman"/>
          <w:color w:val="000000" w:themeColor="text1"/>
          <w:sz w:val="24"/>
          <w:szCs w:val="24"/>
        </w:rPr>
        <w:t xml:space="preserve">cashew apple might limit the </w:t>
      </w:r>
      <w:r w:rsidRPr="007843DA">
        <w:rPr>
          <w:rFonts w:ascii="Times New Roman" w:hAnsi="Times New Roman" w:cs="Times New Roman"/>
          <w:color w:val="000000" w:themeColor="text1"/>
          <w:sz w:val="24"/>
          <w:szCs w:val="24"/>
        </w:rPr>
        <w:t>accessibility of the nutrient contents. An in vitro digestion of cashew apple juice and its beer (pulp) showed that the juice is highly bio-accessible than the beer, even though the raw, undigested beer had a higher copper content (12.20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L) tha</w:t>
      </w:r>
      <w:r w:rsidR="004A3756" w:rsidRPr="007843DA">
        <w:rPr>
          <w:rFonts w:ascii="Times New Roman" w:hAnsi="Times New Roman" w:cs="Times New Roman"/>
          <w:color w:val="000000" w:themeColor="text1"/>
          <w:sz w:val="24"/>
          <w:szCs w:val="24"/>
        </w:rPr>
        <w:t xml:space="preserve">n the juice (2.10 mg / L). The </w:t>
      </w:r>
      <w:r w:rsidRPr="007843DA">
        <w:rPr>
          <w:rFonts w:ascii="Times New Roman" w:hAnsi="Times New Roman" w:cs="Times New Roman"/>
          <w:color w:val="000000" w:themeColor="text1"/>
          <w:sz w:val="24"/>
          <w:szCs w:val="24"/>
        </w:rPr>
        <w:t xml:space="preserve">accessibility was attributed to the </w:t>
      </w:r>
      <w:proofErr w:type="spellStart"/>
      <w:r w:rsidRPr="007843DA">
        <w:rPr>
          <w:rFonts w:ascii="Times New Roman" w:hAnsi="Times New Roman" w:cs="Times New Roman"/>
          <w:color w:val="000000" w:themeColor="text1"/>
          <w:sz w:val="24"/>
          <w:szCs w:val="24"/>
        </w:rPr>
        <w:lastRenderedPageBreak/>
        <w:t>phytic</w:t>
      </w:r>
      <w:proofErr w:type="spellEnd"/>
      <w:r w:rsidRPr="007843DA">
        <w:rPr>
          <w:rFonts w:ascii="Times New Roman" w:hAnsi="Times New Roman" w:cs="Times New Roman"/>
          <w:color w:val="000000" w:themeColor="text1"/>
          <w:sz w:val="24"/>
          <w:szCs w:val="24"/>
        </w:rPr>
        <w:t xml:space="preserve"> acid (0.25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present in the beer (peels and insoluble beer). The ash content of the cashew apple (1–1.5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is an indication of its high mineral content. Cashew apple is a very rich source of vitamin C compared to most tropical fruits. The content of vitamin C (between 200–241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100 g) in the cashew apple is about 3–5 times higher than citrus. Studies have revealed that the vitamin C content (241.13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xml:space="preserve">100 g) of the yellow cashew apple is generally higher than that (221.60 mg/100 g) of the red variety, while the latter has more amino acids and tannins than the former. </w:t>
      </w:r>
    </w:p>
    <w:p w:rsidR="008A062C" w:rsidRPr="007843DA" w:rsidRDefault="008A062C" w:rsidP="007843DA">
      <w:pPr>
        <w:pStyle w:val="BodyText"/>
        <w:spacing w:line="480" w:lineRule="auto"/>
        <w:ind w:firstLine="720"/>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The juice is a good source of vitamin C but not so with pro</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sidR="008A7ED5">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avin, pantothenic acid, pyridoxine, and </w:t>
      </w:r>
      <w:proofErr w:type="spellStart"/>
      <w:r w:rsidRPr="007843DA">
        <w:rPr>
          <w:rFonts w:ascii="Times New Roman" w:hAnsi="Times New Roman" w:cs="Times New Roman"/>
          <w:color w:val="000000" w:themeColor="text1"/>
          <w:sz w:val="24"/>
          <w:szCs w:val="24"/>
        </w:rPr>
        <w:t>folate</w:t>
      </w:r>
      <w:proofErr w:type="spellEnd"/>
      <w:r w:rsidRPr="007843DA">
        <w:rPr>
          <w:rFonts w:ascii="Times New Roman" w:hAnsi="Times New Roman" w:cs="Times New Roman"/>
          <w:color w:val="000000" w:themeColor="text1"/>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2.5 Types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a pseudo</w:t>
      </w:r>
      <w:r w:rsidR="004A3756" w:rsidRPr="007843DA">
        <w:rPr>
          <w:rFonts w:ascii="Times New Roman" w:hAnsi="Times New Roman" w:cs="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2.5.1 </w:t>
      </w:r>
      <w:r w:rsidR="008A7ED5">
        <w:rPr>
          <w:rStyle w:val="uv3um"/>
          <w:rFonts w:ascii="Times New Roman" w:hAnsi="Times New Roman"/>
          <w:b/>
          <w:color w:val="000000" w:themeColor="text1"/>
          <w:sz w:val="24"/>
          <w:szCs w:val="24"/>
          <w:shd w:val="clear" w:color="auto" w:fill="FFFFFF"/>
        </w:rPr>
        <w:t>Red-y</w:t>
      </w:r>
      <w:r w:rsidR="008A7ED5" w:rsidRPr="007843DA">
        <w:rPr>
          <w:rStyle w:val="uv3um"/>
          <w:rFonts w:ascii="Times New Roman" w:hAnsi="Times New Roman"/>
          <w:b/>
          <w:color w:val="000000" w:themeColor="text1"/>
          <w:sz w:val="24"/>
          <w:szCs w:val="24"/>
          <w:shd w:val="clear" w:color="auto" w:fill="FFFFFF"/>
        </w:rPr>
        <w:t>ellow</w:t>
      </w:r>
      <w:r w:rsidR="008A7ED5">
        <w:rPr>
          <w:rStyle w:val="uv3um"/>
          <w:rFonts w:ascii="Times New Roman" w:hAnsi="Times New Roman"/>
          <w:b/>
          <w:color w:val="000000" w:themeColor="text1"/>
          <w:sz w:val="24"/>
          <w:szCs w:val="24"/>
          <w:shd w:val="clear" w:color="auto" w:fill="FFFFFF"/>
        </w:rPr>
        <w:t xml:space="preserve"> cashew a</w:t>
      </w:r>
      <w:r w:rsidR="008A062C" w:rsidRPr="007843DA">
        <w:rPr>
          <w:rStyle w:val="uv3um"/>
          <w:rFonts w:ascii="Times New Roman" w:hAnsi="Times New Roman"/>
          <w:b/>
          <w:color w:val="000000" w:themeColor="text1"/>
          <w:sz w:val="24"/>
          <w:szCs w:val="24"/>
          <w:shd w:val="clear" w:color="auto" w:fill="FFFFFF"/>
        </w:rPr>
        <w:t>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Style w:val="uv3um"/>
          <w:rFonts w:ascii="Times New Roman" w:hAnsi="Times New Roman"/>
          <w:color w:val="000000" w:themeColor="text1"/>
          <w:sz w:val="24"/>
          <w:szCs w:val="24"/>
          <w:shd w:val="clear" w:color="auto" w:fill="FFFFFF"/>
        </w:rPr>
        <w:t xml:space="preserve">Red cashew apple is nutritious and versatile fruits with sweet taste, crunchy texture and potential health benefits. Yellow cashew apple is sweet and tart, making them </w:t>
      </w:r>
      <w:r w:rsidR="008A7ED5" w:rsidRPr="007843DA">
        <w:rPr>
          <w:rStyle w:val="uv3um"/>
          <w:rFonts w:ascii="Times New Roman" w:hAnsi="Times New Roman"/>
          <w:color w:val="000000" w:themeColor="text1"/>
          <w:sz w:val="24"/>
          <w:szCs w:val="24"/>
          <w:shd w:val="clear" w:color="auto" w:fill="FFFFFF"/>
        </w:rPr>
        <w:t>a great snack</w:t>
      </w:r>
      <w:r w:rsidRPr="007843DA">
        <w:rPr>
          <w:rStyle w:val="uv3um"/>
          <w:rFonts w:ascii="Times New Roman" w:hAnsi="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2.6</w:t>
      </w:r>
      <w:r w:rsidR="008A062C" w:rsidRPr="007843DA">
        <w:rPr>
          <w:rStyle w:val="uv3um"/>
          <w:rFonts w:ascii="Times New Roman" w:hAnsi="Times New Roman"/>
          <w:b/>
          <w:color w:val="000000" w:themeColor="text1"/>
          <w:sz w:val="24"/>
          <w:szCs w:val="24"/>
          <w:shd w:val="clear" w:color="auto" w:fill="FFFFFF"/>
        </w:rPr>
        <w:t xml:space="preserve"> Biochemistry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5F1530" w:rsidP="000A5614">
      <w:pPr>
        <w:pStyle w:val="BodyText"/>
        <w:spacing w:before="93"/>
        <w:jc w:val="both"/>
        <w:rPr>
          <w:rStyle w:val="uv3um"/>
          <w:rFonts w:ascii="Times New Roman" w:hAnsi="Times New Roman"/>
          <w:b/>
          <w:color w:val="000000" w:themeColor="text1"/>
          <w:sz w:val="24"/>
          <w:szCs w:val="24"/>
          <w:shd w:val="clear" w:color="auto" w:fill="FFFFFF"/>
        </w:rPr>
      </w:pPr>
      <w:r>
        <w:rPr>
          <w:rStyle w:val="uv3um"/>
          <w:rFonts w:ascii="Times New Roman" w:hAnsi="Times New Roman"/>
          <w:b/>
          <w:color w:val="000000" w:themeColor="text1"/>
          <w:sz w:val="24"/>
          <w:szCs w:val="24"/>
          <w:shd w:val="clear" w:color="auto" w:fill="FFFFFF"/>
        </w:rPr>
        <w:lastRenderedPageBreak/>
        <w:t xml:space="preserve">Table 2.2: </w:t>
      </w:r>
      <w:r w:rsidR="00A95EC0" w:rsidRPr="007843DA">
        <w:rPr>
          <w:rStyle w:val="uv3um"/>
          <w:rFonts w:ascii="Times New Roman" w:hAnsi="Times New Roman"/>
          <w:b/>
          <w:color w:val="000000" w:themeColor="text1"/>
          <w:sz w:val="24"/>
          <w:szCs w:val="24"/>
          <w:shd w:val="clear" w:color="auto" w:fill="FFFFFF"/>
        </w:rPr>
        <w:t>Biochemistry of Cashew Apple</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r>
    </w:tbl>
    <w:p w:rsidR="004A3756" w:rsidRPr="008A7ED5" w:rsidRDefault="004A3756" w:rsidP="000A5614">
      <w:pPr>
        <w:pStyle w:val="NormalWeb"/>
        <w:rPr>
          <w:rStyle w:val="uv3um"/>
          <w:color w:val="000000" w:themeColor="text1"/>
          <w:sz w:val="22"/>
        </w:rPr>
      </w:pPr>
      <w:r w:rsidRPr="008A7ED5">
        <w:rPr>
          <w:rStyle w:val="uv3um"/>
          <w:color w:val="000000" w:themeColor="text1"/>
          <w:sz w:val="22"/>
          <w:shd w:val="clear" w:color="auto" w:fill="FFFFFF"/>
        </w:rPr>
        <w:t xml:space="preserve">Source: </w:t>
      </w:r>
      <w:proofErr w:type="spellStart"/>
      <w:r w:rsidRPr="008A7ED5">
        <w:rPr>
          <w:color w:val="000000" w:themeColor="text1"/>
          <w:sz w:val="22"/>
        </w:rPr>
        <w:t>Soro</w:t>
      </w:r>
      <w:proofErr w:type="spellEnd"/>
      <w:r w:rsidRPr="008A7ED5">
        <w:rPr>
          <w:color w:val="000000" w:themeColor="text1"/>
          <w:sz w:val="22"/>
        </w:rPr>
        <w:t>, (2012).</w:t>
      </w:r>
    </w:p>
    <w:p w:rsidR="00052AB7" w:rsidRDefault="00052AB7"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Table 2.3</w:t>
      </w:r>
      <w:r w:rsidR="008A7ED5">
        <w:rPr>
          <w:rStyle w:val="uv3um"/>
          <w:rFonts w:ascii="Times New Roman" w:hAnsi="Times New Roman"/>
          <w:b/>
          <w:color w:val="000000" w:themeColor="text1"/>
          <w:sz w:val="24"/>
          <w:szCs w:val="24"/>
          <w:shd w:val="clear" w:color="auto" w:fill="FFFFFF"/>
        </w:rPr>
        <w:t>:</w:t>
      </w:r>
      <w:r w:rsidR="008A062C" w:rsidRPr="007843DA">
        <w:rPr>
          <w:rStyle w:val="uv3um"/>
          <w:rFonts w:ascii="Times New Roman" w:hAnsi="Times New Roman"/>
          <w:b/>
          <w:color w:val="000000" w:themeColor="text1"/>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8A062C" w:rsidRPr="007843DA" w:rsidTr="00053E2B">
        <w:trPr>
          <w:trHeight w:val="330"/>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Constituents                          Range                    Units   </w:t>
            </w:r>
          </w:p>
        </w:tc>
      </w:tr>
      <w:tr w:rsidR="008A062C" w:rsidRPr="007843DA" w:rsidTr="00053E2B">
        <w:trPr>
          <w:trHeight w:val="315"/>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Total sugar (Sucrose, maltose,            6.3-9.9                    g/ 100g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(unidentified) reducing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sugar (glucose and fructose)              6.24-9.8                   g/ 100g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Vi</w:t>
            </w:r>
            <w:r w:rsidR="005F1530">
              <w:rPr>
                <w:rFonts w:ascii="Times New Roman" w:hAnsi="Times New Roman" w:cs="Times New Roman"/>
                <w:color w:val="000000" w:themeColor="text1"/>
                <w:sz w:val="24"/>
                <w:szCs w:val="24"/>
              </w:rPr>
              <w:t xml:space="preserve">tamins                 Vitamin </w:t>
            </w:r>
            <w:r w:rsidRPr="007843DA">
              <w:rPr>
                <w:rFonts w:ascii="Times New Roman" w:hAnsi="Times New Roman" w:cs="Times New Roman"/>
                <w:color w:val="000000" w:themeColor="text1"/>
                <w:sz w:val="24"/>
                <w:szCs w:val="24"/>
              </w:rPr>
              <w:t>C                                          126 -372                 M g/ 100ml</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Minerals</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           </w:t>
            </w:r>
          </w:p>
        </w:tc>
      </w:tr>
      <w:tr w:rsidR="008A062C" w:rsidRPr="008A7ED5" w:rsidTr="00053E2B">
        <w:tc>
          <w:tcPr>
            <w:tcW w:w="8856" w:type="dxa"/>
            <w:tcBorders>
              <w:top w:val="single" w:sz="4" w:space="0" w:color="auto"/>
              <w:left w:val="nil"/>
              <w:bottom w:val="nil"/>
              <w:right w:val="nil"/>
            </w:tcBorders>
          </w:tcPr>
          <w:p w:rsidR="004A3756" w:rsidRPr="008A7ED5" w:rsidRDefault="004A3756" w:rsidP="007843DA">
            <w:pPr>
              <w:pStyle w:val="NormalWeb"/>
              <w:spacing w:line="480" w:lineRule="auto"/>
              <w:rPr>
                <w:rStyle w:val="uv3um"/>
                <w:color w:val="000000" w:themeColor="text1"/>
              </w:rPr>
            </w:pPr>
            <w:r w:rsidRPr="008A7ED5">
              <w:rPr>
                <w:rStyle w:val="uv3um"/>
                <w:color w:val="000000" w:themeColor="text1"/>
                <w:shd w:val="clear" w:color="auto" w:fill="FFFFFF"/>
              </w:rPr>
              <w:t xml:space="preserve">Source: </w:t>
            </w:r>
            <w:proofErr w:type="spellStart"/>
            <w:r w:rsidRPr="008A7ED5">
              <w:rPr>
                <w:color w:val="000000" w:themeColor="text1"/>
              </w:rPr>
              <w:t>Soro</w:t>
            </w:r>
            <w:proofErr w:type="spellEnd"/>
            <w:r w:rsidRPr="008A7ED5">
              <w:rPr>
                <w:color w:val="000000" w:themeColor="text1"/>
              </w:rPr>
              <w:t>, (2012).</w:t>
            </w:r>
          </w:p>
          <w:p w:rsidR="008A062C" w:rsidRPr="008A7ED5" w:rsidRDefault="008A062C" w:rsidP="007843DA">
            <w:pPr>
              <w:pStyle w:val="BodyText"/>
              <w:spacing w:before="93" w:line="480" w:lineRule="auto"/>
              <w:jc w:val="both"/>
              <w:rPr>
                <w:rFonts w:ascii="Times New Roman" w:hAnsi="Times New Roman" w:cs="Times New Roman"/>
                <w:color w:val="000000" w:themeColor="text1"/>
                <w:sz w:val="24"/>
                <w:szCs w:val="24"/>
              </w:rPr>
            </w:pPr>
          </w:p>
        </w:tc>
      </w:tr>
      <w:tr w:rsidR="008A062C" w:rsidRPr="007843DA" w:rsidTr="00053E2B">
        <w:tc>
          <w:tcPr>
            <w:tcW w:w="8856" w:type="dxa"/>
            <w:tcBorders>
              <w:top w:val="nil"/>
              <w:left w:val="nil"/>
              <w:bottom w:val="nil"/>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p>
        </w:tc>
      </w:tr>
    </w:tbl>
    <w:p w:rsidR="00A95EC0" w:rsidRPr="007843DA" w:rsidRDefault="00A95EC0" w:rsidP="007843DA">
      <w:pPr>
        <w:pStyle w:val="BodyText"/>
        <w:spacing w:before="93" w:line="480" w:lineRule="auto"/>
        <w:ind w:firstLine="720"/>
        <w:jc w:val="both"/>
        <w:rPr>
          <w:rFonts w:ascii="Times New Roman" w:hAnsi="Times New Roman" w:cs="Times New Roman"/>
          <w:color w:val="000000" w:themeColor="text1"/>
          <w:sz w:val="24"/>
          <w:szCs w:val="24"/>
        </w:rPr>
      </w:pPr>
    </w:p>
    <w:p w:rsidR="007843DA" w:rsidRDefault="007843DA"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nutritious nature and high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content have variou</w:t>
      </w:r>
      <w:r w:rsidR="00A95EC0" w:rsidRPr="007843DA">
        <w:rPr>
          <w:rFonts w:ascii="Times New Roman" w:hAnsi="Times New Roman" w:cs="Times New Roman"/>
          <w:color w:val="000000" w:themeColor="text1"/>
          <w:sz w:val="24"/>
          <w:szCs w:val="24"/>
        </w:rPr>
        <w:t xml:space="preserve">s implications for </w:t>
      </w:r>
      <w:r w:rsidRPr="007843DA">
        <w:rPr>
          <w:rFonts w:ascii="Times New Roman" w:hAnsi="Times New Roman" w:cs="Times New Roman"/>
          <w:color w:val="000000" w:themeColor="text1"/>
          <w:sz w:val="24"/>
          <w:szCs w:val="24"/>
        </w:rPr>
        <w:t>the use of the cashew apple in maintaining</w:t>
      </w:r>
      <w:r w:rsidR="00052AB7">
        <w:rPr>
          <w:rFonts w:ascii="Times New Roman" w:hAnsi="Times New Roman" w:cs="Times New Roman"/>
          <w:color w:val="000000" w:themeColor="text1"/>
          <w:sz w:val="24"/>
          <w:szCs w:val="24"/>
        </w:rPr>
        <w:t xml:space="preserve"> and promoting health. The significant </w:t>
      </w:r>
      <w:r w:rsidRPr="007843DA">
        <w:rPr>
          <w:rFonts w:ascii="Times New Roman" w:hAnsi="Times New Roman" w:cs="Times New Roman"/>
          <w:color w:val="000000" w:themeColor="text1"/>
          <w:sz w:val="24"/>
          <w:szCs w:val="24"/>
        </w:rPr>
        <w:t xml:space="preserve">amount of essential minerals found in cashew apples make them a good choice for maintaining strong immunity, promoting proper </w:t>
      </w:r>
      <w:r w:rsidR="00052AB7" w:rsidRPr="007843DA">
        <w:rPr>
          <w:rFonts w:ascii="Times New Roman" w:hAnsi="Times New Roman" w:cs="Times New Roman"/>
          <w:color w:val="000000" w:themeColor="text1"/>
          <w:sz w:val="24"/>
          <w:szCs w:val="24"/>
        </w:rPr>
        <w:t>aid</w:t>
      </w:r>
      <w:r w:rsidRPr="007843DA">
        <w:rPr>
          <w:rFonts w:ascii="Times New Roman" w:hAnsi="Times New Roman" w:cs="Times New Roman"/>
          <w:color w:val="000000" w:themeColor="text1"/>
          <w:sz w:val="24"/>
          <w:szCs w:val="24"/>
        </w:rPr>
        <w:t xml:space="preserve"> balance, nerve transmission and muscle contraction, and also for the</w:t>
      </w:r>
      <w:r w:rsidR="00052AB7">
        <w:rPr>
          <w:rFonts w:ascii="Times New Roman" w:hAnsi="Times New Roman" w:cs="Times New Roman"/>
          <w:color w:val="000000" w:themeColor="text1"/>
          <w:sz w:val="24"/>
          <w:szCs w:val="24"/>
        </w:rPr>
        <w:t xml:space="preserve"> management of micronutrient def</w:t>
      </w:r>
      <w:r w:rsidRPr="007843DA">
        <w:rPr>
          <w:rFonts w:ascii="Times New Roman" w:hAnsi="Times New Roman" w:cs="Times New Roman"/>
          <w:color w:val="000000" w:themeColor="text1"/>
          <w:sz w:val="24"/>
          <w:szCs w:val="24"/>
        </w:rPr>
        <w:t>i</w:t>
      </w:r>
      <w:r w:rsidR="00052AB7">
        <w:rPr>
          <w:rFonts w:ascii="Times New Roman" w:hAnsi="Times New Roman" w:cs="Times New Roman"/>
          <w:color w:val="000000" w:themeColor="text1"/>
          <w:sz w:val="24"/>
          <w:szCs w:val="24"/>
        </w:rPr>
        <w:t>ci</w:t>
      </w:r>
      <w:r w:rsidRPr="007843DA">
        <w:rPr>
          <w:rFonts w:ascii="Times New Roman" w:hAnsi="Times New Roman" w:cs="Times New Roman"/>
          <w:color w:val="000000" w:themeColor="text1"/>
          <w:sz w:val="24"/>
          <w:szCs w:val="24"/>
        </w:rPr>
        <w:t xml:space="preserve">encies. The high mineral content can aid bones, cardiovascular health, and assist in metabolism, and bioactive pathways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sidRPr="007843DA">
        <w:rPr>
          <w:rFonts w:ascii="Times New Roman" w:hAnsi="Times New Roman" w:cs="Times New Roman"/>
          <w:i/>
          <w:color w:val="000000" w:themeColor="text1"/>
          <w:sz w:val="24"/>
          <w:szCs w:val="24"/>
        </w:rPr>
        <w:t>et al</w:t>
      </w:r>
      <w:r w:rsidR="007843DA">
        <w:rPr>
          <w:rFonts w:ascii="Times New Roman" w:hAnsi="Times New Roman" w:cs="Times New Roman"/>
          <w:color w:val="000000" w:themeColor="text1"/>
          <w:sz w:val="24"/>
          <w:szCs w:val="24"/>
        </w:rPr>
        <w:t xml:space="preserve">., 2014). </w:t>
      </w:r>
      <w:r w:rsidRPr="007843DA">
        <w:rPr>
          <w:rFonts w:ascii="Times New Roman" w:hAnsi="Times New Roman" w:cs="Times New Roman"/>
          <w:color w:val="000000" w:themeColor="text1"/>
          <w:sz w:val="24"/>
          <w:szCs w:val="24"/>
        </w:rPr>
        <w:t>The fruit has various traditional and medicinal uses,</w:t>
      </w:r>
      <w:r w:rsidR="00052AB7">
        <w:rPr>
          <w:rFonts w:ascii="Times New Roman" w:hAnsi="Times New Roman" w:cs="Times New Roman"/>
          <w:color w:val="000000" w:themeColor="text1"/>
          <w:sz w:val="24"/>
          <w:szCs w:val="24"/>
        </w:rPr>
        <w:t xml:space="preserve"> due to its rich phytochemical </w:t>
      </w:r>
      <w:r w:rsidRPr="007843DA">
        <w:rPr>
          <w:rFonts w:ascii="Times New Roman" w:hAnsi="Times New Roman" w:cs="Times New Roman"/>
          <w:color w:val="000000" w:themeColor="text1"/>
          <w:sz w:val="24"/>
          <w:szCs w:val="24"/>
        </w:rPr>
        <w:t xml:space="preserve">role. Thus, the cashew fruit has the potential to be used as a </w:t>
      </w:r>
      <w:proofErr w:type="spellStart"/>
      <w:r w:rsidRPr="007843DA">
        <w:rPr>
          <w:rFonts w:ascii="Times New Roman" w:hAnsi="Times New Roman" w:cs="Times New Roman"/>
          <w:color w:val="000000" w:themeColor="text1"/>
          <w:sz w:val="24"/>
          <w:szCs w:val="24"/>
        </w:rPr>
        <w:t>nutraceutical</w:t>
      </w:r>
      <w:proofErr w:type="spellEnd"/>
      <w:r w:rsidRPr="007843DA">
        <w:rPr>
          <w:rFonts w:ascii="Times New Roman" w:hAnsi="Times New Roman" w:cs="Times New Roman"/>
          <w:color w:val="000000" w:themeColor="text1"/>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acids in the fruit to protect against ulcers by inhibiting the growth of Helicobacter pylori. Hence, the cashew apple is gastro protective. The signi</w:t>
      </w:r>
      <w:r w:rsidR="00B04D46">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cant amounts of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compounds in the apple make it an excellent source of natural antioxidants, such as </w:t>
      </w:r>
      <w:proofErr w:type="spellStart"/>
      <w:r w:rsidRPr="007843DA">
        <w:rPr>
          <w:rFonts w:ascii="Times New Roman" w:hAnsi="Times New Roman" w:cs="Times New Roman"/>
          <w:color w:val="000000" w:themeColor="text1"/>
          <w:sz w:val="24"/>
          <w:szCs w:val="24"/>
        </w:rPr>
        <w:t>anthocyanins</w:t>
      </w:r>
      <w:proofErr w:type="spellEnd"/>
      <w:r w:rsidRPr="007843DA">
        <w:rPr>
          <w:rFonts w:ascii="Times New Roman" w:hAnsi="Times New Roman" w:cs="Times New Roman"/>
          <w:color w:val="000000" w:themeColor="text1"/>
          <w:sz w:val="24"/>
          <w:szCs w:val="24"/>
        </w:rPr>
        <w:t xml:space="preserve">, </w:t>
      </w:r>
      <w:r w:rsidR="00B04D46">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avonoids, carotenoids, </w:t>
      </w:r>
      <w:proofErr w:type="spellStart"/>
      <w:r w:rsidRPr="007843DA">
        <w:rPr>
          <w:rFonts w:ascii="Times New Roman" w:hAnsi="Times New Roman" w:cs="Times New Roman"/>
          <w:color w:val="000000" w:themeColor="text1"/>
          <w:sz w:val="24"/>
          <w:szCs w:val="24"/>
        </w:rPr>
        <w:lastRenderedPageBreak/>
        <w:t>gallic</w:t>
      </w:r>
      <w:proofErr w:type="spellEnd"/>
      <w:r w:rsidRPr="007843DA">
        <w:rPr>
          <w:rFonts w:ascii="Times New Roman" w:hAnsi="Times New Roman" w:cs="Times New Roman"/>
          <w:color w:val="000000" w:themeColor="text1"/>
          <w:sz w:val="24"/>
          <w:szCs w:val="24"/>
        </w:rPr>
        <w:t xml:space="preserve">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conjugate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and free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sidR="001C6097" w:rsidRPr="007843DA">
        <w:rPr>
          <w:rFonts w:ascii="Times New Roman" w:hAnsi="Times New Roman" w:cs="Times New Roman"/>
          <w:color w:val="000000" w:themeColor="text1"/>
          <w:sz w:val="24"/>
          <w:szCs w:val="24"/>
        </w:rPr>
        <w:t xml:space="preserve"> apple. Cashew apple is classified</w:t>
      </w:r>
      <w:r w:rsidRPr="007843DA">
        <w:rPr>
          <w:rFonts w:ascii="Times New Roman" w:hAnsi="Times New Roman" w:cs="Times New Roman"/>
          <w:color w:val="000000" w:themeColor="text1"/>
          <w:sz w:val="24"/>
          <w:szCs w:val="24"/>
        </w:rPr>
        <w:t xml:space="preserve"> as a functional food ingredient due to its high carotenoid content, which is very potent in maintaining good health and acting as antioxidant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Phytochemicals like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tannins, and other acids have been found to contribute signi</w:t>
      </w:r>
      <w:r w:rsidR="001C6097"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cantly to the anti-in</w:t>
      </w:r>
      <w:r w:rsidR="001C6097" w:rsidRPr="007843DA">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ammatory, anti-microbial, and wound-healing properties of human cells upon consumption of cashew apples. The presence of bioactive compounds and polyphenols inhibits microbial growth and activity, as the cashew apple proved e</w:t>
      </w:r>
      <w:r w:rsidR="004A3756"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 against the growth of Streptococcus spp., Micrococcus </w:t>
      </w:r>
      <w:proofErr w:type="spellStart"/>
      <w:r w:rsidRPr="007843DA">
        <w:rPr>
          <w:rFonts w:ascii="Times New Roman" w:hAnsi="Times New Roman" w:cs="Times New Roman"/>
          <w:color w:val="000000" w:themeColor="text1"/>
          <w:sz w:val="24"/>
          <w:szCs w:val="24"/>
        </w:rPr>
        <w:t>luteus</w:t>
      </w:r>
      <w:proofErr w:type="spellEnd"/>
      <w:r w:rsidRPr="007843DA">
        <w:rPr>
          <w:rFonts w:ascii="Times New Roman" w:hAnsi="Times New Roman" w:cs="Times New Roman"/>
          <w:color w:val="000000" w:themeColor="text1"/>
          <w:sz w:val="24"/>
          <w:szCs w:val="24"/>
        </w:rPr>
        <w:t xml:space="preserve">, Salmonella </w:t>
      </w:r>
      <w:proofErr w:type="spellStart"/>
      <w:r w:rsidRPr="007843DA">
        <w:rPr>
          <w:rFonts w:ascii="Times New Roman" w:hAnsi="Times New Roman" w:cs="Times New Roman"/>
          <w:color w:val="000000" w:themeColor="text1"/>
          <w:sz w:val="24"/>
          <w:szCs w:val="24"/>
        </w:rPr>
        <w:t>typhimurium</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Entrococcus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faecalis</w:t>
      </w:r>
      <w:proofErr w:type="spellEnd"/>
      <w:r w:rsidRPr="007843DA">
        <w:rPr>
          <w:rFonts w:ascii="Times New Roman" w:hAnsi="Times New Roman" w:cs="Times New Roman"/>
          <w:color w:val="000000" w:themeColor="text1"/>
          <w:sz w:val="24"/>
          <w:szCs w:val="24"/>
        </w:rPr>
        <w:t xml:space="preserve">, Streptococcus spp., and Bacillus cereus. A similar study in Cote </w:t>
      </w:r>
      <w:proofErr w:type="gramStart"/>
      <w:r w:rsidRPr="007843DA">
        <w:rPr>
          <w:rFonts w:ascii="Times New Roman" w:hAnsi="Times New Roman" w:cs="Times New Roman"/>
          <w:color w:val="000000" w:themeColor="text1"/>
          <w:sz w:val="24"/>
          <w:szCs w:val="24"/>
        </w:rPr>
        <w:t>D'Ivoire</w:t>
      </w:r>
      <w:proofErr w:type="gramEnd"/>
      <w:r w:rsidRPr="007843DA">
        <w:rPr>
          <w:rFonts w:ascii="Times New Roman" w:hAnsi="Times New Roman" w:cs="Times New Roman"/>
          <w:color w:val="000000" w:themeColor="text1"/>
          <w:sz w:val="24"/>
          <w:szCs w:val="24"/>
        </w:rPr>
        <w:t xml:space="preserve"> also revealed the inhibitory potential of apple juice against Staphylococcus </w:t>
      </w:r>
      <w:proofErr w:type="spellStart"/>
      <w:r w:rsidRPr="007843DA">
        <w:rPr>
          <w:rFonts w:ascii="Times New Roman" w:hAnsi="Times New Roman" w:cs="Times New Roman"/>
          <w:color w:val="000000" w:themeColor="text1"/>
          <w:sz w:val="24"/>
          <w:szCs w:val="24"/>
        </w:rPr>
        <w:t>aureus</w:t>
      </w:r>
      <w:proofErr w:type="spellEnd"/>
      <w:r w:rsidRPr="007843DA">
        <w:rPr>
          <w:rFonts w:ascii="Times New Roman" w:hAnsi="Times New Roman" w:cs="Times New Roman"/>
          <w:color w:val="000000" w:themeColor="text1"/>
          <w:sz w:val="24"/>
          <w:szCs w:val="24"/>
        </w:rPr>
        <w:t>. The anti-tumor properties of c</w:t>
      </w:r>
      <w:r w:rsidR="001C6097" w:rsidRPr="007843DA">
        <w:rPr>
          <w:rFonts w:ascii="Times New Roman" w:hAnsi="Times New Roman" w:cs="Times New Roman"/>
          <w:color w:val="000000" w:themeColor="text1"/>
          <w:sz w:val="24"/>
          <w:szCs w:val="24"/>
        </w:rPr>
        <w:t>ashew apple have also been con</w:t>
      </w:r>
      <w:r w:rsidRPr="007843DA">
        <w:rPr>
          <w:rFonts w:ascii="Times New Roman" w:hAnsi="Times New Roman" w:cs="Times New Roman"/>
          <w:color w:val="000000" w:themeColor="text1"/>
          <w:sz w:val="24"/>
          <w:szCs w:val="24"/>
        </w:rPr>
        <w:t xml:space="preserve">ed using mice models. Studies have indicated that phenolic compounds like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 and </w:t>
      </w:r>
      <w:proofErr w:type="spellStart"/>
      <w:r w:rsidRPr="007843DA">
        <w:rPr>
          <w:rFonts w:ascii="Times New Roman" w:hAnsi="Times New Roman" w:cs="Times New Roman"/>
          <w:color w:val="000000" w:themeColor="text1"/>
          <w:sz w:val="24"/>
          <w:szCs w:val="24"/>
        </w:rPr>
        <w:t>g</w:t>
      </w:r>
      <w:r w:rsidR="001C6097" w:rsidRPr="007843DA">
        <w:rPr>
          <w:rFonts w:ascii="Times New Roman" w:hAnsi="Times New Roman" w:cs="Times New Roman"/>
          <w:color w:val="000000" w:themeColor="text1"/>
          <w:sz w:val="24"/>
          <w:szCs w:val="24"/>
        </w:rPr>
        <w:t>allic</w:t>
      </w:r>
      <w:proofErr w:type="spellEnd"/>
      <w:r w:rsidR="001C6097" w:rsidRPr="007843DA">
        <w:rPr>
          <w:rFonts w:ascii="Times New Roman" w:hAnsi="Times New Roman" w:cs="Times New Roman"/>
          <w:color w:val="000000" w:themeColor="text1"/>
          <w:sz w:val="24"/>
          <w:szCs w:val="24"/>
        </w:rPr>
        <w:t xml:space="preserve"> acid have a cytotoxic</w:t>
      </w:r>
      <w:r w:rsidRPr="007843DA">
        <w:rPr>
          <w:rFonts w:ascii="Times New Roman" w:hAnsi="Times New Roman" w:cs="Times New Roman"/>
          <w:color w:val="000000" w:themeColor="text1"/>
          <w:sz w:val="24"/>
          <w:szCs w:val="24"/>
        </w:rPr>
        <w:t xml:space="preserve"> and inhibit the proliferation of cancer cells. However, the cashew apple extract from the residue had no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on human tumor and non-cancerous cell lines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Studies have also reported the lowering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consumption of meals rich in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on the risk of developing type 2 diabetes, obesity, and </w:t>
      </w:r>
      <w:r w:rsidRPr="007843DA">
        <w:rPr>
          <w:rFonts w:ascii="Times New Roman" w:hAnsi="Times New Roman" w:cs="Times New Roman"/>
          <w:color w:val="000000" w:themeColor="text1"/>
          <w:sz w:val="24"/>
          <w:szCs w:val="24"/>
        </w:rPr>
        <w:lastRenderedPageBreak/>
        <w:t xml:space="preserve">insulin insensitivity in mice fed with a high-fat and high-sucrose diet. </w:t>
      </w:r>
      <w:proofErr w:type="spellStart"/>
      <w:r w:rsidRPr="007843DA">
        <w:rPr>
          <w:rFonts w:ascii="Times New Roman" w:hAnsi="Times New Roman" w:cs="Times New Roman"/>
          <w:color w:val="000000" w:themeColor="text1"/>
          <w:sz w:val="24"/>
          <w:szCs w:val="24"/>
        </w:rPr>
        <w:t>Beejmohun</w:t>
      </w:r>
      <w:proofErr w:type="spellEnd"/>
      <w:r w:rsidRPr="007843DA">
        <w:rPr>
          <w:rFonts w:ascii="Times New Roman" w:hAnsi="Times New Roman" w:cs="Times New Roman"/>
          <w:color w:val="000000" w:themeColor="text1"/>
          <w:sz w:val="24"/>
          <w:szCs w:val="24"/>
        </w:rPr>
        <w:t xml:space="preserve"> et al. demonstrated the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ectiveness of the cashew apple in the management of obesity and diabetes through the use of obese experimental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2014). The study revealed that cashew apple extracts, which are rich in derivatives of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inhibited the accumulation of fat and insulin resistance in obese mice. The study also established the reductive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cashew apples on body weight gain, fat storage, hyperglycemia, </w:t>
      </w:r>
      <w:proofErr w:type="spellStart"/>
      <w:r w:rsidRPr="007843DA">
        <w:rPr>
          <w:rFonts w:ascii="Times New Roman" w:hAnsi="Times New Roman" w:cs="Times New Roman"/>
          <w:color w:val="000000" w:themeColor="text1"/>
          <w:sz w:val="24"/>
          <w:szCs w:val="24"/>
        </w:rPr>
        <w:t>hyperinsulinemia</w:t>
      </w:r>
      <w:proofErr w:type="spellEnd"/>
      <w:r w:rsidRPr="007843DA">
        <w:rPr>
          <w:rFonts w:ascii="Times New Roman" w:hAnsi="Times New Roman" w:cs="Times New Roman"/>
          <w:color w:val="000000" w:themeColor="text1"/>
          <w:sz w:val="24"/>
          <w:szCs w:val="24"/>
        </w:rPr>
        <w:t xml:space="preserve">, and insulin resistance in the obese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A95EC0"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2.7</w:t>
      </w:r>
      <w:r w:rsidR="008A062C" w:rsidRPr="007843DA">
        <w:rPr>
          <w:rFonts w:ascii="Times New Roman" w:hAnsi="Times New Roman" w:cs="Times New Roman"/>
          <w:b/>
          <w:color w:val="000000" w:themeColor="text1"/>
          <w:sz w:val="24"/>
          <w:szCs w:val="24"/>
        </w:rPr>
        <w:t xml:space="preserve"> Processing of Cashew Apple</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4A3756" w:rsidRPr="007843DA">
        <w:rPr>
          <w:rFonts w:ascii="Times New Roman" w:hAnsi="Times New Roman" w:cs="Times New Roman"/>
          <w:color w:val="000000" w:themeColor="text1"/>
          <w:sz w:val="24"/>
          <w:szCs w:val="24"/>
        </w:rPr>
        <w:t>). Cashew apple in sugar syrup t</w:t>
      </w:r>
      <w:r w:rsidRPr="007843DA">
        <w:rPr>
          <w:rFonts w:ascii="Times New Roman" w:hAnsi="Times New Roman" w:cs="Times New Roman"/>
          <w:color w:val="000000" w:themeColor="text1"/>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sidR="001C6097" w:rsidRPr="007843DA">
        <w:rPr>
          <w:rFonts w:ascii="Times New Roman" w:hAnsi="Times New Roman" w:cs="Times New Roman"/>
          <w:color w:val="000000" w:themeColor="text1"/>
          <w:sz w:val="24"/>
          <w:szCs w:val="24"/>
        </w:rPr>
        <w:t>ecessary preservatives and colo</w:t>
      </w:r>
      <w:r w:rsidRPr="007843DA">
        <w:rPr>
          <w:rFonts w:ascii="Times New Roman" w:hAnsi="Times New Roman" w:cs="Times New Roman"/>
          <w:color w:val="000000" w:themeColor="text1"/>
          <w:sz w:val="24"/>
          <w:szCs w:val="24"/>
        </w:rPr>
        <w:t>rs are added in the kettle at the time of cooking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1C6097"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8A062C" w:rsidRPr="007843DA" w:rsidRDefault="001C6097"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jam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w:t>
      </w:r>
      <w:r w:rsidR="008A062C" w:rsidRPr="007843DA">
        <w:rPr>
          <w:rFonts w:ascii="Times New Roman" w:hAnsi="Times New Roman" w:cs="Times New Roman"/>
          <w:color w:val="000000" w:themeColor="text1"/>
          <w:sz w:val="24"/>
          <w:szCs w:val="24"/>
        </w:rPr>
        <w:lastRenderedPageBreak/>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sidRPr="007843DA">
        <w:rPr>
          <w:rFonts w:ascii="Times New Roman" w:hAnsi="Times New Roman" w:cs="Times New Roman"/>
          <w:color w:val="000000" w:themeColor="text1"/>
          <w:sz w:val="24"/>
          <w:szCs w:val="24"/>
        </w:rPr>
        <w:t>s of citric acid, pectin, flavors and colo</w:t>
      </w:r>
      <w:r w:rsidR="008A062C" w:rsidRPr="007843DA">
        <w:rPr>
          <w:rFonts w:ascii="Times New Roman" w:hAnsi="Times New Roman" w:cs="Times New Roman"/>
          <w:color w:val="000000" w:themeColor="text1"/>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2004). Cashew apple in honey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2004)</w:t>
      </w:r>
      <w:r w:rsidRPr="007843DA">
        <w:rPr>
          <w:rFonts w:ascii="Times New Roman" w:hAnsi="Times New Roman" w:cs="Times New Roman"/>
          <w:color w:val="000000" w:themeColor="text1"/>
          <w:sz w:val="24"/>
          <w:szCs w:val="24"/>
        </w:rPr>
        <w:t>.</w:t>
      </w:r>
      <w:r w:rsidR="008A062C" w:rsidRPr="007843DA">
        <w:rPr>
          <w:rFonts w:ascii="Times New Roman" w:hAnsi="Times New Roman" w:cs="Times New Roman"/>
          <w:color w:val="000000" w:themeColor="text1"/>
          <w:sz w:val="24"/>
          <w:szCs w:val="24"/>
        </w:rPr>
        <w:t xml:space="preserve">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 xml:space="preserve"> Antioxidants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Antioxidants are those molecules that inhibit, decrease, delay, or completely scavenge the action of free radicals and oxidants, and protect the body from oxidative damage. </w:t>
      </w:r>
      <w:proofErr w:type="gramStart"/>
      <w:r w:rsidRPr="007843DA">
        <w:rPr>
          <w:rFonts w:ascii="Times New Roman" w:hAnsi="Times New Roman" w:cs="Times New Roman"/>
          <w:color w:val="000000" w:themeColor="text1"/>
          <w:sz w:val="24"/>
          <w:szCs w:val="24"/>
        </w:rPr>
        <w:t>(</w:t>
      </w:r>
      <w:proofErr w:type="spellStart"/>
      <w:r w:rsidRPr="007843DA">
        <w:rPr>
          <w:rFonts w:ascii="Times New Roman" w:hAnsi="Times New Roman" w:cs="Times New Roman"/>
          <w:color w:val="000000" w:themeColor="text1"/>
          <w:sz w:val="24"/>
          <w:szCs w:val="24"/>
        </w:rPr>
        <w:t>Phatak</w:t>
      </w:r>
      <w:proofErr w:type="spellEnd"/>
      <w:r w:rsidRPr="007843DA">
        <w:rPr>
          <w:rFonts w:ascii="Times New Roman" w:hAnsi="Times New Roman" w:cs="Times New Roman"/>
          <w:color w:val="000000" w:themeColor="text1"/>
          <w:sz w:val="24"/>
          <w:szCs w:val="24"/>
        </w:rPr>
        <w:t>, and Chandra, 2010).</w:t>
      </w:r>
      <w:proofErr w:type="gramEnd"/>
      <w:r w:rsidRPr="007843DA">
        <w:rPr>
          <w:rFonts w:ascii="Times New Roman" w:hAnsi="Times New Roman" w:cs="Times New Roman"/>
          <w:color w:val="000000" w:themeColor="text1"/>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sidRPr="007843DA">
        <w:rPr>
          <w:rFonts w:ascii="Times New Roman" w:hAnsi="Times New Roman" w:cs="Times New Roman"/>
          <w:color w:val="000000" w:themeColor="text1"/>
          <w:sz w:val="24"/>
          <w:szCs w:val="24"/>
        </w:rPr>
        <w:lastRenderedPageBreak/>
        <w:t xml:space="preserve">autoxidation chain reaction that generates free radicals/oxidants. They also act as reducing agents and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which convert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into stable compounds. Some antioxidants act as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that transform metal </w:t>
      </w:r>
      <w:proofErr w:type="spellStart"/>
      <w:r w:rsidRPr="007843DA">
        <w:rPr>
          <w:rFonts w:ascii="Times New Roman" w:hAnsi="Times New Roman" w:cs="Times New Roman"/>
          <w:color w:val="000000" w:themeColor="text1"/>
          <w:sz w:val="24"/>
          <w:szCs w:val="24"/>
        </w:rPr>
        <w:t>prooxidants</w:t>
      </w:r>
      <w:proofErr w:type="spellEnd"/>
      <w:r w:rsidRPr="007843DA">
        <w:rPr>
          <w:rFonts w:ascii="Times New Roman" w:hAnsi="Times New Roman" w:cs="Times New Roman"/>
          <w:color w:val="000000" w:themeColor="text1"/>
          <w:sz w:val="24"/>
          <w:szCs w:val="24"/>
        </w:rPr>
        <w:t xml:space="preserve"> into stable form. Oxidative/</w:t>
      </w:r>
      <w:proofErr w:type="spellStart"/>
      <w:r w:rsidRPr="007843DA">
        <w:rPr>
          <w:rFonts w:ascii="Times New Roman" w:hAnsi="Times New Roman" w:cs="Times New Roman"/>
          <w:color w:val="000000" w:themeColor="text1"/>
          <w:sz w:val="24"/>
          <w:szCs w:val="24"/>
        </w:rPr>
        <w:t>nitrosative</w:t>
      </w:r>
      <w:proofErr w:type="spellEnd"/>
      <w:r w:rsidRPr="007843DA">
        <w:rPr>
          <w:rFonts w:ascii="Times New Roman" w:hAnsi="Times New Roman" w:cs="Times New Roman"/>
          <w:color w:val="000000" w:themeColor="text1"/>
          <w:sz w:val="24"/>
          <w:szCs w:val="24"/>
        </w:rPr>
        <w:t xml:space="preserve"> stress results from disequilibrium in oxidant-antioxidant balance in the favor of reactive species with the increase of reactive oxygen and/or RNS production, respectively (</w:t>
      </w:r>
      <w:proofErr w:type="spellStart"/>
      <w:r w:rsidRPr="007843DA">
        <w:rPr>
          <w:rFonts w:ascii="Times New Roman" w:hAnsi="Times New Roman" w:cs="Times New Roman"/>
          <w:color w:val="000000" w:themeColor="text1"/>
          <w:sz w:val="24"/>
          <w:szCs w:val="24"/>
        </w:rPr>
        <w:t>Kurutas</w:t>
      </w:r>
      <w:proofErr w:type="spellEnd"/>
      <w:r w:rsidRPr="007843DA">
        <w:rPr>
          <w:rFonts w:ascii="Times New Roman" w:hAnsi="Times New Roman" w:cs="Times New Roman"/>
          <w:color w:val="000000" w:themeColor="text1"/>
          <w:sz w:val="24"/>
          <w:szCs w:val="24"/>
        </w:rPr>
        <w:t xml:space="preserve">, 2015). The body’s defense mechanisms against oxidative damage are operative in two main systems. The first one includes removal of free radicals and reactive species by enzymes such as superoxide-dismutase, CAT,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etc. and second one is scavenging of free radicals by electron donors, such as glutathione (GSH),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ascorbic acid,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etc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proofErr w:type="spellStart"/>
      <w:r w:rsidRPr="007843DA">
        <w:rPr>
          <w:rFonts w:ascii="Times New Roman" w:hAnsi="Times New Roman" w:cs="Times New Roman"/>
          <w:color w:val="000000" w:themeColor="text1"/>
          <w:sz w:val="24"/>
          <w:szCs w:val="24"/>
        </w:rPr>
        <w:t>cytoprotective</w:t>
      </w:r>
      <w:proofErr w:type="spellEnd"/>
      <w:r w:rsidRPr="007843DA">
        <w:rPr>
          <w:rFonts w:ascii="Times New Roman" w:hAnsi="Times New Roman" w:cs="Times New Roman"/>
          <w:color w:val="000000" w:themeColor="text1"/>
          <w:sz w:val="24"/>
          <w:szCs w:val="24"/>
        </w:rPr>
        <w:t xml:space="preserve"> enzyme systems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A95EC0"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A95EC0" w:rsidRPr="007843DA" w:rsidRDefault="00A95EC0" w:rsidP="007843DA">
      <w:pPr>
        <w:pStyle w:val="BodyText"/>
        <w:spacing w:line="480" w:lineRule="auto"/>
        <w:jc w:val="both"/>
        <w:rPr>
          <w:rFonts w:ascii="Times New Roman" w:hAnsi="Times New Roman" w:cs="Times New Roman"/>
          <w:b/>
          <w:color w:val="000000" w:themeColor="text1"/>
          <w:sz w:val="24"/>
          <w:szCs w:val="24"/>
        </w:rPr>
      </w:pPr>
    </w:p>
    <w:p w:rsidR="00A95EC0" w:rsidRDefault="00A95EC0" w:rsidP="007843DA">
      <w:pPr>
        <w:pStyle w:val="BodyText"/>
        <w:spacing w:line="480" w:lineRule="auto"/>
        <w:jc w:val="both"/>
        <w:rPr>
          <w:rFonts w:ascii="Times New Roman" w:hAnsi="Times New Roman" w:cs="Times New Roman"/>
          <w:b/>
          <w:color w:val="000000" w:themeColor="text1"/>
          <w:sz w:val="24"/>
          <w:szCs w:val="24"/>
        </w:rPr>
      </w:pPr>
    </w:p>
    <w:p w:rsidR="000B6BC2" w:rsidRPr="007843DA" w:rsidRDefault="000B6BC2" w:rsidP="007843DA">
      <w:pPr>
        <w:pStyle w:val="BodyText"/>
        <w:spacing w:line="480" w:lineRule="auto"/>
        <w:jc w:val="both"/>
        <w:rPr>
          <w:rFonts w:ascii="Times New Roman" w:hAnsi="Times New Roman" w:cs="Times New Roman"/>
          <w:b/>
          <w:color w:val="000000" w:themeColor="text1"/>
          <w:sz w:val="24"/>
          <w:szCs w:val="24"/>
        </w:rPr>
      </w:pP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.1 Type of Antioxidants</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2.8.1.1</w:t>
      </w:r>
      <w:r w:rsidR="008A062C" w:rsidRPr="007843DA">
        <w:rPr>
          <w:rFonts w:ascii="Times New Roman" w:hAnsi="Times New Roman" w:cs="Times New Roman"/>
          <w:b/>
          <w:color w:val="000000" w:themeColor="text1"/>
          <w:sz w:val="24"/>
          <w:szCs w:val="24"/>
        </w:rPr>
        <w:t xml:space="preserve"> Non-enzymatic Antioxidant</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Dietary micronutrients constitute many water and lipid soluble non</w:t>
      </w:r>
      <w:r w:rsidR="00B04D46">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enzymatic antioxidants founds in the mammalian system. Important antioxidants include vitamin A (retinol and β-carotene as </w:t>
      </w:r>
      <w:proofErr w:type="spellStart"/>
      <w:r w:rsidRPr="007843DA">
        <w:rPr>
          <w:rFonts w:ascii="Times New Roman" w:hAnsi="Times New Roman" w:cs="Times New Roman"/>
          <w:color w:val="000000" w:themeColor="text1"/>
          <w:sz w:val="24"/>
          <w:szCs w:val="24"/>
        </w:rPr>
        <w:t>provitamin</w:t>
      </w:r>
      <w:proofErr w:type="spellEnd"/>
      <w:r w:rsidRPr="007843DA">
        <w:rPr>
          <w:rFonts w:ascii="Times New Roman" w:hAnsi="Times New Roman" w:cs="Times New Roman"/>
          <w:color w:val="000000" w:themeColor="text1"/>
          <w:sz w:val="24"/>
          <w:szCs w:val="24"/>
        </w:rPr>
        <w:t xml:space="preserve"> A), vitamin C (ascorbic acid), and vitamin E (</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tocotrienol</w:t>
      </w:r>
      <w:proofErr w:type="spellEnd"/>
      <w:r w:rsidRPr="007843DA">
        <w:rPr>
          <w:rFonts w:ascii="Times New Roman" w:hAnsi="Times New Roman" w:cs="Times New Roman"/>
          <w:color w:val="000000" w:themeColor="text1"/>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GSH which prevents oxidation of </w:t>
      </w:r>
      <w:proofErr w:type="spellStart"/>
      <w:r w:rsidRPr="007843DA">
        <w:rPr>
          <w:rFonts w:ascii="Times New Roman" w:hAnsi="Times New Roman" w:cs="Times New Roman"/>
          <w:color w:val="000000" w:themeColor="text1"/>
          <w:sz w:val="24"/>
          <w:szCs w:val="24"/>
        </w:rPr>
        <w:t>thiols</w:t>
      </w:r>
      <w:proofErr w:type="spellEnd"/>
      <w:r w:rsidRPr="007843DA">
        <w:rPr>
          <w:rFonts w:ascii="Times New Roman" w:hAnsi="Times New Roman" w:cs="Times New Roman"/>
          <w:color w:val="000000" w:themeColor="text1"/>
          <w:sz w:val="24"/>
          <w:szCs w:val="24"/>
        </w:rPr>
        <w:t xml:space="preserve"> groups inside the cell. Another endogenous protein called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which is involved in </w:t>
      </w:r>
      <w:proofErr w:type="spellStart"/>
      <w:r w:rsidRPr="007843DA">
        <w:rPr>
          <w:rFonts w:ascii="Times New Roman" w:hAnsi="Times New Roman" w:cs="Times New Roman"/>
          <w:color w:val="000000" w:themeColor="text1"/>
          <w:sz w:val="24"/>
          <w:szCs w:val="24"/>
        </w:rPr>
        <w:t>antioxidative</w:t>
      </w:r>
      <w:proofErr w:type="spellEnd"/>
      <w:r w:rsidRPr="007843DA">
        <w:rPr>
          <w:rFonts w:ascii="Times New Roman" w:hAnsi="Times New Roman" w:cs="Times New Roman"/>
          <w:color w:val="000000" w:themeColor="text1"/>
          <w:sz w:val="24"/>
          <w:szCs w:val="24"/>
        </w:rPr>
        <w:t xml:space="preserve"> reactions inside the cell is also discussed here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2.8.1.2 </w:t>
      </w:r>
      <w:r w:rsidR="008A062C" w:rsidRPr="007843DA">
        <w:rPr>
          <w:rFonts w:ascii="Times New Roman" w:hAnsi="Times New Roman" w:cs="Times New Roman"/>
          <w:b/>
          <w:color w:val="000000" w:themeColor="text1"/>
          <w:sz w:val="24"/>
          <w:szCs w:val="24"/>
        </w:rPr>
        <w:t xml:space="preserve">Ascorbic Acid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Vitamin C is commonly called as ascorbic acid and it is mainly divided into two compounds, L-ascorbic acid and L-</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Both possess antioxidant activity and can be enzymatically converted in vivo and may be absorbed through the gastrointestinal tract. Ascorbic acid is readily oxidized to </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w:t>
      </w:r>
      <w:r w:rsidRPr="007843DA">
        <w:rPr>
          <w:rFonts w:ascii="Times New Roman" w:hAnsi="Times New Roman" w:cs="Times New Roman"/>
          <w:color w:val="000000" w:themeColor="text1"/>
          <w:sz w:val="24"/>
          <w:szCs w:val="24"/>
        </w:rPr>
        <w:lastRenderedPageBreak/>
        <w:t>proteins from oxidative damage by scavenging reactive oxygen and nitrogen species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 Ascorbic acid mainly scavenges ONOO</w:t>
      </w:r>
      <w:proofErr w:type="gramStart"/>
      <w:r w:rsidRPr="007843DA">
        <w:rPr>
          <w:rFonts w:ascii="Times New Roman" w:hAnsi="Times New Roman" w:cs="Times New Roman"/>
          <w:color w:val="000000" w:themeColor="text1"/>
          <w:sz w:val="24"/>
          <w:szCs w:val="24"/>
        </w:rPr>
        <w:t>− ,</w:t>
      </w:r>
      <w:proofErr w:type="gramEnd"/>
      <w:r w:rsidRPr="007843DA">
        <w:rPr>
          <w:rFonts w:ascii="Times New Roman" w:hAnsi="Times New Roman" w:cs="Times New Roman"/>
          <w:color w:val="000000" w:themeColor="text1"/>
          <w:sz w:val="24"/>
          <w:szCs w:val="24"/>
        </w:rPr>
        <w:t xml:space="preserve"> NO, and </w:t>
      </w:r>
      <w:proofErr w:type="spellStart"/>
      <w:r w:rsidRPr="007843DA">
        <w:rPr>
          <w:rFonts w:ascii="Times New Roman" w:hAnsi="Times New Roman" w:cs="Times New Roman"/>
          <w:color w:val="000000" w:themeColor="text1"/>
          <w:sz w:val="24"/>
          <w:szCs w:val="24"/>
        </w:rPr>
        <w:t>HOCl</w:t>
      </w:r>
      <w:proofErr w:type="spellEnd"/>
      <w:r w:rsidRPr="007843DA">
        <w:rPr>
          <w:rFonts w:ascii="Times New Roman" w:hAnsi="Times New Roman" w:cs="Times New Roman"/>
          <w:color w:val="000000" w:themeColor="text1"/>
          <w:sz w:val="24"/>
          <w:szCs w:val="24"/>
        </w:rPr>
        <w:t xml:space="preserve"> but also quenches O−</w:t>
      </w:r>
      <w:r w:rsidRPr="007843DA">
        <w:rPr>
          <w:rFonts w:ascii="Cambria Math" w:hAnsi="Cambria Math" w:cs="Cambria Math"/>
          <w:color w:val="000000" w:themeColor="text1"/>
          <w:sz w:val="24"/>
          <w:szCs w:val="24"/>
        </w:rPr>
        <w:t>⋅</w:t>
      </w:r>
      <w:r w:rsidRPr="007843DA">
        <w:rPr>
          <w:rFonts w:ascii="Times New Roman" w:hAnsi="Times New Roman" w:cs="Times New Roman"/>
          <w:color w:val="000000" w:themeColor="text1"/>
          <w:sz w:val="24"/>
          <w:szCs w:val="24"/>
        </w:rPr>
        <w:t xml:space="preserve"> 2 , ·OH, and O2, and reduces H2O2 to H2O via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 peroxidase reaction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2.8.1.3 </w:t>
      </w:r>
      <w:proofErr w:type="spellStart"/>
      <w:r w:rsidR="008A062C" w:rsidRPr="007843DA">
        <w:rPr>
          <w:rFonts w:ascii="Times New Roman" w:hAnsi="Times New Roman" w:cs="Times New Roman"/>
          <w:b/>
          <w:color w:val="000000" w:themeColor="text1"/>
          <w:sz w:val="24"/>
          <w:szCs w:val="24"/>
        </w:rPr>
        <w:t>Tocopherols</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Naturally occurring four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designated as alpha (α), beta (β), gamma (γ), and delta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and out of these isoforms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(αT) being the most abundant is also called vitamin E. All the isoforms of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composed of a </w:t>
      </w:r>
      <w:proofErr w:type="spellStart"/>
      <w:r w:rsidRPr="007843DA">
        <w:rPr>
          <w:rFonts w:ascii="Times New Roman" w:hAnsi="Times New Roman" w:cs="Times New Roman"/>
          <w:color w:val="000000" w:themeColor="text1"/>
          <w:sz w:val="24"/>
          <w:szCs w:val="24"/>
        </w:rPr>
        <w:t>chromanol</w:t>
      </w:r>
      <w:proofErr w:type="spellEnd"/>
      <w:r w:rsidRPr="007843DA">
        <w:rPr>
          <w:rFonts w:ascii="Times New Roman" w:hAnsi="Times New Roman" w:cs="Times New Roman"/>
          <w:color w:val="000000" w:themeColor="text1"/>
          <w:sz w:val="24"/>
          <w:szCs w:val="24"/>
        </w:rPr>
        <w:t xml:space="preserve"> ring and a 16-carbon </w:t>
      </w:r>
      <w:proofErr w:type="spellStart"/>
      <w:r w:rsidRPr="007843DA">
        <w:rPr>
          <w:rFonts w:ascii="Times New Roman" w:hAnsi="Times New Roman" w:cs="Times New Roman"/>
          <w:color w:val="000000" w:themeColor="text1"/>
          <w:sz w:val="24"/>
          <w:szCs w:val="24"/>
        </w:rPr>
        <w:t>phytyl</w:t>
      </w:r>
      <w:proofErr w:type="spellEnd"/>
      <w:r w:rsidRPr="007843DA">
        <w:rPr>
          <w:rFonts w:ascii="Times New Roman" w:hAnsi="Times New Roman" w:cs="Times New Roman"/>
          <w:color w:val="000000" w:themeColor="text1"/>
          <w:sz w:val="24"/>
          <w:szCs w:val="24"/>
        </w:rPr>
        <w:t xml:space="preserve"> like side chains (Jiang, 2014). While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was the first vitamin E analog</w:t>
      </w:r>
      <w:r w:rsidR="001C6097" w:rsidRPr="007843DA">
        <w:rPr>
          <w:rFonts w:ascii="Times New Roman" w:hAnsi="Times New Roman" w:cs="Times New Roman"/>
          <w:color w:val="000000" w:themeColor="text1"/>
          <w:sz w:val="24"/>
          <w:szCs w:val="24"/>
        </w:rPr>
        <w:t>u</w:t>
      </w:r>
      <w:r w:rsidRPr="007843DA">
        <w:rPr>
          <w:rFonts w:ascii="Times New Roman" w:hAnsi="Times New Roman" w:cs="Times New Roman"/>
          <w:color w:val="000000" w:themeColor="text1"/>
          <w:sz w:val="24"/>
          <w:szCs w:val="24"/>
        </w:rPr>
        <w:t xml:space="preserve">e to be recognized, eight chemically distinct </w:t>
      </w:r>
      <w:proofErr w:type="spellStart"/>
      <w:r w:rsidRPr="007843DA">
        <w:rPr>
          <w:rFonts w:ascii="Times New Roman" w:hAnsi="Times New Roman" w:cs="Times New Roman"/>
          <w:color w:val="000000" w:themeColor="text1"/>
          <w:sz w:val="24"/>
          <w:szCs w:val="24"/>
        </w:rPr>
        <w:t>analoges</w:t>
      </w:r>
      <w:proofErr w:type="spellEnd"/>
      <w:r w:rsidRPr="007843DA">
        <w:rPr>
          <w:rFonts w:ascii="Times New Roman" w:hAnsi="Times New Roman" w:cs="Times New Roman"/>
          <w:color w:val="000000" w:themeColor="text1"/>
          <w:sz w:val="24"/>
          <w:szCs w:val="24"/>
        </w:rPr>
        <w:t xml:space="preserve"> are now known, consisting of α, β, γ, and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(T) and α, β, γ, and δ-</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(T3), all of them are now referred to as vitamin E. The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saturated forms of vitamin E, whereas the </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are unsaturated and possess an </w:t>
      </w:r>
      <w:proofErr w:type="spellStart"/>
      <w:r w:rsidRPr="007843DA">
        <w:rPr>
          <w:rFonts w:ascii="Times New Roman" w:hAnsi="Times New Roman" w:cs="Times New Roman"/>
          <w:color w:val="000000" w:themeColor="text1"/>
          <w:sz w:val="24"/>
          <w:szCs w:val="24"/>
        </w:rPr>
        <w:t>isoprenoid</w:t>
      </w:r>
      <w:proofErr w:type="spellEnd"/>
      <w:r w:rsidRPr="007843DA">
        <w:rPr>
          <w:rFonts w:ascii="Times New Roman" w:hAnsi="Times New Roman" w:cs="Times New Roman"/>
          <w:color w:val="000000" w:themeColor="text1"/>
          <w:sz w:val="24"/>
          <w:szCs w:val="24"/>
        </w:rPr>
        <w:t xml:space="preserve"> side chain (</w:t>
      </w:r>
      <w:proofErr w:type="spellStart"/>
      <w:r w:rsidRPr="007843DA">
        <w:rPr>
          <w:rFonts w:ascii="Times New Roman" w:hAnsi="Times New Roman" w:cs="Times New Roman"/>
          <w:color w:val="000000" w:themeColor="text1"/>
          <w:sz w:val="24"/>
          <w:szCs w:val="24"/>
        </w:rPr>
        <w:t>Ahsan</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2015).</w:t>
      </w:r>
    </w:p>
    <w:p w:rsidR="008A062C" w:rsidRPr="007843DA" w:rsidRDefault="00A95EC0"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 xml:space="preserve">2.8.1.4 </w:t>
      </w:r>
      <w:r w:rsidR="008A062C" w:rsidRPr="007843DA">
        <w:rPr>
          <w:rFonts w:ascii="Times New Roman" w:hAnsi="Times New Roman" w:cs="Times New Roman"/>
          <w:b/>
          <w:color w:val="000000" w:themeColor="text1"/>
          <w:sz w:val="24"/>
          <w:szCs w:val="24"/>
        </w:rPr>
        <w:t>β-carotene</w:t>
      </w:r>
      <w:r w:rsidR="008A062C" w:rsidRPr="007843DA">
        <w:rPr>
          <w:rFonts w:ascii="Times New Roman" w:hAnsi="Times New Roman" w:cs="Times New Roman"/>
          <w:color w:val="000000" w:themeColor="text1"/>
          <w:sz w:val="24"/>
          <w:szCs w:val="24"/>
        </w:rPr>
        <w:t xml:space="preserve"> </w:t>
      </w:r>
    </w:p>
    <w:p w:rsidR="008A062C" w:rsidRPr="007843DA" w:rsidRDefault="008A062C" w:rsidP="007E5258">
      <w:pPr>
        <w:pStyle w:val="BodyText"/>
        <w:spacing w:line="480" w:lineRule="auto"/>
        <w:ind w:firstLine="720"/>
        <w:jc w:val="both"/>
        <w:rPr>
          <w:rFonts w:ascii="Times New Roman" w:hAnsi="Times New Roman" w:cs="Times New Roman"/>
          <w:b/>
          <w:color w:val="000000" w:themeColor="text1"/>
          <w:sz w:val="24"/>
          <w:szCs w:val="24"/>
        </w:rPr>
      </w:pPr>
      <w:proofErr w:type="gramStart"/>
      <w:r w:rsidRPr="007843DA">
        <w:rPr>
          <w:rFonts w:ascii="Times New Roman" w:hAnsi="Times New Roman" w:cs="Times New Roman"/>
          <w:color w:val="000000" w:themeColor="text1"/>
          <w:sz w:val="24"/>
          <w:szCs w:val="24"/>
        </w:rPr>
        <w:t>β-Carotene</w:t>
      </w:r>
      <w:proofErr w:type="gramEnd"/>
      <w:r w:rsidRPr="007843DA">
        <w:rPr>
          <w:rFonts w:ascii="Times New Roman" w:hAnsi="Times New Roman" w:cs="Times New Roman"/>
          <w:color w:val="000000" w:themeColor="text1"/>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xml:space="preserve">, 2018). Monaghan and Schmitt (1932) first described β-carotene as a fat-soluble vitamin A. This antioxidant protects </w:t>
      </w:r>
      <w:r w:rsidRPr="007843DA">
        <w:rPr>
          <w:rFonts w:ascii="Times New Roman" w:hAnsi="Times New Roman" w:cs="Times New Roman"/>
          <w:color w:val="000000" w:themeColor="text1"/>
          <w:sz w:val="24"/>
          <w:szCs w:val="24"/>
        </w:rPr>
        <w:lastRenderedPageBreak/>
        <w:t>lipids against rancidity and is known as the most efficient singlet oxygen radical scavenger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2.8.1.5 </w:t>
      </w:r>
      <w:proofErr w:type="spellStart"/>
      <w:r w:rsidR="008A062C" w:rsidRPr="007843DA">
        <w:rPr>
          <w:rFonts w:ascii="Times New Roman" w:hAnsi="Times New Roman" w:cs="Times New Roman"/>
          <w:b/>
          <w:color w:val="000000" w:themeColor="text1"/>
          <w:sz w:val="24"/>
          <w:szCs w:val="24"/>
        </w:rPr>
        <w:t>Thioredoxin</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pervasive cellular protein disulfide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which serves as an electron donor for several enzymes including </w:t>
      </w:r>
      <w:proofErr w:type="spellStart"/>
      <w:r w:rsidRPr="007843DA">
        <w:rPr>
          <w:rFonts w:ascii="Times New Roman" w:hAnsi="Times New Roman" w:cs="Times New Roman"/>
          <w:color w:val="000000" w:themeColor="text1"/>
          <w:sz w:val="24"/>
          <w:szCs w:val="24"/>
        </w:rPr>
        <w:t>ribonucleotide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peroxidase, and methionine </w:t>
      </w:r>
      <w:proofErr w:type="spellStart"/>
      <w:r w:rsidRPr="007843DA">
        <w:rPr>
          <w:rFonts w:ascii="Times New Roman" w:hAnsi="Times New Roman" w:cs="Times New Roman"/>
          <w:color w:val="000000" w:themeColor="text1"/>
          <w:sz w:val="24"/>
          <w:szCs w:val="24"/>
        </w:rPr>
        <w:t>sulfoxide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small (12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multifunctional protein consisting of 105 amino acid residues and acts as a powerful antioxidant (</w:t>
      </w:r>
      <w:proofErr w:type="spellStart"/>
      <w:r w:rsidRPr="007843DA">
        <w:rPr>
          <w:rFonts w:ascii="Times New Roman" w:hAnsi="Times New Roman" w:cs="Times New Roman"/>
          <w:color w:val="000000" w:themeColor="text1"/>
          <w:sz w:val="24"/>
          <w:szCs w:val="24"/>
        </w:rPr>
        <w:t>Masutani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Yodoi</w:t>
      </w:r>
      <w:proofErr w:type="spellEnd"/>
      <w:r w:rsidRPr="007843DA">
        <w:rPr>
          <w:rFonts w:ascii="Times New Roman" w:hAnsi="Times New Roman" w:cs="Times New Roman"/>
          <w:color w:val="000000" w:themeColor="text1"/>
          <w:sz w:val="24"/>
          <w:szCs w:val="24"/>
        </w:rPr>
        <w:t xml:space="preserve">, 2007). It is responsible for maintaining proteins in the reduced state thus regulating redox reactions in signal transduction pathways. It functions as an intracellular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through a </w:t>
      </w:r>
      <w:proofErr w:type="spellStart"/>
      <w:r w:rsidRPr="007843DA">
        <w:rPr>
          <w:rFonts w:ascii="Times New Roman" w:hAnsi="Times New Roman" w:cs="Times New Roman"/>
          <w:color w:val="000000" w:themeColor="text1"/>
          <w:sz w:val="24"/>
          <w:szCs w:val="24"/>
        </w:rPr>
        <w:t>dithiol</w:t>
      </w:r>
      <w:proofErr w:type="spellEnd"/>
      <w:r w:rsidRPr="007843DA">
        <w:rPr>
          <w:rFonts w:ascii="Times New Roman" w:hAnsi="Times New Roman" w:cs="Times New Roman"/>
          <w:color w:val="000000" w:themeColor="text1"/>
          <w:sz w:val="24"/>
          <w:szCs w:val="24"/>
        </w:rPr>
        <w:t xml:space="preserve">–disulfide exchange reaction using two cysteine residues (Holmgren, 1985).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forms </w:t>
      </w:r>
      <w:proofErr w:type="spellStart"/>
      <w:r w:rsidRPr="007843DA">
        <w:rPr>
          <w:rFonts w:ascii="Times New Roman" w:hAnsi="Times New Roman" w:cs="Times New Roman"/>
          <w:color w:val="000000" w:themeColor="text1"/>
          <w:sz w:val="24"/>
          <w:szCs w:val="24"/>
        </w:rPr>
        <w:t>dithiols</w:t>
      </w:r>
      <w:proofErr w:type="spellEnd"/>
      <w:r w:rsidRPr="007843DA">
        <w:rPr>
          <w:rFonts w:ascii="Times New Roman" w:hAnsi="Times New Roman" w:cs="Times New Roman"/>
          <w:color w:val="000000" w:themeColor="text1"/>
          <w:sz w:val="24"/>
          <w:szCs w:val="24"/>
        </w:rPr>
        <w:t xml:space="preserve"> and the oxidized form incorporates disulfide bonds in the active site.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transfers a hydrogen</w:t>
      </w:r>
      <w:r w:rsidR="001C6097" w:rsidRPr="007843DA">
        <w:rPr>
          <w:rFonts w:ascii="Times New Roman" w:hAnsi="Times New Roman" w:cs="Times New Roman"/>
          <w:color w:val="000000" w:themeColor="text1"/>
          <w:sz w:val="24"/>
          <w:szCs w:val="24"/>
        </w:rPr>
        <w:t xml:space="preserve"> ion (H+</w:t>
      </w:r>
      <w:r w:rsidRPr="007843DA">
        <w:rPr>
          <w:rFonts w:ascii="Times New Roman" w:hAnsi="Times New Roman" w:cs="Times New Roman"/>
          <w:color w:val="000000" w:themeColor="text1"/>
          <w:sz w:val="24"/>
          <w:szCs w:val="24"/>
        </w:rPr>
        <w:t xml:space="preserve">) to the disulfide in the targeted oxidized protein to reduce it and </w:t>
      </w:r>
      <w:proofErr w:type="gramStart"/>
      <w:r w:rsidRPr="007843DA">
        <w:rPr>
          <w:rFonts w:ascii="Times New Roman" w:hAnsi="Times New Roman" w:cs="Times New Roman"/>
          <w:color w:val="000000" w:themeColor="text1"/>
          <w:sz w:val="24"/>
          <w:szCs w:val="24"/>
        </w:rPr>
        <w:t>itself</w:t>
      </w:r>
      <w:proofErr w:type="gramEnd"/>
      <w:r w:rsidRPr="007843DA">
        <w:rPr>
          <w:rFonts w:ascii="Times New Roman" w:hAnsi="Times New Roman" w:cs="Times New Roman"/>
          <w:color w:val="000000" w:themeColor="text1"/>
          <w:sz w:val="24"/>
          <w:szCs w:val="24"/>
        </w:rPr>
        <w:t xml:space="preserve"> becomes oxidized.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also susceptible to </w:t>
      </w:r>
      <w:proofErr w:type="spellStart"/>
      <w:r w:rsidRPr="007843DA">
        <w:rPr>
          <w:rFonts w:ascii="Times New Roman" w:hAnsi="Times New Roman" w:cs="Times New Roman"/>
          <w:color w:val="000000" w:themeColor="text1"/>
          <w:sz w:val="24"/>
          <w:szCs w:val="24"/>
        </w:rPr>
        <w:t>nitrosylation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levels are high in some cancers such as </w:t>
      </w:r>
      <w:proofErr w:type="spellStart"/>
      <w:r w:rsidRPr="007843DA">
        <w:rPr>
          <w:rFonts w:ascii="Times New Roman" w:hAnsi="Times New Roman" w:cs="Times New Roman"/>
          <w:color w:val="000000" w:themeColor="text1"/>
          <w:sz w:val="24"/>
          <w:szCs w:val="24"/>
        </w:rPr>
        <w:t>hepatocelluler</w:t>
      </w:r>
      <w:proofErr w:type="spellEnd"/>
      <w:r w:rsidRPr="007843DA">
        <w:rPr>
          <w:rFonts w:ascii="Times New Roman" w:hAnsi="Times New Roman" w:cs="Times New Roman"/>
          <w:color w:val="000000" w:themeColor="text1"/>
          <w:sz w:val="24"/>
          <w:szCs w:val="24"/>
        </w:rPr>
        <w:t xml:space="preserve"> (Miyazaki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 </w:t>
      </w:r>
      <w:r w:rsidR="008A062C" w:rsidRPr="007843DA">
        <w:rPr>
          <w:rFonts w:ascii="Times New Roman" w:hAnsi="Times New Roman" w:cs="Times New Roman"/>
          <w:b/>
          <w:color w:val="000000" w:themeColor="text1"/>
          <w:sz w:val="24"/>
          <w:szCs w:val="24"/>
        </w:rPr>
        <w:t xml:space="preserve">Enzymatic Antioxidants </w:t>
      </w:r>
    </w:p>
    <w:p w:rsidR="00A95EC0" w:rsidRPr="000A5614" w:rsidRDefault="008A062C" w:rsidP="000A5614">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Human system possesses a battery of enzymes that neutralize the reactive species formed. The important ones include CAT, SOD,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GRx</w:t>
      </w:r>
      <w:proofErr w:type="spellEnd"/>
      <w:r w:rsidRPr="007843DA">
        <w:rPr>
          <w:rFonts w:ascii="Times New Roman" w:hAnsi="Times New Roman" w:cs="Times New Roman"/>
          <w:color w:val="000000" w:themeColor="text1"/>
          <w:sz w:val="24"/>
          <w:szCs w:val="24"/>
        </w:rPr>
        <w:t xml:space="preserve">). The activity of SOD,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constitute the first line of antioxidant defense which plays a key role in the total defense mechanisms of the host biological system (</w:t>
      </w:r>
      <w:proofErr w:type="spellStart"/>
      <w:r w:rsidRPr="007843DA">
        <w:rPr>
          <w:rFonts w:ascii="Times New Roman" w:hAnsi="Times New Roman" w:cs="Times New Roman"/>
          <w:color w:val="000000" w:themeColor="text1"/>
          <w:sz w:val="24"/>
          <w:szCs w:val="24"/>
        </w:rPr>
        <w:t>Ighodaro</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Akinloye</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2.8.2.1 </w:t>
      </w:r>
      <w:r w:rsidR="008A062C" w:rsidRPr="007843DA">
        <w:rPr>
          <w:rFonts w:ascii="Times New Roman" w:hAnsi="Times New Roman" w:cs="Times New Roman"/>
          <w:b/>
          <w:color w:val="000000" w:themeColor="text1"/>
          <w:sz w:val="24"/>
          <w:szCs w:val="24"/>
        </w:rPr>
        <w:t xml:space="preserve">Superoxide Dismutase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Superoxide Dismutase was discovered by Irvin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in 1968. This enzyme catalyzes the transition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into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(McCord and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1968). SODs are located in cytosol and mitochondria and belong to the family of </w:t>
      </w:r>
      <w:proofErr w:type="spellStart"/>
      <w:r w:rsidRPr="007843DA">
        <w:rPr>
          <w:rFonts w:ascii="Times New Roman" w:hAnsi="Times New Roman" w:cs="Times New Roman"/>
          <w:color w:val="000000" w:themeColor="text1"/>
          <w:sz w:val="24"/>
          <w:szCs w:val="24"/>
        </w:rPr>
        <w:t>multimeric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metalloenzymes</w:t>
      </w:r>
      <w:proofErr w:type="spellEnd"/>
      <w:r w:rsidRPr="007843DA">
        <w:rPr>
          <w:rFonts w:ascii="Times New Roman" w:hAnsi="Times New Roman" w:cs="Times New Roman"/>
          <w:color w:val="000000" w:themeColor="text1"/>
          <w:sz w:val="24"/>
          <w:szCs w:val="24"/>
        </w:rPr>
        <w:t xml:space="preserve">. They are categorized into different families: Cu-SOD, </w:t>
      </w:r>
      <w:proofErr w:type="spellStart"/>
      <w:r w:rsidRPr="007843DA">
        <w:rPr>
          <w:rFonts w:ascii="Times New Roman" w:hAnsi="Times New Roman" w:cs="Times New Roman"/>
          <w:color w:val="000000" w:themeColor="text1"/>
          <w:sz w:val="24"/>
          <w:szCs w:val="24"/>
        </w:rPr>
        <w:t>Mn</w:t>
      </w:r>
      <w:proofErr w:type="spellEnd"/>
      <w:r w:rsidRPr="007843DA">
        <w:rPr>
          <w:rFonts w:ascii="Times New Roman" w:hAnsi="Times New Roman" w:cs="Times New Roman"/>
          <w:color w:val="000000" w:themeColor="text1"/>
          <w:sz w:val="24"/>
          <w:szCs w:val="24"/>
        </w:rPr>
        <w:t>-SOD, Cu-Zn-SOD, Fe-SOD</w:t>
      </w:r>
      <w:r w:rsidR="007E5258">
        <w:rPr>
          <w:rFonts w:ascii="Times New Roman" w:hAnsi="Times New Roman" w:cs="Times New Roman"/>
          <w:color w:val="000000" w:themeColor="text1"/>
          <w:sz w:val="24"/>
          <w:szCs w:val="24"/>
        </w:rPr>
        <w:t xml:space="preserve">, and Ni-SOD. These enzymes </w:t>
      </w:r>
      <w:r w:rsidRPr="007843DA">
        <w:rPr>
          <w:rFonts w:ascii="Times New Roman" w:hAnsi="Times New Roman" w:cs="Times New Roman"/>
          <w:color w:val="000000" w:themeColor="text1"/>
          <w:sz w:val="24"/>
          <w:szCs w:val="24"/>
        </w:rPr>
        <w:t xml:space="preserve">found at different places, for example, Cu-Zn-SOD is predominantly present in the chloroplast and cytosol of </w:t>
      </w:r>
      <w:proofErr w:type="spellStart"/>
      <w:r w:rsidRPr="007843DA">
        <w:rPr>
          <w:rFonts w:ascii="Times New Roman" w:hAnsi="Times New Roman" w:cs="Times New Roman"/>
          <w:color w:val="000000" w:themeColor="text1"/>
          <w:sz w:val="24"/>
          <w:szCs w:val="24"/>
        </w:rPr>
        <w:t>eukaryoic</w:t>
      </w:r>
      <w:proofErr w:type="spellEnd"/>
      <w:r w:rsidRPr="007843DA">
        <w:rPr>
          <w:rFonts w:ascii="Times New Roman" w:hAnsi="Times New Roman" w:cs="Times New Roman"/>
          <w:color w:val="000000" w:themeColor="text1"/>
          <w:sz w:val="24"/>
          <w:szCs w:val="24"/>
        </w:rPr>
        <w:t xml:space="preserve"> cells, while </w:t>
      </w:r>
      <w:proofErr w:type="spellStart"/>
      <w:r w:rsidRPr="007843DA">
        <w:rPr>
          <w:rFonts w:ascii="Times New Roman" w:hAnsi="Times New Roman" w:cs="Times New Roman"/>
          <w:color w:val="000000" w:themeColor="text1"/>
          <w:sz w:val="24"/>
          <w:szCs w:val="24"/>
        </w:rPr>
        <w:t>MnSOD</w:t>
      </w:r>
      <w:proofErr w:type="spellEnd"/>
      <w:r w:rsidRPr="007843DA">
        <w:rPr>
          <w:rFonts w:ascii="Times New Roman" w:hAnsi="Times New Roman" w:cs="Times New Roman"/>
          <w:color w:val="000000" w:themeColor="text1"/>
          <w:sz w:val="24"/>
          <w:szCs w:val="24"/>
        </w:rPr>
        <w:t xml:space="preserve"> is mostly present in the matrix of mitochondria and cytosol of </w:t>
      </w:r>
      <w:r w:rsidR="007E5258" w:rsidRPr="007843DA">
        <w:rPr>
          <w:rFonts w:ascii="Times New Roman" w:hAnsi="Times New Roman" w:cs="Times New Roman"/>
          <w:color w:val="000000" w:themeColor="text1"/>
          <w:sz w:val="24"/>
          <w:szCs w:val="24"/>
        </w:rPr>
        <w:t>bacteria</w:t>
      </w:r>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FeSOD</w:t>
      </w:r>
      <w:proofErr w:type="spellEnd"/>
      <w:r w:rsidRPr="007843DA">
        <w:rPr>
          <w:rFonts w:ascii="Times New Roman" w:hAnsi="Times New Roman" w:cs="Times New Roman"/>
          <w:color w:val="000000" w:themeColor="text1"/>
          <w:sz w:val="24"/>
          <w:szCs w:val="24"/>
        </w:rPr>
        <w:t xml:space="preserve"> is found in prokaryotes and some plants (Duke and </w:t>
      </w:r>
      <w:proofErr w:type="spellStart"/>
      <w:r w:rsidRPr="007843DA">
        <w:rPr>
          <w:rFonts w:ascii="Times New Roman" w:hAnsi="Times New Roman" w:cs="Times New Roman"/>
          <w:color w:val="000000" w:themeColor="text1"/>
          <w:sz w:val="24"/>
          <w:szCs w:val="24"/>
        </w:rPr>
        <w:t>Salin</w:t>
      </w:r>
      <w:proofErr w:type="spellEnd"/>
      <w:r w:rsidRPr="007843DA">
        <w:rPr>
          <w:rFonts w:ascii="Times New Roman" w:hAnsi="Times New Roman" w:cs="Times New Roman"/>
          <w:color w:val="000000" w:themeColor="text1"/>
          <w:sz w:val="24"/>
          <w:szCs w:val="24"/>
        </w:rPr>
        <w:t>, 1985). Among these enzymes, Cu-Zn-SOD is known to provide a strong defense against oxygen toxicity inside the cell, and according to studies it is accepted that Cu-Zn-SOD is an important enzyme for aerobic life and is irreplaceable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 Studies have shown that SODs play a role in protecting enzymes and proteins against oxygen toxicity in both prokaryotes and eukaryotes including higher plants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2.8.2.2 </w:t>
      </w:r>
      <w:r w:rsidR="008A062C" w:rsidRPr="007843DA">
        <w:rPr>
          <w:rFonts w:ascii="Times New Roman" w:hAnsi="Times New Roman" w:cs="Times New Roman"/>
          <w:b/>
          <w:color w:val="000000" w:themeColor="text1"/>
          <w:sz w:val="24"/>
          <w:szCs w:val="24"/>
        </w:rPr>
        <w:t xml:space="preserve">Catalase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proofErr w:type="spellStart"/>
      <w:r w:rsidRPr="007843DA">
        <w:rPr>
          <w:rFonts w:ascii="Times New Roman" w:hAnsi="Times New Roman" w:cs="Times New Roman"/>
          <w:color w:val="000000" w:themeColor="text1"/>
          <w:sz w:val="24"/>
          <w:szCs w:val="24"/>
        </w:rPr>
        <w:t>tetrameric</w:t>
      </w:r>
      <w:proofErr w:type="spellEnd"/>
      <w:r w:rsidRPr="007843DA">
        <w:rPr>
          <w:rFonts w:ascii="Times New Roman" w:hAnsi="Times New Roman" w:cs="Times New Roman"/>
          <w:color w:val="000000" w:themeColor="text1"/>
          <w:sz w:val="24"/>
          <w:szCs w:val="24"/>
        </w:rPr>
        <w:t xml:space="preserve"> enzyme consisting of four identical, </w:t>
      </w:r>
      <w:proofErr w:type="spellStart"/>
      <w:r w:rsidRPr="007843DA">
        <w:rPr>
          <w:rFonts w:ascii="Times New Roman" w:hAnsi="Times New Roman" w:cs="Times New Roman"/>
          <w:color w:val="000000" w:themeColor="text1"/>
          <w:sz w:val="24"/>
          <w:szCs w:val="24"/>
        </w:rPr>
        <w:t>tetrahedrally</w:t>
      </w:r>
      <w:proofErr w:type="spellEnd"/>
      <w:r w:rsidRPr="007843DA">
        <w:rPr>
          <w:rFonts w:ascii="Times New Roman" w:hAnsi="Times New Roman" w:cs="Times New Roman"/>
          <w:color w:val="000000" w:themeColor="text1"/>
          <w:sz w:val="24"/>
          <w:szCs w:val="24"/>
        </w:rPr>
        <w:t xml:space="preserve"> arranged subunits of 60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each containing an active </w:t>
      </w:r>
      <w:proofErr w:type="spellStart"/>
      <w:r w:rsidRPr="007843DA">
        <w:rPr>
          <w:rFonts w:ascii="Times New Roman" w:hAnsi="Times New Roman" w:cs="Times New Roman"/>
          <w:color w:val="000000" w:themeColor="text1"/>
          <w:sz w:val="24"/>
          <w:szCs w:val="24"/>
        </w:rPr>
        <w:t>heme</w:t>
      </w:r>
      <w:proofErr w:type="spellEnd"/>
      <w:r w:rsidRPr="007843DA">
        <w:rPr>
          <w:rFonts w:ascii="Times New Roman" w:hAnsi="Times New Roman" w:cs="Times New Roman"/>
          <w:color w:val="000000" w:themeColor="text1"/>
          <w:sz w:val="24"/>
          <w:szCs w:val="24"/>
        </w:rPr>
        <w:t xml:space="preserve"> group and NADPH (</w:t>
      </w:r>
      <w:proofErr w:type="spellStart"/>
      <w:r w:rsidRPr="007843DA">
        <w:rPr>
          <w:rFonts w:ascii="Times New Roman" w:hAnsi="Times New Roman" w:cs="Times New Roman"/>
          <w:color w:val="000000" w:themeColor="text1"/>
          <w:sz w:val="24"/>
          <w:szCs w:val="24"/>
        </w:rPr>
        <w:t>Kirkman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Gaetani</w:t>
      </w:r>
      <w:proofErr w:type="spellEnd"/>
      <w:r w:rsidRPr="007843DA">
        <w:rPr>
          <w:rFonts w:ascii="Times New Roman" w:hAnsi="Times New Roman" w:cs="Times New Roman"/>
          <w:color w:val="000000" w:themeColor="text1"/>
          <w:sz w:val="24"/>
          <w:szCs w:val="24"/>
        </w:rPr>
        <w:t>, 1995). Catalase catalyzes the decomposition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lastRenderedPageBreak/>
        <w:t>2016). Catalase has two enzymatic activities depending on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If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is high, Catalase acts catalytically, that is, removes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by forming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However, at a low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 xml:space="preserve">and in the presence of a suitable hydrogen donor, for example, ethanol, methanol, phenol, and others, it acts </w:t>
      </w:r>
      <w:proofErr w:type="spellStart"/>
      <w:r w:rsidRPr="007843DA">
        <w:rPr>
          <w:rFonts w:ascii="Times New Roman" w:hAnsi="Times New Roman" w:cs="Times New Roman"/>
          <w:color w:val="000000" w:themeColor="text1"/>
          <w:sz w:val="24"/>
          <w:szCs w:val="24"/>
        </w:rPr>
        <w:t>peroxidically</w:t>
      </w:r>
      <w:proofErr w:type="spellEnd"/>
      <w:r w:rsidRPr="007843DA">
        <w:rPr>
          <w:rFonts w:ascii="Times New Roman" w:hAnsi="Times New Roman" w:cs="Times New Roman"/>
          <w:color w:val="000000" w:themeColor="text1"/>
          <w:sz w:val="24"/>
          <w:szCs w:val="24"/>
        </w:rPr>
        <w:t>, removing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but oxidizing its substrate (</w:t>
      </w:r>
      <w:proofErr w:type="spellStart"/>
      <w:r w:rsidRPr="007843DA">
        <w:rPr>
          <w:rFonts w:ascii="Times New Roman" w:hAnsi="Times New Roman" w:cs="Times New Roman"/>
          <w:color w:val="000000" w:themeColor="text1"/>
          <w:sz w:val="24"/>
          <w:szCs w:val="24"/>
        </w:rPr>
        <w:t>peroxidatic</w:t>
      </w:r>
      <w:proofErr w:type="spellEnd"/>
      <w:r w:rsidRPr="007843DA">
        <w:rPr>
          <w:rFonts w:ascii="Times New Roman" w:hAnsi="Times New Roman" w:cs="Times New Roman"/>
          <w:color w:val="000000" w:themeColor="text1"/>
          <w:sz w:val="24"/>
          <w:szCs w:val="24"/>
        </w:rPr>
        <w:t xml:space="preserve"> reaction)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2.8.2.3 </w:t>
      </w:r>
      <w:r w:rsidR="008A062C" w:rsidRPr="007843DA">
        <w:rPr>
          <w:rFonts w:ascii="Times New Roman" w:hAnsi="Times New Roman" w:cs="Times New Roman"/>
          <w:b/>
          <w:color w:val="000000" w:themeColor="text1"/>
          <w:sz w:val="24"/>
          <w:szCs w:val="24"/>
        </w:rPr>
        <w:t xml:space="preserve">Glutathione Peroxidase and Glutathione </w:t>
      </w:r>
      <w:proofErr w:type="spellStart"/>
      <w:r w:rsidR="008A062C" w:rsidRPr="007843DA">
        <w:rPr>
          <w:rFonts w:ascii="Times New Roman" w:hAnsi="Times New Roman" w:cs="Times New Roman"/>
          <w:b/>
          <w:color w:val="000000" w:themeColor="text1"/>
          <w:sz w:val="24"/>
          <w:szCs w:val="24"/>
        </w:rPr>
        <w:t>Reductase</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Glutathione peroxidase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is a family of enzymes that require reduced GSH as a substrate. They provide a second line of defense against oxidative stress. It is made up of four identical subunits of 21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and each subunit contains a </w:t>
      </w:r>
      <w:proofErr w:type="spellStart"/>
      <w:r w:rsidRPr="007843DA">
        <w:rPr>
          <w:rFonts w:ascii="Times New Roman" w:hAnsi="Times New Roman" w:cs="Times New Roman"/>
          <w:color w:val="000000" w:themeColor="text1"/>
          <w:sz w:val="24"/>
          <w:szCs w:val="24"/>
        </w:rPr>
        <w:t>selenocysteine</w:t>
      </w:r>
      <w:proofErr w:type="spellEnd"/>
      <w:r w:rsidRPr="007843DA">
        <w:rPr>
          <w:rFonts w:ascii="Times New Roman" w:hAnsi="Times New Roman" w:cs="Times New Roman"/>
          <w:color w:val="000000" w:themeColor="text1"/>
          <w:sz w:val="24"/>
          <w:szCs w:val="24"/>
        </w:rPr>
        <w:t xml:space="preserve"> (Sec) residue (</w:t>
      </w:r>
      <w:proofErr w:type="spellStart"/>
      <w:r w:rsidRPr="007843DA">
        <w:rPr>
          <w:rFonts w:ascii="Times New Roman" w:hAnsi="Times New Roman" w:cs="Times New Roman"/>
          <w:color w:val="000000" w:themeColor="text1"/>
          <w:sz w:val="24"/>
          <w:szCs w:val="24"/>
        </w:rPr>
        <w:t>Lubos</w:t>
      </w:r>
      <w:proofErr w:type="spellEnd"/>
      <w:r w:rsidRPr="007843DA">
        <w:rPr>
          <w:rFonts w:ascii="Times New Roman" w:hAnsi="Times New Roman" w:cs="Times New Roman"/>
          <w:color w:val="000000" w:themeColor="text1"/>
          <w:sz w:val="24"/>
          <w:szCs w:val="24"/>
        </w:rPr>
        <w:t xml:space="preserve"> and Handy, 2011).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catalyzes the reduction of organic and inorganic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corresponding alcohols, using GSH as a cofactor (</w:t>
      </w:r>
      <w:proofErr w:type="spellStart"/>
      <w:r w:rsidRPr="007843DA">
        <w:rPr>
          <w:rFonts w:ascii="Times New Roman" w:hAnsi="Times New Roman" w:cs="Times New Roman"/>
          <w:color w:val="000000" w:themeColor="text1"/>
          <w:sz w:val="24"/>
          <w:szCs w:val="24"/>
        </w:rPr>
        <w:t>Birben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Sahiner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Sackesen</w:t>
      </w:r>
      <w:proofErr w:type="spellEnd"/>
      <w:r w:rsidRPr="007843DA">
        <w:rPr>
          <w:rFonts w:ascii="Times New Roman" w:hAnsi="Times New Roman" w:cs="Times New Roman"/>
          <w:color w:val="000000" w:themeColor="text1"/>
          <w:sz w:val="24"/>
          <w:szCs w:val="24"/>
        </w:rPr>
        <w:t xml:space="preserve">, Erzurum, &amp; </w:t>
      </w:r>
      <w:proofErr w:type="spellStart"/>
      <w:r w:rsidRPr="007843DA">
        <w:rPr>
          <w:rFonts w:ascii="Times New Roman" w:hAnsi="Times New Roman" w:cs="Times New Roman"/>
          <w:color w:val="000000" w:themeColor="text1"/>
          <w:sz w:val="24"/>
          <w:szCs w:val="24"/>
        </w:rPr>
        <w:t>Kalayci</w:t>
      </w:r>
      <w:proofErr w:type="spellEnd"/>
      <w:r w:rsidRPr="007843DA">
        <w:rPr>
          <w:rFonts w:ascii="Times New Roman" w:hAnsi="Times New Roman" w:cs="Times New Roman"/>
          <w:color w:val="000000" w:themeColor="text1"/>
          <w:sz w:val="24"/>
          <w:szCs w:val="24"/>
        </w:rPr>
        <w:t xml:space="preserve">, 2012) </w:t>
      </w:r>
      <w:proofErr w:type="gramStart"/>
      <w:r w:rsidRPr="007843DA">
        <w:rPr>
          <w:rFonts w:ascii="Times New Roman" w:hAnsi="Times New Roman" w:cs="Times New Roman"/>
          <w:color w:val="000000" w:themeColor="text1"/>
          <w:sz w:val="24"/>
          <w:szCs w:val="24"/>
        </w:rPr>
        <w:t>It</w:t>
      </w:r>
      <w:proofErr w:type="gramEnd"/>
      <w:r w:rsidRPr="007843DA">
        <w:rPr>
          <w:rFonts w:ascii="Times New Roman" w:hAnsi="Times New Roman" w:cs="Times New Roman"/>
          <w:color w:val="000000" w:themeColor="text1"/>
          <w:sz w:val="24"/>
          <w:szCs w:val="24"/>
        </w:rPr>
        <w:t xml:space="preserve"> plays an important role in the protection of cell membrane polyunsaturated fatty acids, where it functions as a multicomponent antioxidant defense system.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has a higher affinity for substrate than CAT and is known to reduce fatty acid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xml:space="preserve">, 2016). Most animal cells have both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2016).</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Glutathione or γ-</w:t>
      </w:r>
      <w:proofErr w:type="spellStart"/>
      <w:r w:rsidRPr="007843DA">
        <w:rPr>
          <w:rFonts w:ascii="Times New Roman" w:hAnsi="Times New Roman" w:cs="Times New Roman"/>
          <w:color w:val="000000" w:themeColor="text1"/>
          <w:sz w:val="24"/>
          <w:szCs w:val="24"/>
        </w:rPr>
        <w:t>glutamylcysteinylglycine</w:t>
      </w:r>
      <w:proofErr w:type="spellEnd"/>
      <w:r w:rsidRPr="007843DA">
        <w:rPr>
          <w:rFonts w:ascii="Times New Roman" w:hAnsi="Times New Roman" w:cs="Times New Roman"/>
          <w:color w:val="000000" w:themeColor="text1"/>
          <w:sz w:val="24"/>
          <w:szCs w:val="24"/>
        </w:rPr>
        <w:t xml:space="preserve"> is the major </w:t>
      </w:r>
      <w:proofErr w:type="spellStart"/>
      <w:r w:rsidRPr="007843DA">
        <w:rPr>
          <w:rFonts w:ascii="Times New Roman" w:hAnsi="Times New Roman" w:cs="Times New Roman"/>
          <w:color w:val="000000" w:themeColor="text1"/>
          <w:sz w:val="24"/>
          <w:szCs w:val="24"/>
        </w:rPr>
        <w:t>nonenzymatic</w:t>
      </w:r>
      <w:proofErr w:type="spellEnd"/>
      <w:r w:rsidRPr="007843DA">
        <w:rPr>
          <w:rFonts w:ascii="Times New Roman" w:hAnsi="Times New Roman" w:cs="Times New Roman"/>
          <w:color w:val="000000" w:themeColor="text1"/>
          <w:sz w:val="24"/>
          <w:szCs w:val="24"/>
        </w:rPr>
        <w:t xml:space="preserve"> antioxidant, involved in many cellular functions. It is a ubiquitous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that regulates intracellular redox homeostasis and is present either in reduced (GSH) or oxidized form </w:t>
      </w:r>
      <w:r w:rsidRPr="007843DA">
        <w:rPr>
          <w:rFonts w:ascii="Times New Roman" w:hAnsi="Times New Roman" w:cs="Times New Roman"/>
          <w:color w:val="000000" w:themeColor="text1"/>
          <w:sz w:val="24"/>
          <w:szCs w:val="24"/>
        </w:rPr>
        <w:lastRenderedPageBreak/>
        <w:t xml:space="preserve">(GSSG) (Figure 3). GSH is a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(cysteine, glycine, and glutamic acid) found in relatively high concentrations in many bodily tissues. It is found in almost all types of cell compartments: cytosol, ER, mitochondria, and vacuoles at </w:t>
      </w:r>
      <w:proofErr w:type="spellStart"/>
      <w:r w:rsidRPr="007843DA">
        <w:rPr>
          <w:rFonts w:ascii="Times New Roman" w:hAnsi="Times New Roman" w:cs="Times New Roman"/>
          <w:color w:val="000000" w:themeColor="text1"/>
          <w:sz w:val="24"/>
          <w:szCs w:val="24"/>
        </w:rPr>
        <w:t>millimolar</w:t>
      </w:r>
      <w:proofErr w:type="spellEnd"/>
      <w:r w:rsidRPr="007843DA">
        <w:rPr>
          <w:rFonts w:ascii="Times New Roman" w:hAnsi="Times New Roman" w:cs="Times New Roman"/>
          <w:color w:val="000000" w:themeColor="text1"/>
          <w:sz w:val="24"/>
          <w:szCs w:val="24"/>
        </w:rPr>
        <w:t xml:space="preserve"> concentration (Jimenez, Hernandez, </w:t>
      </w:r>
      <w:proofErr w:type="spellStart"/>
      <w:r w:rsidRPr="007843DA">
        <w:rPr>
          <w:rFonts w:ascii="Times New Roman" w:hAnsi="Times New Roman" w:cs="Times New Roman"/>
          <w:color w:val="000000" w:themeColor="text1"/>
          <w:sz w:val="24"/>
          <w:szCs w:val="24"/>
        </w:rPr>
        <w:t>Pastori</w:t>
      </w:r>
      <w:proofErr w:type="spellEnd"/>
      <w:r w:rsidRPr="007843DA">
        <w:rPr>
          <w:rFonts w:ascii="Times New Roman" w:hAnsi="Times New Roman" w:cs="Times New Roman"/>
          <w:color w:val="000000" w:themeColor="text1"/>
          <w:sz w:val="24"/>
          <w:szCs w:val="24"/>
        </w:rPr>
        <w:t xml:space="preserve">, Rio, &amp; </w:t>
      </w:r>
      <w:proofErr w:type="spellStart"/>
      <w:r w:rsidRPr="007843DA">
        <w:rPr>
          <w:rFonts w:ascii="Times New Roman" w:hAnsi="Times New Roman" w:cs="Times New Roman"/>
          <w:color w:val="000000" w:themeColor="text1"/>
          <w:sz w:val="24"/>
          <w:szCs w:val="24"/>
        </w:rPr>
        <w:t>Sevilla</w:t>
      </w:r>
      <w:proofErr w:type="spellEnd"/>
      <w:r w:rsidRPr="007843DA">
        <w:rPr>
          <w:rFonts w:ascii="Times New Roman" w:hAnsi="Times New Roman" w:cs="Times New Roman"/>
          <w:color w:val="000000" w:themeColor="text1"/>
          <w:sz w:val="24"/>
          <w:szCs w:val="24"/>
        </w:rPr>
        <w:t>, 1998; Meister and Anderson, 1983). GSH scavenges many ROS such as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and · OH (</w:t>
      </w:r>
      <w:proofErr w:type="spellStart"/>
      <w:r w:rsidRPr="007843DA">
        <w:rPr>
          <w:rFonts w:ascii="Times New Roman" w:hAnsi="Times New Roman" w:cs="Times New Roman"/>
          <w:color w:val="000000" w:themeColor="text1"/>
          <w:sz w:val="24"/>
          <w:szCs w:val="24"/>
        </w:rPr>
        <w:t>Misak</w:t>
      </w:r>
      <w:proofErr w:type="spellEnd"/>
      <w:r w:rsidRPr="007843DA">
        <w:rPr>
          <w:rFonts w:ascii="Times New Roman" w:hAnsi="Times New Roman" w:cs="Times New Roman"/>
          <w:color w:val="000000" w:themeColor="text1"/>
          <w:sz w:val="24"/>
          <w:szCs w:val="24"/>
        </w:rPr>
        <w:t xml:space="preserve"> et al., 2018). One of the basic role of GSH as an antioxidant is its ability to restore ascorbic acid via the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-GSH cycle. GSH is a potent detoxifier of </w:t>
      </w:r>
      <w:proofErr w:type="spellStart"/>
      <w:r w:rsidRPr="007843DA">
        <w:rPr>
          <w:rFonts w:ascii="Times New Roman" w:hAnsi="Times New Roman" w:cs="Times New Roman"/>
          <w:color w:val="000000" w:themeColor="text1"/>
          <w:sz w:val="24"/>
          <w:szCs w:val="24"/>
        </w:rPr>
        <w:t>xenobiotics</w:t>
      </w:r>
      <w:proofErr w:type="spellEnd"/>
      <w:r w:rsidRPr="007843DA">
        <w:rPr>
          <w:rFonts w:ascii="Times New Roman" w:hAnsi="Times New Roman" w:cs="Times New Roman"/>
          <w:color w:val="000000" w:themeColor="text1"/>
          <w:sz w:val="24"/>
          <w:szCs w:val="24"/>
        </w:rPr>
        <w:t xml:space="preserve"> and acts as a barrier against </w:t>
      </w:r>
      <w:proofErr w:type="spellStart"/>
      <w:r w:rsidRPr="007843DA">
        <w:rPr>
          <w:rFonts w:ascii="Times New Roman" w:hAnsi="Times New Roman" w:cs="Times New Roman"/>
          <w:color w:val="000000" w:themeColor="text1"/>
          <w:sz w:val="24"/>
          <w:szCs w:val="24"/>
        </w:rPr>
        <w:t>hydroperoxide</w:t>
      </w:r>
      <w:proofErr w:type="spellEnd"/>
      <w:r w:rsidRPr="007843DA">
        <w:rPr>
          <w:rFonts w:ascii="Times New Roman" w:hAnsi="Times New Roman" w:cs="Times New Roman"/>
          <w:color w:val="000000" w:themeColor="text1"/>
          <w:sz w:val="24"/>
          <w:szCs w:val="24"/>
        </w:rPr>
        <w:t xml:space="preserve"> induced oxidation.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It plays a pivotal role in reducing oxidative stress, maintaining redox balance, enhancing metabolic detoxification, and regulating the immune system. Various chronic, age-related diseases such as those related to </w:t>
      </w:r>
      <w:proofErr w:type="spellStart"/>
      <w:r w:rsidRPr="007843DA">
        <w:rPr>
          <w:rFonts w:ascii="Times New Roman" w:hAnsi="Times New Roman" w:cs="Times New Roman"/>
          <w:color w:val="000000" w:themeColor="text1"/>
          <w:sz w:val="24"/>
          <w:szCs w:val="24"/>
        </w:rPr>
        <w:t>neurodegeneration</w:t>
      </w:r>
      <w:proofErr w:type="spellEnd"/>
      <w:r w:rsidRPr="007843DA">
        <w:rPr>
          <w:rFonts w:ascii="Times New Roman" w:hAnsi="Times New Roman" w:cs="Times New Roman"/>
          <w:color w:val="000000" w:themeColor="text1"/>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proofErr w:type="spellStart"/>
      <w:r w:rsidRPr="007843DA">
        <w:rPr>
          <w:rFonts w:ascii="Times New Roman" w:hAnsi="Times New Roman" w:cs="Times New Roman"/>
          <w:color w:val="000000" w:themeColor="text1"/>
          <w:sz w:val="24"/>
          <w:szCs w:val="24"/>
        </w:rPr>
        <w:t>Minich</w:t>
      </w:r>
      <w:proofErr w:type="spellEnd"/>
      <w:r w:rsidRPr="007843DA">
        <w:rPr>
          <w:rFonts w:ascii="Times New Roman" w:hAnsi="Times New Roman" w:cs="Times New Roman"/>
          <w:color w:val="000000" w:themeColor="text1"/>
          <w:sz w:val="24"/>
          <w:szCs w:val="24"/>
        </w:rPr>
        <w:t xml:space="preserve"> &amp; Brown, 2019).</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w:t>
      </w:r>
      <w:r w:rsidR="00A95EC0" w:rsidRPr="007843DA">
        <w:rPr>
          <w:rFonts w:ascii="Times New Roman" w:hAnsi="Times New Roman" w:cs="Times New Roman"/>
          <w:b/>
          <w:color w:val="000000" w:themeColor="text1"/>
          <w:sz w:val="24"/>
          <w:szCs w:val="24"/>
        </w:rPr>
        <w:t xml:space="preserve">9 </w:t>
      </w:r>
      <w:r w:rsidRPr="007843DA">
        <w:rPr>
          <w:rFonts w:ascii="Times New Roman" w:hAnsi="Times New Roman" w:cs="Times New Roman"/>
          <w:b/>
          <w:color w:val="000000" w:themeColor="text1"/>
          <w:sz w:val="24"/>
          <w:szCs w:val="24"/>
        </w:rPr>
        <w:t>Oxidative Stress</w:t>
      </w:r>
    </w:p>
    <w:p w:rsidR="008A062C" w:rsidRDefault="008A062C" w:rsidP="007843DA">
      <w:pPr>
        <w:pStyle w:val="BodyText"/>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sidRPr="007843DA">
        <w:rPr>
          <w:rStyle w:val="uv3um"/>
          <w:rFonts w:ascii="Times New Roman" w:hAnsi="Times New Roman"/>
          <w:color w:val="000000" w:themeColor="text1"/>
          <w:sz w:val="24"/>
          <w:szCs w:val="24"/>
          <w:shd w:val="clear" w:color="auto" w:fill="FFFFFF"/>
        </w:rPr>
        <w:t> </w:t>
      </w:r>
    </w:p>
    <w:p w:rsidR="002A50A0" w:rsidRPr="007843DA" w:rsidRDefault="002A50A0" w:rsidP="007843DA">
      <w:pPr>
        <w:pStyle w:val="BodyText"/>
        <w:spacing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2.9.1 </w:t>
      </w:r>
      <w:r w:rsidR="008A062C" w:rsidRPr="007843DA">
        <w:rPr>
          <w:rStyle w:val="uv3um"/>
          <w:rFonts w:ascii="Times New Roman" w:hAnsi="Times New Roman"/>
          <w:b/>
          <w:color w:val="000000" w:themeColor="text1"/>
          <w:sz w:val="24"/>
          <w:szCs w:val="24"/>
          <w:shd w:val="clear" w:color="auto" w:fill="FFFFFF"/>
        </w:rPr>
        <w:t>Markers of Oxidative Stress</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2.9.2 Lipid Peroxidation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pacing w:val="5"/>
          <w:sz w:val="24"/>
          <w:szCs w:val="24"/>
        </w:rPr>
        <w:t>Malondialdehyde</w:t>
      </w:r>
      <w:proofErr w:type="spellEnd"/>
      <w:r w:rsidRPr="007843DA">
        <w:rPr>
          <w:rFonts w:ascii="Times New Roman" w:hAnsi="Times New Roman" w:cs="Times New Roman"/>
          <w:color w:val="000000" w:themeColor="text1"/>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proofErr w:type="spellStart"/>
      <w:r w:rsidRPr="007843DA">
        <w:rPr>
          <w:rFonts w:ascii="Times New Roman" w:hAnsi="Times New Roman" w:cs="Times New Roman"/>
          <w:color w:val="000000" w:themeColor="text1"/>
          <w:spacing w:val="5"/>
          <w:sz w:val="24"/>
          <w:szCs w:val="24"/>
        </w:rPr>
        <w:t>hydroperoxides</w:t>
      </w:r>
      <w:proofErr w:type="spellEnd"/>
      <w:r w:rsidRPr="007843DA">
        <w:rPr>
          <w:rFonts w:ascii="Times New Roman" w:hAnsi="Times New Roman" w:cs="Times New Roman"/>
          <w:color w:val="000000" w:themeColor="text1"/>
          <w:spacing w:val="5"/>
          <w:sz w:val="24"/>
          <w:szCs w:val="24"/>
        </w:rPr>
        <w:t xml:space="preserve">, and oxidized LDL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2.9.3 Protein Oxidation / Nitration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pacing w:val="5"/>
          <w:sz w:val="24"/>
          <w:szCs w:val="24"/>
        </w:rPr>
        <w:t xml:space="preserve">Oxidative damage to proteins can take the form of protein </w:t>
      </w:r>
      <w:r w:rsidR="009A4841" w:rsidRPr="007843DA">
        <w:rPr>
          <w:rFonts w:ascii="Times New Roman" w:hAnsi="Times New Roman" w:cs="Times New Roman"/>
          <w:color w:val="000000" w:themeColor="text1"/>
          <w:spacing w:val="5"/>
          <w:sz w:val="24"/>
          <w:szCs w:val="24"/>
        </w:rPr>
        <w:t>carboxylation</w:t>
      </w:r>
      <w:r w:rsidRPr="007843DA">
        <w:rPr>
          <w:rFonts w:ascii="Times New Roman" w:hAnsi="Times New Roman" w:cs="Times New Roman"/>
          <w:color w:val="000000" w:themeColor="text1"/>
          <w:spacing w:val="5"/>
          <w:sz w:val="24"/>
          <w:szCs w:val="24"/>
        </w:rPr>
        <w:t xml:space="preserve"> and protein nitration (3-nitrotyrosines). Reactive oxygen species can also cause the formation of advanced </w:t>
      </w:r>
      <w:proofErr w:type="spellStart"/>
      <w:r w:rsidRPr="007843DA">
        <w:rPr>
          <w:rFonts w:ascii="Times New Roman" w:hAnsi="Times New Roman" w:cs="Times New Roman"/>
          <w:color w:val="000000" w:themeColor="text1"/>
          <w:spacing w:val="5"/>
          <w:sz w:val="24"/>
          <w:szCs w:val="24"/>
        </w:rPr>
        <w:t>glycation</w:t>
      </w:r>
      <w:proofErr w:type="spellEnd"/>
      <w:r w:rsidRPr="007843DA">
        <w:rPr>
          <w:rFonts w:ascii="Times New Roman" w:hAnsi="Times New Roman" w:cs="Times New Roman"/>
          <w:color w:val="000000" w:themeColor="text1"/>
          <w:spacing w:val="5"/>
          <w:sz w:val="24"/>
          <w:szCs w:val="24"/>
        </w:rPr>
        <w:t xml:space="preserve"> end products (AGE) and advanced oxidation protein Products (AOPP). All of these markers can be measured by standard assays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8A062C" w:rsidRPr="007843DA" w:rsidRDefault="00A95EC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 xml:space="preserve">  </w:t>
      </w:r>
      <w:r w:rsidR="008A062C" w:rsidRPr="007843DA">
        <w:rPr>
          <w:rFonts w:ascii="Times New Roman" w:hAnsi="Times New Roman"/>
          <w:b/>
          <w:color w:val="000000" w:themeColor="text1"/>
          <w:sz w:val="24"/>
          <w:szCs w:val="24"/>
        </w:rPr>
        <w:t>Free Radicals</w:t>
      </w:r>
    </w:p>
    <w:p w:rsidR="008A062C" w:rsidRPr="007843DA" w:rsidRDefault="008A062C" w:rsidP="00EC1EA0">
      <w:pPr>
        <w:pStyle w:val="NormalWeb"/>
        <w:spacing w:before="0" w:beforeAutospacing="0" w:after="0" w:afterAutospacing="0" w:line="480" w:lineRule="auto"/>
        <w:ind w:firstLine="720"/>
        <w:jc w:val="both"/>
        <w:rPr>
          <w:color w:val="000000" w:themeColor="text1"/>
        </w:rPr>
      </w:pPr>
      <w:r w:rsidRPr="007843DA">
        <w:rPr>
          <w:color w:val="000000" w:themeColor="text1"/>
        </w:rPr>
        <w:t>A </w:t>
      </w:r>
      <w:r w:rsidRPr="007843DA">
        <w:rPr>
          <w:rStyle w:val="topic-highlight"/>
          <w:color w:val="000000" w:themeColor="text1"/>
        </w:rPr>
        <w:t>free radical</w:t>
      </w:r>
      <w:r w:rsidRPr="007843DA">
        <w:rPr>
          <w:color w:val="000000" w:themeColor="text1"/>
        </w:rPr>
        <w:t> is defined as an atomic or molecular species containing one or more highly reactive unpaired electrons in atomic or molecular orbitals. The most important class of radical species derives from oxygen (O</w:t>
      </w:r>
      <w:r w:rsidRPr="007843DA">
        <w:rPr>
          <w:color w:val="000000" w:themeColor="text1"/>
          <w:vertAlign w:val="subscript"/>
        </w:rPr>
        <w:t>2</w:t>
      </w:r>
      <w:r w:rsidRPr="007843DA">
        <w:rPr>
          <w:color w:val="000000" w:themeColor="text1"/>
        </w:rPr>
        <w:t>).</w:t>
      </w:r>
      <w:r w:rsidR="004A3756" w:rsidRPr="007843DA">
        <w:rPr>
          <w:color w:val="000000" w:themeColor="text1"/>
        </w:rPr>
        <w:t xml:space="preserve"> </w:t>
      </w:r>
      <w:r w:rsidRPr="007843DA">
        <w:rPr>
          <w:color w:val="000000" w:themeColor="text1"/>
        </w:rPr>
        <w:t>O</w:t>
      </w:r>
      <w:r w:rsidRPr="007843DA">
        <w:rPr>
          <w:color w:val="000000" w:themeColor="text1"/>
          <w:vertAlign w:val="subscript"/>
        </w:rPr>
        <w:t>2</w:t>
      </w:r>
      <w:r w:rsidRPr="007843DA">
        <w:rPr>
          <w:color w:val="000000" w:themeColor="text1"/>
        </w:rPr>
        <w:t xml:space="preserve"> is a free radical: it has two unpaired </w:t>
      </w:r>
      <w:r w:rsidRPr="007843DA">
        <w:rPr>
          <w:color w:val="000000" w:themeColor="text1"/>
        </w:rPr>
        <w:lastRenderedPageBreak/>
        <w:t xml:space="preserve">electrons and is able to accept electrons to its </w:t>
      </w:r>
      <w:proofErr w:type="spellStart"/>
      <w:r w:rsidRPr="007843DA">
        <w:rPr>
          <w:color w:val="000000" w:themeColor="text1"/>
        </w:rPr>
        <w:t>antibonding</w:t>
      </w:r>
      <w:proofErr w:type="spellEnd"/>
      <w:r w:rsidRPr="007843DA">
        <w:rPr>
          <w:color w:val="000000" w:themeColor="text1"/>
        </w:rPr>
        <w:t xml:space="preserve"> orbitals, becoming reduced and acting as a strong oxidizing agent. O</w:t>
      </w:r>
      <w:r w:rsidRPr="007843DA">
        <w:rPr>
          <w:color w:val="000000" w:themeColor="text1"/>
          <w:vertAlign w:val="subscript"/>
        </w:rPr>
        <w:t>2</w:t>
      </w:r>
      <w:r w:rsidRPr="007843DA">
        <w:rPr>
          <w:color w:val="000000" w:themeColor="text1"/>
        </w:rPr>
        <w:t> is the basis of a host of other free radicals, the O</w:t>
      </w:r>
      <w:r w:rsidRPr="007843DA">
        <w:rPr>
          <w:color w:val="000000" w:themeColor="text1"/>
          <w:vertAlign w:val="subscript"/>
        </w:rPr>
        <w:t>2</w:t>
      </w:r>
      <w:r w:rsidRPr="007843DA">
        <w:rPr>
          <w:color w:val="000000" w:themeColor="text1"/>
        </w:rPr>
        <w:t> free radicals, more generically called reactive oxygen species (ROS). There is also a second group of radicals, generated in the presence of nitrogen or nitrogen-containing groups, called reactive nitrogen spec</w:t>
      </w:r>
      <w:r w:rsidR="00EC1EA0">
        <w:rPr>
          <w:color w:val="000000" w:themeColor="text1"/>
        </w:rPr>
        <w:t xml:space="preserve">ies (RNS). Both ROS and RNS </w:t>
      </w:r>
      <w:r w:rsidRPr="007843DA">
        <w:rPr>
          <w:color w:val="000000" w:themeColor="text1"/>
        </w:rPr>
        <w:t>normally generated during cellular metabolism</w:t>
      </w:r>
      <w:r w:rsidR="00EC1EA0">
        <w:rPr>
          <w:color w:val="000000" w:themeColor="text1"/>
        </w:rPr>
        <w:t xml:space="preserve">. They </w:t>
      </w:r>
      <w:r w:rsidRPr="007843DA">
        <w:rPr>
          <w:color w:val="000000" w:themeColor="text1"/>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proofErr w:type="spellStart"/>
      <w:r w:rsidRPr="007843DA">
        <w:rPr>
          <w:color w:val="000000" w:themeColor="text1"/>
        </w:rPr>
        <w:t>mitogenic</w:t>
      </w:r>
      <w:proofErr w:type="spellEnd"/>
      <w:r w:rsidRPr="007843DA">
        <w:rPr>
          <w:color w:val="000000" w:themeColor="text1"/>
        </w:rPr>
        <w:t xml:space="preserve"> responses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00EC1EA0">
        <w:rPr>
          <w:color w:val="000000" w:themeColor="text1"/>
        </w:rPr>
        <w:t xml:space="preserve"> 2014). </w:t>
      </w:r>
      <w:r w:rsidRPr="007843DA">
        <w:rPr>
          <w:color w:val="000000" w:themeColor="text1"/>
        </w:rPr>
        <w:t>At high concentrations,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RNS cause oxidative/</w:t>
      </w:r>
      <w:proofErr w:type="spellStart"/>
      <w:r w:rsidRPr="007843DA">
        <w:rPr>
          <w:color w:val="000000" w:themeColor="text1"/>
        </w:rPr>
        <w:t>nitrosative</w:t>
      </w:r>
      <w:proofErr w:type="spellEnd"/>
      <w:r w:rsidRPr="007843DA">
        <w:rPr>
          <w:color w:val="000000" w:themeColor="text1"/>
        </w:rPr>
        <w:t xml:space="preserve"> stress; increase of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RSN is due to both overproduction and deficiency of enzymatic or non</w:t>
      </w:r>
      <w:r w:rsidR="00EC1EA0">
        <w:rPr>
          <w:color w:val="000000" w:themeColor="text1"/>
        </w:rPr>
        <w:t>-</w:t>
      </w:r>
      <w:r w:rsidRPr="007843DA">
        <w:rPr>
          <w:color w:val="000000" w:themeColor="text1"/>
        </w:rPr>
        <w:t>enzymatic antioxidants. The balance between beneficial and harmful effects of free radicals is a key homeostatic mechanism of cells/tissues and organisms, and it is obtained by several mechanisms in a ‘redox regulation’ systems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.1 Types of Free Radicals</w:t>
      </w:r>
    </w:p>
    <w:p w:rsidR="008A062C" w:rsidRPr="007843DA" w:rsidRDefault="008A062C" w:rsidP="007843DA">
      <w:pPr>
        <w:pStyle w:val="NormalWeb"/>
        <w:spacing w:before="0" w:beforeAutospacing="0" w:after="0" w:afterAutospacing="0" w:line="480" w:lineRule="auto"/>
        <w:ind w:firstLine="720"/>
        <w:jc w:val="both"/>
        <w:rPr>
          <w:color w:val="000000" w:themeColor="text1"/>
        </w:rPr>
      </w:pPr>
      <w:r w:rsidRPr="007843DA">
        <w:rPr>
          <w:color w:val="000000" w:themeColor="text1"/>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sidR="00EC1EA0" w:rsidRPr="007843DA">
        <w:rPr>
          <w:color w:val="000000" w:themeColor="text1"/>
        </w:rPr>
        <w:t>radicals;</w:t>
      </w:r>
      <w:r w:rsidRPr="007843DA">
        <w:rPr>
          <w:color w:val="000000" w:themeColor="text1"/>
        </w:rPr>
        <w:t xml:space="preserve"> t-Butyl radic</w:t>
      </w:r>
      <w:r w:rsidR="00EC1EA0">
        <w:rPr>
          <w:color w:val="000000" w:themeColor="text1"/>
        </w:rPr>
        <w:t xml:space="preserve">al is also pi radical since the radical </w:t>
      </w:r>
      <w:r w:rsidRPr="007843DA">
        <w:rPr>
          <w:color w:val="000000" w:themeColor="text1"/>
        </w:rPr>
        <w:t>stabilized by the hyper</w:t>
      </w:r>
      <w:r w:rsidR="00EC1EA0">
        <w:rPr>
          <w:color w:val="000000" w:themeColor="text1"/>
        </w:rPr>
        <w:t>-</w:t>
      </w:r>
      <w:r w:rsidRPr="007843DA">
        <w:rPr>
          <w:color w:val="000000" w:themeColor="text1"/>
        </w:rPr>
        <w:t>conjugation. However, the phenyl radical and the vinyl radical are typical sigma radicals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w:t>
      </w:r>
      <w:r w:rsidRPr="007843DA">
        <w:rPr>
          <w:color w:val="000000" w:themeColor="text1"/>
        </w:rPr>
        <w:lastRenderedPageBreak/>
        <w:t>2</w:t>
      </w:r>
      <w:r w:rsidR="00EC1EA0">
        <w:rPr>
          <w:color w:val="000000" w:themeColor="text1"/>
        </w:rPr>
        <w:t xml:space="preserve">014). Normally, pi radicals </w:t>
      </w:r>
      <w:r w:rsidRPr="007843DA">
        <w:rPr>
          <w:color w:val="000000" w:themeColor="text1"/>
        </w:rPr>
        <w:t>stabilized by the </w:t>
      </w:r>
      <w:hyperlink r:id="rId13" w:history="1">
        <w:r w:rsidRPr="007843DA">
          <w:rPr>
            <w:rStyle w:val="Hyperlink"/>
            <w:color w:val="000000" w:themeColor="text1"/>
          </w:rPr>
          <w:t>hyper</w:t>
        </w:r>
        <w:r w:rsidR="00EC1EA0">
          <w:rPr>
            <w:rStyle w:val="Hyperlink"/>
            <w:color w:val="000000" w:themeColor="text1"/>
          </w:rPr>
          <w:t>-</w:t>
        </w:r>
        <w:r w:rsidRPr="007843DA">
          <w:rPr>
            <w:rStyle w:val="Hyperlink"/>
            <w:color w:val="000000" w:themeColor="text1"/>
          </w:rPr>
          <w:t>conjugation</w:t>
        </w:r>
      </w:hyperlink>
      <w:r w:rsidRPr="007843DA">
        <w:rPr>
          <w:color w:val="000000" w:themeColor="text1"/>
        </w:rPr>
        <w:t> effect or the resonance effect. However, sigma radicals are very reactive because there is no such stabilizing effect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2.11</w:t>
      </w:r>
      <w:r w:rsidR="008A062C" w:rsidRPr="007843DA">
        <w:rPr>
          <w:rFonts w:ascii="Times New Roman" w:hAnsi="Times New Roman"/>
          <w:b/>
          <w:color w:val="000000" w:themeColor="text1"/>
          <w:sz w:val="24"/>
          <w:szCs w:val="24"/>
        </w:rPr>
        <w:t xml:space="preserve"> Animal model for Antioxidants properties</w:t>
      </w:r>
    </w:p>
    <w:p w:rsidR="008A062C" w:rsidRPr="007843DA" w:rsidRDefault="008A062C" w:rsidP="007843DA">
      <w:pPr>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proofErr w:type="spellStart"/>
      <w:r w:rsidRPr="007843DA">
        <w:rPr>
          <w:rFonts w:ascii="Times New Roman" w:hAnsi="Times New Roman"/>
          <w:color w:val="000000" w:themeColor="text1"/>
          <w:sz w:val="24"/>
          <w:szCs w:val="24"/>
          <w:shd w:val="clear" w:color="auto" w:fill="FFFFFF"/>
        </w:rPr>
        <w:t>Vandenbergh</w:t>
      </w:r>
      <w:proofErr w:type="spellEnd"/>
      <w:r w:rsidRPr="007843DA">
        <w:rPr>
          <w:rFonts w:ascii="Times New Roman" w:hAnsi="Times New Roman"/>
          <w:color w:val="000000" w:themeColor="text1"/>
          <w:sz w:val="24"/>
          <w:szCs w:val="24"/>
          <w:shd w:val="clear" w:color="auto" w:fill="FFFFFF"/>
        </w:rPr>
        <w:t>, 2000).</w:t>
      </w:r>
    </w:p>
    <w:p w:rsidR="008A062C" w:rsidRPr="007843DA" w:rsidRDefault="008D292A" w:rsidP="007843DA">
      <w:pPr>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 xml:space="preserve">2.11.1  </w:t>
      </w:r>
      <w:r w:rsidR="008A062C" w:rsidRPr="007843DA">
        <w:rPr>
          <w:rStyle w:val="uv3um"/>
          <w:rFonts w:ascii="Times New Roman" w:hAnsi="Times New Roman"/>
          <w:b/>
          <w:color w:val="000000" w:themeColor="text1"/>
          <w:sz w:val="24"/>
          <w:szCs w:val="24"/>
          <w:shd w:val="clear" w:color="auto" w:fill="FFFFFF"/>
        </w:rPr>
        <w:t xml:space="preserve"> Albino Rats</w:t>
      </w:r>
    </w:p>
    <w:p w:rsidR="008A062C" w:rsidRPr="00EC1EA0" w:rsidRDefault="008A062C" w:rsidP="007843DA">
      <w:pPr>
        <w:spacing w:line="480" w:lineRule="auto"/>
        <w:ind w:firstLine="720"/>
        <w:jc w:val="both"/>
        <w:rPr>
          <w:rFonts w:ascii="Times New Roman" w:hAnsi="Times New Roman"/>
          <w:color w:val="000000" w:themeColor="text1"/>
          <w:sz w:val="24"/>
          <w:szCs w:val="24"/>
          <w:shd w:val="clear" w:color="auto" w:fill="FFFFFF"/>
        </w:rPr>
      </w:pPr>
      <w:r w:rsidRPr="00EC1EA0">
        <w:rPr>
          <w:rFonts w:ascii="Times New Roman" w:hAnsi="Times New Roman"/>
          <w:bCs/>
          <w:color w:val="000000" w:themeColor="text1"/>
          <w:sz w:val="24"/>
          <w:szCs w:val="24"/>
          <w:shd w:val="clear" w:color="auto" w:fill="FFFFFF"/>
        </w:rPr>
        <w:t>Laboratory rats</w:t>
      </w:r>
      <w:r w:rsidRPr="00EC1EA0">
        <w:rPr>
          <w:rFonts w:ascii="Times New Roman" w:hAnsi="Times New Roman"/>
          <w:color w:val="000000" w:themeColor="text1"/>
          <w:sz w:val="24"/>
          <w:szCs w:val="24"/>
          <w:shd w:val="clear" w:color="auto" w:fill="FFFFFF"/>
        </w:rPr>
        <w:t> or </w:t>
      </w:r>
      <w:r w:rsidRPr="00EC1EA0">
        <w:rPr>
          <w:rFonts w:ascii="Times New Roman" w:hAnsi="Times New Roman"/>
          <w:bCs/>
          <w:color w:val="000000" w:themeColor="text1"/>
          <w:sz w:val="24"/>
          <w:szCs w:val="24"/>
          <w:shd w:val="clear" w:color="auto" w:fill="FFFFFF"/>
        </w:rPr>
        <w:t>lab rats</w:t>
      </w:r>
      <w:r w:rsidRPr="00EC1EA0">
        <w:rPr>
          <w:rFonts w:ascii="Times New Roman" w:hAnsi="Times New Roman"/>
          <w:color w:val="000000" w:themeColor="text1"/>
          <w:sz w:val="24"/>
          <w:szCs w:val="24"/>
          <w:shd w:val="clear" w:color="auto" w:fill="FFFFFF"/>
        </w:rPr>
        <w:t> are </w:t>
      </w:r>
      <w:hyperlink r:id="rId14" w:tooltip="Strain (biology)" w:history="1">
        <w:r w:rsidRPr="00EC1EA0">
          <w:rPr>
            <w:rStyle w:val="Hyperlink"/>
            <w:rFonts w:ascii="Times New Roman" w:hAnsi="Times New Roman"/>
            <w:color w:val="000000" w:themeColor="text1"/>
            <w:sz w:val="24"/>
            <w:szCs w:val="24"/>
            <w:u w:val="none"/>
            <w:shd w:val="clear" w:color="auto" w:fill="FFFFFF"/>
          </w:rPr>
          <w:t>strains</w:t>
        </w:r>
      </w:hyperlink>
      <w:r w:rsidRPr="00EC1EA0">
        <w:rPr>
          <w:rFonts w:ascii="Times New Roman" w:hAnsi="Times New Roman"/>
          <w:color w:val="000000" w:themeColor="text1"/>
          <w:sz w:val="24"/>
          <w:szCs w:val="24"/>
          <w:shd w:val="clear" w:color="auto" w:fill="FFFFFF"/>
        </w:rPr>
        <w:t> of the </w:t>
      </w:r>
      <w:hyperlink r:id="rId15" w:tooltip="Rat" w:history="1">
        <w:r w:rsidRPr="00EC1EA0">
          <w:rPr>
            <w:rStyle w:val="Hyperlink"/>
            <w:rFonts w:ascii="Times New Roman" w:hAnsi="Times New Roman"/>
            <w:color w:val="000000" w:themeColor="text1"/>
            <w:sz w:val="24"/>
            <w:szCs w:val="24"/>
            <w:u w:val="none"/>
            <w:shd w:val="clear" w:color="auto" w:fill="FFFFFF"/>
          </w:rPr>
          <w:t>rat</w:t>
        </w:r>
      </w:hyperlink>
      <w:r w:rsidRPr="00EC1EA0">
        <w:rPr>
          <w:rFonts w:ascii="Times New Roman" w:hAnsi="Times New Roman"/>
          <w:color w:val="000000" w:themeColor="text1"/>
          <w:sz w:val="24"/>
          <w:szCs w:val="24"/>
          <w:shd w:val="clear" w:color="auto" w:fill="FFFFFF"/>
        </w:rPr>
        <w:t> subspecies </w:t>
      </w:r>
      <w:proofErr w:type="spellStart"/>
      <w:r w:rsidR="003677A8">
        <w:fldChar w:fldCharType="begin"/>
      </w:r>
      <w:r w:rsidR="003677A8">
        <w:instrText xml:space="preserve"> HYPERLINK "https://en.wikipedia.org/wiki/Rattus_norvegicus_domestica" \o "Rattus norvegicus domestica" </w:instrText>
      </w:r>
      <w:r w:rsidR="003677A8">
        <w:fldChar w:fldCharType="separate"/>
      </w:r>
      <w:r w:rsidRPr="00EC1EA0">
        <w:rPr>
          <w:rStyle w:val="Hyperlink"/>
          <w:rFonts w:ascii="Times New Roman" w:hAnsi="Times New Roman"/>
          <w:i/>
          <w:iCs/>
          <w:color w:val="000000" w:themeColor="text1"/>
          <w:sz w:val="24"/>
          <w:szCs w:val="24"/>
          <w:u w:val="none"/>
          <w:shd w:val="clear" w:color="auto" w:fill="FFFFFF"/>
        </w:rPr>
        <w:t>Rattus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norvegicus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domestica</w:t>
      </w:r>
      <w:proofErr w:type="spellEnd"/>
      <w:r w:rsidR="003677A8">
        <w:rPr>
          <w:rStyle w:val="Hyperlink"/>
          <w:rFonts w:ascii="Times New Roman" w:hAnsi="Times New Roman"/>
          <w:i/>
          <w:iCs/>
          <w:color w:val="000000" w:themeColor="text1"/>
          <w:sz w:val="24"/>
          <w:szCs w:val="24"/>
          <w:u w:val="none"/>
          <w:shd w:val="clear" w:color="auto" w:fill="FFFFFF"/>
        </w:rPr>
        <w:fldChar w:fldCharType="end"/>
      </w:r>
      <w:r w:rsidRPr="00EC1EA0">
        <w:rPr>
          <w:rFonts w:ascii="Times New Roman" w:hAnsi="Times New Roman"/>
          <w:color w:val="000000" w:themeColor="text1"/>
          <w:sz w:val="24"/>
          <w:szCs w:val="24"/>
          <w:shd w:val="clear" w:color="auto" w:fill="FFFFFF"/>
        </w:rPr>
        <w:t> (Domestic Norwegian rat) which are bred and kept for </w:t>
      </w:r>
      <w:hyperlink r:id="rId16" w:tooltip="Scientific research" w:history="1">
        <w:r w:rsidRPr="00EC1EA0">
          <w:rPr>
            <w:rStyle w:val="Hyperlink"/>
            <w:rFonts w:ascii="Times New Roman" w:hAnsi="Times New Roman"/>
            <w:color w:val="000000" w:themeColor="text1"/>
            <w:sz w:val="24"/>
            <w:szCs w:val="24"/>
            <w:u w:val="none"/>
            <w:shd w:val="clear" w:color="auto" w:fill="FFFFFF"/>
          </w:rPr>
          <w:t>scientific research</w:t>
        </w:r>
      </w:hyperlink>
      <w:r w:rsidRPr="00EC1EA0">
        <w:rPr>
          <w:rFonts w:ascii="Times New Roman" w:hAnsi="Times New Roman"/>
          <w:color w:val="000000" w:themeColor="text1"/>
          <w:sz w:val="24"/>
          <w:szCs w:val="24"/>
          <w:shd w:val="clear" w:color="auto" w:fill="FFFFFF"/>
        </w:rPr>
        <w:t>. While </w:t>
      </w:r>
      <w:hyperlink r:id="rId17" w:tooltip="Animal testing on rodents" w:history="1">
        <w:r w:rsidRPr="00EC1EA0">
          <w:rPr>
            <w:rStyle w:val="Hyperlink"/>
            <w:rFonts w:ascii="Times New Roman" w:hAnsi="Times New Roman"/>
            <w:color w:val="000000" w:themeColor="text1"/>
            <w:sz w:val="24"/>
            <w:szCs w:val="24"/>
            <w:u w:val="none"/>
            <w:shd w:val="clear" w:color="auto" w:fill="FFFFFF"/>
          </w:rPr>
          <w:t>less commonly used</w:t>
        </w:r>
      </w:hyperlink>
      <w:r w:rsidRPr="00EC1EA0">
        <w:rPr>
          <w:rFonts w:ascii="Times New Roman" w:hAnsi="Times New Roman"/>
          <w:color w:val="000000" w:themeColor="text1"/>
          <w:sz w:val="24"/>
          <w:szCs w:val="24"/>
          <w:shd w:val="clear" w:color="auto" w:fill="FFFFFF"/>
        </w:rPr>
        <w:t> for research than </w:t>
      </w:r>
      <w:hyperlink r:id="rId18" w:tooltip="Laboratory mice" w:history="1">
        <w:r w:rsidRPr="00EC1EA0">
          <w:rPr>
            <w:rStyle w:val="Hyperlink"/>
            <w:rFonts w:ascii="Times New Roman" w:hAnsi="Times New Roman"/>
            <w:color w:val="000000" w:themeColor="text1"/>
            <w:sz w:val="24"/>
            <w:szCs w:val="24"/>
            <w:u w:val="none"/>
            <w:shd w:val="clear" w:color="auto" w:fill="FFFFFF"/>
          </w:rPr>
          <w:t>laboratory mice</w:t>
        </w:r>
      </w:hyperlink>
      <w:r w:rsidRPr="00EC1EA0">
        <w:rPr>
          <w:rFonts w:ascii="Times New Roman" w:hAnsi="Times New Roman"/>
          <w:color w:val="000000" w:themeColor="text1"/>
          <w:sz w:val="24"/>
          <w:szCs w:val="24"/>
          <w:shd w:val="clear" w:color="auto" w:fill="FFFFFF"/>
        </w:rPr>
        <w:t>, rats have served as an important </w:t>
      </w:r>
      <w:hyperlink r:id="rId19" w:tooltip="Animal model" w:history="1">
        <w:r w:rsidRPr="00EC1EA0">
          <w:rPr>
            <w:rStyle w:val="Hyperlink"/>
            <w:rFonts w:ascii="Times New Roman" w:hAnsi="Times New Roman"/>
            <w:color w:val="000000" w:themeColor="text1"/>
            <w:sz w:val="24"/>
            <w:szCs w:val="24"/>
            <w:u w:val="none"/>
            <w:shd w:val="clear" w:color="auto" w:fill="FFFFFF"/>
          </w:rPr>
          <w:t>animal model</w:t>
        </w:r>
      </w:hyperlink>
      <w:r w:rsidRPr="00EC1EA0">
        <w:rPr>
          <w:rFonts w:ascii="Times New Roman" w:hAnsi="Times New Roman"/>
          <w:color w:val="000000" w:themeColor="text1"/>
          <w:sz w:val="24"/>
          <w:szCs w:val="24"/>
          <w:shd w:val="clear" w:color="auto" w:fill="FFFFFF"/>
        </w:rPr>
        <w:t> for research in </w:t>
      </w:r>
      <w:hyperlink r:id="rId20" w:tooltip="Psychology" w:history="1">
        <w:r w:rsidRPr="00EC1EA0">
          <w:rPr>
            <w:rStyle w:val="Hyperlink"/>
            <w:rFonts w:ascii="Times New Roman" w:hAnsi="Times New Roman"/>
            <w:color w:val="000000" w:themeColor="text1"/>
            <w:sz w:val="24"/>
            <w:szCs w:val="24"/>
            <w:u w:val="none"/>
            <w:shd w:val="clear" w:color="auto" w:fill="FFFFFF"/>
          </w:rPr>
          <w:t>psychology</w:t>
        </w:r>
      </w:hyperlink>
      <w:r w:rsidRPr="00EC1EA0">
        <w:rPr>
          <w:rFonts w:ascii="Times New Roman" w:hAnsi="Times New Roman"/>
          <w:color w:val="000000" w:themeColor="text1"/>
          <w:sz w:val="24"/>
          <w:szCs w:val="24"/>
          <w:shd w:val="clear" w:color="auto" w:fill="FFFFFF"/>
        </w:rPr>
        <w:t> and </w:t>
      </w:r>
      <w:hyperlink r:id="rId21" w:tooltip="Biomedical science" w:history="1">
        <w:r w:rsidRPr="00EC1EA0">
          <w:rPr>
            <w:rStyle w:val="Hyperlink"/>
            <w:rFonts w:ascii="Times New Roman" w:hAnsi="Times New Roman"/>
            <w:color w:val="000000" w:themeColor="text1"/>
            <w:sz w:val="24"/>
            <w:szCs w:val="24"/>
            <w:u w:val="none"/>
            <w:shd w:val="clear" w:color="auto" w:fill="FFFFFF"/>
          </w:rPr>
          <w:t>biomedical science</w:t>
        </w:r>
      </w:hyperlink>
      <w:r w:rsidRPr="00EC1EA0">
        <w:rPr>
          <w:rFonts w:ascii="Times New Roman" w:hAnsi="Times New Roman"/>
          <w:color w:val="000000" w:themeColor="text1"/>
          <w:sz w:val="24"/>
          <w:szCs w:val="24"/>
          <w:shd w:val="clear" w:color="auto" w:fill="FFFFFF"/>
        </w:rPr>
        <w:t> and "lab rat" is commonly used as an idiom for a test subject (</w:t>
      </w:r>
      <w:proofErr w:type="spellStart"/>
      <w:r w:rsidRPr="00EC1EA0">
        <w:rPr>
          <w:rFonts w:ascii="Times New Roman" w:hAnsi="Times New Roman"/>
          <w:color w:val="000000" w:themeColor="text1"/>
          <w:sz w:val="24"/>
          <w:szCs w:val="24"/>
          <w:shd w:val="clear" w:color="auto" w:fill="FFFFFF"/>
        </w:rPr>
        <w:t>Vandenbergh</w:t>
      </w:r>
      <w:proofErr w:type="spellEnd"/>
      <w:r w:rsidRPr="00EC1EA0">
        <w:rPr>
          <w:rFonts w:ascii="Times New Roman" w:hAnsi="Times New Roman"/>
          <w:color w:val="000000" w:themeColor="text1"/>
          <w:sz w:val="24"/>
          <w:szCs w:val="24"/>
          <w:shd w:val="clear" w:color="auto" w:fill="FFFFFF"/>
        </w:rPr>
        <w:t>, 2000).</w:t>
      </w:r>
    </w:p>
    <w:p w:rsidR="008A062C" w:rsidRPr="007843DA" w:rsidRDefault="008A062C" w:rsidP="007843DA">
      <w:pPr>
        <w:spacing w:line="480" w:lineRule="auto"/>
        <w:jc w:val="center"/>
        <w:rPr>
          <w:rFonts w:ascii="Times New Roman" w:hAnsi="Times New Roman"/>
          <w:b/>
          <w:color w:val="000000" w:themeColor="text1"/>
          <w:sz w:val="24"/>
          <w:szCs w:val="24"/>
        </w:rPr>
      </w:pPr>
    </w:p>
    <w:p w:rsidR="008A062C" w:rsidRDefault="008A062C" w:rsidP="007843DA">
      <w:pPr>
        <w:spacing w:line="480" w:lineRule="auto"/>
        <w:jc w:val="center"/>
        <w:rPr>
          <w:rFonts w:ascii="Times New Roman" w:hAnsi="Times New Roman"/>
          <w:b/>
          <w:color w:val="000000" w:themeColor="text1"/>
          <w:sz w:val="24"/>
          <w:szCs w:val="24"/>
        </w:rPr>
      </w:pPr>
    </w:p>
    <w:p w:rsidR="003677A8" w:rsidRPr="007843DA" w:rsidRDefault="003677A8"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THREE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3.0 MATERIALS AND METHODS</w:t>
      </w:r>
    </w:p>
    <w:p w:rsidR="008A062C" w:rsidRPr="007843DA" w:rsidRDefault="005E4924"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3.1 Sample Procurement</w:t>
      </w:r>
      <w:r w:rsidR="008A062C" w:rsidRPr="007843DA">
        <w:rPr>
          <w:rFonts w:ascii="Times New Roman" w:hAnsi="Times New Roman"/>
          <w:b/>
          <w:color w:val="000000" w:themeColor="text1"/>
          <w:sz w:val="24"/>
          <w:szCs w:val="24"/>
        </w:rPr>
        <w:t xml:space="preserve"> </w:t>
      </w:r>
    </w:p>
    <w:p w:rsidR="008A062C" w:rsidRPr="007843DA" w:rsidRDefault="00EC1EA0" w:rsidP="007843DA">
      <w:pPr>
        <w:spacing w:after="0" w:line="48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r</w:t>
      </w:r>
      <w:r w:rsidR="002A50A0"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005E4924" w:rsidRPr="007843DA">
        <w:rPr>
          <w:rFonts w:ascii="Times New Roman" w:hAnsi="Times New Roman"/>
          <w:color w:val="000000" w:themeColor="text1"/>
          <w:sz w:val="24"/>
          <w:szCs w:val="24"/>
        </w:rPr>
        <w:t xml:space="preserve">ellow cashew </w:t>
      </w:r>
      <w:proofErr w:type="gramStart"/>
      <w:r w:rsidR="005E4924" w:rsidRPr="007843DA">
        <w:rPr>
          <w:rFonts w:ascii="Times New Roman" w:hAnsi="Times New Roman"/>
          <w:color w:val="000000" w:themeColor="text1"/>
          <w:sz w:val="24"/>
          <w:szCs w:val="24"/>
        </w:rPr>
        <w:t>a</w:t>
      </w:r>
      <w:r>
        <w:rPr>
          <w:rFonts w:ascii="Times New Roman" w:hAnsi="Times New Roman"/>
          <w:color w:val="000000" w:themeColor="text1"/>
          <w:sz w:val="24"/>
          <w:szCs w:val="24"/>
        </w:rPr>
        <w:t>pple used for this study were</w:t>
      </w:r>
      <w:proofErr w:type="gramEnd"/>
      <w:r w:rsidR="008A062C" w:rsidRPr="007843DA">
        <w:rPr>
          <w:rFonts w:ascii="Times New Roman" w:hAnsi="Times New Roman"/>
          <w:color w:val="000000" w:themeColor="text1"/>
          <w:sz w:val="24"/>
          <w:szCs w:val="24"/>
        </w:rPr>
        <w:t xml:space="preserve"> </w:t>
      </w:r>
      <w:r>
        <w:rPr>
          <w:rFonts w:ascii="Times New Roman" w:hAnsi="Times New Roman"/>
          <w:color w:val="000000" w:themeColor="text1"/>
          <w:sz w:val="24"/>
          <w:szCs w:val="24"/>
          <w:shd w:val="clear" w:color="auto" w:fill="FFFFFF"/>
        </w:rPr>
        <w:t xml:space="preserve">harvested from </w:t>
      </w:r>
      <w:proofErr w:type="spellStart"/>
      <w:r>
        <w:rPr>
          <w:rFonts w:ascii="Times New Roman" w:hAnsi="Times New Roman"/>
          <w:color w:val="000000" w:themeColor="text1"/>
          <w:sz w:val="24"/>
          <w:szCs w:val="24"/>
          <w:shd w:val="clear" w:color="auto" w:fill="FFFFFF"/>
        </w:rPr>
        <w:t>Ara</w:t>
      </w:r>
      <w:proofErr w:type="spellEnd"/>
      <w:r w:rsidR="005E4924" w:rsidRPr="007843DA">
        <w:rPr>
          <w:rFonts w:ascii="Times New Roman" w:hAnsi="Times New Roman"/>
          <w:color w:val="000000" w:themeColor="text1"/>
          <w:sz w:val="24"/>
          <w:szCs w:val="24"/>
          <w:shd w:val="clear" w:color="auto" w:fill="FFFFFF"/>
        </w:rPr>
        <w:t xml:space="preserve"> village farm,</w:t>
      </w:r>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Kwara</w:t>
      </w:r>
      <w:proofErr w:type="spellEnd"/>
      <w:r>
        <w:rPr>
          <w:rFonts w:ascii="Times New Roman" w:hAnsi="Times New Roman"/>
          <w:color w:val="000000" w:themeColor="text1"/>
          <w:sz w:val="24"/>
          <w:szCs w:val="24"/>
          <w:shd w:val="clear" w:color="auto" w:fill="FFFFFF"/>
        </w:rPr>
        <w:t xml:space="preserve"> State Polytechnic I</w:t>
      </w:r>
      <w:r w:rsidR="008A062C" w:rsidRPr="007843DA">
        <w:rPr>
          <w:rFonts w:ascii="Times New Roman" w:hAnsi="Times New Roman"/>
          <w:color w:val="000000" w:themeColor="text1"/>
          <w:sz w:val="24"/>
          <w:szCs w:val="24"/>
          <w:shd w:val="clear" w:color="auto" w:fill="FFFFFF"/>
        </w:rPr>
        <w:t xml:space="preserve">lorin, </w:t>
      </w:r>
      <w:proofErr w:type="spellStart"/>
      <w:r w:rsidR="008A062C" w:rsidRPr="007843DA">
        <w:rPr>
          <w:rFonts w:ascii="Times New Roman" w:hAnsi="Times New Roman"/>
          <w:color w:val="000000" w:themeColor="text1"/>
          <w:sz w:val="24"/>
          <w:szCs w:val="24"/>
          <w:shd w:val="clear" w:color="auto" w:fill="FFFFFF"/>
        </w:rPr>
        <w:t>kwara</w:t>
      </w:r>
      <w:proofErr w:type="spellEnd"/>
      <w:r w:rsidR="008A062C" w:rsidRPr="007843DA">
        <w:rPr>
          <w:rFonts w:ascii="Times New Roman" w:hAnsi="Times New Roman"/>
          <w:color w:val="000000" w:themeColor="text1"/>
          <w:sz w:val="24"/>
          <w:szCs w:val="24"/>
          <w:shd w:val="clear" w:color="auto" w:fill="FFFFFF"/>
        </w:rPr>
        <w:t xml:space="preserve"> state, Nigeria.</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3.2</w:t>
      </w:r>
      <w:r w:rsidR="008A062C" w:rsidRPr="007843DA">
        <w:rPr>
          <w:rFonts w:ascii="Times New Roman" w:hAnsi="Times New Roman"/>
          <w:b/>
          <w:color w:val="000000" w:themeColor="text1"/>
          <w:sz w:val="24"/>
          <w:szCs w:val="24"/>
        </w:rPr>
        <w:t xml:space="preserve"> Chemicals and Reagents</w:t>
      </w:r>
    </w:p>
    <w:p w:rsidR="008A062C" w:rsidRPr="007843DA" w:rsidRDefault="008A062C" w:rsidP="007843DA">
      <w:pPr>
        <w:shd w:val="clear" w:color="auto" w:fill="FFFFFF"/>
        <w:spacing w:after="0" w:line="480" w:lineRule="auto"/>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 xml:space="preserve"> Methods</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.1 Preparation of the Sample</w:t>
      </w:r>
    </w:p>
    <w:p w:rsidR="008A062C" w:rsidRPr="007843DA" w:rsidRDefault="00B06263"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The cashew a</w:t>
      </w:r>
      <w:r w:rsidR="008A062C" w:rsidRPr="007843DA">
        <w:rPr>
          <w:rFonts w:ascii="Times New Roman" w:hAnsi="Times New Roman"/>
          <w:color w:val="000000" w:themeColor="text1"/>
          <w:sz w:val="24"/>
          <w:szCs w:val="24"/>
          <w:shd w:val="clear" w:color="auto" w:fill="FFFFFF"/>
        </w:rPr>
        <w:t>pples were sorted, washed and the nut were remo</w:t>
      </w:r>
      <w:r w:rsidR="002A50A0" w:rsidRPr="007843DA">
        <w:rPr>
          <w:rFonts w:ascii="Times New Roman" w:hAnsi="Times New Roman"/>
          <w:color w:val="000000" w:themeColor="text1"/>
          <w:sz w:val="24"/>
          <w:szCs w:val="24"/>
          <w:shd w:val="clear" w:color="auto" w:fill="FFFFFF"/>
        </w:rPr>
        <w:t>ved. The cashew Apple (1kg) was sliced to 2</w:t>
      </w:r>
      <w:r w:rsidR="00EC1EA0">
        <w:rPr>
          <w:rFonts w:ascii="Times New Roman" w:hAnsi="Times New Roman"/>
          <w:color w:val="000000" w:themeColor="text1"/>
          <w:sz w:val="24"/>
          <w:szCs w:val="24"/>
          <w:shd w:val="clear" w:color="auto" w:fill="FFFFFF"/>
        </w:rPr>
        <w:t xml:space="preserve"> </w:t>
      </w:r>
      <w:r w:rsidR="002A50A0" w:rsidRPr="007843DA">
        <w:rPr>
          <w:rFonts w:ascii="Times New Roman" w:hAnsi="Times New Roman"/>
          <w:color w:val="000000" w:themeColor="text1"/>
          <w:sz w:val="24"/>
          <w:szCs w:val="24"/>
          <w:shd w:val="clear" w:color="auto" w:fill="FFFFFF"/>
        </w:rPr>
        <w:t>mm. 1kg of c</w:t>
      </w:r>
      <w:r w:rsidR="008A062C" w:rsidRPr="007843DA">
        <w:rPr>
          <w:rFonts w:ascii="Times New Roman" w:hAnsi="Times New Roman"/>
          <w:color w:val="000000" w:themeColor="text1"/>
          <w:sz w:val="24"/>
          <w:szCs w:val="24"/>
          <w:shd w:val="clear" w:color="auto" w:fill="FFFFFF"/>
        </w:rPr>
        <w:t>ashew slices, 0.0008 L of sodium benzoate (NaC</w:t>
      </w:r>
      <w:r w:rsidR="008A062C" w:rsidRPr="007843DA">
        <w:rPr>
          <w:rFonts w:ascii="Times New Roman" w:hAnsi="Times New Roman"/>
          <w:color w:val="000000" w:themeColor="text1"/>
          <w:sz w:val="24"/>
          <w:szCs w:val="24"/>
          <w:shd w:val="clear" w:color="auto" w:fill="FFFFFF"/>
          <w:vertAlign w:val="subscript"/>
        </w:rPr>
        <w:t>6</w:t>
      </w:r>
      <w:r w:rsidR="008A062C" w:rsidRPr="007843DA">
        <w:rPr>
          <w:rFonts w:ascii="Times New Roman" w:hAnsi="Times New Roman"/>
          <w:color w:val="000000" w:themeColor="text1"/>
          <w:sz w:val="24"/>
          <w:szCs w:val="24"/>
          <w:shd w:val="clear" w:color="auto" w:fill="FFFFFF"/>
        </w:rPr>
        <w:t>H</w:t>
      </w:r>
      <w:r w:rsidR="008A062C" w:rsidRPr="007843DA">
        <w:rPr>
          <w:rFonts w:ascii="Times New Roman" w:hAnsi="Times New Roman"/>
          <w:color w:val="000000" w:themeColor="text1"/>
          <w:sz w:val="24"/>
          <w:szCs w:val="24"/>
          <w:shd w:val="clear" w:color="auto" w:fill="FFFFFF"/>
          <w:vertAlign w:val="subscript"/>
        </w:rPr>
        <w:t>5</w:t>
      </w:r>
      <w:r w:rsidR="008A062C" w:rsidRPr="007843DA">
        <w:rPr>
          <w:rFonts w:ascii="Times New Roman" w:hAnsi="Times New Roman"/>
          <w:color w:val="000000" w:themeColor="text1"/>
          <w:sz w:val="24"/>
          <w:szCs w:val="24"/>
          <w:shd w:val="clear" w:color="auto" w:fill="FFFFFF"/>
        </w:rPr>
        <w:t>CO</w:t>
      </w:r>
      <w:r w:rsidR="008A062C" w:rsidRPr="007843DA">
        <w:rPr>
          <w:rFonts w:ascii="Times New Roman" w:hAnsi="Times New Roman"/>
          <w:color w:val="000000" w:themeColor="text1"/>
          <w:sz w:val="24"/>
          <w:szCs w:val="24"/>
          <w:shd w:val="clear" w:color="auto" w:fill="FFFFFF"/>
          <w:vertAlign w:val="subscript"/>
        </w:rPr>
        <w:t>2</w:t>
      </w:r>
      <w:r w:rsidR="008A062C" w:rsidRPr="007843DA">
        <w:rPr>
          <w:rFonts w:ascii="Times New Roman" w:hAnsi="Times New Roman"/>
          <w:color w:val="000000" w:themeColor="text1"/>
          <w:sz w:val="24"/>
          <w:szCs w:val="24"/>
          <w:shd w:val="clear" w:color="auto" w:fill="FFFFFF"/>
        </w:rPr>
        <w:t>) were diluted int</w:t>
      </w:r>
      <w:r w:rsidR="00EC1EA0">
        <w:rPr>
          <w:rFonts w:ascii="Times New Roman" w:hAnsi="Times New Roman"/>
          <w:color w:val="000000" w:themeColor="text1"/>
          <w:sz w:val="24"/>
          <w:szCs w:val="24"/>
          <w:shd w:val="clear" w:color="auto" w:fill="FFFFFF"/>
        </w:rPr>
        <w:t>o it for 5 min</w:t>
      </w:r>
      <w:r w:rsidR="002A50A0" w:rsidRPr="007843DA">
        <w:rPr>
          <w:rFonts w:ascii="Times New Roman" w:hAnsi="Times New Roman"/>
          <w:color w:val="000000" w:themeColor="text1"/>
          <w:sz w:val="24"/>
          <w:szCs w:val="24"/>
          <w:shd w:val="clear" w:color="auto" w:fill="FFFFFF"/>
        </w:rPr>
        <w:t>. The sliced cashew a</w:t>
      </w:r>
      <w:r w:rsidR="008A062C" w:rsidRPr="007843DA">
        <w:rPr>
          <w:rFonts w:ascii="Times New Roman" w:hAnsi="Times New Roman"/>
          <w:color w:val="000000" w:themeColor="text1"/>
          <w:sz w:val="24"/>
          <w:szCs w:val="24"/>
          <w:shd w:val="clear" w:color="auto" w:fill="FFFFFF"/>
        </w:rPr>
        <w:t>pple were then divided into three batches shows the process flow diagram for sample preparation.</w:t>
      </w:r>
      <w:r w:rsidR="008A062C" w:rsidRPr="007843DA">
        <w:rPr>
          <w:rFonts w:ascii="Times New Roman" w:hAnsi="Times New Roman"/>
          <w:color w:val="000000" w:themeColor="text1"/>
          <w:sz w:val="24"/>
          <w:szCs w:val="24"/>
        </w:rPr>
        <w:t xml:space="preserve"> </w:t>
      </w:r>
    </w:p>
    <w:p w:rsidR="008A062C" w:rsidRPr="007843DA" w:rsidRDefault="008A062C" w:rsidP="007843DA">
      <w:pPr>
        <w:shd w:val="clear" w:color="auto" w:fill="FFFFFF"/>
        <w:spacing w:after="0" w:line="480" w:lineRule="auto"/>
        <w:rPr>
          <w:rFonts w:ascii="Times New Roman" w:hAnsi="Times New Roman"/>
          <w:b/>
          <w:color w:val="000000" w:themeColor="text1"/>
          <w:sz w:val="24"/>
          <w:szCs w:val="24"/>
        </w:rPr>
      </w:pPr>
      <w:r w:rsidRPr="007843DA">
        <w:rPr>
          <w:rFonts w:ascii="Times New Roman" w:hAnsi="Times New Roman"/>
          <w:color w:val="000000" w:themeColor="text1"/>
          <w:sz w:val="24"/>
          <w:szCs w:val="24"/>
        </w:rPr>
        <w:t> </w:t>
      </w:r>
      <w:r w:rsidR="008D292A" w:rsidRPr="007843DA">
        <w:rPr>
          <w:rFonts w:ascii="Times New Roman" w:hAnsi="Times New Roman"/>
          <w:b/>
          <w:color w:val="000000" w:themeColor="text1"/>
          <w:sz w:val="24"/>
          <w:szCs w:val="24"/>
        </w:rPr>
        <w:t>3.3.1.1</w:t>
      </w:r>
      <w:r w:rsidRPr="007843DA">
        <w:rPr>
          <w:rFonts w:ascii="Times New Roman" w:hAnsi="Times New Roman"/>
          <w:b/>
          <w:color w:val="000000" w:themeColor="text1"/>
          <w:sz w:val="24"/>
          <w:szCs w:val="24"/>
        </w:rPr>
        <w:t xml:space="preserve"> Drying </w:t>
      </w:r>
    </w:p>
    <w:p w:rsidR="008A062C" w:rsidRPr="007843DA" w:rsidRDefault="005E4924" w:rsidP="007843DA">
      <w:pPr>
        <w:shd w:val="clear" w:color="auto" w:fill="FFFFFF"/>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drying of the </w:t>
      </w:r>
      <w:r w:rsidR="008F7217" w:rsidRPr="007843DA">
        <w:rPr>
          <w:rFonts w:ascii="Times New Roman" w:hAnsi="Times New Roman"/>
          <w:color w:val="000000" w:themeColor="text1"/>
          <w:sz w:val="24"/>
          <w:szCs w:val="24"/>
        </w:rPr>
        <w:t>c</w:t>
      </w:r>
      <w:r w:rsidRPr="007843DA">
        <w:rPr>
          <w:rFonts w:ascii="Times New Roman" w:hAnsi="Times New Roman"/>
          <w:color w:val="000000" w:themeColor="text1"/>
          <w:sz w:val="24"/>
          <w:szCs w:val="24"/>
        </w:rPr>
        <w:t>ashew a</w:t>
      </w:r>
      <w:r w:rsidR="008A062C" w:rsidRPr="007843DA">
        <w:rPr>
          <w:rFonts w:ascii="Times New Roman" w:hAnsi="Times New Roman"/>
          <w:color w:val="000000" w:themeColor="text1"/>
          <w:sz w:val="24"/>
          <w:szCs w:val="24"/>
        </w:rPr>
        <w:t>pple slices was done as described below</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3.3.1.2</w:t>
      </w:r>
      <w:r w:rsidR="008A062C" w:rsidRPr="007843DA">
        <w:rPr>
          <w:rFonts w:ascii="Times New Roman" w:hAnsi="Times New Roman"/>
          <w:b/>
          <w:color w:val="000000" w:themeColor="text1"/>
          <w:sz w:val="24"/>
          <w:szCs w:val="24"/>
        </w:rPr>
        <w:t xml:space="preserve"> Sun drying</w:t>
      </w:r>
    </w:p>
    <w:p w:rsidR="008A062C" w:rsidRPr="007843DA" w:rsidRDefault="008F7217" w:rsidP="007843DA">
      <w:pPr>
        <w:shd w:val="clear" w:color="auto" w:fill="FFFFFF"/>
        <w:spacing w:after="0" w:line="480" w:lineRule="auto"/>
        <w:ind w:firstLine="720"/>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shd w:val="clear" w:color="auto" w:fill="FFFFFF"/>
        </w:rPr>
        <w:t>S</w:t>
      </w:r>
      <w:r w:rsidR="008A062C" w:rsidRPr="007843DA">
        <w:rPr>
          <w:rFonts w:ascii="Times New Roman" w:hAnsi="Times New Roman"/>
          <w:color w:val="000000" w:themeColor="text1"/>
          <w:sz w:val="24"/>
          <w:szCs w:val="24"/>
          <w:shd w:val="clear" w:color="auto" w:fill="FFFFFF"/>
        </w:rPr>
        <w:t>liced drained cashew apples were laid on the surface of</w:t>
      </w:r>
      <w:r w:rsidRPr="007843DA">
        <w:rPr>
          <w:rFonts w:ascii="Times New Roman" w:hAnsi="Times New Roman"/>
          <w:color w:val="000000" w:themeColor="text1"/>
          <w:sz w:val="24"/>
          <w:szCs w:val="24"/>
          <w:shd w:val="clear" w:color="auto" w:fill="FFFFFF"/>
        </w:rPr>
        <w:t xml:space="preserve"> a tray. There is foil paper laid</w:t>
      </w:r>
      <w:r w:rsidR="008A062C" w:rsidRPr="007843DA">
        <w:rPr>
          <w:rFonts w:ascii="Times New Roman" w:hAnsi="Times New Roman"/>
          <w:color w:val="000000" w:themeColor="text1"/>
          <w:sz w:val="24"/>
          <w:szCs w:val="24"/>
          <w:shd w:val="clear" w:color="auto" w:fill="FFFFFF"/>
        </w:rPr>
        <w:t xml:space="preserve"> on the</w:t>
      </w:r>
      <w:r w:rsidRPr="007843DA">
        <w:rPr>
          <w:rFonts w:ascii="Times New Roman" w:hAnsi="Times New Roman"/>
          <w:color w:val="000000" w:themeColor="text1"/>
          <w:sz w:val="24"/>
          <w:szCs w:val="24"/>
          <w:shd w:val="clear" w:color="auto" w:fill="FFFFFF"/>
        </w:rPr>
        <w:t xml:space="preserve"> tray before laying the sliced cashew apple on the fold paper, then c</w:t>
      </w:r>
      <w:r w:rsidR="008A062C" w:rsidRPr="007843DA">
        <w:rPr>
          <w:rFonts w:ascii="Times New Roman" w:hAnsi="Times New Roman"/>
          <w:color w:val="000000" w:themeColor="text1"/>
          <w:sz w:val="24"/>
          <w:szCs w:val="24"/>
          <w:shd w:val="clear" w:color="auto" w:fill="FFFFFF"/>
        </w:rPr>
        <w:t>over the Cashew Apple with net</w:t>
      </w:r>
      <w:r w:rsidR="002A50A0" w:rsidRPr="007843DA">
        <w:rPr>
          <w:rFonts w:ascii="Times New Roman" w:hAnsi="Times New Roman"/>
          <w:color w:val="000000" w:themeColor="text1"/>
          <w:sz w:val="24"/>
          <w:szCs w:val="24"/>
          <w:shd w:val="clear" w:color="auto" w:fill="FFFFFF"/>
        </w:rPr>
        <w:t xml:space="preserve"> for 5 days until it is dried. T</w:t>
      </w:r>
      <w:r w:rsidR="008A062C" w:rsidRPr="007843DA">
        <w:rPr>
          <w:rFonts w:ascii="Times New Roman" w:hAnsi="Times New Roman"/>
          <w:color w:val="000000" w:themeColor="text1"/>
          <w:sz w:val="24"/>
          <w:szCs w:val="24"/>
          <w:shd w:val="clear" w:color="auto" w:fill="FFFFFF"/>
        </w:rPr>
        <w:t xml:space="preserve">his was achieved at an ambient </w:t>
      </w:r>
      <w:r w:rsidR="008A062C" w:rsidRPr="007843DA">
        <w:rPr>
          <w:rFonts w:ascii="Times New Roman" w:hAnsi="Times New Roman"/>
          <w:color w:val="000000" w:themeColor="text1"/>
          <w:sz w:val="24"/>
          <w:szCs w:val="24"/>
          <w:shd w:val="clear" w:color="auto" w:fill="FFFFFF"/>
        </w:rPr>
        <w:lastRenderedPageBreak/>
        <w:t>temperature of 26-30</w:t>
      </w:r>
      <w:r w:rsidR="00EC1EA0">
        <w:rPr>
          <w:rFonts w:ascii="Times New Roman" w:hAnsi="Times New Roman"/>
          <w:color w:val="000000" w:themeColor="text1"/>
          <w:sz w:val="24"/>
          <w:szCs w:val="24"/>
          <w:shd w:val="clear" w:color="auto" w:fill="FFFFFF"/>
        </w:rPr>
        <w:t xml:space="preserve"> </w:t>
      </w:r>
      <w:r w:rsidR="008A062C" w:rsidRPr="007843DA">
        <w:rPr>
          <w:rFonts w:ascii="Times New Roman" w:hAnsi="Times New Roman"/>
          <w:color w:val="000000" w:themeColor="text1"/>
          <w:sz w:val="24"/>
          <w:szCs w:val="24"/>
          <w:shd w:val="clear" w:color="auto" w:fill="FFFFFF"/>
        </w:rPr>
        <w:t>°C. The samples are packaged into</w:t>
      </w:r>
      <w:r w:rsidR="008A062C"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shd w:val="clear" w:color="auto" w:fill="FFFFFF"/>
        </w:rPr>
        <w:t>an air tight water resistant transparent Ziploc bag and labeled accordingly.</w:t>
      </w:r>
      <w:r w:rsidR="008A062C" w:rsidRPr="007843DA">
        <w:rPr>
          <w:rFonts w:ascii="Times New Roman" w:hAnsi="Times New Roman"/>
          <w:color w:val="000000" w:themeColor="text1"/>
          <w:sz w:val="24"/>
          <w:szCs w:val="24"/>
        </w:rPr>
        <w:tab/>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3.3.1.3</w:t>
      </w:r>
      <w:r w:rsidR="008A062C" w:rsidRPr="007843DA">
        <w:rPr>
          <w:rFonts w:ascii="Times New Roman" w:hAnsi="Times New Roman"/>
          <w:b/>
          <w:color w:val="000000" w:themeColor="text1"/>
          <w:sz w:val="24"/>
          <w:szCs w:val="24"/>
        </w:rPr>
        <w:t xml:space="preserve"> Solar drying</w:t>
      </w:r>
    </w:p>
    <w:p w:rsidR="008A062C" w:rsidRPr="007843DA" w:rsidRDefault="008F7217"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 xml:space="preserve">The second batches of cashew apple were spread on existing solar dryer. </w:t>
      </w:r>
      <w:r w:rsidR="008A062C" w:rsidRPr="007843DA">
        <w:rPr>
          <w:rFonts w:ascii="Times New Roman" w:hAnsi="Times New Roman"/>
          <w:color w:val="000000" w:themeColor="text1"/>
          <w:sz w:val="24"/>
          <w:szCs w:val="24"/>
        </w:rPr>
        <w:t>It us</w:t>
      </w:r>
      <w:r w:rsidR="00EC1EA0">
        <w:rPr>
          <w:rFonts w:ascii="Times New Roman" w:hAnsi="Times New Roman"/>
          <w:color w:val="000000" w:themeColor="text1"/>
          <w:sz w:val="24"/>
          <w:szCs w:val="24"/>
        </w:rPr>
        <w:t>ed 4</w:t>
      </w:r>
      <w:r w:rsidR="008A062C" w:rsidRPr="007843DA">
        <w:rPr>
          <w:rFonts w:ascii="Times New Roman" w:hAnsi="Times New Roman"/>
          <w:color w:val="000000" w:themeColor="text1"/>
          <w:sz w:val="24"/>
          <w:szCs w:val="24"/>
        </w:rPr>
        <w:t xml:space="preserve"> days in the solar </w:t>
      </w:r>
      <w:r w:rsidR="00210A49" w:rsidRPr="007843DA">
        <w:rPr>
          <w:rFonts w:ascii="Times New Roman" w:hAnsi="Times New Roman"/>
          <w:color w:val="000000" w:themeColor="text1"/>
          <w:sz w:val="24"/>
          <w:szCs w:val="24"/>
        </w:rPr>
        <w:t>dryer;</w:t>
      </w:r>
      <w:r w:rsidR="008A062C" w:rsidRPr="007843DA">
        <w:rPr>
          <w:rFonts w:ascii="Times New Roman" w:hAnsi="Times New Roman"/>
          <w:color w:val="000000" w:themeColor="text1"/>
          <w:sz w:val="24"/>
          <w:szCs w:val="24"/>
        </w:rPr>
        <w:t xml:space="preserve"> the sample wa</w:t>
      </w:r>
      <w:r w:rsidR="00EC1EA0">
        <w:rPr>
          <w:rFonts w:ascii="Times New Roman" w:hAnsi="Times New Roman"/>
          <w:color w:val="000000" w:themeColor="text1"/>
          <w:sz w:val="24"/>
          <w:szCs w:val="24"/>
        </w:rPr>
        <w:t>s packed into Ziploc bag after 4</w:t>
      </w:r>
      <w:r w:rsidR="008A062C" w:rsidRPr="007843DA">
        <w:rPr>
          <w:rFonts w:ascii="Times New Roman" w:hAnsi="Times New Roman"/>
          <w:color w:val="000000" w:themeColor="text1"/>
          <w:sz w:val="24"/>
          <w:szCs w:val="24"/>
        </w:rPr>
        <w:t xml:space="preserve"> days.  </w:t>
      </w:r>
    </w:p>
    <w:p w:rsidR="008A062C" w:rsidRPr="007843DA" w:rsidRDefault="008A062C"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D292A" w:rsidRPr="007843DA">
        <w:rPr>
          <w:rFonts w:ascii="Times New Roman" w:hAnsi="Times New Roman"/>
          <w:b/>
          <w:color w:val="000000" w:themeColor="text1"/>
          <w:sz w:val="24"/>
          <w:szCs w:val="24"/>
        </w:rPr>
        <w:t>1.4</w:t>
      </w:r>
      <w:r w:rsidRPr="007843DA">
        <w:rPr>
          <w:rFonts w:ascii="Times New Roman" w:hAnsi="Times New Roman"/>
          <w:b/>
          <w:color w:val="000000" w:themeColor="text1"/>
          <w:sz w:val="24"/>
          <w:szCs w:val="24"/>
        </w:rPr>
        <w:t xml:space="preserve"> Mechanical-drying</w:t>
      </w:r>
    </w:p>
    <w:p w:rsidR="008A062C" w:rsidRPr="007843DA" w:rsidRDefault="008A062C" w:rsidP="007843DA">
      <w:pPr>
        <w:shd w:val="clear" w:color="auto" w:fill="FFFFFF"/>
        <w:spacing w:after="0" w:line="480" w:lineRule="auto"/>
        <w:ind w:firstLine="720"/>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rPr>
        <w:t>The slice</w:t>
      </w:r>
      <w:r w:rsidR="008F7217" w:rsidRPr="007843DA">
        <w:rPr>
          <w:rFonts w:ascii="Times New Roman" w:hAnsi="Times New Roman"/>
          <w:color w:val="000000" w:themeColor="text1"/>
          <w:sz w:val="24"/>
          <w:szCs w:val="24"/>
        </w:rPr>
        <w:t>d cashew a</w:t>
      </w:r>
      <w:r w:rsidRPr="007843DA">
        <w:rPr>
          <w:rFonts w:ascii="Times New Roman" w:hAnsi="Times New Roman"/>
          <w:color w:val="000000" w:themeColor="text1"/>
          <w:sz w:val="24"/>
          <w:szCs w:val="24"/>
        </w:rPr>
        <w:t>pple were spread int</w:t>
      </w:r>
      <w:r w:rsidR="008F7217" w:rsidRPr="007843DA">
        <w:rPr>
          <w:rFonts w:ascii="Times New Roman" w:hAnsi="Times New Roman"/>
          <w:color w:val="000000" w:themeColor="text1"/>
          <w:sz w:val="24"/>
          <w:szCs w:val="24"/>
        </w:rPr>
        <w:t>o dehydrator machine for 7 h</w:t>
      </w:r>
      <w:r w:rsidRPr="007843DA">
        <w:rPr>
          <w:rFonts w:ascii="Times New Roman" w:hAnsi="Times New Roman"/>
          <w:color w:val="000000" w:themeColor="text1"/>
          <w:sz w:val="24"/>
          <w:szCs w:val="24"/>
        </w:rPr>
        <w:t xml:space="preserve">, </w:t>
      </w:r>
      <w:r w:rsidR="002A50A0" w:rsidRPr="007843DA">
        <w:rPr>
          <w:rFonts w:ascii="Times New Roman" w:hAnsi="Times New Roman"/>
          <w:color w:val="000000" w:themeColor="text1"/>
          <w:sz w:val="24"/>
          <w:szCs w:val="24"/>
          <w:shd w:val="clear" w:color="auto" w:fill="FFFFFF"/>
        </w:rPr>
        <w:t>t</w:t>
      </w:r>
      <w:r w:rsidRPr="007843DA">
        <w:rPr>
          <w:rFonts w:ascii="Times New Roman" w:hAnsi="Times New Roman"/>
          <w:color w:val="000000" w:themeColor="text1"/>
          <w:sz w:val="24"/>
          <w:szCs w:val="24"/>
          <w:shd w:val="clear" w:color="auto" w:fill="FFFFFF"/>
        </w:rPr>
        <w:t>he temperature (65</w:t>
      </w:r>
      <w:r w:rsidR="008F7217" w:rsidRPr="007843DA">
        <w:rPr>
          <w:rFonts w:ascii="Times New Roman" w:hAnsi="Times New Roman"/>
          <w:color w:val="000000" w:themeColor="text1"/>
          <w:sz w:val="24"/>
          <w:szCs w:val="24"/>
          <w:shd w:val="clear" w:color="auto" w:fill="FFFFFF"/>
        </w:rPr>
        <w:t xml:space="preserve"> °C</w:t>
      </w:r>
      <w:r w:rsidRPr="007843DA">
        <w:rPr>
          <w:rFonts w:ascii="Times New Roman" w:hAnsi="Times New Roman"/>
          <w:color w:val="000000" w:themeColor="text1"/>
          <w:sz w:val="24"/>
          <w:szCs w:val="24"/>
          <w:shd w:val="clear" w:color="auto" w:fill="FFFFFF"/>
        </w:rPr>
        <w:t>) of the air in the drying chamber was controllable by a</w:t>
      </w:r>
      <w:r w:rsidR="008F7217" w:rsidRPr="007843DA">
        <w:rPr>
          <w:rFonts w:ascii="Times New Roman" w:hAnsi="Times New Roman"/>
          <w:color w:val="000000" w:themeColor="text1"/>
          <w:sz w:val="24"/>
          <w:szCs w:val="24"/>
          <w:shd w:val="clear" w:color="auto" w:fill="FFFFFF"/>
        </w:rPr>
        <w:t xml:space="preserve"> fan speed controller for 7 h</w:t>
      </w:r>
      <w:r w:rsidR="002A50A0" w:rsidRPr="007843DA">
        <w:rPr>
          <w:rFonts w:ascii="Times New Roman" w:hAnsi="Times New Roman"/>
          <w:color w:val="000000" w:themeColor="text1"/>
          <w:sz w:val="24"/>
          <w:szCs w:val="24"/>
          <w:shd w:val="clear" w:color="auto" w:fill="FFFFFF"/>
        </w:rPr>
        <w:t>. The dried cashew apple was</w:t>
      </w:r>
      <w:r w:rsidRPr="007843DA">
        <w:rPr>
          <w:rFonts w:ascii="Times New Roman" w:hAnsi="Times New Roman"/>
          <w:color w:val="000000" w:themeColor="text1"/>
          <w:sz w:val="24"/>
          <w:szCs w:val="24"/>
          <w:shd w:val="clear" w:color="auto" w:fill="FFFFFF"/>
        </w:rPr>
        <w:t xml:space="preserve"> allowed to cook</w:t>
      </w:r>
      <w:r w:rsidR="008F7217" w:rsidRPr="007843DA">
        <w:rPr>
          <w:rFonts w:ascii="Times New Roman" w:hAnsi="Times New Roman"/>
          <w:color w:val="000000" w:themeColor="text1"/>
          <w:sz w:val="24"/>
          <w:szCs w:val="24"/>
          <w:shd w:val="clear" w:color="auto" w:fill="FFFFFF"/>
        </w:rPr>
        <w:t>ed</w:t>
      </w:r>
      <w:r w:rsidR="00EC1EA0">
        <w:rPr>
          <w:rFonts w:ascii="Times New Roman" w:hAnsi="Times New Roman"/>
          <w:color w:val="000000" w:themeColor="text1"/>
          <w:sz w:val="24"/>
          <w:szCs w:val="24"/>
          <w:shd w:val="clear" w:color="auto" w:fill="FFFFFF"/>
        </w:rPr>
        <w:t xml:space="preserve"> and then packaged in an air-</w:t>
      </w:r>
      <w:r w:rsidRPr="007843DA">
        <w:rPr>
          <w:rFonts w:ascii="Times New Roman" w:hAnsi="Times New Roman"/>
          <w:color w:val="000000" w:themeColor="text1"/>
          <w:sz w:val="24"/>
          <w:szCs w:val="24"/>
          <w:shd w:val="clear" w:color="auto" w:fill="FFFFFF"/>
        </w:rPr>
        <w:t>tig</w:t>
      </w:r>
      <w:r w:rsidR="00EC1EA0">
        <w:rPr>
          <w:rFonts w:ascii="Times New Roman" w:hAnsi="Times New Roman"/>
          <w:color w:val="000000" w:themeColor="text1"/>
          <w:sz w:val="24"/>
          <w:szCs w:val="24"/>
          <w:shd w:val="clear" w:color="auto" w:fill="FFFFFF"/>
        </w:rPr>
        <w:t xml:space="preserve">ht water resistant transparent </w:t>
      </w:r>
      <w:proofErr w:type="spellStart"/>
      <w:r w:rsidR="00EC1EA0">
        <w:rPr>
          <w:rFonts w:ascii="Times New Roman" w:hAnsi="Times New Roman"/>
          <w:color w:val="000000" w:themeColor="text1"/>
          <w:sz w:val="24"/>
          <w:szCs w:val="24"/>
          <w:shd w:val="clear" w:color="auto" w:fill="FFFFFF"/>
        </w:rPr>
        <w:t>z</w:t>
      </w:r>
      <w:r w:rsidRPr="007843DA">
        <w:rPr>
          <w:rFonts w:ascii="Times New Roman" w:hAnsi="Times New Roman"/>
          <w:color w:val="000000" w:themeColor="text1"/>
          <w:sz w:val="24"/>
          <w:szCs w:val="24"/>
          <w:shd w:val="clear" w:color="auto" w:fill="FFFFFF"/>
        </w:rPr>
        <w:t>iploc</w:t>
      </w:r>
      <w:proofErr w:type="spellEnd"/>
      <w:r w:rsidRPr="007843DA">
        <w:rPr>
          <w:rFonts w:ascii="Times New Roman" w:hAnsi="Times New Roman"/>
          <w:color w:val="000000" w:themeColor="text1"/>
          <w:sz w:val="24"/>
          <w:szCs w:val="24"/>
          <w:shd w:val="clear" w:color="auto" w:fill="FFFFFF"/>
        </w:rPr>
        <w:t xml:space="preserve"> bag and labeled accordingly. The dried sample was milled into flour for laboratory analysis using an electric blender. The blender was washed before and after blendi</w:t>
      </w:r>
      <w:r w:rsidR="00210A49">
        <w:rPr>
          <w:rFonts w:ascii="Times New Roman" w:hAnsi="Times New Roman"/>
          <w:color w:val="000000" w:themeColor="text1"/>
          <w:sz w:val="24"/>
          <w:szCs w:val="24"/>
          <w:shd w:val="clear" w:color="auto" w:fill="FFFFFF"/>
        </w:rPr>
        <w:t>ng the samples from each dried r</w:t>
      </w:r>
      <w:r w:rsidRPr="007843DA">
        <w:rPr>
          <w:rFonts w:ascii="Times New Roman" w:hAnsi="Times New Roman"/>
          <w:color w:val="000000" w:themeColor="text1"/>
          <w:sz w:val="24"/>
          <w:szCs w:val="24"/>
          <w:shd w:val="clear" w:color="auto" w:fill="FFFFFF"/>
        </w:rPr>
        <w:t>ed yellow cashew apple. Analysis was carried out on the dried samples.</w:t>
      </w: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5943600"/>
            <wp:effectExtent l="0" t="0" r="0" b="0"/>
            <wp:docPr id="10" name="Picture 10" descr="C:\Users\HP\Download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1: For Starting the fresh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38900"/>
            <wp:effectExtent l="0" t="0" r="0" b="0"/>
            <wp:docPr id="11" name="Picture 11" descr="C:\Users\HP\Download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4389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2: Drying of the cashew</w:t>
      </w: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343650"/>
            <wp:effectExtent l="0" t="0" r="0" b="0"/>
            <wp:docPr id="12" name="Picture 12" descr="C:\Users\HP\Download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3: Dried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29375"/>
            <wp:effectExtent l="0" t="0" r="0" b="9525"/>
            <wp:docPr id="13" name="Picture 13" descr="C:\Users\HP\Download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429375"/>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4: Feeding of the rat</w:t>
      </w:r>
    </w:p>
    <w:p w:rsidR="003677A8" w:rsidRPr="003677A8" w:rsidRDefault="003677A8" w:rsidP="003677A8"/>
    <w:p w:rsidR="008A062C" w:rsidRPr="007843DA" w:rsidRDefault="00237442" w:rsidP="007843DA">
      <w:pPr>
        <w:pStyle w:val="Heading2"/>
        <w:spacing w:line="480" w:lineRule="auto"/>
        <w:ind w:left="2880" w:firstLine="720"/>
        <w:jc w:val="both"/>
        <w:rPr>
          <w:rFonts w:ascii="Times New Roman" w:hAnsi="Times New Roman"/>
          <w:b w:val="0"/>
          <w:i w:val="0"/>
          <w:color w:val="000000" w:themeColor="text1"/>
          <w:sz w:val="22"/>
          <w:szCs w:val="24"/>
        </w:rPr>
      </w:pPr>
      <w:r w:rsidRPr="007843DA">
        <w:rPr>
          <w:rFonts w:ascii="Times New Roman" w:hAnsi="Times New Roman"/>
          <w:noProof/>
          <w:color w:val="000000" w:themeColor="text1"/>
          <w:sz w:val="22"/>
          <w:szCs w:val="24"/>
        </w:rPr>
        <w:lastRenderedPageBreak/>
        <mc:AlternateContent>
          <mc:Choice Requires="wps">
            <w:drawing>
              <wp:anchor distT="0" distB="0" distL="114300" distR="114300" simplePos="0" relativeHeight="251654144" behindDoc="0" locked="0" layoutInCell="1" allowOverlap="1" wp14:anchorId="2A7B64D3" wp14:editId="5AD7C991">
                <wp:simplePos x="0" y="0"/>
                <wp:positionH relativeFrom="column">
                  <wp:posOffset>2838450</wp:posOffset>
                </wp:positionH>
                <wp:positionV relativeFrom="paragraph">
                  <wp:posOffset>384810</wp:posOffset>
                </wp:positionV>
                <wp:extent cx="9525" cy="523875"/>
                <wp:effectExtent l="38100" t="0" r="666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017DBC" id="_x0000_t32" coordsize="21600,21600" o:spt="32" o:oned="t" path="m,l21600,21600e" filled="f">
                <v:path arrowok="t" fillok="f" o:connecttype="none"/>
                <o:lock v:ext="edit" shapetype="t"/>
              </v:shapetype>
              <v:shape id="Straight Arrow Connector 5" o:spid="_x0000_s1026" type="#_x0000_t32" style="position:absolute;margin-left:223.5pt;margin-top:30.3pt;width:.75pt;height:4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">
                <v:stroke endarrow="block"/>
              </v:shape>
            </w:pict>
          </mc:Fallback>
        </mc:AlternateContent>
      </w:r>
      <w:r w:rsidR="008A062C" w:rsidRPr="007843DA">
        <w:rPr>
          <w:rFonts w:ascii="Times New Roman" w:hAnsi="Times New Roman"/>
          <w:b w:val="0"/>
          <w:i w:val="0"/>
          <w:color w:val="000000" w:themeColor="text1"/>
          <w:sz w:val="22"/>
          <w:szCs w:val="24"/>
        </w:rPr>
        <w:t xml:space="preserve">Cashew fruit pulp </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0048" behindDoc="0" locked="0" layoutInCell="1" allowOverlap="1" wp14:anchorId="3A08242D" wp14:editId="65609C4D">
                <wp:simplePos x="0" y="0"/>
                <wp:positionH relativeFrom="column">
                  <wp:posOffset>2848610</wp:posOffset>
                </wp:positionH>
                <wp:positionV relativeFrom="paragraph">
                  <wp:posOffset>243205</wp:posOffset>
                </wp:positionV>
                <wp:extent cx="10160" cy="459105"/>
                <wp:effectExtent l="76200" t="0" r="6604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D0A01" id="Straight Arrow Connector 4" o:spid="_x0000_s1026" type="#_x0000_t32" style="position:absolute;margin-left:224.3pt;margin-top:19.15pt;width:.8pt;height:36.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">
                <v:stroke endarrow="block"/>
              </v:shape>
            </w:pict>
          </mc:Fallback>
        </mc:AlternateContent>
      </w:r>
      <w:r w:rsidR="008A062C" w:rsidRPr="007843DA">
        <w:rPr>
          <w:rFonts w:ascii="Times New Roman" w:hAnsi="Times New Roman" w:cs="Times New Roman"/>
          <w:color w:val="000000" w:themeColor="text1"/>
          <w:sz w:val="22"/>
          <w:szCs w:val="24"/>
        </w:rPr>
        <w:t>Washing/Cleaning</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1072" behindDoc="0" locked="0" layoutInCell="1" allowOverlap="1" wp14:anchorId="6A55D7A8" wp14:editId="7A3F3546">
                <wp:simplePos x="0" y="0"/>
                <wp:positionH relativeFrom="column">
                  <wp:posOffset>2847975</wp:posOffset>
                </wp:positionH>
                <wp:positionV relativeFrom="paragraph">
                  <wp:posOffset>207645</wp:posOffset>
                </wp:positionV>
                <wp:extent cx="9525" cy="276225"/>
                <wp:effectExtent l="76200" t="0" r="6667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2AA75" id="Straight Arrow Connector 3" o:spid="_x0000_s1026" type="#_x0000_t32" style="position:absolute;margin-left:224.25pt;margin-top:16.35pt;width:.75pt;height:21.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Slicing  </w:t>
      </w:r>
    </w:p>
    <w:p w:rsidR="008A062C" w:rsidRPr="007843DA" w:rsidRDefault="00237442" w:rsidP="007843DA">
      <w:pPr>
        <w:pStyle w:val="BodyText"/>
        <w:spacing w:before="93" w:after="240" w:line="480" w:lineRule="auto"/>
        <w:jc w:val="center"/>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2096" behindDoc="0" locked="0" layoutInCell="1" allowOverlap="1" wp14:anchorId="40E42158" wp14:editId="0ADFFD38">
                <wp:simplePos x="0" y="0"/>
                <wp:positionH relativeFrom="column">
                  <wp:posOffset>2857500</wp:posOffset>
                </wp:positionH>
                <wp:positionV relativeFrom="paragraph">
                  <wp:posOffset>209550</wp:posOffset>
                </wp:positionV>
                <wp:extent cx="9525" cy="638175"/>
                <wp:effectExtent l="76200" t="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8B5B5" id="Straight Arrow Connector 2" o:spid="_x0000_s1026" type="#_x0000_t32" style="position:absolute;margin-left:225pt;margin-top:16.5pt;width:.75pt;height:5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">
                <v:stroke endarrow="block"/>
              </v:shape>
            </w:pict>
          </mc:Fallback>
        </mc:AlternateContent>
      </w:r>
      <w:r w:rsidR="008F7217" w:rsidRPr="007843DA">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 xml:space="preserve">Pre-treatment </w:t>
      </w:r>
      <w:r w:rsidR="008A062C" w:rsidRPr="007843DA">
        <w:rPr>
          <w:rFonts w:ascii="Times New Roman" w:hAnsi="Times New Roman" w:cs="Times New Roman"/>
          <w:color w:val="000000" w:themeColor="text1"/>
          <w:sz w:val="22"/>
          <w:szCs w:val="24"/>
        </w:rPr>
        <w:t>(</w:t>
      </w:r>
      <w:r w:rsidR="008A062C" w:rsidRPr="007843DA">
        <w:rPr>
          <w:rFonts w:ascii="Times New Roman" w:hAnsi="Times New Roman" w:cs="Times New Roman"/>
          <w:color w:val="000000" w:themeColor="text1"/>
          <w:sz w:val="22"/>
          <w:szCs w:val="24"/>
          <w:shd w:val="clear" w:color="auto" w:fill="FFFFFF"/>
        </w:rPr>
        <w:t>NaC</w:t>
      </w:r>
      <w:r w:rsidR="008A062C" w:rsidRPr="007843DA">
        <w:rPr>
          <w:rFonts w:ascii="Times New Roman" w:hAnsi="Times New Roman" w:cs="Times New Roman"/>
          <w:color w:val="000000" w:themeColor="text1"/>
          <w:sz w:val="22"/>
          <w:szCs w:val="24"/>
          <w:shd w:val="clear" w:color="auto" w:fill="FFFFFF"/>
          <w:vertAlign w:val="subscript"/>
        </w:rPr>
        <w:t>6</w:t>
      </w:r>
      <w:r w:rsidR="008A062C" w:rsidRPr="007843DA">
        <w:rPr>
          <w:rFonts w:ascii="Times New Roman" w:hAnsi="Times New Roman" w:cs="Times New Roman"/>
          <w:color w:val="000000" w:themeColor="text1"/>
          <w:sz w:val="22"/>
          <w:szCs w:val="24"/>
          <w:shd w:val="clear" w:color="auto" w:fill="FFFFFF"/>
        </w:rPr>
        <w:t>H</w:t>
      </w:r>
      <w:r w:rsidR="008A062C" w:rsidRPr="007843DA">
        <w:rPr>
          <w:rFonts w:ascii="Times New Roman" w:hAnsi="Times New Roman" w:cs="Times New Roman"/>
          <w:color w:val="000000" w:themeColor="text1"/>
          <w:sz w:val="22"/>
          <w:szCs w:val="24"/>
          <w:shd w:val="clear" w:color="auto" w:fill="FFFFFF"/>
          <w:vertAlign w:val="subscript"/>
        </w:rPr>
        <w:t>5</w:t>
      </w:r>
      <w:r w:rsidR="008A062C" w:rsidRPr="007843DA">
        <w:rPr>
          <w:rFonts w:ascii="Times New Roman" w:hAnsi="Times New Roman" w:cs="Times New Roman"/>
          <w:color w:val="000000" w:themeColor="text1"/>
          <w:sz w:val="22"/>
          <w:szCs w:val="24"/>
          <w:shd w:val="clear" w:color="auto" w:fill="FFFFFF"/>
        </w:rPr>
        <w:t>CO</w:t>
      </w:r>
      <w:r w:rsidR="008A062C" w:rsidRPr="007843DA">
        <w:rPr>
          <w:rFonts w:ascii="Times New Roman" w:hAnsi="Times New Roman" w:cs="Times New Roman"/>
          <w:color w:val="000000" w:themeColor="text1"/>
          <w:sz w:val="22"/>
          <w:szCs w:val="24"/>
          <w:shd w:val="clear" w:color="auto" w:fill="FFFFFF"/>
          <w:vertAlign w:val="subscript"/>
        </w:rPr>
        <w:t>2</w:t>
      </w:r>
      <w:r w:rsidR="008A062C" w:rsidRPr="007843DA">
        <w:rPr>
          <w:rFonts w:ascii="Times New Roman" w:hAnsi="Times New Roman" w:cs="Times New Roman"/>
          <w:color w:val="000000" w:themeColor="text1"/>
          <w:sz w:val="22"/>
          <w:szCs w:val="24"/>
        </w:rPr>
        <w:t>)</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3120" behindDoc="0" locked="0" layoutInCell="1" allowOverlap="1" wp14:anchorId="1434C4DC" wp14:editId="4770F32E">
                <wp:simplePos x="0" y="0"/>
                <wp:positionH relativeFrom="column">
                  <wp:posOffset>2824479</wp:posOffset>
                </wp:positionH>
                <wp:positionV relativeFrom="paragraph">
                  <wp:posOffset>135890</wp:posOffset>
                </wp:positionV>
                <wp:extent cx="0" cy="5334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406BB" id="Straight Arrow Connector 6" o:spid="_x0000_s1026" type="#_x0000_t32" style="position:absolute;margin-left:222.4pt;margin-top:10.7pt;width:0;height:4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wwOQIAAGs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w:t>
      </w:r>
      <w:r w:rsidR="008A062C" w:rsidRPr="007843DA">
        <w:rPr>
          <w:rFonts w:ascii="Times New Roman" w:hAnsi="Times New Roman" w:cs="Times New Roman"/>
          <w:color w:val="000000" w:themeColor="text1"/>
          <w:sz w:val="22"/>
          <w:szCs w:val="24"/>
        </w:rPr>
        <w:tab/>
        <w:t xml:space="preserve">         Drying </w:t>
      </w:r>
      <w:r w:rsidR="008F7217" w:rsidRPr="007843DA">
        <w:rPr>
          <w:rFonts w:ascii="Times New Roman" w:hAnsi="Times New Roman" w:cs="Times New Roman"/>
          <w:color w:val="000000" w:themeColor="text1"/>
          <w:sz w:val="22"/>
          <w:szCs w:val="24"/>
        </w:rPr>
        <w:t>(Solar, Sun and Mechanical)</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5168" behindDoc="0" locked="0" layoutInCell="1" allowOverlap="1" wp14:anchorId="20BFE1FC" wp14:editId="7C4D4E78">
                <wp:simplePos x="0" y="0"/>
                <wp:positionH relativeFrom="column">
                  <wp:posOffset>2867024</wp:posOffset>
                </wp:positionH>
                <wp:positionV relativeFrom="paragraph">
                  <wp:posOffset>208280</wp:posOffset>
                </wp:positionV>
                <wp:extent cx="0" cy="70485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23A9" id="Straight Arrow Connector 7" o:spid="_x0000_s1026" type="#_x0000_t32" style="position:absolute;margin-left:225.75pt;margin-top:16.4pt;width:0;height:55.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gOOQIAAGsEAAAOAAAAZHJzL2Uyb0RvYy54bWysVF1v2yAUfZ+0/4B4T21nTpN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">
                <v:stroke endarrow="block"/>
              </v:shape>
            </w:pict>
          </mc:Fallback>
        </mc:AlternateContent>
      </w:r>
      <w:r w:rsidR="008A062C" w:rsidRPr="007843DA">
        <w:rPr>
          <w:rFonts w:ascii="Times New Roman" w:hAnsi="Times New Roman" w:cs="Times New Roman"/>
          <w:color w:val="000000" w:themeColor="text1"/>
          <w:sz w:val="22"/>
          <w:szCs w:val="24"/>
        </w:rPr>
        <w:t xml:space="preserve">   Dried Cashew</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6192" behindDoc="0" locked="0" layoutInCell="1" allowOverlap="1" wp14:anchorId="511994BE" wp14:editId="5D6C18BC">
                <wp:simplePos x="0" y="0"/>
                <wp:positionH relativeFrom="column">
                  <wp:posOffset>2828925</wp:posOffset>
                </wp:positionH>
                <wp:positionV relativeFrom="paragraph">
                  <wp:posOffset>202565</wp:posOffset>
                </wp:positionV>
                <wp:extent cx="19050" cy="600075"/>
                <wp:effectExtent l="57150" t="0" r="5715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F89D0" id="Straight Arrow Connector 8" o:spid="_x0000_s1026" type="#_x0000_t32" style="position:absolute;margin-left:222.75pt;margin-top:15.95pt;width:1.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">
                <v:stroke endarrow="block"/>
              </v:shape>
            </w:pict>
          </mc:Fallback>
        </mc:AlternateContent>
      </w:r>
      <w:r w:rsidR="00EC1EA0">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t xml:space="preserve"> </w:t>
      </w:r>
      <w:r w:rsidR="00EC1EA0">
        <w:rPr>
          <w:rFonts w:ascii="Times New Roman" w:hAnsi="Times New Roman" w:cs="Times New Roman"/>
          <w:color w:val="000000" w:themeColor="text1"/>
          <w:sz w:val="22"/>
          <w:szCs w:val="24"/>
        </w:rPr>
        <w:tab/>
        <w:t xml:space="preserve">      Blending</w:t>
      </w:r>
      <w:r w:rsidR="008A062C" w:rsidRPr="007843DA">
        <w:rPr>
          <w:rFonts w:ascii="Times New Roman" w:hAnsi="Times New Roman" w:cs="Times New Roman"/>
          <w:color w:val="000000" w:themeColor="text1"/>
          <w:sz w:val="22"/>
          <w:szCs w:val="24"/>
        </w:rPr>
        <w:t xml:space="preserve"> (Cashew Powder) </w:t>
      </w:r>
    </w:p>
    <w:p w:rsidR="008A062C" w:rsidRPr="007843DA" w:rsidRDefault="008A062C"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p>
    <w:p w:rsidR="008F7217" w:rsidRDefault="00EC1EA0"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   Packaging</w:t>
      </w:r>
      <w:r w:rsidR="008A062C" w:rsidRPr="007843DA">
        <w:rPr>
          <w:rFonts w:ascii="Times New Roman" w:hAnsi="Times New Roman" w:cs="Times New Roman"/>
          <w:color w:val="000000" w:themeColor="text1"/>
          <w:sz w:val="22"/>
          <w:szCs w:val="24"/>
        </w:rPr>
        <w:t xml:space="preserve"> (Ziploc bag)</w:t>
      </w:r>
    </w:p>
    <w:p w:rsidR="00EC1EA0" w:rsidRPr="00EC1EA0" w:rsidRDefault="00EC1EA0" w:rsidP="00EC1EA0">
      <w:pPr>
        <w:shd w:val="clear" w:color="auto" w:fill="FFFFFF"/>
        <w:spacing w:after="0" w:line="480" w:lineRule="auto"/>
        <w:jc w:val="both"/>
        <w:rPr>
          <w:rFonts w:ascii="Times New Roman" w:hAnsi="Times New Roman"/>
          <w:color w:val="000000" w:themeColor="text1"/>
          <w:sz w:val="24"/>
          <w:szCs w:val="24"/>
        </w:rPr>
      </w:pPr>
      <w:r>
        <w:rPr>
          <w:rFonts w:ascii="Times New Roman" w:hAnsi="Times New Roman"/>
          <w:color w:val="000000" w:themeColor="text1"/>
          <w:szCs w:val="24"/>
        </w:rPr>
        <w:t xml:space="preserve">Fig 3.1: </w:t>
      </w:r>
      <w:r>
        <w:rPr>
          <w:rFonts w:ascii="Times New Roman" w:hAnsi="Times New Roman"/>
          <w:color w:val="000000" w:themeColor="text1"/>
          <w:sz w:val="24"/>
          <w:szCs w:val="24"/>
        </w:rPr>
        <w:t>Schematic Processing of cashew apple</w:t>
      </w:r>
      <w:r w:rsidRPr="00EC1EA0">
        <w:rPr>
          <w:rFonts w:ascii="Times New Roman" w:hAnsi="Times New Roman"/>
          <w:color w:val="000000" w:themeColor="text1"/>
          <w:sz w:val="24"/>
          <w:szCs w:val="24"/>
        </w:rPr>
        <w:t xml:space="preserve"> into dried form</w:t>
      </w:r>
    </w:p>
    <w:p w:rsidR="00EC1EA0" w:rsidRPr="007843DA" w:rsidRDefault="00EC1EA0" w:rsidP="00EC1EA0">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bCs/>
          <w:color w:val="000000" w:themeColor="text1"/>
          <w:sz w:val="24"/>
          <w:szCs w:val="24"/>
        </w:rPr>
        <w:lastRenderedPageBreak/>
        <w:t xml:space="preserve">3.5 </w:t>
      </w:r>
      <w:r w:rsidR="008D292A" w:rsidRPr="007843DA">
        <w:rPr>
          <w:rFonts w:ascii="Times New Roman" w:hAnsi="Times New Roman"/>
          <w:b/>
          <w:bCs/>
          <w:color w:val="000000" w:themeColor="text1"/>
          <w:sz w:val="24"/>
          <w:szCs w:val="24"/>
        </w:rPr>
        <w:t xml:space="preserve">  </w:t>
      </w:r>
      <w:r w:rsidRPr="007843DA">
        <w:rPr>
          <w:rFonts w:ascii="Times New Roman" w:hAnsi="Times New Roman"/>
          <w:b/>
          <w:bCs/>
          <w:color w:val="000000" w:themeColor="text1"/>
          <w:sz w:val="24"/>
          <w:szCs w:val="24"/>
        </w:rPr>
        <w:t>Biochemical Analysis</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3.5.1 </w:t>
      </w:r>
      <w:r w:rsidR="008A062C" w:rsidRPr="007843DA">
        <w:rPr>
          <w:rFonts w:ascii="Times New Roman" w:hAnsi="Times New Roman"/>
          <w:b/>
          <w:bCs/>
          <w:color w:val="000000" w:themeColor="text1"/>
          <w:sz w:val="24"/>
          <w:szCs w:val="24"/>
        </w:rPr>
        <w:t xml:space="preserve">Determination of Total protein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total protein concentration in the liver, kidney and serum of the animals was assayed, using Biuret reagent as described by </w:t>
      </w:r>
      <w:proofErr w:type="spellStart"/>
      <w:r w:rsidRPr="007843DA">
        <w:rPr>
          <w:rFonts w:ascii="Times New Roman" w:hAnsi="Times New Roman"/>
          <w:color w:val="000000" w:themeColor="text1"/>
          <w:sz w:val="24"/>
          <w:szCs w:val="24"/>
        </w:rPr>
        <w:t>Gornall</w:t>
      </w:r>
      <w:proofErr w:type="spellEnd"/>
      <w:r w:rsidR="00210A49">
        <w:rPr>
          <w:rFonts w:ascii="Times New Roman" w:hAnsi="Times New Roman"/>
          <w:color w:val="000000" w:themeColor="text1"/>
          <w:sz w:val="24"/>
          <w:szCs w:val="24"/>
        </w:rPr>
        <w:t xml:space="preserve"> </w:t>
      </w:r>
      <w:r w:rsidRPr="007843DA">
        <w:rPr>
          <w:rFonts w:ascii="Times New Roman" w:hAnsi="Times New Roman"/>
          <w:i/>
          <w:iCs/>
          <w:color w:val="000000" w:themeColor="text1"/>
          <w:sz w:val="24"/>
          <w:szCs w:val="24"/>
        </w:rPr>
        <w:t>et al</w:t>
      </w:r>
      <w:r w:rsidR="00210A49">
        <w:rPr>
          <w:rFonts w:ascii="Times New Roman" w:hAnsi="Times New Roman"/>
          <w:i/>
          <w:iCs/>
          <w:color w:val="000000" w:themeColor="text1"/>
          <w:sz w:val="24"/>
          <w:szCs w:val="24"/>
        </w:rPr>
        <w:t>.</w:t>
      </w:r>
      <w:r w:rsidRPr="007843DA">
        <w:rPr>
          <w:rFonts w:ascii="Times New Roman" w:hAnsi="Times New Roman"/>
          <w:i/>
          <w:iCs/>
          <w:color w:val="000000" w:themeColor="text1"/>
          <w:sz w:val="24"/>
          <w:szCs w:val="24"/>
        </w:rPr>
        <w:t xml:space="preserve"> </w:t>
      </w:r>
      <w:r w:rsidRPr="007843DA">
        <w:rPr>
          <w:rFonts w:ascii="Times New Roman" w:hAnsi="Times New Roman"/>
          <w:color w:val="000000" w:themeColor="text1"/>
          <w:sz w:val="24"/>
          <w:szCs w:val="24"/>
        </w:rPr>
        <w:t xml:space="preserve">(1949). </w:t>
      </w:r>
    </w:p>
    <w:p w:rsidR="008A062C" w:rsidRPr="007843DA" w:rsidRDefault="008A062C" w:rsidP="007843DA">
      <w:pPr>
        <w:spacing w:before="30" w:after="0" w:line="480" w:lineRule="auto"/>
        <w:jc w:val="both"/>
        <w:rPr>
          <w:rFonts w:ascii="Times New Roman" w:hAnsi="Times New Roman"/>
          <w:color w:val="000000" w:themeColor="text1"/>
          <w:sz w:val="24"/>
          <w:szCs w:val="24"/>
          <w:lang w:val="en-GB"/>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lang w:val="en-GB"/>
        </w:rPr>
        <w:t xml:space="preserve">The biuret reagent is an alkaline solution of copper potassium </w:t>
      </w:r>
      <w:proofErr w:type="spellStart"/>
      <w:r w:rsidRPr="007843DA">
        <w:rPr>
          <w:rFonts w:ascii="Times New Roman" w:hAnsi="Times New Roman"/>
          <w:color w:val="000000" w:themeColor="text1"/>
          <w:sz w:val="24"/>
          <w:szCs w:val="24"/>
          <w:lang w:val="en-GB"/>
        </w:rPr>
        <w:t>tartarate</w:t>
      </w:r>
      <w:proofErr w:type="spellEnd"/>
      <w:r w:rsidRPr="007843DA">
        <w:rPr>
          <w:rFonts w:ascii="Times New Roman" w:hAnsi="Times New Roman"/>
          <w:color w:val="000000" w:themeColor="text1"/>
          <w:sz w:val="24"/>
          <w:szCs w:val="24"/>
          <w:lang w:val="en-GB"/>
        </w:rPr>
        <w:t>. Compounds containing two or more peptide bounds react with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ion to give a violet colour. The </w:t>
      </w:r>
      <w:proofErr w:type="spellStart"/>
      <w:r w:rsidRPr="007843DA">
        <w:rPr>
          <w:rFonts w:ascii="Times New Roman" w:hAnsi="Times New Roman"/>
          <w:color w:val="000000" w:themeColor="text1"/>
          <w:sz w:val="24"/>
          <w:szCs w:val="24"/>
          <w:lang w:val="en-GB"/>
        </w:rPr>
        <w:t>buiret</w:t>
      </w:r>
      <w:proofErr w:type="spellEnd"/>
      <w:r w:rsidRPr="007843DA">
        <w:rPr>
          <w:rFonts w:ascii="Times New Roman" w:hAnsi="Times New Roman"/>
          <w:color w:val="000000" w:themeColor="text1"/>
          <w:sz w:val="24"/>
          <w:szCs w:val="24"/>
          <w:lang w:val="en-GB"/>
        </w:rPr>
        <w:t xml:space="preserve"> reaction is due to coordination of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with the unshared electron pairs of peptide nitrogen and the oxygen of water which results into the coloured complex.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4.0 ml of Biuret reagent was added to 1.0 ml of the sample (appropriately diluted). This was mixed thoroughly by shaking and left undisturbed for 30 min</w:t>
      </w:r>
      <w:r w:rsidR="002A50A0" w:rsidRPr="007843DA">
        <w:rPr>
          <w:rFonts w:ascii="Times New Roman" w:hAnsi="Times New Roman"/>
          <w:color w:val="000000" w:themeColor="text1"/>
          <w:sz w:val="24"/>
          <w:szCs w:val="24"/>
        </w:rPr>
        <w:t xml:space="preserve"> at room temperature for colo</w:t>
      </w:r>
      <w:r w:rsidRPr="007843DA">
        <w:rPr>
          <w:rFonts w:ascii="Times New Roman" w:hAnsi="Times New Roman"/>
          <w:color w:val="000000" w:themeColor="text1"/>
          <w:sz w:val="24"/>
          <w:szCs w:val="24"/>
        </w:rPr>
        <w:t xml:space="preserve">r development. The blank was constituted by replacing the sample with 1.0 ml of distilled water. The absorbance was read against blank at 540 nm. </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3.5.2 </w:t>
      </w:r>
      <w:r w:rsidR="008A062C" w:rsidRPr="007843DA">
        <w:rPr>
          <w:rFonts w:ascii="Times New Roman" w:hAnsi="Times New Roman"/>
          <w:b/>
          <w:bCs/>
          <w:color w:val="000000" w:themeColor="text1"/>
          <w:sz w:val="24"/>
          <w:szCs w:val="24"/>
        </w:rPr>
        <w:t>Aspartate Aminotransferase Activity (AST)</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Reitman and Frankel (1957) was used in the assay of the activity of aspartate aminotransferase.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rPr>
        <w:t>The enzyme catalyzes the reversible reaction involving α–</w:t>
      </w:r>
      <w:proofErr w:type="spellStart"/>
      <w:r w:rsidRPr="007843DA">
        <w:rPr>
          <w:rFonts w:ascii="Times New Roman" w:hAnsi="Times New Roman"/>
          <w:color w:val="000000" w:themeColor="text1"/>
          <w:sz w:val="24"/>
          <w:szCs w:val="24"/>
        </w:rPr>
        <w:t>ketoglutarate</w:t>
      </w:r>
      <w:proofErr w:type="spellEnd"/>
      <w:r w:rsidRPr="007843DA">
        <w:rPr>
          <w:rFonts w:ascii="Times New Roman" w:hAnsi="Times New Roman"/>
          <w:color w:val="000000" w:themeColor="text1"/>
          <w:sz w:val="24"/>
          <w:szCs w:val="24"/>
        </w:rPr>
        <w:t xml:space="preserve"> and L-aspartate to form L-glutamate and oxaloacetate. Aspartate aminotransferase was measured by monitoring the concentration of oxaloacetate </w:t>
      </w:r>
      <w:proofErr w:type="spellStart"/>
      <w:r w:rsidRPr="007843DA">
        <w:rPr>
          <w:rFonts w:ascii="Times New Roman" w:hAnsi="Times New Roman"/>
          <w:color w:val="000000" w:themeColor="text1"/>
          <w:sz w:val="24"/>
          <w:szCs w:val="24"/>
        </w:rPr>
        <w:t>hydrazone</w:t>
      </w:r>
      <w:proofErr w:type="spellEnd"/>
      <w:r w:rsidRPr="007843DA">
        <w:rPr>
          <w:rFonts w:ascii="Times New Roman" w:hAnsi="Times New Roman"/>
          <w:color w:val="000000" w:themeColor="text1"/>
          <w:sz w:val="24"/>
          <w:szCs w:val="24"/>
        </w:rPr>
        <w:t xml:space="preserve"> formed with 2, 4-dinitrophenyl hydrazine.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lastRenderedPageBreak/>
        <w:t xml:space="preserve">Procedure: </w:t>
      </w:r>
      <w:r w:rsidRPr="007843DA">
        <w:rPr>
          <w:rFonts w:ascii="Times New Roman" w:hAnsi="Times New Roman"/>
          <w:color w:val="000000" w:themeColor="text1"/>
          <w:sz w:val="24"/>
          <w:szCs w:val="24"/>
        </w:rPr>
        <w:t>0.5 ml of reagent 1 was added to each test tube containing 0.1 ml of the enzyme source (appropriately diluted) and incubated for 30 minutes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Then, 0.5 ml of reagent 2 was added and the assay mixture was mixed and left undisturbed for 20 minutes at 25</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 reaction was terminated immediately by adding 0.5 ml of 0.4N sodium hydroxide. The blank was constituted by replacing the enzyme source with 0.1 ml of distil</w:t>
      </w:r>
      <w:r w:rsidR="002A50A0" w:rsidRPr="007843DA">
        <w:rPr>
          <w:rFonts w:ascii="Times New Roman" w:hAnsi="Times New Roman"/>
          <w:color w:val="000000" w:themeColor="text1"/>
          <w:sz w:val="24"/>
          <w:szCs w:val="24"/>
        </w:rPr>
        <w:t>led water. The solution was tho</w:t>
      </w:r>
      <w:r w:rsidRPr="007843DA">
        <w:rPr>
          <w:rFonts w:ascii="Times New Roman" w:hAnsi="Times New Roman"/>
          <w:color w:val="000000" w:themeColor="text1"/>
          <w:sz w:val="24"/>
          <w:szCs w:val="24"/>
        </w:rPr>
        <w:t>roughly</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mixed and absorbance read against blank after 5 minutes at 468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3.5.3 </w:t>
      </w:r>
      <w:r w:rsidR="008A062C" w:rsidRPr="007843DA">
        <w:rPr>
          <w:rFonts w:ascii="Times New Roman" w:hAnsi="Times New Roman"/>
          <w:b/>
          <w:color w:val="000000" w:themeColor="text1"/>
          <w:sz w:val="24"/>
          <w:szCs w:val="24"/>
        </w:rPr>
        <w:t xml:space="preserve">Acid phosphatase activity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w:t>
      </w:r>
      <w:r w:rsidR="002A50A0" w:rsidRPr="007843DA">
        <w:rPr>
          <w:rFonts w:ascii="Times New Roman" w:hAnsi="Times New Roman"/>
          <w:color w:val="000000" w:themeColor="text1"/>
          <w:sz w:val="24"/>
          <w:szCs w:val="24"/>
        </w:rPr>
        <w:t>described by Wright et al (1972</w:t>
      </w:r>
      <w:r w:rsidRPr="007843DA">
        <w:rPr>
          <w:rFonts w:ascii="Times New Roman" w:hAnsi="Times New Roman"/>
          <w:color w:val="000000" w:themeColor="text1"/>
          <w:sz w:val="24"/>
          <w:szCs w:val="24"/>
        </w:rPr>
        <w:t xml:space="preserve">) was employed in this assay.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Principle:</w:t>
      </w:r>
      <w:r w:rsidRPr="007843DA">
        <w:rPr>
          <w:rFonts w:ascii="Times New Roman" w:hAnsi="Times New Roman"/>
          <w:color w:val="000000" w:themeColor="text1"/>
          <w:sz w:val="24"/>
          <w:szCs w:val="24"/>
        </w:rPr>
        <w:t xml:space="preserve"> The amount of phosphate ester split within a given period of time is a measure of the phosphatase enz</w:t>
      </w:r>
      <w:r w:rsidR="002A50A0" w:rsidRPr="007843DA">
        <w:rPr>
          <w:rFonts w:ascii="Times New Roman" w:hAnsi="Times New Roman"/>
          <w:color w:val="000000" w:themeColor="text1"/>
          <w:sz w:val="24"/>
          <w:szCs w:val="24"/>
        </w:rPr>
        <w:t>yme. Para-</w:t>
      </w:r>
      <w:proofErr w:type="spellStart"/>
      <w:r w:rsidR="002A50A0" w:rsidRPr="007843DA">
        <w:rPr>
          <w:rFonts w:ascii="Times New Roman" w:hAnsi="Times New Roman"/>
          <w:color w:val="000000" w:themeColor="text1"/>
          <w:sz w:val="24"/>
          <w:szCs w:val="24"/>
        </w:rPr>
        <w:t>nitrophenylphosphate</w:t>
      </w:r>
      <w:proofErr w:type="spellEnd"/>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was hydrolyzed to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and phosphoric acid at a pH of 10.1. The </w:t>
      </w:r>
      <w:proofErr w:type="spellStart"/>
      <w:r w:rsidRPr="007843DA">
        <w:rPr>
          <w:rFonts w:ascii="Times New Roman" w:hAnsi="Times New Roman"/>
          <w:color w:val="000000" w:themeColor="text1"/>
          <w:sz w:val="24"/>
          <w:szCs w:val="24"/>
        </w:rPr>
        <w:t>para-nitro</w:t>
      </w:r>
      <w:r w:rsidR="002A50A0" w:rsidRPr="007843DA">
        <w:rPr>
          <w:rFonts w:ascii="Times New Roman" w:hAnsi="Times New Roman"/>
          <w:color w:val="000000" w:themeColor="text1"/>
          <w:sz w:val="24"/>
          <w:szCs w:val="24"/>
        </w:rPr>
        <w:t>phenol</w:t>
      </w:r>
      <w:proofErr w:type="spellEnd"/>
      <w:r w:rsidR="002A50A0" w:rsidRPr="007843DA">
        <w:rPr>
          <w:rFonts w:ascii="Times New Roman" w:hAnsi="Times New Roman"/>
          <w:color w:val="000000" w:themeColor="text1"/>
          <w:sz w:val="24"/>
          <w:szCs w:val="24"/>
        </w:rPr>
        <w:t xml:space="preserve"> confers a yellowish colo</w:t>
      </w:r>
      <w:r w:rsidRPr="007843DA">
        <w:rPr>
          <w:rFonts w:ascii="Times New Roman" w:hAnsi="Times New Roman"/>
          <w:color w:val="000000" w:themeColor="text1"/>
          <w:sz w:val="24"/>
          <w:szCs w:val="24"/>
        </w:rPr>
        <w:t xml:space="preserve">r on reaction mixture and its intensity is read </w:t>
      </w:r>
      <w:proofErr w:type="spellStart"/>
      <w:r w:rsidRPr="007843DA">
        <w:rPr>
          <w:rFonts w:ascii="Times New Roman" w:hAnsi="Times New Roman"/>
          <w:color w:val="000000" w:themeColor="text1"/>
          <w:sz w:val="24"/>
          <w:szCs w:val="24"/>
        </w:rPr>
        <w:t>spectrophotometrically</w:t>
      </w:r>
      <w:proofErr w:type="spellEnd"/>
      <w:r w:rsidRPr="007843DA">
        <w:rPr>
          <w:rFonts w:ascii="Times New Roman" w:hAnsi="Times New Roman"/>
          <w:color w:val="000000" w:themeColor="text1"/>
          <w:sz w:val="24"/>
          <w:szCs w:val="24"/>
        </w:rPr>
        <w:t xml:space="preserve"> at 400 nm. </w:t>
      </w:r>
    </w:p>
    <w:p w:rsidR="008D21B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Pr="007843DA">
        <w:rPr>
          <w:rFonts w:ascii="Times New Roman" w:hAnsi="Times New Roman"/>
          <w:color w:val="000000" w:themeColor="text1"/>
          <w:sz w:val="24"/>
          <w:szCs w:val="24"/>
        </w:rPr>
        <w:t xml:space="preserve"> 2.2 ml of sodium acetate (0.1 M) and 0.1 ml of MgSO</w:t>
      </w:r>
      <w:r w:rsidRPr="007843DA">
        <w:rPr>
          <w:rFonts w:ascii="Times New Roman" w:hAnsi="Times New Roman"/>
          <w:color w:val="000000" w:themeColor="text1"/>
          <w:sz w:val="24"/>
          <w:szCs w:val="24"/>
          <w:vertAlign w:val="subscript"/>
        </w:rPr>
        <w:t>4</w:t>
      </w:r>
      <w:r w:rsidRPr="007843DA">
        <w:rPr>
          <w:rFonts w:ascii="Times New Roman" w:hAnsi="Times New Roman"/>
          <w:color w:val="000000" w:themeColor="text1"/>
          <w:sz w:val="24"/>
          <w:szCs w:val="24"/>
        </w:rPr>
        <w:t>.7H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(0.1 M) were added in series to the test tubes. Then 0.2 ml of the enzyme source (appropriately diluted) was a</w:t>
      </w:r>
      <w:r w:rsidR="000B6BC2">
        <w:rPr>
          <w:rFonts w:ascii="Times New Roman" w:hAnsi="Times New Roman"/>
          <w:color w:val="000000" w:themeColor="text1"/>
          <w:sz w:val="24"/>
          <w:szCs w:val="24"/>
        </w:rPr>
        <w:t>dded and incubated at 37 for 10 min</w:t>
      </w:r>
      <w:r w:rsidRPr="007843DA">
        <w:rPr>
          <w:rFonts w:ascii="Times New Roman" w:hAnsi="Times New Roman"/>
          <w:color w:val="000000" w:themeColor="text1"/>
          <w:sz w:val="24"/>
          <w:szCs w:val="24"/>
        </w:rPr>
        <w:t xml:space="preserve">. 0.5 ml of </w:t>
      </w:r>
      <w:proofErr w:type="spellStart"/>
      <w:r w:rsidRPr="007843DA">
        <w:rPr>
          <w:rFonts w:ascii="Times New Roman" w:hAnsi="Times New Roman"/>
          <w:color w:val="000000" w:themeColor="text1"/>
          <w:sz w:val="24"/>
          <w:szCs w:val="24"/>
        </w:rPr>
        <w:t>of</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p-</w:t>
      </w:r>
      <w:proofErr w:type="spellStart"/>
      <w:r w:rsidRPr="007843DA">
        <w:rPr>
          <w:rFonts w:ascii="Times New Roman" w:hAnsi="Times New Roman"/>
          <w:color w:val="000000" w:themeColor="text1"/>
          <w:sz w:val="24"/>
          <w:szCs w:val="24"/>
        </w:rPr>
        <w:t>nitrophenyl</w:t>
      </w:r>
      <w:proofErr w:type="spellEnd"/>
      <w:r w:rsidRPr="007843DA">
        <w:rPr>
          <w:rFonts w:ascii="Times New Roman" w:hAnsi="Times New Roman"/>
          <w:color w:val="000000" w:themeColor="text1"/>
          <w:sz w:val="24"/>
          <w:szCs w:val="24"/>
        </w:rPr>
        <w:t xml:space="preserve"> phosphate (substrate) was added and the</w:t>
      </w:r>
      <w:r w:rsidR="00BE3DF3">
        <w:rPr>
          <w:rFonts w:ascii="Times New Roman" w:hAnsi="Times New Roman"/>
          <w:color w:val="000000" w:themeColor="text1"/>
          <w:sz w:val="24"/>
          <w:szCs w:val="24"/>
        </w:rPr>
        <w:t xml:space="preserve"> assay mixture incubated again </w:t>
      </w:r>
      <w:r w:rsidRPr="007843DA">
        <w:rPr>
          <w:rFonts w:ascii="Times New Roman" w:hAnsi="Times New Roman"/>
          <w:color w:val="000000" w:themeColor="text1"/>
          <w:sz w:val="24"/>
          <w:szCs w:val="24"/>
        </w:rPr>
        <w:t>for 3</w:t>
      </w:r>
      <w:r w:rsidR="00210A49">
        <w:rPr>
          <w:rFonts w:ascii="Times New Roman" w:hAnsi="Times New Roman"/>
          <w:color w:val="000000" w:themeColor="text1"/>
          <w:sz w:val="24"/>
          <w:szCs w:val="24"/>
        </w:rPr>
        <w:t>0 min at 37</w:t>
      </w:r>
      <w:r w:rsidR="000B6BC2">
        <w:rPr>
          <w:rFonts w:ascii="Times New Roman" w:hAnsi="Times New Roman"/>
          <w:color w:val="000000" w:themeColor="text1"/>
          <w:sz w:val="24"/>
          <w:szCs w:val="24"/>
        </w:rPr>
        <w:t xml:space="preserve"> ⁰C</w:t>
      </w:r>
      <w:r w:rsidR="00BE3DF3">
        <w:rPr>
          <w:rFonts w:ascii="Times New Roman" w:hAnsi="Times New Roman"/>
          <w:color w:val="000000" w:themeColor="text1"/>
          <w:sz w:val="24"/>
          <w:szCs w:val="24"/>
        </w:rPr>
        <w:t xml:space="preserve">. </w:t>
      </w:r>
      <w:proofErr w:type="gramStart"/>
      <w:r w:rsidR="00BE3DF3">
        <w:rPr>
          <w:rFonts w:ascii="Times New Roman" w:hAnsi="Times New Roman"/>
          <w:color w:val="000000" w:themeColor="text1"/>
          <w:sz w:val="24"/>
          <w:szCs w:val="24"/>
        </w:rPr>
        <w:t xml:space="preserve">The reaction </w:t>
      </w:r>
      <w:proofErr w:type="spellStart"/>
      <w:r w:rsidRPr="007843DA">
        <w:rPr>
          <w:rFonts w:ascii="Times New Roman" w:hAnsi="Times New Roman"/>
          <w:color w:val="000000" w:themeColor="text1"/>
          <w:sz w:val="24"/>
          <w:szCs w:val="24"/>
        </w:rPr>
        <w:t>wasterminated</w:t>
      </w:r>
      <w:proofErr w:type="spellEnd"/>
      <w:r w:rsidRPr="007843DA">
        <w:rPr>
          <w:rFonts w:ascii="Times New Roman" w:hAnsi="Times New Roman"/>
          <w:color w:val="000000" w:themeColor="text1"/>
          <w:sz w:val="24"/>
          <w:szCs w:val="24"/>
        </w:rPr>
        <w:t xml:space="preserve"> immediately by adding 2.0 ml of 1N sodium hydroxide.</w:t>
      </w:r>
      <w:proofErr w:type="gramEnd"/>
      <w:r w:rsidRPr="007843DA">
        <w:rPr>
          <w:rFonts w:ascii="Times New Roman" w:hAnsi="Times New Roman"/>
          <w:color w:val="000000" w:themeColor="text1"/>
          <w:sz w:val="24"/>
          <w:szCs w:val="24"/>
        </w:rPr>
        <w:t xml:space="preserve"> The </w:t>
      </w:r>
      <w:r w:rsidRPr="007843DA">
        <w:rPr>
          <w:rFonts w:ascii="Times New Roman" w:hAnsi="Times New Roman"/>
          <w:color w:val="000000" w:themeColor="text1"/>
          <w:sz w:val="24"/>
          <w:szCs w:val="24"/>
        </w:rPr>
        <w:lastRenderedPageBreak/>
        <w:t>blank was constituted by replacing the enzyme source with 0.2</w:t>
      </w:r>
      <w:r w:rsidR="000B6BC2">
        <w:rPr>
          <w:rFonts w:ascii="Times New Roman" w:hAnsi="Times New Roman"/>
          <w:color w:val="000000" w:themeColor="text1"/>
          <w:sz w:val="24"/>
          <w:szCs w:val="24"/>
        </w:rPr>
        <w:t xml:space="preserve"> </w:t>
      </w:r>
      <w:proofErr w:type="gramStart"/>
      <w:r w:rsidR="00210A49">
        <w:rPr>
          <w:rFonts w:ascii="Times New Roman" w:hAnsi="Times New Roman"/>
          <w:color w:val="000000" w:themeColor="text1"/>
          <w:sz w:val="24"/>
          <w:szCs w:val="24"/>
        </w:rPr>
        <w:t>ml  of</w:t>
      </w:r>
      <w:proofErr w:type="gramEnd"/>
      <w:r w:rsidR="00210A49">
        <w:rPr>
          <w:rFonts w:ascii="Times New Roman" w:hAnsi="Times New Roman"/>
          <w:color w:val="000000" w:themeColor="text1"/>
          <w:sz w:val="24"/>
          <w:szCs w:val="24"/>
        </w:rPr>
        <w:t xml:space="preserve">  distilled water. The </w:t>
      </w:r>
      <w:r w:rsidRPr="007843DA">
        <w:rPr>
          <w:rFonts w:ascii="Times New Roman" w:hAnsi="Times New Roman"/>
          <w:color w:val="000000" w:themeColor="text1"/>
          <w:sz w:val="24"/>
          <w:szCs w:val="24"/>
        </w:rPr>
        <w:t xml:space="preserve">absorbance was read </w:t>
      </w:r>
      <w:proofErr w:type="spellStart"/>
      <w:r w:rsidRPr="007843DA">
        <w:rPr>
          <w:rFonts w:ascii="Times New Roman" w:hAnsi="Times New Roman"/>
          <w:color w:val="000000" w:themeColor="text1"/>
          <w:sz w:val="24"/>
          <w:szCs w:val="24"/>
        </w:rPr>
        <w:t>spe</w:t>
      </w:r>
      <w:r w:rsidR="007843DA">
        <w:rPr>
          <w:rFonts w:ascii="Times New Roman" w:hAnsi="Times New Roman"/>
          <w:color w:val="000000" w:themeColor="text1"/>
          <w:sz w:val="24"/>
          <w:szCs w:val="24"/>
        </w:rPr>
        <w:t>ctrophotometrically</w:t>
      </w:r>
      <w:proofErr w:type="spellEnd"/>
      <w:r w:rsidR="007843DA">
        <w:rPr>
          <w:rFonts w:ascii="Times New Roman" w:hAnsi="Times New Roman"/>
          <w:color w:val="000000" w:themeColor="text1"/>
          <w:sz w:val="24"/>
          <w:szCs w:val="24"/>
        </w:rPr>
        <w:t xml:space="preserve"> at 400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 </w:t>
      </w:r>
      <w:r w:rsidR="008A062C" w:rsidRPr="007843DA">
        <w:rPr>
          <w:rFonts w:ascii="Times New Roman" w:hAnsi="Times New Roman"/>
          <w:b/>
          <w:color w:val="000000" w:themeColor="text1"/>
          <w:sz w:val="24"/>
          <w:szCs w:val="24"/>
        </w:rPr>
        <w:t>Antioxidant assays</w:t>
      </w:r>
    </w:p>
    <w:p w:rsidR="008A062C" w:rsidRPr="007843DA" w:rsidRDefault="008D292A" w:rsidP="007843DA">
      <w:pPr>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3.6.1 </w:t>
      </w:r>
      <w:r w:rsidR="008A062C" w:rsidRPr="007843DA">
        <w:rPr>
          <w:rFonts w:ascii="Times New Roman" w:hAnsi="Times New Roman"/>
          <w:b/>
          <w:color w:val="000000" w:themeColor="text1"/>
          <w:sz w:val="24"/>
          <w:szCs w:val="24"/>
        </w:rPr>
        <w:t>Superoxide dismutase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Misra</w:t>
      </w:r>
      <w:proofErr w:type="spellEnd"/>
      <w:r w:rsidRPr="007843DA">
        <w:rPr>
          <w:rFonts w:ascii="Times New Roman" w:hAnsi="Times New Roman"/>
          <w:color w:val="000000" w:themeColor="text1"/>
          <w:sz w:val="24"/>
          <w:szCs w:val="24"/>
        </w:rPr>
        <w:t xml:space="preserve"> and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xml:space="preserve"> (1972) was used to assay for the activity of superoxide dismutase. </w:t>
      </w:r>
    </w:p>
    <w:p w:rsidR="008A062C" w:rsidRPr="007843DA" w:rsidRDefault="008A062C" w:rsidP="007843DA">
      <w:pPr>
        <w:tabs>
          <w:tab w:val="left" w:pos="540"/>
        </w:tabs>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Superoxide dismutase activity was measured as the inhibition of the rate of reduction of cytochrome c by the superoxide radical, observed at 550 nm:</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vertAlign w:val="subscript"/>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9264" behindDoc="0" locked="0" layoutInCell="1" allowOverlap="1" wp14:anchorId="423FF063" wp14:editId="29F5E9FF">
                <wp:simplePos x="0" y="0"/>
                <wp:positionH relativeFrom="column">
                  <wp:posOffset>847725</wp:posOffset>
                </wp:positionH>
                <wp:positionV relativeFrom="paragraph">
                  <wp:posOffset>118109</wp:posOffset>
                </wp:positionV>
                <wp:extent cx="1228725" cy="0"/>
                <wp:effectExtent l="57150" t="95250" r="9525" b="171450"/>
                <wp:wrapNone/>
                <wp:docPr id="9265021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8725"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3EC668" id="Straight Arrow Connector 16" o:spid="_x0000_s1026" type="#_x0000_t32" style="position:absolute;margin-left:66.75pt;margin-top:9.3pt;width:96.75pt;height:0;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+ 2H</w:t>
      </w:r>
      <w:r w:rsidR="008A062C" w:rsidRPr="007843DA">
        <w:rPr>
          <w:rFonts w:ascii="Times New Roman" w:hAnsi="Times New Roman"/>
          <w:color w:val="000000" w:themeColor="text1"/>
          <w:sz w:val="24"/>
          <w:szCs w:val="24"/>
          <w:vertAlign w:val="superscript"/>
        </w:rPr>
        <w:t>+                      SOD</w:t>
      </w:r>
      <w:r w:rsidR="008A062C" w:rsidRPr="007843DA">
        <w:rPr>
          <w:rFonts w:ascii="Times New Roman" w:hAnsi="Times New Roman"/>
          <w:color w:val="000000" w:themeColor="text1"/>
          <w:sz w:val="24"/>
          <w:szCs w:val="24"/>
        </w:rPr>
        <w:tab/>
        <w:t xml:space="preserve">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7216" behindDoc="0" locked="0" layoutInCell="1" allowOverlap="1" wp14:anchorId="5A1EA1EB" wp14:editId="64369CBF">
                <wp:simplePos x="0" y="0"/>
                <wp:positionH relativeFrom="column">
                  <wp:posOffset>1879600</wp:posOffset>
                </wp:positionH>
                <wp:positionV relativeFrom="paragraph">
                  <wp:posOffset>112394</wp:posOffset>
                </wp:positionV>
                <wp:extent cx="1257300" cy="0"/>
                <wp:effectExtent l="57150" t="95250" r="19050" b="171450"/>
                <wp:wrapNone/>
                <wp:docPr id="92650211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C8E82E8" id="Straight Arrow Connector 15" o:spid="_x0000_s1026" type="#_x0000_t32" style="position:absolute;margin-left:148pt;margin-top:8.85pt;width:99pt;height:0;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Cytochrome c (oxidized) + O</w:t>
      </w:r>
      <w:proofErr w:type="gramStart"/>
      <w:r w:rsidR="008A062C" w:rsidRPr="007843DA">
        <w:rPr>
          <w:rFonts w:ascii="Times New Roman" w:hAnsi="Times New Roman"/>
          <w:color w:val="000000" w:themeColor="text1"/>
          <w:sz w:val="24"/>
          <w:szCs w:val="24"/>
          <w:vertAlign w:val="superscript"/>
        </w:rPr>
        <w:t>.-</w:t>
      </w:r>
      <w:proofErr w:type="gramEnd"/>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Cytochrome c(reduced)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superoxide radical is produced enzymatically by the reaction:</w:t>
      </w:r>
    </w:p>
    <w:p w:rsidR="008A062C" w:rsidRPr="007843DA" w:rsidRDefault="00237442" w:rsidP="007843DA">
      <w:pPr>
        <w:tabs>
          <w:tab w:val="left" w:pos="540"/>
        </w:tabs>
        <w:spacing w:after="16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8240" behindDoc="0" locked="0" layoutInCell="1" allowOverlap="1" wp14:anchorId="1E282634" wp14:editId="054E5211">
                <wp:simplePos x="0" y="0"/>
                <wp:positionH relativeFrom="column">
                  <wp:posOffset>1514475</wp:posOffset>
                </wp:positionH>
                <wp:positionV relativeFrom="paragraph">
                  <wp:posOffset>124459</wp:posOffset>
                </wp:positionV>
                <wp:extent cx="742950" cy="0"/>
                <wp:effectExtent l="0" t="76200" r="19050" b="133350"/>
                <wp:wrapNone/>
                <wp:docPr id="92650211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3175">
                          <a:solidFill>
                            <a:schemeClr val="dk1">
                              <a:lumMod val="100000"/>
                              <a:lumOff val="0"/>
                            </a:schemeClr>
                          </a:solidFill>
                          <a:round/>
                          <a:headEnd/>
                          <a:tailEnd type="arrow" w="med" len="med"/>
                        </a:ln>
                        <a:effectLst>
                          <a:outerShdw dist="23000" dir="5400000" rotWithShape="0">
                            <a:srgbClr val="000000">
                              <a:alpha val="34998"/>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F3FBA58" id="Straight Arrow Connector 14" o:spid="_x0000_s1026" type="#_x0000_t32" style="position:absolute;margin-left:119.25pt;margin-top:9.8pt;width:58.5pt;height:0;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Xanthine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O   </w:t>
      </w:r>
      <w:r w:rsidR="008A062C" w:rsidRPr="007843DA">
        <w:rPr>
          <w:rFonts w:ascii="Times New Roman" w:hAnsi="Times New Roman"/>
          <w:color w:val="000000" w:themeColor="text1"/>
          <w:sz w:val="24"/>
          <w:szCs w:val="24"/>
          <w:vertAlign w:val="superscript"/>
        </w:rPr>
        <w:t>Xanthine oxidase</w:t>
      </w:r>
      <w:r w:rsidR="008A062C" w:rsidRPr="007843DA">
        <w:rPr>
          <w:rFonts w:ascii="Times New Roman" w:hAnsi="Times New Roman"/>
          <w:color w:val="000000" w:themeColor="text1"/>
          <w:sz w:val="24"/>
          <w:szCs w:val="24"/>
        </w:rPr>
        <w:tab/>
        <w:t xml:space="preserve"> Uric acid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perscript"/>
        </w:rPr>
        <w: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0088468D"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Tissue homogenate of 0.5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was diluted in 4.5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(1:10) dilution factor. An aliquot of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diluted serum sample was added to 2.5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0.05M carbonate buffer (pH 10.2) to equilibrate in a spectrophotometric cuvette and the reaction was started by adding 0.3ml of substrate (0.3</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Epinephrine) and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The increase in absorbance at 480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w:t>
      </w:r>
      <w:r w:rsidR="000B6BC2">
        <w:rPr>
          <w:rFonts w:ascii="Times New Roman" w:hAnsi="Times New Roman"/>
          <w:color w:val="000000" w:themeColor="text1"/>
          <w:sz w:val="24"/>
          <w:szCs w:val="24"/>
        </w:rPr>
        <w:t>m was monitored every 30 sec for 150 sec</w:t>
      </w:r>
      <w:r w:rsidRPr="007843DA">
        <w:rPr>
          <w:rFonts w:ascii="Times New Roman" w:hAnsi="Times New Roman"/>
          <w:color w:val="000000" w:themeColor="text1"/>
          <w:sz w:val="24"/>
          <w:szCs w:val="24"/>
        </w:rPr>
        <w:t>.</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3.6.2 </w:t>
      </w:r>
      <w:r w:rsidR="008A062C" w:rsidRPr="007843DA">
        <w:rPr>
          <w:rFonts w:ascii="Times New Roman" w:hAnsi="Times New Roman"/>
          <w:b/>
          <w:color w:val="000000" w:themeColor="text1"/>
          <w:sz w:val="24"/>
          <w:szCs w:val="24"/>
        </w:rPr>
        <w:t xml:space="preserve">Catalase </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 xml:space="preserve">The method described by Beers and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(1952) was used to assay for the activity of catalase.</w:t>
      </w:r>
    </w:p>
    <w:p w:rsidR="008A062C" w:rsidRPr="007843DA" w:rsidRDefault="008A062C" w:rsidP="007843DA">
      <w:pPr>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rsidR="008A062C" w:rsidRPr="007843DA" w:rsidRDefault="00237442"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0288" behindDoc="0" locked="0" layoutInCell="1" allowOverlap="1" wp14:anchorId="28AEF9FE" wp14:editId="5BB9585E">
                <wp:simplePos x="0" y="0"/>
                <wp:positionH relativeFrom="column">
                  <wp:posOffset>685800</wp:posOffset>
                </wp:positionH>
                <wp:positionV relativeFrom="paragraph">
                  <wp:posOffset>133349</wp:posOffset>
                </wp:positionV>
                <wp:extent cx="1257300" cy="0"/>
                <wp:effectExtent l="57150" t="95250" r="19050" b="17145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539C3F2" id="Straight Arrow Connector 10" o:spid="_x0000_s1026" type="#_x0000_t32" style="position:absolute;margin-left:54pt;margin-top:10.5pt;width:99pt;height:0;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ab/>
      </w:r>
      <w:r w:rsidR="008A062C" w:rsidRPr="007843DA">
        <w:rPr>
          <w:rFonts w:ascii="Times New Roman" w:hAnsi="Times New Roman"/>
          <w:color w:val="000000" w:themeColor="text1"/>
          <w:sz w:val="24"/>
          <w:szCs w:val="24"/>
          <w:vertAlign w:val="superscript"/>
        </w:rPr>
        <w:t>Catalase</w:t>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spacing w:line="480" w:lineRule="auto"/>
        <w:jc w:val="both"/>
        <w:outlineLvl w:val="0"/>
        <w:rPr>
          <w:rFonts w:ascii="Times New Roman" w:hAnsi="Times New Roman"/>
          <w:b/>
          <w:color w:val="000000" w:themeColor="text1"/>
          <w:sz w:val="24"/>
          <w:szCs w:val="24"/>
        </w:rPr>
      </w:pPr>
      <w:bookmarkStart w:id="1" w:name="_Toc445732214"/>
      <w:bookmarkStart w:id="2" w:name="_Toc445732267"/>
      <w:bookmarkStart w:id="3" w:name="_Toc445735436"/>
      <w:bookmarkStart w:id="4" w:name="_Toc481329705"/>
      <w:bookmarkStart w:id="5" w:name="_Toc481935399"/>
      <w:r w:rsidRPr="007843DA">
        <w:rPr>
          <w:rFonts w:ascii="Times New Roman" w:hAnsi="Times New Roman"/>
          <w:b/>
          <w:color w:val="000000" w:themeColor="text1"/>
          <w:sz w:val="24"/>
          <w:szCs w:val="24"/>
        </w:rPr>
        <w:t>Procedure</w:t>
      </w:r>
      <w:bookmarkEnd w:id="1"/>
      <w:bookmarkEnd w:id="2"/>
      <w:bookmarkEnd w:id="3"/>
      <w:bookmarkEnd w:id="4"/>
      <w:bookmarkEnd w:id="5"/>
    </w:p>
    <w:p w:rsidR="008A062C" w:rsidRPr="007843DA" w:rsidRDefault="008A062C" w:rsidP="007843DA">
      <w:pPr>
        <w:spacing w:line="480" w:lineRule="auto"/>
        <w:ind w:firstLine="720"/>
        <w:jc w:val="both"/>
        <w:outlineLvl w:val="0"/>
        <w:rPr>
          <w:rFonts w:ascii="Times New Roman" w:hAnsi="Times New Roman"/>
          <w:color w:val="000000" w:themeColor="text1"/>
          <w:sz w:val="24"/>
          <w:szCs w:val="24"/>
        </w:rPr>
      </w:pPr>
      <w:bookmarkStart w:id="6" w:name="_Toc445732215"/>
      <w:bookmarkStart w:id="7" w:name="_Toc445732268"/>
      <w:bookmarkStart w:id="8" w:name="_Toc445735437"/>
      <w:bookmarkStart w:id="9" w:name="_Toc481329706"/>
      <w:bookmarkStart w:id="10" w:name="_Toc481935400"/>
      <w:r w:rsidRPr="007843DA">
        <w:rPr>
          <w:rFonts w:ascii="Times New Roman" w:hAnsi="Times New Roman"/>
          <w:color w:val="000000" w:themeColor="text1"/>
          <w:sz w:val="24"/>
          <w:szCs w:val="24"/>
        </w:rPr>
        <w:t xml:space="preserve">Hydrogen peroxide (0.036% w/w, 2.9 mL) was added and mixed with appropriately              diluted homogenate (0.1 mL).A blank was prepared containing potassium phosphate buffer (50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pH 7.0, 3.0 mL). The time required for the A</w:t>
      </w:r>
      <w:r w:rsidRPr="007843DA">
        <w:rPr>
          <w:rFonts w:ascii="Times New Roman" w:hAnsi="Times New Roman"/>
          <w:color w:val="000000" w:themeColor="text1"/>
          <w:sz w:val="24"/>
          <w:szCs w:val="24"/>
          <w:vertAlign w:val="subscript"/>
        </w:rPr>
        <w:t xml:space="preserve">240nm </w:t>
      </w:r>
      <w:r w:rsidRPr="007843DA">
        <w:rPr>
          <w:rFonts w:ascii="Times New Roman" w:hAnsi="Times New Roman"/>
          <w:color w:val="000000" w:themeColor="text1"/>
          <w:sz w:val="24"/>
          <w:szCs w:val="24"/>
        </w:rPr>
        <w:t>of the reaction mixture to decrease from 0.45 to 0.40 absorbance units was recorded.</w:t>
      </w:r>
      <w:bookmarkEnd w:id="6"/>
      <w:bookmarkEnd w:id="7"/>
      <w:bookmarkEnd w:id="8"/>
      <w:bookmarkEnd w:id="9"/>
      <w:bookmarkEnd w:id="10"/>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3.6.3 </w:t>
      </w:r>
      <w:r w:rsidR="008A062C" w:rsidRPr="007843DA">
        <w:rPr>
          <w:rFonts w:ascii="Times New Roman" w:hAnsi="Times New Roman"/>
          <w:b/>
          <w:color w:val="000000" w:themeColor="text1"/>
          <w:sz w:val="24"/>
          <w:szCs w:val="24"/>
        </w:rPr>
        <w:t>Reduced glutathione (GSH)</w:t>
      </w:r>
    </w:p>
    <w:p w:rsidR="008A062C" w:rsidRPr="007843DA" w:rsidRDefault="008A062C" w:rsidP="007843DA">
      <w:pPr>
        <w:widowControl w:val="0"/>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level of GSH in the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determined using the procedure described by</w:t>
      </w:r>
      <w:r w:rsidRPr="007843DA">
        <w:rPr>
          <w:rFonts w:ascii="Times New Roman" w:hAnsi="Times New Roman"/>
          <w:color w:val="000000" w:themeColor="text1"/>
          <w:sz w:val="24"/>
          <w:szCs w:val="24"/>
          <w:lang w:val="yo-NG"/>
        </w:rPr>
        <w:t xml:space="preserve"> Ellman </w:t>
      </w:r>
      <w:r w:rsidRPr="007843DA">
        <w:rPr>
          <w:rFonts w:ascii="Times New Roman" w:hAnsi="Times New Roman"/>
          <w:color w:val="000000" w:themeColor="text1"/>
          <w:sz w:val="24"/>
          <w:szCs w:val="24"/>
          <w:lang w:val="yo-NG"/>
        </w:rPr>
        <w:fldChar w:fldCharType="begin" w:fldLock="1"/>
      </w:r>
      <w:r w:rsidRPr="007843DA">
        <w:rPr>
          <w:rFonts w:ascii="Times New Roman" w:hAnsi="Times New Roman"/>
          <w:color w:val="000000" w:themeColor="text1"/>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7843DA">
        <w:rPr>
          <w:rFonts w:ascii="Times New Roman" w:hAnsi="Times New Roman"/>
          <w:color w:val="000000" w:themeColor="text1"/>
          <w:sz w:val="24"/>
          <w:szCs w:val="24"/>
          <w:lang w:val="yo-NG"/>
        </w:rPr>
        <w:fldChar w:fldCharType="separate"/>
      </w:r>
      <w:r w:rsidRPr="007843DA">
        <w:rPr>
          <w:rFonts w:ascii="Times New Roman" w:hAnsi="Times New Roman"/>
          <w:noProof/>
          <w:color w:val="000000" w:themeColor="text1"/>
          <w:sz w:val="24"/>
          <w:szCs w:val="24"/>
          <w:lang w:val="yo-NG"/>
        </w:rPr>
        <w:t>(Ellman, 1959)</w:t>
      </w:r>
      <w:r w:rsidRPr="007843DA">
        <w:rPr>
          <w:rFonts w:ascii="Times New Roman" w:hAnsi="Times New Roman"/>
          <w:color w:val="000000" w:themeColor="text1"/>
          <w:sz w:val="24"/>
          <w:szCs w:val="24"/>
          <w:lang w:val="yo-NG"/>
        </w:rPr>
        <w:fldChar w:fldCharType="end"/>
      </w:r>
      <w:r w:rsidRPr="007843DA">
        <w:rPr>
          <w:rFonts w:ascii="Times New Roman" w:hAnsi="Times New Roman"/>
          <w:color w:val="000000" w:themeColor="text1"/>
          <w:sz w:val="24"/>
          <w:szCs w:val="24"/>
          <w:lang w:val="yo-NG"/>
        </w:rPr>
        <w:t>.</w:t>
      </w:r>
      <w:r w:rsidRPr="007843DA">
        <w:rPr>
          <w:rFonts w:ascii="Times New Roman" w:hAnsi="Times New Roman"/>
          <w:color w:val="000000" w:themeColor="text1"/>
          <w:sz w:val="24"/>
          <w:szCs w:val="24"/>
        </w:rPr>
        <w:t xml:space="preserve"> Briefly, 1.0 mL of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added to 0.1 mL of 25% </w:t>
      </w:r>
      <w:proofErr w:type="spellStart"/>
      <w:r w:rsidRPr="007843DA">
        <w:rPr>
          <w:rFonts w:ascii="Times New Roman" w:hAnsi="Times New Roman"/>
          <w:color w:val="000000" w:themeColor="text1"/>
          <w:sz w:val="24"/>
          <w:szCs w:val="24"/>
        </w:rPr>
        <w:t>trichloroacetic</w:t>
      </w:r>
      <w:proofErr w:type="spellEnd"/>
      <w:r w:rsidRPr="007843DA">
        <w:rPr>
          <w:rFonts w:ascii="Times New Roman" w:hAnsi="Times New Roman"/>
          <w:color w:val="000000" w:themeColor="text1"/>
          <w:sz w:val="24"/>
          <w:szCs w:val="24"/>
        </w:rPr>
        <w:t xml:space="preserve"> acid (TCA) and precipitate was removed by centrifugation at 5,000 </w:t>
      </w:r>
      <w:r w:rsidRPr="007843DA">
        <w:rPr>
          <w:rFonts w:ascii="Times New Roman" w:hAnsi="Times New Roman"/>
          <w:i/>
          <w:color w:val="000000" w:themeColor="text1"/>
          <w:sz w:val="24"/>
          <w:szCs w:val="24"/>
        </w:rPr>
        <w:t>g</w:t>
      </w:r>
      <w:r w:rsidRPr="007843DA">
        <w:rPr>
          <w:rFonts w:ascii="Times New Roman" w:hAnsi="Times New Roman"/>
          <w:color w:val="000000" w:themeColor="text1"/>
          <w:sz w:val="24"/>
          <w:szCs w:val="24"/>
        </w:rPr>
        <w:t xml:space="preserve"> for 10 min. Supernatant (0.1 mL) was added to 2 mL of 0.6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DTNB prepared in 0.2M sodium phosphate buffer (pH 8.0). The absorbance was read at 412 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3.6.4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Transferase</w:t>
      </w:r>
      <w:proofErr w:type="spellEnd"/>
      <w:r w:rsidR="008A062C" w:rsidRPr="007843DA">
        <w:rPr>
          <w:rFonts w:ascii="Times New Roman" w:hAnsi="Times New Roman"/>
          <w:b/>
          <w:color w:val="000000" w:themeColor="text1"/>
          <w:sz w:val="24"/>
          <w:szCs w:val="24"/>
        </w:rPr>
        <w:t xml:space="preserve"> (GST)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GST activity in the liver was determined using the method of </w:t>
      </w:r>
      <w:proofErr w:type="spell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(1974).  1mM CNDB was added to buffer containing 1mM GSH and an aliquot of the sample. Upon addition of CNDB the change in absorbance at 340nm was measured as a function of time.   </w:t>
      </w:r>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3.6.5 </w:t>
      </w:r>
      <w:proofErr w:type="spellStart"/>
      <w:r w:rsidR="008A062C" w:rsidRPr="007843DA">
        <w:rPr>
          <w:rFonts w:ascii="Times New Roman" w:hAnsi="Times New Roman"/>
          <w:b/>
          <w:color w:val="000000" w:themeColor="text1"/>
          <w:sz w:val="24"/>
          <w:szCs w:val="24"/>
        </w:rPr>
        <w:t>Malondialdehyde</w:t>
      </w:r>
      <w:proofErr w:type="spellEnd"/>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rPr>
        <w:t>The concentration of MDA was quantified according to the method of Nelson, (2004) as outlined below:</w:t>
      </w:r>
    </w:p>
    <w:p w:rsidR="008A062C" w:rsidRPr="007843DA" w:rsidRDefault="008A062C"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A portion of TBA reagent (2ml of 0.7% and 1ml of TCA) were added to 2ml of the sample. The mixture was thoroughly heated in a water bath at 100</w:t>
      </w:r>
      <w:r w:rsidRPr="007843DA">
        <w:rPr>
          <w:rFonts w:ascii="Times New Roman" w:hAnsi="Times New Roman"/>
          <w:color w:val="000000" w:themeColor="text1"/>
          <w:sz w:val="24"/>
          <w:szCs w:val="24"/>
          <w:vertAlign w:val="superscript"/>
        </w:rPr>
        <w:t>o</w:t>
      </w:r>
      <w:r w:rsidRPr="007843DA">
        <w:rPr>
          <w:rFonts w:ascii="Times New Roman" w:hAnsi="Times New Roman"/>
          <w:color w:val="000000" w:themeColor="text1"/>
          <w:sz w:val="24"/>
          <w:szCs w:val="24"/>
        </w:rPr>
        <w:t>C for 20minutes.  It was then cooled and centrifuged at 78g (4000rpm) for 10minutes. The absorbance of the supernatant was read at a wavelength of 540nm against a reference blank of distilled water after centrifuging for another 10 minutes.</w:t>
      </w:r>
    </w:p>
    <w:p w:rsidR="008A062C" w:rsidRPr="007843DA" w:rsidRDefault="00237442"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1312" behindDoc="0" locked="0" layoutInCell="1" allowOverlap="1" wp14:anchorId="707FF8D8" wp14:editId="787A697B">
                <wp:simplePos x="0" y="0"/>
                <wp:positionH relativeFrom="column">
                  <wp:posOffset>1576070</wp:posOffset>
                </wp:positionH>
                <wp:positionV relativeFrom="paragraph">
                  <wp:posOffset>166369</wp:posOffset>
                </wp:positionV>
                <wp:extent cx="1485900" cy="0"/>
                <wp:effectExtent l="0" t="0" r="19050" b="1905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66168" id="Straight Arrow Connector 8" o:spid="_x0000_s1026" type="#_x0000_t32" style="position:absolute;margin-left:124.1pt;margin-top:13.1pt;width:117pt;height:0;z-index:2516613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">
                <o:lock v:ext="edit" shapetype="f"/>
              </v:shape>
            </w:pict>
          </mc:Fallback>
        </mc:AlternateContent>
      </w:r>
      <w:proofErr w:type="gramStart"/>
      <w:r w:rsidR="008A062C" w:rsidRPr="007843DA">
        <w:rPr>
          <w:rFonts w:ascii="Times New Roman" w:hAnsi="Times New Roman"/>
          <w:color w:val="000000" w:themeColor="text1"/>
          <w:sz w:val="24"/>
          <w:szCs w:val="24"/>
        </w:rPr>
        <w:t>Conc.</w:t>
      </w:r>
      <w:proofErr w:type="gramEnd"/>
      <w:r w:rsidR="008A062C" w:rsidRPr="007843DA">
        <w:rPr>
          <w:rFonts w:ascii="Times New Roman" w:hAnsi="Times New Roman"/>
          <w:color w:val="000000" w:themeColor="text1"/>
          <w:sz w:val="24"/>
          <w:szCs w:val="24"/>
        </w:rPr>
        <w:t xml:space="preserve"> Of MDA=                       Abs              </w:t>
      </w:r>
    </w:p>
    <w:p w:rsidR="008A062C" w:rsidRPr="007843DA" w:rsidRDefault="008A062C" w:rsidP="007843DA">
      <w:pPr>
        <w:tabs>
          <w:tab w:val="left" w:pos="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Extinction coefficient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Extinction </w:t>
      </w:r>
      <w:proofErr w:type="spellStart"/>
      <w:r w:rsidRPr="007843DA">
        <w:rPr>
          <w:rFonts w:ascii="Times New Roman" w:hAnsi="Times New Roman"/>
          <w:color w:val="000000" w:themeColor="text1"/>
          <w:sz w:val="24"/>
          <w:szCs w:val="24"/>
        </w:rPr>
        <w:t>Coeff</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Of MDA = 1.56 x 10</w:t>
      </w:r>
      <w:r w:rsidRPr="007843DA">
        <w:rPr>
          <w:rFonts w:ascii="Times New Roman" w:hAnsi="Times New Roman"/>
          <w:color w:val="000000" w:themeColor="text1"/>
          <w:sz w:val="24"/>
          <w:szCs w:val="24"/>
          <w:vertAlign w:val="superscript"/>
        </w:rPr>
        <w:t>5</w:t>
      </w:r>
      <w:r w:rsidRPr="007843DA">
        <w:rPr>
          <w:rFonts w:ascii="Times New Roman" w:hAnsi="Times New Roman"/>
          <w:color w:val="000000" w:themeColor="text1"/>
          <w:sz w:val="24"/>
          <w:szCs w:val="24"/>
        </w:rPr>
        <w:t xml:space="preserve"> nm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cm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TBA: 0.7% 1.e 0.7g in 100ml.</w:t>
      </w:r>
    </w:p>
    <w:p w:rsidR="008A062C" w:rsidRPr="007843DA" w:rsidRDefault="0088468D"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bookmarkStart w:id="11" w:name="_Hlk15154293"/>
      <w:r w:rsidRPr="007843DA">
        <w:rPr>
          <w:rFonts w:ascii="Times New Roman" w:hAnsi="Times New Roman"/>
          <w:color w:val="000000" w:themeColor="text1"/>
          <w:sz w:val="24"/>
          <w:szCs w:val="24"/>
        </w:rPr>
        <w:t>TCA:  20% i.e. 20g in 100ml</w:t>
      </w:r>
    </w:p>
    <w:p w:rsidR="008A062C" w:rsidRPr="00B6244F" w:rsidRDefault="008A062C" w:rsidP="007843DA">
      <w:pPr>
        <w:spacing w:before="240" w:line="480" w:lineRule="auto"/>
        <w:jc w:val="both"/>
        <w:rPr>
          <w:rFonts w:ascii="Times New Roman" w:hAnsi="Times New Roman"/>
          <w:color w:val="000000" w:themeColor="text1"/>
          <w:sz w:val="24"/>
          <w:szCs w:val="24"/>
        </w:rPr>
      </w:pPr>
      <w:r w:rsidRPr="00B6244F">
        <w:rPr>
          <w:rFonts w:ascii="Times New Roman" w:hAnsi="Times New Roman"/>
          <w:color w:val="000000" w:themeColor="text1"/>
          <w:sz w:val="24"/>
          <w:szCs w:val="24"/>
        </w:rPr>
        <w:t xml:space="preserve">Procedure for determination of </w:t>
      </w:r>
      <w:proofErr w:type="spellStart"/>
      <w:r w:rsidRPr="00B6244F">
        <w:rPr>
          <w:rFonts w:ascii="Times New Roman" w:hAnsi="Times New Roman"/>
          <w:color w:val="000000" w:themeColor="text1"/>
          <w:sz w:val="24"/>
          <w:szCs w:val="24"/>
        </w:rPr>
        <w:t>Na</w:t>
      </w:r>
      <w:r w:rsidRPr="00B6244F">
        <w:rPr>
          <w:rFonts w:ascii="Times New Roman" w:hAnsi="Times New Roman"/>
          <w:color w:val="000000" w:themeColor="text1"/>
          <w:sz w:val="24"/>
          <w:szCs w:val="24"/>
          <w:vertAlign w:val="superscript"/>
        </w:rPr>
        <w:t>+</w:t>
      </w:r>
      <w:proofErr w:type="gramStart"/>
      <w:r w:rsidRPr="00B6244F">
        <w:rPr>
          <w:rFonts w:ascii="Times New Roman" w:hAnsi="Times New Roman"/>
          <w:color w:val="000000" w:themeColor="text1"/>
          <w:sz w:val="24"/>
          <w:szCs w:val="24"/>
        </w:rPr>
        <w:t>,K</w:t>
      </w:r>
      <w:proofErr w:type="spellEnd"/>
      <w:proofErr w:type="gramEnd"/>
      <w:r w:rsidRPr="00B6244F">
        <w:rPr>
          <w:rFonts w:ascii="Times New Roman" w:hAnsi="Times New Roman"/>
          <w:color w:val="000000" w:themeColor="text1"/>
          <w:sz w:val="24"/>
          <w:szCs w:val="24"/>
          <w:vertAlign w:val="superscript"/>
        </w:rPr>
        <w:t>+</w:t>
      </w:r>
      <w:r w:rsidRPr="00B6244F">
        <w:rPr>
          <w:rFonts w:ascii="Times New Roman" w:hAnsi="Times New Roman"/>
          <w:color w:val="000000" w:themeColor="text1"/>
          <w:sz w:val="24"/>
          <w:szCs w:val="24"/>
        </w:rPr>
        <w:t>-ATPase activity in tissue supernatant</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lastRenderedPageBreak/>
        <w:tab/>
        <w:t xml:space="preserve">For the test, 400µlof 200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NaCl</w:t>
      </w:r>
      <w:proofErr w:type="spellEnd"/>
      <w:r w:rsidRPr="007843DA">
        <w:rPr>
          <w:rFonts w:ascii="Times New Roman" w:hAnsi="Times New Roman"/>
          <w:color w:val="000000" w:themeColor="text1"/>
          <w:sz w:val="24"/>
          <w:szCs w:val="24"/>
        </w:rPr>
        <w:t xml:space="preserve">/40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KCl</w:t>
      </w:r>
      <w:proofErr w:type="spellEnd"/>
      <w:r w:rsidRPr="007843DA">
        <w:rPr>
          <w:rFonts w:ascii="Times New Roman" w:hAnsi="Times New Roman"/>
          <w:color w:val="000000" w:themeColor="text1"/>
          <w:sz w:val="24"/>
          <w:szCs w:val="24"/>
        </w:rPr>
        <w:t xml:space="preserve">/60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Tris</w:t>
      </w:r>
      <w:proofErr w:type="spellEnd"/>
      <w:r w:rsidRPr="007843DA">
        <w:rPr>
          <w:rFonts w:ascii="Times New Roman" w:hAnsi="Times New Roman"/>
          <w:color w:val="000000" w:themeColor="text1"/>
          <w:sz w:val="24"/>
          <w:szCs w:val="24"/>
        </w:rPr>
        <w:t xml:space="preserve"> (pH 7.4</w:t>
      </w:r>
      <w:proofErr w:type="gramStart"/>
      <w:r w:rsidRPr="007843DA">
        <w:rPr>
          <w:rFonts w:ascii="Times New Roman" w:hAnsi="Times New Roman"/>
          <w:color w:val="000000" w:themeColor="text1"/>
          <w:sz w:val="24"/>
          <w:szCs w:val="24"/>
        </w:rPr>
        <w:t>)</w:t>
      </w:r>
      <w:proofErr w:type="spellStart"/>
      <w:r w:rsidRPr="007843DA">
        <w:rPr>
          <w:rFonts w:ascii="Times New Roman" w:hAnsi="Times New Roman"/>
          <w:color w:val="000000" w:themeColor="text1"/>
          <w:sz w:val="24"/>
          <w:szCs w:val="24"/>
        </w:rPr>
        <w:t>waspippetted</w:t>
      </w:r>
      <w:proofErr w:type="spellEnd"/>
      <w:proofErr w:type="gramEnd"/>
      <w:r w:rsidRPr="007843DA">
        <w:rPr>
          <w:rFonts w:ascii="Times New Roman" w:hAnsi="Times New Roman"/>
          <w:color w:val="000000" w:themeColor="text1"/>
          <w:sz w:val="24"/>
          <w:szCs w:val="24"/>
        </w:rPr>
        <w:t xml:space="preserve"> into test tube. Thereafter, 20µl of MgCl</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.6H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(80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20µl of EGTA (20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240µl of distilled water and 20µl of appropriately diluted tissue supernatant were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5 minutes. Then, 100 µl of ATP (8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was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30 minutes. Thereafter, 200µl of SDS (5%) and 2,000µl of reagent C were added. The mixture was allowed to stand at room temperature for 30 minutes for </w:t>
      </w:r>
      <w:proofErr w:type="spellStart"/>
      <w:r w:rsidRPr="007843DA">
        <w:rPr>
          <w:rFonts w:ascii="Times New Roman" w:hAnsi="Times New Roman"/>
          <w:color w:val="000000" w:themeColor="text1"/>
          <w:sz w:val="24"/>
          <w:szCs w:val="24"/>
        </w:rPr>
        <w:t>colour</w:t>
      </w:r>
      <w:proofErr w:type="spellEnd"/>
      <w:r w:rsidRPr="007843DA">
        <w:rPr>
          <w:rFonts w:ascii="Times New Roman" w:hAnsi="Times New Roman"/>
          <w:color w:val="000000" w:themeColor="text1"/>
          <w:sz w:val="24"/>
          <w:szCs w:val="24"/>
        </w:rPr>
        <w:t xml:space="preserve"> development. The blank was similarly prepared but 20µl of distilled water was used instead of the 20µl of tissue supernatant. The absorbance of the test was read against the blank at 820 nm. The </w:t>
      </w:r>
      <w:proofErr w:type="spellStart"/>
      <w:r w:rsidRPr="007843DA">
        <w:rPr>
          <w:rFonts w:ascii="Times New Roman" w:hAnsi="Times New Roman"/>
          <w:color w:val="000000" w:themeColor="text1"/>
          <w:sz w:val="24"/>
          <w:szCs w:val="24"/>
        </w:rPr>
        <w:t>absorbances</w:t>
      </w:r>
      <w:proofErr w:type="spellEnd"/>
      <w:r w:rsidRPr="007843DA">
        <w:rPr>
          <w:rFonts w:ascii="Times New Roman" w:hAnsi="Times New Roman"/>
          <w:color w:val="000000" w:themeColor="text1"/>
          <w:sz w:val="24"/>
          <w:szCs w:val="24"/>
        </w:rPr>
        <w:t xml:space="preserve"> obtained were then extrapolated from the calibration curve for phosphate (Appendix IX) to obtain concentration of inorganic phosphate.</w:t>
      </w:r>
    </w:p>
    <w:bookmarkEnd w:id="11"/>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3.6.6 </w:t>
      </w:r>
      <w:proofErr w:type="spellStart"/>
      <w:r w:rsidR="008A062C" w:rsidRPr="007843DA">
        <w:rPr>
          <w:rFonts w:ascii="Times New Roman" w:hAnsi="Times New Roman"/>
          <w:b/>
          <w:color w:val="000000" w:themeColor="text1"/>
          <w:sz w:val="24"/>
          <w:szCs w:val="24"/>
        </w:rPr>
        <w:t>Gluthatione</w:t>
      </w:r>
      <w:proofErr w:type="spellEnd"/>
      <w:r w:rsidR="008A062C" w:rsidRPr="007843DA">
        <w:rPr>
          <w:rFonts w:ascii="Times New Roman" w:hAnsi="Times New Roman"/>
          <w:b/>
          <w:color w:val="000000" w:themeColor="text1"/>
          <w:sz w:val="24"/>
          <w:szCs w:val="24"/>
        </w:rPr>
        <w:t xml:space="preserv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r w:rsidR="008A062C" w:rsidRPr="007843DA">
        <w:rPr>
          <w:rFonts w:ascii="Times New Roman" w:hAnsi="Times New Roman"/>
          <w:b/>
          <w:color w:val="000000" w:themeColor="text1"/>
          <w:sz w:val="24"/>
          <w:szCs w:val="24"/>
        </w:rPr>
        <w:tab/>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(1998) was used.</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catalyses</w:t>
      </w:r>
      <w:proofErr w:type="spellEnd"/>
      <w:r w:rsidRPr="007843DA">
        <w:rPr>
          <w:rFonts w:ascii="Times New Roman" w:hAnsi="Times New Roman"/>
          <w:color w:val="000000" w:themeColor="text1"/>
          <w:sz w:val="24"/>
          <w:szCs w:val="24"/>
        </w:rPr>
        <w:t xml:space="preserve"> the oxidation of GSH by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The oxidized glutathione is converted to the reduced form in the presence of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and NADPH. In this reaction NADPH is oxidized to NADP</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simultaneously. The decrease in absorbance at 340nm is then measured</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B2D8CFF" wp14:editId="6D86C91B">
                <wp:simplePos x="0" y="0"/>
                <wp:positionH relativeFrom="column">
                  <wp:posOffset>952500</wp:posOffset>
                </wp:positionH>
                <wp:positionV relativeFrom="paragraph">
                  <wp:posOffset>138430</wp:posOffset>
                </wp:positionV>
                <wp:extent cx="604520" cy="262255"/>
                <wp:effectExtent l="0" t="0" r="0" b="444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A53" w:rsidRDefault="00794A53" w:rsidP="008A062C">
                            <w:proofErr w:type="spellStart"/>
                            <w:r>
                              <w:t>GPx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5pt;margin-top:10.9pt;width:47.6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qd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" filled="f" stroked="f">
                <v:path arrowok="t"/>
                <v:textbox>
                  <w:txbxContent>
                    <w:p w:rsidR="004926FF" w:rsidRDefault="004926FF" w:rsidP="008A062C">
                      <w:r>
                        <w:t>GPx</w:t>
                      </w:r>
                    </w:p>
                  </w:txbxContent>
                </v:textbox>
              </v:shape>
            </w:pict>
          </mc:Fallback>
        </mc:AlternateConten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6DE1308" wp14:editId="708D0E44">
                <wp:simplePos x="0" y="0"/>
                <wp:positionH relativeFrom="column">
                  <wp:posOffset>1461135</wp:posOffset>
                </wp:positionH>
                <wp:positionV relativeFrom="paragraph">
                  <wp:posOffset>220345</wp:posOffset>
                </wp:positionV>
                <wp:extent cx="604520" cy="262255"/>
                <wp:effectExtent l="0" t="0" r="0" b="444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A53" w:rsidRDefault="00794A53" w:rsidP="008A062C">
                            <w:r>
                              <w:t>GR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15.05pt;margin-top:17.35pt;width:47.6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vqAIAAKo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" filled="f" stroked="f">
                <v:path arrowok="t"/>
                <v:textbox>
                  <w:txbxContent>
                    <w:p w:rsidR="004926FF" w:rsidRDefault="004926FF" w:rsidP="008A062C">
                      <w:r>
                        <w:t>GR</w:t>
                      </w:r>
                    </w:p>
                  </w:txbxContent>
                </v:textbox>
              </v:shape>
            </w:pict>
          </mc:Fallback>
        </mc:AlternateContent>
      </w: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2336" behindDoc="0" locked="0" layoutInCell="1" allowOverlap="1" wp14:anchorId="6E694A46" wp14:editId="58535E22">
                <wp:simplePos x="0" y="0"/>
                <wp:positionH relativeFrom="column">
                  <wp:posOffset>1002030</wp:posOffset>
                </wp:positionH>
                <wp:positionV relativeFrom="paragraph">
                  <wp:posOffset>84454</wp:posOffset>
                </wp:positionV>
                <wp:extent cx="452755" cy="0"/>
                <wp:effectExtent l="0" t="76200" r="23495" b="9525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E03A4" id="AutoShape 28" o:spid="_x0000_s1026" type="#_x0000_t32" style="position:absolute;margin-left:78.9pt;margin-top:6.65pt;width:35.6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">
                <v:stroke endarrow="block"/>
                <o:lock v:ext="edit" shapetype="f"/>
              </v:shape>
            </w:pict>
          </mc:Fallback>
        </mc:AlternateContent>
      </w:r>
      <w:r w:rsidR="008A062C" w:rsidRPr="007843DA">
        <w:rPr>
          <w:rFonts w:ascii="Times New Roman" w:hAnsi="Times New Roman"/>
          <w:color w:val="000000" w:themeColor="text1"/>
          <w:sz w:val="24"/>
          <w:szCs w:val="24"/>
        </w:rPr>
        <w:t>ROOH + 2GSH              ROH + GSSG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3360" behindDoc="0" locked="0" layoutInCell="1" allowOverlap="1" wp14:anchorId="114F1E30" wp14:editId="2345D721">
                <wp:simplePos x="0" y="0"/>
                <wp:positionH relativeFrom="column">
                  <wp:posOffset>1454785</wp:posOffset>
                </wp:positionH>
                <wp:positionV relativeFrom="paragraph">
                  <wp:posOffset>99694</wp:posOffset>
                </wp:positionV>
                <wp:extent cx="452755" cy="0"/>
                <wp:effectExtent l="0" t="76200" r="23495" b="952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7F3EB" id="AutoShape 29" o:spid="_x0000_s1026" type="#_x0000_t32" style="position:absolute;margin-left:114.55pt;margin-top:7.85pt;width:35.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">
                <v:stroke endarrow="block"/>
                <o:lock v:ext="edit" shapetype="f"/>
              </v:shape>
            </w:pict>
          </mc:Fallback>
        </mc:AlternateContent>
      </w:r>
      <w:r w:rsidR="008A062C" w:rsidRPr="007843DA">
        <w:rPr>
          <w:rFonts w:ascii="Times New Roman" w:hAnsi="Times New Roman"/>
          <w:color w:val="000000" w:themeColor="text1"/>
          <w:sz w:val="24"/>
          <w:szCs w:val="24"/>
        </w:rPr>
        <w:t>GSSG + NADPH + H</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xml:space="preserve">             NADP</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Preparation of Working Reagent;</w:t>
      </w:r>
    </w:p>
    <w:p w:rsidR="00967A7E" w:rsidRPr="00B6244F"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One vial of the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reagent R</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was reconstituted with 10ml of buffer (1ml). It was stabilized for eight (8) hours</w:t>
      </w:r>
      <w:r w:rsidR="00B6244F">
        <w:rPr>
          <w:rFonts w:ascii="Times New Roman" w:hAnsi="Times New Roman"/>
          <w:color w:val="000000" w:themeColor="text1"/>
          <w:sz w:val="24"/>
          <w:szCs w:val="24"/>
        </w:rPr>
        <w:t xml:space="preserve"> at 25ᶿC.</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Dilution of </w:t>
      </w:r>
      <w:proofErr w:type="spellStart"/>
      <w:r w:rsidRPr="007843DA">
        <w:rPr>
          <w:rFonts w:ascii="Times New Roman" w:hAnsi="Times New Roman"/>
          <w:b/>
          <w:color w:val="000000" w:themeColor="text1"/>
          <w:sz w:val="24"/>
          <w:szCs w:val="24"/>
        </w:rPr>
        <w:t>Cumene</w:t>
      </w:r>
      <w:proofErr w:type="spellEnd"/>
      <w:r w:rsidRPr="007843DA">
        <w:rPr>
          <w:rFonts w:ascii="Times New Roman" w:hAnsi="Times New Roman"/>
          <w:b/>
          <w:color w:val="000000" w:themeColor="text1"/>
          <w:sz w:val="24"/>
          <w:szCs w:val="24"/>
        </w:rPr>
        <w:t xml:space="preserve"> </w:t>
      </w:r>
      <w:proofErr w:type="spellStart"/>
      <w:r w:rsidRPr="007843DA">
        <w:rPr>
          <w:rFonts w:ascii="Times New Roman" w:hAnsi="Times New Roman"/>
          <w:b/>
          <w:color w:val="000000" w:themeColor="text1"/>
          <w:sz w:val="24"/>
          <w:szCs w:val="24"/>
        </w:rPr>
        <w:t>Hydroperoxide</w:t>
      </w:r>
      <w:proofErr w:type="spellEnd"/>
      <w:r w:rsidRPr="007843DA">
        <w:rPr>
          <w:rFonts w:ascii="Times New Roman" w:hAnsi="Times New Roman"/>
          <w:b/>
          <w:color w:val="000000" w:themeColor="text1"/>
          <w:sz w:val="24"/>
          <w:szCs w:val="24"/>
        </w:rPr>
        <w:t xml:space="preserve"> </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10µl of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 xml:space="preserve"> was diluted with 10ml of distilled water.</w:t>
      </w:r>
    </w:p>
    <w:p w:rsidR="008A062C" w:rsidRPr="007843DA" w:rsidRDefault="008A062C" w:rsidP="007843DA">
      <w:pPr>
        <w:spacing w:before="100" w:beforeAutospacing="1"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To 0.05ml of the diluted sample in a test tube, 2.5ml of working reagent was added to it, the solution was incubated at 37ᶿC for ten (10) minutes. 0.1ml of the diluted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was then added to it. The initial absorbance was immediately taken after one (1) minute and simultaneously read again after one (1) and two (2) minutes at 380nm.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3.6.7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Elabscience</w:t>
      </w:r>
      <w:proofErr w:type="spellEnd"/>
      <w:r w:rsidRPr="007843DA">
        <w:rPr>
          <w:rFonts w:ascii="Times New Roman" w:hAnsi="Times New Roman"/>
          <w:color w:val="000000" w:themeColor="text1"/>
          <w:sz w:val="24"/>
          <w:szCs w:val="24"/>
        </w:rPr>
        <w:t xml:space="preserve"> revised edition (8</w:t>
      </w:r>
      <w:r w:rsidRPr="007843DA">
        <w:rPr>
          <w:rFonts w:ascii="Times New Roman" w:hAnsi="Times New Roman"/>
          <w:color w:val="000000" w:themeColor="text1"/>
          <w:sz w:val="24"/>
          <w:szCs w:val="24"/>
          <w:vertAlign w:val="superscript"/>
        </w:rPr>
        <w:t>th</w:t>
      </w:r>
      <w:r w:rsidRPr="007843DA">
        <w:rPr>
          <w:rFonts w:ascii="Times New Roman" w:hAnsi="Times New Roman"/>
          <w:color w:val="000000" w:themeColor="text1"/>
          <w:sz w:val="24"/>
          <w:szCs w:val="24"/>
        </w:rPr>
        <w:t>), 2018 was used to assay for GR analysis</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With coenzyme as hydrogen donor, GSSG under the catalysis of GR.</w:t>
      </w:r>
      <w:proofErr w:type="gramEnd"/>
      <w:r w:rsidRPr="007843DA">
        <w:rPr>
          <w:rFonts w:ascii="Times New Roman" w:hAnsi="Times New Roman"/>
          <w:color w:val="000000" w:themeColor="text1"/>
          <w:sz w:val="24"/>
          <w:szCs w:val="24"/>
        </w:rPr>
        <w:t xml:space="preserve"> Then the GSH content increased and NADPH decreased. The activity of GR can be calculated by detecting the change of NADPH.</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008D292A"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solution</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working solution was prepared according to the ratio of Reagent 1: Reagent 2: Reagent 3 = 2300:60:30</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Reagent 1 contains the Buffer solution</w:t>
      </w:r>
    </w:p>
    <w:p w:rsidR="008D292A"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2 &amp; 3 contains the substrate and enzyme reagent respectively in powdered form (each reagent was dissolved with 1ml of distilled water).</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 couple of 1cm diameter quartz cuvette was pre-heated in the incubator at 37</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vertAlign w:val="superscript"/>
        </w:rPr>
        <w:t>o</w:t>
      </w:r>
      <w:r w:rsidR="000B6BC2">
        <w:rPr>
          <w:rFonts w:ascii="Times New Roman" w:hAnsi="Times New Roman"/>
          <w:color w:val="000000" w:themeColor="text1"/>
          <w:sz w:val="24"/>
          <w:szCs w:val="24"/>
        </w:rPr>
        <w:t>c</w:t>
      </w:r>
      <w:proofErr w:type="spellEnd"/>
      <w:r w:rsidR="000B6BC2">
        <w:rPr>
          <w:rFonts w:ascii="Times New Roman" w:hAnsi="Times New Roman"/>
          <w:color w:val="000000" w:themeColor="text1"/>
          <w:sz w:val="24"/>
          <w:szCs w:val="24"/>
        </w:rPr>
        <w:t xml:space="preserve"> for 5 min</w:t>
      </w:r>
      <w:r w:rsidRPr="007843DA">
        <w:rPr>
          <w:rFonts w:ascii="Times New Roman" w:hAnsi="Times New Roman"/>
          <w:color w:val="000000" w:themeColor="text1"/>
          <w:sz w:val="24"/>
          <w:szCs w:val="24"/>
        </w:rPr>
        <w:t>, one is used for sample detection and the other one for setting to zero with distilled water. The UV spectrophotometer was set to 340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nm. 65 µl of sample was pipette into the pre-heated cuvette, 3120 µl of working prepared reagents was added to it, and the solution was mixed thoroughly. The absorbance value A1 and A2 was immediately t</w:t>
      </w:r>
      <w:r w:rsidR="000B6BC2">
        <w:rPr>
          <w:rFonts w:ascii="Times New Roman" w:hAnsi="Times New Roman"/>
          <w:color w:val="000000" w:themeColor="text1"/>
          <w:sz w:val="24"/>
          <w:szCs w:val="24"/>
        </w:rPr>
        <w:t>aken at 30 sec and 3 min</w:t>
      </w:r>
      <w:r w:rsidRPr="007843DA">
        <w:rPr>
          <w:rFonts w:ascii="Times New Roman" w:hAnsi="Times New Roman"/>
          <w:color w:val="000000" w:themeColor="text1"/>
          <w:sz w:val="24"/>
          <w:szCs w:val="24"/>
        </w:rPr>
        <w:t xml:space="preserve"> respectively.</w:t>
      </w:r>
    </w:p>
    <w:p w:rsidR="00AE1373" w:rsidRDefault="008A062C" w:rsidP="007843DA">
      <w:pPr>
        <w:spacing w:after="0" w:line="480" w:lineRule="auto"/>
        <w:jc w:val="both"/>
        <w:rPr>
          <w:rFonts w:ascii="Times New Roman" w:hAnsi="Times New Roman"/>
          <w:color w:val="000000" w:themeColor="text1"/>
          <w:sz w:val="24"/>
          <w:szCs w:val="24"/>
          <w:vertAlign w:val="subscript"/>
        </w:rPr>
      </w:pPr>
      <w:r w:rsidRPr="007843DA">
        <w:rPr>
          <w:rFonts w:ascii="Times New Roman" w:hAnsi="Times New Roman"/>
          <w:color w:val="000000" w:themeColor="text1"/>
          <w:sz w:val="24"/>
          <w:szCs w:val="24"/>
        </w:rPr>
        <w:t>ΔA= ΔA</w:t>
      </w:r>
      <w:r w:rsidRPr="007843DA">
        <w:rPr>
          <w:rFonts w:ascii="Times New Roman" w:hAnsi="Times New Roman"/>
          <w:color w:val="000000" w:themeColor="text1"/>
          <w:sz w:val="24"/>
          <w:szCs w:val="24"/>
          <w:vertAlign w:val="subscript"/>
        </w:rPr>
        <w:t xml:space="preserve">1 </w:t>
      </w:r>
      <w:r w:rsidRPr="007843DA">
        <w:rPr>
          <w:rFonts w:ascii="Times New Roman" w:hAnsi="Times New Roman"/>
          <w:color w:val="000000" w:themeColor="text1"/>
          <w:sz w:val="24"/>
          <w:szCs w:val="24"/>
        </w:rPr>
        <w:t>– ΔA</w:t>
      </w:r>
      <w:r w:rsidRPr="007843DA">
        <w:rPr>
          <w:rFonts w:ascii="Times New Roman" w:hAnsi="Times New Roman"/>
          <w:color w:val="000000" w:themeColor="text1"/>
          <w:sz w:val="24"/>
          <w:szCs w:val="24"/>
          <w:vertAlign w:val="subscript"/>
        </w:rPr>
        <w:t>2</w:t>
      </w:r>
      <w:r w:rsidR="00B6244F">
        <w:rPr>
          <w:rFonts w:ascii="Times New Roman" w:hAnsi="Times New Roman"/>
          <w:color w:val="000000" w:themeColor="text1"/>
          <w:sz w:val="24"/>
          <w:szCs w:val="24"/>
          <w:vertAlign w:val="subscript"/>
        </w:rPr>
        <w:t xml:space="preserve"> </w:t>
      </w: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0B6BC2" w:rsidRPr="007843DA" w:rsidRDefault="000B6BC2" w:rsidP="007843DA">
      <w:pPr>
        <w:spacing w:after="0" w:line="480" w:lineRule="auto"/>
        <w:jc w:val="both"/>
        <w:rPr>
          <w:rFonts w:ascii="Times New Roman" w:hAnsi="Times New Roman"/>
          <w:color w:val="000000" w:themeColor="text1"/>
          <w:sz w:val="24"/>
          <w:szCs w:val="24"/>
          <w:vertAlign w:val="subscript"/>
        </w:rPr>
      </w:pPr>
    </w:p>
    <w:p w:rsidR="00AE1373"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AE1373" w:rsidRPr="007843DA">
        <w:rPr>
          <w:rFonts w:ascii="Times New Roman" w:hAnsi="Times New Roman"/>
          <w:b/>
          <w:color w:val="000000" w:themeColor="text1"/>
          <w:sz w:val="24"/>
          <w:szCs w:val="24"/>
        </w:rPr>
        <w:t>3.1</w:t>
      </w:r>
      <w:r w:rsidR="004A5732" w:rsidRPr="007843DA">
        <w:rPr>
          <w:rFonts w:ascii="Times New Roman" w:hAnsi="Times New Roman"/>
          <w:b/>
          <w:color w:val="000000" w:themeColor="text1"/>
          <w:sz w:val="24"/>
          <w:szCs w:val="24"/>
        </w:rPr>
        <w:t xml:space="preserve"> </w:t>
      </w:r>
      <w:r w:rsidR="00AE1373" w:rsidRPr="007843DA">
        <w:rPr>
          <w:rFonts w:ascii="Times New Roman" w:hAnsi="Times New Roman"/>
          <w:b/>
          <w:color w:val="000000" w:themeColor="text1"/>
          <w:sz w:val="24"/>
          <w:szCs w:val="24"/>
        </w:rPr>
        <w:t>Weight of the Albino rat before feeding</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1</w:t>
      </w:r>
    </w:p>
    <w:p w:rsidR="00AE1373" w:rsidRPr="007843DA" w:rsidRDefault="00AE1373"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87        97          133     157      127       124       104        100        121</w:t>
      </w:r>
      <w:r w:rsidR="004A5732" w:rsidRPr="007843DA">
        <w:rPr>
          <w:rFonts w:ascii="Times New Roman" w:hAnsi="Times New Roman"/>
          <w:color w:val="000000" w:themeColor="text1"/>
          <w:sz w:val="24"/>
          <w:szCs w:val="24"/>
        </w:rPr>
        <w:t xml:space="preserve">         130        120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77        105       134     159       126       125       95          97          124</w:t>
      </w:r>
      <w:r w:rsidR="004A5732" w:rsidRPr="007843DA">
        <w:rPr>
          <w:rFonts w:ascii="Times New Roman" w:hAnsi="Times New Roman"/>
          <w:color w:val="000000" w:themeColor="text1"/>
          <w:sz w:val="24"/>
          <w:szCs w:val="24"/>
        </w:rPr>
        <w:t xml:space="preserve">         140        110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80       111       134     148       125         126      93         93</w:t>
      </w:r>
      <w:r w:rsidR="004A5732" w:rsidRPr="007843DA">
        <w:rPr>
          <w:rFonts w:ascii="Times New Roman" w:hAnsi="Times New Roman"/>
          <w:color w:val="000000" w:themeColor="text1"/>
          <w:sz w:val="24"/>
          <w:szCs w:val="24"/>
        </w:rPr>
        <w:t xml:space="preserve">           11</w:t>
      </w:r>
      <w:r w:rsidRPr="007843DA">
        <w:rPr>
          <w:rFonts w:ascii="Times New Roman" w:hAnsi="Times New Roman"/>
          <w:color w:val="000000" w:themeColor="text1"/>
          <w:sz w:val="24"/>
          <w:szCs w:val="24"/>
        </w:rPr>
        <w:t>7</w:t>
      </w:r>
      <w:r w:rsidR="004A5732" w:rsidRPr="007843DA">
        <w:rPr>
          <w:rFonts w:ascii="Times New Roman" w:hAnsi="Times New Roman"/>
          <w:color w:val="000000" w:themeColor="text1"/>
          <w:sz w:val="24"/>
          <w:szCs w:val="24"/>
        </w:rPr>
        <w:t xml:space="preserve">         135        109</w:t>
      </w:r>
    </w:p>
    <w:p w:rsidR="00AE1373" w:rsidRPr="007843DA" w:rsidRDefault="00AE1373"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82      109       127      154       126        121       91         89</w:t>
      </w:r>
      <w:r w:rsidR="004A5732" w:rsidRPr="007843DA">
        <w:rPr>
          <w:rFonts w:ascii="Times New Roman" w:hAnsi="Times New Roman"/>
          <w:color w:val="000000" w:themeColor="text1"/>
          <w:sz w:val="24"/>
          <w:szCs w:val="24"/>
        </w:rPr>
        <w:t xml:space="preserve">           121         127        119</w:t>
      </w:r>
    </w:p>
    <w:p w:rsidR="008A062C" w:rsidRPr="007843DA" w:rsidRDefault="008A062C" w:rsidP="007843DA">
      <w:pPr>
        <w:spacing w:line="480" w:lineRule="auto"/>
        <w:jc w:val="both"/>
        <w:rPr>
          <w:rFonts w:ascii="Times New Roman" w:hAnsi="Times New Roman"/>
          <w:color w:val="000000" w:themeColor="text1"/>
          <w:sz w:val="24"/>
          <w:szCs w:val="24"/>
        </w:rPr>
      </w:pPr>
    </w:p>
    <w:p w:rsidR="004A5732" w:rsidRPr="007843DA" w:rsidRDefault="004A5732" w:rsidP="007843DA">
      <w:pPr>
        <w:spacing w:after="0" w:line="480" w:lineRule="auto"/>
        <w:jc w:val="both"/>
        <w:rPr>
          <w:rFonts w:ascii="Times New Roman" w:hAnsi="Times New Roman"/>
          <w:b/>
          <w:color w:val="000000" w:themeColor="text1"/>
          <w:sz w:val="24"/>
          <w:szCs w:val="24"/>
        </w:rPr>
      </w:pPr>
    </w:p>
    <w:p w:rsidR="008D21BC" w:rsidRPr="007843DA" w:rsidRDefault="008D21BC"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3.2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2</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124        138      170     149      156       143        120        164         149         164        145</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91        126       154     174       165       163         119        112        139         148        124</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96        129       156     162       151       144         118         124        138        150        123</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107      120       166      161       143       148        120         118        150         165       128</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3.3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3</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2  </w:t>
      </w:r>
      <w:r w:rsidR="002A50A0"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3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144        151      170     169      160       165        165        136         1</w:t>
      </w:r>
      <w:r w:rsidR="000E2D8E" w:rsidRPr="007843DA">
        <w:rPr>
          <w:rFonts w:ascii="Times New Roman" w:hAnsi="Times New Roman"/>
          <w:color w:val="000000" w:themeColor="text1"/>
          <w:sz w:val="24"/>
          <w:szCs w:val="24"/>
        </w:rPr>
        <w:t>54</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87</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62</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101        149      187     160       163       150        150        129        1</w:t>
      </w:r>
      <w:r w:rsidR="000E2D8E" w:rsidRPr="007843DA">
        <w:rPr>
          <w:rFonts w:ascii="Times New Roman" w:hAnsi="Times New Roman"/>
          <w:color w:val="000000" w:themeColor="text1"/>
          <w:sz w:val="24"/>
          <w:szCs w:val="24"/>
        </w:rPr>
        <w:t>61</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175</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37</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111        144      175     170       164       179        179         128        </w:t>
      </w:r>
      <w:r w:rsidR="000E2D8E" w:rsidRPr="007843DA">
        <w:rPr>
          <w:rFonts w:ascii="Times New Roman" w:hAnsi="Times New Roman"/>
          <w:color w:val="000000" w:themeColor="text1"/>
          <w:sz w:val="24"/>
          <w:szCs w:val="24"/>
        </w:rPr>
        <w:t>157</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159</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44</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120       139       165      185       157      145        145         119        </w:t>
      </w:r>
      <w:r w:rsidR="000E2D8E" w:rsidRPr="007843DA">
        <w:rPr>
          <w:rFonts w:ascii="Times New Roman" w:hAnsi="Times New Roman"/>
          <w:color w:val="000000" w:themeColor="text1"/>
          <w:sz w:val="24"/>
          <w:szCs w:val="24"/>
        </w:rPr>
        <w:t xml:space="preserve">144        </w:t>
      </w:r>
      <w:r w:rsidRPr="007843DA">
        <w:rPr>
          <w:rFonts w:ascii="Times New Roman" w:hAnsi="Times New Roman"/>
          <w:color w:val="000000" w:themeColor="text1"/>
          <w:sz w:val="24"/>
          <w:szCs w:val="24"/>
        </w:rPr>
        <w:t>1</w:t>
      </w:r>
      <w:r w:rsidR="000E2D8E" w:rsidRPr="007843DA">
        <w:rPr>
          <w:rFonts w:ascii="Times New Roman" w:hAnsi="Times New Roman"/>
          <w:color w:val="000000" w:themeColor="text1"/>
          <w:sz w:val="24"/>
          <w:szCs w:val="24"/>
        </w:rPr>
        <w:t>59</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 xml:space="preserve"> -----</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D71DA" w:rsidRPr="007843DA" w:rsidRDefault="004D71DA" w:rsidP="007843DA">
      <w:pPr>
        <w:spacing w:before="100" w:beforeAutospacing="1" w:after="0" w:line="480" w:lineRule="auto"/>
        <w:rPr>
          <w:rFonts w:ascii="Times New Roman" w:hAnsi="Times New Roman"/>
          <w:b/>
          <w:bCs/>
          <w:color w:val="000000" w:themeColor="text1"/>
          <w:sz w:val="24"/>
          <w:szCs w:val="24"/>
        </w:rPr>
      </w:pPr>
    </w:p>
    <w:p w:rsidR="000E2D8E" w:rsidRPr="007843DA" w:rsidRDefault="00620873" w:rsidP="007843DA">
      <w:p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3.7 Definition o</w:t>
      </w:r>
      <w:r w:rsidR="005B3DAD" w:rsidRPr="007843DA">
        <w:rPr>
          <w:rFonts w:ascii="Times New Roman" w:hAnsi="Times New Roman"/>
          <w:b/>
          <w:bCs/>
          <w:color w:val="000000" w:themeColor="text1"/>
          <w:sz w:val="24"/>
          <w:szCs w:val="24"/>
        </w:rPr>
        <w:t>f t</w:t>
      </w:r>
      <w:r w:rsidRPr="007843DA">
        <w:rPr>
          <w:rFonts w:ascii="Times New Roman" w:hAnsi="Times New Roman"/>
          <w:b/>
          <w:bCs/>
          <w:color w:val="000000" w:themeColor="text1"/>
          <w:sz w:val="24"/>
          <w:szCs w:val="24"/>
        </w:rPr>
        <w:t>he Keys</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Normal Control (120g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2</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Negative control (100g of normal feed + 20ml 0.1)</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3</w:t>
      </w:r>
      <w:r w:rsidR="002A50A0" w:rsidRPr="007843DA">
        <w:rPr>
          <w:rFonts w:ascii="Times New Roman" w:hAnsi="Times New Roman"/>
          <w:b/>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5g +95g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4</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 + 90g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5</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6</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7</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490g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8</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9</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10</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10g+90g of normal Feed </w:t>
      </w:r>
      <w:r w:rsidR="004C78B6" w:rsidRPr="007843DA">
        <w:rPr>
          <w:rFonts w:ascii="Times New Roman" w:hAnsi="Times New Roman"/>
          <w:bCs/>
          <w:color w:val="000000" w:themeColor="text1"/>
          <w:sz w:val="24"/>
          <w:szCs w:val="24"/>
        </w:rPr>
        <w:t>+20ml of 0.1</w:t>
      </w:r>
    </w:p>
    <w:p w:rsidR="004C78B6"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002A50A0" w:rsidRPr="007843DA">
        <w:rPr>
          <w:rFonts w:ascii="Times New Roman" w:hAnsi="Times New Roman"/>
          <w:b/>
          <w:bCs/>
          <w:color w:val="000000" w:themeColor="text1"/>
          <w:sz w:val="24"/>
          <w:szCs w:val="24"/>
        </w:rPr>
        <w:t>p 11:</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8D292A" w:rsidRPr="007843DA" w:rsidRDefault="008D292A" w:rsidP="007843DA">
      <w:pPr>
        <w:spacing w:before="100" w:beforeAutospacing="1" w:after="0" w:line="480" w:lineRule="auto"/>
        <w:rPr>
          <w:rFonts w:ascii="Times New Roman" w:hAnsi="Times New Roman"/>
          <w:b/>
          <w:bCs/>
          <w:color w:val="000000" w:themeColor="text1"/>
          <w:sz w:val="24"/>
          <w:szCs w:val="24"/>
        </w:rPr>
      </w:pPr>
    </w:p>
    <w:p w:rsidR="004926FF" w:rsidRDefault="004926FF" w:rsidP="000A5614">
      <w:pPr>
        <w:spacing w:before="100" w:beforeAutospacing="1" w:after="0" w:line="480" w:lineRule="auto"/>
        <w:rPr>
          <w:rFonts w:ascii="Times New Roman" w:hAnsi="Times New Roman"/>
          <w:b/>
          <w:bCs/>
          <w:color w:val="000000" w:themeColor="text1"/>
          <w:sz w:val="24"/>
          <w:szCs w:val="24"/>
        </w:rPr>
      </w:pPr>
    </w:p>
    <w:p w:rsidR="008A062C" w:rsidRPr="007843DA" w:rsidRDefault="008A062C" w:rsidP="007843DA">
      <w:pPr>
        <w:spacing w:before="100" w:beforeAutospacing="1"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CHAPTER FOUR</w:t>
      </w:r>
    </w:p>
    <w:p w:rsidR="008A062C" w:rsidRPr="007843DA" w:rsidRDefault="008A062C" w:rsidP="007843DA">
      <w:pPr>
        <w:pStyle w:val="ListParagraph"/>
        <w:numPr>
          <w:ilvl w:val="0"/>
          <w:numId w:val="5"/>
        </w:num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RESULTS</w:t>
      </w:r>
      <w:r w:rsidR="000D6AB8" w:rsidRPr="007843DA">
        <w:rPr>
          <w:rFonts w:ascii="Times New Roman" w:hAnsi="Times New Roman"/>
          <w:b/>
          <w:bCs/>
          <w:color w:val="000000" w:themeColor="text1"/>
          <w:sz w:val="24"/>
          <w:szCs w:val="24"/>
        </w:rPr>
        <w:t xml:space="preserve"> AND DISCUSSION</w:t>
      </w:r>
    </w:p>
    <w:p w:rsidR="008D292A" w:rsidRPr="007843DA" w:rsidRDefault="008D21B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samples measured</w:t>
      </w:r>
      <w:r w:rsidR="008A062C" w:rsidRPr="007843DA">
        <w:rPr>
          <w:rFonts w:ascii="Times New Roman" w:hAnsi="Times New Roman"/>
          <w:color w:val="000000" w:themeColor="text1"/>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sidR="00210A49">
        <w:rPr>
          <w:rFonts w:ascii="Times New Roman" w:hAnsi="Times New Roman"/>
          <w:color w:val="000000" w:themeColor="text1"/>
          <w:sz w:val="24"/>
          <w:szCs w:val="24"/>
        </w:rPr>
        <w:t xml:space="preserve"> nutritional profile of the r</w:t>
      </w:r>
      <w:r w:rsidRPr="007843DA">
        <w:rPr>
          <w:rFonts w:ascii="Times New Roman" w:hAnsi="Times New Roman"/>
          <w:color w:val="000000" w:themeColor="text1"/>
          <w:sz w:val="24"/>
          <w:szCs w:val="24"/>
        </w:rPr>
        <w:t>ed</w:t>
      </w:r>
      <w:r w:rsidR="00210A49">
        <w:rPr>
          <w:rFonts w:ascii="Times New Roman" w:hAnsi="Times New Roman"/>
          <w:color w:val="000000" w:themeColor="text1"/>
          <w:sz w:val="24"/>
          <w:szCs w:val="24"/>
        </w:rPr>
        <w:t>-y</w:t>
      </w:r>
      <w:r w:rsidR="008A062C" w:rsidRPr="007843DA">
        <w:rPr>
          <w:rFonts w:ascii="Times New Roman" w:hAnsi="Times New Roman"/>
          <w:color w:val="000000" w:themeColor="text1"/>
          <w:sz w:val="24"/>
          <w:szCs w:val="24"/>
        </w:rPr>
        <w:t>ellow cashew apple.</w:t>
      </w:r>
    </w:p>
    <w:p w:rsidR="008D292A" w:rsidRPr="007843DA" w:rsidRDefault="008D292A"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b/>
          <w:color w:val="000000" w:themeColor="text1"/>
          <w:sz w:val="24"/>
          <w:szCs w:val="24"/>
        </w:rPr>
        <w:t>Malondialdehyde</w:t>
      </w:r>
      <w:proofErr w:type="spellEnd"/>
      <w:r w:rsidRPr="007843DA">
        <w:rPr>
          <w:rFonts w:ascii="Times New Roman" w:hAnsi="Times New Roman"/>
          <w:b/>
          <w:color w:val="000000" w:themeColor="text1"/>
          <w:sz w:val="24"/>
          <w:szCs w:val="24"/>
        </w:rPr>
        <w:t xml:space="preserve"> MDA</w:t>
      </w:r>
    </w:p>
    <w:p w:rsidR="000D6AB8" w:rsidRPr="007843DA" w:rsidRDefault="008A062C"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0.55 to 2.25 </w:t>
      </w:r>
      <w:proofErr w:type="spellStart"/>
      <w:r w:rsidRPr="007843DA">
        <w:rPr>
          <w:rFonts w:ascii="Times New Roman" w:hAnsi="Times New Roman"/>
          <w:color w:val="000000" w:themeColor="text1"/>
          <w:sz w:val="24"/>
          <w:szCs w:val="24"/>
        </w:rPr>
        <w:t>nmol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sidR="008D292A" w:rsidRPr="007843DA">
        <w:rPr>
          <w:rFonts w:ascii="Times New Roman" w:hAnsi="Times New Roman"/>
          <w:color w:val="000000" w:themeColor="text1"/>
          <w:sz w:val="24"/>
          <w:szCs w:val="24"/>
        </w:rPr>
        <w:t xml:space="preserve"> Group 4 </w:t>
      </w:r>
      <w:r w:rsidRPr="007843DA">
        <w:rPr>
          <w:rFonts w:ascii="Times New Roman" w:hAnsi="Times New Roman"/>
          <w:color w:val="000000" w:themeColor="text1"/>
          <w:sz w:val="24"/>
          <w:szCs w:val="24"/>
        </w:rPr>
        <w:t>shows a peak MDA level of 2.25, which may indicate a higher degree of oxidative stress or cellular damage in that sample. The low over</w:t>
      </w:r>
      <w:r w:rsidR="008D292A" w:rsidRPr="007843DA">
        <w:rPr>
          <w:rFonts w:ascii="Times New Roman" w:hAnsi="Times New Roman"/>
          <w:color w:val="000000" w:themeColor="text1"/>
          <w:sz w:val="24"/>
          <w:szCs w:val="24"/>
        </w:rPr>
        <w:t>all MDA levels suggest that red</w:t>
      </w:r>
      <w:r w:rsidR="00210A49">
        <w:rPr>
          <w:rFonts w:ascii="Times New Roman" w:hAnsi="Times New Roman"/>
          <w:color w:val="000000" w:themeColor="text1"/>
          <w:sz w:val="24"/>
          <w:szCs w:val="24"/>
        </w:rPr>
        <w:t>-</w:t>
      </w:r>
      <w:r w:rsidRPr="007843DA">
        <w:rPr>
          <w:rFonts w:ascii="Times New Roman" w:hAnsi="Times New Roman"/>
          <w:color w:val="000000" w:themeColor="text1"/>
          <w:sz w:val="24"/>
          <w:szCs w:val="24"/>
        </w:rPr>
        <w:t>yellow cashew apples contain compounds that protect cell membra</w:t>
      </w:r>
      <w:r w:rsidR="008D21BC" w:rsidRPr="007843DA">
        <w:rPr>
          <w:rFonts w:ascii="Times New Roman" w:hAnsi="Times New Roman"/>
          <w:color w:val="000000" w:themeColor="text1"/>
          <w:sz w:val="24"/>
          <w:szCs w:val="24"/>
        </w:rPr>
        <w:t>nes from oxidative degradation.</w:t>
      </w:r>
    </w:p>
    <w:p w:rsidR="008D292A"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Superoxide Dismutase SOD</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1.431 to 2.231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SOD is a primary antioxidant enzyme that neutralizes superoxide radicals (O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xml:space="preserve">), preventing chain reactions of oxidative stress. In the table </w:t>
      </w:r>
      <w:r w:rsidR="000D6AB8" w:rsidRPr="007843DA">
        <w:rPr>
          <w:rFonts w:ascii="Times New Roman" w:hAnsi="Times New Roman"/>
          <w:color w:val="000000" w:themeColor="text1"/>
          <w:sz w:val="24"/>
          <w:szCs w:val="24"/>
        </w:rPr>
        <w:t>4.</w:t>
      </w:r>
      <w:r w:rsidRPr="007843DA">
        <w:rPr>
          <w:rFonts w:ascii="Times New Roman" w:hAnsi="Times New Roman"/>
          <w:color w:val="000000" w:themeColor="text1"/>
          <w:sz w:val="24"/>
          <w:szCs w:val="24"/>
        </w:rPr>
        <w:t>1, all samples are moderate-to-high SOD activity indicates strong enzymatic defense against ROS.</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records the highest SOD activity (2.231), suggesting to </w:t>
      </w:r>
      <w:r w:rsidRPr="007843DA">
        <w:rPr>
          <w:rFonts w:ascii="Times New Roman" w:hAnsi="Times New Roman"/>
          <w:color w:val="000000" w:themeColor="text1"/>
          <w:sz w:val="24"/>
          <w:szCs w:val="24"/>
        </w:rPr>
        <w:lastRenderedPageBreak/>
        <w:t>have superior antioxidant content. High SOD activity implies that cashew apple extracts could help in mitigating cellular oxidative stress, particularly in early s</w:t>
      </w:r>
      <w:r w:rsidR="000D6AB8" w:rsidRPr="007843DA">
        <w:rPr>
          <w:rFonts w:ascii="Times New Roman" w:hAnsi="Times New Roman"/>
          <w:color w:val="000000" w:themeColor="text1"/>
          <w:sz w:val="24"/>
          <w:szCs w:val="24"/>
        </w:rPr>
        <w:t>tages of free radical exposure.</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Glutathione</w:t>
      </w:r>
      <w:r w:rsidR="000D6AB8" w:rsidRPr="007843DA">
        <w:rPr>
          <w:rFonts w:ascii="Times New Roman" w:hAnsi="Times New Roman"/>
          <w:b/>
          <w:color w:val="000000" w:themeColor="text1"/>
          <w:sz w:val="24"/>
          <w:szCs w:val="24"/>
        </w:rPr>
        <w:t xml:space="preserve"> S-</w:t>
      </w:r>
      <w:proofErr w:type="spellStart"/>
      <w:r w:rsidR="000D6AB8" w:rsidRPr="007843DA">
        <w:rPr>
          <w:rFonts w:ascii="Times New Roman" w:hAnsi="Times New Roman"/>
          <w:b/>
          <w:color w:val="000000" w:themeColor="text1"/>
          <w:sz w:val="24"/>
          <w:szCs w:val="24"/>
        </w:rPr>
        <w:t>Transferase</w:t>
      </w:r>
      <w:proofErr w:type="spellEnd"/>
      <w:r w:rsidR="000D6AB8" w:rsidRPr="007843DA">
        <w:rPr>
          <w:rFonts w:ascii="Times New Roman" w:hAnsi="Times New Roman"/>
          <w:b/>
          <w:color w:val="000000" w:themeColor="text1"/>
          <w:sz w:val="24"/>
          <w:szCs w:val="24"/>
        </w:rPr>
        <w:t xml:space="preserve"> GST</w:t>
      </w:r>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0.896 to 1.280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GST plays a crucial role in detoxification by binding glutathione to harmful compounds, making them easier to eliminate.</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Levels are relatively stable across all samples, showing that detoxification systems are active and efficient. Slightly higher GST in sample K (1.280) may indicate a stronger ability to </w:t>
      </w:r>
      <w:r w:rsidR="000D6AB8" w:rsidRPr="007843DA">
        <w:rPr>
          <w:rFonts w:ascii="Times New Roman" w:hAnsi="Times New Roman"/>
          <w:color w:val="000000" w:themeColor="text1"/>
          <w:sz w:val="24"/>
          <w:szCs w:val="24"/>
        </w:rPr>
        <w:t>detoxify oxidative by-products.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Reduced Glutathione GSH</w:t>
      </w:r>
      <w:r w:rsidR="008A062C" w:rsidRPr="007843DA">
        <w:rPr>
          <w:rFonts w:ascii="Times New Roman" w:hAnsi="Times New Roman"/>
          <w:color w:val="000000" w:themeColor="text1"/>
          <w:sz w:val="24"/>
          <w:szCs w:val="24"/>
        </w:rPr>
        <w:t xml:space="preserve"> </w:t>
      </w:r>
    </w:p>
    <w:p w:rsidR="004B335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22.76 to 32.24 µ</w:t>
      </w:r>
      <w:proofErr w:type="spellStart"/>
      <w:r w:rsidRPr="007843DA">
        <w:rPr>
          <w:rFonts w:ascii="Times New Roman" w:hAnsi="Times New Roman"/>
          <w:color w:val="000000" w:themeColor="text1"/>
          <w:sz w:val="24"/>
          <w:szCs w:val="24"/>
        </w:rPr>
        <w:t>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GSH is a major intracellular antioxidant, essential for neutralizing free radicals and regenerating other antioxidants. GSH is highest in sample 3 (32.243), and consistently high in others, indicating strong non-enzymatic antioxidant reserv</w:t>
      </w:r>
      <w:r w:rsidR="00620873" w:rsidRPr="007843DA">
        <w:rPr>
          <w:rFonts w:ascii="Times New Roman" w:hAnsi="Times New Roman"/>
          <w:color w:val="000000" w:themeColor="text1"/>
          <w:sz w:val="24"/>
          <w:szCs w:val="24"/>
        </w:rPr>
        <w:t>es. Lower values (e.g., Group 8</w:t>
      </w:r>
      <w:r w:rsidRPr="007843DA">
        <w:rPr>
          <w:rFonts w:ascii="Times New Roman" w:hAnsi="Times New Roman"/>
          <w:color w:val="000000" w:themeColor="text1"/>
          <w:sz w:val="24"/>
          <w:szCs w:val="24"/>
        </w:rPr>
        <w:t xml:space="preserve"> at 22.757) may reflect mild depletion but are </w:t>
      </w:r>
      <w:r w:rsidR="000D6AB8" w:rsidRPr="007843DA">
        <w:rPr>
          <w:rFonts w:ascii="Times New Roman" w:hAnsi="Times New Roman"/>
          <w:color w:val="000000" w:themeColor="text1"/>
          <w:sz w:val="24"/>
          <w:szCs w:val="24"/>
        </w:rPr>
        <w:t>still within protective ranges.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Catalase CAT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0.636 to 0.937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CAT is another key antioxidant enzyme that breaks down hydrogen peroxide (H</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a reactive and damaging ROS.</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All values are within moderate activity range, with sample E showing the highest CAT activity. </w:t>
      </w:r>
      <w:r w:rsidRPr="007843DA">
        <w:rPr>
          <w:rFonts w:ascii="Times New Roman" w:hAnsi="Times New Roman"/>
          <w:color w:val="000000" w:themeColor="text1"/>
          <w:sz w:val="24"/>
          <w:szCs w:val="24"/>
        </w:rPr>
        <w:lastRenderedPageBreak/>
        <w:t>Adequate CAT levels reflect the cashew apple's ability to neutralize peroxides, contr</w:t>
      </w:r>
      <w:r w:rsidR="000D6AB8" w:rsidRPr="007843DA">
        <w:rPr>
          <w:rFonts w:ascii="Times New Roman" w:hAnsi="Times New Roman"/>
          <w:color w:val="000000" w:themeColor="text1"/>
          <w:sz w:val="24"/>
          <w:szCs w:val="24"/>
        </w:rPr>
        <w:t>ibuting to cellular protection.</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1.260 to 2.116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works with GSH to remove peroxides and prevent lipid oxidation. The highest activity (2.116) in sample 3 indicates strong peroxide-reducing power.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the antioxidant network, and its robust presence supports the use of cashew apple in oxidative stress modulation.</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w:t>
      </w:r>
      <w:r w:rsidR="000D6AB8" w:rsidRPr="007843DA">
        <w:rPr>
          <w:rFonts w:ascii="Times New Roman" w:hAnsi="Times New Roman"/>
          <w:b/>
          <w:color w:val="000000" w:themeColor="text1"/>
          <w:sz w:val="24"/>
          <w:szCs w:val="24"/>
        </w:rPr>
        <w:t xml:space="preserve">thione </w:t>
      </w:r>
      <w:proofErr w:type="spellStart"/>
      <w:r w:rsidR="000D6AB8" w:rsidRPr="007843DA">
        <w:rPr>
          <w:rFonts w:ascii="Times New Roman" w:hAnsi="Times New Roman"/>
          <w:b/>
          <w:color w:val="000000" w:themeColor="text1"/>
          <w:sz w:val="24"/>
          <w:szCs w:val="24"/>
        </w:rPr>
        <w:t>Reductase</w:t>
      </w:r>
      <w:proofErr w:type="spellEnd"/>
      <w:r w:rsidRPr="007843DA">
        <w:rPr>
          <w:rFonts w:ascii="Times New Roman" w:hAnsi="Times New Roman"/>
          <w:color w:val="000000" w:themeColor="text1"/>
          <w:sz w:val="24"/>
          <w:szCs w:val="24"/>
        </w:rPr>
        <w:t xml:space="preserve"> </w:t>
      </w:r>
      <w:r w:rsidR="000D6AB8" w:rsidRPr="007843DA">
        <w:rPr>
          <w:rFonts w:ascii="Times New Roman" w:hAnsi="Times New Roman"/>
          <w:b/>
          <w:color w:val="000000" w:themeColor="text1"/>
          <w:sz w:val="24"/>
          <w:szCs w:val="24"/>
        </w:rPr>
        <w:t>GR</w:t>
      </w:r>
      <w:r w:rsidR="000D6AB8" w:rsidRPr="007843DA">
        <w:rPr>
          <w:rFonts w:ascii="Times New Roman" w:hAnsi="Times New Roman"/>
          <w:color w:val="000000" w:themeColor="text1"/>
          <w:sz w:val="24"/>
          <w:szCs w:val="24"/>
        </w:rPr>
        <w:t xml:space="preserve"> </w:t>
      </w:r>
    </w:p>
    <w:p w:rsidR="00210A4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24.38 to 36.81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GR regenerates GSH from its oxidized form (GSSG), keeping the antioxidant system operational. </w:t>
      </w:r>
      <w:r w:rsidR="000D6AB8" w:rsidRPr="007843DA">
        <w:rPr>
          <w:rFonts w:ascii="Times New Roman" w:hAnsi="Times New Roman"/>
          <w:color w:val="000000" w:themeColor="text1"/>
          <w:sz w:val="24"/>
          <w:szCs w:val="24"/>
        </w:rPr>
        <w:t>Group 1</w:t>
      </w:r>
      <w:r w:rsidRPr="007843DA">
        <w:rPr>
          <w:rFonts w:ascii="Times New Roman" w:hAnsi="Times New Roman"/>
          <w:color w:val="000000" w:themeColor="text1"/>
          <w:sz w:val="24"/>
          <w:szCs w:val="24"/>
        </w:rPr>
        <w:t xml:space="preserve"> shows the highest GR activity (36.809) than other 10 samples, enabling more rapid GSH recycling. High GR values enhance the sustainability of antioxidant activity, making cashew apple a strong supporter </w:t>
      </w:r>
      <w:r w:rsidR="000D6AB8" w:rsidRPr="007843DA">
        <w:rPr>
          <w:rFonts w:ascii="Times New Roman" w:hAnsi="Times New Roman"/>
          <w:color w:val="000000" w:themeColor="text1"/>
          <w:sz w:val="24"/>
          <w:szCs w:val="24"/>
        </w:rPr>
        <w:t>of long-term oxidative balance.</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Alkaline Phosphatase ALP</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3.09 to 7.57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ALP is often associated with liver function and bone metabolism. In food-based studies, it may also reflect membrane transport activity or metabolic activity.</w:t>
      </w:r>
      <w:r w:rsidR="000D6AB8" w:rsidRPr="007843DA">
        <w:rPr>
          <w:rFonts w:ascii="Times New Roman" w:hAnsi="Times New Roman"/>
          <w:color w:val="000000" w:themeColor="text1"/>
          <w:sz w:val="24"/>
          <w:szCs w:val="24"/>
        </w:rPr>
        <w:t xml:space="preserve"> </w:t>
      </w:r>
      <w:proofErr w:type="gramStart"/>
      <w:r w:rsidR="000D6AB8" w:rsidRPr="007843DA">
        <w:rPr>
          <w:rFonts w:ascii="Times New Roman" w:hAnsi="Times New Roman"/>
          <w:color w:val="000000" w:themeColor="text1"/>
          <w:sz w:val="24"/>
          <w:szCs w:val="24"/>
        </w:rPr>
        <w:t>Group 8 having the h</w:t>
      </w:r>
      <w:r w:rsidRPr="007843DA">
        <w:rPr>
          <w:rFonts w:ascii="Times New Roman" w:hAnsi="Times New Roman"/>
          <w:color w:val="000000" w:themeColor="text1"/>
          <w:sz w:val="24"/>
          <w:szCs w:val="24"/>
        </w:rPr>
        <w:t>ighest ALP (7.570).</w:t>
      </w:r>
      <w:proofErr w:type="gramEnd"/>
      <w:r w:rsidRPr="007843DA">
        <w:rPr>
          <w:rFonts w:ascii="Times New Roman" w:hAnsi="Times New Roman"/>
          <w:color w:val="000000" w:themeColor="text1"/>
          <w:sz w:val="24"/>
          <w:szCs w:val="24"/>
        </w:rPr>
        <w:t xml:space="preserve"> No concerning elevation; values suggest healthy cellular enzymatic activity, possibly influenced by Red cashew apple’</w:t>
      </w:r>
      <w:r w:rsidR="000D6AB8" w:rsidRPr="007843DA">
        <w:rPr>
          <w:rFonts w:ascii="Times New Roman" w:hAnsi="Times New Roman"/>
          <w:color w:val="000000" w:themeColor="text1"/>
          <w:sz w:val="24"/>
          <w:szCs w:val="24"/>
        </w:rPr>
        <w:t>s nutrient content.</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Aspartate Transaminase AST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4.83 to 9.86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AST is a marker of cellular damage, particularly from the liver, heart, or muscle tissues. All values are within non-toxic physiological ranges, suggesting no harmful tissue effects from cashew apple consumption.</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shows the highest AST (9.867) but still not in pathological range. Cashew apple shows no hepatotoxicity an</w:t>
      </w:r>
      <w:r w:rsidR="008D21BC" w:rsidRPr="007843DA">
        <w:rPr>
          <w:rFonts w:ascii="Times New Roman" w:hAnsi="Times New Roman"/>
          <w:color w:val="000000" w:themeColor="text1"/>
          <w:sz w:val="24"/>
          <w:szCs w:val="24"/>
        </w:rPr>
        <w:t>d may be safe for liver health.</w:t>
      </w:r>
    </w:p>
    <w:p w:rsidR="000D6AB8" w:rsidRPr="00B6244F" w:rsidRDefault="008A062C" w:rsidP="00B6244F">
      <w:pPr>
        <w:spacing w:line="480" w:lineRule="auto"/>
        <w:jc w:val="both"/>
        <w:rPr>
          <w:rFonts w:ascii="Times New Roman" w:hAnsi="Times New Roman"/>
          <w:color w:val="000000" w:themeColor="text1"/>
          <w:sz w:val="24"/>
          <w:szCs w:val="24"/>
        </w:rPr>
      </w:pPr>
      <w:r w:rsidRPr="00B6244F">
        <w:rPr>
          <w:rFonts w:ascii="Times New Roman" w:hAnsi="Times New Roman"/>
          <w:b/>
          <w:color w:val="000000" w:themeColor="text1"/>
          <w:sz w:val="24"/>
          <w:szCs w:val="24"/>
        </w:rPr>
        <w:t>Protein Content</w:t>
      </w:r>
      <w:r w:rsidRPr="00B6244F">
        <w:rPr>
          <w:rFonts w:ascii="Times New Roman" w:hAnsi="Times New Roman"/>
          <w:color w:val="000000" w:themeColor="text1"/>
          <w:sz w:val="24"/>
          <w:szCs w:val="24"/>
        </w:rPr>
        <w:t xml:space="preserve"> </w:t>
      </w:r>
    </w:p>
    <w:p w:rsidR="00AE1373" w:rsidRPr="004926FF"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37.939 to 59.941 mg</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Protein content reflects the nutritional quality of the samples.</w:t>
      </w:r>
      <w:r w:rsidR="000D6AB8" w:rsidRPr="007843DA">
        <w:rPr>
          <w:rFonts w:ascii="Times New Roman" w:hAnsi="Times New Roman"/>
          <w:color w:val="000000" w:themeColor="text1"/>
          <w:sz w:val="24"/>
          <w:szCs w:val="24"/>
        </w:rPr>
        <w:t xml:space="preserve"> Group 6 have the h</w:t>
      </w:r>
      <w:r w:rsidRPr="007843DA">
        <w:rPr>
          <w:rFonts w:ascii="Times New Roman" w:hAnsi="Times New Roman"/>
          <w:color w:val="000000" w:themeColor="text1"/>
          <w:sz w:val="24"/>
          <w:szCs w:val="24"/>
        </w:rPr>
        <w:t xml:space="preserve">ighest in (59.941) and </w:t>
      </w:r>
      <w:r w:rsidR="000D6AB8" w:rsidRPr="007843DA">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7 (57.309). High protein values enhance the nutritional profile of the cashew apple, supporting its use in diets targeting malnutrition or recovery.</w:t>
      </w:r>
    </w:p>
    <w:p w:rsidR="00E66253" w:rsidRPr="007843DA" w:rsidRDefault="001776B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E66253" w:rsidRPr="007843DA">
        <w:rPr>
          <w:rFonts w:ascii="Times New Roman" w:hAnsi="Times New Roman"/>
          <w:b/>
          <w:color w:val="000000" w:themeColor="text1"/>
          <w:sz w:val="24"/>
          <w:szCs w:val="24"/>
        </w:rPr>
        <w:t>4.1 Protein</w:t>
      </w:r>
      <w:r w:rsidR="00C50C44">
        <w:rPr>
          <w:rFonts w:ascii="Times New Roman" w:hAnsi="Times New Roman"/>
          <w:b/>
          <w:color w:val="000000" w:themeColor="text1"/>
          <w:sz w:val="24"/>
          <w:szCs w:val="24"/>
        </w:rPr>
        <w:t xml:space="preserve"> contents of red-yellow cashew</w:t>
      </w:r>
    </w:p>
    <w:p w:rsidR="00E66253" w:rsidRPr="007843DA" w:rsidRDefault="00C50C44" w:rsidP="007843DA">
      <w:pPr>
        <w:pBdr>
          <w:top w:val="single" w:sz="4" w:space="1" w:color="auto"/>
          <w:bottom w:val="single" w:sz="4" w:space="1" w:color="auto"/>
        </w:pBd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Samples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00E66253" w:rsidRPr="007843DA">
        <w:rPr>
          <w:rFonts w:ascii="Times New Roman" w:hAnsi="Times New Roman"/>
          <w:b/>
          <w:color w:val="000000" w:themeColor="text1"/>
          <w:sz w:val="24"/>
          <w:szCs w:val="24"/>
        </w:rPr>
        <w:t>Protein</w:t>
      </w:r>
      <w:r>
        <w:rPr>
          <w:rFonts w:ascii="Times New Roman" w:hAnsi="Times New Roman"/>
          <w:b/>
          <w:color w:val="000000" w:themeColor="text1"/>
          <w:sz w:val="24"/>
          <w:szCs w:val="24"/>
        </w:rPr>
        <w:t>%</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 xml:space="preserve">5.21 </w:t>
      </w:r>
      <w:r w:rsidR="001776B0" w:rsidRPr="007843DA">
        <w:rPr>
          <w:rFonts w:ascii="Times New Roman" w:hAnsi="Times New Roman"/>
          <w:color w:val="000000" w:themeColor="text1"/>
          <w:sz w:val="24"/>
          <w:szCs w:val="24"/>
        </w:rPr>
        <w:t>±</w:t>
      </w:r>
      <w:r w:rsidR="00E66253" w:rsidRPr="007843DA">
        <w:rPr>
          <w:rFonts w:ascii="Times New Roman" w:hAnsi="Times New Roman"/>
          <w:color w:val="000000" w:themeColor="text1"/>
          <w:sz w:val="24"/>
          <w:szCs w:val="24"/>
        </w:rPr>
        <w:t xml:space="preserve"> 0.00</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9.55</w:t>
      </w:r>
      <w:r w:rsidR="001776B0" w:rsidRPr="007843DA">
        <w:rPr>
          <w:rFonts w:ascii="Times New Roman" w:hAnsi="Times New Roman"/>
          <w:color w:val="000000" w:themeColor="text1"/>
          <w:sz w:val="24"/>
          <w:szCs w:val="24"/>
        </w:rPr>
        <w:t xml:space="preserve"> ± 0.00</w:t>
      </w:r>
    </w:p>
    <w:p w:rsidR="00E66253" w:rsidRPr="007843DA" w:rsidRDefault="000B6F80" w:rsidP="000B6F8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4B3359">
        <w:rPr>
          <w:rFonts w:ascii="Times New Roman" w:hAnsi="Times New Roman"/>
          <w:color w:val="000000" w:themeColor="text1"/>
          <w:sz w:val="24"/>
          <w:szCs w:val="24"/>
        </w:rPr>
        <w:t>DC</w:t>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0.86</w:t>
      </w:r>
      <w:r w:rsidR="001776B0" w:rsidRPr="007843DA">
        <w:rPr>
          <w:rFonts w:ascii="Times New Roman" w:hAnsi="Times New Roman"/>
          <w:color w:val="000000" w:themeColor="text1"/>
          <w:sz w:val="24"/>
          <w:szCs w:val="24"/>
        </w:rPr>
        <w:t xml:space="preserve"> ± 0.00</w:t>
      </w:r>
    </w:p>
    <w:p w:rsidR="000B6F80" w:rsidRPr="007843DA" w:rsidRDefault="000B6F80" w:rsidP="007843DA">
      <w:pPr>
        <w:spacing w:line="480" w:lineRule="auto"/>
        <w:jc w:val="both"/>
        <w:rPr>
          <w:rFonts w:ascii="Times New Roman" w:hAnsi="Times New Roman"/>
          <w:b/>
          <w:color w:val="000000" w:themeColor="text1"/>
          <w:sz w:val="24"/>
          <w:szCs w:val="24"/>
        </w:rPr>
      </w:pPr>
    </w:p>
    <w:p w:rsidR="001776B0" w:rsidRPr="00C50C44" w:rsidRDefault="001776B0" w:rsidP="007843DA">
      <w:pPr>
        <w:spacing w:line="480" w:lineRule="auto"/>
        <w:jc w:val="both"/>
        <w:rPr>
          <w:rFonts w:ascii="Times New Roman" w:hAnsi="Times New Roman"/>
          <w:b/>
          <w:color w:val="000000" w:themeColor="text1"/>
          <w:sz w:val="24"/>
          <w:szCs w:val="24"/>
        </w:rPr>
      </w:pPr>
      <w:r w:rsidRPr="00C50C44">
        <w:rPr>
          <w:rFonts w:ascii="Times New Roman" w:hAnsi="Times New Roman"/>
          <w:b/>
          <w:color w:val="000000" w:themeColor="text1"/>
          <w:sz w:val="24"/>
          <w:szCs w:val="24"/>
        </w:rPr>
        <w:lastRenderedPageBreak/>
        <w:t>Table 4.2</w:t>
      </w:r>
      <w:r w:rsidR="00C50C44" w:rsidRPr="00C50C44">
        <w:rPr>
          <w:rFonts w:ascii="Times New Roman" w:hAnsi="Times New Roman"/>
          <w:b/>
          <w:color w:val="000000" w:themeColor="text1"/>
          <w:sz w:val="24"/>
          <w:szCs w:val="24"/>
        </w:rPr>
        <w:t>:</w:t>
      </w:r>
      <w:r w:rsidRPr="00C50C44">
        <w:rPr>
          <w:rFonts w:ascii="Times New Roman" w:hAnsi="Times New Roman"/>
          <w:b/>
          <w:color w:val="000000" w:themeColor="text1"/>
          <w:sz w:val="24"/>
          <w:szCs w:val="24"/>
        </w:rPr>
        <w:t xml:space="preserve"> </w:t>
      </w:r>
      <w:r w:rsidR="00C50C44" w:rsidRPr="00C50C44">
        <w:rPr>
          <w:rFonts w:ascii="Times New Roman" w:hAnsi="Times New Roman"/>
          <w:b/>
          <w:color w:val="000000" w:themeColor="text1"/>
          <w:sz w:val="24"/>
          <w:szCs w:val="24"/>
        </w:rPr>
        <w:t xml:space="preserve">2-2-diphenyl 1-1 </w:t>
      </w:r>
      <w:proofErr w:type="spellStart"/>
      <w:r w:rsidR="00C50C44" w:rsidRPr="00C50C44">
        <w:rPr>
          <w:rFonts w:ascii="Times New Roman" w:hAnsi="Times New Roman"/>
          <w:b/>
          <w:color w:val="000000" w:themeColor="text1"/>
          <w:sz w:val="24"/>
          <w:szCs w:val="24"/>
        </w:rPr>
        <w:t>picr</w:t>
      </w:r>
      <w:r w:rsidR="00864582">
        <w:rPr>
          <w:rFonts w:ascii="Times New Roman" w:hAnsi="Times New Roman"/>
          <w:b/>
          <w:color w:val="000000" w:themeColor="text1"/>
          <w:sz w:val="24"/>
          <w:szCs w:val="24"/>
        </w:rPr>
        <w:t>yl</w:t>
      </w:r>
      <w:r w:rsidR="00864582" w:rsidRPr="00B56351">
        <w:rPr>
          <w:rFonts w:ascii="Times New Roman" w:hAnsi="Times New Roman"/>
          <w:b/>
          <w:sz w:val="24"/>
          <w:szCs w:val="24"/>
        </w:rPr>
        <w:t>hydrazyl</w:t>
      </w:r>
      <w:proofErr w:type="spellEnd"/>
      <w:r w:rsidR="00864582" w:rsidRPr="00B56351">
        <w:rPr>
          <w:rFonts w:ascii="Times New Roman" w:hAnsi="Times New Roman"/>
          <w:b/>
          <w:sz w:val="24"/>
          <w:szCs w:val="24"/>
        </w:rPr>
        <w:t xml:space="preserve"> </w:t>
      </w:r>
      <w:r w:rsidR="004D71DA" w:rsidRPr="00C50C44">
        <w:rPr>
          <w:rFonts w:ascii="Times New Roman" w:hAnsi="Times New Roman"/>
          <w:b/>
          <w:color w:val="000000" w:themeColor="text1"/>
          <w:sz w:val="24"/>
          <w:szCs w:val="24"/>
        </w:rPr>
        <w:t>hydrogen</w:t>
      </w:r>
      <w:r w:rsidR="00C50C44" w:rsidRPr="00C50C44">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w:t>
      </w:r>
      <w:r w:rsidR="00C50C44" w:rsidRPr="00C50C44">
        <w:rPr>
          <w:rFonts w:ascii="Times New Roman" w:hAnsi="Times New Roman"/>
          <w:b/>
          <w:color w:val="000000" w:themeColor="text1"/>
          <w:sz w:val="24"/>
          <w:szCs w:val="24"/>
        </w:rPr>
        <w:t>DPPH</w:t>
      </w:r>
      <w:r w:rsidR="00C50C44">
        <w:rPr>
          <w:rFonts w:ascii="Times New Roman" w:hAnsi="Times New Roman"/>
          <w:b/>
          <w:color w:val="000000" w:themeColor="text1"/>
          <w:sz w:val="24"/>
          <w:szCs w:val="24"/>
        </w:rPr>
        <w:t>)</w:t>
      </w:r>
    </w:p>
    <w:p w:rsidR="001776B0" w:rsidRPr="00C50C44" w:rsidRDefault="00C50C44" w:rsidP="00C50C44">
      <w:pPr>
        <w:pBdr>
          <w:top w:val="single" w:sz="4" w:space="1" w:color="auto"/>
        </w:pBdr>
        <w:spacing w:line="240" w:lineRule="auto"/>
        <w:jc w:val="both"/>
        <w:rPr>
          <w:rFonts w:ascii="Times New Roman" w:hAnsi="Times New Roman"/>
          <w:b/>
          <w:color w:val="000000" w:themeColor="text1"/>
          <w:sz w:val="16"/>
          <w:szCs w:val="16"/>
        </w:rPr>
      </w:pPr>
      <w:r w:rsidRPr="00C50C44">
        <w:rPr>
          <w:rFonts w:ascii="Times New Roman" w:hAnsi="Times New Roman"/>
          <w:b/>
          <w:color w:val="000000" w:themeColor="text1"/>
          <w:sz w:val="16"/>
          <w:szCs w:val="16"/>
        </w:rPr>
        <w:t>Samples</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100</w:t>
      </w:r>
      <w:r w:rsidR="00053E2B" w:rsidRPr="00C50C44">
        <w:rPr>
          <w:rFonts w:ascii="Times New Roman" w:hAnsi="Times New Roman"/>
          <w:b/>
          <w:color w:val="000000" w:themeColor="text1"/>
          <w:sz w:val="16"/>
          <w:szCs w:val="16"/>
        </w:rPr>
        <w:t xml:space="preserve">  </w:t>
      </w:r>
      <w:r w:rsidR="00053AFE"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200   </w:t>
      </w:r>
      <w:r w:rsidRPr="00C50C44">
        <w:rPr>
          <w:rFonts w:ascii="Times New Roman" w:hAnsi="Times New Roman"/>
          <w:b/>
          <w:color w:val="000000" w:themeColor="text1"/>
          <w:sz w:val="16"/>
          <w:szCs w:val="16"/>
        </w:rPr>
        <w:tab/>
        <w:t>300</w:t>
      </w:r>
      <w:r w:rsidR="00053E2B" w:rsidRPr="00C50C44">
        <w:rPr>
          <w:rFonts w:ascii="Times New Roman" w:hAnsi="Times New Roman"/>
          <w:b/>
          <w:color w:val="000000" w:themeColor="text1"/>
          <w:sz w:val="16"/>
          <w:szCs w:val="16"/>
        </w:rPr>
        <w:t xml:space="preserve">  </w:t>
      </w:r>
      <w:r w:rsidR="00556A22"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400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 500</w:t>
      </w:r>
    </w:p>
    <w:p w:rsidR="001776B0" w:rsidRDefault="004926FF" w:rsidP="00911844">
      <w:pPr>
        <w:pBdr>
          <w:top w:val="single" w:sz="4" w:space="1" w:color="auto"/>
        </w:pBdr>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sidR="00911844">
        <w:rPr>
          <w:rFonts w:ascii="Times New Roman" w:hAnsi="Times New Roman"/>
          <w:color w:val="000000" w:themeColor="text1"/>
          <w:sz w:val="16"/>
          <w:szCs w:val="16"/>
        </w:rPr>
        <w:tab/>
      </w:r>
      <w:r w:rsidR="00911844">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84.42 ± 0.00</w:t>
      </w:r>
      <w:r w:rsidR="001776B0" w:rsidRPr="00C50C44">
        <w:rPr>
          <w:rFonts w:ascii="Times New Roman" w:hAnsi="Times New Roman"/>
          <w:color w:val="000000" w:themeColor="text1"/>
          <w:sz w:val="16"/>
          <w:szCs w:val="16"/>
          <w:vertAlign w:val="superscript"/>
        </w:rPr>
        <w:t>a</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88.96 ± 0.92</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92.21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93.51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94.81 ± 0.00</w:t>
      </w:r>
      <w:r w:rsidR="00053E2B" w:rsidRPr="00C50C44">
        <w:rPr>
          <w:rFonts w:ascii="Times New Roman" w:hAnsi="Times New Roman"/>
          <w:color w:val="000000" w:themeColor="text1"/>
          <w:sz w:val="16"/>
          <w:szCs w:val="16"/>
          <w:vertAlign w:val="superscript"/>
        </w:rPr>
        <w:t>a</w:t>
      </w:r>
    </w:p>
    <w:p w:rsidR="001776B0" w:rsidRDefault="004926FF" w:rsidP="004926FF">
      <w:pPr>
        <w:pBdr>
          <w:top w:val="single" w:sz="4" w:space="1" w:color="auto"/>
        </w:pBdr>
        <w:spacing w:line="240" w:lineRule="auto"/>
        <w:jc w:val="both"/>
        <w:rPr>
          <w:rFonts w:ascii="Times New Roman" w:hAnsi="Times New Roman"/>
          <w:color w:val="000000" w:themeColor="text1"/>
          <w:sz w:val="16"/>
          <w:szCs w:val="16"/>
          <w:vertAlign w:val="superscript"/>
        </w:rPr>
      </w:pPr>
      <w:r>
        <w:rPr>
          <w:rFonts w:ascii="Times New Roman" w:hAnsi="Times New Roman"/>
          <w:color w:val="000000" w:themeColor="text1"/>
          <w:sz w:val="24"/>
          <w:szCs w:val="24"/>
        </w:rPr>
        <w:t>SODC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77.50 ± 0.83</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80.84 ± 1.18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87.50 ± 1.17</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92.50 ± 0.83</w:t>
      </w:r>
      <w:r w:rsidR="00053E2B" w:rsidRPr="00C50C44">
        <w:rPr>
          <w:rFonts w:ascii="Times New Roman" w:hAnsi="Times New Roman"/>
          <w:color w:val="000000" w:themeColor="text1"/>
          <w:sz w:val="16"/>
          <w:szCs w:val="16"/>
          <w:vertAlign w:val="superscript"/>
        </w:rPr>
        <w:t xml:space="preserve">ab             </w:t>
      </w:r>
      <w:r w:rsidR="00053E2B" w:rsidRPr="00C50C44">
        <w:rPr>
          <w:rFonts w:ascii="Times New Roman" w:hAnsi="Times New Roman"/>
          <w:color w:val="000000" w:themeColor="text1"/>
          <w:sz w:val="16"/>
          <w:szCs w:val="16"/>
        </w:rPr>
        <w:t>95.00 ± 1.67</w:t>
      </w:r>
      <w:r w:rsidR="00053E2B" w:rsidRPr="00C50C44">
        <w:rPr>
          <w:rFonts w:ascii="Times New Roman" w:hAnsi="Times New Roman"/>
          <w:color w:val="000000" w:themeColor="text1"/>
          <w:sz w:val="16"/>
          <w:szCs w:val="16"/>
          <w:vertAlign w:val="superscript"/>
        </w:rPr>
        <w:t>a</w:t>
      </w:r>
    </w:p>
    <w:p w:rsidR="001776B0" w:rsidRPr="00C50C44" w:rsidRDefault="004926FF" w:rsidP="004926FF">
      <w:pPr>
        <w:pBdr>
          <w:top w:val="single" w:sz="4" w:space="1" w:color="auto"/>
        </w:pBd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MDC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79.10 ± 0.78</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AFE"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80.37 ± 1.03</w:t>
      </w:r>
      <w:r w:rsidR="00053E2B" w:rsidRPr="00C50C44">
        <w:rPr>
          <w:rFonts w:ascii="Times New Roman" w:hAnsi="Times New Roman"/>
          <w:color w:val="000000" w:themeColor="text1"/>
          <w:sz w:val="16"/>
          <w:szCs w:val="16"/>
          <w:vertAlign w:val="superscript"/>
        </w:rPr>
        <w:t xml:space="preserve">b     </w:t>
      </w:r>
      <w:r w:rsidR="00556A22"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84.19 ± 0.90</w:t>
      </w:r>
      <w:r w:rsidR="00053E2B" w:rsidRPr="00C50C44">
        <w:rPr>
          <w:rFonts w:ascii="Times New Roman" w:hAnsi="Times New Roman"/>
          <w:color w:val="000000" w:themeColor="text1"/>
          <w:sz w:val="16"/>
          <w:szCs w:val="16"/>
          <w:vertAlign w:val="superscript"/>
        </w:rPr>
        <w:t xml:space="preserve">c      </w:t>
      </w:r>
      <w:r w:rsidR="00053E2B" w:rsidRPr="00C50C44">
        <w:rPr>
          <w:rFonts w:ascii="Times New Roman" w:hAnsi="Times New Roman"/>
          <w:color w:val="000000" w:themeColor="text1"/>
          <w:sz w:val="16"/>
          <w:szCs w:val="16"/>
        </w:rPr>
        <w:t xml:space="preserve"> </w:t>
      </w:r>
      <w:r w:rsidR="00556A22"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89.28 ± 0.18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90.34 ± 0.22</w:t>
      </w:r>
      <w:r w:rsidR="00053E2B"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color w:val="000000" w:themeColor="text1"/>
          <w:sz w:val="24"/>
          <w:szCs w:val="24"/>
          <w:vertAlign w:val="superscript"/>
        </w:rPr>
      </w:pPr>
    </w:p>
    <w:p w:rsidR="00053AFE" w:rsidRPr="007843DA" w:rsidRDefault="00053E2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4.3</w:t>
      </w:r>
      <w:r w:rsidR="00C50C44">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ferric</w:t>
      </w:r>
      <w:r w:rsidR="00864582">
        <w:rPr>
          <w:rFonts w:ascii="Times New Roman" w:hAnsi="Times New Roman"/>
          <w:b/>
          <w:color w:val="000000" w:themeColor="text1"/>
          <w:sz w:val="24"/>
          <w:szCs w:val="24"/>
        </w:rPr>
        <w:t xml:space="preserve"> reducing antioxidant potential</w:t>
      </w:r>
      <w:r w:rsidR="00C50C44">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FRAP</w:t>
      </w:r>
      <w:r w:rsidR="00C50C44">
        <w:rPr>
          <w:rFonts w:ascii="Times New Roman" w:hAnsi="Times New Roman"/>
          <w:b/>
          <w:color w:val="000000" w:themeColor="text1"/>
          <w:sz w:val="24"/>
          <w:szCs w:val="24"/>
        </w:rPr>
        <w:t>)</w:t>
      </w:r>
      <w:r w:rsidR="00053AFE" w:rsidRPr="007843DA">
        <w:rPr>
          <w:rFonts w:ascii="Times New Roman" w:hAnsi="Times New Roman"/>
          <w:b/>
          <w:color w:val="000000" w:themeColor="text1"/>
          <w:sz w:val="24"/>
          <w:szCs w:val="24"/>
        </w:rPr>
        <w:t xml:space="preserve"> </w:t>
      </w:r>
    </w:p>
    <w:p w:rsidR="00053AFE" w:rsidRDefault="00C50C44"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16"/>
          <w:szCs w:val="16"/>
          <w:u w:val="single"/>
        </w:rPr>
      </w:pPr>
      <w:r w:rsidRPr="00C50C44">
        <w:rPr>
          <w:rFonts w:ascii="Times New Roman" w:hAnsi="Times New Roman"/>
          <w:b/>
          <w:color w:val="000000" w:themeColor="text1"/>
          <w:sz w:val="16"/>
          <w:szCs w:val="16"/>
          <w:u w:val="single"/>
        </w:rPr>
        <w:t>Samples</w:t>
      </w:r>
      <w:r w:rsidRPr="00C50C44">
        <w:rPr>
          <w:rFonts w:ascii="Times New Roman" w:hAnsi="Times New Roman"/>
          <w:b/>
          <w:color w:val="000000" w:themeColor="text1"/>
          <w:sz w:val="16"/>
          <w:szCs w:val="16"/>
          <w:u w:val="single"/>
        </w:rPr>
        <w:tab/>
        <w:t xml:space="preserve">100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200   </w:t>
      </w:r>
      <w:r w:rsidRPr="00C50C44">
        <w:rPr>
          <w:rFonts w:ascii="Times New Roman" w:hAnsi="Times New Roman"/>
          <w:b/>
          <w:color w:val="000000" w:themeColor="text1"/>
          <w:sz w:val="16"/>
          <w:szCs w:val="16"/>
          <w:u w:val="single"/>
        </w:rPr>
        <w:tab/>
        <w:t>300</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ab/>
        <w:t xml:space="preserve">      </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 xml:space="preserve">400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    500</w:t>
      </w:r>
      <w:r>
        <w:rPr>
          <w:rFonts w:ascii="Times New Roman" w:hAnsi="Times New Roman"/>
          <w:b/>
          <w:color w:val="000000" w:themeColor="text1"/>
          <w:sz w:val="16"/>
          <w:szCs w:val="16"/>
          <w:u w:val="single"/>
        </w:rPr>
        <w:tab/>
      </w:r>
    </w:p>
    <w:p w:rsidR="00053AFE"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24"/>
          <w:szCs w:val="24"/>
        </w:rPr>
        <w:t xml:space="preserve">      </w:t>
      </w:r>
      <w:r w:rsidR="00053AFE" w:rsidRPr="00C50C44">
        <w:rPr>
          <w:rFonts w:ascii="Times New Roman" w:hAnsi="Times New Roman"/>
          <w:color w:val="000000" w:themeColor="text1"/>
          <w:sz w:val="16"/>
          <w:szCs w:val="16"/>
        </w:rPr>
        <w:t>2440 ± 10.00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1925 ± 15.00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1460 ± 30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840.00 ± 10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1740 ± 40</w:t>
      </w:r>
      <w:r w:rsidR="00053AFE" w:rsidRPr="00C50C44">
        <w:rPr>
          <w:rFonts w:ascii="Times New Roman" w:hAnsi="Times New Roman"/>
          <w:color w:val="000000" w:themeColor="text1"/>
          <w:sz w:val="16"/>
          <w:szCs w:val="16"/>
          <w:vertAlign w:val="superscript"/>
        </w:rPr>
        <w:t>a</w:t>
      </w:r>
    </w:p>
    <w:p w:rsidR="00053AFE" w:rsidRPr="004926FF"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24"/>
          <w:szCs w:val="16"/>
          <w:u w:val="single"/>
        </w:rPr>
      </w:pPr>
      <w:r w:rsidRPr="004926FF">
        <w:rPr>
          <w:rFonts w:ascii="Times New Roman" w:hAnsi="Times New Roman"/>
          <w:color w:val="000000" w:themeColor="text1"/>
          <w:sz w:val="24"/>
          <w:szCs w:val="16"/>
        </w:rPr>
        <w:t>SODC</w:t>
      </w:r>
      <w:r>
        <w:rPr>
          <w:rFonts w:ascii="Times New Roman" w:hAnsi="Times New Roman"/>
          <w:color w:val="000000" w:themeColor="text1"/>
          <w:sz w:val="24"/>
          <w:szCs w:val="16"/>
        </w:rPr>
        <w:t xml:space="preserve">   </w:t>
      </w:r>
      <w:r w:rsidR="00053AFE" w:rsidRPr="00C50C44">
        <w:rPr>
          <w:rFonts w:ascii="Times New Roman" w:hAnsi="Times New Roman"/>
          <w:color w:val="000000" w:themeColor="text1"/>
          <w:sz w:val="16"/>
          <w:szCs w:val="16"/>
        </w:rPr>
        <w:t>395 ± 15.00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 xml:space="preserve">       415 ± 5.00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435 ± 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475 ± 5</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495.00 ± 5.00</w:t>
      </w:r>
      <w:r w:rsidR="00053AFE" w:rsidRPr="00C50C44">
        <w:rPr>
          <w:rFonts w:ascii="Times New Roman" w:hAnsi="Times New Roman"/>
          <w:color w:val="000000" w:themeColor="text1"/>
          <w:sz w:val="16"/>
          <w:szCs w:val="16"/>
          <w:vertAlign w:val="superscript"/>
        </w:rPr>
        <w:t>c</w:t>
      </w:r>
    </w:p>
    <w:p w:rsidR="00053AFE" w:rsidRPr="00C50C44" w:rsidRDefault="004926FF" w:rsidP="004926FF">
      <w:pP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 xml:space="preserve">MDC </w:t>
      </w:r>
      <w:r>
        <w:rPr>
          <w:rFonts w:ascii="Times New Roman" w:hAnsi="Times New Roman"/>
          <w:color w:val="000000" w:themeColor="text1"/>
          <w:sz w:val="16"/>
          <w:szCs w:val="16"/>
        </w:rPr>
        <w:tab/>
        <w:t xml:space="preserve">   </w:t>
      </w:r>
      <w:r w:rsidR="00053AFE" w:rsidRPr="00C50C44">
        <w:rPr>
          <w:rFonts w:ascii="Times New Roman" w:hAnsi="Times New Roman"/>
          <w:color w:val="000000" w:themeColor="text1"/>
          <w:sz w:val="16"/>
          <w:szCs w:val="16"/>
        </w:rPr>
        <w:t>2205 ± 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2285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1925 ± 5.0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2505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1240 ± 10.00</w:t>
      </w:r>
      <w:r w:rsidR="00053AFE"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b/>
          <w:color w:val="000000" w:themeColor="text1"/>
          <w:sz w:val="24"/>
          <w:szCs w:val="24"/>
        </w:rPr>
      </w:pPr>
    </w:p>
    <w:p w:rsidR="00F86804" w:rsidRPr="00D10379" w:rsidRDefault="00F86804" w:rsidP="00F86804">
      <w:pPr>
        <w:rPr>
          <w:rFonts w:ascii="Times New Roman" w:hAnsi="Times New Roman"/>
          <w:b/>
          <w:sz w:val="24"/>
        </w:rPr>
      </w:pPr>
      <w:r w:rsidRPr="00D10379">
        <w:rPr>
          <w:rFonts w:ascii="Times New Roman" w:hAnsi="Times New Roman"/>
          <w:b/>
          <w:sz w:val="24"/>
        </w:rPr>
        <w:t xml:space="preserve">4.4 Protein digested using dried </w:t>
      </w:r>
      <w:proofErr w:type="spellStart"/>
      <w:r w:rsidRPr="00D10379">
        <w:rPr>
          <w:rFonts w:ascii="Times New Roman" w:hAnsi="Times New Roman"/>
          <w:b/>
          <w:sz w:val="24"/>
        </w:rPr>
        <w:t>redyellow</w:t>
      </w:r>
      <w:proofErr w:type="spellEnd"/>
      <w:r w:rsidRPr="00D10379">
        <w:rPr>
          <w:rFonts w:ascii="Times New Roman" w:hAnsi="Times New Roman"/>
          <w:b/>
          <w:sz w:val="24"/>
        </w:rPr>
        <w:t xml:space="preserve"> cashew apple </w:t>
      </w:r>
    </w:p>
    <w:p w:rsidR="00F86804" w:rsidRPr="007843DA" w:rsidRDefault="00F86804" w:rsidP="00F86804">
      <w:pPr>
        <w:pBdr>
          <w:top w:val="single" w:sz="4" w:space="1" w:color="auto"/>
        </w:pBd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PROTEN</w:t>
      </w:r>
    </w:p>
    <w:p w:rsidR="00F86804" w:rsidRDefault="00F86804" w:rsidP="00F86804">
      <w:pPr>
        <w:pBdr>
          <w:bottom w:val="single" w:sz="4" w:space="1" w:color="auto"/>
        </w:pBdr>
        <w:rPr>
          <w:rFonts w:ascii="Times New Roman" w:hAnsi="Times New Roman"/>
          <w:color w:val="000000" w:themeColor="text1"/>
          <w:sz w:val="24"/>
          <w:szCs w:val="24"/>
        </w:rPr>
      </w:pPr>
      <w:r w:rsidRPr="007843DA">
        <w:rPr>
          <w:rFonts w:ascii="Times New Roman" w:hAnsi="Times New Roman"/>
          <w:color w:val="000000" w:themeColor="text1"/>
          <w:sz w:val="24"/>
          <w:szCs w:val="24"/>
        </w:rPr>
        <w:t>(</w:t>
      </w:r>
      <w:proofErr w:type="gramStart"/>
      <w:r w:rsidRPr="007843DA">
        <w:rPr>
          <w:rFonts w:ascii="Times New Roman" w:hAnsi="Times New Roman"/>
          <w:color w:val="000000" w:themeColor="text1"/>
          <w:sz w:val="24"/>
          <w:szCs w:val="24"/>
        </w:rPr>
        <w:t>mg/mL</w:t>
      </w:r>
      <w:proofErr w:type="gramEnd"/>
      <w:r w:rsidRPr="007843DA">
        <w:rPr>
          <w:rFonts w:ascii="Times New Roman" w:hAnsi="Times New Roman"/>
          <w:color w:val="000000" w:themeColor="text1"/>
          <w:sz w:val="24"/>
          <w:szCs w:val="24"/>
        </w:rPr>
        <w:t>)</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44.152</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46.930</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46.784</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52.705</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37.939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59.941</w:t>
      </w:r>
    </w:p>
    <w:p w:rsidR="00F86804" w:rsidRDefault="00F86804" w:rsidP="00F86804">
      <w:r w:rsidRPr="007843DA">
        <w:rPr>
          <w:rFonts w:ascii="Times New Roman" w:hAnsi="Times New Roman"/>
          <w:color w:val="000000" w:themeColor="text1"/>
          <w:sz w:val="24"/>
          <w:szCs w:val="24"/>
        </w:rPr>
        <w:lastRenderedPageBreak/>
        <w:t>57.309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46.637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55.337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50.366</w:t>
      </w:r>
    </w:p>
    <w:p w:rsidR="00AE1373" w:rsidRPr="00F86804" w:rsidRDefault="00F86804" w:rsidP="00F86804">
      <w:pPr>
        <w:pBdr>
          <w:bottom w:val="single" w:sz="4" w:space="1" w:color="auto"/>
        </w:pBdr>
      </w:pPr>
      <w:r w:rsidRPr="007843DA">
        <w:rPr>
          <w:rFonts w:ascii="Times New Roman" w:hAnsi="Times New Roman"/>
          <w:color w:val="000000" w:themeColor="text1"/>
          <w:sz w:val="24"/>
          <w:szCs w:val="24"/>
        </w:rPr>
        <w:t>56.798</w:t>
      </w:r>
    </w:p>
    <w:p w:rsidR="00F86804" w:rsidRDefault="00F86804" w:rsidP="007843DA">
      <w:pPr>
        <w:spacing w:line="480" w:lineRule="auto"/>
        <w:jc w:val="both"/>
        <w:rPr>
          <w:rFonts w:ascii="Times New Roman" w:hAnsi="Times New Roman"/>
          <w:b/>
          <w:color w:val="000000" w:themeColor="text1"/>
          <w:sz w:val="24"/>
          <w:szCs w:val="24"/>
        </w:rPr>
      </w:pPr>
    </w:p>
    <w:p w:rsidR="008A062C" w:rsidRPr="007843DA" w:rsidRDefault="00E66253"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Table </w:t>
      </w:r>
      <w:r w:rsidR="000D6AB8" w:rsidRPr="007843DA">
        <w:rPr>
          <w:rFonts w:ascii="Times New Roman" w:hAnsi="Times New Roman"/>
          <w:b/>
          <w:color w:val="000000" w:themeColor="text1"/>
          <w:sz w:val="24"/>
          <w:szCs w:val="24"/>
        </w:rPr>
        <w:t>4.</w:t>
      </w:r>
      <w:r w:rsidR="00F86804">
        <w:rPr>
          <w:rFonts w:ascii="Times New Roman" w:hAnsi="Times New Roman"/>
          <w:b/>
          <w:color w:val="000000" w:themeColor="text1"/>
          <w:sz w:val="24"/>
          <w:szCs w:val="24"/>
        </w:rPr>
        <w:t>5</w:t>
      </w:r>
      <w:r w:rsidR="004926FF">
        <w:rPr>
          <w:rFonts w:ascii="Times New Roman" w:hAnsi="Times New Roman"/>
          <w:b/>
          <w:color w:val="000000" w:themeColor="text1"/>
          <w:sz w:val="24"/>
          <w:szCs w:val="24"/>
        </w:rPr>
        <w:t xml:space="preserve">: Antioxidant present in </w:t>
      </w:r>
      <w:proofErr w:type="spellStart"/>
      <w:r w:rsidR="004926FF">
        <w:rPr>
          <w:rFonts w:ascii="Times New Roman" w:hAnsi="Times New Roman"/>
          <w:b/>
          <w:color w:val="000000" w:themeColor="text1"/>
          <w:sz w:val="24"/>
          <w:szCs w:val="24"/>
        </w:rPr>
        <w:t>redyellow</w:t>
      </w:r>
      <w:proofErr w:type="spellEnd"/>
      <w:r w:rsidR="004926FF">
        <w:rPr>
          <w:rFonts w:ascii="Times New Roman" w:hAnsi="Times New Roman"/>
          <w:b/>
          <w:color w:val="000000" w:themeColor="text1"/>
          <w:sz w:val="24"/>
          <w:szCs w:val="24"/>
        </w:rPr>
        <w:t xml:space="preserve"> cashew a</w:t>
      </w:r>
      <w:r w:rsidR="008A062C" w:rsidRPr="007843DA">
        <w:rPr>
          <w:rFonts w:ascii="Times New Roman" w:hAnsi="Times New Roman"/>
          <w:b/>
          <w:color w:val="000000" w:themeColor="text1"/>
          <w:sz w:val="24"/>
          <w:szCs w:val="24"/>
        </w:rPr>
        <w:t>pple</w:t>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p>
    <w:tbl>
      <w:tblPr>
        <w:tblStyle w:val="TableGrid"/>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rsidR="004926FF" w:rsidRPr="007843DA" w:rsidTr="004926FF">
        <w:tc>
          <w:tcPr>
            <w:tcW w:w="1283"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GROUP</w:t>
            </w:r>
          </w:p>
        </w:tc>
        <w:tc>
          <w:tcPr>
            <w:tcW w:w="81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MDA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/Ml)</w:t>
            </w:r>
          </w:p>
        </w:tc>
        <w:tc>
          <w:tcPr>
            <w:tcW w:w="108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SOD (U/mg)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(U/mg) </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GSH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/mL) </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 </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ALP</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24"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r>
      <w:tr w:rsidR="004926FF" w:rsidRPr="007843DA" w:rsidTr="004926FF">
        <w:tc>
          <w:tcPr>
            <w:tcW w:w="1283" w:type="dxa"/>
            <w:tcBorders>
              <w:top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w:t>
            </w:r>
          </w:p>
        </w:tc>
        <w:tc>
          <w:tcPr>
            <w:tcW w:w="81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w:t>
            </w:r>
          </w:p>
        </w:tc>
        <w:tc>
          <w:tcPr>
            <w:tcW w:w="108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1.927</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1.056</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27.022</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0.894</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1.748</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36.809</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4.146</w:t>
            </w:r>
          </w:p>
        </w:tc>
        <w:tc>
          <w:tcPr>
            <w:tcW w:w="924"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8.285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2</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0.564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1.079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28.052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1.819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33.839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3.09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6.847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3</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1.019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32.243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0.695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2.116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3.942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7.879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4</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2.250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1.024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24.889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1.478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25.960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3.535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4.828</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5</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26.765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0.937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36.290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4.794</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9.867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6</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0.814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1.009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22.905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1.424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26.305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5.413</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5.929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7</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0.715</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1.467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24.485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1.356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24.385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5.802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8.816</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8</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1.828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1.113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22.757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29.350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7.570</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9.611</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9</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0.590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1.532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24.633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1.260</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3.555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5.015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10</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0.721</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1.674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26.103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0.687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1.614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35.758</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3.849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7.71</w:t>
            </w:r>
          </w:p>
        </w:tc>
      </w:tr>
      <w:tr w:rsidR="004926FF" w:rsidRPr="007843DA" w:rsidTr="004926FF">
        <w:tc>
          <w:tcPr>
            <w:tcW w:w="1283" w:type="dxa"/>
            <w:tcBorders>
              <w:bottom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11</w:t>
            </w:r>
          </w:p>
        </w:tc>
        <w:tc>
          <w:tcPr>
            <w:tcW w:w="81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0.801</w:t>
            </w:r>
          </w:p>
        </w:tc>
        <w:tc>
          <w:tcPr>
            <w:tcW w:w="108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1.499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1.280</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23.639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1.453</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29.415</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3.469</w:t>
            </w:r>
          </w:p>
        </w:tc>
        <w:tc>
          <w:tcPr>
            <w:tcW w:w="924"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6.585</w:t>
            </w:r>
          </w:p>
        </w:tc>
      </w:tr>
    </w:tbl>
    <w:p w:rsidR="008A062C" w:rsidRPr="007843DA" w:rsidRDefault="008A062C" w:rsidP="007843DA">
      <w:pPr>
        <w:spacing w:line="480" w:lineRule="auto"/>
        <w:jc w:val="both"/>
        <w:rPr>
          <w:rFonts w:ascii="Times New Roman" w:hAnsi="Times New Roman"/>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Default="00E82F26" w:rsidP="007843DA">
      <w:pPr>
        <w:spacing w:line="480" w:lineRule="auto"/>
        <w:jc w:val="both"/>
        <w:rPr>
          <w:rFonts w:ascii="Times New Roman" w:hAnsi="Times New Roman"/>
          <w:b/>
          <w:color w:val="000000" w:themeColor="text1"/>
          <w:sz w:val="24"/>
          <w:szCs w:val="24"/>
        </w:rPr>
      </w:pPr>
    </w:p>
    <w:p w:rsidR="003807C8" w:rsidRPr="007843DA" w:rsidRDefault="003807C8"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Discussion</w:t>
      </w:r>
    </w:p>
    <w:p w:rsidR="00E82F26" w:rsidRDefault="00E82F26"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4.1 Protein </w:t>
      </w:r>
      <w:r w:rsidR="00911844">
        <w:rPr>
          <w:rFonts w:ascii="Times New Roman" w:hAnsi="Times New Roman"/>
          <w:b/>
          <w:bCs/>
          <w:color w:val="000000" w:themeColor="text1"/>
          <w:sz w:val="24"/>
          <w:szCs w:val="24"/>
        </w:rPr>
        <w:t>digested using dried red yellow cashew apple fed to the rat</w:t>
      </w:r>
    </w:p>
    <w:p w:rsidR="00F86804" w:rsidRPr="00F86804" w:rsidRDefault="00F86804" w:rsidP="00F86804">
      <w:pPr>
        <w:spacing w:after="0" w:line="480" w:lineRule="auto"/>
        <w:ind w:firstLine="720"/>
        <w:jc w:val="both"/>
        <w:rPr>
          <w:rFonts w:ascii="Times New Roman" w:hAnsi="Times New Roman"/>
          <w:bCs/>
          <w:color w:val="000000" w:themeColor="text1"/>
          <w:sz w:val="24"/>
          <w:szCs w:val="24"/>
        </w:rPr>
      </w:pPr>
      <w:r w:rsidRPr="00F86804">
        <w:rPr>
          <w:rFonts w:ascii="Times New Roman" w:hAnsi="Times New Roman"/>
          <w:bCs/>
          <w:color w:val="000000" w:themeColor="text1"/>
          <w:sz w:val="24"/>
          <w:szCs w:val="24"/>
        </w:rPr>
        <w:t>The group six has highest protein content been digested by rat</w:t>
      </w:r>
      <w:r w:rsidR="002E1590">
        <w:rPr>
          <w:rFonts w:ascii="Times New Roman" w:hAnsi="Times New Roman"/>
          <w:bCs/>
          <w:color w:val="000000" w:themeColor="text1"/>
          <w:sz w:val="24"/>
          <w:szCs w:val="24"/>
        </w:rPr>
        <w:t xml:space="preserve"> </w:t>
      </w:r>
      <w:r w:rsidRPr="00F86804">
        <w:rPr>
          <w:rFonts w:ascii="Times New Roman" w:hAnsi="Times New Roman"/>
          <w:bCs/>
          <w:color w:val="000000" w:themeColor="text1"/>
          <w:sz w:val="24"/>
          <w:szCs w:val="24"/>
        </w:rPr>
        <w:t>(59.94) this harmonizes with the protein content analyze which has high concentration of (9.55) while the lowest protein content (37.94) which is group five</w:t>
      </w:r>
      <w:r w:rsidR="002E1590">
        <w:rPr>
          <w:rFonts w:ascii="Times New Roman" w:hAnsi="Times New Roman"/>
          <w:bCs/>
          <w:color w:val="000000" w:themeColor="text1"/>
          <w:sz w:val="24"/>
          <w:szCs w:val="24"/>
        </w:rPr>
        <w:t>.</w:t>
      </w:r>
    </w:p>
    <w:p w:rsidR="00E82F26" w:rsidRPr="007843DA" w:rsidRDefault="00E82F26" w:rsidP="007843DA">
      <w:pPr>
        <w:pStyle w:val="NormalWeb"/>
        <w:spacing w:line="480" w:lineRule="auto"/>
        <w:rPr>
          <w:b/>
          <w:color w:val="000000" w:themeColor="text1"/>
        </w:rPr>
      </w:pPr>
      <w:r w:rsidRPr="007843DA">
        <w:rPr>
          <w:b/>
          <w:color w:val="000000" w:themeColor="text1"/>
        </w:rPr>
        <w:t xml:space="preserve">4.2 DPPH 2-2-diphenyl 1-1 </w:t>
      </w:r>
      <w:proofErr w:type="spellStart"/>
      <w:r w:rsidRPr="007843DA">
        <w:rPr>
          <w:b/>
          <w:color w:val="000000" w:themeColor="text1"/>
        </w:rPr>
        <w:t>picmyl</w:t>
      </w:r>
      <w:proofErr w:type="spellEnd"/>
      <w:r w:rsidRPr="007843DA">
        <w:rPr>
          <w:b/>
          <w:color w:val="000000" w:themeColor="text1"/>
        </w:rPr>
        <w:t xml:space="preserve"> hydrogen</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sidR="00F86804">
        <w:rPr>
          <w:rFonts w:ascii="Times New Roman" w:hAnsi="Times New Roman"/>
          <w:color w:val="000000" w:themeColor="text1"/>
          <w:sz w:val="24"/>
          <w:szCs w:val="24"/>
        </w:rPr>
        <w:t>ificantly different from group</w:t>
      </w:r>
      <w:r w:rsidR="00E82F26" w:rsidRPr="007843DA">
        <w:rPr>
          <w:rFonts w:ascii="Times New Roman" w:hAnsi="Times New Roman"/>
          <w:color w:val="000000" w:themeColor="text1"/>
          <w:sz w:val="24"/>
          <w:szCs w:val="24"/>
        </w:rPr>
        <w:t xml:space="preserve"> 2 and 4 at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The zero standard deviation (± 0.00) at 100, 300, 400, and 500 µg / mL suggests high reproducibility or possible data reporting issues, as biological assays typical</w:t>
      </w:r>
      <w:r w:rsidR="00F86804">
        <w:rPr>
          <w:rFonts w:ascii="Times New Roman" w:hAnsi="Times New Roman"/>
          <w:color w:val="000000" w:themeColor="text1"/>
          <w:sz w:val="24"/>
          <w:szCs w:val="24"/>
        </w:rPr>
        <w:t>ly show some variability. Group</w:t>
      </w:r>
      <w:r w:rsidR="00E82F26" w:rsidRPr="007843DA">
        <w:rPr>
          <w:rFonts w:ascii="Times New Roman" w:hAnsi="Times New Roman"/>
          <w:color w:val="000000" w:themeColor="text1"/>
          <w:sz w:val="24"/>
          <w:szCs w:val="24"/>
        </w:rPr>
        <w:t xml:space="preserve"> 1 likely represents </w:t>
      </w:r>
      <w:proofErr w:type="gramStart"/>
      <w:r w:rsidR="00E82F26" w:rsidRPr="007843DA">
        <w:rPr>
          <w:rFonts w:ascii="Times New Roman" w:hAnsi="Times New Roman"/>
          <w:color w:val="000000" w:themeColor="text1"/>
          <w:sz w:val="24"/>
          <w:szCs w:val="24"/>
        </w:rPr>
        <w:t>an</w:t>
      </w:r>
      <w:proofErr w:type="gramEnd"/>
      <w:r w:rsidR="00E82F26" w:rsidRPr="007843DA">
        <w:rPr>
          <w:rFonts w:ascii="Times New Roman" w:hAnsi="Times New Roman"/>
          <w:color w:val="000000" w:themeColor="text1"/>
          <w:sz w:val="24"/>
          <w:szCs w:val="24"/>
        </w:rPr>
        <w:t xml:space="preserve"> extract with a high concentration of potent antioxidants, possibly from less processed cashew apple pulp or solar-dried samples, which retain more bioac</w:t>
      </w:r>
      <w:r w:rsidR="004B3359">
        <w:rPr>
          <w:rFonts w:ascii="Times New Roman" w:hAnsi="Times New Roman"/>
          <w:color w:val="000000" w:themeColor="text1"/>
          <w:sz w:val="24"/>
          <w:szCs w:val="24"/>
        </w:rPr>
        <w:t>tive compounds</w:t>
      </w:r>
      <w:r w:rsidR="00E82F26" w:rsidRPr="007843DA">
        <w:rPr>
          <w:rFonts w:ascii="Times New Roman" w:hAnsi="Times New Roman"/>
          <w:color w:val="000000" w:themeColor="text1"/>
          <w:sz w:val="24"/>
          <w:szCs w:val="24"/>
        </w:rPr>
        <w:t xml:space="preserve">. </w:t>
      </w:r>
    </w:p>
    <w:p w:rsidR="00E82F26" w:rsidRPr="007843DA" w:rsidRDefault="00911844" w:rsidP="007843DA">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00E82F26" w:rsidRPr="007843DA">
        <w:rPr>
          <w:rFonts w:ascii="Times New Roman" w:hAnsi="Times New Roman"/>
          <w:color w:val="000000" w:themeColor="text1"/>
          <w:sz w:val="24"/>
          <w:szCs w:val="24"/>
        </w:rPr>
        <w:t xml:space="preserve">: The lowest inhibition at 100 µg / mL (77.50 %) but increases steadily, reaching 95.00 % </w:t>
      </w:r>
      <w:r w:rsidR="00F86804">
        <w:rPr>
          <w:rFonts w:ascii="Times New Roman" w:hAnsi="Times New Roman"/>
          <w:color w:val="000000" w:themeColor="text1"/>
          <w:sz w:val="24"/>
          <w:szCs w:val="24"/>
        </w:rPr>
        <w:t>at 500 µg / mL, matching group</w:t>
      </w:r>
      <w:r w:rsidR="00E82F26" w:rsidRPr="007843DA">
        <w:rPr>
          <w:rFonts w:ascii="Times New Roman" w:hAnsi="Times New Roman"/>
          <w:color w:val="000000" w:themeColor="text1"/>
          <w:sz w:val="24"/>
          <w:szCs w:val="24"/>
        </w:rPr>
        <w:t xml:space="preserve"> 1 and</w:t>
      </w:r>
      <w:r w:rsidR="00F86804">
        <w:rPr>
          <w:rFonts w:ascii="Times New Roman" w:hAnsi="Times New Roman"/>
          <w:color w:val="000000" w:themeColor="text1"/>
          <w:sz w:val="24"/>
          <w:szCs w:val="24"/>
        </w:rPr>
        <w:t xml:space="preserve"> group</w:t>
      </w:r>
      <w:r w:rsidR="00E82F26" w:rsidRPr="007843DA">
        <w:rPr>
          <w:rFonts w:ascii="Times New Roman" w:hAnsi="Times New Roman"/>
          <w:color w:val="000000" w:themeColor="text1"/>
          <w:sz w:val="24"/>
          <w:szCs w:val="24"/>
        </w:rPr>
        <w:t xml:space="preserve"> 4. It is significa</w:t>
      </w:r>
      <w:r w:rsidR="00F86804">
        <w:rPr>
          <w:rFonts w:ascii="Times New Roman" w:hAnsi="Times New Roman"/>
          <w:color w:val="000000" w:themeColor="text1"/>
          <w:sz w:val="24"/>
          <w:szCs w:val="24"/>
        </w:rPr>
        <w:t>ntly lower than group</w:t>
      </w:r>
      <w:r w:rsidR="00F86804" w:rsidRPr="007843DA">
        <w:rPr>
          <w:rFonts w:ascii="Times New Roman" w:hAnsi="Times New Roman"/>
          <w:color w:val="000000" w:themeColor="text1"/>
          <w:sz w:val="24"/>
          <w:szCs w:val="24"/>
        </w:rPr>
        <w:t xml:space="preserve"> </w:t>
      </w:r>
      <w:r w:rsidR="004D71DA" w:rsidRPr="007843DA">
        <w:rPr>
          <w:rFonts w:ascii="Times New Roman" w:hAnsi="Times New Roman"/>
          <w:color w:val="000000" w:themeColor="text1"/>
          <w:sz w:val="24"/>
          <w:szCs w:val="24"/>
        </w:rPr>
        <w:t xml:space="preserve">1 at 100 to </w:t>
      </w:r>
      <w:r w:rsidR="00E82F26" w:rsidRPr="007843DA">
        <w:rPr>
          <w:rFonts w:ascii="Times New Roman" w:hAnsi="Times New Roman"/>
          <w:color w:val="000000" w:themeColor="text1"/>
          <w:sz w:val="24"/>
          <w:szCs w:val="24"/>
        </w:rPr>
        <w:t xml:space="preserve">300 µg / mL (ᵇ) but comparable at 400 µg / mL (ᵃᵇ) and 500 µg / mL (ᵃ). </w:t>
      </w:r>
      <w:r w:rsidR="00E82F26" w:rsidRPr="007843DA">
        <w:rPr>
          <w:rFonts w:ascii="Times New Roman" w:hAnsi="Times New Roman"/>
          <w:color w:val="000000" w:themeColor="text1"/>
          <w:sz w:val="24"/>
          <w:szCs w:val="24"/>
        </w:rPr>
        <w:lastRenderedPageBreak/>
        <w:t xml:space="preserve">This suggests </w:t>
      </w:r>
      <w:r w:rsidR="00F86804">
        <w:rPr>
          <w:rFonts w:ascii="Times New Roman" w:hAnsi="Times New Roman"/>
          <w:color w:val="000000" w:themeColor="text1"/>
          <w:sz w:val="24"/>
          <w:szCs w:val="24"/>
        </w:rPr>
        <w:t>group</w:t>
      </w:r>
      <w:r w:rsidR="00F86804"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sidR="004B3359">
        <w:rPr>
          <w:rFonts w:ascii="Times New Roman" w:hAnsi="Times New Roman"/>
          <w:color w:val="000000" w:themeColor="text1"/>
          <w:sz w:val="24"/>
          <w:szCs w:val="24"/>
        </w:rPr>
        <w:t xml:space="preserve"> vitamin C or polyphenols</w:t>
      </w:r>
      <w:r w:rsidR="00E82F26" w:rsidRPr="007843DA">
        <w:rPr>
          <w:rFonts w:ascii="Times New Roman" w:hAnsi="Times New Roman"/>
          <w:color w:val="000000" w:themeColor="text1"/>
          <w:sz w:val="24"/>
          <w:szCs w:val="24"/>
        </w:rPr>
        <w:t xml:space="preserve">. </w:t>
      </w:r>
    </w:p>
    <w:p w:rsidR="00E82F26" w:rsidRPr="007843DA" w:rsidRDefault="00E82F26" w:rsidP="007843DA">
      <w:pPr>
        <w:pStyle w:val="NormalWeb"/>
        <w:spacing w:line="480" w:lineRule="auto"/>
        <w:rPr>
          <w:color w:val="000000" w:themeColor="text1"/>
        </w:rPr>
      </w:pPr>
      <w:r w:rsidRPr="007843DA">
        <w:rPr>
          <w:b/>
          <w:bCs/>
          <w:color w:val="000000" w:themeColor="text1"/>
        </w:rPr>
        <w:t xml:space="preserve">4.3 </w:t>
      </w:r>
      <w:r w:rsidRPr="007843DA">
        <w:rPr>
          <w:b/>
          <w:color w:val="000000" w:themeColor="text1"/>
        </w:rPr>
        <w:t>FRAP Assay Results</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FRAP value at 100 µg / mL (2440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and 500 µg/mL (1740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but its reducing power decreases at 200 to 400 µg / mL (1925, 1460, 840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1’s strong performance at low concentrations suggests it contains highly potent reducing agents, possibly from sun-dried or solar-dried cashew apples (Sections 3.3.1.2–3.3.1.3), which preserve vitamin C and </w:t>
      </w:r>
      <w:proofErr w:type="spellStart"/>
      <w:r w:rsidR="00E82F26" w:rsidRPr="007843DA">
        <w:rPr>
          <w:rFonts w:ascii="Times New Roman" w:hAnsi="Times New Roman"/>
          <w:color w:val="000000" w:themeColor="text1"/>
          <w:sz w:val="24"/>
          <w:szCs w:val="24"/>
        </w:rPr>
        <w:t>gallic</w:t>
      </w:r>
      <w:proofErr w:type="spellEnd"/>
      <w:r w:rsidR="00E82F26" w:rsidRPr="007843DA">
        <w:rPr>
          <w:rFonts w:ascii="Times New Roman" w:hAnsi="Times New Roman"/>
          <w:color w:val="000000" w:themeColor="text1"/>
          <w:sz w:val="24"/>
          <w:szCs w:val="24"/>
        </w:rPr>
        <w:t xml:space="preserve"> acid (Section 2.8.1.2).</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SODC</w:t>
      </w:r>
      <w:r w:rsidR="00E82F26" w:rsidRPr="007843DA">
        <w:rPr>
          <w:rFonts w:ascii="Times New Roman" w:hAnsi="Times New Roman"/>
          <w:color w:val="000000" w:themeColor="text1"/>
          <w:sz w:val="24"/>
          <w:szCs w:val="24"/>
        </w:rPr>
        <w:t>: Shows the lowest FRAP values across all concentrations (395 to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mostly ᶜ), with a slight increase from 100 to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Its peak at 500 µg / mL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L) is still significantly lower than other samples.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2 has fewer reducing antioxidants, possibly due to mechanical drying (65 °C, Section 3.3.1.4), which may degrade heat-sensitive compounds like ascorbic acid.</w:t>
      </w:r>
    </w:p>
    <w:p w:rsidR="00E82F26" w:rsidRPr="007843DA" w:rsidRDefault="002E1590" w:rsidP="007843DA">
      <w:pPr>
        <w:spacing w:after="0" w:line="480" w:lineRule="auto"/>
        <w:jc w:val="both"/>
        <w:rPr>
          <w:rFonts w:ascii="Times New Roman" w:eastAsiaTheme="minorHAnsi"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Peaks at 400 µg / mL (2505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surpassing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1, and performs strongly at 200 µg / mL (2285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L, ᵃ) and 300 µg/mL (1925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Its lower value at 500 µg / mL (1240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ᵇ) suggests a decline in reducing capacity at higher concentrations, possibly due to antioxidant depletion or assay limitations.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3 likely represents an extract with high polyphenol or vitamin C content, possibly solar dried, retaining robust reducing power.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w:t>
      </w:r>
      <w:r w:rsidR="002E1590">
        <w:rPr>
          <w:rFonts w:ascii="Times New Roman" w:hAnsi="Times New Roman"/>
          <w:color w:val="000000" w:themeColor="text1"/>
          <w:sz w:val="24"/>
          <w:szCs w:val="24"/>
        </w:rPr>
        <w:t>he antioxidant profiling of red-y</w:t>
      </w:r>
      <w:r w:rsidR="00E66253"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was evaluated through a range of enzymatic and non-enzymatic parameters including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 Superoxide Dismutase (SOD),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Reduced Glutathione (GSH), Catalase (CAT),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 Alkaline Phosphatase (ALP), Aspartate Transaminase (AST), and Total Protein Content. The values across the 11 </w:t>
      </w:r>
      <w:r w:rsidR="004D71DA" w:rsidRPr="007843DA">
        <w:rPr>
          <w:rFonts w:ascii="Times New Roman" w:hAnsi="Times New Roman"/>
          <w:color w:val="000000" w:themeColor="text1"/>
          <w:sz w:val="24"/>
          <w:szCs w:val="24"/>
        </w:rPr>
        <w:t>GROUPS (1 to 11</w:t>
      </w:r>
      <w:r w:rsidRPr="007843DA">
        <w:rPr>
          <w:rFonts w:ascii="Times New Roman" w:hAnsi="Times New Roman"/>
          <w:color w:val="000000" w:themeColor="text1"/>
          <w:sz w:val="24"/>
          <w:szCs w:val="24"/>
        </w:rPr>
        <w:t>) provide insights into the oxidative balance and biochemical richness of the cashew apple variety under study.</w:t>
      </w:r>
    </w:p>
    <w:p w:rsidR="008D21BC" w:rsidRPr="007843DA" w:rsidRDefault="008D21BC" w:rsidP="007843DA">
      <w:pPr>
        <w:spacing w:line="480" w:lineRule="auto"/>
        <w:jc w:val="both"/>
        <w:rPr>
          <w:rFonts w:ascii="Times New Roman" w:hAnsi="Times New Roman"/>
          <w:b/>
          <w:color w:val="000000" w:themeColor="text1"/>
          <w:sz w:val="24"/>
          <w:szCs w:val="24"/>
        </w:rPr>
      </w:pPr>
    </w:p>
    <w:p w:rsidR="008D21BC" w:rsidRPr="007843DA" w:rsidRDefault="008D21BC" w:rsidP="007843DA">
      <w:pPr>
        <w:spacing w:line="480" w:lineRule="auto"/>
        <w:jc w:val="both"/>
        <w:rPr>
          <w:rFonts w:ascii="Times New Roman" w:hAnsi="Times New Roman"/>
          <w:b/>
          <w:color w:val="000000" w:themeColor="text1"/>
          <w:sz w:val="24"/>
          <w:szCs w:val="24"/>
        </w:rPr>
      </w:pPr>
    </w:p>
    <w:p w:rsidR="008A062C" w:rsidRPr="007843DA" w:rsidRDefault="0015278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4.4</w:t>
      </w:r>
      <w:r w:rsidR="008A062C" w:rsidRPr="007843DA">
        <w:rPr>
          <w:rFonts w:ascii="Times New Roman" w:hAnsi="Times New Roman"/>
          <w:b/>
          <w:color w:val="000000" w:themeColor="text1"/>
          <w:sz w:val="24"/>
          <w:szCs w:val="24"/>
        </w:rPr>
        <w:t xml:space="preserve"> A</w:t>
      </w:r>
      <w:r w:rsidR="00E66253" w:rsidRPr="007843DA">
        <w:rPr>
          <w:rFonts w:ascii="Times New Roman" w:hAnsi="Times New Roman"/>
          <w:b/>
          <w:color w:val="000000" w:themeColor="text1"/>
          <w:sz w:val="24"/>
          <w:szCs w:val="24"/>
        </w:rPr>
        <w:t>ntioxidant present in</w:t>
      </w:r>
      <w:r w:rsidR="00911844">
        <w:rPr>
          <w:rFonts w:ascii="Times New Roman" w:hAnsi="Times New Roman"/>
          <w:b/>
          <w:color w:val="000000" w:themeColor="text1"/>
          <w:sz w:val="24"/>
          <w:szCs w:val="24"/>
        </w:rPr>
        <w:t xml:space="preserve"> r</w:t>
      </w:r>
      <w:r w:rsidR="00E66253" w:rsidRPr="007843DA">
        <w:rPr>
          <w:rFonts w:ascii="Times New Roman" w:hAnsi="Times New Roman"/>
          <w:b/>
          <w:color w:val="000000" w:themeColor="text1"/>
          <w:sz w:val="24"/>
          <w:szCs w:val="24"/>
        </w:rPr>
        <w:t>ed</w:t>
      </w:r>
      <w:r w:rsidR="00911844">
        <w:rPr>
          <w:rFonts w:ascii="Times New Roman" w:hAnsi="Times New Roman"/>
          <w:b/>
          <w:color w:val="000000" w:themeColor="text1"/>
          <w:sz w:val="24"/>
          <w:szCs w:val="24"/>
        </w:rPr>
        <w:t>-yellow cashew a</w:t>
      </w:r>
      <w:r w:rsidR="008A062C" w:rsidRPr="007843DA">
        <w:rPr>
          <w:rFonts w:ascii="Times New Roman" w:hAnsi="Times New Roman"/>
          <w:b/>
          <w:color w:val="000000" w:themeColor="text1"/>
          <w:sz w:val="24"/>
          <w:szCs w:val="24"/>
        </w:rPr>
        <w:t>pple</w:t>
      </w:r>
    </w:p>
    <w:p w:rsidR="008A062C" w:rsidRPr="007843DA" w:rsidRDefault="008F6022"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w:t>
      </w:r>
      <w:r w:rsidR="008A062C" w:rsidRPr="007843DA">
        <w:rPr>
          <w:rFonts w:ascii="Times New Roman" w:hAnsi="Times New Roman"/>
          <w:b/>
          <w:color w:val="000000" w:themeColor="text1"/>
          <w:sz w:val="24"/>
          <w:szCs w:val="24"/>
        </w:rPr>
        <w:t xml:space="preserve"> Lipid Peroxidation (MDA) as a Marker of Oxidative Stress.</w:t>
      </w:r>
    </w:p>
    <w:p w:rsidR="008F6022" w:rsidRPr="007843DA" w:rsidRDefault="008A062C" w:rsidP="002E1590">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MDA is a key indicator of lipid peroxidation and oxidative damage in biological tissues. The lowest MDA l</w:t>
      </w:r>
      <w:r w:rsidR="00477417" w:rsidRPr="007843DA">
        <w:rPr>
          <w:rFonts w:ascii="Times New Roman" w:hAnsi="Times New Roman"/>
          <w:color w:val="000000" w:themeColor="text1"/>
          <w:sz w:val="24"/>
          <w:szCs w:val="24"/>
        </w:rPr>
        <w:t>evels were recorded in group 1</w:t>
      </w:r>
      <w:r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(0.55 </w:t>
      </w:r>
      <w:proofErr w:type="spellStart"/>
      <w:r w:rsidR="00477417"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mL) and group 2</w:t>
      </w:r>
      <w:r w:rsidRPr="007843DA">
        <w:rPr>
          <w:rFonts w:ascii="Times New Roman" w:hAnsi="Times New Roman"/>
          <w:color w:val="000000" w:themeColor="text1"/>
          <w:sz w:val="24"/>
          <w:szCs w:val="24"/>
        </w:rPr>
        <w:t xml:space="preserve"> (0.564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suggesting minimal oxidative damage and a potentially better antioxid</w:t>
      </w:r>
      <w:r w:rsidR="00477417" w:rsidRPr="007843DA">
        <w:rPr>
          <w:rFonts w:ascii="Times New Roman" w:hAnsi="Times New Roman"/>
          <w:color w:val="000000" w:themeColor="text1"/>
          <w:sz w:val="24"/>
          <w:szCs w:val="24"/>
        </w:rPr>
        <w:t>ant status. Conversely, group 4</w:t>
      </w:r>
      <w:r w:rsidRPr="007843DA">
        <w:rPr>
          <w:rFonts w:ascii="Times New Roman" w:hAnsi="Times New Roman"/>
          <w:color w:val="000000" w:themeColor="text1"/>
          <w:sz w:val="24"/>
          <w:szCs w:val="24"/>
        </w:rPr>
        <w:t xml:space="preserve"> (2.250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mL) had the highest MDA value, indicating elevated lipid peroxidation, which could be due to lower antioxidant enzyme activity or higher reactive oxygen species (ROS) burden. This aligns with the findings of </w:t>
      </w:r>
      <w:proofErr w:type="spellStart"/>
      <w:r w:rsidRPr="007843DA">
        <w:rPr>
          <w:rStyle w:val="Strong"/>
          <w:rFonts w:ascii="Times New Roman" w:hAnsi="Times New Roman"/>
          <w:b w:val="0"/>
          <w:color w:val="000000" w:themeColor="text1"/>
          <w:sz w:val="24"/>
          <w:szCs w:val="24"/>
        </w:rPr>
        <w:t>Akinwale</w:t>
      </w:r>
      <w:proofErr w:type="spellEnd"/>
      <w:r w:rsidRPr="007843DA">
        <w:rPr>
          <w:rStyle w:val="Strong"/>
          <w:rFonts w:ascii="Times New Roman" w:hAnsi="Times New Roman"/>
          <w:b w:val="0"/>
          <w:color w:val="000000" w:themeColor="text1"/>
          <w:sz w:val="24"/>
          <w:szCs w:val="24"/>
        </w:rPr>
        <w:t xml:space="preserve"> et al. (2000)</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proofErr w:type="spellStart"/>
      <w:r w:rsidRPr="007843DA">
        <w:rPr>
          <w:rStyle w:val="Strong"/>
          <w:rFonts w:ascii="Times New Roman" w:hAnsi="Times New Roman"/>
          <w:b w:val="0"/>
          <w:color w:val="000000" w:themeColor="text1"/>
          <w:sz w:val="24"/>
          <w:szCs w:val="24"/>
        </w:rPr>
        <w:t>Ishola</w:t>
      </w:r>
      <w:proofErr w:type="spellEnd"/>
      <w:r w:rsidRPr="007843DA">
        <w:rPr>
          <w:rStyle w:val="Strong"/>
          <w:rFonts w:ascii="Times New Roman" w:hAnsi="Times New Roman"/>
          <w:b w:val="0"/>
          <w:color w:val="000000" w:themeColor="text1"/>
          <w:sz w:val="24"/>
          <w:szCs w:val="24"/>
        </w:rPr>
        <w:t xml:space="preserve"> et al. (2011)</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reported low lipid peroxidation in cashew apple juice, attributing it to the fruit's rich antioxidant capacity. In a study by </w:t>
      </w:r>
      <w:proofErr w:type="spellStart"/>
      <w:r w:rsidRPr="007843DA">
        <w:rPr>
          <w:rStyle w:val="Strong"/>
          <w:rFonts w:ascii="Times New Roman" w:hAnsi="Times New Roman"/>
          <w:b w:val="0"/>
          <w:color w:val="000000" w:themeColor="text1"/>
          <w:sz w:val="24"/>
          <w:szCs w:val="24"/>
        </w:rPr>
        <w:t>Akinmoladun</w:t>
      </w:r>
      <w:proofErr w:type="spellEnd"/>
      <w:r w:rsidRPr="007843DA">
        <w:rPr>
          <w:rStyle w:val="Strong"/>
          <w:rFonts w:ascii="Times New Roman" w:hAnsi="Times New Roman"/>
          <w:b w:val="0"/>
          <w:color w:val="000000" w:themeColor="text1"/>
          <w:sz w:val="24"/>
          <w:szCs w:val="24"/>
        </w:rPr>
        <w:t xml:space="preserve"> et al. (2010)</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tropical fruit extracts with high polyphenol and vitamin C</w:t>
      </w:r>
      <w:r w:rsidR="00477417" w:rsidRPr="007843DA">
        <w:rPr>
          <w:rFonts w:ascii="Times New Roman" w:hAnsi="Times New Roman"/>
          <w:color w:val="000000" w:themeColor="text1"/>
          <w:sz w:val="24"/>
          <w:szCs w:val="24"/>
        </w:rPr>
        <w:t xml:space="preserve"> content including cashew apple </w:t>
      </w:r>
      <w:r w:rsidRPr="007843DA">
        <w:rPr>
          <w:rFonts w:ascii="Times New Roman" w:hAnsi="Times New Roman"/>
          <w:color w:val="000000" w:themeColor="text1"/>
          <w:sz w:val="24"/>
          <w:szCs w:val="24"/>
        </w:rPr>
        <w:t>were associated with suppressed MDA levels, confirming the role of natural antioxidants in inhibiting lipid peroxidation.</w:t>
      </w:r>
    </w:p>
    <w:p w:rsidR="008A062C" w:rsidRPr="007843DA" w:rsidRDefault="008F6022" w:rsidP="007843DA">
      <w:pPr>
        <w:pStyle w:val="NormalWeb"/>
        <w:spacing w:line="480" w:lineRule="auto"/>
        <w:jc w:val="both"/>
        <w:rPr>
          <w:b/>
          <w:color w:val="000000" w:themeColor="text1"/>
        </w:rPr>
      </w:pPr>
      <w:r>
        <w:rPr>
          <w:b/>
          <w:color w:val="000000" w:themeColor="text1"/>
        </w:rPr>
        <w:t>4.4.</w:t>
      </w:r>
      <w:r w:rsidR="008A062C" w:rsidRPr="007843DA">
        <w:rPr>
          <w:b/>
          <w:color w:val="000000" w:themeColor="text1"/>
        </w:rPr>
        <w:t>2. Superoxide Dismutase (SOD) Activity.</w:t>
      </w:r>
    </w:p>
    <w:p w:rsidR="008A062C" w:rsidRPr="002E1590" w:rsidRDefault="008A062C" w:rsidP="008F6022">
      <w:pPr>
        <w:spacing w:line="480" w:lineRule="auto"/>
        <w:ind w:firstLine="720"/>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SOD plays a crucial role in converting superoxide radicals into less reactive species like hydrogen peroxide. The highest SOD</w:t>
      </w:r>
      <w:r w:rsidR="00477417" w:rsidRPr="007843DA">
        <w:rPr>
          <w:rFonts w:ascii="Times New Roman" w:hAnsi="Times New Roman"/>
          <w:color w:val="000000" w:themeColor="text1"/>
          <w:sz w:val="24"/>
          <w:szCs w:val="24"/>
        </w:rPr>
        <w:t xml:space="preserve"> ac</w:t>
      </w:r>
      <w:r w:rsidR="008F6022">
        <w:rPr>
          <w:rFonts w:ascii="Times New Roman" w:hAnsi="Times New Roman"/>
          <w:color w:val="000000" w:themeColor="text1"/>
          <w:sz w:val="24"/>
          <w:szCs w:val="24"/>
        </w:rPr>
        <w:t xml:space="preserve">tivity was observed in group 5 </w:t>
      </w:r>
      <w:r w:rsidR="00477417" w:rsidRPr="007843DA">
        <w:rPr>
          <w:rFonts w:ascii="Times New Roman" w:hAnsi="Times New Roman"/>
          <w:color w:val="000000" w:themeColor="text1"/>
          <w:sz w:val="24"/>
          <w:szCs w:val="24"/>
        </w:rPr>
        <w:t>(2.231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6</w:t>
      </w:r>
      <w:r w:rsidRPr="007843DA">
        <w:rPr>
          <w:rFonts w:ascii="Times New Roman" w:hAnsi="Times New Roman"/>
          <w:color w:val="000000" w:themeColor="text1"/>
          <w:sz w:val="24"/>
          <w:szCs w:val="24"/>
        </w:rPr>
        <w:t xml:space="preserve"> (1.431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had the lowe</w:t>
      </w:r>
      <w:r w:rsidR="00477417" w:rsidRPr="007843DA">
        <w:rPr>
          <w:rFonts w:ascii="Times New Roman" w:hAnsi="Times New Roman"/>
          <w:color w:val="000000" w:themeColor="text1"/>
          <w:sz w:val="24"/>
          <w:szCs w:val="24"/>
        </w:rPr>
        <w:t>st. High SOD activity in groups 1, 2, and 5</w:t>
      </w:r>
      <w:r w:rsidRPr="007843DA">
        <w:rPr>
          <w:rFonts w:ascii="Times New Roman" w:hAnsi="Times New Roman"/>
          <w:color w:val="000000" w:themeColor="text1"/>
          <w:sz w:val="24"/>
          <w:szCs w:val="24"/>
        </w:rPr>
        <w:t xml:space="preserve"> suggests these samples are better equipped to neutralize superoxide radicals, reducing the risk of oxidative injury. Similarly, </w:t>
      </w:r>
      <w:proofErr w:type="spellStart"/>
      <w:r w:rsidRPr="007843DA">
        <w:rPr>
          <w:rStyle w:val="Strong"/>
          <w:rFonts w:ascii="Times New Roman" w:hAnsi="Times New Roman"/>
          <w:b w:val="0"/>
          <w:color w:val="000000" w:themeColor="text1"/>
          <w:sz w:val="24"/>
          <w:szCs w:val="24"/>
        </w:rPr>
        <w:t>Ogunmoyole</w:t>
      </w:r>
      <w:proofErr w:type="spellEnd"/>
      <w:r w:rsidRPr="007843DA">
        <w:rPr>
          <w:rStyle w:val="Strong"/>
          <w:rFonts w:ascii="Times New Roman" w:hAnsi="Times New Roman"/>
          <w:b w:val="0"/>
          <w:color w:val="000000" w:themeColor="text1"/>
          <w:sz w:val="24"/>
          <w:szCs w:val="24"/>
        </w:rPr>
        <w:t xml:space="preserve"> </w:t>
      </w:r>
      <w:r w:rsidRPr="008F06EE">
        <w:rPr>
          <w:rStyle w:val="Strong"/>
          <w:rFonts w:ascii="Times New Roman" w:hAnsi="Times New Roman"/>
          <w:b w:val="0"/>
          <w:i/>
          <w:color w:val="000000" w:themeColor="text1"/>
          <w:sz w:val="24"/>
          <w:szCs w:val="24"/>
        </w:rPr>
        <w:t>et al.</w:t>
      </w:r>
      <w:r w:rsidRPr="007843DA">
        <w:rPr>
          <w:rStyle w:val="Strong"/>
          <w:rFonts w:ascii="Times New Roman" w:hAnsi="Times New Roman"/>
          <w:b w:val="0"/>
          <w:color w:val="000000" w:themeColor="text1"/>
          <w:sz w:val="24"/>
          <w:szCs w:val="24"/>
        </w:rPr>
        <w:t xml:space="preserve"> (2014)</w:t>
      </w:r>
      <w:r w:rsidRPr="007843DA">
        <w:rPr>
          <w:rFonts w:ascii="Times New Roman" w:hAnsi="Times New Roman"/>
          <w:color w:val="000000" w:themeColor="text1"/>
          <w:sz w:val="24"/>
          <w:szCs w:val="24"/>
        </w:rPr>
        <w:t xml:space="preserve"> documented </w:t>
      </w:r>
      <w:r w:rsidRPr="007843DA">
        <w:rPr>
          <w:rFonts w:ascii="Times New Roman" w:hAnsi="Times New Roman"/>
          <w:color w:val="000000" w:themeColor="text1"/>
          <w:sz w:val="24"/>
          <w:szCs w:val="24"/>
        </w:rPr>
        <w:lastRenderedPageBreak/>
        <w:t xml:space="preserve">high SOD and CAT activities in </w:t>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cashew apple extracts, especially in red and yellow varieties, supporting their ability to scavenge</w:t>
      </w:r>
      <w:r w:rsidR="008F6022">
        <w:rPr>
          <w:rFonts w:ascii="Times New Roman" w:hAnsi="Times New Roman"/>
          <w:color w:val="000000" w:themeColor="text1"/>
          <w:sz w:val="24"/>
          <w:szCs w:val="24"/>
        </w:rPr>
        <w:t xml:space="preserve"> reactive oxygen species (ROS). </w:t>
      </w:r>
      <w:r w:rsidRPr="007843DA">
        <w:rPr>
          <w:color w:val="000000" w:themeColor="text1"/>
        </w:rPr>
        <w:t xml:space="preserve">Additionally, </w:t>
      </w:r>
      <w:proofErr w:type="spellStart"/>
      <w:r w:rsidRPr="002E1590">
        <w:rPr>
          <w:rStyle w:val="Strong"/>
          <w:rFonts w:ascii="Times New Roman" w:hAnsi="Times New Roman"/>
          <w:b w:val="0"/>
          <w:color w:val="000000" w:themeColor="text1"/>
          <w:sz w:val="24"/>
        </w:rPr>
        <w:t>Ogbonna</w:t>
      </w:r>
      <w:proofErr w:type="spellEnd"/>
      <w:r w:rsidRPr="002E1590">
        <w:rPr>
          <w:rStyle w:val="Strong"/>
          <w:rFonts w:ascii="Times New Roman" w:hAnsi="Times New Roman"/>
          <w:b w:val="0"/>
          <w:color w:val="000000" w:themeColor="text1"/>
          <w:sz w:val="24"/>
        </w:rPr>
        <w:t xml:space="preserve"> and </w:t>
      </w:r>
      <w:proofErr w:type="spellStart"/>
      <w:r w:rsidRPr="002E1590">
        <w:rPr>
          <w:rStyle w:val="Strong"/>
          <w:rFonts w:ascii="Times New Roman" w:hAnsi="Times New Roman"/>
          <w:b w:val="0"/>
          <w:color w:val="000000" w:themeColor="text1"/>
          <w:sz w:val="24"/>
        </w:rPr>
        <w:t>Ukaoma</w:t>
      </w:r>
      <w:proofErr w:type="spellEnd"/>
      <w:r w:rsidRPr="002E1590">
        <w:rPr>
          <w:rStyle w:val="Strong"/>
          <w:rFonts w:ascii="Times New Roman" w:hAnsi="Times New Roman"/>
          <w:b w:val="0"/>
          <w:color w:val="000000" w:themeColor="text1"/>
          <w:sz w:val="24"/>
        </w:rPr>
        <w:t xml:space="preserve"> (2015)</w:t>
      </w:r>
      <w:r w:rsidRPr="002E1590">
        <w:rPr>
          <w:rFonts w:ascii="Times New Roman" w:hAnsi="Times New Roman"/>
          <w:color w:val="000000" w:themeColor="text1"/>
          <w:sz w:val="24"/>
        </w:rPr>
        <w:t xml:space="preserve"> reported that cashew apple extracts increased CAT and </w:t>
      </w:r>
      <w:proofErr w:type="spellStart"/>
      <w:r w:rsidRPr="002E1590">
        <w:rPr>
          <w:rFonts w:ascii="Times New Roman" w:hAnsi="Times New Roman"/>
          <w:color w:val="000000" w:themeColor="text1"/>
          <w:sz w:val="24"/>
        </w:rPr>
        <w:t>GPx</w:t>
      </w:r>
      <w:proofErr w:type="spellEnd"/>
      <w:r w:rsidRPr="002E1590">
        <w:rPr>
          <w:rFonts w:ascii="Times New Roman" w:hAnsi="Times New Roman"/>
          <w:color w:val="000000" w:themeColor="text1"/>
          <w:sz w:val="24"/>
        </w:rPr>
        <w:t xml:space="preserve"> activity in oxidative stress models, suggesting </w:t>
      </w:r>
      <w:proofErr w:type="spellStart"/>
      <w:r w:rsidRPr="002E1590">
        <w:rPr>
          <w:rFonts w:ascii="Times New Roman" w:hAnsi="Times New Roman"/>
          <w:color w:val="000000" w:themeColor="text1"/>
          <w:sz w:val="24"/>
        </w:rPr>
        <w:t>cytoprotective</w:t>
      </w:r>
      <w:proofErr w:type="spellEnd"/>
      <w:r w:rsidRPr="002E1590">
        <w:rPr>
          <w:rFonts w:ascii="Times New Roman" w:hAnsi="Times New Roman"/>
          <w:color w:val="000000" w:themeColor="text1"/>
          <w:sz w:val="24"/>
        </w:rPr>
        <w:t xml:space="preserve"> effects through enzymatic modulation. These studies corroborate the strong antioxidant enzyme responses observed in our analysis.</w:t>
      </w:r>
    </w:p>
    <w:p w:rsidR="008A062C" w:rsidRPr="007843DA" w:rsidRDefault="002E1590" w:rsidP="007843DA">
      <w:pPr>
        <w:pStyle w:val="NormalWeb"/>
        <w:spacing w:line="480" w:lineRule="auto"/>
        <w:jc w:val="both"/>
        <w:rPr>
          <w:b/>
          <w:color w:val="000000" w:themeColor="text1"/>
        </w:rPr>
      </w:pPr>
      <w:r>
        <w:rPr>
          <w:b/>
          <w:color w:val="000000" w:themeColor="text1"/>
        </w:rPr>
        <w:t>4.4.3</w:t>
      </w:r>
      <w:r w:rsidR="008A062C" w:rsidRPr="007843DA">
        <w:rPr>
          <w:b/>
          <w:color w:val="000000" w:themeColor="text1"/>
        </w:rPr>
        <w:t xml:space="preserve"> Glutathione-S-</w:t>
      </w:r>
      <w:proofErr w:type="spellStart"/>
      <w:r w:rsidR="008A062C" w:rsidRPr="007843DA">
        <w:rPr>
          <w:b/>
          <w:color w:val="000000" w:themeColor="text1"/>
        </w:rPr>
        <w:t>Transferase</w:t>
      </w:r>
      <w:proofErr w:type="spellEnd"/>
      <w:r w:rsidR="008A062C" w:rsidRPr="007843DA">
        <w:rPr>
          <w:b/>
          <w:color w:val="000000" w:themeColor="text1"/>
        </w:rPr>
        <w:t xml:space="preserve"> (GST)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GST detoxifies reactive intermediates by conjugating</w:t>
      </w:r>
      <w:r w:rsidR="00477417" w:rsidRPr="007843DA">
        <w:rPr>
          <w:rFonts w:ascii="Times New Roman" w:hAnsi="Times New Roman"/>
          <w:color w:val="000000" w:themeColor="text1"/>
          <w:sz w:val="24"/>
          <w:szCs w:val="24"/>
        </w:rPr>
        <w:t xml:space="preserve"> them with glutathione. Group 11</w:t>
      </w:r>
      <w:r w:rsidRPr="007843DA">
        <w:rPr>
          <w:rFonts w:ascii="Times New Roman" w:hAnsi="Times New Roman"/>
          <w:color w:val="000000" w:themeColor="text1"/>
          <w:sz w:val="24"/>
          <w:szCs w:val="24"/>
        </w:rPr>
        <w:t xml:space="preserve"> showed the highest GST activity (1.280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indicating strong detoxi</w:t>
      </w:r>
      <w:r w:rsidR="00477417" w:rsidRPr="007843DA">
        <w:rPr>
          <w:rFonts w:ascii="Times New Roman" w:hAnsi="Times New Roman"/>
          <w:color w:val="000000" w:themeColor="text1"/>
          <w:sz w:val="24"/>
          <w:szCs w:val="24"/>
        </w:rPr>
        <w:t>fication potential, while group 5</w:t>
      </w:r>
      <w:r w:rsidRPr="007843DA">
        <w:rPr>
          <w:rFonts w:ascii="Times New Roman" w:hAnsi="Times New Roman"/>
          <w:color w:val="000000" w:themeColor="text1"/>
          <w:sz w:val="24"/>
          <w:szCs w:val="24"/>
        </w:rPr>
        <w:t xml:space="preserve"> had th</w:t>
      </w:r>
      <w:r w:rsidR="00477417" w:rsidRPr="007843DA">
        <w:rPr>
          <w:rFonts w:ascii="Times New Roman" w:hAnsi="Times New Roman"/>
          <w:color w:val="000000" w:themeColor="text1"/>
          <w:sz w:val="24"/>
          <w:szCs w:val="24"/>
        </w:rPr>
        <w:t>e lowest (0.896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Group 1 through group 4</w:t>
      </w:r>
      <w:r w:rsidRPr="007843DA">
        <w:rPr>
          <w:rFonts w:ascii="Times New Roman" w:hAnsi="Times New Roman"/>
          <w:color w:val="000000" w:themeColor="text1"/>
          <w:sz w:val="24"/>
          <w:szCs w:val="24"/>
        </w:rPr>
        <w:t xml:space="preserve"> m</w:t>
      </w:r>
      <w:r w:rsidR="00477417" w:rsidRPr="007843DA">
        <w:rPr>
          <w:rFonts w:ascii="Times New Roman" w:hAnsi="Times New Roman"/>
          <w:color w:val="000000" w:themeColor="text1"/>
          <w:sz w:val="24"/>
          <w:szCs w:val="24"/>
        </w:rPr>
        <w:t>ain</w:t>
      </w:r>
      <w:r w:rsidR="007450FC" w:rsidRPr="007843DA">
        <w:rPr>
          <w:rFonts w:ascii="Times New Roman" w:hAnsi="Times New Roman"/>
          <w:color w:val="000000" w:themeColor="text1"/>
          <w:sz w:val="24"/>
          <w:szCs w:val="24"/>
        </w:rPr>
        <w:t>tained GST levels around 1.0-</w:t>
      </w:r>
      <w:r w:rsidRPr="007843DA">
        <w:rPr>
          <w:rFonts w:ascii="Times New Roman" w:hAnsi="Times New Roman"/>
          <w:color w:val="000000" w:themeColor="text1"/>
          <w:sz w:val="24"/>
          <w:szCs w:val="24"/>
        </w:rPr>
        <w:t>1.08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reflecting moderate antioxidant defense through conjugation pathways. </w:t>
      </w:r>
      <w:r w:rsidRPr="007843DA">
        <w:rPr>
          <w:rStyle w:val="Strong"/>
          <w:rFonts w:ascii="Times New Roman" w:hAnsi="Times New Roman"/>
          <w:b w:val="0"/>
          <w:color w:val="000000" w:themeColor="text1"/>
          <w:sz w:val="24"/>
          <w:szCs w:val="24"/>
        </w:rPr>
        <w:t>GST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w:t>
      </w:r>
      <w:r w:rsidR="003C6950" w:rsidRPr="007843DA">
        <w:rPr>
          <w:rFonts w:ascii="Times New Roman" w:hAnsi="Times New Roman"/>
          <w:color w:val="000000" w:themeColor="text1"/>
          <w:sz w:val="24"/>
          <w:szCs w:val="24"/>
        </w:rPr>
        <w:t xml:space="preserve">enzymes. This shows that </w:t>
      </w:r>
      <w:proofErr w:type="spellStart"/>
      <w:r w:rsidR="003C6950" w:rsidRPr="007843DA">
        <w:rPr>
          <w:rFonts w:ascii="Times New Roman" w:hAnsi="Times New Roman"/>
          <w:color w:val="000000" w:themeColor="text1"/>
          <w:sz w:val="24"/>
          <w:szCs w:val="24"/>
        </w:rPr>
        <w:t>Red</w:t>
      </w:r>
      <w:r w:rsidRPr="007843DA">
        <w:rPr>
          <w:rFonts w:ascii="Times New Roman" w:hAnsi="Times New Roman"/>
          <w:color w:val="000000" w:themeColor="text1"/>
          <w:sz w:val="24"/>
          <w:szCs w:val="24"/>
        </w:rPr>
        <w:t>Yellow</w:t>
      </w:r>
      <w:proofErr w:type="spellEnd"/>
      <w:r w:rsidRPr="007843DA">
        <w:rPr>
          <w:rFonts w:ascii="Times New Roman" w:hAnsi="Times New Roman"/>
          <w:color w:val="000000" w:themeColor="text1"/>
          <w:sz w:val="24"/>
          <w:szCs w:val="24"/>
        </w:rPr>
        <w:t xml:space="preserve"> Cashew Apple contributes significantly to redox balance via the glutathione system.</w:t>
      </w:r>
    </w:p>
    <w:p w:rsidR="008A062C" w:rsidRPr="007843DA" w:rsidRDefault="002E1590" w:rsidP="007843DA">
      <w:pPr>
        <w:spacing w:line="480" w:lineRule="auto"/>
        <w:jc w:val="both"/>
        <w:rPr>
          <w:rFonts w:ascii="Times New Roman" w:hAnsi="Times New Roman"/>
          <w:b/>
          <w:color w:val="000000" w:themeColor="text1"/>
          <w:sz w:val="24"/>
          <w:szCs w:val="24"/>
        </w:rPr>
      </w:pPr>
      <w:r w:rsidRPr="002E1590">
        <w:rPr>
          <w:rFonts w:ascii="Times New Roman" w:hAnsi="Times New Roman"/>
          <w:b/>
          <w:color w:val="000000" w:themeColor="text1"/>
          <w:sz w:val="24"/>
          <w:szCs w:val="24"/>
        </w:rPr>
        <w:t>4.</w:t>
      </w:r>
      <w:r w:rsidR="008A062C" w:rsidRPr="002E1590">
        <w:rPr>
          <w:rFonts w:ascii="Times New Roman" w:hAnsi="Times New Roman"/>
          <w:b/>
          <w:color w:val="000000" w:themeColor="text1"/>
          <w:sz w:val="24"/>
          <w:szCs w:val="24"/>
        </w:rPr>
        <w:t>4.</w:t>
      </w:r>
      <w:r>
        <w:rPr>
          <w:rFonts w:ascii="Times New Roman" w:hAnsi="Times New Roman"/>
          <w:b/>
          <w:color w:val="000000" w:themeColor="text1"/>
          <w:sz w:val="24"/>
          <w:szCs w:val="24"/>
        </w:rPr>
        <w:t>4</w:t>
      </w:r>
      <w:r w:rsidR="008A062C" w:rsidRPr="007843DA">
        <w:rPr>
          <w:rFonts w:ascii="Times New Roman" w:hAnsi="Times New Roman"/>
          <w:b/>
          <w:color w:val="000000" w:themeColor="text1"/>
          <w:sz w:val="24"/>
          <w:szCs w:val="24"/>
        </w:rPr>
        <w:t xml:space="preserve"> Reduced Glutathione (GSH)</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GSH is a non-enzymatic antioxidant and a cofactor in many enzymatic react</w:t>
      </w:r>
      <w:r w:rsidR="00477417" w:rsidRPr="007843DA">
        <w:rPr>
          <w:rFonts w:ascii="Times New Roman" w:hAnsi="Times New Roman"/>
          <w:color w:val="000000" w:themeColor="text1"/>
          <w:sz w:val="24"/>
          <w:szCs w:val="24"/>
        </w:rPr>
        <w:t>ions. It was highest in group 3</w:t>
      </w:r>
      <w:r w:rsidRPr="007843DA">
        <w:rPr>
          <w:rFonts w:ascii="Times New Roman" w:hAnsi="Times New Roman"/>
          <w:color w:val="000000" w:themeColor="text1"/>
          <w:sz w:val="24"/>
          <w:szCs w:val="24"/>
        </w:rPr>
        <w:t xml:space="preserve"> (32.243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and lowest in</w:t>
      </w:r>
      <w:r w:rsidR="00477417" w:rsidRPr="007843DA">
        <w:rPr>
          <w:rFonts w:ascii="Times New Roman" w:hAnsi="Times New Roman"/>
          <w:color w:val="000000" w:themeColor="text1"/>
          <w:sz w:val="24"/>
          <w:szCs w:val="24"/>
        </w:rPr>
        <w:t xml:space="preserve"> group 8</w:t>
      </w:r>
      <w:r w:rsidRPr="007843DA">
        <w:rPr>
          <w:rFonts w:ascii="Times New Roman" w:hAnsi="Times New Roman"/>
          <w:color w:val="000000" w:themeColor="text1"/>
          <w:sz w:val="24"/>
          <w:szCs w:val="24"/>
        </w:rPr>
        <w:t xml:space="preserve"> (22.757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The</w:t>
      </w:r>
      <w:r w:rsidR="00477417" w:rsidRPr="007843DA">
        <w:rPr>
          <w:rFonts w:ascii="Times New Roman" w:hAnsi="Times New Roman"/>
          <w:color w:val="000000" w:themeColor="text1"/>
          <w:sz w:val="24"/>
          <w:szCs w:val="24"/>
        </w:rPr>
        <w:t xml:space="preserve"> elevated GSH levels in group 3</w:t>
      </w:r>
      <w:r w:rsidRPr="007843DA">
        <w:rPr>
          <w:rFonts w:ascii="Times New Roman" w:hAnsi="Times New Roman"/>
          <w:color w:val="000000" w:themeColor="text1"/>
          <w:sz w:val="24"/>
          <w:szCs w:val="24"/>
        </w:rPr>
        <w:t xml:space="preserve"> suggest strong endogenous antioxidant capacity, </w:t>
      </w:r>
      <w:r w:rsidRPr="007843DA">
        <w:rPr>
          <w:rFonts w:ascii="Times New Roman" w:hAnsi="Times New Roman"/>
          <w:color w:val="000000" w:themeColor="text1"/>
          <w:sz w:val="24"/>
          <w:szCs w:val="24"/>
        </w:rPr>
        <w:lastRenderedPageBreak/>
        <w:t xml:space="preserve">which likely contributes to reduced oxidative stress, despite a relatively high MDA level in that same sample, hinting at a compensatory mechanism. These findings are consistent with the work of </w:t>
      </w:r>
      <w:proofErr w:type="spellStart"/>
      <w:r w:rsidRPr="007843DA">
        <w:rPr>
          <w:rStyle w:val="Strong"/>
          <w:rFonts w:ascii="Times New Roman" w:hAnsi="Times New Roman"/>
          <w:b w:val="0"/>
          <w:color w:val="000000" w:themeColor="text1"/>
          <w:sz w:val="24"/>
          <w:szCs w:val="24"/>
        </w:rPr>
        <w:t>Okigbo</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Mmeka</w:t>
      </w:r>
      <w:proofErr w:type="spellEnd"/>
      <w:r w:rsidRPr="007843DA">
        <w:rPr>
          <w:rStyle w:val="Strong"/>
          <w:rFonts w:ascii="Times New Roman" w:hAnsi="Times New Roman"/>
          <w:b w:val="0"/>
          <w:color w:val="000000" w:themeColor="text1"/>
          <w:sz w:val="24"/>
          <w:szCs w:val="24"/>
        </w:rPr>
        <w:t xml:space="preserve"> (2006)</w:t>
      </w:r>
      <w:r w:rsidRPr="007843DA">
        <w:rPr>
          <w:rFonts w:ascii="Times New Roman" w:hAnsi="Times New Roman"/>
          <w:color w:val="000000" w:themeColor="text1"/>
          <w:sz w:val="24"/>
          <w:szCs w:val="24"/>
        </w:rPr>
        <w:t>, who found elevated GSH levels in tropical fruit pulps, including cashew apple, due to the presence of flavonoids and vitamin C.</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4.4.5</w:t>
      </w:r>
      <w:r w:rsidR="008A062C" w:rsidRPr="007843DA">
        <w:rPr>
          <w:rFonts w:ascii="Times New Roman" w:hAnsi="Times New Roman"/>
          <w:b/>
          <w:color w:val="000000" w:themeColor="text1"/>
          <w:sz w:val="24"/>
          <w:szCs w:val="24"/>
        </w:rPr>
        <w:t xml:space="preserve"> Catalase (CAT)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Catalase detoxifies hydrogen peroxide to water and oxygen. The CAT </w:t>
      </w:r>
      <w:r w:rsidR="00477417" w:rsidRPr="007843DA">
        <w:rPr>
          <w:rFonts w:ascii="Times New Roman" w:hAnsi="Times New Roman"/>
          <w:color w:val="000000" w:themeColor="text1"/>
          <w:sz w:val="24"/>
          <w:szCs w:val="24"/>
        </w:rPr>
        <w:t>activity was highest in group 5</w:t>
      </w:r>
      <w:r w:rsidRPr="007843DA">
        <w:rPr>
          <w:rFonts w:ascii="Times New Roman" w:hAnsi="Times New Roman"/>
          <w:color w:val="000000" w:themeColor="text1"/>
          <w:sz w:val="24"/>
          <w:szCs w:val="24"/>
        </w:rPr>
        <w:t xml:space="preserve"> (0.937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which may explain its relatively low MDA value. The lowes</w:t>
      </w:r>
      <w:r w:rsidR="00477417" w:rsidRPr="007843DA">
        <w:rPr>
          <w:rFonts w:ascii="Times New Roman" w:hAnsi="Times New Roman"/>
          <w:color w:val="000000" w:themeColor="text1"/>
          <w:sz w:val="24"/>
          <w:szCs w:val="24"/>
        </w:rPr>
        <w:t>t CAT values appeared in groups 5 and 11</w:t>
      </w:r>
      <w:r w:rsidRPr="007843DA">
        <w:rPr>
          <w:rFonts w:ascii="Times New Roman" w:hAnsi="Times New Roman"/>
          <w:color w:val="000000" w:themeColor="text1"/>
          <w:sz w:val="24"/>
          <w:szCs w:val="24"/>
        </w:rPr>
        <w:t xml:space="preserve"> (0.636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Low catalase may compromise the cell's ability to deal with hydrogen peroxide buildup, potentially leading to oxidative stress if not balanced by other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Style w:val="Strong"/>
          <w:rFonts w:ascii="Times New Roman" w:hAnsi="Times New Roman"/>
          <w:b w:val="0"/>
          <w:bCs w:val="0"/>
          <w:color w:val="000000" w:themeColor="text1"/>
          <w:sz w:val="24"/>
          <w:szCs w:val="24"/>
        </w:rPr>
        <w:t>Akinmoladun</w:t>
      </w:r>
      <w:proofErr w:type="spellEnd"/>
      <w:r w:rsidRPr="007843DA">
        <w:rPr>
          <w:rStyle w:val="Strong"/>
          <w:rFonts w:ascii="Times New Roman" w:hAnsi="Times New Roman"/>
          <w:b w:val="0"/>
          <w:bCs w:val="0"/>
          <w:color w:val="000000" w:themeColor="text1"/>
          <w:sz w:val="24"/>
          <w:szCs w:val="24"/>
        </w:rPr>
        <w:t xml:space="preserve"> et al. (2010): "Antioxidant activity of selected tropical fruits" </w:t>
      </w:r>
      <w:r w:rsidRPr="007843DA">
        <w:rPr>
          <w:rFonts w:ascii="Times New Roman" w:hAnsi="Times New Roman"/>
          <w:color w:val="000000" w:themeColor="text1"/>
          <w:sz w:val="24"/>
          <w:szCs w:val="24"/>
        </w:rPr>
        <w:t xml:space="preserve">Included cashew apple, guava, and pawpaw in evaluating </w:t>
      </w:r>
      <w:r w:rsidRPr="007843DA">
        <w:rPr>
          <w:rStyle w:val="Strong"/>
          <w:rFonts w:ascii="Times New Roman" w:hAnsi="Times New Roman"/>
          <w:b w:val="0"/>
          <w:color w:val="000000" w:themeColor="text1"/>
          <w:sz w:val="24"/>
          <w:szCs w:val="24"/>
        </w:rPr>
        <w:t>MDA suppression, antioxidant enzymes</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non-enzymatic antioxidant compounds</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CAT</w:t>
      </w:r>
      <w:r w:rsidRPr="007843DA">
        <w:rPr>
          <w:rFonts w:ascii="Times New Roman" w:hAnsi="Times New Roman"/>
          <w:b/>
          <w:color w:val="000000" w:themeColor="text1"/>
          <w:sz w:val="24"/>
          <w:szCs w:val="24"/>
        </w:rPr>
        <w:t xml:space="preserve"> </w:t>
      </w:r>
      <w:r w:rsidR="00477417" w:rsidRPr="007843DA">
        <w:rPr>
          <w:rFonts w:ascii="Times New Roman" w:hAnsi="Times New Roman"/>
          <w:color w:val="000000" w:themeColor="text1"/>
          <w:sz w:val="24"/>
          <w:szCs w:val="24"/>
        </w:rPr>
        <w:t>was</w:t>
      </w:r>
      <w:r w:rsidRPr="007843DA">
        <w:rPr>
          <w:rFonts w:ascii="Times New Roman" w:hAnsi="Times New Roman"/>
          <w:color w:val="000000" w:themeColor="text1"/>
          <w:sz w:val="24"/>
          <w:szCs w:val="24"/>
        </w:rPr>
        <w:t xml:space="preserve"> significantly higher in cashew apple than in pawpaw.</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4.4.6</w:t>
      </w:r>
      <w:r w:rsidR="008A062C" w:rsidRPr="007843DA">
        <w:rPr>
          <w:rFonts w:ascii="Times New Roman" w:hAnsi="Times New Roman"/>
          <w:b/>
          <w:color w:val="000000" w:themeColor="text1"/>
          <w:sz w:val="24"/>
          <w:szCs w:val="24"/>
        </w:rPr>
        <w:t xml:space="preserve"> Glutathione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p>
    <w:p w:rsidR="008A062C" w:rsidRPr="007843DA" w:rsidRDefault="008A062C" w:rsidP="007843DA">
      <w:pPr>
        <w:spacing w:line="480" w:lineRule="auto"/>
        <w:ind w:firstLine="720"/>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CAT by reducing hydrogen peroxide and lip</w:t>
      </w:r>
      <w:r w:rsidR="00477417" w:rsidRPr="007843DA">
        <w:rPr>
          <w:rFonts w:ascii="Times New Roman" w:hAnsi="Times New Roman"/>
          <w:color w:val="000000" w:themeColor="text1"/>
          <w:sz w:val="24"/>
          <w:szCs w:val="24"/>
        </w:rPr>
        <w:t>id peroxides using GSH. Group 3</w:t>
      </w:r>
      <w:r w:rsidRPr="007843DA">
        <w:rPr>
          <w:rFonts w:ascii="Times New Roman" w:hAnsi="Times New Roman"/>
          <w:color w:val="000000" w:themeColor="text1"/>
          <w:sz w:val="24"/>
          <w:szCs w:val="24"/>
        </w:rPr>
        <w:t xml:space="preserve"> showed the highest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act</w:t>
      </w:r>
      <w:r w:rsidR="00477417" w:rsidRPr="007843DA">
        <w:rPr>
          <w:rFonts w:ascii="Times New Roman" w:hAnsi="Times New Roman"/>
          <w:color w:val="000000" w:themeColor="text1"/>
          <w:sz w:val="24"/>
          <w:szCs w:val="24"/>
        </w:rPr>
        <w:t>ivity (2.116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9</w:t>
      </w:r>
      <w:r w:rsidRPr="007843DA">
        <w:rPr>
          <w:rFonts w:ascii="Times New Roman" w:hAnsi="Times New Roman"/>
          <w:color w:val="000000" w:themeColor="text1"/>
          <w:sz w:val="24"/>
          <w:szCs w:val="24"/>
        </w:rPr>
        <w:t xml:space="preserve"> had the lowest (1.260</w:t>
      </w:r>
      <w:r w:rsidR="00477417" w:rsidRPr="007843DA">
        <w:rPr>
          <w:rFonts w:ascii="Times New Roman" w:hAnsi="Times New Roman"/>
          <w:color w:val="000000" w:themeColor="text1"/>
          <w:sz w:val="24"/>
          <w:szCs w:val="24"/>
        </w:rPr>
        <w:t xml:space="preserve">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mg). The high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in group 3</w:t>
      </w:r>
      <w:r w:rsidRPr="007843DA">
        <w:rPr>
          <w:rFonts w:ascii="Times New Roman" w:hAnsi="Times New Roman"/>
          <w:color w:val="000000" w:themeColor="text1"/>
          <w:sz w:val="24"/>
          <w:szCs w:val="24"/>
        </w:rPr>
        <w:t xml:space="preserve"> aligns with its high GSH level and may compensate for oxidative challenges reflected by its elevated MDA.</w:t>
      </w:r>
    </w:p>
    <w:p w:rsidR="002E1590" w:rsidRDefault="002E1590" w:rsidP="007843DA">
      <w:pPr>
        <w:spacing w:line="480" w:lineRule="auto"/>
        <w:jc w:val="both"/>
        <w:rPr>
          <w:rFonts w:ascii="Times New Roman" w:hAnsi="Times New Roman"/>
          <w:b/>
          <w:color w:val="000000" w:themeColor="text1"/>
          <w:sz w:val="24"/>
          <w:szCs w:val="24"/>
        </w:rPr>
      </w:pP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4.4.7</w:t>
      </w:r>
      <w:r w:rsidR="008A062C" w:rsidRPr="007843DA">
        <w:rPr>
          <w:rFonts w:ascii="Times New Roman" w:hAnsi="Times New Roman"/>
          <w:b/>
          <w:color w:val="000000" w:themeColor="text1"/>
          <w:sz w:val="24"/>
          <w:szCs w:val="24"/>
        </w:rPr>
        <w:t xml:space="preserve"> 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15278B"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GR regenerates reduced glutathione from its oxidized form, m</w:t>
      </w:r>
      <w:r w:rsidR="00477417" w:rsidRPr="007843DA">
        <w:rPr>
          <w:rFonts w:ascii="Times New Roman" w:hAnsi="Times New Roman"/>
          <w:color w:val="000000" w:themeColor="text1"/>
          <w:sz w:val="24"/>
          <w:szCs w:val="24"/>
        </w:rPr>
        <w:t>aintaining the GSH pool. Group 1 and 5</w:t>
      </w:r>
      <w:r w:rsidRPr="007843DA">
        <w:rPr>
          <w:rFonts w:ascii="Times New Roman" w:hAnsi="Times New Roman"/>
          <w:color w:val="000000" w:themeColor="text1"/>
          <w:sz w:val="24"/>
          <w:szCs w:val="24"/>
        </w:rPr>
        <w:t xml:space="preserve"> had the highest GR values (36.809 and 36.290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promoting a steady GSH </w:t>
      </w:r>
      <w:r w:rsidR="003C6950" w:rsidRPr="007843DA">
        <w:rPr>
          <w:rFonts w:ascii="Times New Roman" w:hAnsi="Times New Roman"/>
          <w:color w:val="000000" w:themeColor="text1"/>
          <w:sz w:val="24"/>
          <w:szCs w:val="24"/>
        </w:rPr>
        <w:t xml:space="preserve">supply and supporting other GSH </w:t>
      </w:r>
      <w:r w:rsidRPr="007843DA">
        <w:rPr>
          <w:rFonts w:ascii="Times New Roman" w:hAnsi="Times New Roman"/>
          <w:color w:val="000000" w:themeColor="text1"/>
          <w:sz w:val="24"/>
          <w:szCs w:val="24"/>
        </w:rPr>
        <w:t>dependent enzymes lik</w:t>
      </w:r>
      <w:r w:rsidR="00477417" w:rsidRPr="007843DA">
        <w:rPr>
          <w:rFonts w:ascii="Times New Roman" w:hAnsi="Times New Roman"/>
          <w:color w:val="000000" w:themeColor="text1"/>
          <w:sz w:val="24"/>
          <w:szCs w:val="24"/>
        </w:rPr>
        <w:t xml:space="preserve">e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and GST. Low GR in Groups 7 and 4</w:t>
      </w:r>
      <w:r w:rsidRPr="007843DA">
        <w:rPr>
          <w:rFonts w:ascii="Times New Roman" w:hAnsi="Times New Roman"/>
          <w:color w:val="000000" w:themeColor="text1"/>
          <w:sz w:val="24"/>
          <w:szCs w:val="24"/>
        </w:rPr>
        <w:t xml:space="preserve"> reflects potentially weaker redox recycling capacity. </w:t>
      </w:r>
      <w:r w:rsidRPr="007843DA">
        <w:rPr>
          <w:rStyle w:val="Strong"/>
          <w:rFonts w:ascii="Times New Roman" w:hAnsi="Times New Roman"/>
          <w:b w:val="0"/>
          <w:color w:val="000000" w:themeColor="text1"/>
          <w:sz w:val="24"/>
          <w:szCs w:val="24"/>
        </w:rPr>
        <w:t>GR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w:t>
      </w:r>
      <w:r w:rsidR="00477417" w:rsidRPr="007843DA">
        <w:rPr>
          <w:rFonts w:ascii="Times New Roman" w:hAnsi="Times New Roman"/>
          <w:color w:val="000000" w:themeColor="text1"/>
          <w:sz w:val="24"/>
          <w:szCs w:val="24"/>
        </w:rPr>
        <w:t>hat</w:t>
      </w:r>
      <w:r w:rsidR="002E1590">
        <w:rPr>
          <w:rFonts w:ascii="Times New Roman" w:hAnsi="Times New Roman"/>
          <w:color w:val="000000" w:themeColor="text1"/>
          <w:sz w:val="24"/>
          <w:szCs w:val="24"/>
        </w:rPr>
        <w:t xml:space="preserve"> red-y</w:t>
      </w:r>
      <w:r w:rsidR="00477417"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pple contributes significantly to redox balance via the glutathione system.</w:t>
      </w:r>
      <w:r w:rsidR="008D21BC" w:rsidRPr="007843DA">
        <w:rPr>
          <w:rFonts w:ascii="Times New Roman" w:hAnsi="Times New Roman"/>
          <w:color w:val="000000" w:themeColor="text1"/>
          <w:sz w:val="24"/>
          <w:szCs w:val="24"/>
        </w:rPr>
        <w:t xml:space="preserve"> </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4.4.8</w:t>
      </w:r>
      <w:r w:rsidR="008A062C" w:rsidRPr="007843DA">
        <w:rPr>
          <w:rFonts w:ascii="Times New Roman" w:hAnsi="Times New Roman"/>
          <w:b/>
          <w:color w:val="000000" w:themeColor="text1"/>
          <w:sz w:val="24"/>
          <w:szCs w:val="24"/>
        </w:rPr>
        <w:t xml:space="preserve"> Alkaline Phosphatase (ALP)</w:t>
      </w:r>
    </w:p>
    <w:p w:rsidR="008A062C" w:rsidRPr="007843DA" w:rsidRDefault="008A062C" w:rsidP="007843DA">
      <w:pPr>
        <w:pStyle w:val="NormalWeb"/>
        <w:spacing w:line="480" w:lineRule="auto"/>
        <w:ind w:firstLine="720"/>
        <w:jc w:val="both"/>
        <w:rPr>
          <w:color w:val="000000" w:themeColor="text1"/>
        </w:rPr>
      </w:pPr>
      <w:r w:rsidRPr="007843DA">
        <w:rPr>
          <w:color w:val="000000" w:themeColor="text1"/>
        </w:rPr>
        <w:t>ALP is involved in phosphate metabolism and is sometimes considered a m</w:t>
      </w:r>
      <w:r w:rsidR="007450FC" w:rsidRPr="007843DA">
        <w:rPr>
          <w:color w:val="000000" w:themeColor="text1"/>
        </w:rPr>
        <w:t>arker of cell turnover. Group 7</w:t>
      </w:r>
      <w:r w:rsidRPr="007843DA">
        <w:rPr>
          <w:color w:val="000000" w:themeColor="text1"/>
        </w:rPr>
        <w:t xml:space="preserve"> had the highest ALP activity (7.570 U</w:t>
      </w:r>
      <w:r w:rsidR="003C6950" w:rsidRPr="007843DA">
        <w:rPr>
          <w:color w:val="000000" w:themeColor="text1"/>
        </w:rPr>
        <w:t xml:space="preserve"> </w:t>
      </w:r>
      <w:r w:rsidRPr="007843DA">
        <w:rPr>
          <w:color w:val="000000" w:themeColor="text1"/>
        </w:rPr>
        <w:t>/</w:t>
      </w:r>
      <w:r w:rsidR="003C6950" w:rsidRPr="007843DA">
        <w:rPr>
          <w:color w:val="000000" w:themeColor="text1"/>
        </w:rPr>
        <w:t xml:space="preserve"> </w:t>
      </w:r>
      <w:r w:rsidRPr="007843DA">
        <w:rPr>
          <w:color w:val="000000" w:themeColor="text1"/>
        </w:rPr>
        <w:t>mg), possibly reflecting higher metabol</w:t>
      </w:r>
      <w:r w:rsidR="007450FC" w:rsidRPr="007843DA">
        <w:rPr>
          <w:color w:val="000000" w:themeColor="text1"/>
        </w:rPr>
        <w:t>ic or cellular activity. Groups 2 and 4</w:t>
      </w:r>
      <w:r w:rsidRPr="007843DA">
        <w:rPr>
          <w:color w:val="000000" w:themeColor="text1"/>
        </w:rPr>
        <w:t xml:space="preserve"> showed relatively low ALP levels, which may be associated with less active phosphate metabolism. </w:t>
      </w:r>
      <w:proofErr w:type="spellStart"/>
      <w:r w:rsidRPr="007843DA">
        <w:rPr>
          <w:rStyle w:val="Strong"/>
          <w:b w:val="0"/>
          <w:bCs w:val="0"/>
          <w:color w:val="000000" w:themeColor="text1"/>
        </w:rPr>
        <w:t>Iweala</w:t>
      </w:r>
      <w:proofErr w:type="spellEnd"/>
      <w:r w:rsidRPr="007843DA">
        <w:rPr>
          <w:rStyle w:val="Strong"/>
          <w:b w:val="0"/>
          <w:bCs w:val="0"/>
          <w:color w:val="000000" w:themeColor="text1"/>
        </w:rPr>
        <w:t xml:space="preserve"> and </w:t>
      </w:r>
      <w:proofErr w:type="spellStart"/>
      <w:r w:rsidRPr="007843DA">
        <w:rPr>
          <w:rStyle w:val="Strong"/>
          <w:b w:val="0"/>
          <w:bCs w:val="0"/>
          <w:color w:val="000000" w:themeColor="text1"/>
        </w:rPr>
        <w:t>Okeke</w:t>
      </w:r>
      <w:proofErr w:type="spellEnd"/>
      <w:r w:rsidRPr="007843DA">
        <w:rPr>
          <w:rStyle w:val="Strong"/>
          <w:b w:val="0"/>
          <w:bCs w:val="0"/>
          <w:color w:val="000000" w:themeColor="text1"/>
        </w:rPr>
        <w:t xml:space="preserve"> (2012) findings “</w:t>
      </w:r>
      <w:r w:rsidRPr="007843DA">
        <w:rPr>
          <w:rStyle w:val="Emphasis"/>
          <w:color w:val="000000" w:themeColor="text1"/>
        </w:rPr>
        <w:t>Comparative biochemical effects of aqueous extracts of cashew apple and bark”</w:t>
      </w:r>
      <w:r w:rsidRPr="007843DA">
        <w:rPr>
          <w:rStyle w:val="Emphasis"/>
          <w:i w:val="0"/>
          <w:color w:val="000000" w:themeColor="text1"/>
        </w:rPr>
        <w:t xml:space="preserve"> </w:t>
      </w:r>
      <w:r w:rsidRPr="007843DA">
        <w:rPr>
          <w:rStyle w:val="Strong"/>
          <w:b w:val="0"/>
          <w:color w:val="000000" w:themeColor="text1"/>
        </w:rPr>
        <w:t>ALP levels rose mildly</w:t>
      </w:r>
      <w:r w:rsidRPr="007843DA">
        <w:rPr>
          <w:color w:val="000000" w:themeColor="text1"/>
        </w:rPr>
        <w:t xml:space="preserve"> in subjects treated with cashew extracts, especially in prolonged exposure. The increase was considered a </w:t>
      </w:r>
      <w:r w:rsidRPr="007843DA">
        <w:rPr>
          <w:rStyle w:val="Strong"/>
          <w:b w:val="0"/>
          <w:color w:val="000000" w:themeColor="text1"/>
        </w:rPr>
        <w:t>marker of enhanced metabolic demand</w:t>
      </w:r>
      <w:r w:rsidRPr="007843DA">
        <w:rPr>
          <w:color w:val="000000" w:themeColor="text1"/>
        </w:rPr>
        <w:t xml:space="preserve"> or a </w:t>
      </w:r>
      <w:r w:rsidRPr="007843DA">
        <w:rPr>
          <w:rStyle w:val="Strong"/>
          <w:b w:val="0"/>
          <w:color w:val="000000" w:themeColor="text1"/>
        </w:rPr>
        <w:t>modest hepatic response</w:t>
      </w:r>
      <w:r w:rsidRPr="007843DA">
        <w:rPr>
          <w:color w:val="000000" w:themeColor="text1"/>
        </w:rPr>
        <w:t xml:space="preserve"> to phytochemicals. No signs of tissue toxicity were associated with this increase, indicating </w:t>
      </w:r>
      <w:r w:rsidRPr="007843DA">
        <w:rPr>
          <w:rStyle w:val="Strong"/>
          <w:b w:val="0"/>
          <w:color w:val="000000" w:themeColor="text1"/>
        </w:rPr>
        <w:t>adaptive physiological response</w:t>
      </w:r>
      <w:r w:rsidRPr="007843DA">
        <w:rPr>
          <w:color w:val="000000" w:themeColor="text1"/>
        </w:rPr>
        <w:t>.</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4.4.9</w:t>
      </w:r>
      <w:r w:rsidR="008A062C" w:rsidRPr="007843DA">
        <w:rPr>
          <w:rFonts w:ascii="Times New Roman" w:hAnsi="Times New Roman"/>
          <w:b/>
          <w:color w:val="000000" w:themeColor="text1"/>
          <w:sz w:val="24"/>
          <w:szCs w:val="24"/>
        </w:rPr>
        <w:t xml:space="preserve"> Aspartate Transaminase (AST)</w:t>
      </w:r>
    </w:p>
    <w:p w:rsidR="008A062C" w:rsidRPr="007843DA" w:rsidRDefault="008A062C"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AST is a transaminase enzyme that may indicate tissue stress o</w:t>
      </w:r>
      <w:r w:rsidR="007450FC" w:rsidRPr="007843DA">
        <w:rPr>
          <w:rFonts w:ascii="Times New Roman" w:hAnsi="Times New Roman"/>
          <w:color w:val="000000" w:themeColor="text1"/>
          <w:sz w:val="24"/>
          <w:szCs w:val="24"/>
        </w:rPr>
        <w:t>r damage when elevated. Groups 5 and 8</w:t>
      </w:r>
      <w:r w:rsidRPr="007843DA">
        <w:rPr>
          <w:rFonts w:ascii="Times New Roman" w:hAnsi="Times New Roman"/>
          <w:color w:val="000000" w:themeColor="text1"/>
          <w:sz w:val="24"/>
          <w:szCs w:val="24"/>
        </w:rPr>
        <w:t xml:space="preserve"> showed high AST values (9.867 and 9.611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potentially reflecting a response to oxidative challenges</w:t>
      </w:r>
      <w:r w:rsidR="007450FC" w:rsidRPr="007843DA">
        <w:rPr>
          <w:rFonts w:ascii="Times New Roman" w:hAnsi="Times New Roman"/>
          <w:color w:val="000000" w:themeColor="text1"/>
          <w:sz w:val="24"/>
          <w:szCs w:val="24"/>
        </w:rPr>
        <w:t xml:space="preserve"> or cellular turnover. Group 4</w:t>
      </w:r>
      <w:r w:rsidRPr="007843DA">
        <w:rPr>
          <w:rFonts w:ascii="Times New Roman" w:hAnsi="Times New Roman"/>
          <w:color w:val="000000" w:themeColor="text1"/>
          <w:sz w:val="24"/>
          <w:szCs w:val="24"/>
        </w:rPr>
        <w:t>, on the other hand, had the lowest AST value (4.828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consistent with its poor antioxidant profile and high MDA level. These </w:t>
      </w:r>
      <w:r w:rsidRPr="007843DA">
        <w:rPr>
          <w:rFonts w:ascii="Times New Roman" w:hAnsi="Times New Roman"/>
          <w:bCs/>
          <w:color w:val="000000" w:themeColor="text1"/>
          <w:sz w:val="24"/>
          <w:szCs w:val="24"/>
        </w:rPr>
        <w:t xml:space="preserve">findings align with </w:t>
      </w:r>
      <w:proofErr w:type="spellStart"/>
      <w:r w:rsidRPr="007843DA">
        <w:rPr>
          <w:rFonts w:ascii="Times New Roman" w:hAnsi="Times New Roman"/>
          <w:bCs/>
          <w:color w:val="000000" w:themeColor="text1"/>
          <w:sz w:val="24"/>
          <w:szCs w:val="24"/>
        </w:rPr>
        <w:t>Ogunmoyole</w:t>
      </w:r>
      <w:proofErr w:type="spellEnd"/>
      <w:r w:rsidRPr="007843DA">
        <w:rPr>
          <w:rFonts w:ascii="Times New Roman" w:hAnsi="Times New Roman"/>
          <w:bCs/>
          <w:color w:val="000000" w:themeColor="text1"/>
          <w:sz w:val="24"/>
          <w:szCs w:val="24"/>
        </w:rPr>
        <w:t xml:space="preserve"> </w:t>
      </w:r>
      <w:r w:rsidRPr="008F06EE">
        <w:rPr>
          <w:rFonts w:ascii="Times New Roman" w:hAnsi="Times New Roman"/>
          <w:bCs/>
          <w:i/>
          <w:color w:val="000000" w:themeColor="text1"/>
          <w:sz w:val="24"/>
          <w:szCs w:val="24"/>
        </w:rPr>
        <w:t>et al.</w:t>
      </w:r>
      <w:r w:rsidRPr="007843DA">
        <w:rPr>
          <w:rFonts w:ascii="Times New Roman" w:hAnsi="Times New Roman"/>
          <w:bCs/>
          <w:color w:val="000000" w:themeColor="text1"/>
          <w:sz w:val="24"/>
          <w:szCs w:val="24"/>
        </w:rPr>
        <w:t xml:space="preserve"> (2014) who</w:t>
      </w:r>
      <w:r w:rsidRPr="007843DA">
        <w:rPr>
          <w:rFonts w:ascii="Times New Roman" w:hAnsi="Times New Roman"/>
          <w:color w:val="000000" w:themeColor="text1"/>
          <w:sz w:val="24"/>
          <w:szCs w:val="24"/>
        </w:rPr>
        <w:t xml:space="preserve"> reported a </w:t>
      </w:r>
      <w:r w:rsidRPr="007843DA">
        <w:rPr>
          <w:rFonts w:ascii="Times New Roman" w:hAnsi="Times New Roman"/>
          <w:bCs/>
          <w:color w:val="000000" w:themeColor="text1"/>
          <w:sz w:val="24"/>
          <w:szCs w:val="24"/>
        </w:rPr>
        <w:t>moderate increase in AST</w:t>
      </w:r>
      <w:r w:rsidRPr="007843DA">
        <w:rPr>
          <w:rFonts w:ascii="Times New Roman" w:hAnsi="Times New Roman"/>
          <w:color w:val="000000" w:themeColor="text1"/>
          <w:sz w:val="24"/>
          <w:szCs w:val="24"/>
        </w:rPr>
        <w:t xml:space="preserve"> in rats exposed to oxidative agents </w:t>
      </w:r>
      <w:r w:rsidRPr="007843DA">
        <w:rPr>
          <w:rFonts w:ascii="Times New Roman" w:hAnsi="Times New Roman"/>
          <w:bCs/>
          <w:color w:val="000000" w:themeColor="text1"/>
          <w:sz w:val="24"/>
          <w:szCs w:val="24"/>
        </w:rPr>
        <w:t>without cashew apple extract treatment</w:t>
      </w:r>
      <w:r w:rsidRPr="007843DA">
        <w:rPr>
          <w:rFonts w:ascii="Times New Roman" w:hAnsi="Times New Roman"/>
          <w:color w:val="000000" w:themeColor="text1"/>
          <w:sz w:val="24"/>
          <w:szCs w:val="24"/>
        </w:rPr>
        <w:t xml:space="preserve">. In groups </w:t>
      </w:r>
      <w:r w:rsidRPr="007843DA">
        <w:rPr>
          <w:rFonts w:ascii="Times New Roman" w:hAnsi="Times New Roman"/>
          <w:bCs/>
          <w:color w:val="000000" w:themeColor="text1"/>
          <w:sz w:val="24"/>
          <w:szCs w:val="24"/>
        </w:rPr>
        <w:t>treated with cashew apple extract</w:t>
      </w:r>
      <w:r w:rsidRPr="007843DA">
        <w:rPr>
          <w:rFonts w:ascii="Times New Roman" w:hAnsi="Times New Roman"/>
          <w:color w:val="000000" w:themeColor="text1"/>
          <w:sz w:val="24"/>
          <w:szCs w:val="24"/>
        </w:rPr>
        <w:t xml:space="preserve">, AST levels were </w:t>
      </w:r>
      <w:r w:rsidRPr="007843DA">
        <w:rPr>
          <w:rFonts w:ascii="Times New Roman" w:hAnsi="Times New Roman"/>
          <w:bCs/>
          <w:color w:val="000000" w:themeColor="text1"/>
          <w:sz w:val="24"/>
          <w:szCs w:val="24"/>
        </w:rPr>
        <w:t>significantly reduced</w:t>
      </w:r>
      <w:r w:rsidRPr="007843DA">
        <w:rPr>
          <w:rFonts w:ascii="Times New Roman" w:hAnsi="Times New Roman"/>
          <w:color w:val="000000" w:themeColor="text1"/>
          <w:sz w:val="24"/>
          <w:szCs w:val="24"/>
        </w:rPr>
        <w:t xml:space="preserve">, indicating a </w:t>
      </w:r>
      <w:r w:rsidRPr="007843DA">
        <w:rPr>
          <w:rFonts w:ascii="Times New Roman" w:hAnsi="Times New Roman"/>
          <w:bCs/>
          <w:color w:val="000000" w:themeColor="text1"/>
          <w:sz w:val="24"/>
          <w:szCs w:val="24"/>
        </w:rPr>
        <w:t>protective role</w:t>
      </w:r>
      <w:r w:rsidRPr="007843DA">
        <w:rPr>
          <w:rFonts w:ascii="Times New Roman" w:hAnsi="Times New Roman"/>
          <w:color w:val="000000" w:themeColor="text1"/>
          <w:sz w:val="24"/>
          <w:szCs w:val="24"/>
        </w:rPr>
        <w:t xml:space="preserve"> of antioxidants.</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4.4.10</w:t>
      </w:r>
      <w:r w:rsidR="008A062C" w:rsidRPr="007843DA">
        <w:rPr>
          <w:rFonts w:ascii="Times New Roman" w:hAnsi="Times New Roman"/>
          <w:b/>
          <w:color w:val="000000" w:themeColor="text1"/>
          <w:sz w:val="24"/>
          <w:szCs w:val="24"/>
        </w:rPr>
        <w:t xml:space="preserve"> Total Protein</w:t>
      </w:r>
    </w:p>
    <w:p w:rsidR="008A062C" w:rsidRPr="002E1590" w:rsidRDefault="008A062C" w:rsidP="007843DA">
      <w:pPr>
        <w:spacing w:line="480" w:lineRule="auto"/>
        <w:ind w:firstLine="720"/>
        <w:jc w:val="both"/>
        <w:rPr>
          <w:rFonts w:ascii="Times New Roman" w:hAnsi="Times New Roman"/>
          <w:color w:val="000000" w:themeColor="text1"/>
          <w:szCs w:val="24"/>
        </w:rPr>
      </w:pPr>
      <w:r w:rsidRPr="002E1590">
        <w:rPr>
          <w:rFonts w:ascii="Times New Roman" w:hAnsi="Times New Roman"/>
          <w:color w:val="000000" w:themeColor="text1"/>
          <w:szCs w:val="24"/>
        </w:rPr>
        <w:t>Protein content indirectly reflects the metabolic and enzymati</w:t>
      </w:r>
      <w:r w:rsidR="007450FC" w:rsidRPr="002E1590">
        <w:rPr>
          <w:rFonts w:ascii="Times New Roman" w:hAnsi="Times New Roman"/>
          <w:color w:val="000000" w:themeColor="text1"/>
          <w:szCs w:val="24"/>
        </w:rPr>
        <w:t>c richness of a sample. Group 6</w:t>
      </w:r>
      <w:r w:rsidRPr="002E1590">
        <w:rPr>
          <w:rFonts w:ascii="Times New Roman" w:hAnsi="Times New Roman"/>
          <w:color w:val="000000" w:themeColor="text1"/>
          <w:szCs w:val="24"/>
        </w:rPr>
        <w:t xml:space="preserve"> showed the highest protein concentratio</w:t>
      </w:r>
      <w:r w:rsidR="007450FC" w:rsidRPr="002E1590">
        <w:rPr>
          <w:rFonts w:ascii="Times New Roman" w:hAnsi="Times New Roman"/>
          <w:color w:val="000000" w:themeColor="text1"/>
          <w:szCs w:val="24"/>
        </w:rPr>
        <w:t>n (59.941 mg</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mL), while group 5</w:t>
      </w:r>
      <w:r w:rsidRPr="002E1590">
        <w:rPr>
          <w:rFonts w:ascii="Times New Roman" w:hAnsi="Times New Roman"/>
          <w:color w:val="000000" w:themeColor="text1"/>
          <w:szCs w:val="24"/>
        </w:rPr>
        <w:t xml:space="preserve"> had the lowest (37.939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Higher protein levels suggest better biochemical support for </w:t>
      </w:r>
      <w:r w:rsidR="007450FC" w:rsidRPr="002E1590">
        <w:rPr>
          <w:rFonts w:ascii="Times New Roman" w:hAnsi="Times New Roman"/>
          <w:color w:val="000000" w:themeColor="text1"/>
          <w:szCs w:val="24"/>
        </w:rPr>
        <w:t>antioxidant activities. Group 5</w:t>
      </w:r>
      <w:r w:rsidRPr="002E1590">
        <w:rPr>
          <w:rFonts w:ascii="Times New Roman" w:hAnsi="Times New Roman"/>
          <w:color w:val="000000" w:themeColor="text1"/>
          <w:szCs w:val="24"/>
        </w:rPr>
        <w:t xml:space="preserve"> had high protein content (52.705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but also the highest MDA, possibly indicating oxidative damage to proteins or compromised regulation. The </w:t>
      </w:r>
      <w:r w:rsidRPr="002E1590">
        <w:rPr>
          <w:rStyle w:val="Strong"/>
          <w:rFonts w:ascii="Times New Roman" w:hAnsi="Times New Roman"/>
          <w:b w:val="0"/>
          <w:color w:val="000000" w:themeColor="text1"/>
          <w:szCs w:val="24"/>
        </w:rPr>
        <w:t>high protein values</w:t>
      </w:r>
      <w:r w:rsidRPr="002E1590">
        <w:rPr>
          <w:rFonts w:ascii="Times New Roman" w:hAnsi="Times New Roman"/>
          <w:color w:val="000000" w:themeColor="text1"/>
          <w:szCs w:val="24"/>
        </w:rPr>
        <w:t xml:space="preserve"> observed (e.g., </w:t>
      </w:r>
      <w:r w:rsidR="007450FC" w:rsidRPr="002E1590">
        <w:rPr>
          <w:rStyle w:val="Strong"/>
          <w:rFonts w:ascii="Times New Roman" w:hAnsi="Times New Roman"/>
          <w:b w:val="0"/>
          <w:color w:val="000000" w:themeColor="text1"/>
          <w:szCs w:val="24"/>
        </w:rPr>
        <w:t>59.94 mg</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mL in group 6</w:t>
      </w:r>
      <w:r w:rsidRPr="002E1590">
        <w:rPr>
          <w:rFonts w:ascii="Times New Roman" w:hAnsi="Times New Roman"/>
          <w:color w:val="000000" w:themeColor="text1"/>
          <w:szCs w:val="24"/>
        </w:rPr>
        <w:t xml:space="preserve">) are comparable to values reported by </w:t>
      </w:r>
      <w:proofErr w:type="spellStart"/>
      <w:r w:rsidRPr="002E1590">
        <w:rPr>
          <w:rStyle w:val="Strong"/>
          <w:rFonts w:ascii="Times New Roman" w:hAnsi="Times New Roman"/>
          <w:b w:val="0"/>
          <w:color w:val="000000" w:themeColor="text1"/>
          <w:szCs w:val="24"/>
        </w:rPr>
        <w:t>Ogunlesi</w:t>
      </w:r>
      <w:proofErr w:type="spellEnd"/>
      <w:r w:rsidRPr="002E1590">
        <w:rPr>
          <w:rStyle w:val="Strong"/>
          <w:rFonts w:ascii="Times New Roman" w:hAnsi="Times New Roman"/>
          <w:b w:val="0"/>
          <w:color w:val="000000" w:themeColor="text1"/>
          <w:szCs w:val="24"/>
        </w:rPr>
        <w:t xml:space="preserve"> et al. (2007)</w:t>
      </w:r>
      <w:r w:rsidRPr="002E1590">
        <w:rPr>
          <w:rFonts w:ascii="Times New Roman" w:hAnsi="Times New Roman"/>
          <w:color w:val="000000" w:themeColor="text1"/>
          <w:szCs w:val="24"/>
        </w:rPr>
        <w:t xml:space="preserve">, who analyzed cashew apple juice and found it rich in amino acids, especially glutamine, a precursor of GSH synthesis. Similarly, </w:t>
      </w:r>
      <w:r w:rsidRPr="002E1590">
        <w:rPr>
          <w:rStyle w:val="Strong"/>
          <w:rFonts w:ascii="Times New Roman" w:hAnsi="Times New Roman"/>
          <w:b w:val="0"/>
          <w:color w:val="000000" w:themeColor="text1"/>
          <w:szCs w:val="24"/>
        </w:rPr>
        <w:t>Morton (1987)</w:t>
      </w:r>
      <w:r w:rsidRPr="002E1590">
        <w:rPr>
          <w:rFonts w:ascii="Times New Roman" w:hAnsi="Times New Roman"/>
          <w:color w:val="000000" w:themeColor="text1"/>
          <w:szCs w:val="24"/>
        </w:rPr>
        <w:t xml:space="preserve"> described the cashew apple as a source of vitamin C and </w:t>
      </w:r>
      <w:proofErr w:type="spellStart"/>
      <w:r w:rsidRPr="002E1590">
        <w:rPr>
          <w:rFonts w:ascii="Times New Roman" w:hAnsi="Times New Roman"/>
          <w:color w:val="000000" w:themeColor="text1"/>
          <w:szCs w:val="24"/>
        </w:rPr>
        <w:t>phenolics</w:t>
      </w:r>
      <w:proofErr w:type="spellEnd"/>
      <w:r w:rsidRPr="002E1590">
        <w:rPr>
          <w:rFonts w:ascii="Times New Roman" w:hAnsi="Times New Roman"/>
          <w:color w:val="000000" w:themeColor="text1"/>
          <w:szCs w:val="24"/>
        </w:rPr>
        <w:t>, which synergize with proteins in maintaining antioxidant defenses.</w:t>
      </w:r>
    </w:p>
    <w:p w:rsidR="008D21BC" w:rsidRPr="007843DA" w:rsidRDefault="008D21BC" w:rsidP="007843DA">
      <w:pPr>
        <w:spacing w:line="480" w:lineRule="auto"/>
        <w:jc w:val="both"/>
        <w:rPr>
          <w:rFonts w:ascii="Times New Roman" w:hAnsi="Times New Roman"/>
          <w:b/>
          <w:color w:val="000000" w:themeColor="text1"/>
          <w:sz w:val="24"/>
          <w:szCs w:val="24"/>
        </w:rPr>
      </w:pPr>
    </w:p>
    <w:p w:rsidR="0015278B" w:rsidRPr="007843DA" w:rsidRDefault="0015278B" w:rsidP="008F06EE">
      <w:pPr>
        <w:pStyle w:val="NormalWeb"/>
        <w:spacing w:line="480" w:lineRule="auto"/>
        <w:jc w:val="center"/>
        <w:rPr>
          <w:b/>
          <w:color w:val="000000" w:themeColor="text1"/>
        </w:rPr>
      </w:pPr>
      <w:r w:rsidRPr="007843DA">
        <w:rPr>
          <w:b/>
          <w:color w:val="000000" w:themeColor="text1"/>
        </w:rPr>
        <w:lastRenderedPageBreak/>
        <w:t>CHAPTER FIVE</w:t>
      </w:r>
    </w:p>
    <w:p w:rsidR="008A062C" w:rsidRPr="007843DA" w:rsidRDefault="00626B89" w:rsidP="007843DA">
      <w:pPr>
        <w:pStyle w:val="NormalWeb"/>
        <w:spacing w:line="480" w:lineRule="auto"/>
        <w:rPr>
          <w:b/>
          <w:color w:val="000000" w:themeColor="text1"/>
        </w:rPr>
      </w:pPr>
      <w:r>
        <w:rPr>
          <w:b/>
          <w:color w:val="000000" w:themeColor="text1"/>
        </w:rPr>
        <w:t>5.0</w:t>
      </w:r>
      <w:r>
        <w:rPr>
          <w:b/>
          <w:color w:val="000000" w:themeColor="text1"/>
        </w:rPr>
        <w:tab/>
      </w:r>
      <w:r w:rsidR="008A062C" w:rsidRPr="007843DA">
        <w:rPr>
          <w:b/>
          <w:color w:val="000000" w:themeColor="text1"/>
        </w:rPr>
        <w:t>CONCLUSION</w:t>
      </w:r>
      <w:r w:rsidR="00B6244F">
        <w:rPr>
          <w:b/>
          <w:color w:val="000000" w:themeColor="text1"/>
        </w:rPr>
        <w:t xml:space="preserve"> AND RECOMMENDATION</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 study on</w:t>
      </w:r>
      <w:r w:rsidR="008F06EE">
        <w:rPr>
          <w:rFonts w:ascii="Times New Roman" w:hAnsi="Times New Roman"/>
          <w:color w:val="000000" w:themeColor="text1"/>
          <w:sz w:val="24"/>
          <w:szCs w:val="24"/>
        </w:rPr>
        <w:t xml:space="preserve"> the antioxidant effects of r</w:t>
      </w:r>
      <w:r w:rsidRPr="007843DA">
        <w:rPr>
          <w:rFonts w:ascii="Times New Roman" w:hAnsi="Times New Roman"/>
          <w:color w:val="000000" w:themeColor="text1"/>
          <w:sz w:val="24"/>
          <w:szCs w:val="24"/>
        </w:rPr>
        <w:t>ed</w:t>
      </w:r>
      <w:r w:rsidR="008F06EE">
        <w:rPr>
          <w:rFonts w:ascii="Times New Roman" w:hAnsi="Times New Roman"/>
          <w:color w:val="000000" w:themeColor="text1"/>
          <w:sz w:val="24"/>
          <w:szCs w:val="24"/>
        </w:rPr>
        <w:t>-yellow c</w:t>
      </w:r>
      <w:r w:rsidR="00626B89">
        <w:rPr>
          <w:rFonts w:ascii="Times New Roman" w:hAnsi="Times New Roman"/>
          <w:color w:val="000000" w:themeColor="text1"/>
          <w:sz w:val="24"/>
          <w:szCs w:val="24"/>
        </w:rPr>
        <w:t>ashew a</w:t>
      </w:r>
      <w:r w:rsidRPr="002F1B4A">
        <w:rPr>
          <w:rFonts w:ascii="Times New Roman" w:hAnsi="Times New Roman"/>
          <w:color w:val="000000" w:themeColor="text1"/>
          <w:sz w:val="24"/>
          <w:szCs w:val="24"/>
        </w:rPr>
        <w:t>pple (</w:t>
      </w:r>
      <w:proofErr w:type="spellStart"/>
      <w:r w:rsidRPr="007843DA">
        <w:rPr>
          <w:rFonts w:ascii="Times New Roman" w:hAnsi="Times New Roman"/>
          <w:i/>
          <w:iCs/>
          <w:color w:val="000000" w:themeColor="text1"/>
          <w:sz w:val="24"/>
          <w:szCs w:val="24"/>
        </w:rPr>
        <w:t>Anacardium</w:t>
      </w:r>
      <w:proofErr w:type="spellEnd"/>
      <w:r w:rsidRPr="007843DA">
        <w:rPr>
          <w:rFonts w:ascii="Times New Roman" w:hAnsi="Times New Roman"/>
          <w:i/>
          <w:iCs/>
          <w:color w:val="000000" w:themeColor="text1"/>
          <w:sz w:val="24"/>
          <w:szCs w:val="24"/>
        </w:rPr>
        <w:t xml:space="preserve"> </w:t>
      </w:r>
      <w:proofErr w:type="spellStart"/>
      <w:r w:rsidRPr="007843DA">
        <w:rPr>
          <w:rFonts w:ascii="Times New Roman" w:hAnsi="Times New Roman"/>
          <w:i/>
          <w:iCs/>
          <w:color w:val="000000" w:themeColor="text1"/>
          <w:sz w:val="24"/>
          <w:szCs w:val="24"/>
        </w:rPr>
        <w:t>occidentale</w:t>
      </w:r>
      <w:proofErr w:type="spellEnd"/>
      <w:r w:rsidRPr="002F1B4A">
        <w:rPr>
          <w:rFonts w:ascii="Times New Roman" w:hAnsi="Times New Roman"/>
          <w:color w:val="000000" w:themeColor="text1"/>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ALP, AST, and total protein) across various samples provides robust evidence of the fruit’s protective role against oxidative damage.</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Protein analysis revealed a range of concentrations in ca</w:t>
      </w:r>
      <w:r w:rsidR="00626B89">
        <w:rPr>
          <w:rFonts w:ascii="Times New Roman" w:hAnsi="Times New Roman"/>
          <w:color w:val="000000" w:themeColor="text1"/>
          <w:sz w:val="24"/>
          <w:szCs w:val="24"/>
        </w:rPr>
        <w:t>shew apple extracts, with group</w:t>
      </w:r>
      <w:r w:rsidRPr="002F1B4A">
        <w:rPr>
          <w:rFonts w:ascii="Times New Roman" w:hAnsi="Times New Roman"/>
          <w:color w:val="000000" w:themeColor="text1"/>
          <w:sz w:val="24"/>
          <w:szCs w:val="24"/>
        </w:rPr>
        <w:t xml:space="preserve"> 2 (9.55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showing the highest content, indicative of a concentrated or minimally processed extract, and Sample 3 (0.86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the lowest, likely due to processing losses such as filtration or heat-induced denaturation. These findings align with the documented prote</w:t>
      </w:r>
      <w:r w:rsidRPr="007843DA">
        <w:rPr>
          <w:rFonts w:ascii="Times New Roman" w:hAnsi="Times New Roman"/>
          <w:color w:val="000000" w:themeColor="text1"/>
          <w:sz w:val="24"/>
          <w:szCs w:val="24"/>
        </w:rPr>
        <w:t xml:space="preserve">in range of cashew apples (3.67 to </w:t>
      </w:r>
      <w:r w:rsidRPr="002F1B4A">
        <w:rPr>
          <w:rFonts w:ascii="Times New Roman" w:hAnsi="Times New Roman"/>
          <w:color w:val="000000" w:themeColor="text1"/>
          <w:sz w:val="24"/>
          <w:szCs w:val="24"/>
        </w:rPr>
        <w:t>4.53 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100 g), underscoring their nutritional value and potential to support enzymatic antioxidant functions through amino acid precursors like glutamine, which aids GSH synthesis.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 xml:space="preserve">The DPPH assay highlighted strong free radical scavenging capacity, </w:t>
      </w:r>
      <w:r w:rsidRPr="007843DA">
        <w:rPr>
          <w:rFonts w:ascii="Times New Roman" w:hAnsi="Times New Roman"/>
          <w:color w:val="000000" w:themeColor="text1"/>
          <w:sz w:val="24"/>
          <w:szCs w:val="24"/>
        </w:rPr>
        <w:t xml:space="preserve">particularly in Sample 1 (84.42 to </w:t>
      </w:r>
      <w:r w:rsidRPr="002F1B4A">
        <w:rPr>
          <w:rFonts w:ascii="Times New Roman" w:hAnsi="Times New Roman"/>
          <w:color w:val="000000" w:themeColor="text1"/>
          <w:sz w:val="24"/>
          <w:szCs w:val="24"/>
        </w:rPr>
        <w:t>94.81</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inhibition), which outperformed othe</w:t>
      </w:r>
      <w:r w:rsidRPr="007843DA">
        <w:rPr>
          <w:rFonts w:ascii="Times New Roman" w:hAnsi="Times New Roman"/>
          <w:color w:val="000000" w:themeColor="text1"/>
          <w:sz w:val="24"/>
          <w:szCs w:val="24"/>
        </w:rPr>
        <w:t xml:space="preserve">rs at lower concentrations (100 to </w:t>
      </w:r>
      <w:r w:rsidRPr="002F1B4A">
        <w:rPr>
          <w:rFonts w:ascii="Times New Roman" w:hAnsi="Times New Roman"/>
          <w:color w:val="000000" w:themeColor="text1"/>
          <w:sz w:val="24"/>
          <w:szCs w:val="24"/>
        </w:rPr>
        <w:t>300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likely due to preservation of vitamin C and </w:t>
      </w:r>
      <w:r w:rsidRPr="002F1B4A">
        <w:rPr>
          <w:rFonts w:ascii="Times New Roman" w:hAnsi="Times New Roman"/>
          <w:color w:val="000000" w:themeColor="text1"/>
          <w:sz w:val="24"/>
          <w:szCs w:val="24"/>
        </w:rPr>
        <w:lastRenderedPageBreak/>
        <w:t>polyphenols through gentler drying methods (e.g., sun or solar drying). Sample 4 also showed high inhibition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(95.84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while Sample 3 exhibited the weakest activity (90.34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suggesting processing-related losses of bioactive compounds. The FRAP assay complemented these results, with Sample 1 (2440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100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and Sample 3 (2505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400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demonstrating potent reducing power, attributed to high levels of ascorbic acid and phenolic compounds. Sample 2’s cons</w:t>
      </w:r>
      <w:r w:rsidRPr="007843DA">
        <w:rPr>
          <w:rFonts w:ascii="Times New Roman" w:hAnsi="Times New Roman"/>
          <w:color w:val="000000" w:themeColor="text1"/>
          <w:sz w:val="24"/>
          <w:szCs w:val="24"/>
        </w:rPr>
        <w:t xml:space="preserve">istently lower FRAP values (395 to </w:t>
      </w:r>
      <w:r w:rsidRPr="002F1B4A">
        <w:rPr>
          <w:rFonts w:ascii="Times New Roman" w:hAnsi="Times New Roman"/>
          <w:color w:val="000000" w:themeColor="text1"/>
          <w:sz w:val="24"/>
          <w:szCs w:val="24"/>
        </w:rPr>
        <w:t>495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indicate reduced antioxidant capacity, possibly from mechanical drying at 65</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°C, which degrades heat-sensitive compounds.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In vivo antioxidant profiling in albino rats revealed significant protective effects against rancid oil-induced oxidative stress. Low MDA</w:t>
      </w:r>
      <w:r w:rsidRPr="007843DA">
        <w:rPr>
          <w:rFonts w:ascii="Times New Roman" w:hAnsi="Times New Roman"/>
          <w:color w:val="000000" w:themeColor="text1"/>
          <w:sz w:val="24"/>
          <w:szCs w:val="24"/>
        </w:rPr>
        <w:t xml:space="preserve"> levels in Groups 1 and 2 (0.55 to </w:t>
      </w:r>
      <w:r w:rsidRPr="002F1B4A">
        <w:rPr>
          <w:rFonts w:ascii="Times New Roman" w:hAnsi="Times New Roman"/>
          <w:color w:val="000000" w:themeColor="text1"/>
          <w:sz w:val="24"/>
          <w:szCs w:val="24"/>
        </w:rPr>
        <w:t xml:space="preserve">0.564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indicate minimal lipid peroxidation, while Group 4’s higher MDA (2.250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suggests oxidative stress due to lower antioxidant enzyme activity. High SOD (2.231 U/mg in Group 5), GSH (32.243 µ</w:t>
      </w:r>
      <w:proofErr w:type="spellStart"/>
      <w:r w:rsidRPr="002F1B4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 Group 3), and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xml:space="preserve"> (2.116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3) activities demonstrate robust defense against reactive oxygen species (ROS), supported by elevated GR (36.809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1) and CAT (0.937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sidRPr="002F1B4A">
        <w:rPr>
          <w:rFonts w:ascii="Times New Roman" w:hAnsi="Times New Roman"/>
          <w:color w:val="000000" w:themeColor="text1"/>
          <w:sz w:val="24"/>
          <w:szCs w:val="24"/>
        </w:rPr>
        <w:lastRenderedPageBreak/>
        <w:t>Group 6 (59.941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enhances the nutritional profile, supporting metabolic and enzymatic functions.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These resul</w:t>
      </w:r>
      <w:r w:rsidRPr="007843DA">
        <w:rPr>
          <w:rFonts w:ascii="Times New Roman" w:hAnsi="Times New Roman"/>
          <w:color w:val="000000" w:themeColor="text1"/>
          <w:sz w:val="24"/>
          <w:szCs w:val="24"/>
        </w:rPr>
        <w:t xml:space="preserve">ts collectively affirm that </w:t>
      </w:r>
      <w:proofErr w:type="spellStart"/>
      <w:r w:rsidRPr="007843DA">
        <w:rPr>
          <w:rFonts w:ascii="Times New Roman" w:hAnsi="Times New Roman"/>
          <w:color w:val="000000" w:themeColor="text1"/>
          <w:sz w:val="24"/>
          <w:szCs w:val="24"/>
        </w:rPr>
        <w:t>Red</w:t>
      </w:r>
      <w:r w:rsidRPr="002F1B4A">
        <w:rPr>
          <w:rFonts w:ascii="Times New Roman" w:hAnsi="Times New Roman"/>
          <w:color w:val="000000" w:themeColor="text1"/>
          <w:sz w:val="24"/>
          <w:szCs w:val="24"/>
        </w:rPr>
        <w:t>Yellow</w:t>
      </w:r>
      <w:proofErr w:type="spellEnd"/>
      <w:r w:rsidRPr="002F1B4A">
        <w:rPr>
          <w:rFonts w:ascii="Times New Roman" w:hAnsi="Times New Roman"/>
          <w:color w:val="000000" w:themeColor="text1"/>
          <w:sz w:val="24"/>
          <w:szCs w:val="24"/>
        </w:rPr>
        <w:t xml:space="preserve"> Cashew Apple extracts, particularly those processed</w:t>
      </w:r>
      <w:r w:rsidRPr="007843DA">
        <w:rPr>
          <w:rFonts w:ascii="Times New Roman" w:hAnsi="Times New Roman"/>
          <w:color w:val="000000" w:themeColor="text1"/>
          <w:sz w:val="24"/>
          <w:szCs w:val="24"/>
        </w:rPr>
        <w:t xml:space="preserve"> with minimal heat (e.g., sun</w:t>
      </w:r>
      <w:r w:rsidRPr="002F1B4A">
        <w:rPr>
          <w:rFonts w:ascii="Times New Roman" w:hAnsi="Times New Roman"/>
          <w:color w:val="000000" w:themeColor="text1"/>
          <w:sz w:val="24"/>
          <w:szCs w:val="24"/>
        </w:rPr>
        <w:t xml:space="preserve"> solar drying</w:t>
      </w:r>
      <w:r w:rsidRPr="007843DA">
        <w:rPr>
          <w:rFonts w:ascii="Times New Roman" w:hAnsi="Times New Roman"/>
          <w:color w:val="000000" w:themeColor="text1"/>
          <w:sz w:val="24"/>
          <w:szCs w:val="24"/>
        </w:rPr>
        <w:t xml:space="preserve"> and mechanical</w:t>
      </w:r>
      <w:r w:rsidRPr="002F1B4A">
        <w:rPr>
          <w:rFonts w:ascii="Times New Roman" w:hAnsi="Times New Roman"/>
          <w:color w:val="000000" w:themeColor="text1"/>
          <w:sz w:val="24"/>
          <w:szCs w:val="24"/>
        </w:rPr>
        <w:t>)</w:t>
      </w:r>
      <w:proofErr w:type="gramStart"/>
      <w:r w:rsidRPr="002F1B4A">
        <w:rPr>
          <w:rFonts w:ascii="Times New Roman" w:hAnsi="Times New Roman"/>
          <w:color w:val="000000" w:themeColor="text1"/>
          <w:sz w:val="24"/>
          <w:szCs w:val="24"/>
        </w:rPr>
        <w:t>,</w:t>
      </w:r>
      <w:proofErr w:type="gramEnd"/>
      <w:r w:rsidRPr="002F1B4A">
        <w:rPr>
          <w:rFonts w:ascii="Times New Roman" w:hAnsi="Times New Roman"/>
          <w:color w:val="000000" w:themeColor="text1"/>
          <w:sz w:val="24"/>
          <w:szCs w:val="24"/>
        </w:rPr>
        <w:t xml:space="preserve"> effectively mitigate oxidative stress in rats induced by rancid oil. The synergy of enzymatic (SOD,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GST) and non-enzymatic (GSH, vitamin C, polyphenols) antioxidants reduces lipid peroxidation and supports cellular protection, aligning with prior studies (</w:t>
      </w:r>
      <w:proofErr w:type="spellStart"/>
      <w:r w:rsidRPr="002F1B4A">
        <w:rPr>
          <w:rFonts w:ascii="Times New Roman" w:hAnsi="Times New Roman"/>
          <w:color w:val="000000" w:themeColor="text1"/>
          <w:sz w:val="24"/>
          <w:szCs w:val="24"/>
        </w:rPr>
        <w:t>Akinmoladun</w:t>
      </w:r>
      <w:proofErr w:type="spellEnd"/>
      <w:r w:rsidRPr="002F1B4A">
        <w:rPr>
          <w:rFonts w:ascii="Times New Roman" w:hAnsi="Times New Roman"/>
          <w:color w:val="000000" w:themeColor="text1"/>
          <w:sz w:val="24"/>
          <w:szCs w:val="24"/>
        </w:rPr>
        <w:t xml:space="preserve"> et al., 2010; </w:t>
      </w:r>
      <w:proofErr w:type="spellStart"/>
      <w:r w:rsidRPr="002F1B4A">
        <w:rPr>
          <w:rFonts w:ascii="Times New Roman" w:hAnsi="Times New Roman"/>
          <w:color w:val="000000" w:themeColor="text1"/>
          <w:sz w:val="24"/>
          <w:szCs w:val="24"/>
        </w:rPr>
        <w:t>Ogunmoyole</w:t>
      </w:r>
      <w:proofErr w:type="spellEnd"/>
      <w:r w:rsidRPr="002F1B4A">
        <w:rPr>
          <w:rFonts w:ascii="Times New Roman" w:hAnsi="Times New Roman"/>
          <w:color w:val="000000" w:themeColor="text1"/>
          <w:sz w:val="24"/>
          <w:szCs w:val="24"/>
        </w:rPr>
        <w:t xml:space="preserve"> et al., 2014). The findings advocate for the utilization of cashew apples in functional foods or </w:t>
      </w:r>
      <w:proofErr w:type="spellStart"/>
      <w:r w:rsidRPr="002F1B4A">
        <w:rPr>
          <w:rFonts w:ascii="Times New Roman" w:hAnsi="Times New Roman"/>
          <w:color w:val="000000" w:themeColor="text1"/>
          <w:sz w:val="24"/>
          <w:szCs w:val="24"/>
        </w:rPr>
        <w:t>nutraceuticals</w:t>
      </w:r>
      <w:proofErr w:type="spellEnd"/>
      <w:r w:rsidRPr="002F1B4A">
        <w:rPr>
          <w:rFonts w:ascii="Times New Roman" w:hAnsi="Times New Roman"/>
          <w:color w:val="000000" w:themeColor="text1"/>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rsidR="00AA27C0" w:rsidRPr="007843DA" w:rsidRDefault="00AA27C0" w:rsidP="007843DA">
      <w:pPr>
        <w:pStyle w:val="Heading3"/>
        <w:spacing w:line="480" w:lineRule="auto"/>
        <w:rPr>
          <w:rStyle w:val="Strong"/>
          <w:rFonts w:ascii="Times New Roman" w:hAnsi="Times New Roman"/>
          <w:b/>
          <w:bCs/>
          <w:color w:val="000000" w:themeColor="text1"/>
          <w:sz w:val="24"/>
          <w:szCs w:val="24"/>
        </w:rPr>
      </w:pPr>
    </w:p>
    <w:p w:rsidR="002E1590" w:rsidRDefault="002E1590" w:rsidP="002E1590">
      <w:pPr>
        <w:pStyle w:val="Heading3"/>
        <w:spacing w:line="480" w:lineRule="auto"/>
        <w:rPr>
          <w:rStyle w:val="Strong"/>
          <w:rFonts w:ascii="Times New Roman" w:hAnsi="Times New Roman"/>
          <w:b/>
          <w:bCs/>
          <w:color w:val="000000" w:themeColor="text1"/>
          <w:sz w:val="24"/>
          <w:szCs w:val="24"/>
        </w:rPr>
      </w:pPr>
    </w:p>
    <w:p w:rsidR="002E1590" w:rsidRPr="002E1590" w:rsidRDefault="002E1590" w:rsidP="002E1590"/>
    <w:p w:rsidR="008A062C" w:rsidRPr="007843DA" w:rsidRDefault="008A062C" w:rsidP="002E1590">
      <w:pPr>
        <w:pStyle w:val="Heading3"/>
        <w:spacing w:line="480" w:lineRule="auto"/>
        <w:rPr>
          <w:rFonts w:ascii="Times New Roman" w:hAnsi="Times New Roman"/>
          <w:color w:val="000000" w:themeColor="text1"/>
          <w:sz w:val="24"/>
          <w:szCs w:val="24"/>
        </w:rPr>
      </w:pPr>
      <w:r w:rsidRPr="007843DA">
        <w:rPr>
          <w:rStyle w:val="Strong"/>
          <w:rFonts w:ascii="Times New Roman" w:hAnsi="Times New Roman"/>
          <w:b/>
          <w:bCs/>
          <w:color w:val="000000" w:themeColor="text1"/>
          <w:sz w:val="24"/>
          <w:szCs w:val="24"/>
        </w:rPr>
        <w:lastRenderedPageBreak/>
        <w:t>RECOM</w:t>
      </w:r>
      <w:r w:rsidR="00626B89">
        <w:rPr>
          <w:rStyle w:val="Strong"/>
          <w:rFonts w:ascii="Times New Roman" w:hAnsi="Times New Roman"/>
          <w:b/>
          <w:bCs/>
          <w:color w:val="000000" w:themeColor="text1"/>
          <w:sz w:val="24"/>
          <w:szCs w:val="24"/>
        </w:rPr>
        <w:t>MENDATION</w:t>
      </w:r>
    </w:p>
    <w:p w:rsidR="00F42323" w:rsidRPr="007843DA" w:rsidRDefault="002E1590" w:rsidP="007843DA">
      <w:pPr>
        <w:pStyle w:val="NormalWeb"/>
        <w:spacing w:line="480" w:lineRule="auto"/>
        <w:ind w:firstLine="720"/>
        <w:jc w:val="both"/>
        <w:rPr>
          <w:color w:val="000000" w:themeColor="text1"/>
        </w:rPr>
      </w:pPr>
      <w:r>
        <w:rPr>
          <w:color w:val="000000" w:themeColor="text1"/>
        </w:rPr>
        <w:t>Based on the findings that red-yellow cashew a</w:t>
      </w:r>
      <w:r w:rsidR="00F42323" w:rsidRPr="007843DA">
        <w:rPr>
          <w:color w:val="000000" w:themeColor="text1"/>
        </w:rPr>
        <w:t>pple (</w:t>
      </w:r>
      <w:proofErr w:type="spellStart"/>
      <w:r w:rsidR="00F42323" w:rsidRPr="007843DA">
        <w:rPr>
          <w:rStyle w:val="Emphasis"/>
          <w:color w:val="000000" w:themeColor="text1"/>
        </w:rPr>
        <w:t>Anacardium</w:t>
      </w:r>
      <w:proofErr w:type="spellEnd"/>
      <w:r w:rsidR="00F42323" w:rsidRPr="007843DA">
        <w:rPr>
          <w:rStyle w:val="Emphasis"/>
          <w:color w:val="000000" w:themeColor="text1"/>
        </w:rPr>
        <w:t xml:space="preserve"> </w:t>
      </w:r>
      <w:proofErr w:type="spellStart"/>
      <w:r w:rsidR="00F42323" w:rsidRPr="007843DA">
        <w:rPr>
          <w:rStyle w:val="Emphasis"/>
          <w:color w:val="000000" w:themeColor="text1"/>
        </w:rPr>
        <w:t>occidentale</w:t>
      </w:r>
      <w:proofErr w:type="spellEnd"/>
      <w:r w:rsidR="00F42323" w:rsidRPr="007843DA">
        <w:rPr>
          <w:color w:val="000000" w:themeColor="text1"/>
        </w:rPr>
        <w:t xml:space="preserve">) exhibits potent antioxidant effects in mitigating rancid oil-induced oxidative stress in rats, as demonstrated by high DPPH and FRAP activities, low MDA levels, and robust enzymatic (SOD, CAT, </w:t>
      </w:r>
      <w:proofErr w:type="spellStart"/>
      <w:r w:rsidR="00F42323" w:rsidRPr="007843DA">
        <w:rPr>
          <w:color w:val="000000" w:themeColor="text1"/>
        </w:rPr>
        <w:t>GPx</w:t>
      </w:r>
      <w:proofErr w:type="spellEnd"/>
      <w:r w:rsidR="00F42323" w:rsidRPr="007843DA">
        <w:rPr>
          <w:color w:val="000000" w:themeColor="text1"/>
        </w:rPr>
        <w:t>, GR, GST) and non-enzymatic (GSH, vitamin C, polyphenols) antioxidant profiles, the following recommendations are proposed for future research to build on these results and maximize the fruit’s therapeutic and nutritional potential:</w:t>
      </w:r>
    </w:p>
    <w:p w:rsidR="00F42323" w:rsidRPr="007843DA" w:rsidRDefault="00F42323" w:rsidP="007843DA">
      <w:pPr>
        <w:pStyle w:val="NormalWeb"/>
        <w:spacing w:line="480" w:lineRule="auto"/>
        <w:jc w:val="both"/>
        <w:rPr>
          <w:color w:val="000000" w:themeColor="text1"/>
        </w:rPr>
      </w:pPr>
      <w:r w:rsidRPr="002E1590">
        <w:rPr>
          <w:b/>
          <w:color w:val="000000" w:themeColor="text1"/>
        </w:rPr>
        <w:t>1.</w:t>
      </w:r>
      <w:r w:rsidRPr="007843DA">
        <w:rPr>
          <w:color w:val="000000" w:themeColor="text1"/>
        </w:rPr>
        <w:t xml:space="preserve"> </w:t>
      </w:r>
      <w:r w:rsidRPr="007843DA">
        <w:rPr>
          <w:rStyle w:val="Strong"/>
          <w:color w:val="000000" w:themeColor="text1"/>
        </w:rPr>
        <w:t>Identification and Quantification of Specific Antioxidants</w:t>
      </w:r>
      <w:r w:rsidRPr="007843DA">
        <w:rPr>
          <w:color w:val="000000" w:themeColor="text1"/>
        </w:rPr>
        <w:t xml:space="preserve">: Employ advanced analytical techniques such as High-Performance Liquid Chromatography (HPLC), Liquid Chromatography-Mass Spectrometry (LC-MS/MS), or Nuclear Magnetic Resonance (NMR) to isolate and quantify specific bioactive compounds (e.g., vitamin C, </w:t>
      </w:r>
      <w:proofErr w:type="spellStart"/>
      <w:r w:rsidRPr="007843DA">
        <w:rPr>
          <w:color w:val="000000" w:themeColor="text1"/>
        </w:rPr>
        <w:t>gallic</w:t>
      </w:r>
      <w:proofErr w:type="spellEnd"/>
      <w:r w:rsidRPr="007843DA">
        <w:rPr>
          <w:color w:val="000000" w:themeColor="text1"/>
        </w:rPr>
        <w:t xml:space="preserve"> acid, </w:t>
      </w:r>
      <w:proofErr w:type="spellStart"/>
      <w:r w:rsidRPr="007843DA">
        <w:rPr>
          <w:color w:val="000000" w:themeColor="text1"/>
        </w:rPr>
        <w:t>protocatechuic</w:t>
      </w:r>
      <w:proofErr w:type="spellEnd"/>
      <w:r w:rsidRPr="007843DA">
        <w:rPr>
          <w:color w:val="000000" w:themeColor="text1"/>
        </w:rPr>
        <w:t xml:space="preserve"> acid, flavonoids) responsible for the observed DPPH and FRAP activities. This will elucidate which antioxidants contribute most to the scavenging and reducing capacities observed in Samples 1 and 3, enhancing targeted applications in </w:t>
      </w:r>
      <w:proofErr w:type="spellStart"/>
      <w:r w:rsidRPr="007843DA">
        <w:rPr>
          <w:color w:val="000000" w:themeColor="text1"/>
        </w:rPr>
        <w:t>nutraceuticals</w:t>
      </w:r>
      <w:proofErr w:type="spellEnd"/>
      <w:r w:rsidRPr="007843DA">
        <w:rPr>
          <w:color w:val="000000" w:themeColor="text1"/>
        </w:rPr>
        <w:t>.</w:t>
      </w:r>
    </w:p>
    <w:p w:rsidR="00F42323" w:rsidRPr="007843DA" w:rsidRDefault="00F42323" w:rsidP="007843DA">
      <w:pPr>
        <w:pStyle w:val="NormalWeb"/>
        <w:spacing w:line="480" w:lineRule="auto"/>
        <w:jc w:val="both"/>
        <w:rPr>
          <w:color w:val="000000" w:themeColor="text1"/>
        </w:rPr>
      </w:pPr>
      <w:r w:rsidRPr="002E1590">
        <w:rPr>
          <w:b/>
          <w:color w:val="000000" w:themeColor="text1"/>
        </w:rPr>
        <w:t>2.</w:t>
      </w:r>
      <w:r w:rsidRPr="007843DA">
        <w:rPr>
          <w:color w:val="000000" w:themeColor="text1"/>
        </w:rPr>
        <w:t xml:space="preserve"> </w:t>
      </w:r>
      <w:r w:rsidRPr="007843DA">
        <w:rPr>
          <w:rStyle w:val="Strong"/>
          <w:color w:val="000000" w:themeColor="text1"/>
        </w:rPr>
        <w:t>Synergistic Effects with Other Antioxidants</w:t>
      </w:r>
      <w:r w:rsidRPr="007843DA">
        <w:rPr>
          <w:color w:val="000000" w:themeColor="text1"/>
        </w:rPr>
        <w:t xml:space="preserve">: Explore the interactions between cashew apple antioxidants and those from other tropical fruits or dietary compounds to identify synergistic effects that enhance ROS scavenging or redox balance. This could </w:t>
      </w:r>
      <w:r w:rsidRPr="007843DA">
        <w:rPr>
          <w:color w:val="000000" w:themeColor="text1"/>
        </w:rPr>
        <w:lastRenderedPageBreak/>
        <w:t>amplify the protective effects observed in Groups 5 (high SOD, CAT) and 11 (high GST), potentially leading to more effective antioxidant formulations.</w:t>
      </w:r>
    </w:p>
    <w:p w:rsidR="00F42323" w:rsidRPr="007843DA" w:rsidRDefault="00F42323" w:rsidP="007843DA">
      <w:pPr>
        <w:pStyle w:val="NormalWeb"/>
        <w:spacing w:line="480" w:lineRule="auto"/>
        <w:jc w:val="both"/>
        <w:rPr>
          <w:color w:val="000000" w:themeColor="text1"/>
        </w:rPr>
      </w:pPr>
      <w:r w:rsidRPr="002E1590">
        <w:rPr>
          <w:b/>
          <w:color w:val="000000" w:themeColor="text1"/>
        </w:rPr>
        <w:t>3.</w:t>
      </w:r>
      <w:r w:rsidRPr="007843DA">
        <w:rPr>
          <w:color w:val="000000" w:themeColor="text1"/>
        </w:rPr>
        <w:t xml:space="preserve"> </w:t>
      </w:r>
      <w:r w:rsidRPr="007843DA">
        <w:rPr>
          <w:rStyle w:val="Strong"/>
          <w:color w:val="000000" w:themeColor="text1"/>
        </w:rPr>
        <w:t>Mechanistic Studies on Antioxidant Pathways</w:t>
      </w:r>
      <w:r w:rsidRPr="007843DA">
        <w:rPr>
          <w:color w:val="000000" w:themeColor="text1"/>
        </w:rPr>
        <w:t xml:space="preserve">: Investigate the molecular mechanisms underlying the antioxidant effects, particularly how cashew apple compounds modulate enzymatic pathways (e.g., SOD, CAT, </w:t>
      </w:r>
      <w:proofErr w:type="spellStart"/>
      <w:proofErr w:type="gramStart"/>
      <w:r w:rsidRPr="007843DA">
        <w:rPr>
          <w:color w:val="000000" w:themeColor="text1"/>
        </w:rPr>
        <w:t>GPx</w:t>
      </w:r>
      <w:proofErr w:type="spellEnd"/>
      <w:proofErr w:type="gramEnd"/>
      <w:r w:rsidRPr="007843DA">
        <w:rPr>
          <w:color w:val="000000" w:themeColor="text1"/>
        </w:rPr>
        <w:t xml:space="preserve">) and glutathione recycling (GR, GST). Use gene expression analysis or proteomics to confirm the </w:t>
      </w:r>
      <w:proofErr w:type="spellStart"/>
      <w:r w:rsidRPr="007843DA">
        <w:rPr>
          <w:color w:val="000000" w:themeColor="text1"/>
        </w:rPr>
        <w:t>upregulation</w:t>
      </w:r>
      <w:proofErr w:type="spellEnd"/>
      <w:r w:rsidRPr="007843DA">
        <w:rPr>
          <w:color w:val="000000" w:themeColor="text1"/>
        </w:rPr>
        <w:t xml:space="preserve"> of antioxidant defenses, as suggested by high GSH and GR in Groups 1 and 3, to better understand </w:t>
      </w:r>
      <w:proofErr w:type="spellStart"/>
      <w:r w:rsidRPr="007843DA">
        <w:rPr>
          <w:color w:val="000000" w:themeColor="text1"/>
        </w:rPr>
        <w:t>cytoprotective</w:t>
      </w:r>
      <w:proofErr w:type="spellEnd"/>
      <w:r w:rsidRPr="007843DA">
        <w:rPr>
          <w:color w:val="000000" w:themeColor="text1"/>
        </w:rPr>
        <w:t xml:space="preserve"> mechanisms.</w:t>
      </w:r>
    </w:p>
    <w:p w:rsidR="00F42323" w:rsidRPr="007843DA" w:rsidRDefault="00F42323" w:rsidP="007843DA">
      <w:pPr>
        <w:pStyle w:val="NormalWeb"/>
        <w:spacing w:line="480" w:lineRule="auto"/>
        <w:jc w:val="both"/>
        <w:rPr>
          <w:color w:val="000000" w:themeColor="text1"/>
        </w:rPr>
      </w:pPr>
      <w:r w:rsidRPr="002E1590">
        <w:rPr>
          <w:b/>
          <w:color w:val="000000" w:themeColor="text1"/>
        </w:rPr>
        <w:t>4.</w:t>
      </w:r>
      <w:r w:rsidRPr="007843DA">
        <w:rPr>
          <w:color w:val="000000" w:themeColor="text1"/>
        </w:rPr>
        <w:t xml:space="preserve"> </w:t>
      </w:r>
      <w:r w:rsidRPr="007843DA">
        <w:rPr>
          <w:rStyle w:val="Strong"/>
          <w:color w:val="000000" w:themeColor="text1"/>
        </w:rPr>
        <w:t>Clinical Translation and Human Studies</w:t>
      </w:r>
      <w:r w:rsidRPr="007843DA">
        <w:rPr>
          <w:color w:val="000000" w:themeColor="text1"/>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rsidR="00F42323" w:rsidRPr="007843DA" w:rsidRDefault="00F42323" w:rsidP="007843DA">
      <w:pPr>
        <w:pStyle w:val="NormalWeb"/>
        <w:spacing w:line="480" w:lineRule="auto"/>
        <w:jc w:val="both"/>
        <w:rPr>
          <w:color w:val="000000" w:themeColor="text1"/>
        </w:rPr>
      </w:pPr>
      <w:r w:rsidRPr="002E1590">
        <w:rPr>
          <w:b/>
          <w:color w:val="000000" w:themeColor="text1"/>
        </w:rPr>
        <w:t>5.</w:t>
      </w:r>
      <w:r w:rsidRPr="007843DA">
        <w:rPr>
          <w:color w:val="000000" w:themeColor="text1"/>
        </w:rPr>
        <w:t xml:space="preserve"> </w:t>
      </w:r>
      <w:r w:rsidRPr="007843DA">
        <w:rPr>
          <w:rStyle w:val="Strong"/>
          <w:color w:val="000000" w:themeColor="text1"/>
        </w:rPr>
        <w:t>Socioeconomic and Industrial Applications</w:t>
      </w:r>
      <w:r w:rsidRPr="007843DA">
        <w:rPr>
          <w:color w:val="000000" w:themeColor="text1"/>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rsidR="00F42323" w:rsidRDefault="00F42323" w:rsidP="002E1590">
      <w:pPr>
        <w:pStyle w:val="NormalWeb"/>
        <w:spacing w:line="480" w:lineRule="auto"/>
        <w:jc w:val="both"/>
        <w:rPr>
          <w:color w:val="000000" w:themeColor="text1"/>
        </w:rPr>
      </w:pPr>
      <w:r w:rsidRPr="007843DA">
        <w:rPr>
          <w:color w:val="000000" w:themeColor="text1"/>
        </w:rPr>
        <w:lastRenderedPageBreak/>
        <w:t xml:space="preserve">These recommendations aim to advance the understanding and application of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as a potent antioxidant source, optimizing its use in health, nutrition, and industry while addressing the limitations of processing and var</w:t>
      </w:r>
      <w:r w:rsidR="002E1590">
        <w:rPr>
          <w:color w:val="000000" w:themeColor="text1"/>
        </w:rPr>
        <w:t>iability observed in the study.</w:t>
      </w: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Pr="007843DA" w:rsidRDefault="002E1590" w:rsidP="002E1590">
      <w:pPr>
        <w:pStyle w:val="NormalWeb"/>
        <w:spacing w:line="480" w:lineRule="auto"/>
        <w:jc w:val="both"/>
        <w:rPr>
          <w:color w:val="000000" w:themeColor="text1"/>
        </w:rPr>
      </w:pPr>
    </w:p>
    <w:p w:rsidR="008A062C" w:rsidRPr="007843DA" w:rsidRDefault="008A062C" w:rsidP="007843DA">
      <w:pPr>
        <w:pStyle w:val="Heading1"/>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REFERENCE</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Abreu, F. (2012).</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Cashew Production and Processing</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Tropical </w:t>
      </w:r>
      <w:r w:rsidRPr="007843DA">
        <w:rPr>
          <w:rFonts w:ascii="Times New Roman" w:hAnsi="Times New Roman"/>
          <w:color w:val="000000" w:themeColor="text1"/>
          <w:sz w:val="24"/>
          <w:szCs w:val="24"/>
        </w:rPr>
        <w:tab/>
        <w:t xml:space="preserve">Agriculture, </w:t>
      </w:r>
      <w:r w:rsidRPr="007843DA">
        <w:rPr>
          <w:rFonts w:ascii="Times New Roman" w:hAnsi="Times New Roman"/>
          <w:color w:val="000000" w:themeColor="text1"/>
          <w:sz w:val="24"/>
          <w:szCs w:val="24"/>
        </w:rPr>
        <w:tab/>
        <w:t>45(3), 112-120.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Akinmoladun</w:t>
      </w:r>
      <w:proofErr w:type="spellEnd"/>
      <w:r w:rsidRPr="007843DA">
        <w:rPr>
          <w:rFonts w:ascii="Times New Roman" w:hAnsi="Times New Roman"/>
          <w:color w:val="000000" w:themeColor="text1"/>
          <w:sz w:val="24"/>
          <w:szCs w:val="24"/>
        </w:rPr>
        <w:t xml:space="preserve">, A. C., </w:t>
      </w:r>
      <w:proofErr w:type="spellStart"/>
      <w:r w:rsidRPr="007843DA">
        <w:rPr>
          <w:rFonts w:ascii="Times New Roman" w:hAnsi="Times New Roman"/>
          <w:color w:val="000000" w:themeColor="text1"/>
          <w:sz w:val="24"/>
          <w:szCs w:val="24"/>
        </w:rPr>
        <w:t>Ibukun</w:t>
      </w:r>
      <w:proofErr w:type="spellEnd"/>
      <w:r w:rsidRPr="007843DA">
        <w:rPr>
          <w:rFonts w:ascii="Times New Roman" w:hAnsi="Times New Roman"/>
          <w:color w:val="000000" w:themeColor="text1"/>
          <w:sz w:val="24"/>
          <w:szCs w:val="24"/>
        </w:rPr>
        <w:t xml:space="preserve">, E. O., </w:t>
      </w:r>
      <w:proofErr w:type="spellStart"/>
      <w:r w:rsidRPr="007843DA">
        <w:rPr>
          <w:rFonts w:ascii="Times New Roman" w:hAnsi="Times New Roman"/>
          <w:color w:val="000000" w:themeColor="text1"/>
          <w:sz w:val="24"/>
          <w:szCs w:val="24"/>
        </w:rPr>
        <w:t>Afor</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Obuotor</w:t>
      </w:r>
      <w:proofErr w:type="spellEnd"/>
      <w:r w:rsidRPr="007843DA">
        <w:rPr>
          <w:rFonts w:ascii="Times New Roman" w:hAnsi="Times New Roman"/>
          <w:color w:val="000000" w:themeColor="text1"/>
          <w:sz w:val="24"/>
          <w:szCs w:val="24"/>
        </w:rPr>
        <w:t xml:space="preserve">, E. M., &amp; </w:t>
      </w:r>
      <w:proofErr w:type="spellStart"/>
      <w:r w:rsidRPr="007843DA">
        <w:rPr>
          <w:rFonts w:ascii="Times New Roman" w:hAnsi="Times New Roman"/>
          <w:color w:val="000000" w:themeColor="text1"/>
          <w:sz w:val="24"/>
          <w:szCs w:val="24"/>
        </w:rPr>
        <w:t>Farombi</w:t>
      </w:r>
      <w:proofErr w:type="spellEnd"/>
      <w:r w:rsidRPr="007843DA">
        <w:rPr>
          <w:rFonts w:ascii="Times New Roman" w:hAnsi="Times New Roman"/>
          <w:color w:val="000000" w:themeColor="text1"/>
          <w:sz w:val="24"/>
          <w:szCs w:val="24"/>
        </w:rPr>
        <w:t>, E. O.</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(2010). </w:t>
      </w:r>
      <w:r w:rsidRPr="007843DA">
        <w:rPr>
          <w:rFonts w:ascii="Times New Roman" w:hAnsi="Times New Roman"/>
          <w:color w:val="000000" w:themeColor="text1"/>
          <w:sz w:val="24"/>
          <w:szCs w:val="24"/>
        </w:rPr>
        <w:tab/>
        <w:t>Antioxidant activity of selected tropical fruits.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Food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34(4), 830-845.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xml:space="preserve">, T. O. (2000). </w:t>
      </w:r>
      <w:r w:rsidRPr="007843DA">
        <w:rPr>
          <w:rStyle w:val="Emphasis"/>
          <w:rFonts w:ascii="Times New Roman" w:hAnsi="Times New Roman"/>
          <w:color w:val="000000" w:themeColor="text1"/>
          <w:sz w:val="24"/>
          <w:szCs w:val="24"/>
        </w:rPr>
        <w:t>Cashew Apple Juice: Its Use and Potential in Nigeria</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Science, 40(2), 77-81.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Aliyu</w:t>
      </w:r>
      <w:proofErr w:type="spellEnd"/>
      <w:r w:rsidRPr="007843DA">
        <w:rPr>
          <w:rFonts w:ascii="Times New Roman" w:hAnsi="Times New Roman"/>
          <w:color w:val="000000" w:themeColor="text1"/>
          <w:sz w:val="24"/>
          <w:szCs w:val="24"/>
        </w:rPr>
        <w:t xml:space="preserve">, O. M. (2000). </w:t>
      </w:r>
      <w:r w:rsidRPr="007843DA">
        <w:rPr>
          <w:rStyle w:val="Emphasis"/>
          <w:rFonts w:ascii="Times New Roman" w:hAnsi="Times New Roman"/>
          <w:color w:val="000000" w:themeColor="text1"/>
          <w:sz w:val="24"/>
          <w:szCs w:val="24"/>
        </w:rPr>
        <w:t xml:space="preserve">Cashew Improvement </w:t>
      </w:r>
      <w:proofErr w:type="spellStart"/>
      <w:r w:rsidRPr="007843DA">
        <w:rPr>
          <w:rStyle w:val="Emphasis"/>
          <w:rFonts w:ascii="Times New Roman" w:hAnsi="Times New Roman"/>
          <w:color w:val="000000" w:themeColor="text1"/>
          <w:sz w:val="24"/>
          <w:szCs w:val="24"/>
        </w:rPr>
        <w:t>Programme</w:t>
      </w:r>
      <w:proofErr w:type="spellEnd"/>
      <w:r w:rsidRPr="007843DA">
        <w:rPr>
          <w:rStyle w:val="Emphasis"/>
          <w:rFonts w:ascii="Times New Roman" w:hAnsi="Times New Roman"/>
          <w:color w:val="000000" w:themeColor="text1"/>
          <w:sz w:val="24"/>
          <w:szCs w:val="24"/>
        </w:rPr>
        <w:t xml:space="preserve"> in Nigeria</w:t>
      </w:r>
      <w:r w:rsidRPr="007843DA">
        <w:rPr>
          <w:rFonts w:ascii="Times New Roman" w:hAnsi="Times New Roman"/>
          <w:color w:val="000000" w:themeColor="text1"/>
          <w:sz w:val="24"/>
          <w:szCs w:val="24"/>
        </w:rPr>
        <w:t xml:space="preserve">. Nigerian </w:t>
      </w:r>
      <w:r w:rsidRPr="007843DA">
        <w:rPr>
          <w:rFonts w:ascii="Times New Roman" w:hAnsi="Times New Roman"/>
          <w:color w:val="000000" w:themeColor="text1"/>
          <w:sz w:val="24"/>
          <w:szCs w:val="24"/>
        </w:rPr>
        <w:tab/>
        <w:t xml:space="preserve">Journal of </w:t>
      </w:r>
      <w:r w:rsidRPr="007843DA">
        <w:rPr>
          <w:rFonts w:ascii="Times New Roman" w:hAnsi="Times New Roman"/>
          <w:color w:val="000000" w:themeColor="text1"/>
          <w:sz w:val="24"/>
          <w:szCs w:val="24"/>
        </w:rPr>
        <w:tab/>
        <w:t>Tree Crop Research, 4(1), 1-10.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Alugoju</w:t>
      </w:r>
      <w:proofErr w:type="spellEnd"/>
      <w:r w:rsidRPr="007843DA">
        <w:rPr>
          <w:rFonts w:ascii="Times New Roman" w:hAnsi="Times New Roman"/>
          <w:color w:val="000000" w:themeColor="text1"/>
          <w:sz w:val="24"/>
          <w:szCs w:val="24"/>
        </w:rPr>
        <w:t xml:space="preserve">, P., Krishna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xml:space="preserve">, V. R., &amp;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P. V. (2015).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Oxidative stress </w:t>
      </w:r>
      <w:r w:rsidRPr="007843DA">
        <w:rPr>
          <w:rFonts w:ascii="Times New Roman" w:hAnsi="Times New Roman"/>
          <w:color w:val="000000" w:themeColor="text1"/>
          <w:sz w:val="24"/>
          <w:szCs w:val="24"/>
        </w:rPr>
        <w:tab/>
        <w:t xml:space="preserve">markers in </w:t>
      </w:r>
      <w:r w:rsidRPr="007843DA">
        <w:rPr>
          <w:rFonts w:ascii="Times New Roman" w:hAnsi="Times New Roman"/>
          <w:color w:val="000000" w:themeColor="text1"/>
          <w:sz w:val="24"/>
          <w:szCs w:val="24"/>
        </w:rPr>
        <w:tab/>
        <w:t>biological systems.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Biosciences</w:t>
      </w:r>
      <w:r w:rsidRPr="007843DA">
        <w:rPr>
          <w:rFonts w:ascii="Times New Roman" w:hAnsi="Times New Roman"/>
          <w:color w:val="000000" w:themeColor="text1"/>
          <w:sz w:val="24"/>
          <w:szCs w:val="24"/>
        </w:rPr>
        <w:t>, 40(2), 345-356.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Ahsan</w:t>
      </w:r>
      <w:proofErr w:type="spellEnd"/>
      <w:r w:rsidRPr="007843DA">
        <w:rPr>
          <w:rFonts w:ascii="Times New Roman" w:hAnsi="Times New Roman"/>
          <w:color w:val="000000" w:themeColor="text1"/>
          <w:sz w:val="24"/>
          <w:szCs w:val="24"/>
        </w:rPr>
        <w:t>, H., Ali, A., &amp; Ali, R.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Oxygen free radicals and their role in disease </w:t>
      </w:r>
      <w:r w:rsidRPr="007843DA">
        <w:rPr>
          <w:rFonts w:ascii="Times New Roman" w:hAnsi="Times New Roman"/>
          <w:color w:val="000000" w:themeColor="text1"/>
          <w:sz w:val="24"/>
          <w:szCs w:val="24"/>
        </w:rPr>
        <w:tab/>
        <w:t>processes.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29(1), 9-18.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Aslani</w:t>
      </w:r>
      <w:proofErr w:type="spellEnd"/>
      <w:r w:rsidRPr="007843DA">
        <w:rPr>
          <w:rFonts w:ascii="Times New Roman" w:hAnsi="Times New Roman"/>
          <w:color w:val="000000" w:themeColor="text1"/>
          <w:sz w:val="24"/>
          <w:szCs w:val="24"/>
        </w:rPr>
        <w:t xml:space="preserve">, B. A., &amp; </w:t>
      </w:r>
      <w:proofErr w:type="spellStart"/>
      <w:r w:rsidRPr="007843DA">
        <w:rPr>
          <w:rFonts w:ascii="Times New Roman" w:hAnsi="Times New Roman"/>
          <w:color w:val="000000" w:themeColor="text1"/>
          <w:sz w:val="24"/>
          <w:szCs w:val="24"/>
        </w:rPr>
        <w:t>Ghobadi</w:t>
      </w:r>
      <w:proofErr w:type="spellEnd"/>
      <w:r w:rsidRPr="007843DA">
        <w:rPr>
          <w:rFonts w:ascii="Times New Roman" w:hAnsi="Times New Roman"/>
          <w:color w:val="000000" w:themeColor="text1"/>
          <w:sz w:val="24"/>
          <w:szCs w:val="24"/>
        </w:rPr>
        <w:t xml:space="preserve">, S. (2016). Catalase enzyme: Structure and function in </w:t>
      </w:r>
      <w:r w:rsidRPr="007843DA">
        <w:rPr>
          <w:rFonts w:ascii="Times New Roman" w:hAnsi="Times New Roman"/>
          <w:color w:val="000000" w:themeColor="text1"/>
          <w:sz w:val="24"/>
          <w:szCs w:val="24"/>
        </w:rPr>
        <w:tab/>
        <w:t xml:space="preserve">oxidative stress. </w:t>
      </w:r>
      <w:proofErr w:type="gramStart"/>
      <w:r w:rsidRPr="007843DA">
        <w:rPr>
          <w:rStyle w:val="Emphasis"/>
          <w:rFonts w:ascii="Times New Roman" w:hAnsi="Times New Roman"/>
          <w:color w:val="000000" w:themeColor="text1"/>
          <w:sz w:val="24"/>
          <w:szCs w:val="24"/>
        </w:rPr>
        <w:t>Biochemistry Research International</w:t>
      </w:r>
      <w:r w:rsidRPr="007843DA">
        <w:rPr>
          <w:rFonts w:ascii="Times New Roman" w:hAnsi="Times New Roman"/>
          <w:color w:val="000000" w:themeColor="text1"/>
          <w:sz w:val="24"/>
          <w:szCs w:val="24"/>
        </w:rPr>
        <w:t xml:space="preserve">, 2016, Article ID </w:t>
      </w:r>
      <w:r w:rsidRPr="007843DA">
        <w:rPr>
          <w:rFonts w:ascii="Times New Roman" w:hAnsi="Times New Roman"/>
          <w:color w:val="000000" w:themeColor="text1"/>
          <w:sz w:val="24"/>
          <w:szCs w:val="24"/>
        </w:rPr>
        <w:tab/>
        <w:t>4376721.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Ndubuaku</w:t>
      </w:r>
      <w:proofErr w:type="spellEnd"/>
      <w:r w:rsidRPr="007843DA">
        <w:rPr>
          <w:rFonts w:ascii="Times New Roman" w:hAnsi="Times New Roman"/>
          <w:color w:val="000000" w:themeColor="text1"/>
          <w:sz w:val="24"/>
          <w:szCs w:val="24"/>
        </w:rPr>
        <w:t xml:space="preserve">, T. C. N.,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(2008).</w:t>
      </w:r>
      <w:proofErr w:type="gramEnd"/>
      <w:r w:rsidRPr="007843DA">
        <w:rPr>
          <w:rFonts w:ascii="Times New Roman" w:hAnsi="Times New Roman"/>
          <w:color w:val="000000" w:themeColor="text1"/>
          <w:sz w:val="24"/>
          <w:szCs w:val="24"/>
        </w:rPr>
        <w:t xml:space="preserve"> Insect pests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in Nigeria: A review. </w:t>
      </w:r>
      <w:proofErr w:type="gramStart"/>
      <w:r w:rsidRPr="007843DA">
        <w:rPr>
          <w:rStyle w:val="Emphasis"/>
          <w:rFonts w:ascii="Times New Roman" w:hAnsi="Times New Roman"/>
          <w:color w:val="000000" w:themeColor="text1"/>
          <w:sz w:val="24"/>
          <w:szCs w:val="24"/>
        </w:rPr>
        <w:t>Nigerian Journal of Entomology</w:t>
      </w:r>
      <w:r w:rsidRPr="007843DA">
        <w:rPr>
          <w:rFonts w:ascii="Times New Roman" w:hAnsi="Times New Roman"/>
          <w:color w:val="000000" w:themeColor="text1"/>
          <w:sz w:val="24"/>
          <w:szCs w:val="24"/>
        </w:rPr>
        <w:t>, 25, 1-</w:t>
      </w:r>
      <w:r w:rsidRPr="007843DA">
        <w:rPr>
          <w:rFonts w:ascii="Times New Roman" w:hAnsi="Times New Roman"/>
          <w:color w:val="000000" w:themeColor="text1"/>
          <w:sz w:val="24"/>
          <w:szCs w:val="24"/>
        </w:rPr>
        <w:tab/>
        <w:t>10.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Anikwe</w:t>
      </w:r>
      <w:proofErr w:type="spellEnd"/>
      <w:r w:rsidRPr="007843DA">
        <w:rPr>
          <w:rFonts w:ascii="Times New Roman" w:hAnsi="Times New Roman"/>
          <w:color w:val="000000" w:themeColor="text1"/>
          <w:sz w:val="24"/>
          <w:szCs w:val="24"/>
        </w:rPr>
        <w:t xml:space="preserve">, J. C.,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 in Nigeria.</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African Journal of Agricultural </w:t>
      </w:r>
      <w:r w:rsidRPr="007843DA">
        <w:rPr>
          <w:rStyle w:val="Emphasis"/>
          <w:rFonts w:ascii="Times New Roman" w:hAnsi="Times New Roman"/>
          <w:color w:val="000000" w:themeColor="text1"/>
          <w:sz w:val="24"/>
          <w:szCs w:val="24"/>
        </w:rPr>
        <w:tab/>
        <w:t>Research</w:t>
      </w:r>
      <w:r w:rsidRPr="007843DA">
        <w:rPr>
          <w:rFonts w:ascii="Times New Roman" w:hAnsi="Times New Roman"/>
          <w:color w:val="000000" w:themeColor="text1"/>
          <w:sz w:val="24"/>
          <w:szCs w:val="24"/>
        </w:rPr>
        <w:t>, 6(12), 2835-2840.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Beejmohun</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Peytavy</w:t>
      </w:r>
      <w:proofErr w:type="spellEnd"/>
      <w:r w:rsidRPr="007843DA">
        <w:rPr>
          <w:rFonts w:ascii="Times New Roman" w:hAnsi="Times New Roman"/>
          <w:color w:val="000000" w:themeColor="text1"/>
          <w:sz w:val="24"/>
          <w:szCs w:val="24"/>
        </w:rPr>
        <w:t xml:space="preserve">-Izard, M., &amp; </w:t>
      </w:r>
      <w:proofErr w:type="spellStart"/>
      <w:r w:rsidRPr="007843DA">
        <w:rPr>
          <w:rFonts w:ascii="Times New Roman" w:hAnsi="Times New Roman"/>
          <w:color w:val="000000" w:themeColor="text1"/>
          <w:sz w:val="24"/>
          <w:szCs w:val="24"/>
        </w:rPr>
        <w:t>Mognol</w:t>
      </w:r>
      <w:proofErr w:type="spellEnd"/>
      <w:r w:rsidRPr="007843DA">
        <w:rPr>
          <w:rFonts w:ascii="Times New Roman" w:hAnsi="Times New Roman"/>
          <w:color w:val="000000" w:themeColor="text1"/>
          <w:sz w:val="24"/>
          <w:szCs w:val="24"/>
        </w:rPr>
        <w:t>, P. (2014).</w:t>
      </w:r>
      <w:proofErr w:type="gramEnd"/>
      <w:r w:rsidRPr="007843DA">
        <w:rPr>
          <w:rFonts w:ascii="Times New Roman" w:hAnsi="Times New Roman"/>
          <w:color w:val="000000" w:themeColor="text1"/>
          <w:sz w:val="24"/>
          <w:szCs w:val="24"/>
        </w:rPr>
        <w:t xml:space="preserve"> Cashew apple extract </w:t>
      </w:r>
      <w:r w:rsidRPr="007843DA">
        <w:rPr>
          <w:rFonts w:ascii="Times New Roman" w:hAnsi="Times New Roman"/>
          <w:color w:val="000000" w:themeColor="text1"/>
          <w:sz w:val="24"/>
          <w:szCs w:val="24"/>
        </w:rPr>
        <w:tab/>
        <w:t xml:space="preserve">and its </w:t>
      </w:r>
      <w:r w:rsidRPr="007843DA">
        <w:rPr>
          <w:rFonts w:ascii="Times New Roman" w:hAnsi="Times New Roman"/>
          <w:color w:val="000000" w:themeColor="text1"/>
          <w:sz w:val="24"/>
          <w:szCs w:val="24"/>
        </w:rPr>
        <w:tab/>
        <w:t xml:space="preserve">effects on obesity and diabetes in mice. </w:t>
      </w:r>
      <w:r w:rsidRPr="007843DA">
        <w:rPr>
          <w:rStyle w:val="Emphasis"/>
          <w:rFonts w:ascii="Times New Roman" w:hAnsi="Times New Roman"/>
          <w:color w:val="000000" w:themeColor="text1"/>
          <w:sz w:val="24"/>
          <w:szCs w:val="24"/>
        </w:rPr>
        <w:t xml:space="preserve">Journal of Nutritional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25(8), 845-851.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Beers, R. F., &amp;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I. W. (1952). </w:t>
      </w:r>
      <w:proofErr w:type="gramStart"/>
      <w:r w:rsidRPr="007843DA">
        <w:rPr>
          <w:rFonts w:ascii="Times New Roman" w:hAnsi="Times New Roman"/>
          <w:color w:val="000000" w:themeColor="text1"/>
          <w:sz w:val="24"/>
          <w:szCs w:val="24"/>
        </w:rPr>
        <w:t xml:space="preserve">A spectrophotometric method for measuring </w:t>
      </w:r>
      <w:r w:rsidRPr="007843DA">
        <w:rPr>
          <w:rFonts w:ascii="Times New Roman" w:hAnsi="Times New Roman"/>
          <w:color w:val="000000" w:themeColor="text1"/>
          <w:sz w:val="24"/>
          <w:szCs w:val="24"/>
        </w:rPr>
        <w:tab/>
        <w:t xml:space="preserve">the </w:t>
      </w:r>
      <w:r w:rsidRPr="007843DA">
        <w:rPr>
          <w:rFonts w:ascii="Times New Roman" w:hAnsi="Times New Roman"/>
          <w:color w:val="000000" w:themeColor="text1"/>
          <w:sz w:val="24"/>
          <w:szCs w:val="24"/>
        </w:rPr>
        <w:tab/>
        <w:t>breakdown of hydrogen peroxide by catalase.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195(1), 133-140.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Birben</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Sahiner</w:t>
      </w:r>
      <w:proofErr w:type="spellEnd"/>
      <w:r w:rsidRPr="007843DA">
        <w:rPr>
          <w:rFonts w:ascii="Times New Roman" w:hAnsi="Times New Roman"/>
          <w:color w:val="000000" w:themeColor="text1"/>
          <w:sz w:val="24"/>
          <w:szCs w:val="24"/>
        </w:rPr>
        <w:t xml:space="preserve">, U. M., </w:t>
      </w:r>
      <w:proofErr w:type="spellStart"/>
      <w:r w:rsidRPr="007843DA">
        <w:rPr>
          <w:rFonts w:ascii="Times New Roman" w:hAnsi="Times New Roman"/>
          <w:color w:val="000000" w:themeColor="text1"/>
          <w:sz w:val="24"/>
          <w:szCs w:val="24"/>
        </w:rPr>
        <w:t>Sackesen</w:t>
      </w:r>
      <w:proofErr w:type="spellEnd"/>
      <w:r w:rsidRPr="007843DA">
        <w:rPr>
          <w:rFonts w:ascii="Times New Roman" w:hAnsi="Times New Roman"/>
          <w:color w:val="000000" w:themeColor="text1"/>
          <w:sz w:val="24"/>
          <w:szCs w:val="24"/>
        </w:rPr>
        <w:t xml:space="preserve">, C., Erzurum, S., &amp; </w:t>
      </w:r>
      <w:proofErr w:type="spellStart"/>
      <w:r w:rsidRPr="007843DA">
        <w:rPr>
          <w:rFonts w:ascii="Times New Roman" w:hAnsi="Times New Roman"/>
          <w:color w:val="000000" w:themeColor="text1"/>
          <w:sz w:val="24"/>
          <w:szCs w:val="24"/>
        </w:rPr>
        <w:t>Kalayci</w:t>
      </w:r>
      <w:proofErr w:type="spellEnd"/>
      <w:r w:rsidRPr="007843DA">
        <w:rPr>
          <w:rFonts w:ascii="Times New Roman" w:hAnsi="Times New Roman"/>
          <w:color w:val="000000" w:themeColor="text1"/>
          <w:sz w:val="24"/>
          <w:szCs w:val="24"/>
        </w:rPr>
        <w:t>, O. (2012).</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Oxidative </w:t>
      </w:r>
      <w:r w:rsidRPr="007843DA">
        <w:rPr>
          <w:rFonts w:ascii="Times New Roman" w:hAnsi="Times New Roman"/>
          <w:color w:val="000000" w:themeColor="text1"/>
          <w:sz w:val="24"/>
          <w:szCs w:val="24"/>
        </w:rPr>
        <w:tab/>
        <w:t>stress and antioxidant defense.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World Allergy Organization </w:t>
      </w:r>
      <w:r w:rsidRPr="007843DA">
        <w:rPr>
          <w:rStyle w:val="Emphasis"/>
          <w:rFonts w:ascii="Times New Roman" w:hAnsi="Times New Roman"/>
          <w:color w:val="000000" w:themeColor="text1"/>
          <w:sz w:val="24"/>
          <w:szCs w:val="24"/>
        </w:rPr>
        <w:tab/>
        <w:t>Journal</w:t>
      </w:r>
      <w:r w:rsidRPr="007843DA">
        <w:rPr>
          <w:rFonts w:ascii="Times New Roman" w:hAnsi="Times New Roman"/>
          <w:color w:val="000000" w:themeColor="text1"/>
          <w:sz w:val="24"/>
          <w:szCs w:val="24"/>
        </w:rPr>
        <w:t>, 5(1), 9-19.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Bogacz-Radomska</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Harasym</w:t>
      </w:r>
      <w:proofErr w:type="spellEnd"/>
      <w:r w:rsidRPr="007843DA">
        <w:rPr>
          <w:rFonts w:ascii="Times New Roman" w:hAnsi="Times New Roman"/>
          <w:color w:val="000000" w:themeColor="text1"/>
          <w:sz w:val="24"/>
          <w:szCs w:val="24"/>
        </w:rPr>
        <w:t>, J.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Properties and </w:t>
      </w:r>
      <w:r w:rsidRPr="007843DA">
        <w:rPr>
          <w:rFonts w:ascii="Times New Roman" w:hAnsi="Times New Roman"/>
          <w:color w:val="000000" w:themeColor="text1"/>
          <w:sz w:val="24"/>
          <w:szCs w:val="24"/>
        </w:rPr>
        <w:tab/>
        <w:t xml:space="preserve">production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Food Quality and Safety</w:t>
      </w:r>
      <w:r w:rsidRPr="007843DA">
        <w:rPr>
          <w:rFonts w:ascii="Times New Roman" w:hAnsi="Times New Roman"/>
          <w:color w:val="000000" w:themeColor="text1"/>
          <w:sz w:val="24"/>
          <w:szCs w:val="24"/>
        </w:rPr>
        <w:t>, 2(2), 69-74.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xml:space="preserve">, F., Topper, C. P., &amp; </w:t>
      </w:r>
      <w:proofErr w:type="spellStart"/>
      <w:r w:rsidRPr="007843DA">
        <w:rPr>
          <w:rFonts w:ascii="Times New Roman" w:hAnsi="Times New Roman"/>
          <w:color w:val="000000" w:themeColor="text1"/>
          <w:sz w:val="24"/>
          <w:szCs w:val="24"/>
        </w:rPr>
        <w:t>Stathers</w:t>
      </w:r>
      <w:proofErr w:type="spellEnd"/>
      <w:r w:rsidRPr="007843DA">
        <w:rPr>
          <w:rFonts w:ascii="Times New Roman" w:hAnsi="Times New Roman"/>
          <w:color w:val="000000" w:themeColor="text1"/>
          <w:sz w:val="24"/>
          <w:szCs w:val="24"/>
        </w:rPr>
        <w:t>, T. (1998).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Insect pests of cashew in East </w:t>
      </w:r>
      <w:r w:rsidRPr="007843DA">
        <w:rPr>
          <w:rFonts w:ascii="Times New Roman" w:hAnsi="Times New Roman"/>
          <w:color w:val="000000" w:themeColor="text1"/>
          <w:sz w:val="24"/>
          <w:szCs w:val="24"/>
        </w:rPr>
        <w:tab/>
        <w:t>Africa.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Tropical Agriculture</w:t>
      </w:r>
      <w:r w:rsidRPr="007843DA">
        <w:rPr>
          <w:rFonts w:ascii="Times New Roman" w:hAnsi="Times New Roman"/>
          <w:color w:val="000000" w:themeColor="text1"/>
          <w:sz w:val="24"/>
          <w:szCs w:val="24"/>
        </w:rPr>
        <w:t>, 75(4), 412-418.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lastRenderedPageBreak/>
        <w:t>Deenanath</w:t>
      </w:r>
      <w:proofErr w:type="spellEnd"/>
      <w:r w:rsidRPr="007843DA">
        <w:rPr>
          <w:rFonts w:ascii="Times New Roman" w:hAnsi="Times New Roman"/>
          <w:color w:val="000000" w:themeColor="text1"/>
          <w:sz w:val="24"/>
          <w:szCs w:val="24"/>
        </w:rPr>
        <w:t xml:space="preserve">, E. D., </w:t>
      </w:r>
      <w:proofErr w:type="spellStart"/>
      <w:r w:rsidRPr="007843DA">
        <w:rPr>
          <w:rFonts w:ascii="Times New Roman" w:hAnsi="Times New Roman"/>
          <w:color w:val="000000" w:themeColor="text1"/>
          <w:sz w:val="24"/>
          <w:szCs w:val="24"/>
        </w:rPr>
        <w:t>Riaz</w:t>
      </w:r>
      <w:proofErr w:type="spellEnd"/>
      <w:r w:rsidRPr="007843DA">
        <w:rPr>
          <w:rFonts w:ascii="Times New Roman" w:hAnsi="Times New Roman"/>
          <w:color w:val="000000" w:themeColor="text1"/>
          <w:sz w:val="24"/>
          <w:szCs w:val="24"/>
        </w:rPr>
        <w:t xml:space="preserve">, S., &amp; Joyce, D. C. (2015). </w:t>
      </w:r>
      <w:proofErr w:type="gramStart"/>
      <w:r w:rsidRPr="007843DA">
        <w:rPr>
          <w:rStyle w:val="Emphasis"/>
          <w:rFonts w:ascii="Times New Roman" w:hAnsi="Times New Roman"/>
          <w:color w:val="000000" w:themeColor="text1"/>
          <w:sz w:val="24"/>
          <w:szCs w:val="24"/>
        </w:rPr>
        <w:t xml:space="preserve">Value-Added Processing of </w:t>
      </w:r>
      <w:r w:rsidRPr="007843DA">
        <w:rPr>
          <w:rStyle w:val="Emphasis"/>
          <w:rFonts w:ascii="Times New Roman" w:hAnsi="Times New Roman"/>
          <w:color w:val="000000" w:themeColor="text1"/>
          <w:sz w:val="24"/>
          <w:szCs w:val="24"/>
        </w:rPr>
        <w:tab/>
        <w:t xml:space="preserve">Cashew </w:t>
      </w:r>
      <w:r w:rsidRPr="007843DA">
        <w:rPr>
          <w:rStyle w:val="Emphasis"/>
          <w:rFonts w:ascii="Times New Roman" w:hAnsi="Times New Roman"/>
          <w:color w:val="000000" w:themeColor="text1"/>
          <w:sz w:val="24"/>
          <w:szCs w:val="24"/>
        </w:rPr>
        <w:tab/>
        <w:t>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Journal of Food Processing and Preservation, 39(6), </w:t>
      </w:r>
      <w:r w:rsidRPr="007843DA">
        <w:rPr>
          <w:rFonts w:ascii="Times New Roman" w:hAnsi="Times New Roman"/>
          <w:color w:val="000000" w:themeColor="text1"/>
          <w:sz w:val="24"/>
          <w:szCs w:val="24"/>
        </w:rPr>
        <w:tab/>
        <w:t>2543-2551.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V. A. G., </w:t>
      </w:r>
      <w:proofErr w:type="spellStart"/>
      <w:r w:rsidRPr="007843DA">
        <w:rPr>
          <w:rFonts w:ascii="Times New Roman" w:hAnsi="Times New Roman"/>
          <w:color w:val="000000" w:themeColor="text1"/>
          <w:sz w:val="24"/>
          <w:szCs w:val="24"/>
        </w:rPr>
        <w:t>Soares</w:t>
      </w:r>
      <w:proofErr w:type="spellEnd"/>
      <w:r w:rsidRPr="007843DA">
        <w:rPr>
          <w:rFonts w:ascii="Times New Roman" w:hAnsi="Times New Roman"/>
          <w:color w:val="000000" w:themeColor="text1"/>
          <w:sz w:val="24"/>
          <w:szCs w:val="24"/>
        </w:rPr>
        <w:t>, D. J., &amp; Silva, S. O. (2015).</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Postharvest Management of </w:t>
      </w:r>
      <w:r w:rsidRPr="007843DA">
        <w:rPr>
          <w:rStyle w:val="Emphasis"/>
          <w:rFonts w:ascii="Times New Roman" w:hAnsi="Times New Roman"/>
          <w:color w:val="000000" w:themeColor="text1"/>
          <w:sz w:val="24"/>
          <w:szCs w:val="24"/>
        </w:rPr>
        <w:tab/>
        <w:t>Cashew 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Acta</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Horticulturae</w:t>
      </w:r>
      <w:proofErr w:type="spellEnd"/>
      <w:r w:rsidRPr="007843DA">
        <w:rPr>
          <w:rFonts w:ascii="Times New Roman" w:hAnsi="Times New Roman"/>
          <w:color w:val="000000" w:themeColor="text1"/>
          <w:sz w:val="24"/>
          <w:szCs w:val="24"/>
        </w:rPr>
        <w:t>, 1084, 335-340.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Devasagayam</w:t>
      </w:r>
      <w:proofErr w:type="spellEnd"/>
      <w:r w:rsidRPr="007843DA">
        <w:rPr>
          <w:rFonts w:ascii="Times New Roman" w:hAnsi="Times New Roman"/>
          <w:color w:val="000000" w:themeColor="text1"/>
          <w:sz w:val="24"/>
          <w:szCs w:val="24"/>
        </w:rPr>
        <w:t xml:space="preserve">, T. P. A., </w:t>
      </w:r>
      <w:proofErr w:type="spellStart"/>
      <w:r w:rsidRPr="007843DA">
        <w:rPr>
          <w:rFonts w:ascii="Times New Roman" w:hAnsi="Times New Roman"/>
          <w:color w:val="000000" w:themeColor="text1"/>
          <w:sz w:val="24"/>
          <w:szCs w:val="24"/>
        </w:rPr>
        <w:t>Tilak</w:t>
      </w:r>
      <w:proofErr w:type="spellEnd"/>
      <w:r w:rsidRPr="007843DA">
        <w:rPr>
          <w:rFonts w:ascii="Times New Roman" w:hAnsi="Times New Roman"/>
          <w:color w:val="000000" w:themeColor="text1"/>
          <w:sz w:val="24"/>
          <w:szCs w:val="24"/>
        </w:rPr>
        <w:t xml:space="preserve">, J. C., </w:t>
      </w:r>
      <w:proofErr w:type="spellStart"/>
      <w:r w:rsidRPr="007843DA">
        <w:rPr>
          <w:rFonts w:ascii="Times New Roman" w:hAnsi="Times New Roman"/>
          <w:color w:val="000000" w:themeColor="text1"/>
          <w:sz w:val="24"/>
          <w:szCs w:val="24"/>
        </w:rPr>
        <w:t>Boloor</w:t>
      </w:r>
      <w:proofErr w:type="spellEnd"/>
      <w:r w:rsidRPr="007843DA">
        <w:rPr>
          <w:rFonts w:ascii="Times New Roman" w:hAnsi="Times New Roman"/>
          <w:color w:val="000000" w:themeColor="text1"/>
          <w:sz w:val="24"/>
          <w:szCs w:val="24"/>
        </w:rPr>
        <w:t xml:space="preserve">, K. K., Sane, K. S., </w:t>
      </w:r>
      <w:proofErr w:type="spellStart"/>
      <w:r w:rsidRPr="007843DA">
        <w:rPr>
          <w:rFonts w:ascii="Times New Roman" w:hAnsi="Times New Roman"/>
          <w:color w:val="000000" w:themeColor="text1"/>
          <w:sz w:val="24"/>
          <w:szCs w:val="24"/>
        </w:rPr>
        <w:t>Ghaskadbi</w:t>
      </w:r>
      <w:proofErr w:type="spellEnd"/>
      <w:r w:rsidRPr="007843DA">
        <w:rPr>
          <w:rFonts w:ascii="Times New Roman" w:hAnsi="Times New Roman"/>
          <w:color w:val="000000" w:themeColor="text1"/>
          <w:sz w:val="24"/>
          <w:szCs w:val="24"/>
        </w:rPr>
        <w:t xml:space="preserve">, S. S., </w:t>
      </w:r>
      <w:r w:rsidRPr="007843DA">
        <w:rPr>
          <w:rFonts w:ascii="Times New Roman" w:hAnsi="Times New Roman"/>
          <w:color w:val="000000" w:themeColor="text1"/>
          <w:sz w:val="24"/>
          <w:szCs w:val="24"/>
        </w:rPr>
        <w:tab/>
        <w:t xml:space="preserve">&amp; </w:t>
      </w:r>
      <w:proofErr w:type="spellStart"/>
      <w:r w:rsidRPr="007843DA">
        <w:rPr>
          <w:rFonts w:ascii="Times New Roman" w:hAnsi="Times New Roman"/>
          <w:color w:val="000000" w:themeColor="text1"/>
          <w:sz w:val="24"/>
          <w:szCs w:val="24"/>
        </w:rPr>
        <w:t>Lele</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R. D. (2004). Free radicals and antioxidants in human health: </w:t>
      </w:r>
      <w:r w:rsidRPr="007843DA">
        <w:rPr>
          <w:rFonts w:ascii="Times New Roman" w:hAnsi="Times New Roman"/>
          <w:color w:val="000000" w:themeColor="text1"/>
          <w:sz w:val="24"/>
          <w:szCs w:val="24"/>
        </w:rPr>
        <w:tab/>
        <w:t xml:space="preserve">Current status and </w:t>
      </w:r>
      <w:r w:rsidRPr="007843DA">
        <w:rPr>
          <w:rFonts w:ascii="Times New Roman" w:hAnsi="Times New Roman"/>
          <w:color w:val="000000" w:themeColor="text1"/>
          <w:sz w:val="24"/>
          <w:szCs w:val="24"/>
        </w:rPr>
        <w:tab/>
        <w:t xml:space="preserve">future prospects. </w:t>
      </w:r>
      <w:r w:rsidRPr="007843DA">
        <w:rPr>
          <w:rStyle w:val="Emphasis"/>
          <w:rFonts w:ascii="Times New Roman" w:hAnsi="Times New Roman"/>
          <w:color w:val="000000" w:themeColor="text1"/>
          <w:sz w:val="24"/>
          <w:szCs w:val="24"/>
        </w:rPr>
        <w:t xml:space="preserve">Journal of the Association of </w:t>
      </w:r>
      <w:r w:rsidRPr="007843DA">
        <w:rPr>
          <w:rStyle w:val="Emphasis"/>
          <w:rFonts w:ascii="Times New Roman" w:hAnsi="Times New Roman"/>
          <w:color w:val="000000" w:themeColor="text1"/>
          <w:sz w:val="24"/>
          <w:szCs w:val="24"/>
        </w:rPr>
        <w:tab/>
        <w:t>Physicians of India</w:t>
      </w:r>
      <w:r w:rsidRPr="007843DA">
        <w:rPr>
          <w:rFonts w:ascii="Times New Roman" w:hAnsi="Times New Roman"/>
          <w:color w:val="000000" w:themeColor="text1"/>
          <w:sz w:val="24"/>
          <w:szCs w:val="24"/>
        </w:rPr>
        <w:t>, 52, 794-804.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Duke, S. O., &amp; </w:t>
      </w:r>
      <w:proofErr w:type="spellStart"/>
      <w:r w:rsidRPr="007843DA">
        <w:rPr>
          <w:rFonts w:ascii="Times New Roman" w:hAnsi="Times New Roman"/>
          <w:color w:val="000000" w:themeColor="text1"/>
          <w:sz w:val="24"/>
          <w:szCs w:val="24"/>
        </w:rPr>
        <w:t>Salin</w:t>
      </w:r>
      <w:proofErr w:type="spellEnd"/>
      <w:r w:rsidRPr="007843DA">
        <w:rPr>
          <w:rFonts w:ascii="Times New Roman" w:hAnsi="Times New Roman"/>
          <w:color w:val="000000" w:themeColor="text1"/>
          <w:sz w:val="24"/>
          <w:szCs w:val="24"/>
        </w:rPr>
        <w:t>, M. L. (1985).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Superoxide dismutase in plants.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Plant </w:t>
      </w:r>
      <w:r w:rsidRPr="007843DA">
        <w:rPr>
          <w:rStyle w:val="Emphasis"/>
          <w:rFonts w:ascii="Times New Roman" w:hAnsi="Times New Roman"/>
          <w:color w:val="000000" w:themeColor="text1"/>
          <w:sz w:val="24"/>
          <w:szCs w:val="24"/>
        </w:rPr>
        <w:tab/>
        <w:t>Physiology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77(3), 567-570.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Ellman</w:t>
      </w:r>
      <w:proofErr w:type="spellEnd"/>
      <w:r w:rsidRPr="007843DA">
        <w:rPr>
          <w:rFonts w:ascii="Times New Roman" w:hAnsi="Times New Roman"/>
          <w:color w:val="000000" w:themeColor="text1"/>
          <w:sz w:val="24"/>
          <w:szCs w:val="24"/>
        </w:rPr>
        <w:t xml:space="preserve">, G. L. (1959). </w:t>
      </w:r>
      <w:proofErr w:type="gramStart"/>
      <w:r w:rsidRPr="007843DA">
        <w:rPr>
          <w:rFonts w:ascii="Times New Roman" w:hAnsi="Times New Roman"/>
          <w:color w:val="000000" w:themeColor="text1"/>
          <w:sz w:val="24"/>
          <w:szCs w:val="24"/>
        </w:rPr>
        <w:t>Tissue sulfhydryl groups.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Archives of Biochemistry and </w:t>
      </w:r>
      <w:r w:rsidRPr="007843DA">
        <w:rPr>
          <w:rStyle w:val="Emphasis"/>
          <w:rFonts w:ascii="Times New Roman" w:hAnsi="Times New Roman"/>
          <w:color w:val="000000" w:themeColor="text1"/>
          <w:sz w:val="24"/>
          <w:szCs w:val="24"/>
        </w:rPr>
        <w:tab/>
        <w:t>Biophysics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 70-77.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Fredrickson, D. S., Levy, R. I., &amp; Lees, R. S. (1967).</w:t>
      </w:r>
      <w:proofErr w:type="gramEnd"/>
      <w:r w:rsidRPr="007843DA">
        <w:rPr>
          <w:rFonts w:ascii="Times New Roman" w:hAnsi="Times New Roman"/>
          <w:color w:val="000000" w:themeColor="text1"/>
          <w:sz w:val="24"/>
          <w:szCs w:val="24"/>
        </w:rPr>
        <w:t xml:space="preserve"> Fat transport in </w:t>
      </w:r>
      <w:r w:rsidRPr="007843DA">
        <w:rPr>
          <w:rFonts w:ascii="Times New Roman" w:hAnsi="Times New Roman"/>
          <w:color w:val="000000" w:themeColor="text1"/>
          <w:sz w:val="24"/>
          <w:szCs w:val="24"/>
        </w:rPr>
        <w:tab/>
        <w:t>lipoproteins—</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integrated approach to mechanisms and disorders. </w:t>
      </w:r>
      <w:r w:rsidRPr="007843DA">
        <w:rPr>
          <w:rStyle w:val="Emphasis"/>
          <w:rFonts w:ascii="Times New Roman" w:hAnsi="Times New Roman"/>
          <w:color w:val="000000" w:themeColor="text1"/>
          <w:sz w:val="24"/>
          <w:szCs w:val="24"/>
        </w:rPr>
        <w:t xml:space="preserve">New </w:t>
      </w:r>
      <w:r w:rsidRPr="007843DA">
        <w:rPr>
          <w:rStyle w:val="Emphasis"/>
          <w:rFonts w:ascii="Times New Roman" w:hAnsi="Times New Roman"/>
          <w:color w:val="000000" w:themeColor="text1"/>
          <w:sz w:val="24"/>
          <w:szCs w:val="24"/>
        </w:rPr>
        <w:tab/>
        <w:t xml:space="preserve">England Journal of </w:t>
      </w:r>
      <w:r w:rsidRPr="007843DA">
        <w:rPr>
          <w:rStyle w:val="Emphasis"/>
          <w:rFonts w:ascii="Times New Roman" w:hAnsi="Times New Roman"/>
          <w:color w:val="000000" w:themeColor="text1"/>
          <w:sz w:val="24"/>
          <w:szCs w:val="24"/>
        </w:rPr>
        <w:tab/>
        <w:t>Medicine</w:t>
      </w:r>
      <w:r w:rsidRPr="007843DA">
        <w:rPr>
          <w:rFonts w:ascii="Times New Roman" w:hAnsi="Times New Roman"/>
          <w:color w:val="000000" w:themeColor="text1"/>
          <w:sz w:val="24"/>
          <w:szCs w:val="24"/>
        </w:rPr>
        <w:t>, 276(1), 34-44.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Gathwala</w:t>
      </w:r>
      <w:proofErr w:type="spellEnd"/>
      <w:r w:rsidRPr="007843DA">
        <w:rPr>
          <w:rFonts w:ascii="Times New Roman" w:hAnsi="Times New Roman"/>
          <w:color w:val="000000" w:themeColor="text1"/>
          <w:sz w:val="24"/>
          <w:szCs w:val="24"/>
        </w:rPr>
        <w:t xml:space="preserve">, G., &amp; </w:t>
      </w:r>
      <w:proofErr w:type="spellStart"/>
      <w:r w:rsidRPr="007843DA">
        <w:rPr>
          <w:rFonts w:ascii="Times New Roman" w:hAnsi="Times New Roman"/>
          <w:color w:val="000000" w:themeColor="text1"/>
          <w:sz w:val="24"/>
          <w:szCs w:val="24"/>
        </w:rPr>
        <w:t>Aggarwal</w:t>
      </w:r>
      <w:proofErr w:type="spellEnd"/>
      <w:r w:rsidRPr="007843DA">
        <w:rPr>
          <w:rFonts w:ascii="Times New Roman" w:hAnsi="Times New Roman"/>
          <w:color w:val="000000" w:themeColor="text1"/>
          <w:sz w:val="24"/>
          <w:szCs w:val="24"/>
        </w:rPr>
        <w:t>, V. (2016).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Neonatology</w:t>
      </w:r>
      <w:r w:rsidRPr="007843DA">
        <w:rPr>
          <w:rFonts w:ascii="Times New Roman" w:hAnsi="Times New Roman"/>
          <w:color w:val="000000" w:themeColor="text1"/>
          <w:sz w:val="24"/>
          <w:szCs w:val="24"/>
        </w:rPr>
        <w:t>, 30(2),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Gornall</w:t>
      </w:r>
      <w:proofErr w:type="spellEnd"/>
      <w:r w:rsidRPr="007843DA">
        <w:rPr>
          <w:rFonts w:ascii="Times New Roman" w:hAnsi="Times New Roman"/>
          <w:color w:val="000000" w:themeColor="text1"/>
          <w:sz w:val="24"/>
          <w:szCs w:val="24"/>
        </w:rPr>
        <w:t xml:space="preserve">, A. G., </w:t>
      </w:r>
      <w:proofErr w:type="spellStart"/>
      <w:r w:rsidRPr="007843DA">
        <w:rPr>
          <w:rFonts w:ascii="Times New Roman" w:hAnsi="Times New Roman"/>
          <w:color w:val="000000" w:themeColor="text1"/>
          <w:sz w:val="24"/>
          <w:szCs w:val="24"/>
        </w:rPr>
        <w:t>Bardawill</w:t>
      </w:r>
      <w:proofErr w:type="spellEnd"/>
      <w:r w:rsidRPr="007843DA">
        <w:rPr>
          <w:rFonts w:ascii="Times New Roman" w:hAnsi="Times New Roman"/>
          <w:color w:val="000000" w:themeColor="text1"/>
          <w:sz w:val="24"/>
          <w:szCs w:val="24"/>
        </w:rPr>
        <w:t>, C. J., &amp; David, M. M. (1949).</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Determination of serum </w:t>
      </w:r>
      <w:r w:rsidRPr="007843DA">
        <w:rPr>
          <w:rFonts w:ascii="Times New Roman" w:hAnsi="Times New Roman"/>
          <w:color w:val="000000" w:themeColor="text1"/>
          <w:sz w:val="24"/>
          <w:szCs w:val="24"/>
        </w:rPr>
        <w:tab/>
        <w:t xml:space="preserve">proteins </w:t>
      </w:r>
      <w:r w:rsidRPr="007843DA">
        <w:rPr>
          <w:rFonts w:ascii="Times New Roman" w:hAnsi="Times New Roman"/>
          <w:color w:val="000000" w:themeColor="text1"/>
          <w:sz w:val="24"/>
          <w:szCs w:val="24"/>
        </w:rPr>
        <w:tab/>
        <w:t>by means of the biuret reaction.</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177(2), 751-766.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 H., Pabst, M. J., &amp; </w:t>
      </w:r>
      <w:proofErr w:type="spellStart"/>
      <w:r w:rsidRPr="007843DA">
        <w:rPr>
          <w:rFonts w:ascii="Times New Roman" w:hAnsi="Times New Roman"/>
          <w:color w:val="000000" w:themeColor="text1"/>
          <w:sz w:val="24"/>
          <w:szCs w:val="24"/>
        </w:rPr>
        <w:t>Jakoby</w:t>
      </w:r>
      <w:proofErr w:type="spellEnd"/>
      <w:r w:rsidRPr="007843DA">
        <w:rPr>
          <w:rFonts w:ascii="Times New Roman" w:hAnsi="Times New Roman"/>
          <w:color w:val="000000" w:themeColor="text1"/>
          <w:sz w:val="24"/>
          <w:szCs w:val="24"/>
        </w:rPr>
        <w:t>, W. B. (1974).</w:t>
      </w:r>
      <w:proofErr w:type="gramEnd"/>
      <w:r w:rsidRPr="007843DA">
        <w:rPr>
          <w:rFonts w:ascii="Times New Roman" w:hAnsi="Times New Roman"/>
          <w:color w:val="000000" w:themeColor="text1"/>
          <w:sz w:val="24"/>
          <w:szCs w:val="24"/>
        </w:rPr>
        <w:t xml:space="preserve"> Glutathione S-</w:t>
      </w:r>
      <w:proofErr w:type="spellStart"/>
      <w:r w:rsidRPr="007843DA">
        <w:rPr>
          <w:rFonts w:ascii="Times New Roman" w:hAnsi="Times New Roman"/>
          <w:color w:val="000000" w:themeColor="text1"/>
          <w:sz w:val="24"/>
          <w:szCs w:val="24"/>
        </w:rPr>
        <w:t>transferases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The first </w:t>
      </w:r>
      <w:r w:rsidRPr="007843DA">
        <w:rPr>
          <w:rFonts w:ascii="Times New Roman" w:hAnsi="Times New Roman"/>
          <w:color w:val="000000" w:themeColor="text1"/>
          <w:sz w:val="24"/>
          <w:szCs w:val="24"/>
        </w:rPr>
        <w:tab/>
        <w:t xml:space="preserve">enzymatic step in </w:t>
      </w:r>
      <w:proofErr w:type="spellStart"/>
      <w:r w:rsidRPr="007843DA">
        <w:rPr>
          <w:rFonts w:ascii="Times New Roman" w:hAnsi="Times New Roman"/>
          <w:color w:val="000000" w:themeColor="text1"/>
          <w:sz w:val="24"/>
          <w:szCs w:val="24"/>
        </w:rPr>
        <w:t>mercapturic</w:t>
      </w:r>
      <w:proofErr w:type="spellEnd"/>
      <w:r w:rsidRPr="007843DA">
        <w:rPr>
          <w:rFonts w:ascii="Times New Roman" w:hAnsi="Times New Roman"/>
          <w:color w:val="000000" w:themeColor="text1"/>
          <w:sz w:val="24"/>
          <w:szCs w:val="24"/>
        </w:rPr>
        <w:t xml:space="preserve"> acid formation.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249(22), 7130-7139.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Hollis, B. W. (2009). </w:t>
      </w:r>
      <w:proofErr w:type="gramStart"/>
      <w:r w:rsidRPr="007843DA">
        <w:rPr>
          <w:rFonts w:ascii="Times New Roman" w:hAnsi="Times New Roman"/>
          <w:color w:val="000000" w:themeColor="text1"/>
          <w:sz w:val="24"/>
          <w:szCs w:val="24"/>
        </w:rPr>
        <w:t xml:space="preserve">Measuring vitamin D. </w:t>
      </w:r>
      <w:r w:rsidRPr="007843DA">
        <w:rPr>
          <w:rStyle w:val="Emphasis"/>
          <w:rFonts w:ascii="Times New Roman" w:hAnsi="Times New Roman"/>
          <w:color w:val="000000" w:themeColor="text1"/>
          <w:sz w:val="24"/>
          <w:szCs w:val="24"/>
        </w:rPr>
        <w:t xml:space="preserve">Endocrinology and Metabolism </w:t>
      </w:r>
      <w:r w:rsidRPr="007843DA">
        <w:rPr>
          <w:rStyle w:val="Emphasis"/>
          <w:rFonts w:ascii="Times New Roman" w:hAnsi="Times New Roman"/>
          <w:color w:val="000000" w:themeColor="text1"/>
          <w:sz w:val="24"/>
          <w:szCs w:val="24"/>
        </w:rPr>
        <w:tab/>
        <w:t>Clinics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38(1), 47-59.</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Holmgren, A. (1985).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structure and mechanism.</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54, 237-271.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(1984).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Nigerian Journal of Agricultural Sciences</w:t>
      </w:r>
      <w:r w:rsidRPr="007843DA">
        <w:rPr>
          <w:rFonts w:ascii="Times New Roman" w:hAnsi="Times New Roman"/>
          <w:color w:val="000000" w:themeColor="text1"/>
          <w:sz w:val="24"/>
          <w:szCs w:val="24"/>
        </w:rPr>
        <w:t>, 6(2),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(1985). </w:t>
      </w:r>
      <w:proofErr w:type="gramStart"/>
      <w:r w:rsidRPr="007843DA">
        <w:rPr>
          <w:rFonts w:ascii="Times New Roman" w:hAnsi="Times New Roman"/>
          <w:color w:val="000000" w:themeColor="text1"/>
          <w:sz w:val="24"/>
          <w:szCs w:val="24"/>
        </w:rPr>
        <w:t>Pest management strategies for cashew in Nigeria.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Crop Protection</w:t>
      </w:r>
      <w:r w:rsidRPr="007843DA">
        <w:rPr>
          <w:rFonts w:ascii="Times New Roman" w:hAnsi="Times New Roman"/>
          <w:color w:val="000000" w:themeColor="text1"/>
          <w:sz w:val="24"/>
          <w:szCs w:val="24"/>
        </w:rPr>
        <w:t>, 4(1), 33-39.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Ighodaro</w:t>
      </w:r>
      <w:proofErr w:type="spellEnd"/>
      <w:r w:rsidRPr="007843DA">
        <w:rPr>
          <w:rFonts w:ascii="Times New Roman" w:hAnsi="Times New Roman"/>
          <w:color w:val="000000" w:themeColor="text1"/>
          <w:sz w:val="24"/>
          <w:szCs w:val="24"/>
        </w:rPr>
        <w:t xml:space="preserve">, O. M., &amp; </w:t>
      </w:r>
      <w:proofErr w:type="spellStart"/>
      <w:r w:rsidRPr="007843DA">
        <w:rPr>
          <w:rFonts w:ascii="Times New Roman" w:hAnsi="Times New Roman"/>
          <w:color w:val="000000" w:themeColor="text1"/>
          <w:sz w:val="24"/>
          <w:szCs w:val="24"/>
        </w:rPr>
        <w:t>Akinloye</w:t>
      </w:r>
      <w:proofErr w:type="spellEnd"/>
      <w:r w:rsidRPr="007843DA">
        <w:rPr>
          <w:rFonts w:ascii="Times New Roman" w:hAnsi="Times New Roman"/>
          <w:color w:val="000000" w:themeColor="text1"/>
          <w:sz w:val="24"/>
          <w:szCs w:val="24"/>
        </w:rPr>
        <w:t>, O. A. (2018).</w:t>
      </w:r>
      <w:proofErr w:type="gramEnd"/>
      <w:r w:rsidRPr="007843DA">
        <w:rPr>
          <w:rFonts w:ascii="Times New Roman" w:hAnsi="Times New Roman"/>
          <w:color w:val="000000" w:themeColor="text1"/>
          <w:sz w:val="24"/>
          <w:szCs w:val="24"/>
        </w:rPr>
        <w:t xml:space="preserve"> First line </w:t>
      </w:r>
      <w:proofErr w:type="spellStart"/>
      <w:r w:rsidRPr="007843DA">
        <w:rPr>
          <w:rFonts w:ascii="Times New Roman" w:hAnsi="Times New Roman"/>
          <w:color w:val="000000" w:themeColor="text1"/>
          <w:sz w:val="24"/>
          <w:szCs w:val="24"/>
        </w:rPr>
        <w:t>defence</w:t>
      </w:r>
      <w:proofErr w:type="spellEnd"/>
      <w:r w:rsidRPr="007843DA">
        <w:rPr>
          <w:rFonts w:ascii="Times New Roman" w:hAnsi="Times New Roman"/>
          <w:color w:val="000000" w:themeColor="text1"/>
          <w:sz w:val="24"/>
          <w:szCs w:val="24"/>
        </w:rPr>
        <w:t xml:space="preserve"> antioxidants: </w:t>
      </w:r>
      <w:r w:rsidRPr="007843DA">
        <w:rPr>
          <w:rFonts w:ascii="Times New Roman" w:hAnsi="Times New Roman"/>
          <w:color w:val="000000" w:themeColor="text1"/>
          <w:sz w:val="24"/>
          <w:szCs w:val="24"/>
        </w:rPr>
        <w:tab/>
        <w:t xml:space="preserve">Superoxide </w:t>
      </w:r>
      <w:r w:rsidRPr="007843DA">
        <w:rPr>
          <w:rFonts w:ascii="Times New Roman" w:hAnsi="Times New Roman"/>
          <w:color w:val="000000" w:themeColor="text1"/>
          <w:sz w:val="24"/>
          <w:szCs w:val="24"/>
        </w:rPr>
        <w:tab/>
        <w:t xml:space="preserve">dismutase (SOD), catalase (CAT) and glutathione peroxidase </w:t>
      </w:r>
      <w:r w:rsidRPr="007843DA">
        <w:rPr>
          <w:rFonts w:ascii="Times New Roman" w:hAnsi="Times New Roman"/>
          <w:color w:val="000000" w:themeColor="text1"/>
          <w:sz w:val="24"/>
          <w:szCs w:val="24"/>
        </w:rPr>
        <w:tab/>
        <w:t>(</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Biomedicine </w:t>
      </w:r>
      <w:r w:rsidRPr="007843DA">
        <w:rPr>
          <w:rStyle w:val="Emphasis"/>
          <w:rFonts w:ascii="Times New Roman" w:hAnsi="Times New Roman"/>
          <w:color w:val="000000" w:themeColor="text1"/>
          <w:sz w:val="24"/>
          <w:szCs w:val="24"/>
        </w:rPr>
        <w:tab/>
        <w:t>&amp; Pharmacotherapy</w:t>
      </w:r>
      <w:r w:rsidRPr="007843DA">
        <w:rPr>
          <w:rFonts w:ascii="Times New Roman" w:hAnsi="Times New Roman"/>
          <w:color w:val="000000" w:themeColor="text1"/>
          <w:sz w:val="24"/>
          <w:szCs w:val="24"/>
        </w:rPr>
        <w:t>, 106, 706-712.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Ishola</w:t>
      </w:r>
      <w:proofErr w:type="spellEnd"/>
      <w:r w:rsidRPr="007843DA">
        <w:rPr>
          <w:rFonts w:ascii="Times New Roman" w:hAnsi="Times New Roman"/>
          <w:color w:val="000000" w:themeColor="text1"/>
          <w:sz w:val="24"/>
          <w:szCs w:val="24"/>
        </w:rPr>
        <w:t xml:space="preserve">, M. M.,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xml:space="preserve">, S. K., &amp; </w:t>
      </w:r>
      <w:proofErr w:type="spell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F. O.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apple juice.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10(16), 3156-</w:t>
      </w:r>
      <w:r w:rsidRPr="007843DA">
        <w:rPr>
          <w:rFonts w:ascii="Times New Roman" w:hAnsi="Times New Roman"/>
          <w:color w:val="000000" w:themeColor="text1"/>
          <w:sz w:val="24"/>
          <w:szCs w:val="24"/>
        </w:rPr>
        <w:tab/>
        <w:t>3162.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Iweala</w:t>
      </w:r>
      <w:proofErr w:type="spellEnd"/>
      <w:r w:rsidRPr="007843DA">
        <w:rPr>
          <w:rFonts w:ascii="Times New Roman" w:hAnsi="Times New Roman"/>
          <w:color w:val="000000" w:themeColor="text1"/>
          <w:sz w:val="24"/>
          <w:szCs w:val="24"/>
        </w:rPr>
        <w:t xml:space="preserve">, E. E. J., &amp; </w:t>
      </w:r>
      <w:proofErr w:type="spellStart"/>
      <w:r w:rsidRPr="007843DA">
        <w:rPr>
          <w:rFonts w:ascii="Times New Roman" w:hAnsi="Times New Roman"/>
          <w:color w:val="000000" w:themeColor="text1"/>
          <w:sz w:val="24"/>
          <w:szCs w:val="24"/>
        </w:rPr>
        <w:t>Okeke</w:t>
      </w:r>
      <w:proofErr w:type="spellEnd"/>
      <w:r w:rsidRPr="007843DA">
        <w:rPr>
          <w:rFonts w:ascii="Times New Roman" w:hAnsi="Times New Roman"/>
          <w:color w:val="000000" w:themeColor="text1"/>
          <w:sz w:val="24"/>
          <w:szCs w:val="24"/>
        </w:rPr>
        <w:t>, C. U. (2012).</w:t>
      </w:r>
      <w:proofErr w:type="gramEnd"/>
      <w:r w:rsidRPr="007843DA">
        <w:rPr>
          <w:rFonts w:ascii="Times New Roman" w:hAnsi="Times New Roman"/>
          <w:color w:val="000000" w:themeColor="text1"/>
          <w:sz w:val="24"/>
          <w:szCs w:val="24"/>
        </w:rPr>
        <w:t xml:space="preserve"> Comparative biochemical effects of </w:t>
      </w:r>
      <w:r w:rsidRPr="007843DA">
        <w:rPr>
          <w:rFonts w:ascii="Times New Roman" w:hAnsi="Times New Roman"/>
          <w:color w:val="000000" w:themeColor="text1"/>
          <w:sz w:val="24"/>
          <w:szCs w:val="24"/>
        </w:rPr>
        <w:tab/>
        <w:t xml:space="preserve">aqueous </w:t>
      </w:r>
      <w:r w:rsidRPr="007843DA">
        <w:rPr>
          <w:rFonts w:ascii="Times New Roman" w:hAnsi="Times New Roman"/>
          <w:color w:val="000000" w:themeColor="text1"/>
          <w:sz w:val="24"/>
          <w:szCs w:val="24"/>
        </w:rPr>
        <w:tab/>
        <w:t xml:space="preserve">extracts of cashew apple and bark. </w:t>
      </w:r>
      <w:r w:rsidRPr="007843DA">
        <w:rPr>
          <w:rStyle w:val="Emphasis"/>
          <w:rFonts w:ascii="Times New Roman" w:hAnsi="Times New Roman"/>
          <w:color w:val="000000" w:themeColor="text1"/>
          <w:sz w:val="24"/>
          <w:szCs w:val="24"/>
        </w:rPr>
        <w:t xml:space="preserve">Journal of Applied </w:t>
      </w:r>
      <w:r w:rsidRPr="007843DA">
        <w:rPr>
          <w:rStyle w:val="Emphasis"/>
          <w:rFonts w:ascii="Times New Roman" w:hAnsi="Times New Roman"/>
          <w:color w:val="000000" w:themeColor="text1"/>
          <w:sz w:val="24"/>
          <w:szCs w:val="24"/>
        </w:rPr>
        <w:tab/>
        <w:t>Biosciences</w:t>
      </w:r>
      <w:r w:rsidRPr="007843DA">
        <w:rPr>
          <w:rFonts w:ascii="Times New Roman" w:hAnsi="Times New Roman"/>
          <w:color w:val="000000" w:themeColor="text1"/>
          <w:sz w:val="24"/>
          <w:szCs w:val="24"/>
        </w:rPr>
        <w:t>, 50, 3502-3509.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Jaffe, G. M. (1984). </w:t>
      </w:r>
      <w:proofErr w:type="gramStart"/>
      <w:r w:rsidRPr="007843DA">
        <w:rPr>
          <w:rFonts w:ascii="Times New Roman" w:hAnsi="Times New Roman"/>
          <w:color w:val="000000" w:themeColor="text1"/>
          <w:sz w:val="24"/>
          <w:szCs w:val="24"/>
        </w:rPr>
        <w:t>Vitamin C.</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 </w:t>
      </w:r>
      <w:r w:rsidRPr="007843DA">
        <w:rPr>
          <w:rStyle w:val="Emphasis"/>
          <w:rFonts w:ascii="Times New Roman" w:hAnsi="Times New Roman"/>
          <w:color w:val="000000" w:themeColor="text1"/>
          <w:sz w:val="24"/>
          <w:szCs w:val="24"/>
        </w:rPr>
        <w:t>Handbook of Vitamins</w:t>
      </w:r>
      <w:r w:rsidRPr="007843DA">
        <w:rPr>
          <w:rFonts w:ascii="Times New Roman" w:hAnsi="Times New Roman"/>
          <w:color w:val="000000" w:themeColor="text1"/>
          <w:sz w:val="24"/>
          <w:szCs w:val="24"/>
        </w:rPr>
        <w:t xml:space="preserve"> (pp. 199-244).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CRC </w:t>
      </w:r>
      <w:r w:rsidRPr="007843DA">
        <w:rPr>
          <w:rFonts w:ascii="Times New Roman" w:hAnsi="Times New Roman"/>
          <w:color w:val="000000" w:themeColor="text1"/>
          <w:sz w:val="24"/>
          <w:szCs w:val="24"/>
        </w:rPr>
        <w:tab/>
        <w:t>Press.</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Jendrassik</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Grof</w:t>
      </w:r>
      <w:proofErr w:type="spellEnd"/>
      <w:r w:rsidRPr="007843DA">
        <w:rPr>
          <w:rFonts w:ascii="Times New Roman" w:hAnsi="Times New Roman"/>
          <w:color w:val="000000" w:themeColor="text1"/>
          <w:sz w:val="24"/>
          <w:szCs w:val="24"/>
        </w:rPr>
        <w:t>, P. (1938).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Simplified photometric methods for the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determination </w:t>
      </w:r>
      <w:r w:rsidRPr="007843DA">
        <w:rPr>
          <w:rFonts w:ascii="Times New Roman" w:hAnsi="Times New Roman"/>
          <w:color w:val="000000" w:themeColor="text1"/>
          <w:sz w:val="24"/>
          <w:szCs w:val="24"/>
        </w:rPr>
        <w:tab/>
        <w:t>of blood bilirubin.</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Biochemische</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Zeitschrift</w:t>
      </w:r>
      <w:proofErr w:type="spellEnd"/>
      <w:r w:rsidRPr="007843DA">
        <w:rPr>
          <w:rFonts w:ascii="Times New Roman" w:hAnsi="Times New Roman"/>
          <w:color w:val="000000" w:themeColor="text1"/>
          <w:sz w:val="24"/>
          <w:szCs w:val="24"/>
        </w:rPr>
        <w:t>, 297, 81-</w:t>
      </w:r>
      <w:r w:rsidRPr="007843DA">
        <w:rPr>
          <w:rFonts w:ascii="Times New Roman" w:hAnsi="Times New Roman"/>
          <w:color w:val="000000" w:themeColor="text1"/>
          <w:sz w:val="24"/>
          <w:szCs w:val="24"/>
        </w:rPr>
        <w:tab/>
        <w:t>89.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Jimenez, A., Hernandez, J. A., </w:t>
      </w:r>
      <w:proofErr w:type="spellStart"/>
      <w:r w:rsidRPr="007843DA">
        <w:rPr>
          <w:rFonts w:ascii="Times New Roman" w:hAnsi="Times New Roman"/>
          <w:color w:val="000000" w:themeColor="text1"/>
          <w:sz w:val="24"/>
          <w:szCs w:val="24"/>
        </w:rPr>
        <w:t>Pastori</w:t>
      </w:r>
      <w:proofErr w:type="spellEnd"/>
      <w:r w:rsidRPr="007843DA">
        <w:rPr>
          <w:rFonts w:ascii="Times New Roman" w:hAnsi="Times New Roman"/>
          <w:color w:val="000000" w:themeColor="text1"/>
          <w:sz w:val="24"/>
          <w:szCs w:val="24"/>
        </w:rPr>
        <w:t xml:space="preserve">, G., Rio, L. A., &amp; </w:t>
      </w:r>
      <w:proofErr w:type="spellStart"/>
      <w:r w:rsidRPr="007843DA">
        <w:rPr>
          <w:rFonts w:ascii="Times New Roman" w:hAnsi="Times New Roman"/>
          <w:color w:val="000000" w:themeColor="text1"/>
          <w:sz w:val="24"/>
          <w:szCs w:val="24"/>
        </w:rPr>
        <w:t>Sevilla</w:t>
      </w:r>
      <w:proofErr w:type="spellEnd"/>
      <w:r w:rsidRPr="007843DA">
        <w:rPr>
          <w:rFonts w:ascii="Times New Roman" w:hAnsi="Times New Roman"/>
          <w:color w:val="000000" w:themeColor="text1"/>
          <w:sz w:val="24"/>
          <w:szCs w:val="24"/>
        </w:rPr>
        <w:t>, F. (1998).</w:t>
      </w:r>
      <w:proofErr w:type="gramEnd"/>
      <w:r w:rsidRPr="007843DA">
        <w:rPr>
          <w:rFonts w:ascii="Times New Roman" w:hAnsi="Times New Roman"/>
          <w:color w:val="000000" w:themeColor="text1"/>
          <w:sz w:val="24"/>
          <w:szCs w:val="24"/>
        </w:rPr>
        <w:t xml:space="preserve"> Role of </w:t>
      </w:r>
      <w:r w:rsidRPr="007843DA">
        <w:rPr>
          <w:rFonts w:ascii="Times New Roman" w:hAnsi="Times New Roman"/>
          <w:color w:val="000000" w:themeColor="text1"/>
          <w:sz w:val="24"/>
          <w:szCs w:val="24"/>
        </w:rPr>
        <w:tab/>
        <w:t xml:space="preserve">glutathione in plant stress tolerance. </w:t>
      </w:r>
      <w:r w:rsidRPr="007843DA">
        <w:rPr>
          <w:rStyle w:val="Emphasis"/>
          <w:rFonts w:ascii="Times New Roman" w:hAnsi="Times New Roman"/>
          <w:color w:val="000000" w:themeColor="text1"/>
          <w:sz w:val="24"/>
          <w:szCs w:val="24"/>
        </w:rPr>
        <w:t>Plant Physiology and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36(1-2), </w:t>
      </w:r>
      <w:r w:rsidRPr="007843DA">
        <w:rPr>
          <w:rFonts w:ascii="Times New Roman" w:hAnsi="Times New Roman"/>
          <w:color w:val="000000" w:themeColor="text1"/>
          <w:sz w:val="24"/>
          <w:szCs w:val="24"/>
        </w:rPr>
        <w:tab/>
        <w:t>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xml:space="preserve">, F. O., &amp;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S. K. (2013).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and detoxification properties </w:t>
      </w:r>
      <w:r w:rsidRPr="007843DA">
        <w:rPr>
          <w:rFonts w:ascii="Times New Roman" w:hAnsi="Times New Roman"/>
          <w:color w:val="000000" w:themeColor="text1"/>
          <w:sz w:val="24"/>
          <w:szCs w:val="24"/>
        </w:rPr>
        <w:tab/>
        <w:t xml:space="preserve">of </w:t>
      </w:r>
      <w:r w:rsidRPr="007843DA">
        <w:rPr>
          <w:rFonts w:ascii="Times New Roman" w:hAnsi="Times New Roman"/>
          <w:color w:val="000000" w:themeColor="text1"/>
          <w:sz w:val="24"/>
          <w:szCs w:val="24"/>
        </w:rPr>
        <w:tab/>
        <w:t>cashew polyphenols.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Medicinal Plants Research</w:t>
      </w:r>
      <w:r w:rsidRPr="007843DA">
        <w:rPr>
          <w:rFonts w:ascii="Times New Roman" w:hAnsi="Times New Roman"/>
          <w:color w:val="000000" w:themeColor="text1"/>
          <w:sz w:val="24"/>
          <w:szCs w:val="24"/>
        </w:rPr>
        <w:t xml:space="preserve">, 7(22), </w:t>
      </w:r>
      <w:r w:rsidRPr="007843DA">
        <w:rPr>
          <w:rFonts w:ascii="Times New Roman" w:hAnsi="Times New Roman"/>
          <w:color w:val="000000" w:themeColor="text1"/>
          <w:sz w:val="24"/>
          <w:szCs w:val="24"/>
        </w:rPr>
        <w:tab/>
        <w:t>1623-1629.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Kirkman</w:t>
      </w:r>
      <w:proofErr w:type="spellEnd"/>
      <w:r w:rsidRPr="007843DA">
        <w:rPr>
          <w:rFonts w:ascii="Times New Roman" w:hAnsi="Times New Roman"/>
          <w:color w:val="000000" w:themeColor="text1"/>
          <w:sz w:val="24"/>
          <w:szCs w:val="24"/>
        </w:rPr>
        <w:t xml:space="preserve">, H. N., &amp; </w:t>
      </w:r>
      <w:proofErr w:type="spellStart"/>
      <w:r w:rsidRPr="007843DA">
        <w:rPr>
          <w:rFonts w:ascii="Times New Roman" w:hAnsi="Times New Roman"/>
          <w:color w:val="000000" w:themeColor="text1"/>
          <w:sz w:val="24"/>
          <w:szCs w:val="24"/>
        </w:rPr>
        <w:t>Gaetani</w:t>
      </w:r>
      <w:proofErr w:type="spellEnd"/>
      <w:r w:rsidRPr="007843DA">
        <w:rPr>
          <w:rFonts w:ascii="Times New Roman" w:hAnsi="Times New Roman"/>
          <w:color w:val="000000" w:themeColor="text1"/>
          <w:sz w:val="24"/>
          <w:szCs w:val="24"/>
        </w:rPr>
        <w:t>, G. F. (1995).</w:t>
      </w:r>
      <w:proofErr w:type="gramEnd"/>
      <w:r w:rsidRPr="007843DA">
        <w:rPr>
          <w:rFonts w:ascii="Times New Roman" w:hAnsi="Times New Roman"/>
          <w:color w:val="000000" w:themeColor="text1"/>
          <w:sz w:val="24"/>
          <w:szCs w:val="24"/>
        </w:rPr>
        <w:t xml:space="preserve"> Catalase: A </w:t>
      </w:r>
      <w:proofErr w:type="spellStart"/>
      <w:r w:rsidRPr="007843DA">
        <w:rPr>
          <w:rFonts w:ascii="Times New Roman" w:hAnsi="Times New Roman"/>
          <w:color w:val="000000" w:themeColor="text1"/>
          <w:sz w:val="24"/>
          <w:szCs w:val="24"/>
        </w:rPr>
        <w:t>tetrameric</w:t>
      </w:r>
      <w:proofErr w:type="spellEnd"/>
      <w:r w:rsidRPr="007843DA">
        <w:rPr>
          <w:rFonts w:ascii="Times New Roman" w:hAnsi="Times New Roman"/>
          <w:color w:val="000000" w:themeColor="text1"/>
          <w:sz w:val="24"/>
          <w:szCs w:val="24"/>
        </w:rPr>
        <w:t xml:space="preserve"> enzyme with four </w:t>
      </w:r>
      <w:r w:rsidRPr="007843DA">
        <w:rPr>
          <w:rFonts w:ascii="Times New Roman" w:hAnsi="Times New Roman"/>
          <w:color w:val="000000" w:themeColor="text1"/>
          <w:sz w:val="24"/>
          <w:szCs w:val="24"/>
        </w:rPr>
        <w:tab/>
        <w:t xml:space="preserve">tightly </w:t>
      </w:r>
      <w:r w:rsidRPr="007843DA">
        <w:rPr>
          <w:rFonts w:ascii="Times New Roman" w:hAnsi="Times New Roman"/>
          <w:color w:val="000000" w:themeColor="text1"/>
          <w:sz w:val="24"/>
          <w:szCs w:val="24"/>
        </w:rPr>
        <w:tab/>
        <w:t xml:space="preserve">bound molecules of NADPH. </w:t>
      </w:r>
      <w:r w:rsidRPr="007843DA">
        <w:rPr>
          <w:rStyle w:val="Emphasis"/>
          <w:rFonts w:ascii="Times New Roman" w:hAnsi="Times New Roman"/>
          <w:color w:val="000000" w:themeColor="text1"/>
          <w:sz w:val="24"/>
          <w:szCs w:val="24"/>
        </w:rPr>
        <w:t xml:space="preserve">Proceedings of the National </w:t>
      </w:r>
      <w:r w:rsidRPr="007843DA">
        <w:rPr>
          <w:rStyle w:val="Emphasis"/>
          <w:rFonts w:ascii="Times New Roman" w:hAnsi="Times New Roman"/>
          <w:color w:val="000000" w:themeColor="text1"/>
          <w:sz w:val="24"/>
          <w:szCs w:val="24"/>
        </w:rPr>
        <w:tab/>
        <w:t>Academy of Sciences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82(13), 4343-4347.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Kumar, P. P., </w:t>
      </w:r>
      <w:proofErr w:type="spellStart"/>
      <w:r w:rsidRPr="007843DA">
        <w:rPr>
          <w:rFonts w:ascii="Times New Roman" w:hAnsi="Times New Roman"/>
          <w:color w:val="000000" w:themeColor="text1"/>
          <w:sz w:val="24"/>
          <w:szCs w:val="24"/>
        </w:rPr>
        <w:t>Rao</w:t>
      </w:r>
      <w:proofErr w:type="spellEnd"/>
      <w:r w:rsidRPr="007843DA">
        <w:rPr>
          <w:rFonts w:ascii="Times New Roman" w:hAnsi="Times New Roman"/>
          <w:color w:val="000000" w:themeColor="text1"/>
          <w:sz w:val="24"/>
          <w:szCs w:val="24"/>
        </w:rPr>
        <w:t xml:space="preserve">, V. N. M., &amp; Nair, G. M. (1991). Harvesting and processing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apples for </w:t>
      </w:r>
      <w:proofErr w:type="spellStart"/>
      <w:r w:rsidRPr="007843DA">
        <w:rPr>
          <w:rFonts w:ascii="Times New Roman" w:hAnsi="Times New Roman"/>
          <w:color w:val="000000" w:themeColor="text1"/>
          <w:sz w:val="24"/>
          <w:szCs w:val="24"/>
        </w:rPr>
        <w:t>cajuina</w:t>
      </w:r>
      <w:proofErr w:type="spellEnd"/>
      <w:r w:rsidRPr="007843DA">
        <w:rPr>
          <w:rFonts w:ascii="Times New Roman" w:hAnsi="Times New Roman"/>
          <w:color w:val="000000" w:themeColor="text1"/>
          <w:sz w:val="24"/>
          <w:szCs w:val="24"/>
        </w:rPr>
        <w:t xml:space="preserve"> production. </w:t>
      </w:r>
      <w:r w:rsidRPr="007843DA">
        <w:rPr>
          <w:rStyle w:val="Emphasis"/>
          <w:rFonts w:ascii="Times New Roman" w:hAnsi="Times New Roman"/>
          <w:color w:val="000000" w:themeColor="text1"/>
          <w:sz w:val="24"/>
          <w:szCs w:val="24"/>
        </w:rPr>
        <w:t xml:space="preserve">Journal of Food Science and </w:t>
      </w:r>
      <w:r w:rsidRPr="007843DA">
        <w:rPr>
          <w:rStyle w:val="Emphasis"/>
          <w:rFonts w:ascii="Times New Roman" w:hAnsi="Times New Roman"/>
          <w:color w:val="000000" w:themeColor="text1"/>
          <w:sz w:val="24"/>
          <w:szCs w:val="24"/>
        </w:rPr>
        <w:tab/>
        <w:t>Technology</w:t>
      </w:r>
      <w:r w:rsidRPr="007843DA">
        <w:rPr>
          <w:rFonts w:ascii="Times New Roman" w:hAnsi="Times New Roman"/>
          <w:color w:val="000000" w:themeColor="text1"/>
          <w:sz w:val="24"/>
          <w:szCs w:val="24"/>
        </w:rPr>
        <w:t xml:space="preserve">, 28(4), </w:t>
      </w:r>
      <w:r w:rsidRPr="007843DA">
        <w:rPr>
          <w:rFonts w:ascii="Times New Roman" w:hAnsi="Times New Roman"/>
          <w:color w:val="000000" w:themeColor="text1"/>
          <w:sz w:val="24"/>
          <w:szCs w:val="24"/>
        </w:rPr>
        <w:tab/>
        <w:t>210-214.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Kurutas</w:t>
      </w:r>
      <w:proofErr w:type="spellEnd"/>
      <w:r w:rsidRPr="007843DA">
        <w:rPr>
          <w:rFonts w:ascii="Times New Roman" w:hAnsi="Times New Roman"/>
          <w:color w:val="000000" w:themeColor="text1"/>
          <w:sz w:val="24"/>
          <w:szCs w:val="24"/>
        </w:rPr>
        <w:t xml:space="preserve">, E. B. (2015). </w:t>
      </w:r>
      <w:proofErr w:type="gramStart"/>
      <w:r w:rsidRPr="007843DA">
        <w:rPr>
          <w:rFonts w:ascii="Times New Roman" w:hAnsi="Times New Roman"/>
          <w:color w:val="000000" w:themeColor="text1"/>
          <w:sz w:val="24"/>
          <w:szCs w:val="24"/>
        </w:rPr>
        <w:t>The importance of antioxidants in human health.</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Clinical Biochemistry and Nutrition</w:t>
      </w:r>
      <w:r w:rsidRPr="007843DA">
        <w:rPr>
          <w:rFonts w:ascii="Times New Roman" w:hAnsi="Times New Roman"/>
          <w:color w:val="000000" w:themeColor="text1"/>
          <w:sz w:val="24"/>
          <w:szCs w:val="24"/>
        </w:rPr>
        <w:t>, 58(1), 1-6.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xml:space="preserve">, C. (2003). </w:t>
      </w:r>
      <w:r w:rsidRPr="007843DA">
        <w:rPr>
          <w:rStyle w:val="Emphasis"/>
          <w:rFonts w:ascii="Times New Roman" w:hAnsi="Times New Roman"/>
          <w:color w:val="000000" w:themeColor="text1"/>
          <w:sz w:val="24"/>
          <w:szCs w:val="24"/>
        </w:rPr>
        <w:t>Cashew Tree: Botany and Cultivation</w:t>
      </w:r>
      <w:r w:rsidRPr="007843DA">
        <w:rPr>
          <w:rFonts w:ascii="Times New Roman" w:hAnsi="Times New Roman"/>
          <w:color w:val="000000" w:themeColor="text1"/>
          <w:sz w:val="24"/>
          <w:szCs w:val="24"/>
        </w:rPr>
        <w:t xml:space="preserve">. Horticultural Reviews, </w:t>
      </w:r>
      <w:r w:rsidRPr="007843DA">
        <w:rPr>
          <w:rFonts w:ascii="Times New Roman" w:hAnsi="Times New Roman"/>
          <w:color w:val="000000" w:themeColor="text1"/>
          <w:sz w:val="24"/>
          <w:szCs w:val="24"/>
        </w:rPr>
        <w:tab/>
        <w:t xml:space="preserve">29, </w:t>
      </w:r>
      <w:r w:rsidRPr="007843DA">
        <w:rPr>
          <w:rFonts w:ascii="Times New Roman" w:hAnsi="Times New Roman"/>
          <w:color w:val="000000" w:themeColor="text1"/>
          <w:sz w:val="24"/>
          <w:szCs w:val="24"/>
        </w:rPr>
        <w:tab/>
        <w:t>123-145.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R., </w:t>
      </w:r>
      <w:proofErr w:type="spellStart"/>
      <w:r w:rsidRPr="007843DA">
        <w:rPr>
          <w:rFonts w:ascii="Times New Roman" w:hAnsi="Times New Roman"/>
          <w:color w:val="000000" w:themeColor="text1"/>
          <w:sz w:val="24"/>
          <w:szCs w:val="24"/>
        </w:rPr>
        <w:t>Lecomte</w:t>
      </w:r>
      <w:proofErr w:type="spellEnd"/>
      <w:r w:rsidRPr="007843DA">
        <w:rPr>
          <w:rFonts w:ascii="Times New Roman" w:hAnsi="Times New Roman"/>
          <w:color w:val="000000" w:themeColor="text1"/>
          <w:sz w:val="24"/>
          <w:szCs w:val="24"/>
        </w:rPr>
        <w:t xml:space="preserve">, A., &amp; </w:t>
      </w:r>
      <w:proofErr w:type="spellStart"/>
      <w:r w:rsidRPr="007843DA">
        <w:rPr>
          <w:rFonts w:ascii="Times New Roman" w:hAnsi="Times New Roman"/>
          <w:color w:val="000000" w:themeColor="text1"/>
          <w:sz w:val="24"/>
          <w:szCs w:val="24"/>
        </w:rPr>
        <w:t>Gros</w:t>
      </w:r>
      <w:proofErr w:type="spellEnd"/>
      <w:r w:rsidRPr="007843DA">
        <w:rPr>
          <w:rFonts w:ascii="Times New Roman" w:hAnsi="Times New Roman"/>
          <w:color w:val="000000" w:themeColor="text1"/>
          <w:sz w:val="24"/>
          <w:szCs w:val="24"/>
        </w:rPr>
        <w:t>, J. B. (2001).</w:t>
      </w:r>
      <w:proofErr w:type="gramEnd"/>
      <w:r w:rsidRPr="007843DA">
        <w:rPr>
          <w:rFonts w:ascii="Times New Roman" w:hAnsi="Times New Roman"/>
          <w:color w:val="000000" w:themeColor="text1"/>
          <w:sz w:val="24"/>
          <w:szCs w:val="24"/>
        </w:rPr>
        <w:t xml:space="preserve"> Cashew nut shell liquid: A high-</w:t>
      </w:r>
      <w:r w:rsidRPr="007843DA">
        <w:rPr>
          <w:rFonts w:ascii="Times New Roman" w:hAnsi="Times New Roman"/>
          <w:color w:val="000000" w:themeColor="text1"/>
          <w:sz w:val="24"/>
          <w:szCs w:val="24"/>
        </w:rPr>
        <w:tab/>
        <w:t>value by-</w:t>
      </w:r>
      <w:r w:rsidRPr="007843DA">
        <w:rPr>
          <w:rFonts w:ascii="Times New Roman" w:hAnsi="Times New Roman"/>
          <w:color w:val="000000" w:themeColor="text1"/>
          <w:sz w:val="24"/>
          <w:szCs w:val="24"/>
        </w:rPr>
        <w:tab/>
        <w:t xml:space="preserve">product. </w:t>
      </w:r>
      <w:r w:rsidRPr="007843DA">
        <w:rPr>
          <w:rStyle w:val="Emphasis"/>
          <w:rFonts w:ascii="Times New Roman" w:hAnsi="Times New Roman"/>
          <w:color w:val="000000" w:themeColor="text1"/>
          <w:sz w:val="24"/>
          <w:szCs w:val="24"/>
        </w:rPr>
        <w:t>Industrial Crops and Products</w:t>
      </w:r>
      <w:r w:rsidRPr="007843DA">
        <w:rPr>
          <w:rFonts w:ascii="Times New Roman" w:hAnsi="Times New Roman"/>
          <w:color w:val="000000" w:themeColor="text1"/>
          <w:sz w:val="24"/>
          <w:szCs w:val="24"/>
        </w:rPr>
        <w:t>, 14(2), 105-112.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Lubos</w:t>
      </w:r>
      <w:proofErr w:type="spellEnd"/>
      <w:r w:rsidRPr="007843DA">
        <w:rPr>
          <w:rFonts w:ascii="Times New Roman" w:hAnsi="Times New Roman"/>
          <w:color w:val="000000" w:themeColor="text1"/>
          <w:sz w:val="24"/>
          <w:szCs w:val="24"/>
        </w:rPr>
        <w:t>, E., &amp; Handy, D. E.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Style w:val="Emphasis"/>
          <w:rFonts w:ascii="Times New Roman" w:hAnsi="Times New Roman"/>
          <w:color w:val="000000" w:themeColor="text1"/>
          <w:sz w:val="24"/>
          <w:szCs w:val="24"/>
        </w:rPr>
        <w:t>Antioxidants &amp; Redox Signaling</w:t>
      </w:r>
      <w:r w:rsidRPr="007843DA">
        <w:rPr>
          <w:rFonts w:ascii="Times New Roman" w:hAnsi="Times New Roman"/>
          <w:color w:val="000000" w:themeColor="text1"/>
          <w:sz w:val="24"/>
          <w:szCs w:val="24"/>
        </w:rPr>
        <w:t>, 14(4), 689-713.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Mai, H. C. (2007). </w:t>
      </w:r>
      <w:proofErr w:type="gramStart"/>
      <w:r w:rsidRPr="007843DA">
        <w:rPr>
          <w:rStyle w:val="Emphasis"/>
          <w:rFonts w:ascii="Times New Roman" w:hAnsi="Times New Roman"/>
          <w:color w:val="000000" w:themeColor="text1"/>
          <w:sz w:val="24"/>
          <w:szCs w:val="24"/>
        </w:rPr>
        <w:t>Health Benefits of Cashew Apple in Tropical Diets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w:t>
      </w:r>
      <w:r w:rsidRPr="007843DA">
        <w:rPr>
          <w:rFonts w:ascii="Times New Roman" w:hAnsi="Times New Roman"/>
          <w:color w:val="000000" w:themeColor="text1"/>
          <w:sz w:val="24"/>
          <w:szCs w:val="24"/>
        </w:rPr>
        <w:tab/>
        <w:t>Nutritional Health, 15(3),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Masutani</w:t>
      </w:r>
      <w:proofErr w:type="spellEnd"/>
      <w:r w:rsidRPr="007843DA">
        <w:rPr>
          <w:rFonts w:ascii="Times New Roman" w:hAnsi="Times New Roman"/>
          <w:color w:val="000000" w:themeColor="text1"/>
          <w:sz w:val="24"/>
          <w:szCs w:val="24"/>
        </w:rPr>
        <w:t xml:space="preserve">, H., &amp;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J. (2007).</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and redox regulation.</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Antioxidants </w:t>
      </w:r>
      <w:r w:rsidRPr="007843DA">
        <w:rPr>
          <w:rStyle w:val="Emphasis"/>
          <w:rFonts w:ascii="Times New Roman" w:hAnsi="Times New Roman"/>
          <w:color w:val="000000" w:themeColor="text1"/>
          <w:sz w:val="24"/>
          <w:szCs w:val="24"/>
        </w:rPr>
        <w:tab/>
        <w:t xml:space="preserve">&amp; </w:t>
      </w:r>
      <w:r w:rsidRPr="007843DA">
        <w:rPr>
          <w:rStyle w:val="Emphasis"/>
          <w:rFonts w:ascii="Times New Roman" w:hAnsi="Times New Roman"/>
          <w:color w:val="000000" w:themeColor="text1"/>
          <w:sz w:val="24"/>
          <w:szCs w:val="24"/>
        </w:rPr>
        <w:tab/>
        <w:t>Redox Signaling</w:t>
      </w:r>
      <w:r w:rsidRPr="007843DA">
        <w:rPr>
          <w:rFonts w:ascii="Times New Roman" w:hAnsi="Times New Roman"/>
          <w:color w:val="000000" w:themeColor="text1"/>
          <w:sz w:val="24"/>
          <w:szCs w:val="24"/>
        </w:rPr>
        <w:t>, 9(4), 405-414.</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 xml:space="preserve">McCord, J. M., &amp;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I. (1968).</w:t>
      </w:r>
      <w:proofErr w:type="gramEnd"/>
      <w:r w:rsidRPr="007843DA">
        <w:rPr>
          <w:rFonts w:ascii="Times New Roman" w:hAnsi="Times New Roman"/>
          <w:color w:val="000000" w:themeColor="text1"/>
          <w:sz w:val="24"/>
          <w:szCs w:val="24"/>
        </w:rPr>
        <w:t xml:space="preserve"> Superoxide dismutase: An enzymatic </w:t>
      </w:r>
      <w:r w:rsidRPr="007843DA">
        <w:rPr>
          <w:rFonts w:ascii="Times New Roman" w:hAnsi="Times New Roman"/>
          <w:color w:val="000000" w:themeColor="text1"/>
          <w:sz w:val="24"/>
          <w:szCs w:val="24"/>
        </w:rPr>
        <w:tab/>
        <w:t xml:space="preserve">function for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erythrocuprein</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Biological Chemistry</w:t>
      </w:r>
      <w:r w:rsidRPr="007843DA">
        <w:rPr>
          <w:rFonts w:ascii="Times New Roman" w:hAnsi="Times New Roman"/>
          <w:color w:val="000000" w:themeColor="text1"/>
          <w:sz w:val="24"/>
          <w:szCs w:val="24"/>
        </w:rPr>
        <w:t xml:space="preserve">, 243(23), </w:t>
      </w:r>
      <w:r w:rsidRPr="007843DA">
        <w:rPr>
          <w:rFonts w:ascii="Times New Roman" w:hAnsi="Times New Roman"/>
          <w:color w:val="000000" w:themeColor="text1"/>
          <w:sz w:val="24"/>
          <w:szCs w:val="24"/>
        </w:rPr>
        <w:tab/>
        <w:t>6049-6055.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Meister, A., &amp; Anderson, M. E. (1983).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52, </w:t>
      </w:r>
      <w:r w:rsidRPr="007843DA">
        <w:rPr>
          <w:rFonts w:ascii="Times New Roman" w:hAnsi="Times New Roman"/>
          <w:color w:val="000000" w:themeColor="text1"/>
          <w:sz w:val="24"/>
          <w:szCs w:val="24"/>
        </w:rPr>
        <w:tab/>
        <w:t>711-760.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Minich</w:t>
      </w:r>
      <w:proofErr w:type="spellEnd"/>
      <w:r w:rsidRPr="007843DA">
        <w:rPr>
          <w:rFonts w:ascii="Times New Roman" w:hAnsi="Times New Roman"/>
          <w:color w:val="000000" w:themeColor="text1"/>
          <w:sz w:val="24"/>
          <w:szCs w:val="24"/>
        </w:rPr>
        <w:t>, D. M., &amp; Brown, B. I. (2019).</w:t>
      </w:r>
      <w:proofErr w:type="gramEnd"/>
      <w:r w:rsidRPr="007843DA">
        <w:rPr>
          <w:rFonts w:ascii="Times New Roman" w:hAnsi="Times New Roman"/>
          <w:color w:val="000000" w:themeColor="text1"/>
          <w:sz w:val="24"/>
          <w:szCs w:val="24"/>
        </w:rPr>
        <w:t xml:space="preserve"> A review of dietary (</w:t>
      </w:r>
      <w:proofErr w:type="spellStart"/>
      <w:r w:rsidRPr="007843DA">
        <w:rPr>
          <w:rFonts w:ascii="Times New Roman" w:hAnsi="Times New Roman"/>
          <w:color w:val="000000" w:themeColor="text1"/>
          <w:sz w:val="24"/>
          <w:szCs w:val="24"/>
        </w:rPr>
        <w:t>phyto</w:t>
      </w:r>
      <w:proofErr w:type="spellEnd"/>
      <w:proofErr w:type="gramStart"/>
      <w:r w:rsidRPr="007843DA">
        <w:rPr>
          <w:rFonts w:ascii="Times New Roman" w:hAnsi="Times New Roman"/>
          <w:color w:val="000000" w:themeColor="text1"/>
          <w:sz w:val="24"/>
          <w:szCs w:val="24"/>
        </w:rPr>
        <w:t>)nutrients</w:t>
      </w:r>
      <w:proofErr w:type="gramEnd"/>
      <w:r w:rsidRPr="007843DA">
        <w:rPr>
          <w:rFonts w:ascii="Times New Roman" w:hAnsi="Times New Roman"/>
          <w:color w:val="000000" w:themeColor="text1"/>
          <w:sz w:val="24"/>
          <w:szCs w:val="24"/>
        </w:rPr>
        <w:t xml:space="preserve"> for </w:t>
      </w:r>
      <w:r w:rsidRPr="007843DA">
        <w:rPr>
          <w:rFonts w:ascii="Times New Roman" w:hAnsi="Times New Roman"/>
          <w:color w:val="000000" w:themeColor="text1"/>
          <w:sz w:val="24"/>
          <w:szCs w:val="24"/>
        </w:rPr>
        <w:tab/>
        <w:t xml:space="preserve">glutathione support. </w:t>
      </w:r>
      <w:proofErr w:type="gramStart"/>
      <w:r w:rsidRPr="007843DA">
        <w:rPr>
          <w:rStyle w:val="Emphasis"/>
          <w:rFonts w:ascii="Times New Roman" w:hAnsi="Times New Roman"/>
          <w:color w:val="000000" w:themeColor="text1"/>
          <w:sz w:val="24"/>
          <w:szCs w:val="24"/>
        </w:rPr>
        <w:t>Nutrients</w:t>
      </w:r>
      <w:r w:rsidRPr="007843DA">
        <w:rPr>
          <w:rFonts w:ascii="Times New Roman" w:hAnsi="Times New Roman"/>
          <w:color w:val="000000" w:themeColor="text1"/>
          <w:sz w:val="24"/>
          <w:szCs w:val="24"/>
        </w:rPr>
        <w:t>, 11(9), 2073.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Misak</w:t>
      </w:r>
      <w:proofErr w:type="spellEnd"/>
      <w:r w:rsidRPr="007843DA">
        <w:rPr>
          <w:rFonts w:ascii="Times New Roman" w:hAnsi="Times New Roman"/>
          <w:color w:val="000000" w:themeColor="text1"/>
          <w:sz w:val="24"/>
          <w:szCs w:val="24"/>
        </w:rPr>
        <w:t xml:space="preserve">, A., </w:t>
      </w:r>
      <w:proofErr w:type="spellStart"/>
      <w:r w:rsidRPr="007843DA">
        <w:rPr>
          <w:rFonts w:ascii="Times New Roman" w:hAnsi="Times New Roman"/>
          <w:color w:val="000000" w:themeColor="text1"/>
          <w:sz w:val="24"/>
          <w:szCs w:val="24"/>
        </w:rPr>
        <w:t>Brezova</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Grman</w:t>
      </w:r>
      <w:proofErr w:type="spellEnd"/>
      <w:r w:rsidRPr="007843DA">
        <w:rPr>
          <w:rFonts w:ascii="Times New Roman" w:hAnsi="Times New Roman"/>
          <w:color w:val="000000" w:themeColor="text1"/>
          <w:sz w:val="24"/>
          <w:szCs w:val="24"/>
        </w:rPr>
        <w:t xml:space="preserve">, M., &amp; </w:t>
      </w:r>
      <w:proofErr w:type="spellStart"/>
      <w:r w:rsidRPr="007843DA">
        <w:rPr>
          <w:rFonts w:ascii="Times New Roman" w:hAnsi="Times New Roman"/>
          <w:color w:val="000000" w:themeColor="text1"/>
          <w:sz w:val="24"/>
          <w:szCs w:val="24"/>
        </w:rPr>
        <w:t>Ondrias</w:t>
      </w:r>
      <w:proofErr w:type="spellEnd"/>
      <w:r w:rsidRPr="007843DA">
        <w:rPr>
          <w:rFonts w:ascii="Times New Roman" w:hAnsi="Times New Roman"/>
          <w:color w:val="000000" w:themeColor="text1"/>
          <w:sz w:val="24"/>
          <w:szCs w:val="24"/>
        </w:rPr>
        <w:t>, K.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Glutathione and </w:t>
      </w:r>
      <w:r w:rsidRPr="007843DA">
        <w:rPr>
          <w:rFonts w:ascii="Times New Roman" w:hAnsi="Times New Roman"/>
          <w:color w:val="000000" w:themeColor="text1"/>
          <w:sz w:val="24"/>
          <w:szCs w:val="24"/>
        </w:rPr>
        <w:tab/>
        <w:t xml:space="preserve">reactive </w:t>
      </w:r>
      <w:r w:rsidRPr="007843DA">
        <w:rPr>
          <w:rFonts w:ascii="Times New Roman" w:hAnsi="Times New Roman"/>
          <w:color w:val="000000" w:themeColor="text1"/>
          <w:sz w:val="24"/>
          <w:szCs w:val="24"/>
        </w:rPr>
        <w:tab/>
        <w:t>oxygen species.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Oxidative Medicine and Cellular Longevity</w:t>
      </w: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2018, Article ID </w:t>
      </w:r>
      <w:r w:rsidRPr="007843DA">
        <w:rPr>
          <w:rFonts w:ascii="Times New Roman" w:hAnsi="Times New Roman"/>
          <w:color w:val="000000" w:themeColor="text1"/>
          <w:sz w:val="24"/>
          <w:szCs w:val="24"/>
        </w:rPr>
        <w:tab/>
        <w:t>8394813.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Miyazaki, K.,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xml:space="preserve">, J., &amp; </w:t>
      </w:r>
      <w:proofErr w:type="spellStart"/>
      <w:r w:rsidRPr="007843DA">
        <w:rPr>
          <w:rFonts w:ascii="Times New Roman" w:hAnsi="Times New Roman"/>
          <w:color w:val="000000" w:themeColor="text1"/>
          <w:sz w:val="24"/>
          <w:szCs w:val="24"/>
        </w:rPr>
        <w:t>Namba</w:t>
      </w:r>
      <w:proofErr w:type="spellEnd"/>
      <w:r w:rsidRPr="007843DA">
        <w:rPr>
          <w:rFonts w:ascii="Times New Roman" w:hAnsi="Times New Roman"/>
          <w:color w:val="000000" w:themeColor="text1"/>
          <w:sz w:val="24"/>
          <w:szCs w:val="24"/>
        </w:rPr>
        <w:t>, M.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in hepatocellular </w:t>
      </w:r>
      <w:r w:rsidRPr="007843DA">
        <w:rPr>
          <w:rFonts w:ascii="Times New Roman" w:hAnsi="Times New Roman"/>
          <w:color w:val="000000" w:themeColor="text1"/>
          <w:sz w:val="24"/>
          <w:szCs w:val="24"/>
        </w:rPr>
        <w:tab/>
        <w:t>carcinoma.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Cancer Letters</w:t>
      </w:r>
      <w:r w:rsidRPr="007843DA">
        <w:rPr>
          <w:rFonts w:ascii="Times New Roman" w:hAnsi="Times New Roman"/>
          <w:color w:val="000000" w:themeColor="text1"/>
          <w:sz w:val="24"/>
          <w:szCs w:val="24"/>
        </w:rPr>
        <w:t>, 133(2), 193-199.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Monaghan, B. R., &amp; Schmitt, F. O. (1932).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as a </w:t>
      </w:r>
      <w:proofErr w:type="spellStart"/>
      <w:r w:rsidRPr="007843DA">
        <w:rPr>
          <w:rFonts w:ascii="Times New Roman" w:hAnsi="Times New Roman"/>
          <w:color w:val="000000" w:themeColor="text1"/>
          <w:sz w:val="24"/>
          <w:szCs w:val="24"/>
        </w:rPr>
        <w:t>provitamin</w:t>
      </w:r>
      <w:proofErr w:type="spellEnd"/>
      <w:r w:rsidRPr="007843DA">
        <w:rPr>
          <w:rFonts w:ascii="Times New Roman" w:hAnsi="Times New Roman"/>
          <w:color w:val="000000" w:themeColor="text1"/>
          <w:sz w:val="24"/>
          <w:szCs w:val="24"/>
        </w:rPr>
        <w:t xml:space="preserve"> A. </w:t>
      </w:r>
      <w:r w:rsidRPr="007843DA">
        <w:rPr>
          <w:rStyle w:val="Emphasis"/>
          <w:rFonts w:ascii="Times New Roman" w:hAnsi="Times New Roman"/>
          <w:color w:val="000000" w:themeColor="text1"/>
          <w:sz w:val="24"/>
          <w:szCs w:val="24"/>
        </w:rPr>
        <w:t xml:space="preserve">Journal </w:t>
      </w:r>
      <w:r w:rsidRPr="007843DA">
        <w:rPr>
          <w:rStyle w:val="Emphasis"/>
          <w:rFonts w:ascii="Times New Roman" w:hAnsi="Times New Roman"/>
          <w:color w:val="000000" w:themeColor="text1"/>
          <w:sz w:val="24"/>
          <w:szCs w:val="24"/>
        </w:rPr>
        <w:tab/>
        <w:t xml:space="preserve">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96(2), 387-395.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Morton, J. F. (1987). </w:t>
      </w:r>
      <w:proofErr w:type="gramStart"/>
      <w:r w:rsidRPr="007843DA">
        <w:rPr>
          <w:rStyle w:val="Emphasis"/>
          <w:rFonts w:ascii="Times New Roman" w:hAnsi="Times New Roman"/>
          <w:color w:val="000000" w:themeColor="text1"/>
          <w:sz w:val="24"/>
          <w:szCs w:val="24"/>
        </w:rPr>
        <w:t>Fruits of Warm Climates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Creative Resource Systems, Inc.</w:t>
      </w:r>
      <w:r w:rsidRPr="007843DA">
        <w:rPr>
          <w:rFonts w:ascii="Times New Roman" w:hAnsi="Times New Roman"/>
          <w:color w:val="000000" w:themeColor="text1"/>
          <w:sz w:val="24"/>
          <w:szCs w:val="24"/>
        </w:rPr>
        <w:tab/>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Nakasone, H. Y., &amp; </w:t>
      </w:r>
      <w:proofErr w:type="spellStart"/>
      <w:r w:rsidRPr="007843DA">
        <w:rPr>
          <w:rFonts w:ascii="Times New Roman" w:hAnsi="Times New Roman"/>
          <w:color w:val="000000" w:themeColor="text1"/>
          <w:sz w:val="24"/>
          <w:szCs w:val="24"/>
        </w:rPr>
        <w:t>Paull</w:t>
      </w:r>
      <w:proofErr w:type="spellEnd"/>
      <w:r w:rsidRPr="007843DA">
        <w:rPr>
          <w:rFonts w:ascii="Times New Roman" w:hAnsi="Times New Roman"/>
          <w:color w:val="000000" w:themeColor="text1"/>
          <w:sz w:val="24"/>
          <w:szCs w:val="24"/>
        </w:rPr>
        <w:t>, R. E. (1998).</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Tropical Fruits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CABI Publishing.</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Nelson, D. L. (2004).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Lipid peroxidation and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quantification.</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Style w:val="Emphasis"/>
          <w:rFonts w:ascii="Times New Roman" w:hAnsi="Times New Roman"/>
          <w:color w:val="000000" w:themeColor="text1"/>
          <w:sz w:val="24"/>
          <w:szCs w:val="24"/>
        </w:rPr>
        <w:t xml:space="preserve">Methods in </w:t>
      </w:r>
      <w:r w:rsidRPr="007843DA">
        <w:rPr>
          <w:rStyle w:val="Emphasis"/>
          <w:rFonts w:ascii="Times New Roman" w:hAnsi="Times New Roman"/>
          <w:color w:val="000000" w:themeColor="text1"/>
          <w:sz w:val="24"/>
          <w:szCs w:val="24"/>
        </w:rPr>
        <w:tab/>
        <w:t>Enzymology</w:t>
      </w:r>
      <w:r w:rsidRPr="007843DA">
        <w:rPr>
          <w:rFonts w:ascii="Times New Roman" w:hAnsi="Times New Roman"/>
          <w:color w:val="000000" w:themeColor="text1"/>
          <w:sz w:val="24"/>
          <w:szCs w:val="24"/>
        </w:rPr>
        <w:t>, 378, 45-54.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Noctor</w:t>
      </w:r>
      <w:proofErr w:type="spellEnd"/>
      <w:r w:rsidRPr="007843DA">
        <w:rPr>
          <w:rFonts w:ascii="Times New Roman" w:hAnsi="Times New Roman"/>
          <w:color w:val="000000" w:themeColor="text1"/>
          <w:sz w:val="24"/>
          <w:szCs w:val="24"/>
        </w:rPr>
        <w:t>, G., &amp; Foyer, C. H. (1998).</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Ascorbate</w:t>
      </w:r>
      <w:proofErr w:type="spellEnd"/>
      <w:r w:rsidRPr="007843DA">
        <w:rPr>
          <w:rFonts w:ascii="Times New Roman" w:hAnsi="Times New Roman"/>
          <w:color w:val="000000" w:themeColor="text1"/>
          <w:sz w:val="24"/>
          <w:szCs w:val="24"/>
        </w:rPr>
        <w:t xml:space="preserve"> and glutathione: Keeping active </w:t>
      </w:r>
      <w:r w:rsidRPr="007843DA">
        <w:rPr>
          <w:rFonts w:ascii="Times New Roman" w:hAnsi="Times New Roman"/>
          <w:color w:val="000000" w:themeColor="text1"/>
          <w:sz w:val="24"/>
          <w:szCs w:val="24"/>
        </w:rPr>
        <w:tab/>
        <w:t xml:space="preserve">oxygen </w:t>
      </w:r>
      <w:r w:rsidRPr="007843DA">
        <w:rPr>
          <w:rFonts w:ascii="Times New Roman" w:hAnsi="Times New Roman"/>
          <w:color w:val="000000" w:themeColor="text1"/>
          <w:sz w:val="24"/>
          <w:szCs w:val="24"/>
        </w:rPr>
        <w:tab/>
        <w:t xml:space="preserve">under control. </w:t>
      </w:r>
      <w:r w:rsidRPr="007843DA">
        <w:rPr>
          <w:rStyle w:val="Emphasis"/>
          <w:rFonts w:ascii="Times New Roman" w:hAnsi="Times New Roman"/>
          <w:color w:val="000000" w:themeColor="text1"/>
          <w:sz w:val="24"/>
          <w:szCs w:val="24"/>
        </w:rPr>
        <w:t xml:space="preserve">Annual Review of Plant Physiology and Plant </w:t>
      </w:r>
      <w:r w:rsidRPr="007843DA">
        <w:rPr>
          <w:rStyle w:val="Emphasis"/>
          <w:rFonts w:ascii="Times New Roman" w:hAnsi="Times New Roman"/>
          <w:color w:val="000000" w:themeColor="text1"/>
          <w:sz w:val="24"/>
          <w:szCs w:val="24"/>
        </w:rPr>
        <w:tab/>
        <w:t>Molecular Biology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49, 249-279.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Obiaha</w:t>
      </w:r>
      <w:proofErr w:type="spellEnd"/>
      <w:r w:rsidRPr="007843DA">
        <w:rPr>
          <w:rFonts w:ascii="Times New Roman" w:hAnsi="Times New Roman"/>
          <w:color w:val="000000" w:themeColor="text1"/>
          <w:sz w:val="24"/>
          <w:szCs w:val="24"/>
        </w:rPr>
        <w:t xml:space="preserve">, O., Adebayo, A. H., &amp; </w:t>
      </w:r>
      <w:proofErr w:type="spellStart"/>
      <w:r w:rsidRPr="007843DA">
        <w:rPr>
          <w:rFonts w:ascii="Times New Roman" w:hAnsi="Times New Roman"/>
          <w:color w:val="000000" w:themeColor="text1"/>
          <w:sz w:val="24"/>
          <w:szCs w:val="24"/>
        </w:rPr>
        <w:t>Adesope</w:t>
      </w:r>
      <w:proofErr w:type="spellEnd"/>
      <w:r w:rsidRPr="007843DA">
        <w:rPr>
          <w:rFonts w:ascii="Times New Roman" w:hAnsi="Times New Roman"/>
          <w:color w:val="000000" w:themeColor="text1"/>
          <w:sz w:val="24"/>
          <w:szCs w:val="24"/>
        </w:rPr>
        <w:t>, A. A. (1992).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plantation </w:t>
      </w:r>
      <w:r w:rsidRPr="007843DA">
        <w:rPr>
          <w:rFonts w:ascii="Times New Roman" w:hAnsi="Times New Roman"/>
          <w:color w:val="000000" w:themeColor="text1"/>
          <w:sz w:val="24"/>
          <w:szCs w:val="24"/>
        </w:rPr>
        <w:tab/>
        <w:t xml:space="preserve">establishment </w:t>
      </w:r>
      <w:r w:rsidRPr="007843DA">
        <w:rPr>
          <w:rFonts w:ascii="Times New Roman" w:hAnsi="Times New Roman"/>
          <w:color w:val="000000" w:themeColor="text1"/>
          <w:sz w:val="24"/>
          <w:szCs w:val="24"/>
        </w:rPr>
        <w:tab/>
        <w:t>techniques.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Nigerian Journal of Agronomy</w:t>
      </w:r>
      <w:r w:rsidRPr="007843DA">
        <w:rPr>
          <w:rFonts w:ascii="Times New Roman" w:hAnsi="Times New Roman"/>
          <w:color w:val="000000" w:themeColor="text1"/>
          <w:sz w:val="24"/>
          <w:szCs w:val="24"/>
        </w:rPr>
        <w:t>, 3(1), 45-</w:t>
      </w:r>
      <w:r w:rsidRPr="007843DA">
        <w:rPr>
          <w:rFonts w:ascii="Times New Roman" w:hAnsi="Times New Roman"/>
          <w:color w:val="000000" w:themeColor="text1"/>
          <w:sz w:val="24"/>
          <w:szCs w:val="24"/>
        </w:rPr>
        <w:tab/>
        <w:t>50.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Ogunlesi</w:t>
      </w:r>
      <w:proofErr w:type="spellEnd"/>
      <w:r w:rsidRPr="007843DA">
        <w:rPr>
          <w:rFonts w:ascii="Times New Roman" w:hAnsi="Times New Roman"/>
          <w:color w:val="000000" w:themeColor="text1"/>
          <w:sz w:val="24"/>
          <w:szCs w:val="24"/>
        </w:rPr>
        <w:t xml:space="preserve">, M., </w:t>
      </w:r>
      <w:proofErr w:type="spellStart"/>
      <w:r w:rsidRPr="007843DA">
        <w:rPr>
          <w:rFonts w:ascii="Times New Roman" w:hAnsi="Times New Roman"/>
          <w:color w:val="000000" w:themeColor="text1"/>
          <w:sz w:val="24"/>
          <w:szCs w:val="24"/>
        </w:rPr>
        <w:t>Okiei</w:t>
      </w:r>
      <w:proofErr w:type="spellEnd"/>
      <w:r w:rsidRPr="007843DA">
        <w:rPr>
          <w:rFonts w:ascii="Times New Roman" w:hAnsi="Times New Roman"/>
          <w:color w:val="000000" w:themeColor="text1"/>
          <w:sz w:val="24"/>
          <w:szCs w:val="24"/>
        </w:rPr>
        <w:t xml:space="preserve">, W., &amp; </w:t>
      </w:r>
      <w:proofErr w:type="spellStart"/>
      <w:r w:rsidRPr="007843DA">
        <w:rPr>
          <w:rFonts w:ascii="Times New Roman" w:hAnsi="Times New Roman"/>
          <w:color w:val="000000" w:themeColor="text1"/>
          <w:sz w:val="24"/>
          <w:szCs w:val="24"/>
        </w:rPr>
        <w:t>Azeez</w:t>
      </w:r>
      <w:proofErr w:type="spellEnd"/>
      <w:r w:rsidRPr="007843DA">
        <w:rPr>
          <w:rFonts w:ascii="Times New Roman" w:hAnsi="Times New Roman"/>
          <w:color w:val="000000" w:themeColor="text1"/>
          <w:sz w:val="24"/>
          <w:szCs w:val="24"/>
        </w:rPr>
        <w:t>, L. (2007).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composition of cashew </w:t>
      </w:r>
      <w:r w:rsidRPr="007843DA">
        <w:rPr>
          <w:rFonts w:ascii="Times New Roman" w:hAnsi="Times New Roman"/>
          <w:color w:val="000000" w:themeColor="text1"/>
          <w:sz w:val="24"/>
          <w:szCs w:val="24"/>
        </w:rPr>
        <w:tab/>
        <w:t xml:space="preserve">apple </w:t>
      </w:r>
      <w:r w:rsidRPr="007843DA">
        <w:rPr>
          <w:rFonts w:ascii="Times New Roman" w:hAnsi="Times New Roman"/>
          <w:color w:val="000000" w:themeColor="text1"/>
          <w:sz w:val="24"/>
          <w:szCs w:val="24"/>
        </w:rPr>
        <w:tab/>
        <w:t>juice.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6(21), 2489-2492.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Ogunmoyole</w:t>
      </w:r>
      <w:proofErr w:type="spellEnd"/>
      <w:r w:rsidRPr="007843DA">
        <w:rPr>
          <w:rFonts w:ascii="Times New Roman" w:hAnsi="Times New Roman"/>
          <w:color w:val="000000" w:themeColor="text1"/>
          <w:sz w:val="24"/>
          <w:szCs w:val="24"/>
        </w:rPr>
        <w:t xml:space="preserve">, T., </w:t>
      </w:r>
      <w:proofErr w:type="spellStart"/>
      <w:r w:rsidRPr="007843DA">
        <w:rPr>
          <w:rFonts w:ascii="Times New Roman" w:hAnsi="Times New Roman"/>
          <w:color w:val="000000" w:themeColor="text1"/>
          <w:sz w:val="24"/>
          <w:szCs w:val="24"/>
        </w:rPr>
        <w:t>Kade</w:t>
      </w:r>
      <w:proofErr w:type="spellEnd"/>
      <w:r w:rsidRPr="007843DA">
        <w:rPr>
          <w:rFonts w:ascii="Times New Roman" w:hAnsi="Times New Roman"/>
          <w:color w:val="000000" w:themeColor="text1"/>
          <w:sz w:val="24"/>
          <w:szCs w:val="24"/>
        </w:rPr>
        <w:t>, I. J., &amp; Rocha, J. B. T.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extracts of cashew apple.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Journal of Food Biochemistry</w:t>
      </w:r>
      <w:r w:rsidRPr="007843DA">
        <w:rPr>
          <w:rFonts w:ascii="Times New Roman" w:hAnsi="Times New Roman"/>
          <w:color w:val="000000" w:themeColor="text1"/>
          <w:sz w:val="24"/>
          <w:szCs w:val="24"/>
        </w:rPr>
        <w:t xml:space="preserve">, 38(3), </w:t>
      </w:r>
      <w:r w:rsidRPr="007843DA">
        <w:rPr>
          <w:rFonts w:ascii="Times New Roman" w:hAnsi="Times New Roman"/>
          <w:color w:val="000000" w:themeColor="text1"/>
          <w:sz w:val="24"/>
          <w:szCs w:val="24"/>
        </w:rPr>
        <w:tab/>
        <w:t>297-</w:t>
      </w:r>
      <w:r w:rsidRPr="007843DA">
        <w:rPr>
          <w:rFonts w:ascii="Times New Roman" w:hAnsi="Times New Roman"/>
          <w:color w:val="000000" w:themeColor="text1"/>
          <w:sz w:val="24"/>
          <w:szCs w:val="24"/>
        </w:rPr>
        <w:tab/>
        <w:t>305.</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Ogbonna</w:t>
      </w:r>
      <w:proofErr w:type="spellEnd"/>
      <w:r w:rsidRPr="007843DA">
        <w:rPr>
          <w:rFonts w:ascii="Times New Roman" w:hAnsi="Times New Roman"/>
          <w:color w:val="000000" w:themeColor="text1"/>
          <w:sz w:val="24"/>
          <w:szCs w:val="24"/>
        </w:rPr>
        <w:t xml:space="preserve">, A. C., &amp; </w:t>
      </w:r>
      <w:proofErr w:type="spellStart"/>
      <w:r w:rsidRPr="007843DA">
        <w:rPr>
          <w:rFonts w:ascii="Times New Roman" w:hAnsi="Times New Roman"/>
          <w:color w:val="000000" w:themeColor="text1"/>
          <w:sz w:val="24"/>
          <w:szCs w:val="24"/>
        </w:rPr>
        <w:t>Ukaoma</w:t>
      </w:r>
      <w:proofErr w:type="spellEnd"/>
      <w:r w:rsidRPr="007843DA">
        <w:rPr>
          <w:rFonts w:ascii="Times New Roman" w:hAnsi="Times New Roman"/>
          <w:color w:val="000000" w:themeColor="text1"/>
          <w:sz w:val="24"/>
          <w:szCs w:val="24"/>
        </w:rPr>
        <w:t>, A. A. (2015).</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Cytoprotective</w:t>
      </w:r>
      <w:proofErr w:type="spellEnd"/>
      <w:r w:rsidRPr="007843DA">
        <w:rPr>
          <w:rFonts w:ascii="Times New Roman" w:hAnsi="Times New Roman"/>
          <w:color w:val="000000" w:themeColor="text1"/>
          <w:sz w:val="24"/>
          <w:szCs w:val="24"/>
        </w:rPr>
        <w:t xml:space="preserve"> effects of cashew apple </w:t>
      </w:r>
      <w:r w:rsidRPr="007843DA">
        <w:rPr>
          <w:rFonts w:ascii="Times New Roman" w:hAnsi="Times New Roman"/>
          <w:color w:val="000000" w:themeColor="text1"/>
          <w:sz w:val="24"/>
          <w:szCs w:val="24"/>
        </w:rPr>
        <w:tab/>
        <w:t xml:space="preserve">extracts in oxidative stress models. </w:t>
      </w:r>
      <w:proofErr w:type="gramStart"/>
      <w:r w:rsidRPr="007843DA">
        <w:rPr>
          <w:rStyle w:val="Emphasis"/>
          <w:rFonts w:ascii="Times New Roman" w:hAnsi="Times New Roman"/>
          <w:color w:val="000000" w:themeColor="text1"/>
          <w:sz w:val="24"/>
          <w:szCs w:val="24"/>
        </w:rPr>
        <w:t>Journal of Applied Sciences</w:t>
      </w:r>
      <w:r w:rsidRPr="007843DA">
        <w:rPr>
          <w:rFonts w:ascii="Times New Roman" w:hAnsi="Times New Roman"/>
          <w:color w:val="000000" w:themeColor="text1"/>
          <w:sz w:val="24"/>
          <w:szCs w:val="24"/>
        </w:rPr>
        <w:t>, 15(6), 876-</w:t>
      </w:r>
      <w:r w:rsidRPr="007843DA">
        <w:rPr>
          <w:rFonts w:ascii="Times New Roman" w:hAnsi="Times New Roman"/>
          <w:color w:val="000000" w:themeColor="text1"/>
          <w:sz w:val="24"/>
          <w:szCs w:val="24"/>
        </w:rPr>
        <w:tab/>
        <w:t>882.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Ojelade</w:t>
      </w:r>
      <w:proofErr w:type="spellEnd"/>
      <w:r w:rsidRPr="007843DA">
        <w:rPr>
          <w:rFonts w:ascii="Times New Roman" w:hAnsi="Times New Roman"/>
          <w:color w:val="000000" w:themeColor="text1"/>
          <w:sz w:val="24"/>
          <w:szCs w:val="24"/>
        </w:rPr>
        <w:t xml:space="preserve">, K. T. M. (1998). </w:t>
      </w:r>
      <w:proofErr w:type="gramStart"/>
      <w:r w:rsidRPr="007843DA">
        <w:rPr>
          <w:rFonts w:ascii="Times New Roman" w:hAnsi="Times New Roman"/>
          <w:color w:val="000000" w:themeColor="text1"/>
          <w:sz w:val="24"/>
          <w:szCs w:val="24"/>
        </w:rPr>
        <w:t>Insect pests and their impact on cashew production.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African </w:t>
      </w:r>
      <w:r w:rsidRPr="007843DA">
        <w:rPr>
          <w:rStyle w:val="Emphasis"/>
          <w:rFonts w:ascii="Times New Roman" w:hAnsi="Times New Roman"/>
          <w:color w:val="000000" w:themeColor="text1"/>
          <w:sz w:val="24"/>
          <w:szCs w:val="24"/>
        </w:rPr>
        <w:tab/>
        <w:t>Crop Science Journal</w:t>
      </w:r>
      <w:r w:rsidRPr="007843DA">
        <w:rPr>
          <w:rFonts w:ascii="Times New Roman" w:hAnsi="Times New Roman"/>
          <w:color w:val="000000" w:themeColor="text1"/>
          <w:sz w:val="24"/>
          <w:szCs w:val="24"/>
        </w:rPr>
        <w:t>, 6(2), 123-130.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Okigbo</w:t>
      </w:r>
      <w:proofErr w:type="spellEnd"/>
      <w:r w:rsidRPr="007843DA">
        <w:rPr>
          <w:rFonts w:ascii="Times New Roman" w:hAnsi="Times New Roman"/>
          <w:color w:val="000000" w:themeColor="text1"/>
          <w:sz w:val="24"/>
          <w:szCs w:val="24"/>
        </w:rPr>
        <w:t xml:space="preserve">, R. N., &amp; </w:t>
      </w:r>
      <w:proofErr w:type="spellStart"/>
      <w:r w:rsidRPr="007843DA">
        <w:rPr>
          <w:rFonts w:ascii="Times New Roman" w:hAnsi="Times New Roman"/>
          <w:color w:val="000000" w:themeColor="text1"/>
          <w:sz w:val="24"/>
          <w:szCs w:val="24"/>
        </w:rPr>
        <w:t>Mmeka</w:t>
      </w:r>
      <w:proofErr w:type="spellEnd"/>
      <w:r w:rsidRPr="007843DA">
        <w:rPr>
          <w:rFonts w:ascii="Times New Roman" w:hAnsi="Times New Roman"/>
          <w:color w:val="000000" w:themeColor="text1"/>
          <w:sz w:val="24"/>
          <w:szCs w:val="24"/>
        </w:rPr>
        <w:t>, E. C.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evaluation of tropical fruit </w:t>
      </w:r>
      <w:r w:rsidRPr="007843DA">
        <w:rPr>
          <w:rFonts w:ascii="Times New Roman" w:hAnsi="Times New Roman"/>
          <w:color w:val="000000" w:themeColor="text1"/>
          <w:sz w:val="24"/>
          <w:szCs w:val="24"/>
        </w:rPr>
        <w:tab/>
        <w:t>pulps.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Sustainable Agriculture</w:t>
      </w:r>
      <w:r w:rsidRPr="007843DA">
        <w:rPr>
          <w:rFonts w:ascii="Times New Roman" w:hAnsi="Times New Roman"/>
          <w:color w:val="000000" w:themeColor="text1"/>
          <w:sz w:val="24"/>
          <w:szCs w:val="24"/>
        </w:rPr>
        <w:t>, 28(4), 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Peskin</w:t>
      </w:r>
      <w:proofErr w:type="spellEnd"/>
      <w:r w:rsidRPr="007843DA">
        <w:rPr>
          <w:rFonts w:ascii="Times New Roman" w:hAnsi="Times New Roman"/>
          <w:color w:val="000000" w:themeColor="text1"/>
          <w:sz w:val="24"/>
          <w:szCs w:val="24"/>
        </w:rPr>
        <w:t xml:space="preserve">, A. V., &amp; </w:t>
      </w:r>
      <w:proofErr w:type="spellStart"/>
      <w:r w:rsidRPr="007843DA">
        <w:rPr>
          <w:rFonts w:ascii="Times New Roman" w:hAnsi="Times New Roman"/>
          <w:color w:val="000000" w:themeColor="text1"/>
          <w:sz w:val="24"/>
          <w:szCs w:val="24"/>
        </w:rPr>
        <w:t>Zbarsky</w:t>
      </w:r>
      <w:proofErr w:type="spellEnd"/>
      <w:r w:rsidRPr="007843DA">
        <w:rPr>
          <w:rFonts w:ascii="Times New Roman" w:hAnsi="Times New Roman"/>
          <w:color w:val="000000" w:themeColor="text1"/>
          <w:sz w:val="24"/>
          <w:szCs w:val="24"/>
        </w:rPr>
        <w:t>, I. B. (1977).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Superoxide dismutase in prokaryotes and </w:t>
      </w:r>
      <w:r w:rsidRPr="007843DA">
        <w:rPr>
          <w:rFonts w:ascii="Times New Roman" w:hAnsi="Times New Roman"/>
          <w:color w:val="000000" w:themeColor="text1"/>
          <w:sz w:val="24"/>
          <w:szCs w:val="24"/>
        </w:rPr>
        <w:tab/>
        <w:t>eukaryotes.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Biokhimiya</w:t>
      </w:r>
      <w:proofErr w:type="spellEnd"/>
      <w:r w:rsidRPr="007843DA">
        <w:rPr>
          <w:rFonts w:ascii="Times New Roman" w:hAnsi="Times New Roman"/>
          <w:color w:val="000000" w:themeColor="text1"/>
          <w:sz w:val="24"/>
          <w:szCs w:val="24"/>
        </w:rPr>
        <w:t>, 42(4), 609-614.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Phatak</w:t>
      </w:r>
      <w:proofErr w:type="spellEnd"/>
      <w:r w:rsidRPr="007843DA">
        <w:rPr>
          <w:rFonts w:ascii="Times New Roman" w:hAnsi="Times New Roman"/>
          <w:color w:val="000000" w:themeColor="text1"/>
          <w:sz w:val="24"/>
          <w:szCs w:val="24"/>
        </w:rPr>
        <w:t>, R. S., &amp; Chandra, N. (2010).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Antioxidants and their role in biological </w:t>
      </w:r>
      <w:r w:rsidRPr="007843DA">
        <w:rPr>
          <w:rFonts w:ascii="Times New Roman" w:hAnsi="Times New Roman"/>
          <w:color w:val="000000" w:themeColor="text1"/>
          <w:sz w:val="24"/>
          <w:szCs w:val="24"/>
        </w:rPr>
        <w:tab/>
        <w:t>systems.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25(3), 234-240.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C. E., Browne, R. W., &amp; Armstrong, D. (1998).</w:t>
      </w:r>
      <w:proofErr w:type="gramEnd"/>
      <w:r w:rsidRPr="007843DA">
        <w:rPr>
          <w:rFonts w:ascii="Times New Roman" w:hAnsi="Times New Roman"/>
          <w:color w:val="000000" w:themeColor="text1"/>
          <w:sz w:val="24"/>
          <w:szCs w:val="24"/>
        </w:rPr>
        <w:t xml:space="preserve"> Glutathione peroxidase </w:t>
      </w:r>
      <w:r w:rsidRPr="007843DA">
        <w:rPr>
          <w:rFonts w:ascii="Times New Roman" w:hAnsi="Times New Roman"/>
          <w:color w:val="000000" w:themeColor="text1"/>
          <w:sz w:val="24"/>
          <w:szCs w:val="24"/>
        </w:rPr>
        <w:tab/>
        <w:t xml:space="preserve">assay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Clinical Chemistry</w:t>
      </w:r>
      <w:r w:rsidRPr="007843DA">
        <w:rPr>
          <w:rFonts w:ascii="Times New Roman" w:hAnsi="Times New Roman"/>
          <w:color w:val="000000" w:themeColor="text1"/>
          <w:sz w:val="24"/>
          <w:szCs w:val="24"/>
        </w:rPr>
        <w:t>, 44(7), 1399-1405.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Price, R. L., </w:t>
      </w:r>
      <w:proofErr w:type="spellStart"/>
      <w:r w:rsidRPr="007843DA">
        <w:rPr>
          <w:rFonts w:ascii="Times New Roman" w:hAnsi="Times New Roman"/>
          <w:color w:val="000000" w:themeColor="text1"/>
          <w:sz w:val="24"/>
          <w:szCs w:val="24"/>
        </w:rPr>
        <w:t>Holanda</w:t>
      </w:r>
      <w:proofErr w:type="spellEnd"/>
      <w:r w:rsidRPr="007843DA">
        <w:rPr>
          <w:rFonts w:ascii="Times New Roman" w:hAnsi="Times New Roman"/>
          <w:color w:val="000000" w:themeColor="text1"/>
          <w:sz w:val="24"/>
          <w:szCs w:val="24"/>
        </w:rPr>
        <w:t>, L. F. F., &amp; Costa, J. M. C. (1980).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Harvesting techniques for </w:t>
      </w:r>
      <w:r w:rsidRPr="007843DA">
        <w:rPr>
          <w:rFonts w:ascii="Times New Roman" w:hAnsi="Times New Roman"/>
          <w:color w:val="000000" w:themeColor="text1"/>
          <w:sz w:val="24"/>
          <w:szCs w:val="24"/>
        </w:rPr>
        <w:tab/>
        <w:t>cashew apples.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Pesquisa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Agropecuária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Brasileira</w:t>
      </w:r>
      <w:proofErr w:type="spellEnd"/>
      <w:r w:rsidRPr="007843DA">
        <w:rPr>
          <w:rFonts w:ascii="Times New Roman" w:hAnsi="Times New Roman"/>
          <w:color w:val="000000" w:themeColor="text1"/>
          <w:sz w:val="24"/>
          <w:szCs w:val="24"/>
        </w:rPr>
        <w:t>, 15(3), 245-250.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Rani, S., Kumar, P., &amp; Singh, R. (2014).</w:t>
      </w:r>
      <w:proofErr w:type="gramEnd"/>
      <w:r w:rsidRPr="007843DA">
        <w:rPr>
          <w:rFonts w:ascii="Times New Roman" w:hAnsi="Times New Roman"/>
          <w:color w:val="000000" w:themeColor="text1"/>
          <w:sz w:val="24"/>
          <w:szCs w:val="24"/>
        </w:rPr>
        <w:t xml:space="preserve"> Health benefits of cashew apple: A </w:t>
      </w:r>
      <w:r w:rsidRPr="007843DA">
        <w:rPr>
          <w:rFonts w:ascii="Times New Roman" w:hAnsi="Times New Roman"/>
          <w:color w:val="000000" w:themeColor="text1"/>
          <w:sz w:val="24"/>
          <w:szCs w:val="24"/>
        </w:rPr>
        <w:tab/>
        <w:t xml:space="preserve">review.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Food Science and Technology</w:t>
      </w:r>
      <w:r w:rsidRPr="007843DA">
        <w:rPr>
          <w:rFonts w:ascii="Times New Roman" w:hAnsi="Times New Roman"/>
          <w:color w:val="000000" w:themeColor="text1"/>
          <w:sz w:val="24"/>
          <w:szCs w:val="24"/>
        </w:rPr>
        <w:t>, 51(9), 1715-1722.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Reitman, S., &amp; Frankel, S. (1957).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 colorimetric method for the determination of </w:t>
      </w:r>
      <w:r w:rsidRPr="007843DA">
        <w:rPr>
          <w:rFonts w:ascii="Times New Roman" w:hAnsi="Times New Roman"/>
          <w:color w:val="000000" w:themeColor="text1"/>
          <w:sz w:val="24"/>
          <w:szCs w:val="24"/>
        </w:rPr>
        <w:tab/>
        <w:t xml:space="preserve">serum </w:t>
      </w:r>
      <w:r w:rsidRPr="007843DA">
        <w:rPr>
          <w:rFonts w:ascii="Times New Roman" w:hAnsi="Times New Roman"/>
          <w:color w:val="000000" w:themeColor="text1"/>
          <w:sz w:val="24"/>
          <w:szCs w:val="24"/>
        </w:rPr>
        <w:tab/>
        <w:t xml:space="preserve">glutamic </w:t>
      </w:r>
      <w:proofErr w:type="spellStart"/>
      <w:r w:rsidRPr="007843DA">
        <w:rPr>
          <w:rFonts w:ascii="Times New Roman" w:hAnsi="Times New Roman"/>
          <w:color w:val="000000" w:themeColor="text1"/>
          <w:sz w:val="24"/>
          <w:szCs w:val="24"/>
        </w:rPr>
        <w:t>oxalacetic</w:t>
      </w:r>
      <w:proofErr w:type="spellEnd"/>
      <w:r w:rsidRPr="007843DA">
        <w:rPr>
          <w:rFonts w:ascii="Times New Roman" w:hAnsi="Times New Roman"/>
          <w:color w:val="000000" w:themeColor="text1"/>
          <w:sz w:val="24"/>
          <w:szCs w:val="24"/>
        </w:rPr>
        <w:t xml:space="preserve"> and glutamic pyruvic transaminases.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American </w:t>
      </w:r>
      <w:r w:rsidRPr="007843DA">
        <w:rPr>
          <w:rStyle w:val="Emphasis"/>
          <w:rFonts w:ascii="Times New Roman" w:hAnsi="Times New Roman"/>
          <w:color w:val="000000" w:themeColor="text1"/>
          <w:sz w:val="24"/>
          <w:szCs w:val="24"/>
        </w:rPr>
        <w:tab/>
        <w:t xml:space="preserve">Journal of </w:t>
      </w:r>
      <w:r w:rsidRPr="007843DA">
        <w:rPr>
          <w:rStyle w:val="Emphasis"/>
          <w:rFonts w:ascii="Times New Roman" w:hAnsi="Times New Roman"/>
          <w:color w:val="000000" w:themeColor="text1"/>
          <w:sz w:val="24"/>
          <w:szCs w:val="24"/>
        </w:rPr>
        <w:tab/>
        <w:t>Clinical Pathology</w:t>
      </w:r>
      <w:r w:rsidRPr="007843DA">
        <w:rPr>
          <w:rFonts w:ascii="Times New Roman" w:hAnsi="Times New Roman"/>
          <w:color w:val="000000" w:themeColor="text1"/>
          <w:sz w:val="24"/>
          <w:szCs w:val="24"/>
        </w:rPr>
        <w:t>, 28(1), 56-63.</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Russel</w:t>
      </w:r>
      <w:proofErr w:type="spellEnd"/>
      <w:r w:rsidRPr="007843DA">
        <w:rPr>
          <w:rFonts w:ascii="Times New Roman" w:hAnsi="Times New Roman"/>
          <w:color w:val="000000" w:themeColor="text1"/>
          <w:sz w:val="24"/>
          <w:szCs w:val="24"/>
        </w:rPr>
        <w:t xml:space="preserve">, L. (1979). </w:t>
      </w:r>
      <w:r w:rsidRPr="007843DA">
        <w:rPr>
          <w:rStyle w:val="Emphasis"/>
          <w:rFonts w:ascii="Times New Roman" w:hAnsi="Times New Roman"/>
          <w:color w:val="000000" w:themeColor="text1"/>
          <w:sz w:val="24"/>
          <w:szCs w:val="24"/>
        </w:rPr>
        <w:t>Cashew Apple: Nutritional and Biochemical Properties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Agriculture, 56(2),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Shuklajash</w:t>
      </w:r>
      <w:proofErr w:type="spellEnd"/>
      <w:r w:rsidRPr="007843DA">
        <w:rPr>
          <w:rFonts w:ascii="Times New Roman" w:hAnsi="Times New Roman"/>
          <w:color w:val="000000" w:themeColor="text1"/>
          <w:sz w:val="24"/>
          <w:szCs w:val="24"/>
        </w:rPr>
        <w:t xml:space="preserve">, R. P., Singh, R. K., &amp; </w:t>
      </w:r>
      <w:proofErr w:type="spellStart"/>
      <w:r w:rsidRPr="007843DA">
        <w:rPr>
          <w:rFonts w:ascii="Times New Roman" w:hAnsi="Times New Roman"/>
          <w:color w:val="000000" w:themeColor="text1"/>
          <w:sz w:val="24"/>
          <w:szCs w:val="24"/>
        </w:rPr>
        <w:t>Yadav</w:t>
      </w:r>
      <w:proofErr w:type="spellEnd"/>
      <w:r w:rsidRPr="007843DA">
        <w:rPr>
          <w:rFonts w:ascii="Times New Roman" w:hAnsi="Times New Roman"/>
          <w:color w:val="000000" w:themeColor="text1"/>
          <w:sz w:val="24"/>
          <w:szCs w:val="24"/>
        </w:rPr>
        <w:t>, S. K.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cultivation and </w:t>
      </w:r>
      <w:r w:rsidRPr="007843DA">
        <w:rPr>
          <w:rFonts w:ascii="Times New Roman" w:hAnsi="Times New Roman"/>
          <w:color w:val="000000" w:themeColor="text1"/>
          <w:sz w:val="24"/>
          <w:szCs w:val="24"/>
        </w:rPr>
        <w:tab/>
        <w:t xml:space="preserve">pest </w:t>
      </w:r>
      <w:r w:rsidRPr="007843DA">
        <w:rPr>
          <w:rFonts w:ascii="Times New Roman" w:hAnsi="Times New Roman"/>
          <w:color w:val="000000" w:themeColor="text1"/>
          <w:sz w:val="24"/>
          <w:szCs w:val="24"/>
        </w:rPr>
        <w:tab/>
        <w:t>management.</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Horticulture</w:t>
      </w:r>
      <w:r w:rsidRPr="007843DA">
        <w:rPr>
          <w:rFonts w:ascii="Times New Roman" w:hAnsi="Times New Roman"/>
          <w:color w:val="000000" w:themeColor="text1"/>
          <w:sz w:val="24"/>
          <w:szCs w:val="24"/>
        </w:rPr>
        <w:t>, 63(2), 145-150.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xml:space="preserve">, D. (2012). </w:t>
      </w:r>
      <w:proofErr w:type="gramStart"/>
      <w:r w:rsidRPr="007843DA">
        <w:rPr>
          <w:rStyle w:val="Emphasis"/>
          <w:rFonts w:ascii="Times New Roman" w:hAnsi="Times New Roman"/>
          <w:color w:val="000000" w:themeColor="text1"/>
          <w:sz w:val="24"/>
          <w:szCs w:val="24"/>
        </w:rPr>
        <w:t>Nutritional Potential of Cashew Apple in West Africa</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Food </w:t>
      </w:r>
      <w:r w:rsidRPr="007843DA">
        <w:rPr>
          <w:rFonts w:ascii="Times New Roman" w:hAnsi="Times New Roman"/>
          <w:color w:val="000000" w:themeColor="text1"/>
          <w:sz w:val="24"/>
          <w:szCs w:val="24"/>
        </w:rPr>
        <w:tab/>
        <w:t xml:space="preserve">Science and </w:t>
      </w:r>
      <w:r w:rsidRPr="007843DA">
        <w:rPr>
          <w:rFonts w:ascii="Times New Roman" w:hAnsi="Times New Roman"/>
          <w:color w:val="000000" w:themeColor="text1"/>
          <w:sz w:val="24"/>
          <w:szCs w:val="24"/>
        </w:rPr>
        <w:tab/>
        <w:t>Technology Journal, 32(4), 223-230.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Tietz</w:t>
      </w:r>
      <w:proofErr w:type="spellEnd"/>
      <w:r w:rsidRPr="007843DA">
        <w:rPr>
          <w:rFonts w:ascii="Times New Roman" w:hAnsi="Times New Roman"/>
          <w:color w:val="000000" w:themeColor="text1"/>
          <w:sz w:val="24"/>
          <w:szCs w:val="24"/>
        </w:rPr>
        <w:t xml:space="preserve">, N. W. (1995). </w:t>
      </w:r>
      <w:proofErr w:type="gramStart"/>
      <w:r w:rsidRPr="007843DA">
        <w:rPr>
          <w:rStyle w:val="Emphasis"/>
          <w:rFonts w:ascii="Times New Roman" w:hAnsi="Times New Roman"/>
          <w:color w:val="000000" w:themeColor="text1"/>
          <w:sz w:val="24"/>
          <w:szCs w:val="24"/>
        </w:rPr>
        <w:t>Clinical Guide to Laboratory Tests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W.B. Saunders </w:t>
      </w:r>
      <w:r w:rsidRPr="007843DA">
        <w:rPr>
          <w:rFonts w:ascii="Times New Roman" w:hAnsi="Times New Roman"/>
          <w:color w:val="000000" w:themeColor="text1"/>
          <w:sz w:val="24"/>
          <w:szCs w:val="24"/>
        </w:rPr>
        <w:tab/>
        <w:t>Company.</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Topper, C. P. (2002).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Insect pest management in cashew 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Tropical Pest </w:t>
      </w:r>
      <w:r w:rsidRPr="007843DA">
        <w:rPr>
          <w:rStyle w:val="Emphasis"/>
          <w:rFonts w:ascii="Times New Roman" w:hAnsi="Times New Roman"/>
          <w:color w:val="000000" w:themeColor="text1"/>
          <w:sz w:val="24"/>
          <w:szCs w:val="24"/>
        </w:rPr>
        <w:tab/>
        <w:t>Management</w:t>
      </w:r>
      <w:r w:rsidRPr="007843DA">
        <w:rPr>
          <w:rFonts w:ascii="Times New Roman" w:hAnsi="Times New Roman"/>
          <w:color w:val="000000" w:themeColor="text1"/>
          <w:sz w:val="24"/>
          <w:szCs w:val="24"/>
        </w:rPr>
        <w:t>, 48(3), 189-195.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Topper, C. P., </w:t>
      </w:r>
      <w:proofErr w:type="spell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F., &amp; Anthony, J.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Helopeltis</w:t>
      </w:r>
      <w:proofErr w:type="spellEnd"/>
      <w:r w:rsidRPr="007843DA">
        <w:rPr>
          <w:rFonts w:ascii="Times New Roman" w:hAnsi="Times New Roman"/>
          <w:color w:val="000000" w:themeColor="text1"/>
          <w:sz w:val="24"/>
          <w:szCs w:val="24"/>
        </w:rPr>
        <w:t xml:space="preserve"> incidence in cashew </w:t>
      </w:r>
      <w:r w:rsidRPr="007843DA">
        <w:rPr>
          <w:rFonts w:ascii="Times New Roman" w:hAnsi="Times New Roman"/>
          <w:color w:val="000000" w:themeColor="text1"/>
          <w:sz w:val="24"/>
          <w:szCs w:val="24"/>
        </w:rPr>
        <w:tab/>
        <w:t>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Applied Entomology</w:t>
      </w:r>
      <w:r w:rsidRPr="007843DA">
        <w:rPr>
          <w:rFonts w:ascii="Times New Roman" w:hAnsi="Times New Roman"/>
          <w:color w:val="000000" w:themeColor="text1"/>
          <w:sz w:val="24"/>
          <w:szCs w:val="24"/>
        </w:rPr>
        <w:t>, 122(5), 255-260.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Vandenbergh</w:t>
      </w:r>
      <w:proofErr w:type="spellEnd"/>
      <w:r w:rsidRPr="007843DA">
        <w:rPr>
          <w:rFonts w:ascii="Times New Roman" w:hAnsi="Times New Roman"/>
          <w:color w:val="000000" w:themeColor="text1"/>
          <w:sz w:val="24"/>
          <w:szCs w:val="24"/>
        </w:rPr>
        <w:t xml:space="preserve">, J. G. (2000). Laboratory rats as models for biomedical research.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Lab </w:t>
      </w:r>
      <w:r w:rsidRPr="007843DA">
        <w:rPr>
          <w:rStyle w:val="Emphasis"/>
          <w:rFonts w:ascii="Times New Roman" w:hAnsi="Times New Roman"/>
          <w:color w:val="000000" w:themeColor="text1"/>
          <w:sz w:val="24"/>
          <w:szCs w:val="24"/>
        </w:rPr>
        <w:tab/>
        <w:t>Animal</w:t>
      </w:r>
      <w:r w:rsidRPr="007843DA">
        <w:rPr>
          <w:rFonts w:ascii="Times New Roman" w:hAnsi="Times New Roman"/>
          <w:color w:val="000000" w:themeColor="text1"/>
          <w:sz w:val="24"/>
          <w:szCs w:val="24"/>
        </w:rPr>
        <w:t>, 29(5), 34-38.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Wright, P. J., </w:t>
      </w:r>
      <w:proofErr w:type="spellStart"/>
      <w:r w:rsidRPr="007843DA">
        <w:rPr>
          <w:rFonts w:ascii="Times New Roman" w:hAnsi="Times New Roman"/>
          <w:color w:val="000000" w:themeColor="text1"/>
          <w:sz w:val="24"/>
          <w:szCs w:val="24"/>
        </w:rPr>
        <w:t>Leathwood</w:t>
      </w:r>
      <w:proofErr w:type="spellEnd"/>
      <w:r w:rsidRPr="007843DA">
        <w:rPr>
          <w:rFonts w:ascii="Times New Roman" w:hAnsi="Times New Roman"/>
          <w:color w:val="000000" w:themeColor="text1"/>
          <w:sz w:val="24"/>
          <w:szCs w:val="24"/>
        </w:rPr>
        <w:t>, P. D., &amp; Plummer, D. T. (1972).</w:t>
      </w:r>
      <w:proofErr w:type="gramEnd"/>
      <w:r w:rsidRPr="007843DA">
        <w:rPr>
          <w:rFonts w:ascii="Times New Roman" w:hAnsi="Times New Roman"/>
          <w:color w:val="000000" w:themeColor="text1"/>
          <w:sz w:val="24"/>
          <w:szCs w:val="24"/>
        </w:rPr>
        <w:t xml:space="preserve"> Enzymes in rat urine: </w:t>
      </w:r>
      <w:r w:rsidRPr="007843DA">
        <w:rPr>
          <w:rFonts w:ascii="Times New Roman" w:hAnsi="Times New Roman"/>
          <w:color w:val="000000" w:themeColor="text1"/>
          <w:sz w:val="24"/>
          <w:szCs w:val="24"/>
        </w:rPr>
        <w:tab/>
        <w:t xml:space="preserve">Alkaline phosphatase. </w:t>
      </w:r>
      <w:proofErr w:type="spellStart"/>
      <w:r w:rsidRPr="007843DA">
        <w:rPr>
          <w:rStyle w:val="Emphasis"/>
          <w:rFonts w:ascii="Times New Roman" w:hAnsi="Times New Roman"/>
          <w:color w:val="000000" w:themeColor="text1"/>
          <w:sz w:val="24"/>
          <w:szCs w:val="24"/>
        </w:rPr>
        <w:t>Enzymologia</w:t>
      </w:r>
      <w:proofErr w:type="spellEnd"/>
      <w:r w:rsidRPr="007843DA">
        <w:rPr>
          <w:rFonts w:ascii="Times New Roman" w:hAnsi="Times New Roman"/>
          <w:color w:val="000000" w:themeColor="text1"/>
          <w:sz w:val="24"/>
          <w:szCs w:val="24"/>
        </w:rPr>
        <w:t>, 42(4), 317-327.</w:t>
      </w: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APPENDIX</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3289"/>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Red-Yellow Cashew Apple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Plantae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Tracheophyta</w:t>
            </w:r>
            <w:proofErr w:type="spellEnd"/>
            <w:r w:rsidRPr="007843DA">
              <w:rPr>
                <w:rFonts w:ascii="Times New Roman" w:hAnsi="Times New Roman"/>
                <w:color w:val="000000" w:themeColor="text1"/>
                <w:sz w:val="24"/>
                <w:szCs w:val="24"/>
              </w:rPr>
              <w:t xml:space="preserve"> </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Magnoliopsida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Sapindales</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Anacardiaceae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occidentale</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D21BC" w:rsidRPr="007843DA" w:rsidRDefault="008D21BC" w:rsidP="007843DA">
      <w:pPr>
        <w:spacing w:line="480" w:lineRule="auto"/>
        <w:rPr>
          <w:rFonts w:ascii="Times New Roman" w:hAnsi="Times New Roman"/>
          <w:b/>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2162"/>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Albino Rat</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Animalia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Chordata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Mammalia</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Rodentia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Muridae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norvegicus</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p>
    <w:p w:rsidR="008A062C" w:rsidRPr="007843DA" w:rsidRDefault="008A062C" w:rsidP="007843DA">
      <w:pPr>
        <w:spacing w:line="480" w:lineRule="auto"/>
        <w:rPr>
          <w:rFonts w:ascii="Times New Roman" w:hAnsi="Times New Roman"/>
          <w:color w:val="000000" w:themeColor="text1"/>
          <w:sz w:val="24"/>
          <w:szCs w:val="24"/>
        </w:rPr>
      </w:pPr>
    </w:p>
    <w:p w:rsidR="00D76801" w:rsidRPr="007843DA" w:rsidRDefault="00D76801" w:rsidP="007843DA">
      <w:pPr>
        <w:spacing w:line="480" w:lineRule="auto"/>
        <w:rPr>
          <w:rFonts w:ascii="Times New Roman" w:hAnsi="Times New Roman"/>
          <w:color w:val="000000" w:themeColor="text1"/>
          <w:sz w:val="24"/>
          <w:szCs w:val="24"/>
        </w:rPr>
      </w:pPr>
    </w:p>
    <w:sectPr w:rsidR="00D76801" w:rsidRPr="007843DA" w:rsidSect="004926FF">
      <w:pgSz w:w="11520" w:h="1440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2FA" w:rsidRDefault="00A952FA" w:rsidP="00ED4C39">
      <w:pPr>
        <w:spacing w:after="0" w:line="240" w:lineRule="auto"/>
      </w:pPr>
      <w:r>
        <w:separator/>
      </w:r>
    </w:p>
  </w:endnote>
  <w:endnote w:type="continuationSeparator" w:id="0">
    <w:p w:rsidR="00A952FA" w:rsidRDefault="00A952FA" w:rsidP="00ED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53" w:rsidRDefault="00794A53">
    <w:pPr>
      <w:pStyle w:val="Footer"/>
      <w:jc w:val="center"/>
    </w:pPr>
    <w:r>
      <w:fldChar w:fldCharType="begin"/>
    </w:r>
    <w:r>
      <w:instrText xml:space="preserve"> PAGE   \* MERGEFORMAT </w:instrText>
    </w:r>
    <w:r>
      <w:fldChar w:fldCharType="separate"/>
    </w:r>
    <w:r w:rsidR="00CD3597">
      <w:rPr>
        <w:noProof/>
      </w:rPr>
      <w:t>ii</w:t>
    </w:r>
    <w:r>
      <w:fldChar w:fldCharType="end"/>
    </w:r>
  </w:p>
  <w:p w:rsidR="00794A53" w:rsidRDefault="00794A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8211"/>
      <w:docPartObj>
        <w:docPartGallery w:val="Page Numbers (Bottom of Page)"/>
        <w:docPartUnique/>
      </w:docPartObj>
    </w:sdtPr>
    <w:sdtEndPr>
      <w:rPr>
        <w:noProof/>
      </w:rPr>
    </w:sdtEndPr>
    <w:sdtContent>
      <w:p w:rsidR="00794A53" w:rsidRDefault="00794A53">
        <w:pPr>
          <w:pStyle w:val="Footer"/>
          <w:jc w:val="center"/>
        </w:pPr>
        <w:r>
          <w:fldChar w:fldCharType="begin"/>
        </w:r>
        <w:r>
          <w:instrText xml:space="preserve"> PAGE   \* MERGEFORMAT </w:instrText>
        </w:r>
        <w:r>
          <w:fldChar w:fldCharType="separate"/>
        </w:r>
        <w:r w:rsidR="00CD3597">
          <w:rPr>
            <w:noProof/>
          </w:rPr>
          <w:t>i</w:t>
        </w:r>
        <w:r>
          <w:rPr>
            <w:noProof/>
          </w:rPr>
          <w:fldChar w:fldCharType="end"/>
        </w:r>
      </w:p>
    </w:sdtContent>
  </w:sdt>
  <w:p w:rsidR="00794A53" w:rsidRDefault="00794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2FA" w:rsidRDefault="00A952FA" w:rsidP="00ED4C39">
      <w:pPr>
        <w:spacing w:after="0" w:line="240" w:lineRule="auto"/>
      </w:pPr>
      <w:r>
        <w:separator/>
      </w:r>
    </w:p>
  </w:footnote>
  <w:footnote w:type="continuationSeparator" w:id="0">
    <w:p w:rsidR="00A952FA" w:rsidRDefault="00A952FA" w:rsidP="00ED4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F54"/>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EB376BD"/>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C4525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27B16045"/>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4160073"/>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50D83CAE"/>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A510E"/>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DBC5AEF"/>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7"/>
  </w:num>
  <w:num w:numId="5">
    <w:abstractNumId w:val="3"/>
  </w:num>
  <w:num w:numId="6">
    <w:abstractNumId w:val="0"/>
  </w:num>
  <w:num w:numId="7">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62C"/>
    <w:rsid w:val="0001109C"/>
    <w:rsid w:val="00052AB7"/>
    <w:rsid w:val="00053AFE"/>
    <w:rsid w:val="00053E2B"/>
    <w:rsid w:val="00067C6E"/>
    <w:rsid w:val="000A5614"/>
    <w:rsid w:val="000B6BC2"/>
    <w:rsid w:val="000B6F80"/>
    <w:rsid w:val="000D6AB8"/>
    <w:rsid w:val="000E2D8E"/>
    <w:rsid w:val="0015278B"/>
    <w:rsid w:val="001776B0"/>
    <w:rsid w:val="00183DFB"/>
    <w:rsid w:val="001851DF"/>
    <w:rsid w:val="001C6097"/>
    <w:rsid w:val="00210A49"/>
    <w:rsid w:val="00223EC0"/>
    <w:rsid w:val="00237442"/>
    <w:rsid w:val="00247AFF"/>
    <w:rsid w:val="002A50A0"/>
    <w:rsid w:val="002E1590"/>
    <w:rsid w:val="003677A8"/>
    <w:rsid w:val="003807C8"/>
    <w:rsid w:val="003C6950"/>
    <w:rsid w:val="00477417"/>
    <w:rsid w:val="004926FF"/>
    <w:rsid w:val="004A142B"/>
    <w:rsid w:val="004A3756"/>
    <w:rsid w:val="004A5732"/>
    <w:rsid w:val="004B3359"/>
    <w:rsid w:val="004C78B6"/>
    <w:rsid w:val="004D71DA"/>
    <w:rsid w:val="00556A22"/>
    <w:rsid w:val="005B3DAD"/>
    <w:rsid w:val="005D23BC"/>
    <w:rsid w:val="005E4924"/>
    <w:rsid w:val="005F1530"/>
    <w:rsid w:val="00607082"/>
    <w:rsid w:val="00616B7F"/>
    <w:rsid w:val="00620873"/>
    <w:rsid w:val="00626B89"/>
    <w:rsid w:val="00694452"/>
    <w:rsid w:val="006D2C61"/>
    <w:rsid w:val="006E56B2"/>
    <w:rsid w:val="006F6B41"/>
    <w:rsid w:val="00702120"/>
    <w:rsid w:val="007450FC"/>
    <w:rsid w:val="007618DE"/>
    <w:rsid w:val="007843DA"/>
    <w:rsid w:val="00794A53"/>
    <w:rsid w:val="007E5258"/>
    <w:rsid w:val="007E6618"/>
    <w:rsid w:val="008052A5"/>
    <w:rsid w:val="008119A8"/>
    <w:rsid w:val="00864582"/>
    <w:rsid w:val="0088468D"/>
    <w:rsid w:val="008A062C"/>
    <w:rsid w:val="008A7ED5"/>
    <w:rsid w:val="008C2D18"/>
    <w:rsid w:val="008D21BC"/>
    <w:rsid w:val="008D292A"/>
    <w:rsid w:val="008F06EE"/>
    <w:rsid w:val="008F32E0"/>
    <w:rsid w:val="008F6022"/>
    <w:rsid w:val="008F7217"/>
    <w:rsid w:val="00911844"/>
    <w:rsid w:val="009427E1"/>
    <w:rsid w:val="00967A7E"/>
    <w:rsid w:val="009A4841"/>
    <w:rsid w:val="00A459CA"/>
    <w:rsid w:val="00A952FA"/>
    <w:rsid w:val="00A95EC0"/>
    <w:rsid w:val="00AA27C0"/>
    <w:rsid w:val="00AE1373"/>
    <w:rsid w:val="00AF2F2D"/>
    <w:rsid w:val="00B04D46"/>
    <w:rsid w:val="00B06263"/>
    <w:rsid w:val="00B6244F"/>
    <w:rsid w:val="00B85E28"/>
    <w:rsid w:val="00BE3DF3"/>
    <w:rsid w:val="00BF65B6"/>
    <w:rsid w:val="00C50C44"/>
    <w:rsid w:val="00CB36FE"/>
    <w:rsid w:val="00CD3597"/>
    <w:rsid w:val="00D12F92"/>
    <w:rsid w:val="00D76801"/>
    <w:rsid w:val="00E46F89"/>
    <w:rsid w:val="00E66253"/>
    <w:rsid w:val="00E66DC4"/>
    <w:rsid w:val="00E74A18"/>
    <w:rsid w:val="00E82F26"/>
    <w:rsid w:val="00EC1EA0"/>
    <w:rsid w:val="00ED4C39"/>
    <w:rsid w:val="00F06ECD"/>
    <w:rsid w:val="00F14B89"/>
    <w:rsid w:val="00F42323"/>
    <w:rsid w:val="00F540FD"/>
    <w:rsid w:val="00F86804"/>
    <w:rsid w:val="00FB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2881">
      <w:bodyDiv w:val="1"/>
      <w:marLeft w:val="0"/>
      <w:marRight w:val="0"/>
      <w:marTop w:val="0"/>
      <w:marBottom w:val="0"/>
      <w:divBdr>
        <w:top w:val="none" w:sz="0" w:space="0" w:color="auto"/>
        <w:left w:val="none" w:sz="0" w:space="0" w:color="auto"/>
        <w:bottom w:val="none" w:sz="0" w:space="0" w:color="auto"/>
        <w:right w:val="none" w:sz="0" w:space="0" w:color="auto"/>
      </w:divBdr>
      <w:divsChild>
        <w:div w:id="921374167">
          <w:marLeft w:val="0"/>
          <w:marRight w:val="0"/>
          <w:marTop w:val="0"/>
          <w:marBottom w:val="0"/>
          <w:divBdr>
            <w:top w:val="none" w:sz="0" w:space="0" w:color="auto"/>
            <w:left w:val="none" w:sz="0" w:space="0" w:color="auto"/>
            <w:bottom w:val="none" w:sz="0" w:space="0" w:color="auto"/>
            <w:right w:val="none" w:sz="0" w:space="0" w:color="auto"/>
          </w:divBdr>
        </w:div>
        <w:div w:id="2080327778">
          <w:marLeft w:val="0"/>
          <w:marRight w:val="0"/>
          <w:marTop w:val="0"/>
          <w:marBottom w:val="0"/>
          <w:divBdr>
            <w:top w:val="none" w:sz="0" w:space="0" w:color="auto"/>
            <w:left w:val="none" w:sz="0" w:space="0" w:color="auto"/>
            <w:bottom w:val="none" w:sz="0" w:space="0" w:color="auto"/>
            <w:right w:val="none" w:sz="0" w:space="0" w:color="auto"/>
          </w:divBdr>
        </w:div>
        <w:div w:id="68773749">
          <w:marLeft w:val="0"/>
          <w:marRight w:val="0"/>
          <w:marTop w:val="0"/>
          <w:marBottom w:val="0"/>
          <w:divBdr>
            <w:top w:val="none" w:sz="0" w:space="0" w:color="auto"/>
            <w:left w:val="none" w:sz="0" w:space="0" w:color="auto"/>
            <w:bottom w:val="none" w:sz="0" w:space="0" w:color="auto"/>
            <w:right w:val="none" w:sz="0" w:space="0" w:color="auto"/>
          </w:divBdr>
        </w:div>
        <w:div w:id="519860121">
          <w:marLeft w:val="0"/>
          <w:marRight w:val="0"/>
          <w:marTop w:val="0"/>
          <w:marBottom w:val="0"/>
          <w:divBdr>
            <w:top w:val="none" w:sz="0" w:space="0" w:color="auto"/>
            <w:left w:val="none" w:sz="0" w:space="0" w:color="auto"/>
            <w:bottom w:val="none" w:sz="0" w:space="0" w:color="auto"/>
            <w:right w:val="none" w:sz="0" w:space="0" w:color="auto"/>
          </w:divBdr>
        </w:div>
        <w:div w:id="1628659811">
          <w:marLeft w:val="0"/>
          <w:marRight w:val="0"/>
          <w:marTop w:val="0"/>
          <w:marBottom w:val="0"/>
          <w:divBdr>
            <w:top w:val="none" w:sz="0" w:space="0" w:color="auto"/>
            <w:left w:val="none" w:sz="0" w:space="0" w:color="auto"/>
            <w:bottom w:val="none" w:sz="0" w:space="0" w:color="auto"/>
            <w:right w:val="none" w:sz="0" w:space="0" w:color="auto"/>
          </w:divBdr>
        </w:div>
        <w:div w:id="1306160887">
          <w:marLeft w:val="0"/>
          <w:marRight w:val="0"/>
          <w:marTop w:val="0"/>
          <w:marBottom w:val="0"/>
          <w:divBdr>
            <w:top w:val="none" w:sz="0" w:space="0" w:color="auto"/>
            <w:left w:val="none" w:sz="0" w:space="0" w:color="auto"/>
            <w:bottom w:val="none" w:sz="0" w:space="0" w:color="auto"/>
            <w:right w:val="none" w:sz="0" w:space="0" w:color="auto"/>
          </w:divBdr>
        </w:div>
        <w:div w:id="604196601">
          <w:marLeft w:val="0"/>
          <w:marRight w:val="0"/>
          <w:marTop w:val="0"/>
          <w:marBottom w:val="0"/>
          <w:divBdr>
            <w:top w:val="none" w:sz="0" w:space="0" w:color="auto"/>
            <w:left w:val="none" w:sz="0" w:space="0" w:color="auto"/>
            <w:bottom w:val="none" w:sz="0" w:space="0" w:color="auto"/>
            <w:right w:val="none" w:sz="0" w:space="0" w:color="auto"/>
          </w:divBdr>
        </w:div>
        <w:div w:id="1463034630">
          <w:marLeft w:val="0"/>
          <w:marRight w:val="0"/>
          <w:marTop w:val="0"/>
          <w:marBottom w:val="0"/>
          <w:divBdr>
            <w:top w:val="none" w:sz="0" w:space="0" w:color="auto"/>
            <w:left w:val="none" w:sz="0" w:space="0" w:color="auto"/>
            <w:bottom w:val="none" w:sz="0" w:space="0" w:color="auto"/>
            <w:right w:val="none" w:sz="0" w:space="0" w:color="auto"/>
          </w:divBdr>
        </w:div>
        <w:div w:id="960451693">
          <w:marLeft w:val="0"/>
          <w:marRight w:val="0"/>
          <w:marTop w:val="0"/>
          <w:marBottom w:val="0"/>
          <w:divBdr>
            <w:top w:val="none" w:sz="0" w:space="0" w:color="auto"/>
            <w:left w:val="none" w:sz="0" w:space="0" w:color="auto"/>
            <w:bottom w:val="none" w:sz="0" w:space="0" w:color="auto"/>
            <w:right w:val="none" w:sz="0" w:space="0" w:color="auto"/>
          </w:divBdr>
        </w:div>
        <w:div w:id="1861963746">
          <w:marLeft w:val="0"/>
          <w:marRight w:val="0"/>
          <w:marTop w:val="0"/>
          <w:marBottom w:val="0"/>
          <w:divBdr>
            <w:top w:val="none" w:sz="0" w:space="0" w:color="auto"/>
            <w:left w:val="none" w:sz="0" w:space="0" w:color="auto"/>
            <w:bottom w:val="none" w:sz="0" w:space="0" w:color="auto"/>
            <w:right w:val="none" w:sz="0" w:space="0" w:color="auto"/>
          </w:divBdr>
        </w:div>
        <w:div w:id="832909580">
          <w:marLeft w:val="0"/>
          <w:marRight w:val="0"/>
          <w:marTop w:val="0"/>
          <w:marBottom w:val="0"/>
          <w:divBdr>
            <w:top w:val="none" w:sz="0" w:space="0" w:color="auto"/>
            <w:left w:val="none" w:sz="0" w:space="0" w:color="auto"/>
            <w:bottom w:val="none" w:sz="0" w:space="0" w:color="auto"/>
            <w:right w:val="none" w:sz="0" w:space="0" w:color="auto"/>
          </w:divBdr>
        </w:div>
        <w:div w:id="516426734">
          <w:marLeft w:val="0"/>
          <w:marRight w:val="0"/>
          <w:marTop w:val="0"/>
          <w:marBottom w:val="0"/>
          <w:divBdr>
            <w:top w:val="none" w:sz="0" w:space="0" w:color="auto"/>
            <w:left w:val="none" w:sz="0" w:space="0" w:color="auto"/>
            <w:bottom w:val="none" w:sz="0" w:space="0" w:color="auto"/>
            <w:right w:val="none" w:sz="0" w:space="0" w:color="auto"/>
          </w:divBdr>
        </w:div>
        <w:div w:id="910699976">
          <w:marLeft w:val="0"/>
          <w:marRight w:val="0"/>
          <w:marTop w:val="0"/>
          <w:marBottom w:val="0"/>
          <w:divBdr>
            <w:top w:val="none" w:sz="0" w:space="0" w:color="auto"/>
            <w:left w:val="none" w:sz="0" w:space="0" w:color="auto"/>
            <w:bottom w:val="none" w:sz="0" w:space="0" w:color="auto"/>
            <w:right w:val="none" w:sz="0" w:space="0" w:color="auto"/>
          </w:divBdr>
        </w:div>
        <w:div w:id="1983607911">
          <w:marLeft w:val="0"/>
          <w:marRight w:val="0"/>
          <w:marTop w:val="0"/>
          <w:marBottom w:val="0"/>
          <w:divBdr>
            <w:top w:val="none" w:sz="0" w:space="0" w:color="auto"/>
            <w:left w:val="none" w:sz="0" w:space="0" w:color="auto"/>
            <w:bottom w:val="none" w:sz="0" w:space="0" w:color="auto"/>
            <w:right w:val="none" w:sz="0" w:space="0" w:color="auto"/>
          </w:divBdr>
        </w:div>
        <w:div w:id="1114404526">
          <w:marLeft w:val="0"/>
          <w:marRight w:val="0"/>
          <w:marTop w:val="0"/>
          <w:marBottom w:val="0"/>
          <w:divBdr>
            <w:top w:val="none" w:sz="0" w:space="0" w:color="auto"/>
            <w:left w:val="none" w:sz="0" w:space="0" w:color="auto"/>
            <w:bottom w:val="none" w:sz="0" w:space="0" w:color="auto"/>
            <w:right w:val="none" w:sz="0" w:space="0" w:color="auto"/>
          </w:divBdr>
        </w:div>
      </w:divsChild>
    </w:div>
    <w:div w:id="516581700">
      <w:bodyDiv w:val="1"/>
      <w:marLeft w:val="0"/>
      <w:marRight w:val="0"/>
      <w:marTop w:val="0"/>
      <w:marBottom w:val="0"/>
      <w:divBdr>
        <w:top w:val="none" w:sz="0" w:space="0" w:color="auto"/>
        <w:left w:val="none" w:sz="0" w:space="0" w:color="auto"/>
        <w:bottom w:val="none" w:sz="0" w:space="0" w:color="auto"/>
        <w:right w:val="none" w:sz="0" w:space="0" w:color="auto"/>
      </w:divBdr>
    </w:div>
    <w:div w:id="1379360297">
      <w:bodyDiv w:val="1"/>
      <w:marLeft w:val="0"/>
      <w:marRight w:val="0"/>
      <w:marTop w:val="0"/>
      <w:marBottom w:val="0"/>
      <w:divBdr>
        <w:top w:val="none" w:sz="0" w:space="0" w:color="auto"/>
        <w:left w:val="none" w:sz="0" w:space="0" w:color="auto"/>
        <w:bottom w:val="none" w:sz="0" w:space="0" w:color="auto"/>
        <w:right w:val="none" w:sz="0" w:space="0" w:color="auto"/>
      </w:divBdr>
    </w:div>
    <w:div w:id="1533346517">
      <w:bodyDiv w:val="1"/>
      <w:marLeft w:val="0"/>
      <w:marRight w:val="0"/>
      <w:marTop w:val="0"/>
      <w:marBottom w:val="0"/>
      <w:divBdr>
        <w:top w:val="none" w:sz="0" w:space="0" w:color="auto"/>
        <w:left w:val="none" w:sz="0" w:space="0" w:color="auto"/>
        <w:bottom w:val="none" w:sz="0" w:space="0" w:color="auto"/>
        <w:right w:val="none" w:sz="0" w:space="0" w:color="auto"/>
      </w:divBdr>
    </w:div>
    <w:div w:id="1888568401">
      <w:bodyDiv w:val="1"/>
      <w:marLeft w:val="0"/>
      <w:marRight w:val="0"/>
      <w:marTop w:val="0"/>
      <w:marBottom w:val="0"/>
      <w:divBdr>
        <w:top w:val="none" w:sz="0" w:space="0" w:color="auto"/>
        <w:left w:val="none" w:sz="0" w:space="0" w:color="auto"/>
        <w:bottom w:val="none" w:sz="0" w:space="0" w:color="auto"/>
        <w:right w:val="none" w:sz="0" w:space="0" w:color="auto"/>
      </w:divBdr>
    </w:div>
    <w:div w:id="21197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yjus.com/chemistry/hyperconjugation/" TargetMode="External"/><Relationship Id="rId18" Type="http://schemas.openxmlformats.org/officeDocument/2006/relationships/hyperlink" Target="https://en.wikipedia.org/wiki/Laboratory_mi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Biomedical_scienc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en.wikipedia.org/wiki/Animal_testing_on_rodents"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n.wikipedia.org/wiki/Scientific_research" TargetMode="External"/><Relationship Id="rId20" Type="http://schemas.openxmlformats.org/officeDocument/2006/relationships/hyperlink" Target="https://en.wikipedia.org/wiki/Psych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en.wikipedia.org/wiki/Rat"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en.wikipedia.org/wiki/Animal_mode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Strain_(biology)"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84D0C-2ED8-438A-855E-A506F73E5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4258</TotalTime>
  <Pages>93</Pages>
  <Words>14962</Words>
  <Characters>85284</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cp:lastPrinted>2025-08-04T13:49:00Z</cp:lastPrinted>
  <dcterms:created xsi:type="dcterms:W3CDTF">2025-07-21T13:44:00Z</dcterms:created>
  <dcterms:modified xsi:type="dcterms:W3CDTF">2025-08-06T11:13:00Z</dcterms:modified>
</cp:coreProperties>
</file>