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CB8" w:rsidRPr="009100F9" w:rsidRDefault="00DB7827" w:rsidP="00641918">
      <w:pPr>
        <w:spacing w:line="360" w:lineRule="auto"/>
        <w:ind w:right="20"/>
        <w:jc w:val="center"/>
        <w:rPr>
          <w:rFonts w:ascii="Times New Roman" w:eastAsia="Times New Roman" w:hAnsi="Times New Roman" w:cs="Times New Roman"/>
          <w:b/>
          <w:sz w:val="24"/>
          <w:szCs w:val="24"/>
        </w:rPr>
      </w:pPr>
      <w:r w:rsidRPr="009100F9">
        <w:rPr>
          <w:rFonts w:ascii="Times New Roman" w:eastAsia="Times New Roman" w:hAnsi="Times New Roman" w:cs="Times New Roman"/>
          <w:b/>
          <w:sz w:val="24"/>
          <w:szCs w:val="24"/>
        </w:rPr>
        <w:t>EFFECT</w:t>
      </w:r>
      <w:r w:rsidR="00AA2CB8" w:rsidRPr="009100F9">
        <w:rPr>
          <w:rFonts w:ascii="Times New Roman" w:eastAsia="Times New Roman" w:hAnsi="Times New Roman" w:cs="Times New Roman"/>
          <w:b/>
          <w:sz w:val="24"/>
          <w:szCs w:val="24"/>
        </w:rPr>
        <w:t xml:space="preserve"> OF INVENTORY MANAGEMENT PRACTICE</w:t>
      </w:r>
      <w:r w:rsidRPr="009100F9">
        <w:rPr>
          <w:rFonts w:ascii="Times New Roman" w:eastAsia="Times New Roman" w:hAnsi="Times New Roman" w:cs="Times New Roman"/>
          <w:b/>
          <w:sz w:val="24"/>
          <w:szCs w:val="24"/>
        </w:rPr>
        <w:t>S I</w:t>
      </w:r>
      <w:r w:rsidR="00AA2CB8" w:rsidRPr="009100F9">
        <w:rPr>
          <w:rFonts w:ascii="Times New Roman" w:eastAsia="Times New Roman" w:hAnsi="Times New Roman" w:cs="Times New Roman"/>
          <w:b/>
          <w:sz w:val="24"/>
          <w:szCs w:val="24"/>
        </w:rPr>
        <w:t xml:space="preserve">N </w:t>
      </w:r>
      <w:r w:rsidRPr="009100F9">
        <w:rPr>
          <w:rFonts w:ascii="Times New Roman" w:eastAsia="Times New Roman" w:hAnsi="Times New Roman" w:cs="Times New Roman"/>
          <w:b/>
          <w:sz w:val="24"/>
          <w:szCs w:val="24"/>
        </w:rPr>
        <w:t xml:space="preserve">A MANUFACTURING FIRMS </w:t>
      </w:r>
      <w:r w:rsidR="00AA2CB8" w:rsidRPr="009100F9">
        <w:rPr>
          <w:rFonts w:ascii="Times New Roman" w:eastAsia="Times New Roman" w:hAnsi="Times New Roman" w:cs="Times New Roman"/>
          <w:b/>
          <w:sz w:val="24"/>
          <w:szCs w:val="24"/>
        </w:rPr>
        <w:t>(A CASE STUDY OF DANGOTE CEMENT FACTORY NIGERIA)</w:t>
      </w:r>
    </w:p>
    <w:p w:rsidR="00641918" w:rsidRPr="009100F9" w:rsidRDefault="00641918" w:rsidP="00641918">
      <w:pPr>
        <w:jc w:val="center"/>
        <w:rPr>
          <w:rFonts w:ascii="Times New Roman" w:hAnsi="Times New Roman" w:cs="Times New Roman"/>
          <w:b/>
          <w:sz w:val="24"/>
          <w:szCs w:val="24"/>
        </w:rPr>
      </w:pPr>
      <w:bookmarkStart w:id="0" w:name="_GoBack"/>
      <w:bookmarkEnd w:id="0"/>
    </w:p>
    <w:p w:rsidR="00641918" w:rsidRPr="009100F9" w:rsidRDefault="00641918" w:rsidP="00641918">
      <w:pPr>
        <w:jc w:val="center"/>
        <w:rPr>
          <w:rFonts w:ascii="Times New Roman" w:hAnsi="Times New Roman" w:cs="Times New Roman"/>
          <w:b/>
          <w:sz w:val="24"/>
          <w:szCs w:val="24"/>
        </w:rPr>
      </w:pPr>
    </w:p>
    <w:p w:rsidR="00641918" w:rsidRPr="009100F9" w:rsidRDefault="00641918" w:rsidP="00641918">
      <w:pPr>
        <w:jc w:val="center"/>
        <w:rPr>
          <w:rFonts w:ascii="Times New Roman" w:hAnsi="Times New Roman" w:cs="Times New Roman"/>
          <w:b/>
          <w:sz w:val="24"/>
          <w:szCs w:val="24"/>
        </w:rPr>
      </w:pPr>
    </w:p>
    <w:p w:rsidR="00641918" w:rsidRPr="009100F9" w:rsidRDefault="00641918" w:rsidP="00641918">
      <w:pPr>
        <w:jc w:val="center"/>
        <w:rPr>
          <w:rFonts w:ascii="Times New Roman" w:hAnsi="Times New Roman" w:cs="Times New Roman"/>
          <w:b/>
          <w:sz w:val="24"/>
          <w:szCs w:val="24"/>
        </w:rPr>
      </w:pPr>
    </w:p>
    <w:p w:rsidR="00641918" w:rsidRPr="009100F9" w:rsidRDefault="00641918" w:rsidP="00641918">
      <w:pPr>
        <w:jc w:val="center"/>
        <w:rPr>
          <w:rFonts w:ascii="Times New Roman" w:hAnsi="Times New Roman" w:cs="Times New Roman"/>
          <w:b/>
          <w:sz w:val="24"/>
          <w:szCs w:val="24"/>
        </w:rPr>
      </w:pPr>
      <w:r w:rsidRPr="009100F9">
        <w:rPr>
          <w:rFonts w:ascii="Times New Roman" w:hAnsi="Times New Roman" w:cs="Times New Roman"/>
          <w:b/>
          <w:sz w:val="24"/>
          <w:szCs w:val="24"/>
        </w:rPr>
        <w:t>BY</w:t>
      </w:r>
    </w:p>
    <w:p w:rsidR="00641918" w:rsidRPr="009100F9" w:rsidRDefault="00641918" w:rsidP="00641918">
      <w:pPr>
        <w:jc w:val="center"/>
        <w:rPr>
          <w:rFonts w:ascii="Times New Roman" w:hAnsi="Times New Roman" w:cs="Times New Roman"/>
          <w:b/>
          <w:sz w:val="24"/>
          <w:szCs w:val="24"/>
        </w:rPr>
      </w:pPr>
    </w:p>
    <w:p w:rsidR="00641918" w:rsidRPr="009100F9" w:rsidRDefault="00641918" w:rsidP="00641918">
      <w:pPr>
        <w:jc w:val="center"/>
        <w:rPr>
          <w:rFonts w:ascii="Times New Roman" w:hAnsi="Times New Roman" w:cs="Times New Roman"/>
          <w:b/>
          <w:sz w:val="24"/>
          <w:szCs w:val="24"/>
        </w:rPr>
      </w:pPr>
    </w:p>
    <w:p w:rsidR="00641918" w:rsidRPr="009100F9" w:rsidRDefault="00641918" w:rsidP="00641918">
      <w:pPr>
        <w:jc w:val="center"/>
        <w:rPr>
          <w:rFonts w:ascii="Times New Roman" w:hAnsi="Times New Roman" w:cs="Times New Roman"/>
          <w:b/>
          <w:sz w:val="24"/>
          <w:szCs w:val="24"/>
        </w:rPr>
      </w:pPr>
    </w:p>
    <w:p w:rsidR="00641918" w:rsidRPr="009100F9" w:rsidRDefault="00641918" w:rsidP="00641918">
      <w:pPr>
        <w:rPr>
          <w:rFonts w:ascii="Times New Roman" w:hAnsi="Times New Roman" w:cs="Times New Roman"/>
          <w:b/>
          <w:sz w:val="24"/>
          <w:szCs w:val="24"/>
        </w:rPr>
      </w:pPr>
    </w:p>
    <w:p w:rsidR="00641918" w:rsidRPr="009100F9" w:rsidRDefault="00641918" w:rsidP="00641918">
      <w:pPr>
        <w:jc w:val="center"/>
        <w:rPr>
          <w:rFonts w:ascii="Times New Roman" w:hAnsi="Times New Roman" w:cs="Times New Roman"/>
          <w:b/>
          <w:sz w:val="24"/>
          <w:szCs w:val="24"/>
        </w:rPr>
      </w:pPr>
      <w:r w:rsidRPr="009100F9">
        <w:rPr>
          <w:rFonts w:ascii="Times New Roman" w:hAnsi="Times New Roman" w:cs="Times New Roman"/>
          <w:b/>
          <w:sz w:val="24"/>
          <w:szCs w:val="24"/>
        </w:rPr>
        <w:t>ABDULGANIYU ABDULGAFAR OLAYINKA</w:t>
      </w:r>
    </w:p>
    <w:p w:rsidR="00641918" w:rsidRPr="009100F9" w:rsidRDefault="00641918" w:rsidP="00641918">
      <w:pPr>
        <w:jc w:val="center"/>
        <w:rPr>
          <w:rFonts w:ascii="Times New Roman" w:hAnsi="Times New Roman" w:cs="Times New Roman"/>
          <w:b/>
          <w:sz w:val="24"/>
          <w:szCs w:val="24"/>
        </w:rPr>
      </w:pPr>
      <w:r w:rsidRPr="009100F9">
        <w:rPr>
          <w:rFonts w:ascii="Times New Roman" w:hAnsi="Times New Roman" w:cs="Times New Roman"/>
          <w:b/>
          <w:sz w:val="24"/>
          <w:szCs w:val="24"/>
        </w:rPr>
        <w:t>ND/23/PSM/FT/0</w:t>
      </w:r>
      <w:r w:rsidRPr="009100F9">
        <w:rPr>
          <w:rFonts w:ascii="Times New Roman" w:hAnsi="Times New Roman" w:cs="Times New Roman"/>
          <w:b/>
          <w:sz w:val="24"/>
          <w:szCs w:val="24"/>
        </w:rPr>
        <w:t>164</w:t>
      </w:r>
    </w:p>
    <w:p w:rsidR="00641918" w:rsidRPr="009100F9" w:rsidRDefault="00641918" w:rsidP="00641918">
      <w:pPr>
        <w:spacing w:line="480" w:lineRule="auto"/>
        <w:jc w:val="center"/>
        <w:rPr>
          <w:rFonts w:ascii="Times New Roman" w:hAnsi="Times New Roman" w:cs="Times New Roman"/>
          <w:b/>
          <w:sz w:val="24"/>
          <w:szCs w:val="24"/>
        </w:rPr>
      </w:pPr>
    </w:p>
    <w:p w:rsidR="00641918" w:rsidRPr="009100F9" w:rsidRDefault="00641918" w:rsidP="00641918">
      <w:pPr>
        <w:spacing w:line="480" w:lineRule="auto"/>
        <w:jc w:val="center"/>
        <w:rPr>
          <w:rFonts w:ascii="Times New Roman" w:hAnsi="Times New Roman" w:cs="Times New Roman"/>
          <w:b/>
          <w:sz w:val="24"/>
          <w:szCs w:val="24"/>
        </w:rPr>
      </w:pPr>
    </w:p>
    <w:p w:rsidR="00641918" w:rsidRPr="009100F9" w:rsidRDefault="00641918" w:rsidP="00641918">
      <w:pPr>
        <w:jc w:val="center"/>
        <w:rPr>
          <w:rFonts w:ascii="Times New Roman" w:hAnsi="Times New Roman" w:cs="Times New Roman"/>
          <w:b/>
          <w:sz w:val="24"/>
          <w:szCs w:val="24"/>
        </w:rPr>
      </w:pPr>
      <w:r w:rsidRPr="009100F9">
        <w:rPr>
          <w:rFonts w:ascii="Times New Roman" w:hAnsi="Times New Roman" w:cs="Times New Roman"/>
          <w:b/>
          <w:sz w:val="24"/>
          <w:szCs w:val="24"/>
        </w:rPr>
        <w:t>BEING A RESEARCH PROJECT SUBMITTED TO THE DEPARTMENT OF PROCUREMENT AND SUPPLY CHAIN MANAGEMENT, INSTITUTE OF FINANCE AND MANAGEMENT STUDIES, KWARA STATE POLYTECHNIC, ILORIN.</w:t>
      </w:r>
    </w:p>
    <w:p w:rsidR="00641918" w:rsidRPr="009100F9" w:rsidRDefault="00641918" w:rsidP="00641918">
      <w:pPr>
        <w:jc w:val="center"/>
        <w:rPr>
          <w:rFonts w:ascii="Times New Roman" w:hAnsi="Times New Roman" w:cs="Times New Roman"/>
          <w:b/>
          <w:sz w:val="24"/>
          <w:szCs w:val="24"/>
        </w:rPr>
      </w:pPr>
    </w:p>
    <w:p w:rsidR="00641918" w:rsidRPr="009100F9" w:rsidRDefault="00641918" w:rsidP="00641918">
      <w:pPr>
        <w:jc w:val="center"/>
        <w:rPr>
          <w:rFonts w:ascii="Times New Roman" w:hAnsi="Times New Roman" w:cs="Times New Roman"/>
          <w:b/>
          <w:sz w:val="24"/>
          <w:szCs w:val="24"/>
        </w:rPr>
      </w:pPr>
      <w:r w:rsidRPr="009100F9">
        <w:rPr>
          <w:rFonts w:ascii="Times New Roman" w:hAnsi="Times New Roman" w:cs="Times New Roman"/>
          <w:b/>
          <w:sz w:val="24"/>
          <w:szCs w:val="24"/>
        </w:rPr>
        <w:t>IN PARTIAL FULFILLMENT OF THE REQUIREMENT FOR THE AWARD OF NATOINAL DIPLOMA {ND} IN PROCUREMENT AND SUPPLY CHAIN MANAGEMENT</w:t>
      </w:r>
    </w:p>
    <w:p w:rsidR="00641918" w:rsidRPr="009100F9" w:rsidRDefault="00641918" w:rsidP="00641918">
      <w:pPr>
        <w:spacing w:line="480" w:lineRule="auto"/>
        <w:rPr>
          <w:rFonts w:ascii="Times New Roman" w:hAnsi="Times New Roman" w:cs="Times New Roman"/>
          <w:b/>
          <w:sz w:val="24"/>
          <w:szCs w:val="24"/>
        </w:rPr>
      </w:pPr>
    </w:p>
    <w:p w:rsidR="00641918" w:rsidRPr="009100F9" w:rsidRDefault="00641918" w:rsidP="00641918">
      <w:pPr>
        <w:spacing w:line="480" w:lineRule="auto"/>
        <w:ind w:left="3600" w:firstLine="720"/>
        <w:jc w:val="center"/>
        <w:rPr>
          <w:rFonts w:ascii="Times New Roman" w:hAnsi="Times New Roman" w:cs="Times New Roman"/>
          <w:b/>
          <w:sz w:val="24"/>
          <w:szCs w:val="24"/>
        </w:rPr>
      </w:pPr>
    </w:p>
    <w:p w:rsidR="00641918" w:rsidRPr="009100F9" w:rsidRDefault="00641918" w:rsidP="00641918">
      <w:pPr>
        <w:spacing w:line="480" w:lineRule="auto"/>
        <w:ind w:left="3600" w:firstLine="720"/>
        <w:jc w:val="center"/>
        <w:rPr>
          <w:rFonts w:ascii="Times New Roman" w:hAnsi="Times New Roman" w:cs="Times New Roman"/>
          <w:b/>
          <w:sz w:val="24"/>
          <w:szCs w:val="24"/>
        </w:rPr>
      </w:pPr>
    </w:p>
    <w:p w:rsidR="00641918" w:rsidRPr="009100F9" w:rsidRDefault="00641918" w:rsidP="00641918">
      <w:pPr>
        <w:spacing w:line="480" w:lineRule="auto"/>
        <w:ind w:left="3600" w:firstLine="720"/>
        <w:jc w:val="center"/>
        <w:rPr>
          <w:rFonts w:ascii="Times New Roman" w:hAnsi="Times New Roman" w:cs="Times New Roman"/>
          <w:b/>
          <w:sz w:val="24"/>
          <w:szCs w:val="24"/>
        </w:rPr>
      </w:pPr>
      <w:r w:rsidRPr="009100F9">
        <w:rPr>
          <w:rFonts w:ascii="Times New Roman" w:hAnsi="Times New Roman" w:cs="Times New Roman"/>
          <w:b/>
          <w:sz w:val="24"/>
          <w:szCs w:val="24"/>
        </w:rPr>
        <w:t>JUNE, 2025</w:t>
      </w:r>
    </w:p>
    <w:p w:rsidR="00641918" w:rsidRPr="009100F9" w:rsidRDefault="00641918" w:rsidP="00641918">
      <w:pPr>
        <w:spacing w:line="480" w:lineRule="auto"/>
        <w:jc w:val="center"/>
        <w:rPr>
          <w:rFonts w:ascii="Times New Roman" w:hAnsi="Times New Roman" w:cs="Times New Roman"/>
          <w:b/>
          <w:sz w:val="24"/>
          <w:szCs w:val="24"/>
        </w:rPr>
      </w:pPr>
      <w:r w:rsidRPr="009100F9">
        <w:rPr>
          <w:rFonts w:ascii="Times New Roman" w:hAnsi="Times New Roman" w:cs="Times New Roman"/>
          <w:b/>
          <w:sz w:val="24"/>
          <w:szCs w:val="24"/>
        </w:rPr>
        <w:br w:type="page"/>
      </w:r>
      <w:r w:rsidRPr="009100F9">
        <w:rPr>
          <w:rFonts w:ascii="Times New Roman" w:hAnsi="Times New Roman" w:cs="Times New Roman"/>
          <w:b/>
          <w:sz w:val="24"/>
          <w:szCs w:val="24"/>
        </w:rPr>
        <w:lastRenderedPageBreak/>
        <w:t>CERTIFICATION</w:t>
      </w:r>
    </w:p>
    <w:p w:rsidR="00641918" w:rsidRPr="009100F9" w:rsidRDefault="00641918" w:rsidP="00641918">
      <w:pPr>
        <w:spacing w:line="480" w:lineRule="auto"/>
        <w:jc w:val="both"/>
        <w:rPr>
          <w:rFonts w:ascii="Times New Roman" w:hAnsi="Times New Roman" w:cs="Times New Roman"/>
          <w:sz w:val="24"/>
          <w:szCs w:val="24"/>
        </w:rPr>
      </w:pPr>
      <w:r w:rsidRPr="009100F9">
        <w:rPr>
          <w:rFonts w:ascii="Times New Roman" w:hAnsi="Times New Roman" w:cs="Times New Roman"/>
          <w:sz w:val="24"/>
          <w:szCs w:val="24"/>
        </w:rPr>
        <w:tab/>
        <w:t xml:space="preserve">This project has been written, read and approved as meeting part of the requirements of Department of Procurement and Supply Chain Management, Institute of Finance and Management Studies, </w:t>
      </w:r>
      <w:proofErr w:type="spellStart"/>
      <w:r w:rsidRPr="009100F9">
        <w:rPr>
          <w:rFonts w:ascii="Times New Roman" w:hAnsi="Times New Roman" w:cs="Times New Roman"/>
          <w:sz w:val="24"/>
          <w:szCs w:val="24"/>
        </w:rPr>
        <w:t>Kwara</w:t>
      </w:r>
      <w:proofErr w:type="spellEnd"/>
      <w:r w:rsidRPr="009100F9">
        <w:rPr>
          <w:rFonts w:ascii="Times New Roman" w:hAnsi="Times New Roman" w:cs="Times New Roman"/>
          <w:sz w:val="24"/>
          <w:szCs w:val="24"/>
        </w:rPr>
        <w:t xml:space="preserve"> State Polytechnic, Ilorin for the award of National Diploma {ND} in Procurement and Supply Chain Management</w:t>
      </w:r>
    </w:p>
    <w:p w:rsidR="00641918" w:rsidRPr="009100F9" w:rsidRDefault="00641918" w:rsidP="00641918">
      <w:pPr>
        <w:pStyle w:val="NoSpacing"/>
        <w:jc w:val="both"/>
        <w:rPr>
          <w:rFonts w:ascii="Times New Roman" w:hAnsi="Times New Roman" w:cs="Times New Roman"/>
          <w:sz w:val="24"/>
          <w:szCs w:val="24"/>
        </w:rPr>
      </w:pPr>
      <w:r w:rsidRPr="009100F9">
        <w:rPr>
          <w:rFonts w:ascii="Times New Roman" w:hAnsi="Times New Roman" w:cs="Times New Roman"/>
          <w:sz w:val="24"/>
          <w:szCs w:val="24"/>
        </w:rPr>
        <w:softHyphen/>
      </w:r>
      <w:r w:rsidRPr="009100F9">
        <w:rPr>
          <w:rFonts w:ascii="Times New Roman" w:hAnsi="Times New Roman" w:cs="Times New Roman"/>
          <w:sz w:val="24"/>
          <w:szCs w:val="24"/>
        </w:rPr>
        <w:softHyphen/>
      </w:r>
      <w:r w:rsidRPr="009100F9">
        <w:rPr>
          <w:rFonts w:ascii="Times New Roman" w:hAnsi="Times New Roman" w:cs="Times New Roman"/>
          <w:sz w:val="24"/>
          <w:szCs w:val="24"/>
        </w:rPr>
        <w:softHyphen/>
      </w:r>
      <w:r w:rsidRPr="009100F9">
        <w:rPr>
          <w:rFonts w:ascii="Times New Roman" w:hAnsi="Times New Roman" w:cs="Times New Roman"/>
          <w:sz w:val="24"/>
          <w:szCs w:val="24"/>
        </w:rPr>
        <w:softHyphen/>
      </w:r>
      <w:r w:rsidRPr="009100F9">
        <w:rPr>
          <w:rFonts w:ascii="Times New Roman" w:hAnsi="Times New Roman" w:cs="Times New Roman"/>
          <w:sz w:val="24"/>
          <w:szCs w:val="24"/>
        </w:rPr>
        <w:softHyphen/>
      </w:r>
      <w:r w:rsidRPr="009100F9">
        <w:rPr>
          <w:rFonts w:ascii="Times New Roman" w:hAnsi="Times New Roman" w:cs="Times New Roman"/>
          <w:sz w:val="24"/>
          <w:szCs w:val="24"/>
        </w:rPr>
        <w:softHyphen/>
      </w:r>
      <w:r w:rsidRPr="009100F9">
        <w:rPr>
          <w:rFonts w:ascii="Times New Roman" w:hAnsi="Times New Roman" w:cs="Times New Roman"/>
          <w:sz w:val="24"/>
          <w:szCs w:val="24"/>
        </w:rPr>
        <w:softHyphen/>
      </w:r>
      <w:r w:rsidRPr="009100F9">
        <w:rPr>
          <w:rFonts w:ascii="Times New Roman" w:hAnsi="Times New Roman" w:cs="Times New Roman"/>
          <w:sz w:val="24"/>
          <w:szCs w:val="24"/>
        </w:rPr>
        <w:softHyphen/>
      </w:r>
      <w:r w:rsidRPr="009100F9">
        <w:rPr>
          <w:rFonts w:ascii="Times New Roman" w:hAnsi="Times New Roman" w:cs="Times New Roman"/>
          <w:sz w:val="24"/>
          <w:szCs w:val="24"/>
        </w:rPr>
        <w:softHyphen/>
        <w:t>____________________</w:t>
      </w:r>
      <w:r w:rsidRPr="009100F9">
        <w:rPr>
          <w:rFonts w:ascii="Times New Roman" w:hAnsi="Times New Roman" w:cs="Times New Roman"/>
          <w:sz w:val="24"/>
          <w:szCs w:val="24"/>
        </w:rPr>
        <w:tab/>
      </w:r>
      <w:r w:rsidRPr="009100F9">
        <w:rPr>
          <w:rFonts w:ascii="Times New Roman" w:hAnsi="Times New Roman" w:cs="Times New Roman"/>
          <w:sz w:val="24"/>
          <w:szCs w:val="24"/>
        </w:rPr>
        <w:tab/>
      </w:r>
      <w:r w:rsidRPr="009100F9">
        <w:rPr>
          <w:rFonts w:ascii="Times New Roman" w:hAnsi="Times New Roman" w:cs="Times New Roman"/>
          <w:sz w:val="24"/>
          <w:szCs w:val="24"/>
        </w:rPr>
        <w:tab/>
      </w:r>
      <w:r w:rsidRPr="009100F9">
        <w:rPr>
          <w:rFonts w:ascii="Times New Roman" w:hAnsi="Times New Roman" w:cs="Times New Roman"/>
          <w:sz w:val="24"/>
          <w:szCs w:val="24"/>
        </w:rPr>
        <w:tab/>
        <w:t>________________</w:t>
      </w:r>
    </w:p>
    <w:p w:rsidR="00641918" w:rsidRPr="009100F9" w:rsidRDefault="00641918" w:rsidP="00641918">
      <w:pPr>
        <w:pStyle w:val="NoSpacing"/>
        <w:rPr>
          <w:rFonts w:ascii="Times New Roman" w:hAnsi="Times New Roman" w:cs="Times New Roman"/>
          <w:b/>
          <w:sz w:val="24"/>
          <w:szCs w:val="24"/>
        </w:rPr>
      </w:pPr>
      <w:r w:rsidRPr="009100F9">
        <w:rPr>
          <w:rFonts w:ascii="Times New Roman" w:hAnsi="Times New Roman" w:cs="Times New Roman"/>
          <w:b/>
          <w:sz w:val="24"/>
          <w:szCs w:val="24"/>
        </w:rPr>
        <w:t>MR</w:t>
      </w:r>
      <w:r w:rsidRPr="009100F9">
        <w:rPr>
          <w:rFonts w:ascii="Times New Roman" w:hAnsi="Times New Roman" w:cs="Times New Roman"/>
          <w:b/>
          <w:sz w:val="24"/>
          <w:szCs w:val="24"/>
        </w:rPr>
        <w:t>S</w:t>
      </w:r>
      <w:r w:rsidRPr="009100F9">
        <w:rPr>
          <w:rFonts w:ascii="Times New Roman" w:hAnsi="Times New Roman" w:cs="Times New Roman"/>
          <w:b/>
          <w:sz w:val="24"/>
          <w:szCs w:val="24"/>
        </w:rPr>
        <w:t>.</w:t>
      </w:r>
      <w:r w:rsidRPr="009100F9">
        <w:rPr>
          <w:rFonts w:ascii="Times New Roman" w:hAnsi="Times New Roman" w:cs="Times New Roman"/>
          <w:b/>
          <w:sz w:val="24"/>
          <w:szCs w:val="24"/>
        </w:rPr>
        <w:t xml:space="preserve"> FASHIPE OMOLADE</w:t>
      </w:r>
      <w:r w:rsidRPr="009100F9">
        <w:rPr>
          <w:rFonts w:ascii="Times New Roman" w:hAnsi="Times New Roman" w:cs="Times New Roman"/>
          <w:b/>
          <w:sz w:val="24"/>
          <w:szCs w:val="24"/>
        </w:rPr>
        <w:tab/>
      </w:r>
      <w:r w:rsidRPr="009100F9">
        <w:rPr>
          <w:rFonts w:ascii="Times New Roman" w:hAnsi="Times New Roman" w:cs="Times New Roman"/>
          <w:b/>
          <w:sz w:val="24"/>
          <w:szCs w:val="24"/>
        </w:rPr>
        <w:tab/>
      </w:r>
      <w:r w:rsidRPr="009100F9">
        <w:rPr>
          <w:rFonts w:ascii="Times New Roman" w:hAnsi="Times New Roman" w:cs="Times New Roman"/>
          <w:b/>
          <w:sz w:val="24"/>
          <w:szCs w:val="24"/>
        </w:rPr>
        <w:tab/>
      </w:r>
      <w:r w:rsidRPr="009100F9">
        <w:rPr>
          <w:rFonts w:ascii="Times New Roman" w:hAnsi="Times New Roman" w:cs="Times New Roman"/>
          <w:b/>
          <w:sz w:val="24"/>
          <w:szCs w:val="24"/>
        </w:rPr>
        <w:tab/>
        <w:t>Date</w:t>
      </w:r>
    </w:p>
    <w:p w:rsidR="00641918" w:rsidRPr="009100F9" w:rsidRDefault="00641918" w:rsidP="00641918">
      <w:pPr>
        <w:pStyle w:val="NoSpacing"/>
        <w:rPr>
          <w:rFonts w:ascii="Times New Roman" w:hAnsi="Times New Roman" w:cs="Times New Roman"/>
          <w:b/>
          <w:sz w:val="24"/>
          <w:szCs w:val="24"/>
        </w:rPr>
      </w:pPr>
      <w:r w:rsidRPr="009100F9">
        <w:rPr>
          <w:rFonts w:ascii="Times New Roman" w:hAnsi="Times New Roman" w:cs="Times New Roman"/>
          <w:b/>
          <w:sz w:val="24"/>
          <w:szCs w:val="24"/>
        </w:rPr>
        <w:t>Project Supervisor</w:t>
      </w:r>
    </w:p>
    <w:p w:rsidR="00641918" w:rsidRPr="009100F9" w:rsidRDefault="00641918" w:rsidP="00641918">
      <w:pPr>
        <w:ind w:firstLine="720"/>
        <w:rPr>
          <w:rFonts w:ascii="Times New Roman" w:hAnsi="Times New Roman" w:cs="Times New Roman"/>
          <w:b/>
          <w:sz w:val="24"/>
          <w:szCs w:val="24"/>
        </w:rPr>
      </w:pPr>
    </w:p>
    <w:p w:rsidR="00641918" w:rsidRPr="009100F9" w:rsidRDefault="00641918" w:rsidP="00641918">
      <w:pPr>
        <w:ind w:firstLine="720"/>
        <w:rPr>
          <w:rFonts w:ascii="Times New Roman" w:hAnsi="Times New Roman" w:cs="Times New Roman"/>
          <w:b/>
          <w:sz w:val="24"/>
          <w:szCs w:val="24"/>
        </w:rPr>
      </w:pPr>
    </w:p>
    <w:p w:rsidR="00641918" w:rsidRPr="009100F9" w:rsidRDefault="00641918" w:rsidP="00641918">
      <w:pPr>
        <w:pStyle w:val="NoSpacing"/>
        <w:jc w:val="both"/>
        <w:rPr>
          <w:rFonts w:ascii="Times New Roman" w:hAnsi="Times New Roman" w:cs="Times New Roman"/>
          <w:b/>
          <w:sz w:val="24"/>
          <w:szCs w:val="24"/>
        </w:rPr>
      </w:pPr>
      <w:r w:rsidRPr="009100F9">
        <w:rPr>
          <w:rFonts w:ascii="Times New Roman" w:hAnsi="Times New Roman" w:cs="Times New Roman"/>
          <w:b/>
          <w:sz w:val="24"/>
          <w:szCs w:val="24"/>
        </w:rPr>
        <w:t>____________________</w:t>
      </w:r>
      <w:r w:rsidRPr="009100F9">
        <w:rPr>
          <w:rFonts w:ascii="Times New Roman" w:hAnsi="Times New Roman" w:cs="Times New Roman"/>
          <w:b/>
          <w:sz w:val="24"/>
          <w:szCs w:val="24"/>
        </w:rPr>
        <w:tab/>
      </w:r>
      <w:r w:rsidRPr="009100F9">
        <w:rPr>
          <w:rFonts w:ascii="Times New Roman" w:hAnsi="Times New Roman" w:cs="Times New Roman"/>
          <w:b/>
          <w:sz w:val="24"/>
          <w:szCs w:val="24"/>
        </w:rPr>
        <w:tab/>
      </w:r>
      <w:r w:rsidRPr="009100F9">
        <w:rPr>
          <w:rFonts w:ascii="Times New Roman" w:hAnsi="Times New Roman" w:cs="Times New Roman"/>
          <w:b/>
          <w:sz w:val="24"/>
          <w:szCs w:val="24"/>
        </w:rPr>
        <w:tab/>
      </w:r>
      <w:r w:rsidRPr="009100F9">
        <w:rPr>
          <w:rFonts w:ascii="Times New Roman" w:hAnsi="Times New Roman" w:cs="Times New Roman"/>
          <w:b/>
          <w:sz w:val="24"/>
          <w:szCs w:val="24"/>
        </w:rPr>
        <w:tab/>
        <w:t>__________________</w:t>
      </w:r>
    </w:p>
    <w:p w:rsidR="00641918" w:rsidRPr="009100F9" w:rsidRDefault="00641918" w:rsidP="00641918">
      <w:pPr>
        <w:pStyle w:val="NoSpacing"/>
        <w:jc w:val="both"/>
        <w:rPr>
          <w:rFonts w:ascii="Times New Roman" w:hAnsi="Times New Roman" w:cs="Times New Roman"/>
          <w:b/>
          <w:sz w:val="24"/>
          <w:szCs w:val="24"/>
        </w:rPr>
      </w:pPr>
      <w:r w:rsidRPr="009100F9">
        <w:rPr>
          <w:rFonts w:ascii="Times New Roman" w:hAnsi="Times New Roman" w:cs="Times New Roman"/>
          <w:b/>
          <w:sz w:val="24"/>
          <w:szCs w:val="24"/>
        </w:rPr>
        <w:t xml:space="preserve">DR. K.A DANGANA </w:t>
      </w:r>
      <w:r w:rsidRPr="009100F9">
        <w:rPr>
          <w:rFonts w:ascii="Times New Roman" w:hAnsi="Times New Roman" w:cs="Times New Roman"/>
          <w:b/>
          <w:sz w:val="24"/>
          <w:szCs w:val="24"/>
        </w:rPr>
        <w:tab/>
      </w:r>
      <w:r w:rsidRPr="009100F9">
        <w:rPr>
          <w:rFonts w:ascii="Times New Roman" w:hAnsi="Times New Roman" w:cs="Times New Roman"/>
          <w:b/>
          <w:sz w:val="24"/>
          <w:szCs w:val="24"/>
        </w:rPr>
        <w:tab/>
      </w:r>
      <w:r w:rsidRPr="009100F9">
        <w:rPr>
          <w:rFonts w:ascii="Times New Roman" w:hAnsi="Times New Roman" w:cs="Times New Roman"/>
          <w:b/>
          <w:sz w:val="24"/>
          <w:szCs w:val="24"/>
        </w:rPr>
        <w:tab/>
      </w:r>
      <w:r w:rsidRPr="009100F9">
        <w:rPr>
          <w:rFonts w:ascii="Times New Roman" w:hAnsi="Times New Roman" w:cs="Times New Roman"/>
          <w:b/>
          <w:sz w:val="24"/>
          <w:szCs w:val="24"/>
        </w:rPr>
        <w:tab/>
      </w:r>
      <w:r w:rsidRPr="009100F9">
        <w:rPr>
          <w:rFonts w:ascii="Times New Roman" w:hAnsi="Times New Roman" w:cs="Times New Roman"/>
          <w:b/>
          <w:sz w:val="24"/>
          <w:szCs w:val="24"/>
        </w:rPr>
        <w:tab/>
        <w:t>Date</w:t>
      </w:r>
    </w:p>
    <w:p w:rsidR="00641918" w:rsidRPr="009100F9" w:rsidRDefault="00641918" w:rsidP="00641918">
      <w:pPr>
        <w:pStyle w:val="NoSpacing"/>
        <w:jc w:val="both"/>
        <w:rPr>
          <w:rFonts w:ascii="Times New Roman" w:hAnsi="Times New Roman" w:cs="Times New Roman"/>
          <w:b/>
          <w:sz w:val="24"/>
          <w:szCs w:val="24"/>
        </w:rPr>
      </w:pPr>
      <w:r w:rsidRPr="009100F9">
        <w:rPr>
          <w:rFonts w:ascii="Times New Roman" w:hAnsi="Times New Roman" w:cs="Times New Roman"/>
          <w:b/>
          <w:sz w:val="24"/>
          <w:szCs w:val="24"/>
        </w:rPr>
        <w:t>Project Coordinator</w:t>
      </w:r>
    </w:p>
    <w:p w:rsidR="00641918" w:rsidRPr="009100F9" w:rsidRDefault="00641918" w:rsidP="00641918">
      <w:pPr>
        <w:pStyle w:val="NoSpacing"/>
        <w:jc w:val="both"/>
        <w:rPr>
          <w:rFonts w:ascii="Times New Roman" w:hAnsi="Times New Roman" w:cs="Times New Roman"/>
          <w:b/>
          <w:sz w:val="24"/>
          <w:szCs w:val="24"/>
        </w:rPr>
      </w:pPr>
    </w:p>
    <w:p w:rsidR="00641918" w:rsidRPr="009100F9" w:rsidRDefault="00641918" w:rsidP="00641918">
      <w:pPr>
        <w:pStyle w:val="NoSpacing"/>
        <w:jc w:val="both"/>
        <w:rPr>
          <w:rFonts w:ascii="Times New Roman" w:hAnsi="Times New Roman" w:cs="Times New Roman"/>
          <w:b/>
          <w:sz w:val="24"/>
          <w:szCs w:val="24"/>
        </w:rPr>
      </w:pPr>
    </w:p>
    <w:p w:rsidR="00641918" w:rsidRPr="009100F9" w:rsidRDefault="00641918" w:rsidP="00641918">
      <w:pPr>
        <w:pStyle w:val="NoSpacing"/>
        <w:jc w:val="both"/>
        <w:rPr>
          <w:rFonts w:ascii="Times New Roman" w:hAnsi="Times New Roman" w:cs="Times New Roman"/>
          <w:b/>
          <w:sz w:val="24"/>
          <w:szCs w:val="24"/>
        </w:rPr>
      </w:pPr>
    </w:p>
    <w:p w:rsidR="00641918" w:rsidRPr="009100F9" w:rsidRDefault="00641918" w:rsidP="00641918">
      <w:pPr>
        <w:pStyle w:val="NoSpacing"/>
        <w:jc w:val="both"/>
        <w:rPr>
          <w:rFonts w:ascii="Times New Roman" w:hAnsi="Times New Roman" w:cs="Times New Roman"/>
          <w:b/>
          <w:sz w:val="24"/>
          <w:szCs w:val="24"/>
        </w:rPr>
      </w:pPr>
      <w:r w:rsidRPr="009100F9">
        <w:rPr>
          <w:rFonts w:ascii="Times New Roman" w:hAnsi="Times New Roman" w:cs="Times New Roman"/>
          <w:b/>
          <w:sz w:val="24"/>
          <w:szCs w:val="24"/>
        </w:rPr>
        <w:t>____________________</w:t>
      </w:r>
      <w:r w:rsidRPr="009100F9">
        <w:rPr>
          <w:rFonts w:ascii="Times New Roman" w:hAnsi="Times New Roman" w:cs="Times New Roman"/>
          <w:b/>
          <w:sz w:val="24"/>
          <w:szCs w:val="24"/>
        </w:rPr>
        <w:tab/>
      </w:r>
      <w:r w:rsidRPr="009100F9">
        <w:rPr>
          <w:rFonts w:ascii="Times New Roman" w:hAnsi="Times New Roman" w:cs="Times New Roman"/>
          <w:b/>
          <w:sz w:val="24"/>
          <w:szCs w:val="24"/>
        </w:rPr>
        <w:tab/>
      </w:r>
      <w:r w:rsidRPr="009100F9">
        <w:rPr>
          <w:rFonts w:ascii="Times New Roman" w:hAnsi="Times New Roman" w:cs="Times New Roman"/>
          <w:b/>
          <w:sz w:val="24"/>
          <w:szCs w:val="24"/>
        </w:rPr>
        <w:tab/>
      </w:r>
      <w:r w:rsidRPr="009100F9">
        <w:rPr>
          <w:rFonts w:ascii="Times New Roman" w:hAnsi="Times New Roman" w:cs="Times New Roman"/>
          <w:b/>
          <w:sz w:val="24"/>
          <w:szCs w:val="24"/>
        </w:rPr>
        <w:tab/>
        <w:t xml:space="preserve"> __________________</w:t>
      </w:r>
    </w:p>
    <w:p w:rsidR="00641918" w:rsidRPr="009100F9" w:rsidRDefault="00641918" w:rsidP="00641918">
      <w:pPr>
        <w:pStyle w:val="NoSpacing"/>
        <w:jc w:val="both"/>
        <w:rPr>
          <w:rFonts w:ascii="Times New Roman" w:hAnsi="Times New Roman" w:cs="Times New Roman"/>
          <w:b/>
          <w:sz w:val="24"/>
          <w:szCs w:val="24"/>
        </w:rPr>
      </w:pPr>
      <w:r w:rsidRPr="009100F9">
        <w:rPr>
          <w:rFonts w:ascii="Times New Roman" w:hAnsi="Times New Roman" w:cs="Times New Roman"/>
          <w:b/>
          <w:sz w:val="24"/>
          <w:szCs w:val="24"/>
        </w:rPr>
        <w:t>MR. SIDIQ OLAREWAJU</w:t>
      </w:r>
      <w:r w:rsidRPr="009100F9">
        <w:rPr>
          <w:rFonts w:ascii="Times New Roman" w:hAnsi="Times New Roman" w:cs="Times New Roman"/>
          <w:b/>
          <w:sz w:val="24"/>
          <w:szCs w:val="24"/>
        </w:rPr>
        <w:tab/>
      </w:r>
      <w:r w:rsidRPr="009100F9">
        <w:rPr>
          <w:rFonts w:ascii="Times New Roman" w:hAnsi="Times New Roman" w:cs="Times New Roman"/>
          <w:b/>
          <w:sz w:val="24"/>
          <w:szCs w:val="24"/>
        </w:rPr>
        <w:tab/>
      </w:r>
      <w:r w:rsidRPr="009100F9">
        <w:rPr>
          <w:rFonts w:ascii="Times New Roman" w:hAnsi="Times New Roman" w:cs="Times New Roman"/>
          <w:b/>
          <w:sz w:val="24"/>
          <w:szCs w:val="24"/>
        </w:rPr>
        <w:tab/>
      </w:r>
      <w:r w:rsidRPr="009100F9">
        <w:rPr>
          <w:rFonts w:ascii="Times New Roman" w:hAnsi="Times New Roman" w:cs="Times New Roman"/>
          <w:b/>
          <w:sz w:val="24"/>
          <w:szCs w:val="24"/>
        </w:rPr>
        <w:tab/>
      </w:r>
      <w:r w:rsidRPr="009100F9">
        <w:rPr>
          <w:rFonts w:ascii="Times New Roman" w:hAnsi="Times New Roman" w:cs="Times New Roman"/>
          <w:b/>
          <w:sz w:val="24"/>
          <w:szCs w:val="24"/>
        </w:rPr>
        <w:tab/>
        <w:t>Date</w:t>
      </w:r>
    </w:p>
    <w:p w:rsidR="00641918" w:rsidRPr="009100F9" w:rsidRDefault="00641918" w:rsidP="00641918">
      <w:pPr>
        <w:pStyle w:val="NoSpacing"/>
        <w:jc w:val="both"/>
        <w:rPr>
          <w:rFonts w:ascii="Times New Roman" w:hAnsi="Times New Roman" w:cs="Times New Roman"/>
          <w:b/>
          <w:sz w:val="24"/>
          <w:szCs w:val="24"/>
        </w:rPr>
      </w:pPr>
      <w:r w:rsidRPr="009100F9">
        <w:rPr>
          <w:rFonts w:ascii="Times New Roman" w:hAnsi="Times New Roman" w:cs="Times New Roman"/>
          <w:b/>
          <w:sz w:val="24"/>
          <w:szCs w:val="24"/>
        </w:rPr>
        <w:t>Head of Department</w:t>
      </w:r>
    </w:p>
    <w:p w:rsidR="00641918" w:rsidRPr="009100F9" w:rsidRDefault="00641918" w:rsidP="00641918">
      <w:pPr>
        <w:pStyle w:val="NoSpacing"/>
        <w:jc w:val="both"/>
        <w:rPr>
          <w:rFonts w:ascii="Times New Roman" w:hAnsi="Times New Roman" w:cs="Times New Roman"/>
          <w:b/>
          <w:sz w:val="24"/>
          <w:szCs w:val="24"/>
        </w:rPr>
      </w:pPr>
    </w:p>
    <w:p w:rsidR="00641918" w:rsidRPr="009100F9" w:rsidRDefault="00641918" w:rsidP="00641918">
      <w:pPr>
        <w:pStyle w:val="NoSpacing"/>
        <w:jc w:val="both"/>
        <w:rPr>
          <w:rFonts w:ascii="Times New Roman" w:hAnsi="Times New Roman" w:cs="Times New Roman"/>
          <w:b/>
          <w:sz w:val="24"/>
          <w:szCs w:val="24"/>
        </w:rPr>
      </w:pPr>
    </w:p>
    <w:p w:rsidR="00641918" w:rsidRPr="009100F9" w:rsidRDefault="00641918" w:rsidP="00641918">
      <w:pPr>
        <w:pStyle w:val="NoSpacing"/>
        <w:jc w:val="both"/>
        <w:rPr>
          <w:rFonts w:ascii="Times New Roman" w:hAnsi="Times New Roman" w:cs="Times New Roman"/>
          <w:b/>
          <w:sz w:val="24"/>
          <w:szCs w:val="24"/>
        </w:rPr>
      </w:pPr>
    </w:p>
    <w:p w:rsidR="00641918" w:rsidRPr="009100F9" w:rsidRDefault="00641918" w:rsidP="00641918">
      <w:pPr>
        <w:pStyle w:val="NoSpacing"/>
        <w:jc w:val="both"/>
        <w:rPr>
          <w:rFonts w:ascii="Times New Roman" w:hAnsi="Times New Roman" w:cs="Times New Roman"/>
          <w:b/>
          <w:sz w:val="24"/>
          <w:szCs w:val="24"/>
        </w:rPr>
      </w:pPr>
      <w:r w:rsidRPr="009100F9">
        <w:rPr>
          <w:rFonts w:ascii="Times New Roman" w:hAnsi="Times New Roman" w:cs="Times New Roman"/>
          <w:b/>
          <w:sz w:val="24"/>
          <w:szCs w:val="24"/>
        </w:rPr>
        <w:t>____________________</w:t>
      </w:r>
      <w:r w:rsidRPr="009100F9">
        <w:rPr>
          <w:rFonts w:ascii="Times New Roman" w:hAnsi="Times New Roman" w:cs="Times New Roman"/>
          <w:b/>
          <w:sz w:val="24"/>
          <w:szCs w:val="24"/>
        </w:rPr>
        <w:tab/>
      </w:r>
      <w:r w:rsidRPr="009100F9">
        <w:rPr>
          <w:rFonts w:ascii="Times New Roman" w:hAnsi="Times New Roman" w:cs="Times New Roman"/>
          <w:b/>
          <w:sz w:val="24"/>
          <w:szCs w:val="24"/>
        </w:rPr>
        <w:tab/>
      </w:r>
      <w:r w:rsidRPr="009100F9">
        <w:rPr>
          <w:rFonts w:ascii="Times New Roman" w:hAnsi="Times New Roman" w:cs="Times New Roman"/>
          <w:b/>
          <w:sz w:val="24"/>
          <w:szCs w:val="24"/>
        </w:rPr>
        <w:tab/>
      </w:r>
      <w:r w:rsidRPr="009100F9">
        <w:rPr>
          <w:rFonts w:ascii="Times New Roman" w:hAnsi="Times New Roman" w:cs="Times New Roman"/>
          <w:b/>
          <w:sz w:val="24"/>
          <w:szCs w:val="24"/>
        </w:rPr>
        <w:tab/>
        <w:t>__________________</w:t>
      </w:r>
    </w:p>
    <w:p w:rsidR="00641918" w:rsidRPr="009100F9" w:rsidRDefault="00641918" w:rsidP="00641918">
      <w:pPr>
        <w:pStyle w:val="NoSpacing"/>
        <w:jc w:val="both"/>
        <w:rPr>
          <w:rFonts w:ascii="Times New Roman" w:hAnsi="Times New Roman" w:cs="Times New Roman"/>
          <w:b/>
          <w:sz w:val="24"/>
          <w:szCs w:val="24"/>
        </w:rPr>
      </w:pPr>
      <w:r w:rsidRPr="009100F9">
        <w:rPr>
          <w:rFonts w:ascii="Times New Roman" w:hAnsi="Times New Roman" w:cs="Times New Roman"/>
          <w:b/>
          <w:sz w:val="24"/>
          <w:szCs w:val="24"/>
        </w:rPr>
        <w:t>MRS. YUSUF MARIAM OMOWUMI</w:t>
      </w:r>
      <w:r w:rsidRPr="009100F9">
        <w:rPr>
          <w:rFonts w:ascii="Times New Roman" w:hAnsi="Times New Roman" w:cs="Times New Roman"/>
          <w:b/>
          <w:sz w:val="24"/>
          <w:szCs w:val="24"/>
        </w:rPr>
        <w:tab/>
      </w:r>
      <w:r w:rsidRPr="009100F9">
        <w:rPr>
          <w:rFonts w:ascii="Times New Roman" w:hAnsi="Times New Roman" w:cs="Times New Roman"/>
          <w:b/>
          <w:sz w:val="24"/>
          <w:szCs w:val="24"/>
        </w:rPr>
        <w:tab/>
      </w:r>
      <w:r w:rsidRPr="009100F9">
        <w:rPr>
          <w:rFonts w:ascii="Times New Roman" w:hAnsi="Times New Roman" w:cs="Times New Roman"/>
          <w:b/>
          <w:sz w:val="24"/>
          <w:szCs w:val="24"/>
        </w:rPr>
        <w:tab/>
        <w:t>Date</w:t>
      </w:r>
    </w:p>
    <w:p w:rsidR="00641918" w:rsidRPr="009100F9" w:rsidRDefault="00641918" w:rsidP="00641918">
      <w:pPr>
        <w:pStyle w:val="NoSpacing"/>
        <w:jc w:val="both"/>
        <w:rPr>
          <w:rFonts w:ascii="Times New Roman" w:hAnsi="Times New Roman" w:cs="Times New Roman"/>
          <w:b/>
          <w:sz w:val="24"/>
          <w:szCs w:val="24"/>
        </w:rPr>
      </w:pPr>
      <w:r w:rsidRPr="009100F9">
        <w:rPr>
          <w:rFonts w:ascii="Times New Roman" w:hAnsi="Times New Roman" w:cs="Times New Roman"/>
          <w:b/>
          <w:sz w:val="24"/>
          <w:szCs w:val="24"/>
        </w:rPr>
        <w:t xml:space="preserve">External examiner </w:t>
      </w:r>
      <w:r w:rsidRPr="009100F9">
        <w:rPr>
          <w:rFonts w:ascii="Times New Roman" w:hAnsi="Times New Roman" w:cs="Times New Roman"/>
          <w:b/>
          <w:sz w:val="24"/>
          <w:szCs w:val="24"/>
        </w:rPr>
        <w:tab/>
      </w:r>
      <w:r w:rsidRPr="009100F9">
        <w:rPr>
          <w:rFonts w:ascii="Times New Roman" w:hAnsi="Times New Roman" w:cs="Times New Roman"/>
          <w:b/>
          <w:sz w:val="24"/>
          <w:szCs w:val="24"/>
        </w:rPr>
        <w:tab/>
      </w:r>
      <w:r w:rsidRPr="009100F9">
        <w:rPr>
          <w:rFonts w:ascii="Times New Roman" w:hAnsi="Times New Roman" w:cs="Times New Roman"/>
          <w:b/>
          <w:sz w:val="24"/>
          <w:szCs w:val="24"/>
        </w:rPr>
        <w:tab/>
      </w:r>
      <w:r w:rsidRPr="009100F9">
        <w:rPr>
          <w:rFonts w:ascii="Times New Roman" w:hAnsi="Times New Roman" w:cs="Times New Roman"/>
          <w:b/>
          <w:sz w:val="24"/>
          <w:szCs w:val="24"/>
        </w:rPr>
        <w:tab/>
      </w:r>
      <w:r w:rsidRPr="009100F9">
        <w:rPr>
          <w:rFonts w:ascii="Times New Roman" w:hAnsi="Times New Roman" w:cs="Times New Roman"/>
          <w:b/>
          <w:sz w:val="24"/>
          <w:szCs w:val="24"/>
        </w:rPr>
        <w:tab/>
      </w:r>
    </w:p>
    <w:p w:rsidR="00641918" w:rsidRPr="009100F9" w:rsidRDefault="00641918" w:rsidP="00641918">
      <w:pPr>
        <w:rPr>
          <w:rFonts w:ascii="Times New Roman" w:hAnsi="Times New Roman" w:cs="Times New Roman"/>
          <w:b/>
          <w:sz w:val="24"/>
          <w:szCs w:val="24"/>
        </w:rPr>
      </w:pPr>
    </w:p>
    <w:p w:rsidR="00641918" w:rsidRPr="009100F9" w:rsidRDefault="00641918" w:rsidP="00641918">
      <w:pPr>
        <w:rPr>
          <w:rFonts w:ascii="Times New Roman" w:hAnsi="Times New Roman" w:cs="Times New Roman"/>
          <w:b/>
          <w:sz w:val="24"/>
          <w:szCs w:val="24"/>
        </w:rPr>
      </w:pPr>
      <w:r w:rsidRPr="009100F9">
        <w:rPr>
          <w:rFonts w:ascii="Times New Roman" w:hAnsi="Times New Roman" w:cs="Times New Roman"/>
          <w:b/>
          <w:sz w:val="24"/>
          <w:szCs w:val="24"/>
        </w:rPr>
        <w:br w:type="page"/>
      </w:r>
    </w:p>
    <w:p w:rsidR="00641918" w:rsidRPr="009100F9" w:rsidRDefault="00641918" w:rsidP="00641918">
      <w:pPr>
        <w:spacing w:line="360" w:lineRule="auto"/>
        <w:jc w:val="center"/>
        <w:rPr>
          <w:rFonts w:ascii="Times New Roman" w:hAnsi="Times New Roman" w:cs="Times New Roman"/>
          <w:b/>
          <w:sz w:val="24"/>
          <w:szCs w:val="24"/>
        </w:rPr>
      </w:pPr>
      <w:r w:rsidRPr="009100F9">
        <w:rPr>
          <w:rFonts w:ascii="Times New Roman" w:hAnsi="Times New Roman" w:cs="Times New Roman"/>
          <w:b/>
          <w:sz w:val="24"/>
          <w:szCs w:val="24"/>
        </w:rPr>
        <w:lastRenderedPageBreak/>
        <w:t>DEDICATION</w:t>
      </w:r>
    </w:p>
    <w:p w:rsidR="00641918" w:rsidRPr="009100F9" w:rsidRDefault="00641918" w:rsidP="00641918">
      <w:pPr>
        <w:spacing w:line="360" w:lineRule="auto"/>
        <w:ind w:firstLine="720"/>
        <w:jc w:val="both"/>
        <w:rPr>
          <w:rFonts w:ascii="Times New Roman" w:hAnsi="Times New Roman" w:cs="Times New Roman"/>
          <w:sz w:val="24"/>
          <w:szCs w:val="24"/>
        </w:rPr>
      </w:pPr>
      <w:r w:rsidRPr="009100F9">
        <w:rPr>
          <w:rFonts w:ascii="Times New Roman" w:hAnsi="Times New Roman" w:cs="Times New Roman"/>
          <w:sz w:val="24"/>
          <w:szCs w:val="24"/>
        </w:rPr>
        <w:t xml:space="preserve">This project work is dedicated to Almighty Allah, the beginner and finisher of all processes in human life, who has given me the physical and spiritual strength to </w:t>
      </w:r>
      <w:proofErr w:type="spellStart"/>
      <w:r w:rsidRPr="009100F9">
        <w:rPr>
          <w:rFonts w:ascii="Times New Roman" w:hAnsi="Times New Roman" w:cs="Times New Roman"/>
          <w:sz w:val="24"/>
          <w:szCs w:val="24"/>
        </w:rPr>
        <w:t>carryout</w:t>
      </w:r>
      <w:proofErr w:type="spellEnd"/>
      <w:r w:rsidRPr="009100F9">
        <w:rPr>
          <w:rFonts w:ascii="Times New Roman" w:hAnsi="Times New Roman" w:cs="Times New Roman"/>
          <w:sz w:val="24"/>
          <w:szCs w:val="24"/>
        </w:rPr>
        <w:t xml:space="preserve"> my National Diploma (ND) </w:t>
      </w:r>
      <w:proofErr w:type="spellStart"/>
      <w:r w:rsidRPr="009100F9">
        <w:rPr>
          <w:rFonts w:ascii="Times New Roman" w:hAnsi="Times New Roman" w:cs="Times New Roman"/>
          <w:sz w:val="24"/>
          <w:szCs w:val="24"/>
        </w:rPr>
        <w:t>programme</w:t>
      </w:r>
      <w:proofErr w:type="spellEnd"/>
      <w:r w:rsidRPr="009100F9">
        <w:rPr>
          <w:rFonts w:ascii="Times New Roman" w:hAnsi="Times New Roman" w:cs="Times New Roman"/>
          <w:sz w:val="24"/>
          <w:szCs w:val="24"/>
        </w:rPr>
        <w:t xml:space="preserve"> successful. </w:t>
      </w:r>
    </w:p>
    <w:p w:rsidR="00641918" w:rsidRPr="009100F9" w:rsidRDefault="00641918" w:rsidP="00641918">
      <w:pPr>
        <w:spacing w:line="360" w:lineRule="auto"/>
        <w:ind w:firstLine="720"/>
        <w:jc w:val="both"/>
        <w:rPr>
          <w:rFonts w:ascii="Times New Roman" w:hAnsi="Times New Roman" w:cs="Times New Roman"/>
          <w:sz w:val="24"/>
          <w:szCs w:val="24"/>
        </w:rPr>
      </w:pPr>
      <w:r w:rsidRPr="009100F9">
        <w:rPr>
          <w:rFonts w:ascii="Times New Roman" w:hAnsi="Times New Roman" w:cs="Times New Roman"/>
          <w:sz w:val="24"/>
          <w:szCs w:val="24"/>
        </w:rPr>
        <w:t xml:space="preserve">Also to my parent Mr. and Mrs. </w:t>
      </w:r>
      <w:proofErr w:type="spellStart"/>
      <w:r w:rsidRPr="009100F9">
        <w:rPr>
          <w:rFonts w:ascii="Times New Roman" w:hAnsi="Times New Roman" w:cs="Times New Roman"/>
          <w:sz w:val="24"/>
          <w:szCs w:val="24"/>
        </w:rPr>
        <w:t>Abdulganiyu</w:t>
      </w:r>
      <w:proofErr w:type="spellEnd"/>
      <w:r w:rsidRPr="009100F9">
        <w:rPr>
          <w:rFonts w:ascii="Times New Roman" w:hAnsi="Times New Roman" w:cs="Times New Roman"/>
          <w:sz w:val="24"/>
          <w:szCs w:val="24"/>
        </w:rPr>
        <w:t xml:space="preserve"> </w:t>
      </w:r>
      <w:r w:rsidRPr="009100F9">
        <w:rPr>
          <w:rFonts w:ascii="Times New Roman" w:hAnsi="Times New Roman" w:cs="Times New Roman"/>
          <w:sz w:val="24"/>
          <w:szCs w:val="24"/>
        </w:rPr>
        <w:t xml:space="preserve">for their endless support and provision towards my life and academicals </w:t>
      </w:r>
      <w:proofErr w:type="spellStart"/>
      <w:r w:rsidRPr="009100F9">
        <w:rPr>
          <w:rFonts w:ascii="Times New Roman" w:hAnsi="Times New Roman" w:cs="Times New Roman"/>
          <w:sz w:val="24"/>
          <w:szCs w:val="24"/>
        </w:rPr>
        <w:t>endeavour</w:t>
      </w:r>
      <w:proofErr w:type="spellEnd"/>
      <w:r w:rsidRPr="009100F9">
        <w:rPr>
          <w:rFonts w:ascii="Times New Roman" w:hAnsi="Times New Roman" w:cs="Times New Roman"/>
          <w:sz w:val="24"/>
          <w:szCs w:val="24"/>
        </w:rPr>
        <w:t xml:space="preserve"> may almighty God continue to be with </w:t>
      </w:r>
      <w:proofErr w:type="gramStart"/>
      <w:r w:rsidRPr="009100F9">
        <w:rPr>
          <w:rFonts w:ascii="Times New Roman" w:hAnsi="Times New Roman" w:cs="Times New Roman"/>
          <w:sz w:val="24"/>
          <w:szCs w:val="24"/>
        </w:rPr>
        <w:t>them</w:t>
      </w:r>
      <w:proofErr w:type="gramEnd"/>
      <w:r w:rsidRPr="009100F9">
        <w:rPr>
          <w:rFonts w:ascii="Times New Roman" w:hAnsi="Times New Roman" w:cs="Times New Roman"/>
          <w:sz w:val="24"/>
          <w:szCs w:val="24"/>
        </w:rPr>
        <w:t xml:space="preserve">    </w:t>
      </w:r>
    </w:p>
    <w:p w:rsidR="00641918" w:rsidRPr="009100F9" w:rsidRDefault="00641918" w:rsidP="00641918">
      <w:pPr>
        <w:spacing w:line="360" w:lineRule="auto"/>
        <w:jc w:val="center"/>
        <w:rPr>
          <w:rFonts w:ascii="Times New Roman" w:hAnsi="Times New Roman" w:cs="Times New Roman"/>
          <w:b/>
          <w:sz w:val="24"/>
          <w:szCs w:val="24"/>
        </w:rPr>
      </w:pPr>
    </w:p>
    <w:p w:rsidR="00641918" w:rsidRPr="009100F9" w:rsidRDefault="00641918" w:rsidP="00641918">
      <w:pPr>
        <w:spacing w:line="360" w:lineRule="auto"/>
        <w:jc w:val="center"/>
        <w:rPr>
          <w:rFonts w:ascii="Times New Roman" w:hAnsi="Times New Roman" w:cs="Times New Roman"/>
          <w:b/>
          <w:sz w:val="24"/>
          <w:szCs w:val="24"/>
        </w:rPr>
      </w:pPr>
    </w:p>
    <w:p w:rsidR="00641918" w:rsidRPr="009100F9" w:rsidRDefault="00641918" w:rsidP="00641918">
      <w:pPr>
        <w:spacing w:line="360" w:lineRule="auto"/>
        <w:jc w:val="center"/>
        <w:rPr>
          <w:rFonts w:ascii="Times New Roman" w:hAnsi="Times New Roman" w:cs="Times New Roman"/>
          <w:b/>
          <w:sz w:val="24"/>
          <w:szCs w:val="24"/>
        </w:rPr>
      </w:pPr>
    </w:p>
    <w:p w:rsidR="00641918" w:rsidRPr="009100F9" w:rsidRDefault="00641918" w:rsidP="00641918">
      <w:pPr>
        <w:spacing w:line="360" w:lineRule="auto"/>
        <w:jc w:val="center"/>
        <w:rPr>
          <w:rFonts w:ascii="Times New Roman" w:hAnsi="Times New Roman" w:cs="Times New Roman"/>
          <w:b/>
          <w:sz w:val="24"/>
          <w:szCs w:val="24"/>
        </w:rPr>
      </w:pPr>
    </w:p>
    <w:p w:rsidR="00641918" w:rsidRPr="009100F9" w:rsidRDefault="00641918" w:rsidP="00641918">
      <w:pPr>
        <w:spacing w:line="360" w:lineRule="auto"/>
        <w:jc w:val="center"/>
        <w:rPr>
          <w:rFonts w:ascii="Times New Roman" w:hAnsi="Times New Roman" w:cs="Times New Roman"/>
          <w:b/>
          <w:sz w:val="24"/>
          <w:szCs w:val="24"/>
        </w:rPr>
      </w:pPr>
    </w:p>
    <w:p w:rsidR="00641918" w:rsidRPr="009100F9" w:rsidRDefault="00641918" w:rsidP="00641918">
      <w:pPr>
        <w:spacing w:line="360" w:lineRule="auto"/>
        <w:jc w:val="center"/>
        <w:rPr>
          <w:rFonts w:ascii="Times New Roman" w:hAnsi="Times New Roman" w:cs="Times New Roman"/>
          <w:b/>
          <w:sz w:val="24"/>
          <w:szCs w:val="24"/>
        </w:rPr>
      </w:pPr>
    </w:p>
    <w:p w:rsidR="00641918" w:rsidRPr="009100F9" w:rsidRDefault="00641918" w:rsidP="00641918">
      <w:pPr>
        <w:spacing w:line="360" w:lineRule="auto"/>
        <w:jc w:val="center"/>
        <w:rPr>
          <w:rFonts w:ascii="Times New Roman" w:hAnsi="Times New Roman" w:cs="Times New Roman"/>
          <w:b/>
          <w:sz w:val="24"/>
          <w:szCs w:val="24"/>
        </w:rPr>
      </w:pPr>
    </w:p>
    <w:p w:rsidR="00641918" w:rsidRPr="009100F9" w:rsidRDefault="00641918" w:rsidP="00641918">
      <w:pPr>
        <w:spacing w:line="360" w:lineRule="auto"/>
        <w:jc w:val="center"/>
        <w:rPr>
          <w:rFonts w:ascii="Times New Roman" w:hAnsi="Times New Roman" w:cs="Times New Roman"/>
          <w:b/>
          <w:sz w:val="24"/>
          <w:szCs w:val="24"/>
        </w:rPr>
      </w:pPr>
    </w:p>
    <w:p w:rsidR="00641918" w:rsidRPr="009100F9" w:rsidRDefault="00641918" w:rsidP="00641918">
      <w:pPr>
        <w:spacing w:line="360" w:lineRule="auto"/>
        <w:jc w:val="center"/>
        <w:rPr>
          <w:rFonts w:ascii="Times New Roman" w:hAnsi="Times New Roman" w:cs="Times New Roman"/>
          <w:b/>
          <w:sz w:val="24"/>
          <w:szCs w:val="24"/>
        </w:rPr>
      </w:pPr>
    </w:p>
    <w:p w:rsidR="00641918" w:rsidRPr="009100F9" w:rsidRDefault="00641918" w:rsidP="00641918">
      <w:pPr>
        <w:spacing w:line="360" w:lineRule="auto"/>
        <w:rPr>
          <w:rFonts w:ascii="Times New Roman" w:hAnsi="Times New Roman" w:cs="Times New Roman"/>
          <w:b/>
          <w:sz w:val="24"/>
          <w:szCs w:val="24"/>
        </w:rPr>
      </w:pPr>
    </w:p>
    <w:p w:rsidR="00641918" w:rsidRPr="009100F9" w:rsidRDefault="00641918" w:rsidP="00641918">
      <w:pPr>
        <w:spacing w:line="360" w:lineRule="auto"/>
        <w:jc w:val="center"/>
        <w:rPr>
          <w:rFonts w:ascii="Times New Roman" w:hAnsi="Times New Roman" w:cs="Times New Roman"/>
          <w:b/>
          <w:sz w:val="24"/>
          <w:szCs w:val="24"/>
        </w:rPr>
      </w:pPr>
    </w:p>
    <w:p w:rsidR="00641918" w:rsidRPr="009100F9" w:rsidRDefault="00641918" w:rsidP="00641918">
      <w:pPr>
        <w:rPr>
          <w:rFonts w:ascii="Times New Roman" w:hAnsi="Times New Roman" w:cs="Times New Roman"/>
          <w:b/>
          <w:sz w:val="24"/>
          <w:szCs w:val="24"/>
        </w:rPr>
      </w:pPr>
      <w:r w:rsidRPr="009100F9">
        <w:rPr>
          <w:rFonts w:ascii="Times New Roman" w:hAnsi="Times New Roman" w:cs="Times New Roman"/>
          <w:b/>
          <w:sz w:val="24"/>
          <w:szCs w:val="24"/>
        </w:rPr>
        <w:br w:type="page"/>
      </w:r>
    </w:p>
    <w:p w:rsidR="00641918" w:rsidRPr="009100F9" w:rsidRDefault="00641918" w:rsidP="00641918">
      <w:pPr>
        <w:spacing w:line="360" w:lineRule="auto"/>
        <w:jc w:val="center"/>
        <w:rPr>
          <w:rFonts w:ascii="Times New Roman" w:hAnsi="Times New Roman" w:cs="Times New Roman"/>
          <w:b/>
          <w:sz w:val="24"/>
          <w:szCs w:val="24"/>
        </w:rPr>
      </w:pPr>
      <w:r w:rsidRPr="009100F9">
        <w:rPr>
          <w:rFonts w:ascii="Times New Roman" w:hAnsi="Times New Roman" w:cs="Times New Roman"/>
          <w:b/>
          <w:sz w:val="24"/>
          <w:szCs w:val="24"/>
        </w:rPr>
        <w:lastRenderedPageBreak/>
        <w:t>ACKNOWLEDGEMENT</w:t>
      </w:r>
    </w:p>
    <w:p w:rsidR="00641918" w:rsidRPr="009100F9" w:rsidRDefault="00641918" w:rsidP="00641918">
      <w:pPr>
        <w:spacing w:line="360" w:lineRule="auto"/>
        <w:ind w:firstLine="720"/>
        <w:jc w:val="both"/>
        <w:rPr>
          <w:rFonts w:ascii="Times New Roman" w:hAnsi="Times New Roman" w:cs="Times New Roman"/>
          <w:sz w:val="24"/>
          <w:szCs w:val="24"/>
        </w:rPr>
      </w:pPr>
      <w:r w:rsidRPr="009100F9">
        <w:rPr>
          <w:rFonts w:ascii="Times New Roman" w:hAnsi="Times New Roman" w:cs="Times New Roman"/>
          <w:sz w:val="24"/>
          <w:szCs w:val="24"/>
        </w:rPr>
        <w:t xml:space="preserve">First and foremost, I want to give all praise, thanks and adorable to Almighty Allah for his guardian, mercy, wisdom, knowledge, abundant and understanding given to me, throughout my National Diploma (ND) </w:t>
      </w:r>
      <w:proofErr w:type="spellStart"/>
      <w:r w:rsidRPr="009100F9">
        <w:rPr>
          <w:rFonts w:ascii="Times New Roman" w:hAnsi="Times New Roman" w:cs="Times New Roman"/>
          <w:sz w:val="24"/>
          <w:szCs w:val="24"/>
        </w:rPr>
        <w:t>programme</w:t>
      </w:r>
      <w:proofErr w:type="spellEnd"/>
      <w:r w:rsidRPr="009100F9">
        <w:rPr>
          <w:rFonts w:ascii="Times New Roman" w:hAnsi="Times New Roman" w:cs="Times New Roman"/>
          <w:sz w:val="24"/>
          <w:szCs w:val="24"/>
        </w:rPr>
        <w:t xml:space="preserve"> at </w:t>
      </w:r>
      <w:proofErr w:type="spellStart"/>
      <w:r w:rsidRPr="009100F9">
        <w:rPr>
          <w:rFonts w:ascii="Times New Roman" w:hAnsi="Times New Roman" w:cs="Times New Roman"/>
          <w:sz w:val="24"/>
          <w:szCs w:val="24"/>
        </w:rPr>
        <w:t>Kwara</w:t>
      </w:r>
      <w:proofErr w:type="spellEnd"/>
      <w:r w:rsidRPr="009100F9">
        <w:rPr>
          <w:rFonts w:ascii="Times New Roman" w:hAnsi="Times New Roman" w:cs="Times New Roman"/>
          <w:sz w:val="24"/>
          <w:szCs w:val="24"/>
        </w:rPr>
        <w:t xml:space="preserve"> State Polytechnic Ilorin, and throughout my life endeavor.   </w:t>
      </w:r>
    </w:p>
    <w:p w:rsidR="00641918" w:rsidRPr="009100F9" w:rsidRDefault="00641918" w:rsidP="00641918">
      <w:pPr>
        <w:spacing w:line="360" w:lineRule="auto"/>
        <w:ind w:firstLine="720"/>
        <w:jc w:val="both"/>
        <w:rPr>
          <w:rFonts w:ascii="Times New Roman" w:hAnsi="Times New Roman" w:cs="Times New Roman"/>
          <w:sz w:val="24"/>
          <w:szCs w:val="24"/>
        </w:rPr>
      </w:pPr>
      <w:r w:rsidRPr="009100F9">
        <w:rPr>
          <w:rFonts w:ascii="Times New Roman" w:hAnsi="Times New Roman" w:cs="Times New Roman"/>
          <w:sz w:val="24"/>
          <w:szCs w:val="24"/>
        </w:rPr>
        <w:t>Never must I forget my faithful supervisor, lecturer, Mr</w:t>
      </w:r>
      <w:r w:rsidR="00EC4E4D">
        <w:rPr>
          <w:rFonts w:ascii="Times New Roman" w:hAnsi="Times New Roman" w:cs="Times New Roman"/>
          <w:sz w:val="24"/>
          <w:szCs w:val="24"/>
        </w:rPr>
        <w:t>s</w:t>
      </w:r>
      <w:r w:rsidRPr="009100F9">
        <w:rPr>
          <w:rFonts w:ascii="Times New Roman" w:hAnsi="Times New Roman" w:cs="Times New Roman"/>
          <w:sz w:val="24"/>
          <w:szCs w:val="24"/>
        </w:rPr>
        <w:t xml:space="preserve">. </w:t>
      </w:r>
      <w:proofErr w:type="spellStart"/>
      <w:r w:rsidR="00EC4E4D">
        <w:rPr>
          <w:rFonts w:ascii="Times New Roman" w:hAnsi="Times New Roman" w:cs="Times New Roman"/>
          <w:sz w:val="24"/>
          <w:szCs w:val="24"/>
        </w:rPr>
        <w:t>Fashipe</w:t>
      </w:r>
      <w:proofErr w:type="spellEnd"/>
      <w:r w:rsidR="00EC4E4D">
        <w:rPr>
          <w:rFonts w:ascii="Times New Roman" w:hAnsi="Times New Roman" w:cs="Times New Roman"/>
          <w:sz w:val="24"/>
          <w:szCs w:val="24"/>
        </w:rPr>
        <w:t xml:space="preserve"> </w:t>
      </w:r>
      <w:proofErr w:type="spellStart"/>
      <w:r w:rsidR="00EC4E4D">
        <w:rPr>
          <w:rFonts w:ascii="Times New Roman" w:hAnsi="Times New Roman" w:cs="Times New Roman"/>
          <w:sz w:val="24"/>
          <w:szCs w:val="24"/>
        </w:rPr>
        <w:t>Omolade</w:t>
      </w:r>
      <w:proofErr w:type="spellEnd"/>
      <w:r w:rsidRPr="009100F9">
        <w:rPr>
          <w:rFonts w:ascii="Times New Roman" w:hAnsi="Times New Roman" w:cs="Times New Roman"/>
          <w:sz w:val="24"/>
          <w:szCs w:val="24"/>
        </w:rPr>
        <w:t xml:space="preserve"> for sparing his time to take me though all the stages, his exhaustible efforts and constructive remarks in writing this project work. And to my HOD Mr. K.A </w:t>
      </w:r>
      <w:proofErr w:type="spellStart"/>
      <w:r w:rsidRPr="009100F9">
        <w:rPr>
          <w:rFonts w:ascii="Times New Roman" w:hAnsi="Times New Roman" w:cs="Times New Roman"/>
          <w:sz w:val="24"/>
          <w:szCs w:val="24"/>
        </w:rPr>
        <w:t>Dangana</w:t>
      </w:r>
      <w:proofErr w:type="spellEnd"/>
      <w:r w:rsidRPr="009100F9">
        <w:rPr>
          <w:rFonts w:ascii="Times New Roman" w:hAnsi="Times New Roman" w:cs="Times New Roman"/>
          <w:sz w:val="24"/>
          <w:szCs w:val="24"/>
        </w:rPr>
        <w:t xml:space="preserve"> and to my other entire lecturer who </w:t>
      </w:r>
      <w:proofErr w:type="spellStart"/>
      <w:r w:rsidRPr="009100F9">
        <w:rPr>
          <w:rFonts w:ascii="Times New Roman" w:hAnsi="Times New Roman" w:cs="Times New Roman"/>
          <w:sz w:val="24"/>
          <w:szCs w:val="24"/>
        </w:rPr>
        <w:t>as</w:t>
      </w:r>
      <w:proofErr w:type="spellEnd"/>
      <w:r w:rsidRPr="009100F9">
        <w:rPr>
          <w:rFonts w:ascii="Times New Roman" w:hAnsi="Times New Roman" w:cs="Times New Roman"/>
          <w:sz w:val="24"/>
          <w:szCs w:val="24"/>
        </w:rPr>
        <w:t xml:space="preserve"> also give me a constructive attitude and build my society. I say a big thanks to you all.</w:t>
      </w:r>
    </w:p>
    <w:p w:rsidR="00641918" w:rsidRPr="009100F9" w:rsidRDefault="00641918" w:rsidP="00641918">
      <w:pPr>
        <w:spacing w:line="360" w:lineRule="auto"/>
        <w:ind w:firstLine="720"/>
        <w:jc w:val="both"/>
        <w:rPr>
          <w:rFonts w:ascii="Times New Roman" w:hAnsi="Times New Roman" w:cs="Times New Roman"/>
          <w:sz w:val="24"/>
          <w:szCs w:val="24"/>
        </w:rPr>
      </w:pPr>
      <w:r w:rsidRPr="009100F9">
        <w:rPr>
          <w:rFonts w:ascii="Times New Roman" w:hAnsi="Times New Roman" w:cs="Times New Roman"/>
          <w:sz w:val="24"/>
          <w:szCs w:val="24"/>
        </w:rPr>
        <w:t xml:space="preserve">Also, my sincere gratitude goes to the indefatigable efforts of my parent Mr. and Mrs. </w:t>
      </w:r>
      <w:proofErr w:type="spellStart"/>
      <w:r w:rsidRPr="009100F9">
        <w:rPr>
          <w:rFonts w:ascii="Times New Roman" w:hAnsi="Times New Roman" w:cs="Times New Roman"/>
          <w:sz w:val="24"/>
          <w:szCs w:val="24"/>
        </w:rPr>
        <w:t>Ab</w:t>
      </w:r>
      <w:r w:rsidR="000361E6" w:rsidRPr="009100F9">
        <w:rPr>
          <w:rFonts w:ascii="Times New Roman" w:hAnsi="Times New Roman" w:cs="Times New Roman"/>
          <w:sz w:val="24"/>
          <w:szCs w:val="24"/>
        </w:rPr>
        <w:t>dulga</w:t>
      </w:r>
      <w:r w:rsidR="00EC4E4D">
        <w:rPr>
          <w:rFonts w:ascii="Times New Roman" w:hAnsi="Times New Roman" w:cs="Times New Roman"/>
          <w:sz w:val="24"/>
          <w:szCs w:val="24"/>
        </w:rPr>
        <w:t>niyu</w:t>
      </w:r>
      <w:proofErr w:type="spellEnd"/>
      <w:r w:rsidRPr="009100F9">
        <w:rPr>
          <w:rFonts w:ascii="Times New Roman" w:hAnsi="Times New Roman" w:cs="Times New Roman"/>
          <w:sz w:val="24"/>
          <w:szCs w:val="24"/>
        </w:rPr>
        <w:t xml:space="preserve"> for their endless support during my </w:t>
      </w:r>
      <w:proofErr w:type="spellStart"/>
      <w:r w:rsidRPr="009100F9">
        <w:rPr>
          <w:rFonts w:ascii="Times New Roman" w:hAnsi="Times New Roman" w:cs="Times New Roman"/>
          <w:sz w:val="24"/>
          <w:szCs w:val="24"/>
        </w:rPr>
        <w:t>programme</w:t>
      </w:r>
      <w:proofErr w:type="spellEnd"/>
      <w:r w:rsidRPr="009100F9">
        <w:rPr>
          <w:rFonts w:ascii="Times New Roman" w:hAnsi="Times New Roman" w:cs="Times New Roman"/>
          <w:sz w:val="24"/>
          <w:szCs w:val="24"/>
        </w:rPr>
        <w:t xml:space="preserve"> and their assistance toward me.</w:t>
      </w:r>
    </w:p>
    <w:p w:rsidR="00641918" w:rsidRPr="009100F9" w:rsidRDefault="00641918" w:rsidP="00641918">
      <w:pPr>
        <w:spacing w:line="360" w:lineRule="auto"/>
        <w:ind w:firstLine="720"/>
        <w:jc w:val="both"/>
        <w:rPr>
          <w:rFonts w:ascii="Times New Roman" w:hAnsi="Times New Roman" w:cs="Times New Roman"/>
          <w:sz w:val="24"/>
          <w:szCs w:val="24"/>
        </w:rPr>
      </w:pPr>
      <w:r w:rsidRPr="009100F9">
        <w:rPr>
          <w:rFonts w:ascii="Times New Roman" w:hAnsi="Times New Roman" w:cs="Times New Roman"/>
          <w:sz w:val="24"/>
          <w:szCs w:val="24"/>
        </w:rPr>
        <w:t>My faithful thanks goes to the indefatigable and untiring efforts to my families for their solid moral and financial support upon me and their constant words of encouragement, remember the son of whom you are, I appreciate every single phase of it thanks you all.</w:t>
      </w:r>
    </w:p>
    <w:p w:rsidR="00641918" w:rsidRPr="009100F9" w:rsidRDefault="00641918" w:rsidP="00641918">
      <w:pPr>
        <w:spacing w:line="360" w:lineRule="auto"/>
        <w:ind w:firstLine="720"/>
        <w:jc w:val="both"/>
        <w:rPr>
          <w:rFonts w:ascii="Times New Roman" w:hAnsi="Times New Roman" w:cs="Times New Roman"/>
          <w:sz w:val="24"/>
          <w:szCs w:val="24"/>
        </w:rPr>
      </w:pPr>
      <w:r w:rsidRPr="009100F9">
        <w:rPr>
          <w:rFonts w:ascii="Times New Roman" w:hAnsi="Times New Roman" w:cs="Times New Roman"/>
          <w:sz w:val="24"/>
          <w:szCs w:val="24"/>
        </w:rPr>
        <w:t xml:space="preserve">Also my sincere gratitude goes to my friends that I did not mentioned either at academic education level, professional level, religion level and any other kind I say a big Shout out to you all. </w:t>
      </w:r>
    </w:p>
    <w:p w:rsidR="00641918" w:rsidRPr="009100F9" w:rsidRDefault="00641918" w:rsidP="00641918">
      <w:pPr>
        <w:spacing w:line="360" w:lineRule="auto"/>
        <w:ind w:firstLine="720"/>
        <w:jc w:val="both"/>
        <w:rPr>
          <w:rFonts w:ascii="Times New Roman" w:hAnsi="Times New Roman" w:cs="Times New Roman"/>
          <w:sz w:val="24"/>
          <w:szCs w:val="24"/>
        </w:rPr>
      </w:pPr>
    </w:p>
    <w:p w:rsidR="00641918" w:rsidRPr="009100F9" w:rsidRDefault="00641918" w:rsidP="00641918">
      <w:pPr>
        <w:rPr>
          <w:rFonts w:ascii="Times New Roman" w:hAnsi="Times New Roman" w:cs="Times New Roman"/>
          <w:b/>
          <w:sz w:val="24"/>
          <w:szCs w:val="24"/>
        </w:rPr>
      </w:pPr>
    </w:p>
    <w:p w:rsidR="00641918" w:rsidRPr="009100F9" w:rsidRDefault="00641918" w:rsidP="00641918">
      <w:pPr>
        <w:rPr>
          <w:rFonts w:ascii="Times New Roman" w:hAnsi="Times New Roman" w:cs="Times New Roman"/>
          <w:b/>
          <w:sz w:val="24"/>
          <w:szCs w:val="24"/>
        </w:rPr>
      </w:pPr>
      <w:r w:rsidRPr="009100F9">
        <w:rPr>
          <w:rFonts w:ascii="Times New Roman" w:hAnsi="Times New Roman" w:cs="Times New Roman"/>
          <w:b/>
          <w:sz w:val="24"/>
          <w:szCs w:val="24"/>
        </w:rPr>
        <w:br w:type="page"/>
      </w:r>
    </w:p>
    <w:p w:rsidR="00080930" w:rsidRPr="009100F9" w:rsidRDefault="00080930" w:rsidP="00080930">
      <w:pPr>
        <w:spacing w:line="360" w:lineRule="auto"/>
        <w:ind w:right="20"/>
        <w:jc w:val="center"/>
        <w:rPr>
          <w:rFonts w:ascii="Times New Roman" w:eastAsia="Times New Roman" w:hAnsi="Times New Roman" w:cs="Times New Roman"/>
          <w:b/>
          <w:sz w:val="24"/>
          <w:szCs w:val="24"/>
        </w:rPr>
      </w:pPr>
      <w:r w:rsidRPr="009100F9">
        <w:rPr>
          <w:rFonts w:ascii="Times New Roman" w:eastAsia="Times New Roman" w:hAnsi="Times New Roman" w:cs="Times New Roman"/>
          <w:b/>
          <w:sz w:val="24"/>
          <w:szCs w:val="24"/>
        </w:rPr>
        <w:lastRenderedPageBreak/>
        <w:t>ABSTRACT</w:t>
      </w:r>
    </w:p>
    <w:p w:rsidR="00080930" w:rsidRPr="009100F9" w:rsidRDefault="00080930" w:rsidP="00080930">
      <w:pPr>
        <w:jc w:val="both"/>
        <w:rPr>
          <w:rFonts w:ascii="Times New Roman" w:eastAsia="Times New Roman" w:hAnsi="Times New Roman" w:cs="Times New Roman"/>
          <w:i/>
          <w:sz w:val="24"/>
          <w:szCs w:val="24"/>
        </w:rPr>
      </w:pPr>
      <w:r w:rsidRPr="009100F9">
        <w:rPr>
          <w:rFonts w:ascii="Times New Roman" w:eastAsia="Times New Roman" w:hAnsi="Times New Roman" w:cs="Times New Roman"/>
          <w:i/>
          <w:sz w:val="24"/>
          <w:szCs w:val="24"/>
        </w:rPr>
        <w:t>Inventory management is one of the most important functions of manufacturing firms. The manufacturing companies operating in Nigeria are facing the problems of determining appropriate inventory level that should be kept to ensure that customer needs are met and production process is not interrupted. Striking a balance between overstocking and running out of stock has been a serious challenge to the manufacturing companies in Nigeria. As a result of the negative effects of inventory shrinkage, poor management and control of inventories, operations are hampered, customers are dissatisfied and consistent drop in the productivity of the companies are recorded. This study examined the benefits and challenges of an effective inventory management in an organization.</w:t>
      </w:r>
      <w:r w:rsidRPr="009100F9">
        <w:rPr>
          <w:rFonts w:ascii="Times New Roman" w:eastAsia="Times New Roman" w:hAnsi="Times New Roman" w:cs="Times New Roman"/>
          <w:i/>
          <w:sz w:val="24"/>
          <w:szCs w:val="24"/>
        </w:rPr>
        <w:t xml:space="preserve"> </w:t>
      </w:r>
      <w:r w:rsidRPr="009100F9">
        <w:rPr>
          <w:rFonts w:ascii="Times New Roman" w:eastAsia="Times New Roman" w:hAnsi="Times New Roman" w:cs="Times New Roman"/>
          <w:i/>
          <w:sz w:val="24"/>
          <w:szCs w:val="24"/>
        </w:rPr>
        <w:t xml:space="preserve">The study adopted cross-sectional survey and causal research design. The target population comprised staff of the </w:t>
      </w:r>
      <w:proofErr w:type="spellStart"/>
      <w:r w:rsidRPr="009100F9">
        <w:rPr>
          <w:rFonts w:ascii="Times New Roman" w:eastAsia="Times New Roman" w:hAnsi="Times New Roman" w:cs="Times New Roman"/>
          <w:i/>
          <w:sz w:val="24"/>
          <w:szCs w:val="24"/>
        </w:rPr>
        <w:t>Dangote</w:t>
      </w:r>
      <w:proofErr w:type="spellEnd"/>
      <w:r w:rsidRPr="009100F9">
        <w:rPr>
          <w:rFonts w:ascii="Times New Roman" w:eastAsia="Times New Roman" w:hAnsi="Times New Roman" w:cs="Times New Roman"/>
          <w:i/>
          <w:sz w:val="24"/>
          <w:szCs w:val="24"/>
        </w:rPr>
        <w:t xml:space="preserve"> Cement Factory. A stratified random sampling technique was used to select the sample size. A structured self-administered survey questionnaire will be adapted, validated and used for collecting data for the study. The study concludes that inventory management practices significantly influenced operational performance of </w:t>
      </w:r>
      <w:proofErr w:type="spellStart"/>
      <w:r w:rsidRPr="009100F9">
        <w:rPr>
          <w:rFonts w:ascii="Times New Roman" w:eastAsia="Times New Roman" w:hAnsi="Times New Roman" w:cs="Times New Roman"/>
          <w:i/>
          <w:sz w:val="24"/>
          <w:szCs w:val="24"/>
        </w:rPr>
        <w:t>Dangote</w:t>
      </w:r>
      <w:proofErr w:type="spellEnd"/>
      <w:r w:rsidRPr="009100F9">
        <w:rPr>
          <w:rFonts w:ascii="Times New Roman" w:eastAsia="Times New Roman" w:hAnsi="Times New Roman" w:cs="Times New Roman"/>
          <w:i/>
          <w:sz w:val="24"/>
          <w:szCs w:val="24"/>
        </w:rPr>
        <w:t xml:space="preserve"> Cement Factory in Nigeria. It recommended that the companies should ensure that stocks were sufficient to meet production requirements and customer demands at all times and avoid holding unnecessary surplus stocks that might increase holding costs and thus ensure enhanced customer satisfaction.</w:t>
      </w:r>
    </w:p>
    <w:p w:rsidR="00641918" w:rsidRPr="009100F9" w:rsidRDefault="00641918" w:rsidP="00641918">
      <w:pPr>
        <w:spacing w:line="360" w:lineRule="auto"/>
        <w:rPr>
          <w:rFonts w:ascii="Times New Roman" w:hAnsi="Times New Roman" w:cs="Times New Roman"/>
          <w:sz w:val="24"/>
          <w:szCs w:val="24"/>
        </w:rPr>
      </w:pPr>
    </w:p>
    <w:p w:rsidR="00641918" w:rsidRPr="009100F9" w:rsidRDefault="00641918" w:rsidP="00641918">
      <w:pPr>
        <w:spacing w:line="360" w:lineRule="auto"/>
        <w:rPr>
          <w:rFonts w:ascii="Times New Roman" w:hAnsi="Times New Roman" w:cs="Times New Roman"/>
          <w:b/>
          <w:sz w:val="24"/>
          <w:szCs w:val="24"/>
        </w:rPr>
      </w:pPr>
      <w:r w:rsidRPr="009100F9">
        <w:rPr>
          <w:rFonts w:ascii="Times New Roman" w:hAnsi="Times New Roman" w:cs="Times New Roman"/>
          <w:b/>
          <w:sz w:val="24"/>
          <w:szCs w:val="24"/>
        </w:rPr>
        <w:br w:type="page"/>
      </w:r>
    </w:p>
    <w:p w:rsidR="00641918" w:rsidRPr="009100F9" w:rsidRDefault="00641918" w:rsidP="00641918">
      <w:pPr>
        <w:pStyle w:val="BodyText"/>
        <w:tabs>
          <w:tab w:val="left" w:pos="5100"/>
        </w:tabs>
        <w:jc w:val="center"/>
        <w:rPr>
          <w:b/>
          <w:sz w:val="24"/>
        </w:rPr>
      </w:pPr>
      <w:r w:rsidRPr="009100F9">
        <w:rPr>
          <w:b/>
          <w:sz w:val="24"/>
        </w:rPr>
        <w:lastRenderedPageBreak/>
        <w:t>TABLE OF CONTENTS</w:t>
      </w:r>
    </w:p>
    <w:p w:rsidR="00641918" w:rsidRPr="009100F9" w:rsidRDefault="00641918" w:rsidP="00641918">
      <w:pPr>
        <w:pStyle w:val="BodyText"/>
        <w:tabs>
          <w:tab w:val="left" w:pos="5100"/>
        </w:tabs>
        <w:spacing w:line="360" w:lineRule="auto"/>
        <w:rPr>
          <w:sz w:val="24"/>
        </w:rPr>
      </w:pPr>
      <w:r w:rsidRPr="009100F9">
        <w:rPr>
          <w:sz w:val="24"/>
        </w:rPr>
        <w:t>Title page</w:t>
      </w:r>
      <w:r w:rsidRPr="009100F9">
        <w:rPr>
          <w:sz w:val="24"/>
        </w:rPr>
        <w:tab/>
      </w:r>
      <w:r w:rsidRPr="009100F9">
        <w:rPr>
          <w:sz w:val="24"/>
        </w:rPr>
        <w:tab/>
      </w:r>
      <w:r w:rsidRPr="009100F9">
        <w:rPr>
          <w:sz w:val="24"/>
        </w:rPr>
        <w:tab/>
      </w:r>
      <w:r w:rsidRPr="009100F9">
        <w:rPr>
          <w:sz w:val="24"/>
        </w:rPr>
        <w:tab/>
      </w:r>
      <w:proofErr w:type="spellStart"/>
      <w:r w:rsidRPr="009100F9">
        <w:rPr>
          <w:sz w:val="24"/>
        </w:rPr>
        <w:t>Page</w:t>
      </w:r>
      <w:proofErr w:type="spellEnd"/>
    </w:p>
    <w:p w:rsidR="00641918" w:rsidRPr="009100F9" w:rsidRDefault="00641918" w:rsidP="00641918">
      <w:pPr>
        <w:pStyle w:val="BodyText"/>
        <w:tabs>
          <w:tab w:val="left" w:pos="5100"/>
        </w:tabs>
        <w:spacing w:line="360" w:lineRule="auto"/>
        <w:rPr>
          <w:sz w:val="24"/>
        </w:rPr>
      </w:pPr>
      <w:r w:rsidRPr="009100F9">
        <w:rPr>
          <w:sz w:val="24"/>
        </w:rPr>
        <w:t>Certification</w:t>
      </w:r>
      <w:r w:rsidRPr="009100F9">
        <w:rPr>
          <w:sz w:val="24"/>
        </w:rPr>
        <w:tab/>
      </w:r>
      <w:r w:rsidRPr="009100F9">
        <w:rPr>
          <w:sz w:val="24"/>
        </w:rPr>
        <w:tab/>
      </w:r>
      <w:r w:rsidRPr="009100F9">
        <w:rPr>
          <w:sz w:val="24"/>
        </w:rPr>
        <w:tab/>
      </w:r>
      <w:r w:rsidRPr="009100F9">
        <w:rPr>
          <w:sz w:val="24"/>
        </w:rPr>
        <w:tab/>
        <w:t>ii</w:t>
      </w:r>
    </w:p>
    <w:p w:rsidR="00641918" w:rsidRPr="009100F9" w:rsidRDefault="00641918" w:rsidP="00641918">
      <w:pPr>
        <w:pStyle w:val="BodyText"/>
        <w:tabs>
          <w:tab w:val="left" w:pos="5100"/>
        </w:tabs>
        <w:spacing w:line="360" w:lineRule="auto"/>
        <w:rPr>
          <w:sz w:val="24"/>
        </w:rPr>
      </w:pPr>
      <w:r w:rsidRPr="009100F9">
        <w:rPr>
          <w:sz w:val="24"/>
        </w:rPr>
        <w:t>Dedication</w:t>
      </w:r>
      <w:r w:rsidRPr="009100F9">
        <w:rPr>
          <w:sz w:val="24"/>
        </w:rPr>
        <w:tab/>
      </w:r>
      <w:r w:rsidRPr="009100F9">
        <w:rPr>
          <w:sz w:val="24"/>
        </w:rPr>
        <w:tab/>
      </w:r>
      <w:r w:rsidRPr="009100F9">
        <w:rPr>
          <w:sz w:val="24"/>
        </w:rPr>
        <w:tab/>
      </w:r>
      <w:r w:rsidRPr="009100F9">
        <w:rPr>
          <w:sz w:val="24"/>
        </w:rPr>
        <w:tab/>
        <w:t>iii</w:t>
      </w:r>
    </w:p>
    <w:p w:rsidR="00641918" w:rsidRPr="009100F9" w:rsidRDefault="00641918" w:rsidP="00641918">
      <w:pPr>
        <w:pStyle w:val="BodyText"/>
        <w:tabs>
          <w:tab w:val="left" w:pos="5100"/>
        </w:tabs>
        <w:rPr>
          <w:sz w:val="24"/>
        </w:rPr>
      </w:pPr>
      <w:r w:rsidRPr="009100F9">
        <w:rPr>
          <w:sz w:val="24"/>
        </w:rPr>
        <w:t xml:space="preserve">Acknowledgment </w:t>
      </w:r>
      <w:r w:rsidRPr="009100F9">
        <w:rPr>
          <w:sz w:val="24"/>
        </w:rPr>
        <w:tab/>
      </w:r>
      <w:r w:rsidRPr="009100F9">
        <w:rPr>
          <w:sz w:val="24"/>
        </w:rPr>
        <w:tab/>
      </w:r>
      <w:r w:rsidRPr="009100F9">
        <w:rPr>
          <w:sz w:val="24"/>
        </w:rPr>
        <w:tab/>
      </w:r>
      <w:r w:rsidRPr="009100F9">
        <w:rPr>
          <w:sz w:val="24"/>
        </w:rPr>
        <w:tab/>
        <w:t>v</w:t>
      </w:r>
    </w:p>
    <w:p w:rsidR="00641918" w:rsidRPr="009100F9" w:rsidRDefault="00641918" w:rsidP="00641918">
      <w:pPr>
        <w:pStyle w:val="BodyText"/>
        <w:tabs>
          <w:tab w:val="left" w:pos="5100"/>
        </w:tabs>
        <w:rPr>
          <w:sz w:val="24"/>
        </w:rPr>
      </w:pPr>
      <w:r w:rsidRPr="009100F9">
        <w:rPr>
          <w:sz w:val="24"/>
        </w:rPr>
        <w:t xml:space="preserve">Abstract </w:t>
      </w:r>
      <w:r w:rsidRPr="009100F9">
        <w:rPr>
          <w:sz w:val="24"/>
        </w:rPr>
        <w:tab/>
      </w:r>
      <w:r w:rsidRPr="009100F9">
        <w:rPr>
          <w:sz w:val="24"/>
        </w:rPr>
        <w:tab/>
      </w:r>
      <w:r w:rsidRPr="009100F9">
        <w:rPr>
          <w:sz w:val="24"/>
        </w:rPr>
        <w:tab/>
      </w:r>
      <w:r w:rsidRPr="009100F9">
        <w:rPr>
          <w:sz w:val="24"/>
        </w:rPr>
        <w:tab/>
      </w:r>
      <w:proofErr w:type="gramStart"/>
      <w:r w:rsidRPr="009100F9">
        <w:rPr>
          <w:sz w:val="24"/>
        </w:rPr>
        <w:t>vi</w:t>
      </w:r>
      <w:proofErr w:type="gramEnd"/>
    </w:p>
    <w:p w:rsidR="00641918" w:rsidRPr="009100F9" w:rsidRDefault="00641918" w:rsidP="00641918">
      <w:pPr>
        <w:pStyle w:val="BodyText"/>
        <w:tabs>
          <w:tab w:val="left" w:pos="5100"/>
        </w:tabs>
        <w:rPr>
          <w:sz w:val="24"/>
        </w:rPr>
      </w:pPr>
      <w:r w:rsidRPr="009100F9">
        <w:rPr>
          <w:sz w:val="24"/>
        </w:rPr>
        <w:t>Table of content</w:t>
      </w:r>
      <w:r w:rsidRPr="009100F9">
        <w:rPr>
          <w:sz w:val="24"/>
        </w:rPr>
        <w:tab/>
      </w:r>
      <w:r w:rsidRPr="009100F9">
        <w:rPr>
          <w:sz w:val="24"/>
        </w:rPr>
        <w:tab/>
      </w:r>
      <w:r w:rsidRPr="009100F9">
        <w:rPr>
          <w:sz w:val="24"/>
        </w:rPr>
        <w:tab/>
      </w:r>
      <w:r w:rsidRPr="009100F9">
        <w:rPr>
          <w:sz w:val="24"/>
        </w:rPr>
        <w:tab/>
        <w:t>vii</w:t>
      </w:r>
    </w:p>
    <w:p w:rsidR="00641918" w:rsidRPr="009100F9" w:rsidRDefault="00641918" w:rsidP="00641918">
      <w:pPr>
        <w:pStyle w:val="BodyText"/>
        <w:tabs>
          <w:tab w:val="left" w:pos="5100"/>
        </w:tabs>
        <w:jc w:val="center"/>
        <w:rPr>
          <w:b/>
          <w:sz w:val="24"/>
        </w:rPr>
      </w:pPr>
      <w:r w:rsidRPr="009100F9">
        <w:rPr>
          <w:b/>
          <w:sz w:val="24"/>
        </w:rPr>
        <w:t>CHAPTER ONE: INTRODUCTION</w:t>
      </w:r>
    </w:p>
    <w:p w:rsidR="00641918" w:rsidRPr="009100F9" w:rsidRDefault="00641918" w:rsidP="00641918">
      <w:pPr>
        <w:pStyle w:val="BodyText"/>
        <w:widowControl/>
        <w:numPr>
          <w:ilvl w:val="1"/>
          <w:numId w:val="16"/>
        </w:numPr>
        <w:tabs>
          <w:tab w:val="left" w:pos="5100"/>
        </w:tabs>
        <w:autoSpaceDE/>
        <w:autoSpaceDN/>
        <w:spacing w:line="360" w:lineRule="auto"/>
        <w:jc w:val="left"/>
        <w:rPr>
          <w:sz w:val="24"/>
        </w:rPr>
      </w:pPr>
      <w:r w:rsidRPr="009100F9">
        <w:rPr>
          <w:sz w:val="24"/>
        </w:rPr>
        <w:t>Introduction</w:t>
      </w:r>
      <w:r w:rsidRPr="009100F9">
        <w:rPr>
          <w:sz w:val="24"/>
        </w:rPr>
        <w:tab/>
      </w:r>
      <w:r w:rsidRPr="009100F9">
        <w:rPr>
          <w:sz w:val="24"/>
        </w:rPr>
        <w:tab/>
      </w:r>
      <w:r w:rsidRPr="009100F9">
        <w:rPr>
          <w:sz w:val="24"/>
        </w:rPr>
        <w:tab/>
      </w:r>
      <w:r w:rsidRPr="009100F9">
        <w:rPr>
          <w:sz w:val="24"/>
        </w:rPr>
        <w:tab/>
        <w:t>1</w:t>
      </w:r>
    </w:p>
    <w:p w:rsidR="00641918" w:rsidRPr="009100F9" w:rsidRDefault="00641918" w:rsidP="00641918">
      <w:pPr>
        <w:pStyle w:val="BodyText"/>
        <w:widowControl/>
        <w:numPr>
          <w:ilvl w:val="1"/>
          <w:numId w:val="16"/>
        </w:numPr>
        <w:tabs>
          <w:tab w:val="left" w:pos="5100"/>
        </w:tabs>
        <w:autoSpaceDE/>
        <w:autoSpaceDN/>
        <w:spacing w:line="360" w:lineRule="auto"/>
        <w:jc w:val="left"/>
        <w:rPr>
          <w:sz w:val="24"/>
        </w:rPr>
      </w:pPr>
      <w:r w:rsidRPr="009100F9">
        <w:rPr>
          <w:sz w:val="24"/>
        </w:rPr>
        <w:t>Statement of the problems</w:t>
      </w:r>
      <w:r w:rsidRPr="009100F9">
        <w:rPr>
          <w:sz w:val="24"/>
        </w:rPr>
        <w:tab/>
      </w:r>
      <w:r w:rsidRPr="009100F9">
        <w:rPr>
          <w:sz w:val="24"/>
        </w:rPr>
        <w:tab/>
      </w:r>
      <w:r w:rsidRPr="009100F9">
        <w:rPr>
          <w:sz w:val="24"/>
        </w:rPr>
        <w:tab/>
      </w:r>
      <w:r w:rsidRPr="009100F9">
        <w:rPr>
          <w:sz w:val="24"/>
        </w:rPr>
        <w:tab/>
        <w:t>2</w:t>
      </w:r>
    </w:p>
    <w:p w:rsidR="00641918" w:rsidRPr="009100F9" w:rsidRDefault="00641918" w:rsidP="00641918">
      <w:pPr>
        <w:pStyle w:val="BodyText"/>
        <w:widowControl/>
        <w:numPr>
          <w:ilvl w:val="1"/>
          <w:numId w:val="16"/>
        </w:numPr>
        <w:tabs>
          <w:tab w:val="left" w:pos="5100"/>
        </w:tabs>
        <w:autoSpaceDE/>
        <w:autoSpaceDN/>
        <w:spacing w:line="360" w:lineRule="auto"/>
        <w:jc w:val="left"/>
        <w:rPr>
          <w:sz w:val="24"/>
        </w:rPr>
      </w:pPr>
      <w:r w:rsidRPr="009100F9">
        <w:rPr>
          <w:sz w:val="24"/>
        </w:rPr>
        <w:t>Objectives of the study</w:t>
      </w:r>
      <w:r w:rsidRPr="009100F9">
        <w:rPr>
          <w:sz w:val="24"/>
        </w:rPr>
        <w:tab/>
      </w:r>
      <w:r w:rsidRPr="009100F9">
        <w:rPr>
          <w:sz w:val="24"/>
        </w:rPr>
        <w:tab/>
      </w:r>
      <w:r w:rsidRPr="009100F9">
        <w:rPr>
          <w:sz w:val="24"/>
        </w:rPr>
        <w:tab/>
      </w:r>
      <w:r w:rsidRPr="009100F9">
        <w:rPr>
          <w:sz w:val="24"/>
        </w:rPr>
        <w:tab/>
        <w:t>3</w:t>
      </w:r>
    </w:p>
    <w:p w:rsidR="00641918" w:rsidRPr="009100F9" w:rsidRDefault="00641918" w:rsidP="00641918">
      <w:pPr>
        <w:pStyle w:val="BodyText"/>
        <w:widowControl/>
        <w:numPr>
          <w:ilvl w:val="1"/>
          <w:numId w:val="16"/>
        </w:numPr>
        <w:tabs>
          <w:tab w:val="left" w:pos="5100"/>
        </w:tabs>
        <w:autoSpaceDE/>
        <w:autoSpaceDN/>
        <w:spacing w:line="360" w:lineRule="auto"/>
        <w:jc w:val="left"/>
        <w:rPr>
          <w:sz w:val="24"/>
        </w:rPr>
      </w:pPr>
      <w:r w:rsidRPr="009100F9">
        <w:rPr>
          <w:sz w:val="24"/>
        </w:rPr>
        <w:t>Significance of the study</w:t>
      </w:r>
      <w:r w:rsidRPr="009100F9">
        <w:rPr>
          <w:sz w:val="24"/>
        </w:rPr>
        <w:tab/>
      </w:r>
      <w:r w:rsidRPr="009100F9">
        <w:rPr>
          <w:sz w:val="24"/>
        </w:rPr>
        <w:tab/>
      </w:r>
      <w:r w:rsidRPr="009100F9">
        <w:rPr>
          <w:sz w:val="24"/>
        </w:rPr>
        <w:tab/>
      </w:r>
      <w:r w:rsidRPr="009100F9">
        <w:rPr>
          <w:sz w:val="24"/>
        </w:rPr>
        <w:tab/>
        <w:t>4</w:t>
      </w:r>
    </w:p>
    <w:p w:rsidR="00641918" w:rsidRPr="009100F9" w:rsidRDefault="00641918" w:rsidP="00641918">
      <w:pPr>
        <w:pStyle w:val="BodyText"/>
        <w:widowControl/>
        <w:numPr>
          <w:ilvl w:val="1"/>
          <w:numId w:val="16"/>
        </w:numPr>
        <w:tabs>
          <w:tab w:val="left" w:pos="5100"/>
        </w:tabs>
        <w:autoSpaceDE/>
        <w:autoSpaceDN/>
        <w:spacing w:line="360" w:lineRule="auto"/>
        <w:jc w:val="left"/>
        <w:rPr>
          <w:sz w:val="24"/>
        </w:rPr>
      </w:pPr>
      <w:r w:rsidRPr="009100F9">
        <w:rPr>
          <w:bCs/>
          <w:sz w:val="24"/>
        </w:rPr>
        <w:t>Scope and limitation of the study</w:t>
      </w:r>
      <w:r w:rsidRPr="009100F9">
        <w:rPr>
          <w:sz w:val="24"/>
        </w:rPr>
        <w:tab/>
      </w:r>
      <w:r w:rsidRPr="009100F9">
        <w:rPr>
          <w:sz w:val="24"/>
        </w:rPr>
        <w:tab/>
      </w:r>
      <w:r w:rsidRPr="009100F9">
        <w:rPr>
          <w:sz w:val="24"/>
        </w:rPr>
        <w:tab/>
      </w:r>
      <w:r w:rsidRPr="009100F9">
        <w:rPr>
          <w:sz w:val="24"/>
        </w:rPr>
        <w:tab/>
        <w:t>4</w:t>
      </w:r>
    </w:p>
    <w:p w:rsidR="00641918" w:rsidRPr="009100F9" w:rsidRDefault="00641918" w:rsidP="00641918">
      <w:pPr>
        <w:pStyle w:val="BodyText"/>
        <w:widowControl/>
        <w:numPr>
          <w:ilvl w:val="1"/>
          <w:numId w:val="16"/>
        </w:numPr>
        <w:tabs>
          <w:tab w:val="left" w:pos="5100"/>
        </w:tabs>
        <w:autoSpaceDE/>
        <w:autoSpaceDN/>
        <w:spacing w:line="360" w:lineRule="auto"/>
        <w:jc w:val="left"/>
        <w:rPr>
          <w:sz w:val="24"/>
        </w:rPr>
      </w:pPr>
      <w:r w:rsidRPr="009100F9">
        <w:rPr>
          <w:sz w:val="24"/>
        </w:rPr>
        <w:t xml:space="preserve">Research questions </w:t>
      </w:r>
      <w:r w:rsidRPr="009100F9">
        <w:rPr>
          <w:sz w:val="24"/>
        </w:rPr>
        <w:tab/>
      </w:r>
      <w:r w:rsidRPr="009100F9">
        <w:rPr>
          <w:sz w:val="24"/>
        </w:rPr>
        <w:tab/>
      </w:r>
      <w:r w:rsidRPr="009100F9">
        <w:rPr>
          <w:sz w:val="24"/>
        </w:rPr>
        <w:tab/>
      </w:r>
      <w:r w:rsidRPr="009100F9">
        <w:rPr>
          <w:sz w:val="24"/>
        </w:rPr>
        <w:tab/>
        <w:t>5</w:t>
      </w:r>
    </w:p>
    <w:p w:rsidR="00641918" w:rsidRPr="009100F9" w:rsidRDefault="00641918" w:rsidP="00641918">
      <w:pPr>
        <w:pStyle w:val="BodyText"/>
        <w:widowControl/>
        <w:numPr>
          <w:ilvl w:val="1"/>
          <w:numId w:val="16"/>
        </w:numPr>
        <w:tabs>
          <w:tab w:val="left" w:pos="5100"/>
        </w:tabs>
        <w:autoSpaceDE/>
        <w:autoSpaceDN/>
        <w:spacing w:line="360" w:lineRule="auto"/>
        <w:jc w:val="left"/>
        <w:rPr>
          <w:sz w:val="24"/>
        </w:rPr>
      </w:pPr>
      <w:r w:rsidRPr="009100F9">
        <w:rPr>
          <w:sz w:val="24"/>
        </w:rPr>
        <w:t>Formulation of research hypothesis</w:t>
      </w:r>
      <w:r w:rsidRPr="009100F9">
        <w:rPr>
          <w:sz w:val="24"/>
        </w:rPr>
        <w:tab/>
      </w:r>
      <w:r w:rsidRPr="009100F9">
        <w:rPr>
          <w:sz w:val="24"/>
        </w:rPr>
        <w:tab/>
      </w:r>
      <w:r w:rsidRPr="009100F9">
        <w:rPr>
          <w:sz w:val="24"/>
        </w:rPr>
        <w:tab/>
      </w:r>
      <w:r w:rsidRPr="009100F9">
        <w:rPr>
          <w:sz w:val="24"/>
        </w:rPr>
        <w:tab/>
        <w:t>5</w:t>
      </w:r>
    </w:p>
    <w:p w:rsidR="00641918" w:rsidRPr="009100F9" w:rsidRDefault="00641918" w:rsidP="00641918">
      <w:pPr>
        <w:pStyle w:val="BodyText"/>
        <w:widowControl/>
        <w:numPr>
          <w:ilvl w:val="1"/>
          <w:numId w:val="16"/>
        </w:numPr>
        <w:tabs>
          <w:tab w:val="left" w:pos="5100"/>
        </w:tabs>
        <w:autoSpaceDE/>
        <w:autoSpaceDN/>
        <w:spacing w:line="360" w:lineRule="auto"/>
        <w:jc w:val="left"/>
        <w:rPr>
          <w:sz w:val="24"/>
        </w:rPr>
      </w:pPr>
      <w:r w:rsidRPr="009100F9">
        <w:rPr>
          <w:sz w:val="24"/>
        </w:rPr>
        <w:t>Historical background of the case study</w:t>
      </w:r>
      <w:r w:rsidRPr="009100F9">
        <w:rPr>
          <w:sz w:val="24"/>
        </w:rPr>
        <w:tab/>
      </w:r>
      <w:r w:rsidRPr="009100F9">
        <w:rPr>
          <w:sz w:val="24"/>
        </w:rPr>
        <w:tab/>
      </w:r>
      <w:r w:rsidRPr="009100F9">
        <w:rPr>
          <w:sz w:val="24"/>
        </w:rPr>
        <w:tab/>
      </w:r>
      <w:r w:rsidRPr="009100F9">
        <w:rPr>
          <w:sz w:val="24"/>
        </w:rPr>
        <w:tab/>
        <w:t>6</w:t>
      </w:r>
    </w:p>
    <w:p w:rsidR="00641918" w:rsidRPr="009100F9" w:rsidRDefault="00641918" w:rsidP="00641918">
      <w:pPr>
        <w:pStyle w:val="BodyText"/>
        <w:widowControl/>
        <w:numPr>
          <w:ilvl w:val="1"/>
          <w:numId w:val="16"/>
        </w:numPr>
        <w:tabs>
          <w:tab w:val="left" w:pos="5100"/>
        </w:tabs>
        <w:autoSpaceDE/>
        <w:autoSpaceDN/>
        <w:spacing w:line="360" w:lineRule="auto"/>
        <w:jc w:val="left"/>
        <w:rPr>
          <w:sz w:val="24"/>
        </w:rPr>
      </w:pPr>
      <w:r w:rsidRPr="009100F9">
        <w:rPr>
          <w:sz w:val="24"/>
        </w:rPr>
        <w:t>Definition of terms</w:t>
      </w:r>
      <w:r w:rsidRPr="009100F9">
        <w:rPr>
          <w:sz w:val="24"/>
        </w:rPr>
        <w:tab/>
      </w:r>
      <w:r w:rsidRPr="009100F9">
        <w:rPr>
          <w:sz w:val="24"/>
        </w:rPr>
        <w:tab/>
      </w:r>
      <w:r w:rsidRPr="009100F9">
        <w:rPr>
          <w:sz w:val="24"/>
        </w:rPr>
        <w:tab/>
      </w:r>
      <w:r w:rsidRPr="009100F9">
        <w:rPr>
          <w:sz w:val="24"/>
        </w:rPr>
        <w:tab/>
        <w:t>8</w:t>
      </w:r>
    </w:p>
    <w:p w:rsidR="00641918" w:rsidRPr="009100F9" w:rsidRDefault="00641918" w:rsidP="00641918">
      <w:pPr>
        <w:pStyle w:val="BodyText"/>
        <w:tabs>
          <w:tab w:val="left" w:pos="5100"/>
        </w:tabs>
        <w:spacing w:line="360" w:lineRule="auto"/>
        <w:jc w:val="center"/>
        <w:rPr>
          <w:b/>
          <w:sz w:val="24"/>
        </w:rPr>
      </w:pPr>
      <w:r w:rsidRPr="009100F9">
        <w:rPr>
          <w:b/>
          <w:sz w:val="24"/>
        </w:rPr>
        <w:t>CHAPTER TWO: LITERATURE REVIEW</w:t>
      </w:r>
    </w:p>
    <w:p w:rsidR="00641918" w:rsidRPr="009100F9" w:rsidRDefault="00641918" w:rsidP="00641918">
      <w:pPr>
        <w:pStyle w:val="BodyText"/>
        <w:widowControl/>
        <w:numPr>
          <w:ilvl w:val="1"/>
          <w:numId w:val="17"/>
        </w:numPr>
        <w:autoSpaceDE/>
        <w:autoSpaceDN/>
        <w:spacing w:line="360" w:lineRule="auto"/>
        <w:ind w:left="720" w:hanging="720"/>
        <w:jc w:val="left"/>
        <w:rPr>
          <w:sz w:val="24"/>
        </w:rPr>
      </w:pPr>
      <w:r w:rsidRPr="009100F9">
        <w:rPr>
          <w:sz w:val="24"/>
        </w:rPr>
        <w:t>Conceptual review</w:t>
      </w:r>
      <w:r w:rsidRPr="009100F9">
        <w:rPr>
          <w:sz w:val="24"/>
        </w:rPr>
        <w:tab/>
      </w:r>
      <w:r w:rsidRPr="009100F9">
        <w:rPr>
          <w:sz w:val="24"/>
        </w:rPr>
        <w:tab/>
      </w:r>
      <w:r w:rsidRPr="009100F9">
        <w:rPr>
          <w:sz w:val="24"/>
        </w:rPr>
        <w:tab/>
      </w:r>
      <w:r w:rsidRPr="009100F9">
        <w:rPr>
          <w:sz w:val="24"/>
        </w:rPr>
        <w:tab/>
      </w:r>
      <w:r w:rsidRPr="009100F9">
        <w:rPr>
          <w:sz w:val="24"/>
        </w:rPr>
        <w:tab/>
      </w:r>
      <w:r w:rsidRPr="009100F9">
        <w:rPr>
          <w:sz w:val="24"/>
        </w:rPr>
        <w:tab/>
      </w:r>
      <w:r w:rsidRPr="009100F9">
        <w:rPr>
          <w:sz w:val="24"/>
        </w:rPr>
        <w:tab/>
        <w:t>11</w:t>
      </w:r>
    </w:p>
    <w:p w:rsidR="00641918" w:rsidRPr="009100F9" w:rsidRDefault="00641918" w:rsidP="00641918">
      <w:pPr>
        <w:pStyle w:val="BodyText"/>
        <w:widowControl/>
        <w:numPr>
          <w:ilvl w:val="1"/>
          <w:numId w:val="17"/>
        </w:numPr>
        <w:autoSpaceDE/>
        <w:autoSpaceDN/>
        <w:spacing w:line="360" w:lineRule="auto"/>
        <w:ind w:left="720" w:hanging="720"/>
        <w:jc w:val="left"/>
        <w:rPr>
          <w:sz w:val="24"/>
        </w:rPr>
      </w:pPr>
      <w:r w:rsidRPr="009100F9">
        <w:rPr>
          <w:sz w:val="24"/>
        </w:rPr>
        <w:t>Theoretical framework</w:t>
      </w:r>
      <w:r w:rsidRPr="009100F9">
        <w:rPr>
          <w:sz w:val="24"/>
        </w:rPr>
        <w:tab/>
      </w:r>
      <w:r w:rsidRPr="009100F9">
        <w:rPr>
          <w:sz w:val="24"/>
        </w:rPr>
        <w:tab/>
      </w:r>
      <w:r w:rsidRPr="009100F9">
        <w:rPr>
          <w:sz w:val="24"/>
        </w:rPr>
        <w:tab/>
      </w:r>
      <w:r w:rsidRPr="009100F9">
        <w:rPr>
          <w:sz w:val="24"/>
        </w:rPr>
        <w:tab/>
      </w:r>
      <w:r w:rsidRPr="009100F9">
        <w:rPr>
          <w:sz w:val="24"/>
        </w:rPr>
        <w:tab/>
      </w:r>
      <w:r w:rsidRPr="009100F9">
        <w:rPr>
          <w:sz w:val="24"/>
        </w:rPr>
        <w:tab/>
        <w:t>25</w:t>
      </w:r>
    </w:p>
    <w:p w:rsidR="00641918" w:rsidRPr="009100F9" w:rsidRDefault="00641918" w:rsidP="00641918">
      <w:pPr>
        <w:pStyle w:val="BodyText"/>
        <w:widowControl/>
        <w:numPr>
          <w:ilvl w:val="1"/>
          <w:numId w:val="17"/>
        </w:numPr>
        <w:autoSpaceDE/>
        <w:autoSpaceDN/>
        <w:spacing w:line="360" w:lineRule="auto"/>
        <w:ind w:left="720" w:hanging="720"/>
        <w:jc w:val="left"/>
        <w:rPr>
          <w:sz w:val="24"/>
        </w:rPr>
      </w:pPr>
      <w:r w:rsidRPr="009100F9">
        <w:rPr>
          <w:sz w:val="24"/>
        </w:rPr>
        <w:t>Empirical review</w:t>
      </w:r>
      <w:r w:rsidRPr="009100F9">
        <w:rPr>
          <w:sz w:val="24"/>
        </w:rPr>
        <w:tab/>
      </w:r>
      <w:r w:rsidRPr="009100F9">
        <w:rPr>
          <w:sz w:val="24"/>
        </w:rPr>
        <w:tab/>
      </w:r>
      <w:r w:rsidRPr="009100F9">
        <w:rPr>
          <w:sz w:val="24"/>
        </w:rPr>
        <w:tab/>
      </w:r>
      <w:r w:rsidRPr="009100F9">
        <w:rPr>
          <w:sz w:val="24"/>
        </w:rPr>
        <w:tab/>
      </w:r>
      <w:r w:rsidRPr="009100F9">
        <w:rPr>
          <w:sz w:val="24"/>
        </w:rPr>
        <w:tab/>
      </w:r>
      <w:r w:rsidRPr="009100F9">
        <w:rPr>
          <w:sz w:val="24"/>
        </w:rPr>
        <w:tab/>
      </w:r>
      <w:r w:rsidRPr="009100F9">
        <w:rPr>
          <w:sz w:val="24"/>
        </w:rPr>
        <w:tab/>
        <w:t>34</w:t>
      </w:r>
    </w:p>
    <w:p w:rsidR="00641918" w:rsidRPr="009100F9" w:rsidRDefault="00641918" w:rsidP="00641918">
      <w:pPr>
        <w:pStyle w:val="BodyText"/>
        <w:widowControl/>
        <w:numPr>
          <w:ilvl w:val="1"/>
          <w:numId w:val="17"/>
        </w:numPr>
        <w:autoSpaceDE/>
        <w:autoSpaceDN/>
        <w:spacing w:line="360" w:lineRule="auto"/>
        <w:ind w:left="720" w:hanging="720"/>
        <w:jc w:val="left"/>
        <w:rPr>
          <w:sz w:val="24"/>
        </w:rPr>
      </w:pPr>
      <w:r w:rsidRPr="009100F9">
        <w:rPr>
          <w:sz w:val="24"/>
        </w:rPr>
        <w:t xml:space="preserve">Gap in literature </w:t>
      </w:r>
      <w:r w:rsidRPr="009100F9">
        <w:rPr>
          <w:sz w:val="24"/>
        </w:rPr>
        <w:tab/>
      </w:r>
      <w:r w:rsidRPr="009100F9">
        <w:rPr>
          <w:sz w:val="24"/>
        </w:rPr>
        <w:tab/>
      </w:r>
      <w:r w:rsidRPr="009100F9">
        <w:rPr>
          <w:sz w:val="24"/>
        </w:rPr>
        <w:tab/>
      </w:r>
      <w:r w:rsidRPr="009100F9">
        <w:rPr>
          <w:sz w:val="24"/>
        </w:rPr>
        <w:tab/>
      </w:r>
      <w:r w:rsidRPr="009100F9">
        <w:rPr>
          <w:sz w:val="24"/>
        </w:rPr>
        <w:tab/>
      </w:r>
      <w:r w:rsidRPr="009100F9">
        <w:rPr>
          <w:sz w:val="24"/>
        </w:rPr>
        <w:tab/>
      </w:r>
      <w:r w:rsidRPr="009100F9">
        <w:rPr>
          <w:sz w:val="24"/>
        </w:rPr>
        <w:tab/>
        <w:t>36</w:t>
      </w:r>
    </w:p>
    <w:p w:rsidR="00641918" w:rsidRPr="009100F9" w:rsidRDefault="00641918" w:rsidP="00641918">
      <w:pPr>
        <w:rPr>
          <w:rFonts w:ascii="Times New Roman" w:eastAsia="Times New Roman" w:hAnsi="Times New Roman" w:cs="Times New Roman"/>
          <w:b/>
          <w:sz w:val="24"/>
          <w:szCs w:val="24"/>
        </w:rPr>
      </w:pPr>
      <w:r w:rsidRPr="009100F9">
        <w:rPr>
          <w:rFonts w:ascii="Times New Roman" w:hAnsi="Times New Roman" w:cs="Times New Roman"/>
          <w:b/>
          <w:sz w:val="24"/>
        </w:rPr>
        <w:br w:type="page"/>
      </w:r>
    </w:p>
    <w:p w:rsidR="00641918" w:rsidRPr="009100F9" w:rsidRDefault="00641918" w:rsidP="00641918">
      <w:pPr>
        <w:pStyle w:val="BodyText"/>
        <w:tabs>
          <w:tab w:val="left" w:pos="5100"/>
        </w:tabs>
        <w:jc w:val="center"/>
        <w:rPr>
          <w:b/>
          <w:sz w:val="24"/>
        </w:rPr>
      </w:pPr>
      <w:r w:rsidRPr="009100F9">
        <w:rPr>
          <w:b/>
          <w:sz w:val="24"/>
        </w:rPr>
        <w:lastRenderedPageBreak/>
        <w:t>CHAPTER THREE: METHODOLOGY</w:t>
      </w:r>
    </w:p>
    <w:p w:rsidR="00641918" w:rsidRPr="009100F9" w:rsidRDefault="00641918" w:rsidP="00641918">
      <w:pPr>
        <w:pStyle w:val="BodyText"/>
        <w:tabs>
          <w:tab w:val="left" w:pos="741"/>
        </w:tabs>
        <w:spacing w:line="360" w:lineRule="auto"/>
        <w:rPr>
          <w:sz w:val="24"/>
        </w:rPr>
      </w:pPr>
      <w:r w:rsidRPr="009100F9">
        <w:rPr>
          <w:sz w:val="24"/>
        </w:rPr>
        <w:t>3.1</w:t>
      </w:r>
      <w:r w:rsidRPr="009100F9">
        <w:rPr>
          <w:sz w:val="24"/>
        </w:rPr>
        <w:tab/>
        <w:t>Research methodology</w:t>
      </w:r>
      <w:r w:rsidRPr="009100F9">
        <w:rPr>
          <w:sz w:val="24"/>
        </w:rPr>
        <w:tab/>
      </w:r>
      <w:r w:rsidRPr="009100F9">
        <w:rPr>
          <w:sz w:val="24"/>
        </w:rPr>
        <w:tab/>
      </w:r>
      <w:r w:rsidRPr="009100F9">
        <w:rPr>
          <w:sz w:val="24"/>
        </w:rPr>
        <w:tab/>
      </w:r>
      <w:r w:rsidRPr="009100F9">
        <w:rPr>
          <w:sz w:val="24"/>
        </w:rPr>
        <w:tab/>
      </w:r>
      <w:r w:rsidRPr="009100F9">
        <w:rPr>
          <w:sz w:val="24"/>
        </w:rPr>
        <w:tab/>
      </w:r>
      <w:r w:rsidRPr="009100F9">
        <w:rPr>
          <w:sz w:val="24"/>
        </w:rPr>
        <w:tab/>
        <w:t>37</w:t>
      </w:r>
    </w:p>
    <w:p w:rsidR="00641918" w:rsidRPr="009100F9" w:rsidRDefault="00641918" w:rsidP="00641918">
      <w:pPr>
        <w:pStyle w:val="BodyText"/>
        <w:tabs>
          <w:tab w:val="left" w:pos="741"/>
        </w:tabs>
        <w:spacing w:line="360" w:lineRule="auto"/>
        <w:rPr>
          <w:sz w:val="24"/>
        </w:rPr>
      </w:pPr>
      <w:r w:rsidRPr="009100F9">
        <w:rPr>
          <w:sz w:val="24"/>
        </w:rPr>
        <w:t>3.2</w:t>
      </w:r>
      <w:r w:rsidRPr="009100F9">
        <w:rPr>
          <w:sz w:val="24"/>
        </w:rPr>
        <w:tab/>
        <w:t>Research design</w:t>
      </w:r>
      <w:r w:rsidRPr="009100F9">
        <w:rPr>
          <w:sz w:val="24"/>
        </w:rPr>
        <w:tab/>
      </w:r>
      <w:r w:rsidRPr="009100F9">
        <w:rPr>
          <w:sz w:val="24"/>
        </w:rPr>
        <w:tab/>
      </w:r>
      <w:r w:rsidRPr="009100F9">
        <w:rPr>
          <w:sz w:val="24"/>
        </w:rPr>
        <w:tab/>
      </w:r>
      <w:r w:rsidRPr="009100F9">
        <w:rPr>
          <w:sz w:val="24"/>
        </w:rPr>
        <w:tab/>
      </w:r>
      <w:r w:rsidRPr="009100F9">
        <w:rPr>
          <w:sz w:val="24"/>
        </w:rPr>
        <w:tab/>
      </w:r>
      <w:r w:rsidRPr="009100F9">
        <w:rPr>
          <w:sz w:val="24"/>
        </w:rPr>
        <w:tab/>
      </w:r>
      <w:r w:rsidRPr="009100F9">
        <w:rPr>
          <w:sz w:val="24"/>
        </w:rPr>
        <w:tab/>
        <w:t>37</w:t>
      </w:r>
    </w:p>
    <w:p w:rsidR="00641918" w:rsidRPr="009100F9" w:rsidRDefault="00641918" w:rsidP="00641918">
      <w:pPr>
        <w:spacing w:line="360" w:lineRule="auto"/>
        <w:jc w:val="both"/>
        <w:rPr>
          <w:rFonts w:ascii="Times New Roman" w:hAnsi="Times New Roman" w:cs="Times New Roman"/>
          <w:bCs/>
          <w:sz w:val="24"/>
          <w:szCs w:val="24"/>
        </w:rPr>
      </w:pPr>
      <w:r w:rsidRPr="009100F9">
        <w:rPr>
          <w:rFonts w:ascii="Times New Roman" w:hAnsi="Times New Roman" w:cs="Times New Roman"/>
          <w:sz w:val="24"/>
          <w:szCs w:val="24"/>
        </w:rPr>
        <w:t>3.3</w:t>
      </w:r>
      <w:r w:rsidRPr="009100F9">
        <w:rPr>
          <w:rFonts w:ascii="Times New Roman" w:hAnsi="Times New Roman" w:cs="Times New Roman"/>
          <w:sz w:val="24"/>
          <w:szCs w:val="24"/>
        </w:rPr>
        <w:tab/>
        <w:t xml:space="preserve">Sources of data </w:t>
      </w:r>
      <w:r w:rsidRPr="009100F9">
        <w:rPr>
          <w:rFonts w:ascii="Times New Roman" w:hAnsi="Times New Roman" w:cs="Times New Roman"/>
          <w:sz w:val="24"/>
          <w:szCs w:val="24"/>
        </w:rPr>
        <w:tab/>
      </w:r>
      <w:r w:rsidRPr="009100F9">
        <w:rPr>
          <w:rFonts w:ascii="Times New Roman" w:hAnsi="Times New Roman" w:cs="Times New Roman"/>
          <w:sz w:val="24"/>
          <w:szCs w:val="24"/>
        </w:rPr>
        <w:tab/>
      </w:r>
      <w:r w:rsidRPr="009100F9">
        <w:rPr>
          <w:rFonts w:ascii="Times New Roman" w:hAnsi="Times New Roman" w:cs="Times New Roman"/>
          <w:sz w:val="24"/>
          <w:szCs w:val="24"/>
        </w:rPr>
        <w:tab/>
      </w:r>
      <w:r w:rsidRPr="009100F9">
        <w:rPr>
          <w:rFonts w:ascii="Times New Roman" w:hAnsi="Times New Roman" w:cs="Times New Roman"/>
          <w:sz w:val="24"/>
          <w:szCs w:val="24"/>
        </w:rPr>
        <w:tab/>
      </w:r>
      <w:r w:rsidRPr="009100F9">
        <w:rPr>
          <w:rFonts w:ascii="Times New Roman" w:hAnsi="Times New Roman" w:cs="Times New Roman"/>
          <w:bCs/>
          <w:sz w:val="24"/>
          <w:szCs w:val="24"/>
        </w:rPr>
        <w:tab/>
      </w:r>
      <w:r w:rsidRPr="009100F9">
        <w:rPr>
          <w:rFonts w:ascii="Times New Roman" w:hAnsi="Times New Roman" w:cs="Times New Roman"/>
          <w:bCs/>
          <w:sz w:val="24"/>
          <w:szCs w:val="24"/>
        </w:rPr>
        <w:tab/>
      </w:r>
      <w:r w:rsidRPr="009100F9">
        <w:rPr>
          <w:rFonts w:ascii="Times New Roman" w:hAnsi="Times New Roman" w:cs="Times New Roman"/>
          <w:bCs/>
          <w:sz w:val="24"/>
          <w:szCs w:val="24"/>
        </w:rPr>
        <w:tab/>
        <w:t>38</w:t>
      </w:r>
    </w:p>
    <w:p w:rsidR="00641918" w:rsidRPr="009100F9" w:rsidRDefault="00641918" w:rsidP="00641918">
      <w:pPr>
        <w:pStyle w:val="BodyText"/>
        <w:tabs>
          <w:tab w:val="left" w:pos="741"/>
        </w:tabs>
        <w:spacing w:line="360" w:lineRule="auto"/>
        <w:rPr>
          <w:sz w:val="24"/>
        </w:rPr>
      </w:pPr>
      <w:r w:rsidRPr="009100F9">
        <w:rPr>
          <w:sz w:val="24"/>
        </w:rPr>
        <w:t>3.4</w:t>
      </w:r>
      <w:r w:rsidRPr="009100F9">
        <w:rPr>
          <w:sz w:val="24"/>
        </w:rPr>
        <w:tab/>
        <w:t>Instrument used in collecting data</w:t>
      </w:r>
      <w:r w:rsidRPr="009100F9">
        <w:rPr>
          <w:sz w:val="24"/>
        </w:rPr>
        <w:tab/>
      </w:r>
      <w:r w:rsidRPr="009100F9">
        <w:rPr>
          <w:sz w:val="24"/>
        </w:rPr>
        <w:tab/>
      </w:r>
      <w:r w:rsidRPr="009100F9">
        <w:rPr>
          <w:sz w:val="24"/>
        </w:rPr>
        <w:tab/>
      </w:r>
      <w:r w:rsidRPr="009100F9">
        <w:rPr>
          <w:sz w:val="24"/>
        </w:rPr>
        <w:tab/>
      </w:r>
      <w:r w:rsidRPr="009100F9">
        <w:rPr>
          <w:sz w:val="24"/>
        </w:rPr>
        <w:tab/>
        <w:t>38</w:t>
      </w:r>
    </w:p>
    <w:p w:rsidR="00641918" w:rsidRPr="009100F9" w:rsidRDefault="00641918" w:rsidP="00641918">
      <w:pPr>
        <w:pStyle w:val="BodyText"/>
        <w:tabs>
          <w:tab w:val="left" w:pos="741"/>
        </w:tabs>
        <w:spacing w:line="360" w:lineRule="auto"/>
        <w:rPr>
          <w:sz w:val="24"/>
        </w:rPr>
      </w:pPr>
      <w:r w:rsidRPr="009100F9">
        <w:rPr>
          <w:sz w:val="24"/>
        </w:rPr>
        <w:t>3.5</w:t>
      </w:r>
      <w:r w:rsidRPr="009100F9">
        <w:rPr>
          <w:sz w:val="24"/>
        </w:rPr>
        <w:tab/>
        <w:t>Research population and sample size</w:t>
      </w:r>
      <w:r w:rsidRPr="009100F9">
        <w:rPr>
          <w:sz w:val="24"/>
        </w:rPr>
        <w:tab/>
      </w:r>
      <w:r w:rsidRPr="009100F9">
        <w:rPr>
          <w:sz w:val="24"/>
        </w:rPr>
        <w:tab/>
      </w:r>
      <w:r w:rsidRPr="009100F9">
        <w:rPr>
          <w:sz w:val="24"/>
        </w:rPr>
        <w:tab/>
      </w:r>
      <w:r w:rsidRPr="009100F9">
        <w:rPr>
          <w:sz w:val="24"/>
        </w:rPr>
        <w:tab/>
      </w:r>
      <w:r w:rsidRPr="009100F9">
        <w:rPr>
          <w:sz w:val="24"/>
        </w:rPr>
        <w:tab/>
        <w:t>40</w:t>
      </w:r>
    </w:p>
    <w:p w:rsidR="00641918" w:rsidRPr="009100F9" w:rsidRDefault="00641918" w:rsidP="00641918">
      <w:pPr>
        <w:pStyle w:val="BodyText"/>
        <w:tabs>
          <w:tab w:val="left" w:pos="741"/>
        </w:tabs>
        <w:spacing w:line="360" w:lineRule="auto"/>
        <w:rPr>
          <w:sz w:val="24"/>
        </w:rPr>
      </w:pPr>
      <w:r w:rsidRPr="009100F9">
        <w:rPr>
          <w:sz w:val="24"/>
        </w:rPr>
        <w:t>3.6</w:t>
      </w:r>
      <w:r w:rsidRPr="009100F9">
        <w:rPr>
          <w:sz w:val="24"/>
        </w:rPr>
        <w:tab/>
        <w:t>Procedure in choosing sample size</w:t>
      </w:r>
      <w:r w:rsidRPr="009100F9">
        <w:rPr>
          <w:sz w:val="24"/>
        </w:rPr>
        <w:tab/>
      </w:r>
      <w:r w:rsidRPr="009100F9">
        <w:rPr>
          <w:sz w:val="24"/>
        </w:rPr>
        <w:tab/>
      </w:r>
      <w:r w:rsidRPr="009100F9">
        <w:rPr>
          <w:sz w:val="24"/>
        </w:rPr>
        <w:tab/>
      </w:r>
      <w:r w:rsidRPr="009100F9">
        <w:rPr>
          <w:sz w:val="24"/>
        </w:rPr>
        <w:tab/>
      </w:r>
      <w:r w:rsidRPr="009100F9">
        <w:rPr>
          <w:sz w:val="24"/>
        </w:rPr>
        <w:tab/>
        <w:t>40</w:t>
      </w:r>
    </w:p>
    <w:p w:rsidR="00641918" w:rsidRPr="009100F9" w:rsidRDefault="00641918" w:rsidP="00641918">
      <w:pPr>
        <w:pStyle w:val="BodyText"/>
        <w:tabs>
          <w:tab w:val="left" w:pos="741"/>
        </w:tabs>
        <w:spacing w:line="360" w:lineRule="auto"/>
        <w:rPr>
          <w:sz w:val="24"/>
        </w:rPr>
      </w:pPr>
      <w:r w:rsidRPr="009100F9">
        <w:rPr>
          <w:sz w:val="24"/>
        </w:rPr>
        <w:t>3.7</w:t>
      </w:r>
      <w:r w:rsidRPr="009100F9">
        <w:rPr>
          <w:sz w:val="24"/>
        </w:rPr>
        <w:tab/>
        <w:t xml:space="preserve">Statistical use in data analysis </w:t>
      </w:r>
      <w:r w:rsidRPr="009100F9">
        <w:rPr>
          <w:sz w:val="24"/>
        </w:rPr>
        <w:tab/>
      </w:r>
      <w:r w:rsidRPr="009100F9">
        <w:rPr>
          <w:sz w:val="24"/>
        </w:rPr>
        <w:tab/>
      </w:r>
      <w:r w:rsidRPr="009100F9">
        <w:rPr>
          <w:sz w:val="24"/>
        </w:rPr>
        <w:tab/>
      </w:r>
      <w:r w:rsidRPr="009100F9">
        <w:rPr>
          <w:sz w:val="24"/>
        </w:rPr>
        <w:tab/>
      </w:r>
      <w:r w:rsidRPr="009100F9">
        <w:rPr>
          <w:sz w:val="24"/>
        </w:rPr>
        <w:tab/>
        <w:t>40</w:t>
      </w:r>
    </w:p>
    <w:p w:rsidR="00641918" w:rsidRPr="009100F9" w:rsidRDefault="00641918" w:rsidP="00641918">
      <w:pPr>
        <w:pStyle w:val="BodyText"/>
        <w:tabs>
          <w:tab w:val="left" w:pos="5100"/>
        </w:tabs>
        <w:spacing w:line="360" w:lineRule="auto"/>
        <w:jc w:val="center"/>
        <w:rPr>
          <w:b/>
          <w:sz w:val="24"/>
        </w:rPr>
      </w:pPr>
      <w:r w:rsidRPr="009100F9">
        <w:rPr>
          <w:b/>
          <w:sz w:val="24"/>
        </w:rPr>
        <w:t>CHAPTER FOUR: DATA PRESENTATION AND ANALYSIS</w:t>
      </w:r>
    </w:p>
    <w:p w:rsidR="00641918" w:rsidRPr="009100F9" w:rsidRDefault="00641918" w:rsidP="00641918">
      <w:pPr>
        <w:pStyle w:val="BodyText"/>
        <w:tabs>
          <w:tab w:val="left" w:pos="741"/>
        </w:tabs>
        <w:spacing w:line="360" w:lineRule="auto"/>
        <w:rPr>
          <w:sz w:val="24"/>
        </w:rPr>
      </w:pPr>
      <w:r w:rsidRPr="009100F9">
        <w:rPr>
          <w:sz w:val="24"/>
        </w:rPr>
        <w:t>4.1</w:t>
      </w:r>
      <w:r w:rsidRPr="009100F9">
        <w:rPr>
          <w:sz w:val="24"/>
        </w:rPr>
        <w:tab/>
        <w:t>presentation and analysis of data</w:t>
      </w:r>
      <w:r w:rsidRPr="009100F9">
        <w:rPr>
          <w:sz w:val="24"/>
        </w:rPr>
        <w:tab/>
      </w:r>
      <w:r w:rsidRPr="009100F9">
        <w:rPr>
          <w:sz w:val="24"/>
        </w:rPr>
        <w:tab/>
      </w:r>
      <w:r w:rsidRPr="009100F9">
        <w:rPr>
          <w:sz w:val="24"/>
        </w:rPr>
        <w:tab/>
      </w:r>
      <w:r w:rsidRPr="009100F9">
        <w:rPr>
          <w:sz w:val="24"/>
        </w:rPr>
        <w:tab/>
      </w:r>
      <w:r w:rsidRPr="009100F9">
        <w:rPr>
          <w:sz w:val="24"/>
        </w:rPr>
        <w:tab/>
        <w:t>37</w:t>
      </w:r>
    </w:p>
    <w:p w:rsidR="00641918" w:rsidRPr="009100F9" w:rsidRDefault="00641918" w:rsidP="00641918">
      <w:pPr>
        <w:pStyle w:val="BodyText"/>
        <w:tabs>
          <w:tab w:val="left" w:pos="741"/>
        </w:tabs>
        <w:spacing w:line="360" w:lineRule="auto"/>
        <w:rPr>
          <w:b/>
          <w:sz w:val="24"/>
        </w:rPr>
      </w:pPr>
      <w:r w:rsidRPr="009100F9">
        <w:rPr>
          <w:sz w:val="24"/>
        </w:rPr>
        <w:t>4.2</w:t>
      </w:r>
      <w:r w:rsidRPr="009100F9">
        <w:rPr>
          <w:sz w:val="24"/>
        </w:rPr>
        <w:tab/>
        <w:t>Testing of hypothesis</w:t>
      </w:r>
      <w:r w:rsidRPr="009100F9">
        <w:rPr>
          <w:sz w:val="24"/>
        </w:rPr>
        <w:tab/>
      </w:r>
      <w:r w:rsidRPr="009100F9">
        <w:rPr>
          <w:sz w:val="24"/>
        </w:rPr>
        <w:tab/>
      </w:r>
      <w:r w:rsidRPr="009100F9">
        <w:rPr>
          <w:sz w:val="24"/>
        </w:rPr>
        <w:tab/>
      </w:r>
      <w:r w:rsidRPr="009100F9">
        <w:rPr>
          <w:sz w:val="24"/>
        </w:rPr>
        <w:tab/>
      </w:r>
      <w:r w:rsidRPr="009100F9">
        <w:rPr>
          <w:sz w:val="24"/>
        </w:rPr>
        <w:tab/>
      </w:r>
      <w:r w:rsidRPr="009100F9">
        <w:rPr>
          <w:sz w:val="24"/>
        </w:rPr>
        <w:tab/>
      </w:r>
      <w:r w:rsidRPr="009100F9">
        <w:rPr>
          <w:sz w:val="24"/>
        </w:rPr>
        <w:tab/>
        <w:t>54</w:t>
      </w:r>
    </w:p>
    <w:p w:rsidR="00641918" w:rsidRPr="009100F9" w:rsidRDefault="00641918" w:rsidP="00641918">
      <w:pPr>
        <w:pStyle w:val="BodyText"/>
        <w:jc w:val="center"/>
        <w:rPr>
          <w:b/>
          <w:sz w:val="24"/>
        </w:rPr>
      </w:pPr>
      <w:r w:rsidRPr="009100F9">
        <w:rPr>
          <w:b/>
          <w:sz w:val="24"/>
        </w:rPr>
        <w:t>CHAPTER FIVE: SUMMARY OF FINDINGS, RECOMMENDATIONS AND CONCLUSIONS</w:t>
      </w:r>
    </w:p>
    <w:p w:rsidR="00641918" w:rsidRPr="009100F9" w:rsidRDefault="00641918" w:rsidP="00641918">
      <w:pPr>
        <w:pStyle w:val="BodyText"/>
        <w:tabs>
          <w:tab w:val="left" w:pos="684"/>
        </w:tabs>
        <w:spacing w:line="360" w:lineRule="auto"/>
        <w:rPr>
          <w:sz w:val="24"/>
        </w:rPr>
      </w:pPr>
      <w:r w:rsidRPr="009100F9">
        <w:rPr>
          <w:sz w:val="24"/>
        </w:rPr>
        <w:t>5.1</w:t>
      </w:r>
      <w:r w:rsidRPr="009100F9">
        <w:rPr>
          <w:sz w:val="24"/>
        </w:rPr>
        <w:tab/>
        <w:t>Summary of findings</w:t>
      </w:r>
      <w:r w:rsidRPr="009100F9">
        <w:rPr>
          <w:sz w:val="24"/>
        </w:rPr>
        <w:tab/>
      </w:r>
      <w:r w:rsidRPr="009100F9">
        <w:rPr>
          <w:sz w:val="24"/>
        </w:rPr>
        <w:tab/>
      </w:r>
      <w:r w:rsidRPr="009100F9">
        <w:rPr>
          <w:sz w:val="24"/>
        </w:rPr>
        <w:tab/>
      </w:r>
      <w:r w:rsidRPr="009100F9">
        <w:rPr>
          <w:sz w:val="24"/>
        </w:rPr>
        <w:tab/>
      </w:r>
      <w:r w:rsidRPr="009100F9">
        <w:rPr>
          <w:sz w:val="24"/>
        </w:rPr>
        <w:tab/>
      </w:r>
      <w:r w:rsidRPr="009100F9">
        <w:rPr>
          <w:sz w:val="24"/>
        </w:rPr>
        <w:tab/>
      </w:r>
      <w:r w:rsidRPr="009100F9">
        <w:rPr>
          <w:sz w:val="24"/>
        </w:rPr>
        <w:tab/>
        <w:t>55</w:t>
      </w:r>
    </w:p>
    <w:p w:rsidR="00641918" w:rsidRPr="009100F9" w:rsidRDefault="00641918" w:rsidP="00641918">
      <w:pPr>
        <w:pStyle w:val="BodyText"/>
        <w:tabs>
          <w:tab w:val="left" w:pos="684"/>
        </w:tabs>
        <w:spacing w:line="360" w:lineRule="auto"/>
        <w:rPr>
          <w:sz w:val="24"/>
        </w:rPr>
      </w:pPr>
      <w:r w:rsidRPr="009100F9">
        <w:rPr>
          <w:sz w:val="24"/>
        </w:rPr>
        <w:t>5.2</w:t>
      </w:r>
      <w:r w:rsidRPr="009100F9">
        <w:rPr>
          <w:sz w:val="24"/>
        </w:rPr>
        <w:tab/>
        <w:t>Conclusion</w:t>
      </w:r>
      <w:r w:rsidRPr="009100F9">
        <w:rPr>
          <w:sz w:val="24"/>
        </w:rPr>
        <w:tab/>
      </w:r>
      <w:r w:rsidRPr="009100F9">
        <w:rPr>
          <w:sz w:val="24"/>
        </w:rPr>
        <w:tab/>
      </w:r>
      <w:r w:rsidRPr="009100F9">
        <w:rPr>
          <w:sz w:val="24"/>
        </w:rPr>
        <w:tab/>
      </w:r>
      <w:r w:rsidRPr="009100F9">
        <w:rPr>
          <w:sz w:val="24"/>
        </w:rPr>
        <w:tab/>
      </w:r>
      <w:r w:rsidRPr="009100F9">
        <w:rPr>
          <w:sz w:val="24"/>
        </w:rPr>
        <w:tab/>
      </w:r>
      <w:r w:rsidRPr="009100F9">
        <w:rPr>
          <w:sz w:val="24"/>
        </w:rPr>
        <w:tab/>
      </w:r>
      <w:r w:rsidRPr="009100F9">
        <w:rPr>
          <w:sz w:val="24"/>
        </w:rPr>
        <w:tab/>
      </w:r>
      <w:r w:rsidRPr="009100F9">
        <w:rPr>
          <w:sz w:val="24"/>
        </w:rPr>
        <w:tab/>
        <w:t>56</w:t>
      </w:r>
    </w:p>
    <w:p w:rsidR="00641918" w:rsidRPr="009100F9" w:rsidRDefault="00641918" w:rsidP="00641918">
      <w:pPr>
        <w:spacing w:line="360" w:lineRule="auto"/>
        <w:rPr>
          <w:rFonts w:ascii="Times New Roman" w:hAnsi="Times New Roman" w:cs="Times New Roman"/>
          <w:sz w:val="24"/>
          <w:szCs w:val="24"/>
        </w:rPr>
      </w:pPr>
      <w:r w:rsidRPr="009100F9">
        <w:rPr>
          <w:rFonts w:ascii="Times New Roman" w:hAnsi="Times New Roman" w:cs="Times New Roman"/>
          <w:sz w:val="24"/>
          <w:szCs w:val="24"/>
        </w:rPr>
        <w:t>5.3</w:t>
      </w:r>
      <w:r w:rsidRPr="009100F9">
        <w:rPr>
          <w:rFonts w:ascii="Times New Roman" w:hAnsi="Times New Roman" w:cs="Times New Roman"/>
          <w:sz w:val="24"/>
          <w:szCs w:val="24"/>
        </w:rPr>
        <w:tab/>
        <w:t>Recommendations</w:t>
      </w:r>
      <w:r w:rsidRPr="009100F9">
        <w:rPr>
          <w:rFonts w:ascii="Times New Roman" w:hAnsi="Times New Roman" w:cs="Times New Roman"/>
          <w:sz w:val="24"/>
          <w:szCs w:val="24"/>
        </w:rPr>
        <w:tab/>
      </w:r>
      <w:r w:rsidRPr="009100F9">
        <w:rPr>
          <w:rFonts w:ascii="Times New Roman" w:hAnsi="Times New Roman" w:cs="Times New Roman"/>
          <w:sz w:val="24"/>
          <w:szCs w:val="24"/>
        </w:rPr>
        <w:tab/>
      </w:r>
      <w:r w:rsidRPr="009100F9">
        <w:rPr>
          <w:rFonts w:ascii="Times New Roman" w:hAnsi="Times New Roman" w:cs="Times New Roman"/>
          <w:sz w:val="24"/>
          <w:szCs w:val="24"/>
        </w:rPr>
        <w:tab/>
      </w:r>
      <w:r w:rsidRPr="009100F9">
        <w:rPr>
          <w:rFonts w:ascii="Times New Roman" w:hAnsi="Times New Roman" w:cs="Times New Roman"/>
          <w:sz w:val="24"/>
          <w:szCs w:val="24"/>
        </w:rPr>
        <w:tab/>
      </w:r>
      <w:r w:rsidRPr="009100F9">
        <w:rPr>
          <w:rFonts w:ascii="Times New Roman" w:hAnsi="Times New Roman" w:cs="Times New Roman"/>
          <w:sz w:val="24"/>
          <w:szCs w:val="24"/>
        </w:rPr>
        <w:tab/>
      </w:r>
      <w:r w:rsidRPr="009100F9">
        <w:rPr>
          <w:rFonts w:ascii="Times New Roman" w:hAnsi="Times New Roman" w:cs="Times New Roman"/>
          <w:sz w:val="24"/>
          <w:szCs w:val="24"/>
        </w:rPr>
        <w:tab/>
      </w:r>
      <w:r w:rsidRPr="009100F9">
        <w:rPr>
          <w:rFonts w:ascii="Times New Roman" w:hAnsi="Times New Roman" w:cs="Times New Roman"/>
          <w:sz w:val="24"/>
          <w:szCs w:val="24"/>
        </w:rPr>
        <w:tab/>
        <w:t>56</w:t>
      </w:r>
    </w:p>
    <w:p w:rsidR="00641918" w:rsidRPr="009100F9" w:rsidRDefault="00641918" w:rsidP="00641918">
      <w:pPr>
        <w:spacing w:line="360" w:lineRule="auto"/>
        <w:rPr>
          <w:rFonts w:ascii="Times New Roman" w:hAnsi="Times New Roman" w:cs="Times New Roman"/>
          <w:sz w:val="24"/>
          <w:szCs w:val="24"/>
        </w:rPr>
      </w:pPr>
      <w:r w:rsidRPr="009100F9">
        <w:rPr>
          <w:rFonts w:ascii="Times New Roman" w:hAnsi="Times New Roman" w:cs="Times New Roman"/>
          <w:sz w:val="24"/>
          <w:szCs w:val="24"/>
        </w:rPr>
        <w:tab/>
        <w:t xml:space="preserve">References </w:t>
      </w:r>
      <w:r w:rsidRPr="009100F9">
        <w:rPr>
          <w:rFonts w:ascii="Times New Roman" w:hAnsi="Times New Roman" w:cs="Times New Roman"/>
          <w:sz w:val="24"/>
          <w:szCs w:val="24"/>
        </w:rPr>
        <w:tab/>
      </w:r>
      <w:r w:rsidRPr="009100F9">
        <w:rPr>
          <w:rFonts w:ascii="Times New Roman" w:hAnsi="Times New Roman" w:cs="Times New Roman"/>
          <w:sz w:val="24"/>
          <w:szCs w:val="24"/>
        </w:rPr>
        <w:tab/>
      </w:r>
      <w:r w:rsidRPr="009100F9">
        <w:rPr>
          <w:rFonts w:ascii="Times New Roman" w:hAnsi="Times New Roman" w:cs="Times New Roman"/>
          <w:sz w:val="24"/>
          <w:szCs w:val="24"/>
        </w:rPr>
        <w:tab/>
      </w:r>
      <w:r w:rsidRPr="009100F9">
        <w:rPr>
          <w:rFonts w:ascii="Times New Roman" w:hAnsi="Times New Roman" w:cs="Times New Roman"/>
          <w:sz w:val="24"/>
          <w:szCs w:val="24"/>
        </w:rPr>
        <w:tab/>
      </w:r>
      <w:r w:rsidRPr="009100F9">
        <w:rPr>
          <w:rFonts w:ascii="Times New Roman" w:hAnsi="Times New Roman" w:cs="Times New Roman"/>
          <w:sz w:val="24"/>
          <w:szCs w:val="24"/>
        </w:rPr>
        <w:tab/>
      </w:r>
      <w:r w:rsidRPr="009100F9">
        <w:rPr>
          <w:rFonts w:ascii="Times New Roman" w:hAnsi="Times New Roman" w:cs="Times New Roman"/>
          <w:sz w:val="24"/>
          <w:szCs w:val="24"/>
        </w:rPr>
        <w:tab/>
      </w:r>
      <w:r w:rsidRPr="009100F9">
        <w:rPr>
          <w:rFonts w:ascii="Times New Roman" w:hAnsi="Times New Roman" w:cs="Times New Roman"/>
          <w:sz w:val="24"/>
          <w:szCs w:val="24"/>
        </w:rPr>
        <w:tab/>
      </w:r>
      <w:r w:rsidRPr="009100F9">
        <w:rPr>
          <w:rFonts w:ascii="Times New Roman" w:hAnsi="Times New Roman" w:cs="Times New Roman"/>
          <w:sz w:val="24"/>
          <w:szCs w:val="24"/>
        </w:rPr>
        <w:tab/>
        <w:t>58</w:t>
      </w:r>
    </w:p>
    <w:p w:rsidR="00641918" w:rsidRPr="009100F9" w:rsidRDefault="00641918" w:rsidP="00641918">
      <w:pPr>
        <w:spacing w:line="360" w:lineRule="auto"/>
        <w:ind w:firstLine="720"/>
        <w:rPr>
          <w:rFonts w:ascii="Times New Roman" w:hAnsi="Times New Roman" w:cs="Times New Roman"/>
          <w:sz w:val="24"/>
          <w:szCs w:val="24"/>
        </w:rPr>
        <w:sectPr w:rsidR="00641918" w:rsidRPr="009100F9" w:rsidSect="00BD0F30">
          <w:footerReference w:type="default" r:id="rId7"/>
          <w:pgSz w:w="11520" w:h="14400" w:code="1"/>
          <w:pgMar w:top="1440" w:right="1728" w:bottom="1440" w:left="1728" w:header="720" w:footer="720" w:gutter="0"/>
          <w:pgNumType w:fmt="lowerRoman"/>
          <w:cols w:space="720"/>
          <w:docGrid w:linePitch="360"/>
        </w:sectPr>
      </w:pPr>
      <w:r w:rsidRPr="009100F9">
        <w:rPr>
          <w:rFonts w:ascii="Times New Roman" w:hAnsi="Times New Roman" w:cs="Times New Roman"/>
          <w:sz w:val="24"/>
          <w:szCs w:val="24"/>
        </w:rPr>
        <w:t>Appendix</w:t>
      </w:r>
      <w:r w:rsidRPr="009100F9">
        <w:rPr>
          <w:rFonts w:ascii="Times New Roman" w:hAnsi="Times New Roman" w:cs="Times New Roman"/>
          <w:sz w:val="24"/>
          <w:szCs w:val="24"/>
        </w:rPr>
        <w:tab/>
      </w:r>
      <w:r w:rsidRPr="009100F9">
        <w:rPr>
          <w:rFonts w:ascii="Times New Roman" w:hAnsi="Times New Roman" w:cs="Times New Roman"/>
          <w:sz w:val="24"/>
          <w:szCs w:val="24"/>
        </w:rPr>
        <w:tab/>
      </w:r>
      <w:r w:rsidRPr="009100F9">
        <w:rPr>
          <w:rFonts w:ascii="Times New Roman" w:hAnsi="Times New Roman" w:cs="Times New Roman"/>
          <w:sz w:val="24"/>
          <w:szCs w:val="24"/>
        </w:rPr>
        <w:tab/>
      </w:r>
      <w:r w:rsidRPr="009100F9">
        <w:rPr>
          <w:rFonts w:ascii="Times New Roman" w:hAnsi="Times New Roman" w:cs="Times New Roman"/>
          <w:sz w:val="24"/>
          <w:szCs w:val="24"/>
        </w:rPr>
        <w:tab/>
      </w:r>
      <w:r w:rsidRPr="009100F9">
        <w:rPr>
          <w:rFonts w:ascii="Times New Roman" w:hAnsi="Times New Roman" w:cs="Times New Roman"/>
          <w:sz w:val="24"/>
          <w:szCs w:val="24"/>
        </w:rPr>
        <w:tab/>
      </w:r>
      <w:r w:rsidRPr="009100F9">
        <w:rPr>
          <w:rFonts w:ascii="Times New Roman" w:hAnsi="Times New Roman" w:cs="Times New Roman"/>
          <w:sz w:val="24"/>
          <w:szCs w:val="24"/>
        </w:rPr>
        <w:tab/>
      </w:r>
      <w:r w:rsidRPr="009100F9">
        <w:rPr>
          <w:rFonts w:ascii="Times New Roman" w:hAnsi="Times New Roman" w:cs="Times New Roman"/>
          <w:sz w:val="24"/>
          <w:szCs w:val="24"/>
        </w:rPr>
        <w:tab/>
      </w:r>
      <w:r w:rsidRPr="009100F9">
        <w:rPr>
          <w:rFonts w:ascii="Times New Roman" w:hAnsi="Times New Roman" w:cs="Times New Roman"/>
          <w:sz w:val="24"/>
          <w:szCs w:val="24"/>
        </w:rPr>
        <w:tab/>
        <w:t>61</w:t>
      </w:r>
      <w:r w:rsidRPr="009100F9">
        <w:rPr>
          <w:rFonts w:ascii="Times New Roman" w:hAnsi="Times New Roman" w:cs="Times New Roman"/>
          <w:sz w:val="24"/>
          <w:szCs w:val="24"/>
        </w:rPr>
        <w:tab/>
      </w:r>
    </w:p>
    <w:p w:rsidR="00AA2CB8" w:rsidRPr="009100F9" w:rsidRDefault="00AA2CB8" w:rsidP="00080930">
      <w:pPr>
        <w:spacing w:after="160" w:line="360" w:lineRule="auto"/>
        <w:jc w:val="center"/>
        <w:rPr>
          <w:rFonts w:ascii="Times New Roman" w:eastAsia="Times New Roman" w:hAnsi="Times New Roman" w:cs="Times New Roman"/>
          <w:b/>
          <w:sz w:val="24"/>
          <w:szCs w:val="24"/>
        </w:rPr>
      </w:pPr>
      <w:r w:rsidRPr="009100F9">
        <w:rPr>
          <w:rFonts w:ascii="Times New Roman" w:eastAsia="Times New Roman" w:hAnsi="Times New Roman" w:cs="Times New Roman"/>
          <w:b/>
          <w:sz w:val="24"/>
          <w:szCs w:val="24"/>
        </w:rPr>
        <w:lastRenderedPageBreak/>
        <w:t>CHAPTER ONE</w:t>
      </w:r>
    </w:p>
    <w:p w:rsidR="00AA2CB8" w:rsidRPr="009100F9" w:rsidRDefault="00AA2CB8" w:rsidP="00641918">
      <w:pPr>
        <w:spacing w:line="360" w:lineRule="auto"/>
        <w:ind w:right="20"/>
        <w:jc w:val="center"/>
        <w:rPr>
          <w:rFonts w:ascii="Times New Roman" w:eastAsia="Times New Roman" w:hAnsi="Times New Roman" w:cs="Times New Roman"/>
          <w:b/>
          <w:sz w:val="24"/>
          <w:szCs w:val="24"/>
        </w:rPr>
      </w:pPr>
      <w:r w:rsidRPr="009100F9">
        <w:rPr>
          <w:rFonts w:ascii="Times New Roman" w:eastAsia="Times New Roman" w:hAnsi="Times New Roman" w:cs="Times New Roman"/>
          <w:b/>
          <w:sz w:val="24"/>
          <w:szCs w:val="24"/>
        </w:rPr>
        <w:t>INTRODUCTION</w:t>
      </w:r>
    </w:p>
    <w:p w:rsidR="00AA2CB8" w:rsidRPr="009100F9" w:rsidRDefault="00AA2CB8" w:rsidP="00641918">
      <w:pPr>
        <w:pStyle w:val="ListParagraph"/>
        <w:numPr>
          <w:ilvl w:val="1"/>
          <w:numId w:val="7"/>
        </w:numPr>
        <w:tabs>
          <w:tab w:val="left" w:pos="700"/>
        </w:tabs>
        <w:spacing w:line="360" w:lineRule="auto"/>
        <w:jc w:val="both"/>
        <w:rPr>
          <w:rFonts w:ascii="Times New Roman" w:eastAsia="Times New Roman" w:hAnsi="Times New Roman" w:cs="Times New Roman"/>
          <w:b/>
          <w:sz w:val="24"/>
          <w:szCs w:val="24"/>
        </w:rPr>
      </w:pPr>
      <w:r w:rsidRPr="009100F9">
        <w:rPr>
          <w:rFonts w:ascii="Times New Roman" w:eastAsia="Times New Roman" w:hAnsi="Times New Roman" w:cs="Times New Roman"/>
          <w:b/>
          <w:sz w:val="24"/>
          <w:szCs w:val="24"/>
        </w:rPr>
        <w:t>Background to the Study</w:t>
      </w:r>
    </w:p>
    <w:p w:rsidR="00AA2CB8" w:rsidRPr="009100F9" w:rsidRDefault="00AA2CB8" w:rsidP="00080930">
      <w:pPr>
        <w:spacing w:line="360" w:lineRule="auto"/>
        <w:jc w:val="both"/>
        <w:rPr>
          <w:rFonts w:ascii="Times New Roman" w:hAnsi="Times New Roman" w:cs="Times New Roman"/>
          <w:sz w:val="24"/>
          <w:szCs w:val="24"/>
        </w:rPr>
      </w:pPr>
      <w:r w:rsidRPr="009100F9">
        <w:rPr>
          <w:rFonts w:ascii="Times New Roman" w:hAnsi="Times New Roman" w:cs="Times New Roman"/>
          <w:sz w:val="24"/>
          <w:szCs w:val="24"/>
        </w:rPr>
        <w:t xml:space="preserve">Inventory exists in most of the organization, especially for manufacturing company it acts as a significant amount of current assets. As inventory plays a critical role to an organization, inaccuracies in an inventory will cause the organization to have chain problem, including loss or poor productivity, manufacture of excessive outcomes, reduction of customer loyalty, accumulation of overpricing inventory and etc. There is a trend showing that the manufacturing </w:t>
      </w:r>
      <w:r w:rsidR="001A099A" w:rsidRPr="009100F9">
        <w:rPr>
          <w:rFonts w:ascii="Times New Roman" w:hAnsi="Times New Roman" w:cs="Times New Roman"/>
          <w:sz w:val="24"/>
          <w:szCs w:val="24"/>
        </w:rPr>
        <w:t>factory</w:t>
      </w:r>
      <w:r w:rsidRPr="009100F9">
        <w:rPr>
          <w:rFonts w:ascii="Times New Roman" w:hAnsi="Times New Roman" w:cs="Times New Roman"/>
          <w:sz w:val="24"/>
          <w:szCs w:val="24"/>
        </w:rPr>
        <w:t xml:space="preserve"> has been in rapid growth since the year 2021, and the trend is believed to continue for few more years. The growth in advance technology and innovation is also one of the potential factors that lead to the increased productivity in the </w:t>
      </w:r>
      <w:r w:rsidR="001A099A" w:rsidRPr="009100F9">
        <w:rPr>
          <w:rFonts w:ascii="Times New Roman" w:hAnsi="Times New Roman" w:cs="Times New Roman"/>
          <w:sz w:val="24"/>
          <w:szCs w:val="24"/>
        </w:rPr>
        <w:t>factory</w:t>
      </w:r>
      <w:r w:rsidRPr="009100F9">
        <w:rPr>
          <w:rFonts w:ascii="Times New Roman" w:hAnsi="Times New Roman" w:cs="Times New Roman"/>
          <w:sz w:val="24"/>
          <w:szCs w:val="24"/>
        </w:rPr>
        <w:t xml:space="preserve">. Inventory is defined as a list of goods and materials which are available in stock for business (Sharma, 2021). Statistical tests show that perceived improvements in organizational performance are associated with improvements in supply chain quality management practices (Chu Hua </w:t>
      </w:r>
      <w:proofErr w:type="spellStart"/>
      <w:r w:rsidRPr="009100F9">
        <w:rPr>
          <w:rFonts w:ascii="Times New Roman" w:hAnsi="Times New Roman" w:cs="Times New Roman"/>
          <w:sz w:val="24"/>
          <w:szCs w:val="24"/>
        </w:rPr>
        <w:t>Kuei</w:t>
      </w:r>
      <w:proofErr w:type="spellEnd"/>
      <w:r w:rsidRPr="009100F9">
        <w:rPr>
          <w:rFonts w:ascii="Times New Roman" w:hAnsi="Times New Roman" w:cs="Times New Roman"/>
          <w:sz w:val="24"/>
          <w:szCs w:val="24"/>
        </w:rPr>
        <w:t>, 2018). High levels of inventory held in stock affect adversely the procurement performance out of the capital being held which affects cash flow leading to reduced efficiency, effectiveness and distorted functionality (</w:t>
      </w:r>
      <w:proofErr w:type="spellStart"/>
      <w:r w:rsidRPr="009100F9">
        <w:rPr>
          <w:rFonts w:ascii="Times New Roman" w:hAnsi="Times New Roman" w:cs="Times New Roman"/>
          <w:sz w:val="24"/>
          <w:szCs w:val="24"/>
        </w:rPr>
        <w:t>Koin</w:t>
      </w:r>
      <w:proofErr w:type="spellEnd"/>
      <w:r w:rsidRPr="009100F9">
        <w:rPr>
          <w:rFonts w:ascii="Times New Roman" w:hAnsi="Times New Roman" w:cs="Times New Roman"/>
          <w:sz w:val="24"/>
          <w:szCs w:val="24"/>
        </w:rPr>
        <w:t xml:space="preserve"> Violet </w:t>
      </w:r>
      <w:proofErr w:type="spellStart"/>
      <w:r w:rsidRPr="009100F9">
        <w:rPr>
          <w:rFonts w:ascii="Times New Roman" w:hAnsi="Times New Roman" w:cs="Times New Roman"/>
          <w:sz w:val="24"/>
          <w:szCs w:val="24"/>
        </w:rPr>
        <w:t>Resia</w:t>
      </w:r>
      <w:proofErr w:type="spellEnd"/>
      <w:r w:rsidRPr="009100F9">
        <w:rPr>
          <w:rFonts w:ascii="Times New Roman" w:hAnsi="Times New Roman" w:cs="Times New Roman"/>
          <w:sz w:val="24"/>
          <w:szCs w:val="24"/>
        </w:rPr>
        <w:t xml:space="preserve">, 2020). The main purpose of this research is to investigate the relationship between inventory management and organization performance. Focusing on how inventory management can bring </w:t>
      </w:r>
      <w:r w:rsidR="00DB7827" w:rsidRPr="009100F9">
        <w:rPr>
          <w:rFonts w:ascii="Times New Roman" w:hAnsi="Times New Roman" w:cs="Times New Roman"/>
          <w:sz w:val="24"/>
          <w:szCs w:val="24"/>
        </w:rPr>
        <w:t>effect</w:t>
      </w:r>
      <w:r w:rsidRPr="009100F9">
        <w:rPr>
          <w:rFonts w:ascii="Times New Roman" w:hAnsi="Times New Roman" w:cs="Times New Roman"/>
          <w:sz w:val="24"/>
          <w:szCs w:val="24"/>
        </w:rPr>
        <w:t xml:space="preserve"> to the performance of an organization, the research goes in depth to the strategies of inventory management analyzing its pros and cons. This research is the study of inventory management towards organizational performance in Melaka. In this particular study, the research outlines the inventory strategy that potentially affects the organization performance. Based on different organization, the strategy, and technique used to manage inventory various. It identifies the relationship between inventory management and organizational performance, experimenting whether there is a positive relationship between both variables.</w:t>
      </w:r>
    </w:p>
    <w:p w:rsidR="00AA2CB8" w:rsidRPr="009100F9" w:rsidRDefault="00AA2CB8" w:rsidP="00641918">
      <w:pPr>
        <w:tabs>
          <w:tab w:val="left" w:pos="700"/>
        </w:tabs>
        <w:spacing w:line="360" w:lineRule="auto"/>
        <w:jc w:val="both"/>
        <w:rPr>
          <w:rFonts w:ascii="Times New Roman" w:hAnsi="Times New Roman" w:cs="Times New Roman"/>
          <w:sz w:val="24"/>
          <w:szCs w:val="24"/>
        </w:rPr>
      </w:pPr>
      <w:r w:rsidRPr="009100F9">
        <w:rPr>
          <w:rFonts w:ascii="Times New Roman" w:hAnsi="Times New Roman" w:cs="Times New Roman"/>
          <w:sz w:val="24"/>
          <w:szCs w:val="24"/>
        </w:rPr>
        <w:t xml:space="preserve">Inventory management plays an essential role in every company since ineffective inventory system will result in loss of customers, sales and ultimately profits. An effective inventory management is able to create more sales for the company which directly affects the performance of the company in terms of profitability and other indicators (bin Syed, </w:t>
      </w:r>
      <w:proofErr w:type="spellStart"/>
      <w:r w:rsidRPr="009100F9">
        <w:rPr>
          <w:rFonts w:ascii="Times New Roman" w:hAnsi="Times New Roman" w:cs="Times New Roman"/>
          <w:sz w:val="24"/>
          <w:szCs w:val="24"/>
        </w:rPr>
        <w:t>Mohamad</w:t>
      </w:r>
      <w:proofErr w:type="spellEnd"/>
      <w:r w:rsidRPr="009100F9">
        <w:rPr>
          <w:rFonts w:ascii="Times New Roman" w:hAnsi="Times New Roman" w:cs="Times New Roman"/>
          <w:sz w:val="24"/>
          <w:szCs w:val="24"/>
        </w:rPr>
        <w:t xml:space="preserve">, Rahman &amp; </w:t>
      </w:r>
      <w:proofErr w:type="spellStart"/>
      <w:r w:rsidRPr="009100F9">
        <w:rPr>
          <w:rFonts w:ascii="Times New Roman" w:hAnsi="Times New Roman" w:cs="Times New Roman"/>
          <w:sz w:val="24"/>
          <w:szCs w:val="24"/>
        </w:rPr>
        <w:t>Suhaimi</w:t>
      </w:r>
      <w:proofErr w:type="spellEnd"/>
      <w:r w:rsidRPr="009100F9">
        <w:rPr>
          <w:rFonts w:ascii="Times New Roman" w:hAnsi="Times New Roman" w:cs="Times New Roman"/>
          <w:sz w:val="24"/>
          <w:szCs w:val="24"/>
        </w:rPr>
        <w:t xml:space="preserve">, 2021). In the past, according to </w:t>
      </w:r>
      <w:proofErr w:type="spellStart"/>
      <w:r w:rsidRPr="009100F9">
        <w:rPr>
          <w:rFonts w:ascii="Times New Roman" w:hAnsi="Times New Roman" w:cs="Times New Roman"/>
          <w:sz w:val="24"/>
          <w:szCs w:val="24"/>
        </w:rPr>
        <w:lastRenderedPageBreak/>
        <w:t>Temeng</w:t>
      </w:r>
      <w:proofErr w:type="spellEnd"/>
      <w:r w:rsidRPr="009100F9">
        <w:rPr>
          <w:rFonts w:ascii="Times New Roman" w:hAnsi="Times New Roman" w:cs="Times New Roman"/>
          <w:sz w:val="24"/>
          <w:szCs w:val="24"/>
        </w:rPr>
        <w:t xml:space="preserve">, </w:t>
      </w:r>
      <w:proofErr w:type="spellStart"/>
      <w:r w:rsidRPr="009100F9">
        <w:rPr>
          <w:rFonts w:ascii="Times New Roman" w:hAnsi="Times New Roman" w:cs="Times New Roman"/>
          <w:sz w:val="24"/>
          <w:szCs w:val="24"/>
        </w:rPr>
        <w:t>Eshun</w:t>
      </w:r>
      <w:proofErr w:type="spellEnd"/>
      <w:r w:rsidRPr="009100F9">
        <w:rPr>
          <w:rFonts w:ascii="Times New Roman" w:hAnsi="Times New Roman" w:cs="Times New Roman"/>
          <w:sz w:val="24"/>
          <w:szCs w:val="24"/>
        </w:rPr>
        <w:t xml:space="preserve"> &amp; </w:t>
      </w:r>
      <w:proofErr w:type="spellStart"/>
      <w:r w:rsidRPr="009100F9">
        <w:rPr>
          <w:rFonts w:ascii="Times New Roman" w:hAnsi="Times New Roman" w:cs="Times New Roman"/>
          <w:sz w:val="24"/>
          <w:szCs w:val="24"/>
        </w:rPr>
        <w:t>Essey</w:t>
      </w:r>
      <w:proofErr w:type="spellEnd"/>
      <w:r w:rsidRPr="009100F9">
        <w:rPr>
          <w:rFonts w:ascii="Times New Roman" w:hAnsi="Times New Roman" w:cs="Times New Roman"/>
          <w:sz w:val="24"/>
          <w:szCs w:val="24"/>
        </w:rPr>
        <w:t xml:space="preserve"> (2019), companies have ignored the possibility of savings from appropriate inventory management, seeing inventory as a compulsory aspect of business and not as an asset that calls for proper management. This has led to many inventory systems being based on subjective rules. Regrettably, it is not abnormal for some organizations to have more finances tied up in inventory than necessary and still not have the capability to meet customer needs because of ineffective allocation of investment among inventory items (</w:t>
      </w:r>
      <w:proofErr w:type="spellStart"/>
      <w:r w:rsidRPr="009100F9">
        <w:rPr>
          <w:rFonts w:ascii="Times New Roman" w:hAnsi="Times New Roman" w:cs="Times New Roman"/>
          <w:sz w:val="24"/>
          <w:szCs w:val="24"/>
        </w:rPr>
        <w:t>Temeng</w:t>
      </w:r>
      <w:proofErr w:type="spellEnd"/>
      <w:r w:rsidRPr="009100F9">
        <w:rPr>
          <w:rFonts w:ascii="Times New Roman" w:hAnsi="Times New Roman" w:cs="Times New Roman"/>
          <w:sz w:val="24"/>
          <w:szCs w:val="24"/>
        </w:rPr>
        <w:t xml:space="preserve"> et al, 2019). According to </w:t>
      </w:r>
      <w:proofErr w:type="spellStart"/>
      <w:r w:rsidRPr="009100F9">
        <w:rPr>
          <w:rFonts w:ascii="Times New Roman" w:hAnsi="Times New Roman" w:cs="Times New Roman"/>
          <w:sz w:val="24"/>
          <w:szCs w:val="24"/>
        </w:rPr>
        <w:t>Anichebe</w:t>
      </w:r>
      <w:proofErr w:type="spellEnd"/>
      <w:r w:rsidRPr="009100F9">
        <w:rPr>
          <w:rFonts w:ascii="Times New Roman" w:hAnsi="Times New Roman" w:cs="Times New Roman"/>
          <w:sz w:val="24"/>
          <w:szCs w:val="24"/>
        </w:rPr>
        <w:t xml:space="preserve"> &amp; </w:t>
      </w:r>
      <w:proofErr w:type="spellStart"/>
      <w:r w:rsidRPr="009100F9">
        <w:rPr>
          <w:rFonts w:ascii="Times New Roman" w:hAnsi="Times New Roman" w:cs="Times New Roman"/>
          <w:sz w:val="24"/>
          <w:szCs w:val="24"/>
        </w:rPr>
        <w:t>Agu</w:t>
      </w:r>
      <w:proofErr w:type="spellEnd"/>
      <w:r w:rsidRPr="009100F9">
        <w:rPr>
          <w:rFonts w:ascii="Times New Roman" w:hAnsi="Times New Roman" w:cs="Times New Roman"/>
          <w:sz w:val="24"/>
          <w:szCs w:val="24"/>
        </w:rPr>
        <w:t xml:space="preserve"> (2022), Inventory represents an important decision variable at all stages of product manufacturing, distribution and sales, in addition to being a major portion of total current assets of many organizations. It many represent 33% of company assets and as much as 90% of working capital. Contemporary literature (bin Syed, et al 2021; </w:t>
      </w:r>
      <w:proofErr w:type="spellStart"/>
      <w:r w:rsidRPr="009100F9">
        <w:rPr>
          <w:rFonts w:ascii="Times New Roman" w:hAnsi="Times New Roman" w:cs="Times New Roman"/>
          <w:sz w:val="24"/>
          <w:szCs w:val="24"/>
        </w:rPr>
        <w:t>Anichebe</w:t>
      </w:r>
      <w:proofErr w:type="spellEnd"/>
      <w:r w:rsidRPr="009100F9">
        <w:rPr>
          <w:rFonts w:ascii="Times New Roman" w:hAnsi="Times New Roman" w:cs="Times New Roman"/>
          <w:sz w:val="24"/>
          <w:szCs w:val="24"/>
        </w:rPr>
        <w:t xml:space="preserve"> &amp; </w:t>
      </w:r>
      <w:proofErr w:type="spellStart"/>
      <w:r w:rsidRPr="009100F9">
        <w:rPr>
          <w:rFonts w:ascii="Times New Roman" w:hAnsi="Times New Roman" w:cs="Times New Roman"/>
          <w:sz w:val="24"/>
          <w:szCs w:val="24"/>
        </w:rPr>
        <w:t>Agu</w:t>
      </w:r>
      <w:proofErr w:type="spellEnd"/>
      <w:r w:rsidRPr="009100F9">
        <w:rPr>
          <w:rFonts w:ascii="Times New Roman" w:hAnsi="Times New Roman" w:cs="Times New Roman"/>
          <w:sz w:val="24"/>
          <w:szCs w:val="24"/>
        </w:rPr>
        <w:t>, 2022) has shown that incredible cost savings and possible revenue can be realized through better management of inventory. It is confirmed that a company could cut down on its total expenses by at least two percent through better inventory management and distribution of finished goods (</w:t>
      </w:r>
      <w:proofErr w:type="spellStart"/>
      <w:r w:rsidRPr="009100F9">
        <w:rPr>
          <w:rFonts w:ascii="Times New Roman" w:hAnsi="Times New Roman" w:cs="Times New Roman"/>
          <w:sz w:val="24"/>
          <w:szCs w:val="24"/>
        </w:rPr>
        <w:t>Kimaiyo</w:t>
      </w:r>
      <w:proofErr w:type="spellEnd"/>
      <w:r w:rsidRPr="009100F9">
        <w:rPr>
          <w:rFonts w:ascii="Times New Roman" w:hAnsi="Times New Roman" w:cs="Times New Roman"/>
          <w:sz w:val="24"/>
          <w:szCs w:val="24"/>
        </w:rPr>
        <w:t xml:space="preserve"> &amp; </w:t>
      </w:r>
      <w:proofErr w:type="spellStart"/>
      <w:r w:rsidRPr="009100F9">
        <w:rPr>
          <w:rFonts w:ascii="Times New Roman" w:hAnsi="Times New Roman" w:cs="Times New Roman"/>
          <w:sz w:val="24"/>
          <w:szCs w:val="24"/>
        </w:rPr>
        <w:t>Ochiri</w:t>
      </w:r>
      <w:proofErr w:type="spellEnd"/>
      <w:r w:rsidRPr="009100F9">
        <w:rPr>
          <w:rFonts w:ascii="Times New Roman" w:hAnsi="Times New Roman" w:cs="Times New Roman"/>
          <w:sz w:val="24"/>
          <w:szCs w:val="24"/>
        </w:rPr>
        <w:t xml:space="preserve">, 2020). Unless operators in the manufacturing </w:t>
      </w:r>
      <w:r w:rsidR="001A099A" w:rsidRPr="009100F9">
        <w:rPr>
          <w:rFonts w:ascii="Times New Roman" w:hAnsi="Times New Roman" w:cs="Times New Roman"/>
          <w:sz w:val="24"/>
          <w:szCs w:val="24"/>
        </w:rPr>
        <w:t>factory</w:t>
      </w:r>
      <w:r w:rsidRPr="009100F9">
        <w:rPr>
          <w:rFonts w:ascii="Times New Roman" w:hAnsi="Times New Roman" w:cs="Times New Roman"/>
          <w:sz w:val="24"/>
          <w:szCs w:val="24"/>
        </w:rPr>
        <w:t xml:space="preserve"> understand the true costs associated with inventory management and poor inventory productivity, and can review the benefits of alternative approaches, they will continue to be complacent, accepting average profit instead of better performance (</w:t>
      </w:r>
      <w:proofErr w:type="spellStart"/>
      <w:r w:rsidRPr="009100F9">
        <w:rPr>
          <w:rFonts w:ascii="Times New Roman" w:hAnsi="Times New Roman" w:cs="Times New Roman"/>
          <w:sz w:val="24"/>
          <w:szCs w:val="24"/>
        </w:rPr>
        <w:t>Prempeh</w:t>
      </w:r>
      <w:proofErr w:type="spellEnd"/>
      <w:r w:rsidRPr="009100F9">
        <w:rPr>
          <w:rFonts w:ascii="Times New Roman" w:hAnsi="Times New Roman" w:cs="Times New Roman"/>
          <w:sz w:val="24"/>
          <w:szCs w:val="24"/>
        </w:rPr>
        <w:t xml:space="preserve">, 2021). This study therefore seeks to explore the effect of Inventory management on organizational Profitability using </w:t>
      </w:r>
      <w:proofErr w:type="spellStart"/>
      <w:r w:rsidRPr="009100F9">
        <w:rPr>
          <w:rFonts w:ascii="Times New Roman" w:hAnsi="Times New Roman" w:cs="Times New Roman"/>
          <w:sz w:val="24"/>
          <w:szCs w:val="24"/>
        </w:rPr>
        <w:t>Gumutindo</w:t>
      </w:r>
      <w:proofErr w:type="spellEnd"/>
      <w:r w:rsidRPr="009100F9">
        <w:rPr>
          <w:rFonts w:ascii="Times New Roman" w:hAnsi="Times New Roman" w:cs="Times New Roman"/>
          <w:sz w:val="24"/>
          <w:szCs w:val="24"/>
        </w:rPr>
        <w:t xml:space="preserve"> Coffee Cooperative Enterprise Limited as a case study.</w:t>
      </w:r>
    </w:p>
    <w:p w:rsidR="00AA2CB8" w:rsidRPr="009100F9" w:rsidRDefault="00AA2CB8" w:rsidP="00641918">
      <w:pPr>
        <w:tabs>
          <w:tab w:val="left" w:pos="700"/>
        </w:tabs>
        <w:spacing w:line="360" w:lineRule="auto"/>
        <w:jc w:val="both"/>
        <w:rPr>
          <w:rFonts w:ascii="Times New Roman" w:eastAsia="Times New Roman" w:hAnsi="Times New Roman" w:cs="Times New Roman"/>
          <w:b/>
          <w:sz w:val="24"/>
          <w:szCs w:val="24"/>
        </w:rPr>
      </w:pPr>
      <w:r w:rsidRPr="009100F9">
        <w:rPr>
          <w:rFonts w:ascii="Times New Roman" w:eastAsia="Times New Roman" w:hAnsi="Times New Roman" w:cs="Times New Roman"/>
          <w:b/>
          <w:sz w:val="24"/>
          <w:szCs w:val="24"/>
        </w:rPr>
        <w:t>1.2</w:t>
      </w:r>
      <w:r w:rsidRPr="009100F9">
        <w:rPr>
          <w:rFonts w:ascii="Times New Roman" w:eastAsia="Times New Roman" w:hAnsi="Times New Roman" w:cs="Times New Roman"/>
          <w:sz w:val="24"/>
          <w:szCs w:val="24"/>
        </w:rPr>
        <w:tab/>
      </w:r>
      <w:r w:rsidRPr="009100F9">
        <w:rPr>
          <w:rFonts w:ascii="Times New Roman" w:eastAsia="Times New Roman" w:hAnsi="Times New Roman" w:cs="Times New Roman"/>
          <w:b/>
          <w:sz w:val="24"/>
          <w:szCs w:val="24"/>
        </w:rPr>
        <w:t>Statement of the Problem</w:t>
      </w:r>
    </w:p>
    <w:p w:rsidR="00AA2CB8" w:rsidRPr="009100F9" w:rsidRDefault="00AA2CB8" w:rsidP="00080930">
      <w:pPr>
        <w:spacing w:line="360" w:lineRule="auto"/>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Organizations utilize inventory control not only to guarantee materials and items time accessibility yet additionally to guarantee better customer service and to accomplish competitive advantage. Even as numerous associations utilize inner inventory practices as an approach to accomplish organizational goals for example, upgraded productivity and enhanced acquirement activities, adoption of useful inner inventory control practices have been a challenge to many. There has been a considerable measure of challenges in deciding the coveted stock levels that guarantees a free stream of materials without causing overwhelming costs in stocking those materials and with no stock being rendered out of date (Benjamin &amp; Daniel (2021).</w:t>
      </w:r>
    </w:p>
    <w:p w:rsidR="00AA2CB8" w:rsidRPr="009100F9" w:rsidRDefault="00AA2CB8" w:rsidP="00BA090F">
      <w:pPr>
        <w:spacing w:line="360" w:lineRule="auto"/>
        <w:ind w:right="100"/>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 xml:space="preserve">Problems are probably going to raise when inventory is not tracked correctly, wastefulness and extra costs sum. Supplies get lost, shrinkage can move unchecked, stock-outs happen, basic equipment places are indeterminate, charging is wasteful since </w:t>
      </w:r>
      <w:r w:rsidRPr="009100F9">
        <w:rPr>
          <w:rFonts w:ascii="Times New Roman" w:eastAsia="Arial" w:hAnsi="Times New Roman" w:cs="Times New Roman"/>
          <w:sz w:val="24"/>
          <w:szCs w:val="24"/>
        </w:rPr>
        <w:lastRenderedPageBreak/>
        <w:t>provisions are utilized without being related to patient's file and on-hand inventory can balloon unnecessarily. All of this results in inefficiency and extra expenses Dorothy, Esther &amp; Elizabeth (2020).</w:t>
      </w:r>
    </w:p>
    <w:p w:rsidR="00AA2CB8" w:rsidRPr="009100F9" w:rsidRDefault="00AA2CB8" w:rsidP="00080930">
      <w:pPr>
        <w:spacing w:line="360" w:lineRule="auto"/>
        <w:ind w:right="80"/>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 xml:space="preserve">In Nigeria, there are numerous troubles for inventory management since inventory is the biggest asset in current asset segment for manufacturing companies. The main trouble of inventory is to utilize more expenses for producing the inventory of the company and it is hard to reduce the great cost of inventory. Additionally, the other issue of stock is misrepresentation from the workers of the organization or different gatherings that can be basis from the neglected or mismanagement of inventory </w:t>
      </w:r>
      <w:proofErr w:type="spellStart"/>
      <w:r w:rsidRPr="009100F9">
        <w:rPr>
          <w:rFonts w:ascii="Times New Roman" w:eastAsia="Arial" w:hAnsi="Times New Roman" w:cs="Times New Roman"/>
          <w:sz w:val="24"/>
          <w:szCs w:val="24"/>
        </w:rPr>
        <w:t>Dhodi</w:t>
      </w:r>
      <w:proofErr w:type="spellEnd"/>
      <w:r w:rsidRPr="009100F9">
        <w:rPr>
          <w:rFonts w:ascii="Times New Roman" w:eastAsia="Arial" w:hAnsi="Times New Roman" w:cs="Times New Roman"/>
          <w:sz w:val="24"/>
          <w:szCs w:val="24"/>
        </w:rPr>
        <w:t>, (2022).</w:t>
      </w:r>
    </w:p>
    <w:p w:rsidR="00AA2CB8" w:rsidRPr="009100F9" w:rsidRDefault="00AA2CB8" w:rsidP="00641918">
      <w:pPr>
        <w:tabs>
          <w:tab w:val="left" w:pos="700"/>
        </w:tabs>
        <w:spacing w:line="360" w:lineRule="auto"/>
        <w:jc w:val="both"/>
        <w:rPr>
          <w:rFonts w:ascii="Times New Roman" w:eastAsia="Times New Roman" w:hAnsi="Times New Roman" w:cs="Times New Roman"/>
          <w:b/>
          <w:sz w:val="24"/>
          <w:szCs w:val="24"/>
        </w:rPr>
      </w:pPr>
      <w:r w:rsidRPr="009100F9">
        <w:rPr>
          <w:rFonts w:ascii="Times New Roman" w:eastAsia="Times New Roman" w:hAnsi="Times New Roman" w:cs="Times New Roman"/>
          <w:b/>
          <w:sz w:val="24"/>
          <w:szCs w:val="24"/>
        </w:rPr>
        <w:t>1.3</w:t>
      </w:r>
      <w:r w:rsidRPr="009100F9">
        <w:rPr>
          <w:rFonts w:ascii="Times New Roman" w:eastAsia="Times New Roman" w:hAnsi="Times New Roman" w:cs="Times New Roman"/>
          <w:sz w:val="24"/>
          <w:szCs w:val="24"/>
        </w:rPr>
        <w:tab/>
      </w:r>
      <w:r w:rsidRPr="009100F9">
        <w:rPr>
          <w:rFonts w:ascii="Times New Roman" w:eastAsia="Times New Roman" w:hAnsi="Times New Roman" w:cs="Times New Roman"/>
          <w:b/>
          <w:sz w:val="24"/>
          <w:szCs w:val="24"/>
        </w:rPr>
        <w:t>Objective of the Study</w:t>
      </w:r>
    </w:p>
    <w:p w:rsidR="00AA2CB8" w:rsidRPr="009100F9" w:rsidRDefault="00AA2CB8" w:rsidP="00641918">
      <w:pPr>
        <w:spacing w:line="360" w:lineRule="auto"/>
        <w:ind w:right="2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The general objective of this study is to examine the relationship between inventory management practices and operational performance of flour mills companies in Nigeria.</w:t>
      </w:r>
    </w:p>
    <w:p w:rsidR="00AA2CB8" w:rsidRPr="009100F9" w:rsidRDefault="00AA2CB8" w:rsidP="00641918">
      <w:pPr>
        <w:spacing w:line="360" w:lineRule="auto"/>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The specific objectives are to:</w:t>
      </w:r>
    </w:p>
    <w:p w:rsidR="00AA2CB8" w:rsidRPr="009100F9" w:rsidRDefault="00AA2CB8" w:rsidP="00641918">
      <w:pPr>
        <w:pStyle w:val="ListParagraph"/>
        <w:numPr>
          <w:ilvl w:val="0"/>
          <w:numId w:val="12"/>
        </w:numPr>
        <w:tabs>
          <w:tab w:val="left" w:pos="285"/>
        </w:tabs>
        <w:spacing w:line="360" w:lineRule="auto"/>
        <w:ind w:right="100"/>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 xml:space="preserve">To determine the inventory management practices used in </w:t>
      </w:r>
      <w:proofErr w:type="spellStart"/>
      <w:r w:rsidR="0082261D" w:rsidRPr="009100F9">
        <w:rPr>
          <w:rFonts w:ascii="Times New Roman" w:eastAsia="Arial" w:hAnsi="Times New Roman" w:cs="Times New Roman"/>
          <w:sz w:val="24"/>
          <w:szCs w:val="24"/>
        </w:rPr>
        <w:t>Dangote</w:t>
      </w:r>
      <w:proofErr w:type="spellEnd"/>
      <w:r w:rsidR="0082261D" w:rsidRPr="009100F9">
        <w:rPr>
          <w:rFonts w:ascii="Times New Roman" w:eastAsia="Arial" w:hAnsi="Times New Roman" w:cs="Times New Roman"/>
          <w:sz w:val="24"/>
          <w:szCs w:val="24"/>
        </w:rPr>
        <w:t xml:space="preserve"> Cement Factory, Nigeria</w:t>
      </w:r>
      <w:r w:rsidRPr="009100F9">
        <w:rPr>
          <w:rFonts w:ascii="Times New Roman" w:eastAsia="Arial" w:hAnsi="Times New Roman" w:cs="Times New Roman"/>
          <w:sz w:val="24"/>
          <w:szCs w:val="24"/>
        </w:rPr>
        <w:t>.</w:t>
      </w:r>
    </w:p>
    <w:p w:rsidR="0082261D" w:rsidRPr="009100F9" w:rsidRDefault="00AA2CB8" w:rsidP="00080930">
      <w:pPr>
        <w:pStyle w:val="ListParagraph"/>
        <w:numPr>
          <w:ilvl w:val="0"/>
          <w:numId w:val="12"/>
        </w:numPr>
        <w:tabs>
          <w:tab w:val="left" w:pos="285"/>
        </w:tabs>
        <w:spacing w:line="360" w:lineRule="auto"/>
        <w:ind w:right="80"/>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To investigate the relationship between inventory management and financial performance in</w:t>
      </w:r>
      <w:r w:rsidR="0082261D" w:rsidRPr="009100F9">
        <w:rPr>
          <w:rFonts w:ascii="Times New Roman" w:eastAsia="Arial" w:hAnsi="Times New Roman" w:cs="Times New Roman"/>
          <w:sz w:val="24"/>
          <w:szCs w:val="24"/>
        </w:rPr>
        <w:t xml:space="preserve"> </w:t>
      </w:r>
      <w:proofErr w:type="spellStart"/>
      <w:r w:rsidR="0082261D" w:rsidRPr="009100F9">
        <w:rPr>
          <w:rFonts w:ascii="Times New Roman" w:eastAsia="Arial" w:hAnsi="Times New Roman" w:cs="Times New Roman"/>
          <w:sz w:val="24"/>
          <w:szCs w:val="24"/>
        </w:rPr>
        <w:t>Dangote</w:t>
      </w:r>
      <w:proofErr w:type="spellEnd"/>
      <w:r w:rsidR="0082261D" w:rsidRPr="009100F9">
        <w:rPr>
          <w:rFonts w:ascii="Times New Roman" w:eastAsia="Arial" w:hAnsi="Times New Roman" w:cs="Times New Roman"/>
          <w:sz w:val="24"/>
          <w:szCs w:val="24"/>
        </w:rPr>
        <w:t xml:space="preserve"> Cement Factory, Nigeria </w:t>
      </w:r>
    </w:p>
    <w:p w:rsidR="00AA2CB8" w:rsidRPr="009100F9" w:rsidRDefault="00AA2CB8" w:rsidP="00641918">
      <w:pPr>
        <w:pStyle w:val="ListParagraph"/>
        <w:numPr>
          <w:ilvl w:val="0"/>
          <w:numId w:val="12"/>
        </w:numPr>
        <w:tabs>
          <w:tab w:val="left" w:pos="285"/>
        </w:tabs>
        <w:spacing w:line="360" w:lineRule="auto"/>
        <w:ind w:right="80"/>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 xml:space="preserve">To investigate just in time inventory management techniques on </w:t>
      </w:r>
      <w:proofErr w:type="spellStart"/>
      <w:r w:rsidR="0082261D" w:rsidRPr="009100F9">
        <w:rPr>
          <w:rFonts w:ascii="Times New Roman" w:eastAsia="Arial" w:hAnsi="Times New Roman" w:cs="Times New Roman"/>
          <w:sz w:val="24"/>
          <w:szCs w:val="24"/>
        </w:rPr>
        <w:t>Dangote</w:t>
      </w:r>
      <w:proofErr w:type="spellEnd"/>
      <w:r w:rsidR="0082261D" w:rsidRPr="009100F9">
        <w:rPr>
          <w:rFonts w:ascii="Times New Roman" w:eastAsia="Arial" w:hAnsi="Times New Roman" w:cs="Times New Roman"/>
          <w:sz w:val="24"/>
          <w:szCs w:val="24"/>
        </w:rPr>
        <w:t xml:space="preserve"> Cement Factory, Nigeria</w:t>
      </w:r>
    </w:p>
    <w:p w:rsidR="00AA2CB8" w:rsidRPr="009100F9" w:rsidRDefault="00AA2CB8" w:rsidP="00641918">
      <w:pPr>
        <w:tabs>
          <w:tab w:val="left" w:pos="700"/>
        </w:tabs>
        <w:spacing w:line="360" w:lineRule="auto"/>
        <w:jc w:val="both"/>
        <w:rPr>
          <w:rFonts w:ascii="Times New Roman" w:eastAsia="Times New Roman" w:hAnsi="Times New Roman" w:cs="Times New Roman"/>
          <w:b/>
          <w:sz w:val="24"/>
          <w:szCs w:val="24"/>
        </w:rPr>
      </w:pPr>
      <w:r w:rsidRPr="009100F9">
        <w:rPr>
          <w:rFonts w:ascii="Times New Roman" w:eastAsia="Times New Roman" w:hAnsi="Times New Roman" w:cs="Times New Roman"/>
          <w:b/>
          <w:sz w:val="24"/>
          <w:szCs w:val="24"/>
        </w:rPr>
        <w:t>1.4</w:t>
      </w:r>
      <w:r w:rsidRPr="009100F9">
        <w:rPr>
          <w:rFonts w:ascii="Times New Roman" w:eastAsia="Times New Roman" w:hAnsi="Times New Roman" w:cs="Times New Roman"/>
          <w:sz w:val="24"/>
          <w:szCs w:val="24"/>
        </w:rPr>
        <w:tab/>
      </w:r>
      <w:r w:rsidRPr="009100F9">
        <w:rPr>
          <w:rFonts w:ascii="Times New Roman" w:eastAsia="Times New Roman" w:hAnsi="Times New Roman" w:cs="Times New Roman"/>
          <w:b/>
          <w:sz w:val="24"/>
          <w:szCs w:val="24"/>
        </w:rPr>
        <w:t>Research Questions</w:t>
      </w:r>
    </w:p>
    <w:p w:rsidR="00AA2CB8" w:rsidRPr="009100F9" w:rsidRDefault="00AA2CB8" w:rsidP="00641918">
      <w:pPr>
        <w:spacing w:line="360" w:lineRule="auto"/>
        <w:ind w:right="2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Based on the stated objectives of the study, the following research questions become pertinent:</w:t>
      </w:r>
    </w:p>
    <w:p w:rsidR="00AA2CB8" w:rsidRPr="00BA090F" w:rsidRDefault="00AA2CB8" w:rsidP="00641918">
      <w:pPr>
        <w:pStyle w:val="ListParagraph"/>
        <w:numPr>
          <w:ilvl w:val="0"/>
          <w:numId w:val="13"/>
        </w:numPr>
        <w:tabs>
          <w:tab w:val="left" w:pos="285"/>
        </w:tabs>
        <w:spacing w:line="360" w:lineRule="auto"/>
        <w:ind w:right="100"/>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 xml:space="preserve">What is the inventory management practices used in </w:t>
      </w:r>
      <w:proofErr w:type="spellStart"/>
      <w:r w:rsidR="0082261D" w:rsidRPr="009100F9">
        <w:rPr>
          <w:rFonts w:ascii="Times New Roman" w:eastAsia="Arial" w:hAnsi="Times New Roman" w:cs="Times New Roman"/>
          <w:sz w:val="24"/>
          <w:szCs w:val="24"/>
        </w:rPr>
        <w:t>Dangote</w:t>
      </w:r>
      <w:proofErr w:type="spellEnd"/>
      <w:r w:rsidR="0082261D" w:rsidRPr="009100F9">
        <w:rPr>
          <w:rFonts w:ascii="Times New Roman" w:eastAsia="Arial" w:hAnsi="Times New Roman" w:cs="Times New Roman"/>
          <w:sz w:val="24"/>
          <w:szCs w:val="24"/>
        </w:rPr>
        <w:t xml:space="preserve"> Cement Factory, Nigeria</w:t>
      </w:r>
      <w:r w:rsidRPr="009100F9">
        <w:rPr>
          <w:rFonts w:ascii="Times New Roman" w:eastAsia="Arial" w:hAnsi="Times New Roman" w:cs="Times New Roman"/>
          <w:sz w:val="24"/>
          <w:szCs w:val="24"/>
        </w:rPr>
        <w:t>?</w:t>
      </w:r>
    </w:p>
    <w:p w:rsidR="00AA2CB8" w:rsidRPr="009100F9" w:rsidRDefault="00AA2CB8" w:rsidP="00641918">
      <w:pPr>
        <w:pStyle w:val="ListParagraph"/>
        <w:numPr>
          <w:ilvl w:val="0"/>
          <w:numId w:val="13"/>
        </w:numPr>
        <w:tabs>
          <w:tab w:val="left" w:pos="285"/>
        </w:tabs>
        <w:spacing w:line="360" w:lineRule="auto"/>
        <w:ind w:right="80"/>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 xml:space="preserve">What is the relationship between inventory management and financial performance in </w:t>
      </w:r>
      <w:proofErr w:type="spellStart"/>
      <w:r w:rsidR="0082261D" w:rsidRPr="009100F9">
        <w:rPr>
          <w:rFonts w:ascii="Times New Roman" w:eastAsia="Arial" w:hAnsi="Times New Roman" w:cs="Times New Roman"/>
          <w:sz w:val="24"/>
          <w:szCs w:val="24"/>
        </w:rPr>
        <w:t>Dangote</w:t>
      </w:r>
      <w:proofErr w:type="spellEnd"/>
      <w:r w:rsidR="0082261D" w:rsidRPr="009100F9">
        <w:rPr>
          <w:rFonts w:ascii="Times New Roman" w:eastAsia="Arial" w:hAnsi="Times New Roman" w:cs="Times New Roman"/>
          <w:sz w:val="24"/>
          <w:szCs w:val="24"/>
        </w:rPr>
        <w:t xml:space="preserve"> Cement Factory, Nigeria</w:t>
      </w:r>
      <w:r w:rsidRPr="009100F9">
        <w:rPr>
          <w:rFonts w:ascii="Times New Roman" w:eastAsia="Arial" w:hAnsi="Times New Roman" w:cs="Times New Roman"/>
          <w:sz w:val="24"/>
          <w:szCs w:val="24"/>
        </w:rPr>
        <w:t>?</w:t>
      </w:r>
    </w:p>
    <w:p w:rsidR="00AA2CB8" w:rsidRPr="009100F9" w:rsidRDefault="00AA2CB8" w:rsidP="00641918">
      <w:pPr>
        <w:pStyle w:val="ListParagraph"/>
        <w:numPr>
          <w:ilvl w:val="0"/>
          <w:numId w:val="13"/>
        </w:numPr>
        <w:tabs>
          <w:tab w:val="left" w:pos="285"/>
        </w:tabs>
        <w:spacing w:line="360" w:lineRule="auto"/>
        <w:ind w:right="80"/>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 xml:space="preserve">Does just in time inventory management techniques on </w:t>
      </w:r>
      <w:proofErr w:type="spellStart"/>
      <w:r w:rsidR="0082261D" w:rsidRPr="009100F9">
        <w:rPr>
          <w:rFonts w:ascii="Times New Roman" w:eastAsia="Arial" w:hAnsi="Times New Roman" w:cs="Times New Roman"/>
          <w:sz w:val="24"/>
          <w:szCs w:val="24"/>
        </w:rPr>
        <w:t>Dangote</w:t>
      </w:r>
      <w:proofErr w:type="spellEnd"/>
      <w:r w:rsidR="0082261D" w:rsidRPr="009100F9">
        <w:rPr>
          <w:rFonts w:ascii="Times New Roman" w:eastAsia="Arial" w:hAnsi="Times New Roman" w:cs="Times New Roman"/>
          <w:sz w:val="24"/>
          <w:szCs w:val="24"/>
        </w:rPr>
        <w:t xml:space="preserve"> Cement Factory, Nigeria</w:t>
      </w:r>
      <w:r w:rsidRPr="009100F9">
        <w:rPr>
          <w:rFonts w:ascii="Times New Roman" w:eastAsia="Arial" w:hAnsi="Times New Roman" w:cs="Times New Roman"/>
          <w:sz w:val="24"/>
          <w:szCs w:val="24"/>
        </w:rPr>
        <w:t>?</w:t>
      </w:r>
    </w:p>
    <w:p w:rsidR="00AA2CB8" w:rsidRPr="009100F9" w:rsidRDefault="00AA2CB8" w:rsidP="00641918">
      <w:pPr>
        <w:tabs>
          <w:tab w:val="left" w:pos="700"/>
        </w:tabs>
        <w:spacing w:line="360" w:lineRule="auto"/>
        <w:jc w:val="both"/>
        <w:rPr>
          <w:rFonts w:ascii="Times New Roman" w:eastAsia="Times New Roman" w:hAnsi="Times New Roman" w:cs="Times New Roman"/>
          <w:b/>
          <w:sz w:val="24"/>
          <w:szCs w:val="24"/>
        </w:rPr>
      </w:pPr>
      <w:r w:rsidRPr="009100F9">
        <w:rPr>
          <w:rFonts w:ascii="Times New Roman" w:eastAsia="Times New Roman" w:hAnsi="Times New Roman" w:cs="Times New Roman"/>
          <w:b/>
          <w:sz w:val="24"/>
          <w:szCs w:val="24"/>
        </w:rPr>
        <w:t>1.5</w:t>
      </w:r>
      <w:r w:rsidRPr="009100F9">
        <w:rPr>
          <w:rFonts w:ascii="Times New Roman" w:eastAsia="Times New Roman" w:hAnsi="Times New Roman" w:cs="Times New Roman"/>
          <w:sz w:val="24"/>
          <w:szCs w:val="24"/>
        </w:rPr>
        <w:tab/>
      </w:r>
      <w:r w:rsidRPr="009100F9">
        <w:rPr>
          <w:rFonts w:ascii="Times New Roman" w:eastAsia="Times New Roman" w:hAnsi="Times New Roman" w:cs="Times New Roman"/>
          <w:b/>
          <w:sz w:val="24"/>
          <w:szCs w:val="24"/>
        </w:rPr>
        <w:t>Research</w:t>
      </w:r>
      <w:r w:rsidRPr="009100F9">
        <w:rPr>
          <w:rFonts w:ascii="Times New Roman" w:eastAsia="Times New Roman" w:hAnsi="Times New Roman" w:cs="Times New Roman"/>
          <w:sz w:val="24"/>
          <w:szCs w:val="24"/>
        </w:rPr>
        <w:t xml:space="preserve"> </w:t>
      </w:r>
      <w:r w:rsidRPr="009100F9">
        <w:rPr>
          <w:rFonts w:ascii="Times New Roman" w:eastAsia="Times New Roman" w:hAnsi="Times New Roman" w:cs="Times New Roman"/>
          <w:b/>
          <w:sz w:val="24"/>
          <w:szCs w:val="24"/>
        </w:rPr>
        <w:t>Hypotheses</w:t>
      </w:r>
    </w:p>
    <w:p w:rsidR="00AA2CB8" w:rsidRPr="009100F9" w:rsidRDefault="00AA2CB8" w:rsidP="00641918">
      <w:pPr>
        <w:spacing w:line="360" w:lineRule="auto"/>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The study formulates the following null hypothesis:</w:t>
      </w:r>
    </w:p>
    <w:p w:rsidR="00AA2CB8" w:rsidRPr="009100F9" w:rsidRDefault="00AA2CB8" w:rsidP="00641918">
      <w:pPr>
        <w:spacing w:line="360" w:lineRule="auto"/>
        <w:ind w:left="28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H01: Just – in – time techniques of inventory management has no significant effects on growth of the selected manufacturing firms.</w:t>
      </w:r>
    </w:p>
    <w:p w:rsidR="00BA090F" w:rsidRDefault="00BA090F">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AA2CB8" w:rsidRPr="009100F9" w:rsidRDefault="00AA2CB8" w:rsidP="00641918">
      <w:pPr>
        <w:tabs>
          <w:tab w:val="left" w:pos="700"/>
        </w:tabs>
        <w:spacing w:line="360" w:lineRule="auto"/>
        <w:jc w:val="both"/>
        <w:rPr>
          <w:rFonts w:ascii="Times New Roman" w:eastAsia="Times New Roman" w:hAnsi="Times New Roman" w:cs="Times New Roman"/>
          <w:b/>
          <w:sz w:val="24"/>
          <w:szCs w:val="24"/>
        </w:rPr>
      </w:pPr>
      <w:r w:rsidRPr="009100F9">
        <w:rPr>
          <w:rFonts w:ascii="Times New Roman" w:eastAsia="Times New Roman" w:hAnsi="Times New Roman" w:cs="Times New Roman"/>
          <w:b/>
          <w:sz w:val="24"/>
          <w:szCs w:val="24"/>
        </w:rPr>
        <w:lastRenderedPageBreak/>
        <w:t>1.6.</w:t>
      </w:r>
      <w:r w:rsidRPr="009100F9">
        <w:rPr>
          <w:rFonts w:ascii="Times New Roman" w:eastAsia="Times New Roman" w:hAnsi="Times New Roman" w:cs="Times New Roman"/>
          <w:sz w:val="24"/>
          <w:szCs w:val="24"/>
        </w:rPr>
        <w:tab/>
      </w:r>
      <w:r w:rsidRPr="009100F9">
        <w:rPr>
          <w:rFonts w:ascii="Times New Roman" w:eastAsia="Times New Roman" w:hAnsi="Times New Roman" w:cs="Times New Roman"/>
          <w:b/>
          <w:sz w:val="24"/>
          <w:szCs w:val="24"/>
        </w:rPr>
        <w:t>Significance of the Study</w:t>
      </w:r>
    </w:p>
    <w:p w:rsidR="00AA2CB8" w:rsidRPr="009100F9" w:rsidRDefault="00AA2CB8" w:rsidP="00641918">
      <w:pPr>
        <w:spacing w:line="360" w:lineRule="auto"/>
        <w:ind w:right="2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 xml:space="preserve">This present study contributes to the existing literature by examining the relationship between inventory management practices and operational performance in manufacturing setting in Nigeria. The study is significant because the results can provide useful insight into minimizing inventory problems for business enterprises by suggesting techniques and methods necessary for effective inventory records and management. The significance of this study to various stakeholders are discussed under the sub-headings </w:t>
      </w:r>
      <w:proofErr w:type="spellStart"/>
      <w:r w:rsidR="0047098E" w:rsidRPr="009100F9">
        <w:rPr>
          <w:rFonts w:ascii="Times New Roman" w:eastAsia="Times New Roman" w:hAnsi="Times New Roman" w:cs="Times New Roman"/>
          <w:sz w:val="24"/>
          <w:szCs w:val="24"/>
        </w:rPr>
        <w:t>Dangote</w:t>
      </w:r>
      <w:proofErr w:type="spellEnd"/>
      <w:r w:rsidR="0047098E" w:rsidRPr="009100F9">
        <w:rPr>
          <w:rFonts w:ascii="Times New Roman" w:eastAsia="Times New Roman" w:hAnsi="Times New Roman" w:cs="Times New Roman"/>
          <w:sz w:val="24"/>
          <w:szCs w:val="24"/>
        </w:rPr>
        <w:t xml:space="preserve"> Cement </w:t>
      </w:r>
      <w:r w:rsidRPr="009100F9">
        <w:rPr>
          <w:rFonts w:ascii="Times New Roman" w:eastAsia="Times New Roman" w:hAnsi="Times New Roman" w:cs="Times New Roman"/>
          <w:sz w:val="24"/>
          <w:szCs w:val="24"/>
        </w:rPr>
        <w:t xml:space="preserve">factory </w:t>
      </w:r>
    </w:p>
    <w:p w:rsidR="00AA2CB8" w:rsidRPr="009100F9" w:rsidRDefault="00AA2CB8" w:rsidP="00641918">
      <w:pPr>
        <w:spacing w:line="360" w:lineRule="auto"/>
        <w:ind w:right="2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The study would help the Conglomerate companies recognizes the areas where cost can be minimized while ensuring that total efficiencies of the companies are sustained. The study would avail the daily needs companies to develop a method that can be used to improve inventory management policies. It would provide adequate information that companies in Nigeria needed to improve their operational performance through inventory management practices. In addition, the outcome of this research would help manufacturing companies in assessing their level of inventory management practices and also would be a guide on what they need to do in order to outperform their operational performance by using a proper inventory management practices as a tool. Moreover, the outcome of this research would be of great benefits to the inventory control managers who would have to define how often inventory levels are reviewed to determine when and how much to order and whether it is performed on perpetual or periodic basis so as to maximize profit. It would also help the manufacturing companies in Nigeria to understand the benefits of using automated or computerized systems in inventory management.</w:t>
      </w:r>
    </w:p>
    <w:p w:rsidR="00AA2CB8" w:rsidRPr="009100F9" w:rsidRDefault="00AA2CB8" w:rsidP="00641918">
      <w:pPr>
        <w:spacing w:line="360" w:lineRule="auto"/>
        <w:ind w:right="2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 xml:space="preserve">This research has the potential to provide important insight for the government and policy makers with regards to making policies and taking the appropriate measures towards designing strategies for improving efficiency and effectiveness of inventory management and control system in the public sector. Inventory control effectiveness would bring about judicious resources utilization leading to the better services to the citizens. Researchers and academicians would find the outcome of this research valuable to their study and advancement of knowledge. This research would provide useful contributions to the literature on the effectiveness of inventory management and control system. </w:t>
      </w:r>
    </w:p>
    <w:p w:rsidR="00AA2CB8" w:rsidRPr="009100F9" w:rsidRDefault="00AA2CB8" w:rsidP="00641918">
      <w:pPr>
        <w:tabs>
          <w:tab w:val="left" w:pos="700"/>
        </w:tabs>
        <w:spacing w:line="360" w:lineRule="auto"/>
        <w:jc w:val="both"/>
        <w:rPr>
          <w:rFonts w:ascii="Times New Roman" w:eastAsia="Times New Roman" w:hAnsi="Times New Roman" w:cs="Times New Roman"/>
          <w:b/>
          <w:sz w:val="24"/>
          <w:szCs w:val="24"/>
        </w:rPr>
      </w:pPr>
    </w:p>
    <w:p w:rsidR="00080930" w:rsidRPr="009100F9" w:rsidRDefault="00080930" w:rsidP="00641918">
      <w:pPr>
        <w:tabs>
          <w:tab w:val="left" w:pos="700"/>
        </w:tabs>
        <w:spacing w:line="360" w:lineRule="auto"/>
        <w:jc w:val="both"/>
        <w:rPr>
          <w:rFonts w:ascii="Times New Roman" w:eastAsia="Times New Roman" w:hAnsi="Times New Roman" w:cs="Times New Roman"/>
          <w:b/>
          <w:sz w:val="24"/>
          <w:szCs w:val="24"/>
        </w:rPr>
      </w:pPr>
    </w:p>
    <w:p w:rsidR="00AA2CB8" w:rsidRPr="009100F9" w:rsidRDefault="00AA2CB8" w:rsidP="00641918">
      <w:pPr>
        <w:tabs>
          <w:tab w:val="left" w:pos="700"/>
        </w:tabs>
        <w:spacing w:line="360" w:lineRule="auto"/>
        <w:jc w:val="both"/>
        <w:rPr>
          <w:rFonts w:ascii="Times New Roman" w:eastAsia="Times New Roman" w:hAnsi="Times New Roman" w:cs="Times New Roman"/>
          <w:b/>
          <w:sz w:val="24"/>
          <w:szCs w:val="24"/>
        </w:rPr>
      </w:pPr>
      <w:r w:rsidRPr="009100F9">
        <w:rPr>
          <w:rFonts w:ascii="Times New Roman" w:eastAsia="Times New Roman" w:hAnsi="Times New Roman" w:cs="Times New Roman"/>
          <w:b/>
          <w:sz w:val="24"/>
          <w:szCs w:val="24"/>
        </w:rPr>
        <w:lastRenderedPageBreak/>
        <w:t>1.7</w:t>
      </w:r>
      <w:r w:rsidRPr="009100F9">
        <w:rPr>
          <w:rFonts w:ascii="Times New Roman" w:eastAsia="Times New Roman" w:hAnsi="Times New Roman" w:cs="Times New Roman"/>
          <w:sz w:val="24"/>
          <w:szCs w:val="24"/>
        </w:rPr>
        <w:tab/>
      </w:r>
      <w:r w:rsidRPr="009100F9">
        <w:rPr>
          <w:rFonts w:ascii="Times New Roman" w:eastAsia="Times New Roman" w:hAnsi="Times New Roman" w:cs="Times New Roman"/>
          <w:b/>
          <w:sz w:val="24"/>
          <w:szCs w:val="24"/>
        </w:rPr>
        <w:t>Scope of the Study</w:t>
      </w:r>
    </w:p>
    <w:p w:rsidR="00AA2CB8" w:rsidRPr="009100F9" w:rsidRDefault="00AA2CB8" w:rsidP="00641918">
      <w:pPr>
        <w:spacing w:line="360" w:lineRule="auto"/>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 xml:space="preserve">The study focused on the relationship between inventory management practices and operational performance of </w:t>
      </w:r>
      <w:proofErr w:type="spellStart"/>
      <w:r w:rsidR="001A099A" w:rsidRPr="009100F9">
        <w:rPr>
          <w:rFonts w:ascii="Times New Roman" w:eastAsia="Times New Roman" w:hAnsi="Times New Roman" w:cs="Times New Roman"/>
          <w:sz w:val="24"/>
          <w:szCs w:val="24"/>
        </w:rPr>
        <w:t>Dangote</w:t>
      </w:r>
      <w:proofErr w:type="spellEnd"/>
      <w:r w:rsidR="001A099A" w:rsidRPr="009100F9">
        <w:rPr>
          <w:rFonts w:ascii="Times New Roman" w:eastAsia="Times New Roman" w:hAnsi="Times New Roman" w:cs="Times New Roman"/>
          <w:sz w:val="24"/>
          <w:szCs w:val="24"/>
        </w:rPr>
        <w:t xml:space="preserve"> Cement </w:t>
      </w:r>
      <w:r w:rsidRPr="009100F9">
        <w:rPr>
          <w:rFonts w:ascii="Times New Roman" w:eastAsia="Times New Roman" w:hAnsi="Times New Roman" w:cs="Times New Roman"/>
          <w:sz w:val="24"/>
          <w:szCs w:val="24"/>
        </w:rPr>
        <w:t xml:space="preserve">factory in Nigeria. The research was limited to </w:t>
      </w:r>
      <w:proofErr w:type="spellStart"/>
      <w:r w:rsidR="001A099A" w:rsidRPr="009100F9">
        <w:rPr>
          <w:rFonts w:ascii="Times New Roman" w:eastAsia="Times New Roman" w:hAnsi="Times New Roman" w:cs="Times New Roman"/>
          <w:sz w:val="24"/>
          <w:szCs w:val="24"/>
        </w:rPr>
        <w:t>Dangote</w:t>
      </w:r>
      <w:proofErr w:type="spellEnd"/>
      <w:r w:rsidR="001A099A" w:rsidRPr="009100F9">
        <w:rPr>
          <w:rFonts w:ascii="Times New Roman" w:eastAsia="Times New Roman" w:hAnsi="Times New Roman" w:cs="Times New Roman"/>
          <w:sz w:val="24"/>
          <w:szCs w:val="24"/>
        </w:rPr>
        <w:t xml:space="preserve"> Cement </w:t>
      </w:r>
      <w:r w:rsidRPr="009100F9">
        <w:rPr>
          <w:rFonts w:ascii="Times New Roman" w:eastAsia="Times New Roman" w:hAnsi="Times New Roman" w:cs="Times New Roman"/>
          <w:sz w:val="24"/>
          <w:szCs w:val="24"/>
        </w:rPr>
        <w:t>factory being one of the largest producers if the Nigeria daily needs with branches across the globe. The company staff strength spread across the 36 states of the country therefore the study adopted a cross sectional survey research design which tries to study a group of people or items known as sample to collect and analyze data which are considered representative of a bigger population.</w:t>
      </w:r>
    </w:p>
    <w:p w:rsidR="00AA2CB8" w:rsidRPr="009100F9" w:rsidRDefault="00AA2CB8" w:rsidP="00641918">
      <w:pPr>
        <w:spacing w:line="360" w:lineRule="auto"/>
        <w:jc w:val="both"/>
        <w:rPr>
          <w:rFonts w:ascii="Times New Roman" w:eastAsia="Times New Roman" w:hAnsi="Times New Roman" w:cs="Times New Roman"/>
          <w:b/>
          <w:sz w:val="24"/>
          <w:szCs w:val="24"/>
        </w:rPr>
      </w:pPr>
      <w:r w:rsidRPr="009100F9">
        <w:rPr>
          <w:rFonts w:ascii="Times New Roman" w:eastAsia="Times New Roman" w:hAnsi="Times New Roman" w:cs="Times New Roman"/>
          <w:b/>
          <w:sz w:val="24"/>
          <w:szCs w:val="24"/>
        </w:rPr>
        <w:t>1.8</w:t>
      </w:r>
      <w:r w:rsidRPr="009100F9">
        <w:rPr>
          <w:rFonts w:ascii="Times New Roman" w:eastAsia="Times New Roman" w:hAnsi="Times New Roman" w:cs="Times New Roman"/>
          <w:b/>
          <w:sz w:val="24"/>
          <w:szCs w:val="24"/>
        </w:rPr>
        <w:tab/>
        <w:t>Historical background of the case study</w:t>
      </w:r>
    </w:p>
    <w:p w:rsidR="006B6ABF" w:rsidRPr="009100F9" w:rsidRDefault="006B6ABF" w:rsidP="00641918">
      <w:pPr>
        <w:pStyle w:val="NormalWeb"/>
        <w:shd w:val="clear" w:color="auto" w:fill="FFFFFF"/>
        <w:spacing w:before="120" w:beforeAutospacing="0" w:after="240" w:afterAutospacing="0" w:line="360" w:lineRule="auto"/>
        <w:jc w:val="both"/>
      </w:pPr>
      <w:proofErr w:type="spellStart"/>
      <w:r w:rsidRPr="009100F9">
        <w:rPr>
          <w:b/>
          <w:bCs/>
        </w:rPr>
        <w:t>Dangote</w:t>
      </w:r>
      <w:proofErr w:type="spellEnd"/>
      <w:r w:rsidRPr="009100F9">
        <w:rPr>
          <w:b/>
          <w:bCs/>
        </w:rPr>
        <w:t xml:space="preserve"> Cement </w:t>
      </w:r>
      <w:proofErr w:type="spellStart"/>
      <w:r w:rsidRPr="009100F9">
        <w:rPr>
          <w:b/>
          <w:bCs/>
        </w:rPr>
        <w:t>Plc</w:t>
      </w:r>
      <w:proofErr w:type="spellEnd"/>
      <w:r w:rsidRPr="009100F9">
        <w:t> is a Nigerian publicly traded multinational </w:t>
      </w:r>
      <w:hyperlink r:id="rId8" w:tooltip="Cement" w:history="1">
        <w:r w:rsidRPr="009100F9">
          <w:rPr>
            <w:rStyle w:val="Hyperlink"/>
            <w:color w:val="auto"/>
            <w:u w:val="none"/>
          </w:rPr>
          <w:t>cement</w:t>
        </w:r>
      </w:hyperlink>
      <w:r w:rsidRPr="009100F9">
        <w:t> manufacturer headquartered in </w:t>
      </w:r>
      <w:hyperlink r:id="rId9" w:tooltip="Lagos" w:history="1">
        <w:r w:rsidRPr="009100F9">
          <w:rPr>
            <w:rStyle w:val="Hyperlink"/>
            <w:color w:val="auto"/>
            <w:u w:val="none"/>
          </w:rPr>
          <w:t>Lagos</w:t>
        </w:r>
      </w:hyperlink>
      <w:r w:rsidRPr="009100F9">
        <w:t>. The company is engaged in the manufacture, preparation, import, packaging, and distribution of cement and related products in Nigeria, and has plants or import terminals in nine other </w:t>
      </w:r>
      <w:hyperlink r:id="rId10" w:tooltip="African countries" w:history="1">
        <w:r w:rsidRPr="009100F9">
          <w:rPr>
            <w:rStyle w:val="Hyperlink"/>
            <w:color w:val="auto"/>
            <w:u w:val="none"/>
          </w:rPr>
          <w:t>African countries</w:t>
        </w:r>
      </w:hyperlink>
      <w:r w:rsidRPr="009100F9">
        <w:t>.</w:t>
      </w:r>
    </w:p>
    <w:p w:rsidR="007D714C" w:rsidRPr="009100F9" w:rsidRDefault="006B6ABF" w:rsidP="00641918">
      <w:pPr>
        <w:pStyle w:val="Heading2"/>
        <w:shd w:val="clear" w:color="auto" w:fill="FFFFFF"/>
        <w:spacing w:before="0" w:after="60" w:line="360" w:lineRule="auto"/>
        <w:jc w:val="both"/>
        <w:rPr>
          <w:rFonts w:ascii="Times New Roman" w:hAnsi="Times New Roman" w:cs="Times New Roman"/>
          <w:b/>
          <w:color w:val="auto"/>
          <w:sz w:val="24"/>
          <w:szCs w:val="24"/>
        </w:rPr>
      </w:pPr>
      <w:r w:rsidRPr="009100F9">
        <w:rPr>
          <w:rFonts w:ascii="Times New Roman" w:hAnsi="Times New Roman" w:cs="Times New Roman"/>
          <w:b/>
          <w:color w:val="auto"/>
          <w:sz w:val="24"/>
          <w:szCs w:val="24"/>
        </w:rPr>
        <w:t xml:space="preserve">Acquisition of </w:t>
      </w:r>
      <w:proofErr w:type="spellStart"/>
      <w:r w:rsidRPr="009100F9">
        <w:rPr>
          <w:rFonts w:ascii="Times New Roman" w:hAnsi="Times New Roman" w:cs="Times New Roman"/>
          <w:b/>
          <w:color w:val="auto"/>
          <w:sz w:val="24"/>
          <w:szCs w:val="24"/>
        </w:rPr>
        <w:t>Obajana</w:t>
      </w:r>
      <w:proofErr w:type="spellEnd"/>
      <w:r w:rsidRPr="009100F9">
        <w:rPr>
          <w:rFonts w:ascii="Times New Roman" w:hAnsi="Times New Roman" w:cs="Times New Roman"/>
          <w:b/>
          <w:color w:val="auto"/>
          <w:sz w:val="24"/>
          <w:szCs w:val="24"/>
        </w:rPr>
        <w:t xml:space="preserve"> </w:t>
      </w:r>
      <w:r w:rsidR="00080930" w:rsidRPr="009100F9">
        <w:rPr>
          <w:rFonts w:ascii="Times New Roman" w:hAnsi="Times New Roman" w:cs="Times New Roman"/>
          <w:b/>
          <w:color w:val="auto"/>
          <w:sz w:val="24"/>
          <w:szCs w:val="24"/>
        </w:rPr>
        <w:t>Cement Factory</w:t>
      </w:r>
    </w:p>
    <w:p w:rsidR="006B6ABF" w:rsidRPr="009100F9" w:rsidRDefault="006B6ABF" w:rsidP="00641918">
      <w:pPr>
        <w:pStyle w:val="NormalWeb"/>
        <w:shd w:val="clear" w:color="auto" w:fill="FFFFFF"/>
        <w:spacing w:before="120" w:beforeAutospacing="0" w:after="240" w:afterAutospacing="0" w:line="360" w:lineRule="auto"/>
        <w:jc w:val="both"/>
      </w:pPr>
      <w:r w:rsidRPr="009100F9">
        <w:t xml:space="preserve">The management of </w:t>
      </w:r>
      <w:proofErr w:type="spellStart"/>
      <w:r w:rsidRPr="009100F9">
        <w:t>Dangote</w:t>
      </w:r>
      <w:proofErr w:type="spellEnd"/>
      <w:r w:rsidRPr="009100F9">
        <w:t xml:space="preserve"> Industries Ltd. (DIL) claims that it fully owns the </w:t>
      </w:r>
      <w:proofErr w:type="spellStart"/>
      <w:r w:rsidRPr="009100F9">
        <w:t>Obajana</w:t>
      </w:r>
      <w:proofErr w:type="spellEnd"/>
      <w:r w:rsidRPr="009100F9">
        <w:t xml:space="preserve"> Cement Plant and that all legal procedures were followed in its 2002 acquisition. The company made this claim in a statement headed "</w:t>
      </w:r>
      <w:proofErr w:type="spellStart"/>
      <w:r w:rsidRPr="009100F9">
        <w:t>Obajana</w:t>
      </w:r>
      <w:proofErr w:type="spellEnd"/>
      <w:r w:rsidRPr="009100F9">
        <w:t xml:space="preserve"> Cement Plant: Separating Facts from Fiction" and released by Anthony </w:t>
      </w:r>
      <w:proofErr w:type="spellStart"/>
      <w:r w:rsidRPr="009100F9">
        <w:t>Chiejina</w:t>
      </w:r>
      <w:proofErr w:type="spellEnd"/>
      <w:r w:rsidRPr="009100F9">
        <w:t xml:space="preserve">, Group Head Branding and Communications, DIL. Because it questioned </w:t>
      </w:r>
      <w:proofErr w:type="spellStart"/>
      <w:r w:rsidRPr="009100F9">
        <w:t>Dangote</w:t>
      </w:r>
      <w:proofErr w:type="spellEnd"/>
      <w:r w:rsidRPr="009100F9">
        <w:t xml:space="preserve"> Cement's ownership of the firm, the </w:t>
      </w:r>
      <w:proofErr w:type="spellStart"/>
      <w:r w:rsidRPr="009100F9">
        <w:t>Kogi</w:t>
      </w:r>
      <w:proofErr w:type="spellEnd"/>
      <w:r w:rsidRPr="009100F9">
        <w:t xml:space="preserve"> State government closed the </w:t>
      </w:r>
      <w:proofErr w:type="spellStart"/>
      <w:r w:rsidRPr="009100F9">
        <w:t>Obajana</w:t>
      </w:r>
      <w:proofErr w:type="spellEnd"/>
      <w:r w:rsidRPr="009100F9">
        <w:t xml:space="preserve"> plant. Tax payment difficulties were also brought up by the administration. The </w:t>
      </w:r>
      <w:proofErr w:type="spellStart"/>
      <w:r w:rsidRPr="009100F9">
        <w:t>Obajana</w:t>
      </w:r>
      <w:proofErr w:type="spellEnd"/>
      <w:r w:rsidRPr="009100F9">
        <w:t xml:space="preserve"> Cement Plant, one of the major taxpayers and the vehicle for one of the largest corporations with investments from hundreds of Nigerian and foreign investors, is regarded by the group as one of the most important elements of economic activity in the country. The firms claimed: "</w:t>
      </w:r>
      <w:proofErr w:type="spellStart"/>
      <w:r w:rsidRPr="009100F9">
        <w:t>Dangote</w:t>
      </w:r>
      <w:proofErr w:type="spellEnd"/>
      <w:r w:rsidRPr="009100F9">
        <w:t xml:space="preserve"> Industries Limited (DIL), pursuant to the legally binding agreement it entered into with KSG to invest in </w:t>
      </w:r>
      <w:proofErr w:type="spellStart"/>
      <w:r w:rsidRPr="009100F9">
        <w:t>Kogi</w:t>
      </w:r>
      <w:proofErr w:type="spellEnd"/>
      <w:r w:rsidRPr="009100F9">
        <w:t xml:space="preserve"> State, bought the property on which the </w:t>
      </w:r>
      <w:proofErr w:type="spellStart"/>
      <w:r w:rsidRPr="009100F9">
        <w:t>Obajana</w:t>
      </w:r>
      <w:proofErr w:type="spellEnd"/>
      <w:r w:rsidRPr="009100F9">
        <w:t xml:space="preserve"> Cement Plant is built alone in 2003, well after it had acquired the shares in the </w:t>
      </w:r>
      <w:proofErr w:type="spellStart"/>
      <w:r w:rsidRPr="009100F9">
        <w:t>O</w:t>
      </w:r>
      <w:r w:rsidR="007D714C" w:rsidRPr="009100F9">
        <w:t>bajana</w:t>
      </w:r>
      <w:proofErr w:type="spellEnd"/>
      <w:r w:rsidR="007D714C" w:rsidRPr="009100F9">
        <w:t xml:space="preserve"> Cement business in 2002.</w:t>
      </w:r>
      <w:r w:rsidRPr="009100F9">
        <w:t>"</w:t>
      </w:r>
      <w:r w:rsidR="007D714C" w:rsidRPr="009100F9">
        <w:t xml:space="preserve"> </w:t>
      </w:r>
      <w:r w:rsidRPr="009100F9">
        <w:t xml:space="preserve">After paying the required costs and compensating the landowners, DIL received three Certificates of Occupancy in its name. "Again, well after it had purchased the shares of the </w:t>
      </w:r>
      <w:proofErr w:type="spellStart"/>
      <w:r w:rsidRPr="009100F9">
        <w:t>Obajana</w:t>
      </w:r>
      <w:proofErr w:type="spellEnd"/>
      <w:r w:rsidRPr="009100F9">
        <w:t xml:space="preserve"> Cement Company, DIL was fully responsible for the conception, design, acquisition, construction, and payment of the plant and machinery.</w:t>
      </w:r>
      <w:r w:rsidR="007D714C" w:rsidRPr="009100F9">
        <w:t xml:space="preserve"> </w:t>
      </w:r>
    </w:p>
    <w:p w:rsidR="006B6ABF" w:rsidRPr="009100F9" w:rsidRDefault="006B6ABF" w:rsidP="00641918">
      <w:pPr>
        <w:pStyle w:val="Heading2"/>
        <w:shd w:val="clear" w:color="auto" w:fill="FFFFFF"/>
        <w:spacing w:before="0" w:after="60" w:line="360" w:lineRule="auto"/>
        <w:jc w:val="both"/>
        <w:rPr>
          <w:rFonts w:ascii="Times New Roman" w:hAnsi="Times New Roman" w:cs="Times New Roman"/>
          <w:color w:val="auto"/>
          <w:sz w:val="24"/>
          <w:szCs w:val="24"/>
        </w:rPr>
      </w:pPr>
      <w:r w:rsidRPr="009100F9">
        <w:rPr>
          <w:rFonts w:ascii="Times New Roman" w:hAnsi="Times New Roman" w:cs="Times New Roman"/>
          <w:b/>
          <w:color w:val="auto"/>
          <w:sz w:val="24"/>
          <w:szCs w:val="24"/>
        </w:rPr>
        <w:lastRenderedPageBreak/>
        <w:t>History</w:t>
      </w:r>
    </w:p>
    <w:p w:rsidR="006B6ABF" w:rsidRPr="009100F9" w:rsidRDefault="006B6ABF" w:rsidP="00641918">
      <w:pPr>
        <w:pStyle w:val="NormalWeb"/>
        <w:shd w:val="clear" w:color="auto" w:fill="FFFFFF"/>
        <w:spacing w:before="120" w:beforeAutospacing="0" w:after="240" w:afterAutospacing="0" w:line="360" w:lineRule="auto"/>
        <w:jc w:val="both"/>
      </w:pPr>
      <w:r w:rsidRPr="009100F9">
        <w:t>It was formerly known as </w:t>
      </w:r>
      <w:proofErr w:type="spellStart"/>
      <w:r w:rsidRPr="009100F9">
        <w:rPr>
          <w:bCs/>
        </w:rPr>
        <w:t>Obajana</w:t>
      </w:r>
      <w:proofErr w:type="spellEnd"/>
      <w:r w:rsidRPr="009100F9">
        <w:rPr>
          <w:bCs/>
        </w:rPr>
        <w:t xml:space="preserve"> Cement </w:t>
      </w:r>
      <w:proofErr w:type="spellStart"/>
      <w:r w:rsidRPr="009100F9">
        <w:rPr>
          <w:bCs/>
        </w:rPr>
        <w:t>Plc</w:t>
      </w:r>
      <w:proofErr w:type="spellEnd"/>
      <w:r w:rsidRPr="009100F9">
        <w:t xml:space="preserve">, and changed its name to </w:t>
      </w:r>
      <w:proofErr w:type="spellStart"/>
      <w:r w:rsidRPr="009100F9">
        <w:t>Dangote</w:t>
      </w:r>
      <w:proofErr w:type="spellEnd"/>
      <w:r w:rsidRPr="009100F9">
        <w:t xml:space="preserve"> Cement </w:t>
      </w:r>
      <w:proofErr w:type="spellStart"/>
      <w:r w:rsidRPr="009100F9">
        <w:t>Plc</w:t>
      </w:r>
      <w:proofErr w:type="spellEnd"/>
      <w:r w:rsidRPr="009100F9">
        <w:t xml:space="preserve"> in July 2010.</w:t>
      </w:r>
      <w:r w:rsidR="007D714C" w:rsidRPr="009100F9">
        <w:rPr>
          <w:vertAlign w:val="superscript"/>
        </w:rPr>
        <w:t xml:space="preserve"> </w:t>
      </w:r>
      <w:r w:rsidR="007D714C" w:rsidRPr="009100F9">
        <w:t xml:space="preserve"> </w:t>
      </w:r>
      <w:proofErr w:type="spellStart"/>
      <w:r w:rsidRPr="009100F9">
        <w:t>Obajana</w:t>
      </w:r>
      <w:proofErr w:type="spellEnd"/>
      <w:r w:rsidRPr="009100F9">
        <w:t xml:space="preserve"> Cement </w:t>
      </w:r>
      <w:proofErr w:type="spellStart"/>
      <w:r w:rsidRPr="009100F9">
        <w:t>Plc</w:t>
      </w:r>
      <w:proofErr w:type="spellEnd"/>
      <w:r w:rsidRPr="009100F9">
        <w:t xml:space="preserve"> was incorporated in 1992. </w:t>
      </w:r>
      <w:proofErr w:type="spellStart"/>
      <w:r w:rsidRPr="009100F9">
        <w:t>Dangote</w:t>
      </w:r>
      <w:proofErr w:type="spellEnd"/>
      <w:r w:rsidRPr="009100F9">
        <w:t xml:space="preserve"> Cement </w:t>
      </w:r>
      <w:proofErr w:type="spellStart"/>
      <w:r w:rsidRPr="009100F9">
        <w:t>Plc</w:t>
      </w:r>
      <w:proofErr w:type="spellEnd"/>
      <w:r w:rsidRPr="009100F9">
        <w:t xml:space="preserve"> is a subsidiary of </w:t>
      </w:r>
      <w:proofErr w:type="spellStart"/>
      <w:r w:rsidRPr="009100F9">
        <w:fldChar w:fldCharType="begin"/>
      </w:r>
      <w:r w:rsidRPr="009100F9">
        <w:instrText xml:space="preserve"> HYPERLINK "https://en.wikipedia.org/wiki/Dangote_Group" \o "Dangote Group" </w:instrText>
      </w:r>
      <w:r w:rsidRPr="009100F9">
        <w:fldChar w:fldCharType="separate"/>
      </w:r>
      <w:r w:rsidRPr="009100F9">
        <w:rPr>
          <w:rStyle w:val="Hyperlink"/>
          <w:color w:val="auto"/>
          <w:u w:val="none"/>
        </w:rPr>
        <w:t>Dangote</w:t>
      </w:r>
      <w:proofErr w:type="spellEnd"/>
      <w:r w:rsidRPr="009100F9">
        <w:rPr>
          <w:rStyle w:val="Hyperlink"/>
          <w:color w:val="auto"/>
          <w:u w:val="none"/>
        </w:rPr>
        <w:t xml:space="preserve"> Group</w:t>
      </w:r>
      <w:r w:rsidRPr="009100F9">
        <w:fldChar w:fldCharType="end"/>
      </w:r>
      <w:r w:rsidRPr="009100F9">
        <w:t> and is the largest company traded on the </w:t>
      </w:r>
      <w:hyperlink r:id="rId11" w:tooltip="Nigerian Stock Exchange" w:history="1">
        <w:r w:rsidRPr="009100F9">
          <w:rPr>
            <w:rStyle w:val="Hyperlink"/>
            <w:color w:val="auto"/>
            <w:u w:val="none"/>
          </w:rPr>
          <w:t>Nigerian Stock Exchange</w:t>
        </w:r>
      </w:hyperlink>
      <w:r w:rsidRPr="009100F9">
        <w:t>.</w:t>
      </w:r>
      <w:r w:rsidR="007D714C" w:rsidRPr="009100F9">
        <w:t xml:space="preserve"> </w:t>
      </w:r>
    </w:p>
    <w:p w:rsidR="006B6ABF" w:rsidRPr="009100F9" w:rsidRDefault="006B6ABF" w:rsidP="00641918">
      <w:pPr>
        <w:pStyle w:val="NormalWeb"/>
        <w:shd w:val="clear" w:color="auto" w:fill="FFFFFF"/>
        <w:spacing w:before="120" w:beforeAutospacing="0" w:after="240" w:afterAutospacing="0" w:line="360" w:lineRule="auto"/>
        <w:jc w:val="both"/>
      </w:pPr>
      <w:proofErr w:type="spellStart"/>
      <w:r w:rsidRPr="009100F9">
        <w:t>Dangote</w:t>
      </w:r>
      <w:proofErr w:type="spellEnd"/>
      <w:r w:rsidRPr="009100F9">
        <w:t xml:space="preserve"> Cement listed on the Nigerian Stock Exchange in October 2010, and as at August 2014 accounts for 20% of the total market capitalization of the Exchange. In 2014, the </w:t>
      </w:r>
      <w:hyperlink r:id="rId12" w:tooltip="Investment Corporation of Dubai" w:history="1">
        <w:r w:rsidRPr="009100F9">
          <w:rPr>
            <w:rStyle w:val="Hyperlink"/>
            <w:color w:val="auto"/>
            <w:u w:val="none"/>
          </w:rPr>
          <w:t>Investment Corporation of Dubai</w:t>
        </w:r>
      </w:hyperlink>
      <w:r w:rsidRPr="009100F9">
        <w:t xml:space="preserve"> (ICD) purchased a $300 million stake in </w:t>
      </w:r>
      <w:proofErr w:type="spellStart"/>
      <w:r w:rsidRPr="009100F9">
        <w:t>Dangote</w:t>
      </w:r>
      <w:proofErr w:type="spellEnd"/>
      <w:r w:rsidRPr="009100F9">
        <w:t xml:space="preserve"> Cement.</w:t>
      </w:r>
      <w:r w:rsidR="007D714C" w:rsidRPr="009100F9">
        <w:t xml:space="preserve"> </w:t>
      </w:r>
    </w:p>
    <w:p w:rsidR="006B6ABF" w:rsidRPr="009100F9" w:rsidRDefault="00B924BD" w:rsidP="00641918">
      <w:pPr>
        <w:pStyle w:val="NormalWeb"/>
        <w:shd w:val="clear" w:color="auto" w:fill="FFFFFF"/>
        <w:spacing w:before="120" w:beforeAutospacing="0" w:after="240" w:afterAutospacing="0" w:line="360" w:lineRule="auto"/>
        <w:jc w:val="both"/>
      </w:pPr>
      <w:hyperlink r:id="rId13" w:tooltip="Aliko Dangote" w:history="1">
        <w:proofErr w:type="spellStart"/>
        <w:r w:rsidR="006B6ABF" w:rsidRPr="009100F9">
          <w:rPr>
            <w:rStyle w:val="Hyperlink"/>
            <w:color w:val="auto"/>
            <w:u w:val="none"/>
          </w:rPr>
          <w:t>Aliko</w:t>
        </w:r>
        <w:proofErr w:type="spellEnd"/>
        <w:r w:rsidR="006B6ABF" w:rsidRPr="009100F9">
          <w:rPr>
            <w:rStyle w:val="Hyperlink"/>
            <w:color w:val="auto"/>
            <w:u w:val="none"/>
          </w:rPr>
          <w:t xml:space="preserve"> </w:t>
        </w:r>
        <w:proofErr w:type="spellStart"/>
        <w:r w:rsidR="006B6ABF" w:rsidRPr="009100F9">
          <w:rPr>
            <w:rStyle w:val="Hyperlink"/>
            <w:color w:val="auto"/>
            <w:u w:val="none"/>
          </w:rPr>
          <w:t>Dangote</w:t>
        </w:r>
        <w:proofErr w:type="spellEnd"/>
      </w:hyperlink>
      <w:r w:rsidR="006B6ABF" w:rsidRPr="009100F9">
        <w:t xml:space="preserve"> has invested US$6.5 billion into the company between 2007, and 2012. Cement accounted for roughly 80 percent of </w:t>
      </w:r>
      <w:proofErr w:type="spellStart"/>
      <w:r w:rsidR="006B6ABF" w:rsidRPr="009100F9">
        <w:t>Dangote</w:t>
      </w:r>
      <w:proofErr w:type="spellEnd"/>
      <w:r w:rsidR="006B6ABF" w:rsidRPr="009100F9">
        <w:t xml:space="preserve"> Group's business as of 2011.</w:t>
      </w:r>
      <w:r w:rsidR="007D714C" w:rsidRPr="009100F9">
        <w:t xml:space="preserve"> </w:t>
      </w:r>
    </w:p>
    <w:p w:rsidR="006B6ABF" w:rsidRPr="009100F9" w:rsidRDefault="006B6ABF" w:rsidP="00641918">
      <w:pPr>
        <w:pStyle w:val="Heading2"/>
        <w:shd w:val="clear" w:color="auto" w:fill="FFFFFF"/>
        <w:spacing w:before="0" w:after="60" w:line="360" w:lineRule="auto"/>
        <w:jc w:val="both"/>
        <w:rPr>
          <w:rFonts w:ascii="Times New Roman" w:hAnsi="Times New Roman" w:cs="Times New Roman"/>
          <w:b/>
          <w:color w:val="auto"/>
          <w:sz w:val="24"/>
          <w:szCs w:val="24"/>
        </w:rPr>
      </w:pPr>
      <w:r w:rsidRPr="009100F9">
        <w:rPr>
          <w:rFonts w:ascii="Times New Roman" w:hAnsi="Times New Roman" w:cs="Times New Roman"/>
          <w:b/>
          <w:color w:val="auto"/>
          <w:sz w:val="24"/>
          <w:szCs w:val="24"/>
        </w:rPr>
        <w:t>Operations</w:t>
      </w:r>
    </w:p>
    <w:p w:rsidR="006B6ABF" w:rsidRPr="009100F9" w:rsidRDefault="006B6ABF" w:rsidP="00641918">
      <w:pPr>
        <w:pStyle w:val="NormalWeb"/>
        <w:shd w:val="clear" w:color="auto" w:fill="FFFFFF"/>
        <w:spacing w:before="120" w:beforeAutospacing="0" w:after="240" w:afterAutospacing="0" w:line="360" w:lineRule="auto"/>
        <w:jc w:val="both"/>
      </w:pPr>
      <w:r w:rsidRPr="009100F9">
        <w:t xml:space="preserve">The </w:t>
      </w:r>
      <w:proofErr w:type="spellStart"/>
      <w:r w:rsidRPr="009100F9">
        <w:t>Dangote</w:t>
      </w:r>
      <w:proofErr w:type="spellEnd"/>
      <w:r w:rsidRPr="009100F9">
        <w:t xml:space="preserve"> Cement plant in </w:t>
      </w:r>
      <w:proofErr w:type="spellStart"/>
      <w:r w:rsidR="00B924BD" w:rsidRPr="009100F9">
        <w:fldChar w:fldCharType="begin"/>
      </w:r>
      <w:r w:rsidR="00B924BD" w:rsidRPr="009100F9">
        <w:instrText xml:space="preserve"> HYPERLINK "https://en.wikipedia.org/wiki/Obajana" \o "Obajana" </w:instrText>
      </w:r>
      <w:r w:rsidR="00B924BD" w:rsidRPr="009100F9">
        <w:fldChar w:fldCharType="separate"/>
      </w:r>
      <w:r w:rsidRPr="009100F9">
        <w:rPr>
          <w:rStyle w:val="Hyperlink"/>
          <w:color w:val="auto"/>
          <w:u w:val="none"/>
        </w:rPr>
        <w:t>Obajana</w:t>
      </w:r>
      <w:proofErr w:type="spellEnd"/>
      <w:r w:rsidR="00B924BD" w:rsidRPr="009100F9">
        <w:rPr>
          <w:rStyle w:val="Hyperlink"/>
          <w:color w:val="auto"/>
          <w:u w:val="none"/>
        </w:rPr>
        <w:fldChar w:fldCharType="end"/>
      </w:r>
      <w:r w:rsidRPr="009100F9">
        <w:t>, </w:t>
      </w:r>
      <w:proofErr w:type="spellStart"/>
      <w:r w:rsidR="00B924BD" w:rsidRPr="009100F9">
        <w:fldChar w:fldCharType="begin"/>
      </w:r>
      <w:r w:rsidR="00B924BD" w:rsidRPr="009100F9">
        <w:instrText xml:space="preserve"> HYPERLINK "https://en.wikipedia.org/wiki/Kogi_State" \o "Kogi State" </w:instrText>
      </w:r>
      <w:r w:rsidR="00B924BD" w:rsidRPr="009100F9">
        <w:fldChar w:fldCharType="separate"/>
      </w:r>
      <w:r w:rsidRPr="009100F9">
        <w:rPr>
          <w:rStyle w:val="Hyperlink"/>
          <w:color w:val="auto"/>
          <w:u w:val="none"/>
        </w:rPr>
        <w:t>Kogi</w:t>
      </w:r>
      <w:proofErr w:type="spellEnd"/>
      <w:r w:rsidR="00B924BD" w:rsidRPr="009100F9">
        <w:rPr>
          <w:rStyle w:val="Hyperlink"/>
          <w:color w:val="auto"/>
          <w:u w:val="none"/>
        </w:rPr>
        <w:fldChar w:fldCharType="end"/>
      </w:r>
      <w:r w:rsidRPr="009100F9">
        <w:t>, is the largest in </w:t>
      </w:r>
      <w:hyperlink r:id="rId14" w:tooltip="Sub-Saharan Africa" w:history="1">
        <w:r w:rsidRPr="009100F9">
          <w:rPr>
            <w:rStyle w:val="Hyperlink"/>
            <w:color w:val="auto"/>
            <w:u w:val="none"/>
          </w:rPr>
          <w:t>Sub-Saharan Africa</w:t>
        </w:r>
      </w:hyperlink>
      <w:r w:rsidRPr="009100F9">
        <w:t xml:space="preserve"> with 10.25 million </w:t>
      </w:r>
      <w:proofErr w:type="spellStart"/>
      <w:r w:rsidRPr="009100F9">
        <w:t>tonnes</w:t>
      </w:r>
      <w:proofErr w:type="spellEnd"/>
      <w:r w:rsidRPr="009100F9">
        <w:t xml:space="preserve"> per year capacity across three lines and a further 3 million </w:t>
      </w:r>
      <w:proofErr w:type="spellStart"/>
      <w:r w:rsidRPr="009100F9">
        <w:t>tonnes</w:t>
      </w:r>
      <w:proofErr w:type="spellEnd"/>
      <w:r w:rsidRPr="009100F9">
        <w:t xml:space="preserve"> per year capacity currently being built.</w:t>
      </w:r>
      <w:r w:rsidR="007D714C" w:rsidRPr="009100F9">
        <w:t xml:space="preserve"> </w:t>
      </w:r>
    </w:p>
    <w:p w:rsidR="006B6ABF" w:rsidRPr="009100F9" w:rsidRDefault="006B6ABF" w:rsidP="00641918">
      <w:pPr>
        <w:pStyle w:val="NormalWeb"/>
        <w:shd w:val="clear" w:color="auto" w:fill="FFFFFF"/>
        <w:spacing w:before="120" w:beforeAutospacing="0" w:after="240" w:afterAutospacing="0" w:line="360" w:lineRule="auto"/>
        <w:jc w:val="both"/>
      </w:pPr>
      <w:r w:rsidRPr="009100F9">
        <w:t xml:space="preserve">In 2012, the firm opened a $1 billion cement plant in </w:t>
      </w:r>
      <w:proofErr w:type="spellStart"/>
      <w:r w:rsidRPr="009100F9">
        <w:t>Ibese</w:t>
      </w:r>
      <w:proofErr w:type="spellEnd"/>
      <w:r w:rsidRPr="009100F9">
        <w:t>, </w:t>
      </w:r>
      <w:proofErr w:type="spellStart"/>
      <w:r w:rsidR="00B924BD" w:rsidRPr="009100F9">
        <w:fldChar w:fldCharType="begin"/>
      </w:r>
      <w:r w:rsidR="00B924BD" w:rsidRPr="009100F9">
        <w:instrText xml:space="preserve"> HYPERLINK "https://en.wikipedia.org/wiki/Ogun_State" \o "Ogun State" </w:instrText>
      </w:r>
      <w:r w:rsidR="00B924BD" w:rsidRPr="009100F9">
        <w:fldChar w:fldCharType="separate"/>
      </w:r>
      <w:r w:rsidRPr="009100F9">
        <w:rPr>
          <w:rStyle w:val="Hyperlink"/>
          <w:color w:val="auto"/>
          <w:u w:val="none"/>
        </w:rPr>
        <w:t>Ogun</w:t>
      </w:r>
      <w:proofErr w:type="spellEnd"/>
      <w:r w:rsidR="00B924BD" w:rsidRPr="009100F9">
        <w:rPr>
          <w:rStyle w:val="Hyperlink"/>
          <w:color w:val="auto"/>
          <w:u w:val="none"/>
        </w:rPr>
        <w:fldChar w:fldCharType="end"/>
      </w:r>
      <w:r w:rsidRPr="009100F9">
        <w:t xml:space="preserve">. The facility is capable of producing 6 million metric </w:t>
      </w:r>
      <w:proofErr w:type="spellStart"/>
      <w:r w:rsidRPr="009100F9">
        <w:t>tonnes</w:t>
      </w:r>
      <w:proofErr w:type="spellEnd"/>
      <w:r w:rsidRPr="009100F9">
        <w:t xml:space="preserve"> of cement per year, raising the company's total production by 40 percent at the time. The plant was installed by the Chinese construction and engineering firm </w:t>
      </w:r>
      <w:proofErr w:type="spellStart"/>
      <w:r w:rsidR="00B924BD" w:rsidRPr="009100F9">
        <w:fldChar w:fldCharType="begin"/>
      </w:r>
      <w:r w:rsidR="00B924BD" w:rsidRPr="009100F9">
        <w:instrText xml:space="preserve"> HYPERLINK "https://en.wikipedia.org/wiki/China_Nationa</w:instrText>
      </w:r>
      <w:r w:rsidR="00B924BD" w:rsidRPr="009100F9">
        <w:instrText xml:space="preserve">l_Materials_Group_Corporation" \o "China National Materials Group Corporation" </w:instrText>
      </w:r>
      <w:r w:rsidR="00B924BD" w:rsidRPr="009100F9">
        <w:fldChar w:fldCharType="separate"/>
      </w:r>
      <w:r w:rsidRPr="009100F9">
        <w:rPr>
          <w:rStyle w:val="Hyperlink"/>
          <w:color w:val="auto"/>
          <w:u w:val="none"/>
        </w:rPr>
        <w:t>Sinoma</w:t>
      </w:r>
      <w:proofErr w:type="spellEnd"/>
      <w:r w:rsidR="00B924BD" w:rsidRPr="009100F9">
        <w:rPr>
          <w:rStyle w:val="Hyperlink"/>
          <w:color w:val="auto"/>
          <w:u w:val="none"/>
        </w:rPr>
        <w:fldChar w:fldCharType="end"/>
      </w:r>
      <w:r w:rsidRPr="009100F9">
        <w:t>, and represents one of the largest non-oil investments in Nigeria.</w:t>
      </w:r>
      <w:r w:rsidR="007D714C" w:rsidRPr="009100F9">
        <w:t xml:space="preserve"> </w:t>
      </w:r>
    </w:p>
    <w:p w:rsidR="00AA2CB8" w:rsidRPr="009100F9" w:rsidRDefault="006B6ABF" w:rsidP="00641918">
      <w:pPr>
        <w:pStyle w:val="NormalWeb"/>
        <w:shd w:val="clear" w:color="auto" w:fill="FFFFFF"/>
        <w:spacing w:before="120" w:beforeAutospacing="0" w:after="240" w:afterAutospacing="0" w:line="360" w:lineRule="auto"/>
        <w:jc w:val="both"/>
      </w:pPr>
      <w:r w:rsidRPr="009100F9">
        <w:t>The company's plant in </w:t>
      </w:r>
      <w:proofErr w:type="spellStart"/>
      <w:r w:rsidRPr="009100F9">
        <w:fldChar w:fldCharType="begin"/>
      </w:r>
      <w:r w:rsidRPr="009100F9">
        <w:instrText xml:space="preserve"> HYPERLINK "https://en.wikipedia.org/wiki/Gboko" \o "Gboko" </w:instrText>
      </w:r>
      <w:r w:rsidRPr="009100F9">
        <w:fldChar w:fldCharType="separate"/>
      </w:r>
      <w:r w:rsidRPr="009100F9">
        <w:rPr>
          <w:rStyle w:val="Hyperlink"/>
          <w:color w:val="auto"/>
          <w:u w:val="none"/>
        </w:rPr>
        <w:t>Gboko</w:t>
      </w:r>
      <w:proofErr w:type="spellEnd"/>
      <w:r w:rsidRPr="009100F9">
        <w:fldChar w:fldCharType="end"/>
      </w:r>
      <w:r w:rsidRPr="009100F9">
        <w:t>, </w:t>
      </w:r>
      <w:hyperlink r:id="rId15" w:tooltip="Benue State" w:history="1">
        <w:r w:rsidRPr="009100F9">
          <w:rPr>
            <w:rStyle w:val="Hyperlink"/>
            <w:color w:val="auto"/>
            <w:u w:val="none"/>
          </w:rPr>
          <w:t>Benue</w:t>
        </w:r>
      </w:hyperlink>
      <w:r w:rsidRPr="009100F9">
        <w:t xml:space="preserve"> has 3 million </w:t>
      </w:r>
      <w:proofErr w:type="spellStart"/>
      <w:r w:rsidRPr="009100F9">
        <w:t>tonnes</w:t>
      </w:r>
      <w:proofErr w:type="spellEnd"/>
      <w:r w:rsidRPr="009100F9">
        <w:t xml:space="preserve"> per year capacity with an upgrade to 4 million </w:t>
      </w:r>
      <w:proofErr w:type="spellStart"/>
      <w:r w:rsidRPr="009100F9">
        <w:t>tonnes</w:t>
      </w:r>
      <w:proofErr w:type="spellEnd"/>
      <w:r w:rsidRPr="009100F9">
        <w:t xml:space="preserve"> per year planned in 2013.</w:t>
      </w:r>
      <w:r w:rsidR="007D714C" w:rsidRPr="009100F9">
        <w:t xml:space="preserve"> </w:t>
      </w:r>
      <w:r w:rsidRPr="009100F9">
        <w:t>A plant in </w:t>
      </w:r>
      <w:hyperlink r:id="rId16" w:tooltip="Senegal" w:history="1">
        <w:r w:rsidRPr="009100F9">
          <w:rPr>
            <w:rStyle w:val="Hyperlink"/>
            <w:color w:val="auto"/>
            <w:u w:val="none"/>
          </w:rPr>
          <w:t>Senegal</w:t>
        </w:r>
      </w:hyperlink>
      <w:r w:rsidRPr="009100F9">
        <w:t> along with a </w:t>
      </w:r>
      <w:hyperlink r:id="rId17" w:tooltip="Dangote Industries Tanzania" w:history="1">
        <w:r w:rsidRPr="009100F9">
          <w:rPr>
            <w:rStyle w:val="Hyperlink"/>
            <w:color w:val="auto"/>
            <w:u w:val="none"/>
          </w:rPr>
          <w:t>plant</w:t>
        </w:r>
      </w:hyperlink>
      <w:r w:rsidRPr="009100F9">
        <w:t> in </w:t>
      </w:r>
      <w:hyperlink r:id="rId18" w:tooltip="Tanzania" w:history="1">
        <w:r w:rsidRPr="009100F9">
          <w:rPr>
            <w:rStyle w:val="Hyperlink"/>
            <w:color w:val="auto"/>
            <w:u w:val="none"/>
          </w:rPr>
          <w:t>Tanzania</w:t>
        </w:r>
      </w:hyperlink>
      <w:r w:rsidRPr="009100F9">
        <w:t> opened in 2015. That same year, another plant was opened in </w:t>
      </w:r>
      <w:hyperlink r:id="rId19" w:tooltip="Ethiopia" w:history="1">
        <w:r w:rsidRPr="009100F9">
          <w:rPr>
            <w:rStyle w:val="Hyperlink"/>
            <w:color w:val="auto"/>
            <w:u w:val="none"/>
          </w:rPr>
          <w:t>Ethiopia</w:t>
        </w:r>
      </w:hyperlink>
      <w:r w:rsidRPr="009100F9">
        <w:t>, which came under threat of civil unrest in 2017, and civil war in 2021.</w:t>
      </w:r>
      <w:r w:rsidR="007D714C" w:rsidRPr="009100F9">
        <w:t xml:space="preserve"> </w:t>
      </w:r>
    </w:p>
    <w:p w:rsidR="00AA2CB8" w:rsidRPr="009100F9" w:rsidRDefault="00AA2CB8" w:rsidP="00641918">
      <w:pPr>
        <w:tabs>
          <w:tab w:val="left" w:pos="760"/>
        </w:tabs>
        <w:spacing w:line="360" w:lineRule="auto"/>
        <w:jc w:val="both"/>
        <w:rPr>
          <w:rFonts w:ascii="Times New Roman" w:eastAsia="Times New Roman" w:hAnsi="Times New Roman" w:cs="Times New Roman"/>
          <w:b/>
          <w:sz w:val="24"/>
          <w:szCs w:val="24"/>
        </w:rPr>
      </w:pPr>
      <w:r w:rsidRPr="009100F9">
        <w:rPr>
          <w:rFonts w:ascii="Times New Roman" w:eastAsia="Times New Roman" w:hAnsi="Times New Roman" w:cs="Times New Roman"/>
          <w:b/>
          <w:sz w:val="24"/>
          <w:szCs w:val="24"/>
        </w:rPr>
        <w:t>1.9.</w:t>
      </w:r>
      <w:r w:rsidRPr="009100F9">
        <w:rPr>
          <w:rFonts w:ascii="Times New Roman" w:eastAsia="Times New Roman" w:hAnsi="Times New Roman" w:cs="Times New Roman"/>
          <w:sz w:val="24"/>
          <w:szCs w:val="24"/>
        </w:rPr>
        <w:tab/>
      </w:r>
      <w:r w:rsidRPr="009100F9">
        <w:rPr>
          <w:rFonts w:ascii="Times New Roman" w:eastAsia="Times New Roman" w:hAnsi="Times New Roman" w:cs="Times New Roman"/>
          <w:b/>
          <w:sz w:val="24"/>
          <w:szCs w:val="24"/>
        </w:rPr>
        <w:t>Definition of Operational terms</w:t>
      </w:r>
    </w:p>
    <w:p w:rsidR="00AA2CB8" w:rsidRPr="009100F9" w:rsidRDefault="00AA2CB8" w:rsidP="00641918">
      <w:pPr>
        <w:spacing w:line="360" w:lineRule="auto"/>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 xml:space="preserve">The following terms required special conceptual and theoretical definition in this study. </w:t>
      </w:r>
    </w:p>
    <w:p w:rsidR="00AA2CB8" w:rsidRPr="009100F9" w:rsidRDefault="00AA2CB8" w:rsidP="00641918">
      <w:pPr>
        <w:spacing w:line="360" w:lineRule="auto"/>
        <w:jc w:val="both"/>
        <w:rPr>
          <w:rFonts w:ascii="Times New Roman" w:eastAsia="Times New Roman" w:hAnsi="Times New Roman" w:cs="Times New Roman"/>
          <w:sz w:val="24"/>
          <w:szCs w:val="24"/>
        </w:rPr>
      </w:pPr>
      <w:r w:rsidRPr="009100F9">
        <w:rPr>
          <w:rFonts w:ascii="Times New Roman" w:eastAsia="Times New Roman" w:hAnsi="Times New Roman" w:cs="Times New Roman"/>
          <w:b/>
          <w:sz w:val="24"/>
          <w:szCs w:val="24"/>
        </w:rPr>
        <w:t xml:space="preserve">Inventory: </w:t>
      </w:r>
      <w:r w:rsidRPr="009100F9">
        <w:rPr>
          <w:rFonts w:ascii="Times New Roman" w:eastAsia="Times New Roman" w:hAnsi="Times New Roman" w:cs="Times New Roman"/>
          <w:sz w:val="24"/>
          <w:szCs w:val="24"/>
        </w:rPr>
        <w:t>This is the summative of those items of tangible personal asset of a company</w:t>
      </w:r>
      <w:r w:rsidRPr="009100F9">
        <w:rPr>
          <w:rFonts w:ascii="Times New Roman" w:eastAsia="Times New Roman" w:hAnsi="Times New Roman" w:cs="Times New Roman"/>
          <w:b/>
          <w:sz w:val="24"/>
          <w:szCs w:val="24"/>
        </w:rPr>
        <w:t xml:space="preserve"> </w:t>
      </w:r>
      <w:r w:rsidRPr="009100F9">
        <w:rPr>
          <w:rFonts w:ascii="Times New Roman" w:eastAsia="Times New Roman" w:hAnsi="Times New Roman" w:cs="Times New Roman"/>
          <w:sz w:val="24"/>
          <w:szCs w:val="24"/>
        </w:rPr>
        <w:t xml:space="preserve">which are: held for sale in the day to day activities of the business, such as finished goods; in the process of production for sale; work in progress; are to be currently consumed in </w:t>
      </w:r>
      <w:r w:rsidRPr="009100F9">
        <w:rPr>
          <w:rFonts w:ascii="Times New Roman" w:eastAsia="Times New Roman" w:hAnsi="Times New Roman" w:cs="Times New Roman"/>
          <w:sz w:val="24"/>
          <w:szCs w:val="24"/>
        </w:rPr>
        <w:lastRenderedPageBreak/>
        <w:t>the production of goods and services (Robert, 2018). It consists of raw materials, semi-finished goods and finished goods.</w:t>
      </w:r>
    </w:p>
    <w:p w:rsidR="00AA2CB8" w:rsidRPr="009100F9" w:rsidRDefault="00AA2CB8" w:rsidP="00641918">
      <w:pPr>
        <w:spacing w:line="360" w:lineRule="auto"/>
        <w:ind w:right="20"/>
        <w:jc w:val="both"/>
        <w:rPr>
          <w:rFonts w:ascii="Times New Roman" w:eastAsia="Times New Roman" w:hAnsi="Times New Roman" w:cs="Times New Roman"/>
          <w:sz w:val="24"/>
          <w:szCs w:val="24"/>
        </w:rPr>
      </w:pPr>
      <w:r w:rsidRPr="009100F9">
        <w:rPr>
          <w:rFonts w:ascii="Times New Roman" w:eastAsia="Times New Roman" w:hAnsi="Times New Roman" w:cs="Times New Roman"/>
          <w:b/>
          <w:sz w:val="24"/>
          <w:szCs w:val="24"/>
        </w:rPr>
        <w:t xml:space="preserve">Practices: </w:t>
      </w:r>
      <w:r w:rsidRPr="009100F9">
        <w:rPr>
          <w:rFonts w:ascii="Times New Roman" w:eastAsia="Times New Roman" w:hAnsi="Times New Roman" w:cs="Times New Roman"/>
          <w:sz w:val="24"/>
          <w:szCs w:val="24"/>
        </w:rPr>
        <w:t>actual application or use of an idea, belief, or method, as opposed to theories</w:t>
      </w:r>
      <w:r w:rsidRPr="009100F9">
        <w:rPr>
          <w:rFonts w:ascii="Times New Roman" w:eastAsia="Times New Roman" w:hAnsi="Times New Roman" w:cs="Times New Roman"/>
          <w:b/>
          <w:sz w:val="24"/>
          <w:szCs w:val="24"/>
        </w:rPr>
        <w:t xml:space="preserve"> </w:t>
      </w:r>
      <w:r w:rsidRPr="009100F9">
        <w:rPr>
          <w:rFonts w:ascii="Times New Roman" w:eastAsia="Times New Roman" w:hAnsi="Times New Roman" w:cs="Times New Roman"/>
          <w:sz w:val="24"/>
          <w:szCs w:val="24"/>
        </w:rPr>
        <w:t>relating to it (William, 2019).</w:t>
      </w:r>
    </w:p>
    <w:p w:rsidR="00AA2CB8" w:rsidRPr="009100F9" w:rsidRDefault="00AA2CB8" w:rsidP="00641918">
      <w:pPr>
        <w:spacing w:line="360" w:lineRule="auto"/>
        <w:ind w:right="20"/>
        <w:jc w:val="both"/>
        <w:rPr>
          <w:rFonts w:ascii="Times New Roman" w:eastAsia="Times New Roman" w:hAnsi="Times New Roman" w:cs="Times New Roman"/>
          <w:sz w:val="24"/>
          <w:szCs w:val="24"/>
        </w:rPr>
      </w:pPr>
      <w:r w:rsidRPr="009100F9">
        <w:rPr>
          <w:rFonts w:ascii="Times New Roman" w:eastAsia="Times New Roman" w:hAnsi="Times New Roman" w:cs="Times New Roman"/>
          <w:b/>
          <w:sz w:val="24"/>
          <w:szCs w:val="24"/>
        </w:rPr>
        <w:t xml:space="preserve">Indirect inventories – </w:t>
      </w:r>
      <w:r w:rsidRPr="009100F9">
        <w:rPr>
          <w:rFonts w:ascii="Times New Roman" w:eastAsia="Times New Roman" w:hAnsi="Times New Roman" w:cs="Times New Roman"/>
          <w:sz w:val="24"/>
          <w:szCs w:val="24"/>
        </w:rPr>
        <w:t>include those items necessary for manufacturing but do not become</w:t>
      </w:r>
      <w:r w:rsidRPr="009100F9">
        <w:rPr>
          <w:rFonts w:ascii="Times New Roman" w:eastAsia="Times New Roman" w:hAnsi="Times New Roman" w:cs="Times New Roman"/>
          <w:b/>
          <w:sz w:val="24"/>
          <w:szCs w:val="24"/>
        </w:rPr>
        <w:t xml:space="preserve"> </w:t>
      </w:r>
      <w:r w:rsidRPr="009100F9">
        <w:rPr>
          <w:rFonts w:ascii="Times New Roman" w:eastAsia="Times New Roman" w:hAnsi="Times New Roman" w:cs="Times New Roman"/>
          <w:sz w:val="24"/>
          <w:szCs w:val="24"/>
        </w:rPr>
        <w:t xml:space="preserve">an integral component of the finished product. It includes lubricants; machinery/equipment; </w:t>
      </w:r>
      <w:proofErr w:type="spellStart"/>
      <w:r w:rsidRPr="009100F9">
        <w:rPr>
          <w:rFonts w:ascii="Times New Roman" w:eastAsia="Times New Roman" w:hAnsi="Times New Roman" w:cs="Times New Roman"/>
          <w:sz w:val="24"/>
          <w:szCs w:val="24"/>
        </w:rPr>
        <w:t>labour</w:t>
      </w:r>
      <w:proofErr w:type="spellEnd"/>
      <w:r w:rsidRPr="009100F9">
        <w:rPr>
          <w:rFonts w:ascii="Times New Roman" w:eastAsia="Times New Roman" w:hAnsi="Times New Roman" w:cs="Times New Roman"/>
          <w:sz w:val="24"/>
          <w:szCs w:val="24"/>
        </w:rPr>
        <w:t>, and so on (</w:t>
      </w:r>
      <w:proofErr w:type="spellStart"/>
      <w:r w:rsidRPr="009100F9">
        <w:rPr>
          <w:rFonts w:ascii="Times New Roman" w:eastAsia="Times New Roman" w:hAnsi="Times New Roman" w:cs="Times New Roman"/>
          <w:sz w:val="24"/>
          <w:szCs w:val="24"/>
        </w:rPr>
        <w:t>Kitheka</w:t>
      </w:r>
      <w:proofErr w:type="spellEnd"/>
      <w:r w:rsidRPr="009100F9">
        <w:rPr>
          <w:rFonts w:ascii="Times New Roman" w:eastAsia="Times New Roman" w:hAnsi="Times New Roman" w:cs="Times New Roman"/>
          <w:sz w:val="24"/>
          <w:szCs w:val="24"/>
        </w:rPr>
        <w:t xml:space="preserve"> &amp; Gerald, 2020).</w:t>
      </w:r>
    </w:p>
    <w:p w:rsidR="00AA2CB8" w:rsidRPr="009100F9" w:rsidRDefault="00AA2CB8" w:rsidP="00641918">
      <w:pPr>
        <w:spacing w:line="360" w:lineRule="auto"/>
        <w:jc w:val="both"/>
        <w:rPr>
          <w:rFonts w:ascii="Times New Roman" w:eastAsia="Times New Roman" w:hAnsi="Times New Roman" w:cs="Times New Roman"/>
          <w:sz w:val="24"/>
          <w:szCs w:val="24"/>
        </w:rPr>
      </w:pPr>
      <w:r w:rsidRPr="009100F9">
        <w:rPr>
          <w:rFonts w:ascii="Times New Roman" w:eastAsia="Times New Roman" w:hAnsi="Times New Roman" w:cs="Times New Roman"/>
          <w:b/>
          <w:sz w:val="24"/>
          <w:szCs w:val="24"/>
        </w:rPr>
        <w:t xml:space="preserve">Inventory Management: </w:t>
      </w:r>
      <w:r w:rsidRPr="009100F9">
        <w:rPr>
          <w:rFonts w:ascii="Times New Roman" w:eastAsia="Times New Roman" w:hAnsi="Times New Roman" w:cs="Times New Roman"/>
          <w:sz w:val="24"/>
          <w:szCs w:val="24"/>
        </w:rPr>
        <w:t>Refers to the process to define right inventory levels at various</w:t>
      </w:r>
      <w:r w:rsidRPr="009100F9">
        <w:rPr>
          <w:rFonts w:ascii="Times New Roman" w:eastAsia="Times New Roman" w:hAnsi="Times New Roman" w:cs="Times New Roman"/>
          <w:b/>
          <w:sz w:val="24"/>
          <w:szCs w:val="24"/>
        </w:rPr>
        <w:t xml:space="preserve"> </w:t>
      </w:r>
      <w:r w:rsidRPr="009100F9">
        <w:rPr>
          <w:rFonts w:ascii="Times New Roman" w:eastAsia="Times New Roman" w:hAnsi="Times New Roman" w:cs="Times New Roman"/>
          <w:sz w:val="24"/>
          <w:szCs w:val="24"/>
        </w:rPr>
        <w:t>nodes within a supply chain network to minimize stock out; wastage of material due to expiry; optimize investment in inventory and storage facilities as per the available budget (</w:t>
      </w:r>
      <w:proofErr w:type="spellStart"/>
      <w:r w:rsidRPr="009100F9">
        <w:rPr>
          <w:rFonts w:ascii="Times New Roman" w:eastAsia="Times New Roman" w:hAnsi="Times New Roman" w:cs="Times New Roman"/>
          <w:sz w:val="24"/>
          <w:szCs w:val="24"/>
        </w:rPr>
        <w:t>Okanda</w:t>
      </w:r>
      <w:proofErr w:type="spellEnd"/>
      <w:r w:rsidRPr="009100F9">
        <w:rPr>
          <w:rFonts w:ascii="Times New Roman" w:eastAsia="Times New Roman" w:hAnsi="Times New Roman" w:cs="Times New Roman"/>
          <w:sz w:val="24"/>
          <w:szCs w:val="24"/>
        </w:rPr>
        <w:t xml:space="preserve">, </w:t>
      </w:r>
      <w:proofErr w:type="spellStart"/>
      <w:r w:rsidRPr="009100F9">
        <w:rPr>
          <w:rFonts w:ascii="Times New Roman" w:eastAsia="Times New Roman" w:hAnsi="Times New Roman" w:cs="Times New Roman"/>
          <w:sz w:val="24"/>
          <w:szCs w:val="24"/>
        </w:rPr>
        <w:t>Namusonge</w:t>
      </w:r>
      <w:proofErr w:type="spellEnd"/>
      <w:r w:rsidRPr="009100F9">
        <w:rPr>
          <w:rFonts w:ascii="Times New Roman" w:eastAsia="Times New Roman" w:hAnsi="Times New Roman" w:cs="Times New Roman"/>
          <w:sz w:val="24"/>
          <w:szCs w:val="24"/>
        </w:rPr>
        <w:t xml:space="preserve">, &amp; </w:t>
      </w:r>
      <w:proofErr w:type="spellStart"/>
      <w:r w:rsidRPr="009100F9">
        <w:rPr>
          <w:rFonts w:ascii="Times New Roman" w:eastAsia="Times New Roman" w:hAnsi="Times New Roman" w:cs="Times New Roman"/>
          <w:sz w:val="24"/>
          <w:szCs w:val="24"/>
        </w:rPr>
        <w:t>Waiganjo</w:t>
      </w:r>
      <w:proofErr w:type="spellEnd"/>
      <w:r w:rsidRPr="009100F9">
        <w:rPr>
          <w:rFonts w:ascii="Times New Roman" w:eastAsia="Times New Roman" w:hAnsi="Times New Roman" w:cs="Times New Roman"/>
          <w:sz w:val="24"/>
          <w:szCs w:val="24"/>
        </w:rPr>
        <w:t>, 2021). It deals essentially with balancing the inventory levels.</w:t>
      </w:r>
    </w:p>
    <w:p w:rsidR="00AA2CB8" w:rsidRPr="009100F9" w:rsidRDefault="00AA2CB8" w:rsidP="00641918">
      <w:pPr>
        <w:spacing w:line="360" w:lineRule="auto"/>
        <w:ind w:right="20"/>
        <w:jc w:val="both"/>
        <w:rPr>
          <w:rFonts w:ascii="Times New Roman" w:eastAsia="Times New Roman" w:hAnsi="Times New Roman" w:cs="Times New Roman"/>
          <w:sz w:val="24"/>
          <w:szCs w:val="24"/>
        </w:rPr>
      </w:pPr>
      <w:r w:rsidRPr="009100F9">
        <w:rPr>
          <w:rFonts w:ascii="Times New Roman" w:eastAsia="Times New Roman" w:hAnsi="Times New Roman" w:cs="Times New Roman"/>
          <w:b/>
          <w:sz w:val="24"/>
          <w:szCs w:val="24"/>
        </w:rPr>
        <w:t xml:space="preserve">Inventory Management Practices: </w:t>
      </w:r>
      <w:r w:rsidRPr="009100F9">
        <w:rPr>
          <w:rFonts w:ascii="Times New Roman" w:eastAsia="Times New Roman" w:hAnsi="Times New Roman" w:cs="Times New Roman"/>
          <w:sz w:val="24"/>
          <w:szCs w:val="24"/>
        </w:rPr>
        <w:t>Refers to the set of policies and controls that monitor</w:t>
      </w:r>
      <w:r w:rsidRPr="009100F9">
        <w:rPr>
          <w:rFonts w:ascii="Times New Roman" w:eastAsia="Times New Roman" w:hAnsi="Times New Roman" w:cs="Times New Roman"/>
          <w:b/>
          <w:sz w:val="24"/>
          <w:szCs w:val="24"/>
        </w:rPr>
        <w:t xml:space="preserve"> </w:t>
      </w:r>
      <w:r w:rsidRPr="009100F9">
        <w:rPr>
          <w:rFonts w:ascii="Times New Roman" w:eastAsia="Times New Roman" w:hAnsi="Times New Roman" w:cs="Times New Roman"/>
          <w:sz w:val="24"/>
          <w:szCs w:val="24"/>
        </w:rPr>
        <w:t>levels of inventory and determine what levels should be maintained, when stock should be replenished, and how large orders should be (Waters, 2018). In this study, Inventory Management Practices Comprises: Inventory Shrinkage, Inventory Investment, Inventory Control, Inventory Turnover, Inventory Record Accuracy, and Automated Inventory System.</w:t>
      </w:r>
    </w:p>
    <w:p w:rsidR="00AA2CB8" w:rsidRPr="009100F9" w:rsidRDefault="00AA2CB8" w:rsidP="00641918">
      <w:pPr>
        <w:spacing w:line="360" w:lineRule="auto"/>
        <w:ind w:right="2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 xml:space="preserve"> </w:t>
      </w:r>
      <w:r w:rsidRPr="009100F9">
        <w:rPr>
          <w:rFonts w:ascii="Times New Roman" w:eastAsia="Times New Roman" w:hAnsi="Times New Roman" w:cs="Times New Roman"/>
          <w:b/>
          <w:sz w:val="24"/>
          <w:szCs w:val="24"/>
        </w:rPr>
        <w:t xml:space="preserve">Inventory Shrinkage: </w:t>
      </w:r>
      <w:r w:rsidRPr="009100F9">
        <w:rPr>
          <w:rFonts w:ascii="Times New Roman" w:eastAsia="Times New Roman" w:hAnsi="Times New Roman" w:cs="Times New Roman"/>
          <w:sz w:val="24"/>
          <w:szCs w:val="24"/>
        </w:rPr>
        <w:t>This is variance in the recorded value of stock in the inventory stock</w:t>
      </w:r>
      <w:r w:rsidRPr="009100F9">
        <w:rPr>
          <w:rFonts w:ascii="Times New Roman" w:eastAsia="Times New Roman" w:hAnsi="Times New Roman" w:cs="Times New Roman"/>
          <w:b/>
          <w:sz w:val="24"/>
          <w:szCs w:val="24"/>
        </w:rPr>
        <w:t xml:space="preserve"> </w:t>
      </w:r>
      <w:r w:rsidRPr="009100F9">
        <w:rPr>
          <w:rFonts w:ascii="Times New Roman" w:eastAsia="Times New Roman" w:hAnsi="Times New Roman" w:cs="Times New Roman"/>
          <w:sz w:val="24"/>
          <w:szCs w:val="24"/>
        </w:rPr>
        <w:t>system, which records merchandise received at the store, and the value of actual inventory in the store, as determined by a physical count of inventory (Carl &amp; Shaun, 2020).</w:t>
      </w:r>
    </w:p>
    <w:p w:rsidR="00AA2CB8" w:rsidRPr="009100F9" w:rsidRDefault="00AA2CB8" w:rsidP="00641918">
      <w:pPr>
        <w:spacing w:line="360" w:lineRule="auto"/>
        <w:ind w:right="20"/>
        <w:jc w:val="both"/>
        <w:rPr>
          <w:rFonts w:ascii="Times New Roman" w:eastAsia="Times New Roman" w:hAnsi="Times New Roman" w:cs="Times New Roman"/>
          <w:sz w:val="24"/>
          <w:szCs w:val="24"/>
        </w:rPr>
      </w:pPr>
      <w:r w:rsidRPr="009100F9">
        <w:rPr>
          <w:rFonts w:ascii="Times New Roman" w:eastAsia="Times New Roman" w:hAnsi="Times New Roman" w:cs="Times New Roman"/>
          <w:b/>
          <w:sz w:val="24"/>
          <w:szCs w:val="24"/>
        </w:rPr>
        <w:t xml:space="preserve">Inventory Investments: </w:t>
      </w:r>
      <w:r w:rsidRPr="009100F9">
        <w:rPr>
          <w:rFonts w:ascii="Times New Roman" w:eastAsia="Times New Roman" w:hAnsi="Times New Roman" w:cs="Times New Roman"/>
          <w:sz w:val="24"/>
          <w:szCs w:val="24"/>
        </w:rPr>
        <w:t xml:space="preserve">Refers to the </w:t>
      </w:r>
      <w:hyperlink r:id="rId20" w:history="1">
        <w:r w:rsidRPr="009100F9">
          <w:rPr>
            <w:rFonts w:ascii="Times New Roman" w:eastAsia="Times New Roman" w:hAnsi="Times New Roman" w:cs="Times New Roman"/>
            <w:sz w:val="24"/>
            <w:szCs w:val="24"/>
          </w:rPr>
          <w:t xml:space="preserve">investment </w:t>
        </w:r>
      </w:hyperlink>
      <w:r w:rsidRPr="009100F9">
        <w:rPr>
          <w:rFonts w:ascii="Times New Roman" w:eastAsia="Times New Roman" w:hAnsi="Times New Roman" w:cs="Times New Roman"/>
          <w:sz w:val="24"/>
          <w:szCs w:val="24"/>
        </w:rPr>
        <w:t xml:space="preserve">in raw materials, </w:t>
      </w:r>
      <w:hyperlink r:id="rId21" w:history="1">
        <w:r w:rsidRPr="009100F9">
          <w:rPr>
            <w:rFonts w:ascii="Times New Roman" w:eastAsia="Times New Roman" w:hAnsi="Times New Roman" w:cs="Times New Roman"/>
            <w:sz w:val="24"/>
            <w:szCs w:val="24"/>
          </w:rPr>
          <w:t xml:space="preserve">work in progress </w:t>
        </w:r>
      </w:hyperlink>
      <w:r w:rsidRPr="009100F9">
        <w:rPr>
          <w:rFonts w:ascii="Times New Roman" w:eastAsia="Times New Roman" w:hAnsi="Times New Roman" w:cs="Times New Roman"/>
          <w:sz w:val="24"/>
          <w:szCs w:val="24"/>
        </w:rPr>
        <w:t xml:space="preserve">and finished </w:t>
      </w:r>
      <w:hyperlink r:id="rId22" w:history="1">
        <w:r w:rsidRPr="009100F9">
          <w:rPr>
            <w:rFonts w:ascii="Times New Roman" w:eastAsia="Times New Roman" w:hAnsi="Times New Roman" w:cs="Times New Roman"/>
            <w:sz w:val="24"/>
            <w:szCs w:val="24"/>
          </w:rPr>
          <w:t xml:space="preserve">stock </w:t>
        </w:r>
      </w:hyperlink>
      <w:r w:rsidRPr="009100F9">
        <w:rPr>
          <w:rFonts w:ascii="Times New Roman" w:eastAsia="Times New Roman" w:hAnsi="Times New Roman" w:cs="Times New Roman"/>
          <w:sz w:val="24"/>
          <w:szCs w:val="24"/>
        </w:rPr>
        <w:t>(</w:t>
      </w:r>
      <w:proofErr w:type="spellStart"/>
      <w:r w:rsidRPr="009100F9">
        <w:rPr>
          <w:rFonts w:ascii="Times New Roman" w:eastAsia="Times New Roman" w:hAnsi="Times New Roman" w:cs="Times New Roman"/>
          <w:sz w:val="24"/>
          <w:szCs w:val="24"/>
        </w:rPr>
        <w:t>Telsang</w:t>
      </w:r>
      <w:proofErr w:type="spellEnd"/>
      <w:r w:rsidRPr="009100F9">
        <w:rPr>
          <w:rFonts w:ascii="Times New Roman" w:eastAsia="Times New Roman" w:hAnsi="Times New Roman" w:cs="Times New Roman"/>
          <w:sz w:val="24"/>
          <w:szCs w:val="24"/>
        </w:rPr>
        <w:t>, 2019).</w:t>
      </w:r>
    </w:p>
    <w:p w:rsidR="00AA2CB8" w:rsidRPr="009100F9" w:rsidRDefault="00AA2CB8" w:rsidP="00641918">
      <w:pPr>
        <w:spacing w:line="360" w:lineRule="auto"/>
        <w:ind w:right="20"/>
        <w:jc w:val="both"/>
        <w:rPr>
          <w:rFonts w:ascii="Times New Roman" w:eastAsia="Times New Roman" w:hAnsi="Times New Roman" w:cs="Times New Roman"/>
          <w:sz w:val="24"/>
          <w:szCs w:val="24"/>
        </w:rPr>
      </w:pPr>
      <w:r w:rsidRPr="009100F9">
        <w:rPr>
          <w:rFonts w:ascii="Times New Roman" w:eastAsia="Times New Roman" w:hAnsi="Times New Roman" w:cs="Times New Roman"/>
          <w:b/>
          <w:sz w:val="24"/>
          <w:szCs w:val="24"/>
        </w:rPr>
        <w:t xml:space="preserve">Inventory Control: </w:t>
      </w:r>
      <w:r w:rsidRPr="009100F9">
        <w:rPr>
          <w:rFonts w:ascii="Times New Roman" w:eastAsia="Times New Roman" w:hAnsi="Times New Roman" w:cs="Times New Roman"/>
          <w:sz w:val="24"/>
          <w:szCs w:val="24"/>
        </w:rPr>
        <w:t>These are activities that maintain stock keeping items at desired levels</w:t>
      </w:r>
      <w:r w:rsidRPr="009100F9">
        <w:rPr>
          <w:rFonts w:ascii="Times New Roman" w:eastAsia="Times New Roman" w:hAnsi="Times New Roman" w:cs="Times New Roman"/>
          <w:b/>
          <w:sz w:val="24"/>
          <w:szCs w:val="24"/>
        </w:rPr>
        <w:t xml:space="preserve"> </w:t>
      </w:r>
      <w:r w:rsidRPr="009100F9">
        <w:rPr>
          <w:rFonts w:ascii="Times New Roman" w:eastAsia="Times New Roman" w:hAnsi="Times New Roman" w:cs="Times New Roman"/>
          <w:sz w:val="24"/>
          <w:szCs w:val="24"/>
        </w:rPr>
        <w:t>(Everett, Adam, &amp; Ronald, 2019). It is also involves the procurement, care and disposition of materials (</w:t>
      </w:r>
      <w:proofErr w:type="spellStart"/>
      <w:r w:rsidRPr="009100F9">
        <w:rPr>
          <w:rFonts w:ascii="Times New Roman" w:eastAsia="Times New Roman" w:hAnsi="Times New Roman" w:cs="Times New Roman"/>
          <w:sz w:val="24"/>
          <w:szCs w:val="24"/>
        </w:rPr>
        <w:t>Onchoke</w:t>
      </w:r>
      <w:proofErr w:type="spellEnd"/>
      <w:r w:rsidRPr="009100F9">
        <w:rPr>
          <w:rFonts w:ascii="Times New Roman" w:eastAsia="Times New Roman" w:hAnsi="Times New Roman" w:cs="Times New Roman"/>
          <w:sz w:val="24"/>
          <w:szCs w:val="24"/>
        </w:rPr>
        <w:t xml:space="preserve"> &amp; </w:t>
      </w:r>
      <w:proofErr w:type="spellStart"/>
      <w:r w:rsidRPr="009100F9">
        <w:rPr>
          <w:rFonts w:ascii="Times New Roman" w:eastAsia="Times New Roman" w:hAnsi="Times New Roman" w:cs="Times New Roman"/>
          <w:sz w:val="24"/>
          <w:szCs w:val="24"/>
        </w:rPr>
        <w:t>Wanyoike</w:t>
      </w:r>
      <w:proofErr w:type="spellEnd"/>
      <w:r w:rsidRPr="009100F9">
        <w:rPr>
          <w:rFonts w:ascii="Times New Roman" w:eastAsia="Times New Roman" w:hAnsi="Times New Roman" w:cs="Times New Roman"/>
          <w:sz w:val="24"/>
          <w:szCs w:val="24"/>
        </w:rPr>
        <w:t>, 2021)</w:t>
      </w:r>
    </w:p>
    <w:p w:rsidR="00AA2CB8" w:rsidRPr="009100F9" w:rsidRDefault="00AA2CB8" w:rsidP="00641918">
      <w:pPr>
        <w:spacing w:line="360" w:lineRule="auto"/>
        <w:ind w:right="20"/>
        <w:jc w:val="both"/>
        <w:rPr>
          <w:rFonts w:ascii="Times New Roman" w:eastAsia="Times New Roman" w:hAnsi="Times New Roman" w:cs="Times New Roman"/>
          <w:sz w:val="24"/>
          <w:szCs w:val="24"/>
        </w:rPr>
      </w:pPr>
      <w:r w:rsidRPr="009100F9">
        <w:rPr>
          <w:rFonts w:ascii="Times New Roman" w:eastAsia="Times New Roman" w:hAnsi="Times New Roman" w:cs="Times New Roman"/>
          <w:b/>
          <w:sz w:val="24"/>
          <w:szCs w:val="24"/>
        </w:rPr>
        <w:t xml:space="preserve">Cost Effectiveness: </w:t>
      </w:r>
      <w:r w:rsidRPr="009100F9">
        <w:rPr>
          <w:rFonts w:ascii="Times New Roman" w:eastAsia="Times New Roman" w:hAnsi="Times New Roman" w:cs="Times New Roman"/>
          <w:sz w:val="24"/>
          <w:szCs w:val="24"/>
        </w:rPr>
        <w:t>This is the extent to which the program has achieved or is expected to</w:t>
      </w:r>
      <w:r w:rsidRPr="009100F9">
        <w:rPr>
          <w:rFonts w:ascii="Times New Roman" w:eastAsia="Times New Roman" w:hAnsi="Times New Roman" w:cs="Times New Roman"/>
          <w:b/>
          <w:sz w:val="24"/>
          <w:szCs w:val="24"/>
        </w:rPr>
        <w:t xml:space="preserve"> </w:t>
      </w:r>
      <w:r w:rsidRPr="009100F9">
        <w:rPr>
          <w:rFonts w:ascii="Times New Roman" w:eastAsia="Times New Roman" w:hAnsi="Times New Roman" w:cs="Times New Roman"/>
          <w:sz w:val="24"/>
          <w:szCs w:val="24"/>
        </w:rPr>
        <w:t>achieve its results at a lower cost compared with alternatives (DAC Glossary and IEG evaluation criteria, 2021). In this study, it is referred to as the inventory related costs.</w:t>
      </w:r>
    </w:p>
    <w:p w:rsidR="00AA2CB8" w:rsidRPr="009100F9" w:rsidRDefault="00AA2CB8" w:rsidP="00641918">
      <w:pPr>
        <w:spacing w:line="360" w:lineRule="auto"/>
        <w:ind w:right="20"/>
        <w:jc w:val="both"/>
        <w:rPr>
          <w:rFonts w:ascii="Times New Roman" w:eastAsia="Times New Roman" w:hAnsi="Times New Roman" w:cs="Times New Roman"/>
          <w:sz w:val="24"/>
          <w:szCs w:val="24"/>
        </w:rPr>
      </w:pPr>
      <w:r w:rsidRPr="009100F9">
        <w:rPr>
          <w:rFonts w:ascii="Times New Roman" w:eastAsia="Times New Roman" w:hAnsi="Times New Roman" w:cs="Times New Roman"/>
          <w:b/>
          <w:sz w:val="24"/>
          <w:szCs w:val="24"/>
        </w:rPr>
        <w:t xml:space="preserve">Operational Efficiency: </w:t>
      </w:r>
      <w:r w:rsidRPr="009100F9">
        <w:rPr>
          <w:rFonts w:ascii="Times New Roman" w:eastAsia="Times New Roman" w:hAnsi="Times New Roman" w:cs="Times New Roman"/>
          <w:sz w:val="24"/>
          <w:szCs w:val="24"/>
        </w:rPr>
        <w:t>refers to the capability of an organization to deliver products or</w:t>
      </w:r>
      <w:r w:rsidRPr="009100F9">
        <w:rPr>
          <w:rFonts w:ascii="Times New Roman" w:eastAsia="Times New Roman" w:hAnsi="Times New Roman" w:cs="Times New Roman"/>
          <w:b/>
          <w:sz w:val="24"/>
          <w:szCs w:val="24"/>
        </w:rPr>
        <w:t xml:space="preserve"> </w:t>
      </w:r>
      <w:r w:rsidRPr="009100F9">
        <w:rPr>
          <w:rFonts w:ascii="Times New Roman" w:eastAsia="Times New Roman" w:hAnsi="Times New Roman" w:cs="Times New Roman"/>
          <w:sz w:val="24"/>
          <w:szCs w:val="24"/>
        </w:rPr>
        <w:t>services to its customers in the most cost-effective manner possible while still ensuring the high quality of its products, service and support (</w:t>
      </w:r>
      <w:proofErr w:type="spellStart"/>
      <w:r w:rsidRPr="009100F9">
        <w:rPr>
          <w:rFonts w:ascii="Times New Roman" w:eastAsia="Times New Roman" w:hAnsi="Times New Roman" w:cs="Times New Roman"/>
          <w:sz w:val="24"/>
          <w:szCs w:val="24"/>
        </w:rPr>
        <w:t>Nasra</w:t>
      </w:r>
      <w:proofErr w:type="spellEnd"/>
      <w:r w:rsidRPr="009100F9">
        <w:rPr>
          <w:rFonts w:ascii="Times New Roman" w:eastAsia="Times New Roman" w:hAnsi="Times New Roman" w:cs="Times New Roman"/>
          <w:sz w:val="24"/>
          <w:szCs w:val="24"/>
        </w:rPr>
        <w:t xml:space="preserve">, 2020). </w:t>
      </w:r>
    </w:p>
    <w:p w:rsidR="00AA2CB8" w:rsidRPr="009100F9" w:rsidRDefault="00AA2CB8" w:rsidP="00641918">
      <w:pPr>
        <w:spacing w:after="200" w:line="360" w:lineRule="auto"/>
        <w:jc w:val="both"/>
        <w:rPr>
          <w:rFonts w:ascii="Times New Roman" w:eastAsia="Times New Roman" w:hAnsi="Times New Roman" w:cs="Times New Roman"/>
          <w:b/>
          <w:sz w:val="24"/>
          <w:szCs w:val="24"/>
        </w:rPr>
      </w:pPr>
      <w:r w:rsidRPr="009100F9">
        <w:rPr>
          <w:rFonts w:ascii="Times New Roman" w:hAnsi="Times New Roman" w:cs="Times New Roman"/>
          <w:b/>
          <w:sz w:val="24"/>
          <w:szCs w:val="24"/>
        </w:rPr>
        <w:br w:type="page"/>
      </w:r>
    </w:p>
    <w:p w:rsidR="00AA2CB8" w:rsidRPr="009100F9" w:rsidRDefault="00AA2CB8" w:rsidP="00641918">
      <w:pPr>
        <w:pStyle w:val="NormalWeb"/>
        <w:spacing w:before="0" w:beforeAutospacing="0" w:after="0" w:afterAutospacing="0" w:line="360" w:lineRule="auto"/>
        <w:jc w:val="center"/>
        <w:rPr>
          <w:b/>
        </w:rPr>
      </w:pPr>
      <w:r w:rsidRPr="009100F9">
        <w:rPr>
          <w:b/>
        </w:rPr>
        <w:lastRenderedPageBreak/>
        <w:t>CHAPTER TWO</w:t>
      </w:r>
    </w:p>
    <w:p w:rsidR="00AA2CB8" w:rsidRPr="009100F9" w:rsidRDefault="00AA2CB8" w:rsidP="00641918">
      <w:pPr>
        <w:spacing w:line="360" w:lineRule="auto"/>
        <w:ind w:right="20"/>
        <w:jc w:val="center"/>
        <w:rPr>
          <w:rFonts w:ascii="Times New Roman" w:eastAsia="Times New Roman" w:hAnsi="Times New Roman" w:cs="Times New Roman"/>
          <w:b/>
          <w:sz w:val="24"/>
          <w:szCs w:val="24"/>
        </w:rPr>
      </w:pPr>
      <w:r w:rsidRPr="009100F9">
        <w:rPr>
          <w:rFonts w:ascii="Times New Roman" w:eastAsia="Times New Roman" w:hAnsi="Times New Roman" w:cs="Times New Roman"/>
          <w:b/>
          <w:sz w:val="24"/>
          <w:szCs w:val="24"/>
        </w:rPr>
        <w:t>LITERATURE REVIEW</w:t>
      </w:r>
    </w:p>
    <w:p w:rsidR="00AA2CB8" w:rsidRPr="009100F9" w:rsidRDefault="00AA2CB8" w:rsidP="00641918">
      <w:pPr>
        <w:spacing w:line="360" w:lineRule="auto"/>
        <w:ind w:right="20"/>
        <w:jc w:val="both"/>
        <w:rPr>
          <w:rFonts w:ascii="Times New Roman" w:eastAsia="Times New Roman" w:hAnsi="Times New Roman" w:cs="Times New Roman"/>
          <w:b/>
          <w:sz w:val="24"/>
          <w:szCs w:val="24"/>
        </w:rPr>
      </w:pPr>
      <w:r w:rsidRPr="009100F9">
        <w:rPr>
          <w:rFonts w:ascii="Times New Roman" w:eastAsia="Times New Roman" w:hAnsi="Times New Roman" w:cs="Times New Roman"/>
          <w:b/>
          <w:sz w:val="24"/>
          <w:szCs w:val="24"/>
        </w:rPr>
        <w:t>2.1. Introduction</w:t>
      </w:r>
    </w:p>
    <w:p w:rsidR="00AA2CB8" w:rsidRPr="009100F9" w:rsidRDefault="00AA2CB8" w:rsidP="00641918">
      <w:pPr>
        <w:spacing w:line="360" w:lineRule="auto"/>
        <w:ind w:right="9"/>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This chapter contains the conceptual, theoretical and empirical framework on inventory management practices and operational performance. It contains a review of relevant literature on inventory management practices and operational performance. It reviews various theories/models that are directly or indirectly related to inventory management practices and operational performance of firms. It similarly present gaps in literature as well as summary of previous findings on inventory management practices and operational performance.</w:t>
      </w:r>
    </w:p>
    <w:p w:rsidR="00AA2CB8" w:rsidRPr="009100F9" w:rsidRDefault="00AA2CB8" w:rsidP="00641918">
      <w:pPr>
        <w:tabs>
          <w:tab w:val="left" w:pos="700"/>
        </w:tabs>
        <w:spacing w:line="360" w:lineRule="auto"/>
        <w:jc w:val="both"/>
        <w:rPr>
          <w:rFonts w:ascii="Times New Roman" w:eastAsia="Times New Roman" w:hAnsi="Times New Roman" w:cs="Times New Roman"/>
          <w:b/>
          <w:sz w:val="24"/>
          <w:szCs w:val="24"/>
        </w:rPr>
      </w:pPr>
      <w:r w:rsidRPr="009100F9">
        <w:rPr>
          <w:rFonts w:ascii="Times New Roman" w:eastAsia="Times New Roman" w:hAnsi="Times New Roman" w:cs="Times New Roman"/>
          <w:b/>
          <w:sz w:val="24"/>
          <w:szCs w:val="24"/>
        </w:rPr>
        <w:t>2.2.</w:t>
      </w:r>
      <w:r w:rsidRPr="009100F9">
        <w:rPr>
          <w:rFonts w:ascii="Times New Roman" w:eastAsia="Times New Roman" w:hAnsi="Times New Roman" w:cs="Times New Roman"/>
          <w:sz w:val="24"/>
          <w:szCs w:val="24"/>
        </w:rPr>
        <w:tab/>
      </w:r>
      <w:r w:rsidRPr="009100F9">
        <w:rPr>
          <w:rFonts w:ascii="Times New Roman" w:eastAsia="Times New Roman" w:hAnsi="Times New Roman" w:cs="Times New Roman"/>
          <w:b/>
          <w:sz w:val="24"/>
          <w:szCs w:val="24"/>
        </w:rPr>
        <w:t>Conceptual Review</w:t>
      </w:r>
    </w:p>
    <w:p w:rsidR="00AA2CB8" w:rsidRPr="009100F9" w:rsidRDefault="00AA2CB8" w:rsidP="00641918">
      <w:pPr>
        <w:spacing w:line="360" w:lineRule="auto"/>
        <w:ind w:right="9"/>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 xml:space="preserve">According to Miles and </w:t>
      </w:r>
      <w:proofErr w:type="spellStart"/>
      <w:r w:rsidRPr="009100F9">
        <w:rPr>
          <w:rFonts w:ascii="Times New Roman" w:eastAsia="Times New Roman" w:hAnsi="Times New Roman" w:cs="Times New Roman"/>
          <w:sz w:val="24"/>
          <w:szCs w:val="24"/>
        </w:rPr>
        <w:t>Huberman</w:t>
      </w:r>
      <w:proofErr w:type="spellEnd"/>
      <w:r w:rsidRPr="009100F9">
        <w:rPr>
          <w:rFonts w:ascii="Times New Roman" w:eastAsia="Times New Roman" w:hAnsi="Times New Roman" w:cs="Times New Roman"/>
          <w:sz w:val="24"/>
          <w:szCs w:val="24"/>
        </w:rPr>
        <w:t xml:space="preserve"> (2019); </w:t>
      </w:r>
      <w:proofErr w:type="spellStart"/>
      <w:r w:rsidRPr="009100F9">
        <w:rPr>
          <w:rFonts w:ascii="Times New Roman" w:eastAsia="Times New Roman" w:hAnsi="Times New Roman" w:cs="Times New Roman"/>
          <w:sz w:val="24"/>
          <w:szCs w:val="24"/>
        </w:rPr>
        <w:t>Unyimadu</w:t>
      </w:r>
      <w:proofErr w:type="spellEnd"/>
      <w:r w:rsidRPr="009100F9">
        <w:rPr>
          <w:rFonts w:ascii="Times New Roman" w:eastAsia="Times New Roman" w:hAnsi="Times New Roman" w:cs="Times New Roman"/>
          <w:sz w:val="24"/>
          <w:szCs w:val="24"/>
        </w:rPr>
        <w:t xml:space="preserve"> (2020),  conceptual review is a printed or visual presentation, that explains either graphically or in narrative form, the main things to be studied in a research, like key factors, concepts or variables, as well as the supposedly relationship among them.</w:t>
      </w:r>
    </w:p>
    <w:p w:rsidR="00AA2CB8" w:rsidRPr="009100F9" w:rsidRDefault="00AA2CB8" w:rsidP="00641918">
      <w:pPr>
        <w:spacing w:line="360" w:lineRule="auto"/>
        <w:ind w:right="9"/>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This section contains the definitions, characteristics, advantages and disadvantages of the main variables and the sub-variables of this study. The two main variables are inventory management practices and operational performance. These variables guide the framework of the review in order to achieve objectives of the study.</w:t>
      </w:r>
    </w:p>
    <w:p w:rsidR="00AA2CB8" w:rsidRPr="009100F9" w:rsidRDefault="00AA2CB8" w:rsidP="00641918">
      <w:pPr>
        <w:spacing w:line="360" w:lineRule="auto"/>
        <w:jc w:val="both"/>
        <w:rPr>
          <w:rFonts w:ascii="Times New Roman" w:eastAsia="Times New Roman" w:hAnsi="Times New Roman" w:cs="Times New Roman"/>
          <w:b/>
          <w:sz w:val="24"/>
          <w:szCs w:val="24"/>
        </w:rPr>
      </w:pPr>
      <w:r w:rsidRPr="009100F9">
        <w:rPr>
          <w:rFonts w:ascii="Times New Roman" w:eastAsia="Times New Roman" w:hAnsi="Times New Roman" w:cs="Times New Roman"/>
          <w:b/>
          <w:sz w:val="24"/>
          <w:szCs w:val="24"/>
        </w:rPr>
        <w:t>2.2.1 Inventory</w:t>
      </w:r>
    </w:p>
    <w:p w:rsidR="00AA2CB8" w:rsidRPr="009100F9" w:rsidRDefault="00AA2CB8" w:rsidP="00641918">
      <w:pPr>
        <w:spacing w:line="360" w:lineRule="auto"/>
        <w:ind w:right="9"/>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Inventory is a vital ingredient in production of goods or services alongside other factors of production. Inventories such as finished goods, work-in progress, components, raw materials, stores, spares, and so on constituted 80 per cent or more of the working capital in many organizations. Inventory according to Chandra (2019) are resources of any kind having an economic value. Ashok (2022) defines inventory as the stock purchased with the purpose of resale in order to gain a profit and represents the largest cost to firms especially manufacturing firms. Ashok (2022) further defines inventory as the stock pile of products a firm is offering for sale in various components making up the product which includes stock of raw material, goods in process, finished goods in stores and spares. Ghosh and Kumar (2019) also defined inventory as a stock of goods that is maintained by a business in anticipation of some future demand. It is any stock that a firm or business keeps to meet its future requirement of production and sales (</w:t>
      </w:r>
      <w:proofErr w:type="spellStart"/>
      <w:r w:rsidRPr="009100F9">
        <w:rPr>
          <w:rFonts w:ascii="Times New Roman" w:eastAsia="Times New Roman" w:hAnsi="Times New Roman" w:cs="Times New Roman"/>
          <w:sz w:val="24"/>
          <w:szCs w:val="24"/>
        </w:rPr>
        <w:t>Arti</w:t>
      </w:r>
      <w:proofErr w:type="spellEnd"/>
      <w:r w:rsidRPr="009100F9">
        <w:rPr>
          <w:rFonts w:ascii="Times New Roman" w:eastAsia="Times New Roman" w:hAnsi="Times New Roman" w:cs="Times New Roman"/>
          <w:sz w:val="24"/>
          <w:szCs w:val="24"/>
        </w:rPr>
        <w:t xml:space="preserve"> &amp; </w:t>
      </w:r>
      <w:proofErr w:type="spellStart"/>
      <w:r w:rsidRPr="009100F9">
        <w:rPr>
          <w:rFonts w:ascii="Times New Roman" w:eastAsia="Times New Roman" w:hAnsi="Times New Roman" w:cs="Times New Roman"/>
          <w:sz w:val="24"/>
          <w:szCs w:val="24"/>
        </w:rPr>
        <w:t>Dhawal</w:t>
      </w:r>
      <w:proofErr w:type="spellEnd"/>
      <w:r w:rsidRPr="009100F9">
        <w:rPr>
          <w:rFonts w:ascii="Times New Roman" w:eastAsia="Times New Roman" w:hAnsi="Times New Roman" w:cs="Times New Roman"/>
          <w:sz w:val="24"/>
          <w:szCs w:val="24"/>
        </w:rPr>
        <w:t>, 2022). Therefore, inventory should be effectively managed well in order to facilitate operations.</w:t>
      </w:r>
    </w:p>
    <w:p w:rsidR="00AA2CB8" w:rsidRPr="009100F9" w:rsidRDefault="00AA2CB8" w:rsidP="00641918">
      <w:pPr>
        <w:spacing w:line="360" w:lineRule="auto"/>
        <w:ind w:right="9"/>
        <w:jc w:val="both"/>
        <w:rPr>
          <w:rFonts w:ascii="Times New Roman" w:eastAsia="Times New Roman" w:hAnsi="Times New Roman" w:cs="Times New Roman"/>
          <w:sz w:val="24"/>
          <w:szCs w:val="24"/>
        </w:rPr>
      </w:pPr>
      <w:proofErr w:type="spellStart"/>
      <w:r w:rsidRPr="009100F9">
        <w:rPr>
          <w:rFonts w:ascii="Times New Roman" w:eastAsia="Times New Roman" w:hAnsi="Times New Roman" w:cs="Times New Roman"/>
          <w:sz w:val="24"/>
          <w:szCs w:val="24"/>
        </w:rPr>
        <w:lastRenderedPageBreak/>
        <w:t>Vipulesh</w:t>
      </w:r>
      <w:proofErr w:type="spellEnd"/>
      <w:r w:rsidRPr="009100F9">
        <w:rPr>
          <w:rFonts w:ascii="Times New Roman" w:eastAsia="Times New Roman" w:hAnsi="Times New Roman" w:cs="Times New Roman"/>
          <w:sz w:val="24"/>
          <w:szCs w:val="24"/>
        </w:rPr>
        <w:t xml:space="preserve"> (2020) defines inventories as current assets which are expected to be converted within a year in the form of cash or accounts receivables. Therefore, inventory mean the stock (that is, accumulation of material resources stored in a transformation system) of the resources which are held to sales and/or future production. Hence, it is a significant part of the assets for the business firms. For this study, inventory is defined as the supply of raw materials, partly finished goods called work-in-progress and finished goods, an organization maintains to meet its operational needs (Angel, </w:t>
      </w:r>
      <w:proofErr w:type="spellStart"/>
      <w:r w:rsidRPr="009100F9">
        <w:rPr>
          <w:rFonts w:ascii="Times New Roman" w:eastAsia="Times New Roman" w:hAnsi="Times New Roman" w:cs="Times New Roman"/>
          <w:sz w:val="24"/>
          <w:szCs w:val="24"/>
        </w:rPr>
        <w:t>Gomathi</w:t>
      </w:r>
      <w:proofErr w:type="spellEnd"/>
      <w:r w:rsidRPr="009100F9">
        <w:rPr>
          <w:rFonts w:ascii="Times New Roman" w:eastAsia="Times New Roman" w:hAnsi="Times New Roman" w:cs="Times New Roman"/>
          <w:sz w:val="24"/>
          <w:szCs w:val="24"/>
        </w:rPr>
        <w:t xml:space="preserve">, &amp; </w:t>
      </w:r>
      <w:proofErr w:type="spellStart"/>
      <w:r w:rsidRPr="009100F9">
        <w:rPr>
          <w:rFonts w:ascii="Times New Roman" w:eastAsia="Times New Roman" w:hAnsi="Times New Roman" w:cs="Times New Roman"/>
          <w:sz w:val="24"/>
          <w:szCs w:val="24"/>
        </w:rPr>
        <w:t>Chitra</w:t>
      </w:r>
      <w:proofErr w:type="spellEnd"/>
      <w:r w:rsidRPr="009100F9">
        <w:rPr>
          <w:rFonts w:ascii="Times New Roman" w:eastAsia="Times New Roman" w:hAnsi="Times New Roman" w:cs="Times New Roman"/>
          <w:sz w:val="24"/>
          <w:szCs w:val="24"/>
        </w:rPr>
        <w:t>, 2020).</w:t>
      </w:r>
    </w:p>
    <w:p w:rsidR="00AA2CB8" w:rsidRPr="009100F9" w:rsidRDefault="00AA2CB8" w:rsidP="00641918">
      <w:pPr>
        <w:spacing w:line="360" w:lineRule="auto"/>
        <w:ind w:right="9"/>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In production firms, stocks or inventory refers to the aggregate of those items of tangible property which are held for sale in the ordinary course of business, in the process of production for such sale, or are to be currently consumed in production of goods or service to be available for resale (</w:t>
      </w:r>
      <w:proofErr w:type="spellStart"/>
      <w:r w:rsidRPr="009100F9">
        <w:rPr>
          <w:rFonts w:ascii="Times New Roman" w:eastAsia="Times New Roman" w:hAnsi="Times New Roman" w:cs="Times New Roman"/>
          <w:sz w:val="24"/>
          <w:szCs w:val="24"/>
        </w:rPr>
        <w:t>Oladejo</w:t>
      </w:r>
      <w:proofErr w:type="spellEnd"/>
      <w:r w:rsidRPr="009100F9">
        <w:rPr>
          <w:rFonts w:ascii="Times New Roman" w:eastAsia="Times New Roman" w:hAnsi="Times New Roman" w:cs="Times New Roman"/>
          <w:sz w:val="24"/>
          <w:szCs w:val="24"/>
        </w:rPr>
        <w:t xml:space="preserve"> &amp; </w:t>
      </w:r>
      <w:proofErr w:type="spellStart"/>
      <w:r w:rsidRPr="009100F9">
        <w:rPr>
          <w:rFonts w:ascii="Times New Roman" w:eastAsia="Times New Roman" w:hAnsi="Times New Roman" w:cs="Times New Roman"/>
          <w:sz w:val="24"/>
          <w:szCs w:val="24"/>
        </w:rPr>
        <w:t>Ajala</w:t>
      </w:r>
      <w:proofErr w:type="spellEnd"/>
      <w:r w:rsidRPr="009100F9">
        <w:rPr>
          <w:rFonts w:ascii="Times New Roman" w:eastAsia="Times New Roman" w:hAnsi="Times New Roman" w:cs="Times New Roman"/>
          <w:sz w:val="24"/>
          <w:szCs w:val="24"/>
        </w:rPr>
        <w:t>, 2021).</w:t>
      </w:r>
    </w:p>
    <w:p w:rsidR="00AA2CB8" w:rsidRPr="009100F9" w:rsidRDefault="00AA2CB8" w:rsidP="00641918">
      <w:pPr>
        <w:spacing w:line="360" w:lineRule="auto"/>
        <w:ind w:right="9"/>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The need for inventory in the field of production is paramount because it ensures uninterrupted production. Inventory is held for transaction purposes to meet future consumption. Inventory can also be held as a precaution against any increase in lead time or consumption rate. It principally guard against sudden changes in prices or costs of materials over a period of time. Inventories are also kept to decouple the materials department from the consuming department (Chandra, 2019). Basically, firms keep or hold inventory to ensure the production activities are uninterrupted.</w:t>
      </w:r>
    </w:p>
    <w:p w:rsidR="00AA2CB8" w:rsidRPr="009100F9" w:rsidRDefault="00AA2CB8" w:rsidP="00641918">
      <w:pPr>
        <w:spacing w:line="360" w:lineRule="auto"/>
        <w:ind w:right="9"/>
        <w:jc w:val="both"/>
        <w:rPr>
          <w:rFonts w:ascii="Times New Roman" w:eastAsia="Times New Roman" w:hAnsi="Times New Roman" w:cs="Times New Roman"/>
          <w:sz w:val="24"/>
          <w:szCs w:val="24"/>
        </w:rPr>
      </w:pPr>
      <w:proofErr w:type="spellStart"/>
      <w:r w:rsidRPr="009100F9">
        <w:rPr>
          <w:rFonts w:ascii="Times New Roman" w:eastAsia="Times New Roman" w:hAnsi="Times New Roman" w:cs="Times New Roman"/>
          <w:sz w:val="24"/>
          <w:szCs w:val="24"/>
        </w:rPr>
        <w:t>Karori</w:t>
      </w:r>
      <w:proofErr w:type="spellEnd"/>
      <w:r w:rsidRPr="009100F9">
        <w:rPr>
          <w:rFonts w:ascii="Times New Roman" w:eastAsia="Times New Roman" w:hAnsi="Times New Roman" w:cs="Times New Roman"/>
          <w:sz w:val="24"/>
          <w:szCs w:val="24"/>
        </w:rPr>
        <w:t xml:space="preserve"> and Walter (2021) pointed out that inventories are a vital part of business because they are necessary for production, efficiency and customer satisfaction. Moreover, literature indicated that a typical firm probably has about 30 percent its current assets and perhaps as much as 90 percent of its working capital invested in inventory (Stephenson, 2018 cited in </w:t>
      </w:r>
      <w:proofErr w:type="spellStart"/>
      <w:r w:rsidRPr="009100F9">
        <w:rPr>
          <w:rFonts w:ascii="Times New Roman" w:eastAsia="Times New Roman" w:hAnsi="Times New Roman" w:cs="Times New Roman"/>
          <w:sz w:val="24"/>
          <w:szCs w:val="24"/>
        </w:rPr>
        <w:t>Karori</w:t>
      </w:r>
      <w:proofErr w:type="spellEnd"/>
      <w:r w:rsidRPr="009100F9">
        <w:rPr>
          <w:rFonts w:ascii="Times New Roman" w:eastAsia="Times New Roman" w:hAnsi="Times New Roman" w:cs="Times New Roman"/>
          <w:sz w:val="24"/>
          <w:szCs w:val="24"/>
        </w:rPr>
        <w:t xml:space="preserve"> &amp; Walter, 2021).</w:t>
      </w:r>
    </w:p>
    <w:p w:rsidR="00AA2CB8" w:rsidRPr="009100F9" w:rsidRDefault="00AA2CB8" w:rsidP="00641918">
      <w:pPr>
        <w:spacing w:line="360" w:lineRule="auto"/>
        <w:ind w:right="9"/>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The advantages of keeping inventory in any organization are to ensure continuity of supplies of materials needed in production to prevent stock out; to meets customers expected needs; to meet production requirements in times of scarcity of raw materials; to prevents operational delay; to guard against temporary close down of manufacturing (that is, buffer between demand and supply); to reduce the risk of shortages through existence of safety stocks; to enjoy benefits of quantity discounts, thereby increasing company net profit margin and minimization of extra costs emanated from processing and buying of more purchased material (</w:t>
      </w:r>
      <w:proofErr w:type="spellStart"/>
      <w:r w:rsidRPr="009100F9">
        <w:rPr>
          <w:rFonts w:ascii="Times New Roman" w:eastAsia="Times New Roman" w:hAnsi="Times New Roman" w:cs="Times New Roman"/>
          <w:sz w:val="24"/>
          <w:szCs w:val="24"/>
        </w:rPr>
        <w:t>Adedayo</w:t>
      </w:r>
      <w:proofErr w:type="spellEnd"/>
      <w:r w:rsidRPr="009100F9">
        <w:rPr>
          <w:rFonts w:ascii="Times New Roman" w:eastAsia="Times New Roman" w:hAnsi="Times New Roman" w:cs="Times New Roman"/>
          <w:sz w:val="24"/>
          <w:szCs w:val="24"/>
        </w:rPr>
        <w:t xml:space="preserve">, </w:t>
      </w:r>
      <w:proofErr w:type="spellStart"/>
      <w:r w:rsidRPr="009100F9">
        <w:rPr>
          <w:rFonts w:ascii="Times New Roman" w:eastAsia="Times New Roman" w:hAnsi="Times New Roman" w:cs="Times New Roman"/>
          <w:sz w:val="24"/>
          <w:szCs w:val="24"/>
        </w:rPr>
        <w:t>Ojo</w:t>
      </w:r>
      <w:proofErr w:type="spellEnd"/>
      <w:r w:rsidRPr="009100F9">
        <w:rPr>
          <w:rFonts w:ascii="Times New Roman" w:eastAsia="Times New Roman" w:hAnsi="Times New Roman" w:cs="Times New Roman"/>
          <w:sz w:val="24"/>
          <w:szCs w:val="24"/>
        </w:rPr>
        <w:t xml:space="preserve">, &amp; </w:t>
      </w:r>
      <w:proofErr w:type="spellStart"/>
      <w:r w:rsidRPr="009100F9">
        <w:rPr>
          <w:rFonts w:ascii="Times New Roman" w:eastAsia="Times New Roman" w:hAnsi="Times New Roman" w:cs="Times New Roman"/>
          <w:sz w:val="24"/>
          <w:szCs w:val="24"/>
        </w:rPr>
        <w:t>Obamiro</w:t>
      </w:r>
      <w:proofErr w:type="spellEnd"/>
      <w:r w:rsidRPr="009100F9">
        <w:rPr>
          <w:rFonts w:ascii="Times New Roman" w:eastAsia="Times New Roman" w:hAnsi="Times New Roman" w:cs="Times New Roman"/>
          <w:sz w:val="24"/>
          <w:szCs w:val="24"/>
        </w:rPr>
        <w:t>, 2019). It also promotes savings on negotiation costs when large quantities of goods are ordered at once.</w:t>
      </w:r>
    </w:p>
    <w:p w:rsidR="00AA2CB8" w:rsidRPr="009100F9" w:rsidRDefault="00AA2CB8" w:rsidP="00641918">
      <w:pPr>
        <w:spacing w:line="360" w:lineRule="auto"/>
        <w:ind w:right="9"/>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 xml:space="preserve">The disadvantages of keeping excess of materials as inventories include unnecessary use of capital and money that cannot generate income. There is storage cost and insurance to </w:t>
      </w:r>
      <w:r w:rsidRPr="009100F9">
        <w:rPr>
          <w:rFonts w:ascii="Times New Roman" w:eastAsia="Times New Roman" w:hAnsi="Times New Roman" w:cs="Times New Roman"/>
          <w:sz w:val="24"/>
          <w:szCs w:val="24"/>
        </w:rPr>
        <w:lastRenderedPageBreak/>
        <w:t>be considered if the inventory is not properly planned which could lead to reduction in profits (</w:t>
      </w:r>
      <w:proofErr w:type="spellStart"/>
      <w:r w:rsidRPr="009100F9">
        <w:rPr>
          <w:rFonts w:ascii="Times New Roman" w:eastAsia="Times New Roman" w:hAnsi="Times New Roman" w:cs="Times New Roman"/>
          <w:sz w:val="24"/>
          <w:szCs w:val="24"/>
        </w:rPr>
        <w:t>Adedayo</w:t>
      </w:r>
      <w:proofErr w:type="spellEnd"/>
      <w:r w:rsidRPr="009100F9">
        <w:rPr>
          <w:rFonts w:ascii="Times New Roman" w:eastAsia="Times New Roman" w:hAnsi="Times New Roman" w:cs="Times New Roman"/>
          <w:sz w:val="24"/>
          <w:szCs w:val="24"/>
        </w:rPr>
        <w:t xml:space="preserve"> </w:t>
      </w:r>
      <w:r w:rsidRPr="009100F9">
        <w:rPr>
          <w:rFonts w:ascii="Times New Roman" w:eastAsia="Times New Roman" w:hAnsi="Times New Roman" w:cs="Times New Roman"/>
          <w:i/>
          <w:sz w:val="24"/>
          <w:szCs w:val="24"/>
        </w:rPr>
        <w:t>et al</w:t>
      </w:r>
      <w:r w:rsidRPr="009100F9">
        <w:rPr>
          <w:rFonts w:ascii="Times New Roman" w:eastAsia="Times New Roman" w:hAnsi="Times New Roman" w:cs="Times New Roman"/>
          <w:sz w:val="24"/>
          <w:szCs w:val="24"/>
        </w:rPr>
        <w:t>., 2019). There is also the risk of deterioration of goods and obsolescence of the finished goods.</w:t>
      </w:r>
    </w:p>
    <w:p w:rsidR="00AA2CB8" w:rsidRPr="009100F9" w:rsidRDefault="00AA2CB8" w:rsidP="00641918">
      <w:pPr>
        <w:spacing w:line="360" w:lineRule="auto"/>
        <w:ind w:right="100"/>
        <w:jc w:val="both"/>
        <w:rPr>
          <w:rFonts w:ascii="Times New Roman" w:eastAsia="Arial" w:hAnsi="Times New Roman" w:cs="Times New Roman"/>
          <w:b/>
          <w:sz w:val="24"/>
          <w:szCs w:val="24"/>
        </w:rPr>
      </w:pPr>
      <w:r w:rsidRPr="009100F9">
        <w:rPr>
          <w:rFonts w:ascii="Times New Roman" w:eastAsia="Arial" w:hAnsi="Times New Roman" w:cs="Times New Roman"/>
          <w:b/>
          <w:sz w:val="24"/>
          <w:szCs w:val="24"/>
        </w:rPr>
        <w:t>2.2.2. Types of Inventory</w:t>
      </w:r>
    </w:p>
    <w:p w:rsidR="00AA2CB8" w:rsidRPr="009100F9" w:rsidRDefault="00AA2CB8" w:rsidP="00641918">
      <w:pPr>
        <w:spacing w:line="360" w:lineRule="auto"/>
        <w:jc w:val="both"/>
        <w:outlineLvl w:val="3"/>
        <w:rPr>
          <w:rFonts w:ascii="Times New Roman" w:eastAsia="Times New Roman" w:hAnsi="Times New Roman" w:cs="Times New Roman"/>
          <w:b/>
          <w:bCs/>
          <w:sz w:val="24"/>
          <w:szCs w:val="24"/>
        </w:rPr>
      </w:pPr>
      <w:r w:rsidRPr="009100F9">
        <w:rPr>
          <w:rFonts w:ascii="Times New Roman" w:eastAsia="Times New Roman" w:hAnsi="Times New Roman" w:cs="Times New Roman"/>
          <w:b/>
          <w:bCs/>
          <w:sz w:val="24"/>
          <w:szCs w:val="24"/>
        </w:rPr>
        <w:t>Work-In-Process</w:t>
      </w:r>
    </w:p>
    <w:p w:rsidR="00AA2CB8" w:rsidRPr="009100F9" w:rsidRDefault="00AA2CB8" w:rsidP="00641918">
      <w:pPr>
        <w:spacing w:line="360" w:lineRule="auto"/>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 xml:space="preserve">Work-in-Process (WIP) is a term used to describe partially finished goods that are waiting to be completed. This includes raw materials, labor, and overhead costs. WIP contributes to the inventory asset account and these costs are transferred to finished goods, and then to cost of sales. This form of inventory includes components, assemblies, and subassemblies. </w:t>
      </w:r>
    </w:p>
    <w:p w:rsidR="00AA2CB8" w:rsidRPr="009100F9" w:rsidRDefault="00AA2CB8" w:rsidP="00641918">
      <w:pPr>
        <w:spacing w:line="360" w:lineRule="auto"/>
        <w:jc w:val="both"/>
        <w:outlineLvl w:val="3"/>
        <w:rPr>
          <w:rFonts w:ascii="Times New Roman" w:eastAsia="Times New Roman" w:hAnsi="Times New Roman" w:cs="Times New Roman"/>
          <w:b/>
          <w:bCs/>
          <w:sz w:val="24"/>
          <w:szCs w:val="24"/>
        </w:rPr>
      </w:pPr>
      <w:r w:rsidRPr="009100F9">
        <w:rPr>
          <w:rFonts w:ascii="Times New Roman" w:eastAsia="Times New Roman" w:hAnsi="Times New Roman" w:cs="Times New Roman"/>
          <w:b/>
          <w:bCs/>
          <w:sz w:val="24"/>
          <w:szCs w:val="24"/>
        </w:rPr>
        <w:t>Cycle Stock</w:t>
      </w:r>
    </w:p>
    <w:p w:rsidR="00AA2CB8" w:rsidRPr="009100F9" w:rsidRDefault="00AA2CB8" w:rsidP="00641918">
      <w:pPr>
        <w:spacing w:line="360" w:lineRule="auto"/>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 xml:space="preserve">Cycle stock inventory is the portion that seller rotates through to satisfy regular sales orders. It is related to the decision to manufacturer a specific quantity (in terms of lot or batch size). This type of inventory is intended to reduce set-up costs and avoid loss of process capacity. This stock </w:t>
      </w:r>
      <w:proofErr w:type="spellStart"/>
      <w:r w:rsidRPr="009100F9">
        <w:rPr>
          <w:rFonts w:ascii="Times New Roman" w:eastAsia="Times New Roman" w:hAnsi="Times New Roman" w:cs="Times New Roman"/>
          <w:sz w:val="24"/>
          <w:szCs w:val="24"/>
        </w:rPr>
        <w:t>depetes</w:t>
      </w:r>
      <w:proofErr w:type="spellEnd"/>
      <w:r w:rsidRPr="009100F9">
        <w:rPr>
          <w:rFonts w:ascii="Times New Roman" w:eastAsia="Times New Roman" w:hAnsi="Times New Roman" w:cs="Times New Roman"/>
          <w:sz w:val="24"/>
          <w:szCs w:val="24"/>
        </w:rPr>
        <w:t xml:space="preserve"> gradually as orders come in from customers and is replenished in a cycle when supplier orders are </w:t>
      </w:r>
      <w:proofErr w:type="spellStart"/>
      <w:r w:rsidRPr="009100F9">
        <w:rPr>
          <w:rFonts w:ascii="Times New Roman" w:eastAsia="Times New Roman" w:hAnsi="Times New Roman" w:cs="Times New Roman"/>
          <w:sz w:val="24"/>
          <w:szCs w:val="24"/>
        </w:rPr>
        <w:t>recieved</w:t>
      </w:r>
      <w:proofErr w:type="spellEnd"/>
      <w:r w:rsidRPr="009100F9">
        <w:rPr>
          <w:rFonts w:ascii="Times New Roman" w:eastAsia="Times New Roman" w:hAnsi="Times New Roman" w:cs="Times New Roman"/>
          <w:sz w:val="24"/>
          <w:szCs w:val="24"/>
        </w:rPr>
        <w:t xml:space="preserve">. </w:t>
      </w:r>
    </w:p>
    <w:p w:rsidR="00AA2CB8" w:rsidRPr="009100F9" w:rsidRDefault="00AA2CB8" w:rsidP="00641918">
      <w:pPr>
        <w:spacing w:line="360" w:lineRule="auto"/>
        <w:jc w:val="both"/>
        <w:outlineLvl w:val="3"/>
        <w:rPr>
          <w:rFonts w:ascii="Times New Roman" w:eastAsia="Times New Roman" w:hAnsi="Times New Roman" w:cs="Times New Roman"/>
          <w:b/>
          <w:bCs/>
          <w:sz w:val="24"/>
          <w:szCs w:val="24"/>
        </w:rPr>
      </w:pPr>
      <w:r w:rsidRPr="009100F9">
        <w:rPr>
          <w:rFonts w:ascii="Times New Roman" w:eastAsia="Times New Roman" w:hAnsi="Times New Roman" w:cs="Times New Roman"/>
          <w:b/>
          <w:bCs/>
          <w:sz w:val="24"/>
          <w:szCs w:val="24"/>
        </w:rPr>
        <w:t xml:space="preserve">Pipeline Stock </w:t>
      </w:r>
    </w:p>
    <w:p w:rsidR="00AA2CB8" w:rsidRPr="009100F9" w:rsidRDefault="00AA2CB8" w:rsidP="00641918">
      <w:pPr>
        <w:spacing w:line="360" w:lineRule="auto"/>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Pipeline stock refers to goods that haven’t been sold, but aren’t possessed by the company, either. This form of inventory can be best understood as “in transit” because it exists within the transportation network and distribution system.</w:t>
      </w:r>
    </w:p>
    <w:p w:rsidR="00AA2CB8" w:rsidRPr="009100F9" w:rsidRDefault="00AA2CB8" w:rsidP="00641918">
      <w:pPr>
        <w:spacing w:line="360" w:lineRule="auto"/>
        <w:jc w:val="both"/>
        <w:outlineLvl w:val="3"/>
        <w:rPr>
          <w:rFonts w:ascii="Times New Roman" w:eastAsia="Times New Roman" w:hAnsi="Times New Roman" w:cs="Times New Roman"/>
          <w:b/>
          <w:bCs/>
          <w:sz w:val="24"/>
          <w:szCs w:val="24"/>
        </w:rPr>
      </w:pPr>
      <w:r w:rsidRPr="009100F9">
        <w:rPr>
          <w:rFonts w:ascii="Times New Roman" w:eastAsia="Times New Roman" w:hAnsi="Times New Roman" w:cs="Times New Roman"/>
          <w:b/>
          <w:bCs/>
          <w:sz w:val="24"/>
          <w:szCs w:val="24"/>
        </w:rPr>
        <w:t>Anticipation Inventory</w:t>
      </w:r>
    </w:p>
    <w:p w:rsidR="00AA2CB8" w:rsidRPr="009100F9" w:rsidRDefault="00AA2CB8" w:rsidP="00641918">
      <w:pPr>
        <w:spacing w:line="360" w:lineRule="auto"/>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 xml:space="preserve">Anticipation inventory refers to the inventory companies keep on-hand to meet sales demand. There are times when manufacturers will intentionally hold large quantities of inventory because they anticipate certain events will take place. It’s partially caused by the uncertainty that comes along with consumer demand. An example of this is stocking up on barbeque grills before </w:t>
      </w:r>
      <w:proofErr w:type="gramStart"/>
      <w:r w:rsidRPr="009100F9">
        <w:rPr>
          <w:rFonts w:ascii="Times New Roman" w:eastAsia="Times New Roman" w:hAnsi="Times New Roman" w:cs="Times New Roman"/>
          <w:sz w:val="24"/>
          <w:szCs w:val="24"/>
        </w:rPr>
        <w:t>Spring</w:t>
      </w:r>
      <w:proofErr w:type="gramEnd"/>
      <w:r w:rsidRPr="009100F9">
        <w:rPr>
          <w:rFonts w:ascii="Times New Roman" w:eastAsia="Times New Roman" w:hAnsi="Times New Roman" w:cs="Times New Roman"/>
          <w:sz w:val="24"/>
          <w:szCs w:val="24"/>
        </w:rPr>
        <w:t xml:space="preserve">. It is simply a way to cover projected trends and consumer fluctuations based on seasons, vacations, and sales promotions. </w:t>
      </w:r>
    </w:p>
    <w:p w:rsidR="00AA2CB8" w:rsidRPr="009100F9" w:rsidRDefault="00AA2CB8" w:rsidP="00641918">
      <w:pPr>
        <w:spacing w:line="360" w:lineRule="auto"/>
        <w:jc w:val="both"/>
        <w:outlineLvl w:val="3"/>
        <w:rPr>
          <w:rFonts w:ascii="Times New Roman" w:eastAsia="Times New Roman" w:hAnsi="Times New Roman" w:cs="Times New Roman"/>
          <w:b/>
          <w:bCs/>
          <w:sz w:val="24"/>
          <w:szCs w:val="24"/>
        </w:rPr>
      </w:pPr>
      <w:r w:rsidRPr="009100F9">
        <w:rPr>
          <w:rFonts w:ascii="Times New Roman" w:eastAsia="Times New Roman" w:hAnsi="Times New Roman" w:cs="Times New Roman"/>
          <w:b/>
          <w:bCs/>
          <w:sz w:val="24"/>
          <w:szCs w:val="24"/>
        </w:rPr>
        <w:t>Hedge Inventory</w:t>
      </w:r>
    </w:p>
    <w:p w:rsidR="00AA2CB8" w:rsidRPr="009100F9" w:rsidRDefault="00AA2CB8" w:rsidP="00641918">
      <w:pPr>
        <w:spacing w:line="360" w:lineRule="auto"/>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Hedge inventory is inventory that is held to protect against a future event or disruption in supply. For example, a strike, vendor shutdown, government change, or any other predicted event. The purpose of this type of stock is to manage costs and create a competitive advantage if potential external circumstances go awry</w:t>
      </w:r>
    </w:p>
    <w:p w:rsidR="00080930" w:rsidRPr="009100F9" w:rsidRDefault="00080930" w:rsidP="00641918">
      <w:pPr>
        <w:spacing w:line="360" w:lineRule="auto"/>
        <w:jc w:val="both"/>
        <w:outlineLvl w:val="3"/>
        <w:rPr>
          <w:rFonts w:ascii="Times New Roman" w:eastAsia="Times New Roman" w:hAnsi="Times New Roman" w:cs="Times New Roman"/>
          <w:b/>
          <w:bCs/>
          <w:sz w:val="24"/>
          <w:szCs w:val="24"/>
        </w:rPr>
      </w:pPr>
    </w:p>
    <w:p w:rsidR="00080930" w:rsidRPr="009100F9" w:rsidRDefault="00080930" w:rsidP="00641918">
      <w:pPr>
        <w:spacing w:line="360" w:lineRule="auto"/>
        <w:jc w:val="both"/>
        <w:outlineLvl w:val="3"/>
        <w:rPr>
          <w:rFonts w:ascii="Times New Roman" w:eastAsia="Times New Roman" w:hAnsi="Times New Roman" w:cs="Times New Roman"/>
          <w:b/>
          <w:bCs/>
          <w:sz w:val="24"/>
          <w:szCs w:val="24"/>
        </w:rPr>
      </w:pPr>
    </w:p>
    <w:p w:rsidR="00AA2CB8" w:rsidRPr="009100F9" w:rsidRDefault="00AA2CB8" w:rsidP="00641918">
      <w:pPr>
        <w:spacing w:line="360" w:lineRule="auto"/>
        <w:jc w:val="both"/>
        <w:outlineLvl w:val="3"/>
        <w:rPr>
          <w:rFonts w:ascii="Times New Roman" w:eastAsia="Times New Roman" w:hAnsi="Times New Roman" w:cs="Times New Roman"/>
          <w:b/>
          <w:bCs/>
          <w:sz w:val="24"/>
          <w:szCs w:val="24"/>
        </w:rPr>
      </w:pPr>
      <w:r w:rsidRPr="009100F9">
        <w:rPr>
          <w:rFonts w:ascii="Times New Roman" w:eastAsia="Times New Roman" w:hAnsi="Times New Roman" w:cs="Times New Roman"/>
          <w:b/>
          <w:bCs/>
          <w:sz w:val="24"/>
          <w:szCs w:val="24"/>
        </w:rPr>
        <w:lastRenderedPageBreak/>
        <w:t>Buffer/Safety Stock</w:t>
      </w:r>
    </w:p>
    <w:p w:rsidR="00AA2CB8" w:rsidRPr="009100F9" w:rsidRDefault="00AA2CB8" w:rsidP="00641918">
      <w:pPr>
        <w:spacing w:line="360" w:lineRule="auto"/>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Buffer and safety stock are sometimes used interchangeably. Buffering protects supply chain nodes from variances in supply and demand. It protects against unforeseeable fluctuations in demand and/or supply. Safety stock describes the extra stock that is maintained to mitigate the risk of </w:t>
      </w:r>
      <w:proofErr w:type="spellStart"/>
      <w:r w:rsidRPr="009100F9">
        <w:rPr>
          <w:rFonts w:ascii="Times New Roman" w:eastAsia="Times New Roman" w:hAnsi="Times New Roman" w:cs="Times New Roman"/>
          <w:sz w:val="24"/>
          <w:szCs w:val="24"/>
        </w:rPr>
        <w:t>stockouts</w:t>
      </w:r>
      <w:proofErr w:type="spellEnd"/>
      <w:r w:rsidRPr="009100F9">
        <w:rPr>
          <w:rFonts w:ascii="Times New Roman" w:eastAsia="Times New Roman" w:hAnsi="Times New Roman" w:cs="Times New Roman"/>
          <w:sz w:val="24"/>
          <w:szCs w:val="24"/>
        </w:rPr>
        <w:t xml:space="preserve">, or shortfalls in raw material or </w:t>
      </w:r>
      <w:proofErr w:type="gramStart"/>
      <w:r w:rsidRPr="009100F9">
        <w:rPr>
          <w:rFonts w:ascii="Times New Roman" w:eastAsia="Times New Roman" w:hAnsi="Times New Roman" w:cs="Times New Roman"/>
          <w:sz w:val="24"/>
          <w:szCs w:val="24"/>
        </w:rPr>
        <w:t>packaging, that</w:t>
      </w:r>
      <w:proofErr w:type="gramEnd"/>
      <w:r w:rsidRPr="009100F9">
        <w:rPr>
          <w:rFonts w:ascii="Times New Roman" w:eastAsia="Times New Roman" w:hAnsi="Times New Roman" w:cs="Times New Roman"/>
          <w:sz w:val="24"/>
          <w:szCs w:val="24"/>
        </w:rPr>
        <w:t xml:space="preserve"> are caused by uncertainties in supply and demand. When a business has an adequate level of safety stock they can continue operations according to their plan.  Safety stock is held when uncertainty exists in demand, supply, or manufacturing yield, and acts as an insurance against </w:t>
      </w:r>
      <w:proofErr w:type="spellStart"/>
      <w:r w:rsidRPr="009100F9">
        <w:rPr>
          <w:rFonts w:ascii="Times New Roman" w:eastAsia="Times New Roman" w:hAnsi="Times New Roman" w:cs="Times New Roman"/>
          <w:sz w:val="24"/>
          <w:szCs w:val="24"/>
        </w:rPr>
        <w:t>stockouts</w:t>
      </w:r>
      <w:proofErr w:type="spellEnd"/>
      <w:r w:rsidRPr="009100F9">
        <w:rPr>
          <w:rFonts w:ascii="Times New Roman" w:eastAsia="Times New Roman" w:hAnsi="Times New Roman" w:cs="Times New Roman"/>
          <w:sz w:val="24"/>
          <w:szCs w:val="24"/>
        </w:rPr>
        <w:t xml:space="preserve">. </w:t>
      </w:r>
    </w:p>
    <w:p w:rsidR="00AA2CB8" w:rsidRPr="009100F9" w:rsidRDefault="00AA2CB8" w:rsidP="00641918">
      <w:pPr>
        <w:spacing w:line="360" w:lineRule="auto"/>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 xml:space="preserve">One form of buffering is referred to as decoupling, which separates supply from demand to </w:t>
      </w:r>
      <w:proofErr w:type="gramStart"/>
      <w:r w:rsidRPr="009100F9">
        <w:rPr>
          <w:rFonts w:ascii="Times New Roman" w:eastAsia="Times New Roman" w:hAnsi="Times New Roman" w:cs="Times New Roman"/>
          <w:sz w:val="24"/>
          <w:szCs w:val="24"/>
        </w:rPr>
        <w:t>optimizes</w:t>
      </w:r>
      <w:proofErr w:type="gramEnd"/>
      <w:r w:rsidRPr="009100F9">
        <w:rPr>
          <w:rFonts w:ascii="Times New Roman" w:eastAsia="Times New Roman" w:hAnsi="Times New Roman" w:cs="Times New Roman"/>
          <w:sz w:val="24"/>
          <w:szCs w:val="24"/>
        </w:rPr>
        <w:t xml:space="preserve"> processes. Decoupling uses buffer inventory between operations so that there are no severe fluctuations in production rate that will hold up the next operation.</w:t>
      </w:r>
    </w:p>
    <w:p w:rsidR="00AA2CB8" w:rsidRPr="009100F9" w:rsidRDefault="00AA2CB8" w:rsidP="00641918">
      <w:pPr>
        <w:spacing w:line="360" w:lineRule="auto"/>
        <w:jc w:val="both"/>
        <w:outlineLvl w:val="3"/>
        <w:rPr>
          <w:rFonts w:ascii="Times New Roman" w:eastAsia="Times New Roman" w:hAnsi="Times New Roman" w:cs="Times New Roman"/>
          <w:b/>
          <w:bCs/>
          <w:sz w:val="24"/>
          <w:szCs w:val="24"/>
        </w:rPr>
      </w:pPr>
      <w:r w:rsidRPr="009100F9">
        <w:rPr>
          <w:rFonts w:ascii="Times New Roman" w:eastAsia="Times New Roman" w:hAnsi="Times New Roman" w:cs="Times New Roman"/>
          <w:b/>
          <w:bCs/>
          <w:sz w:val="24"/>
          <w:szCs w:val="24"/>
        </w:rPr>
        <w:t>Finished Goods</w:t>
      </w:r>
    </w:p>
    <w:p w:rsidR="00AA2CB8" w:rsidRPr="009100F9" w:rsidRDefault="00AA2CB8" w:rsidP="00641918">
      <w:pPr>
        <w:spacing w:line="360" w:lineRule="auto"/>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A finished good is a completed part that is ready for a customer order. An inventory of finished goods is a stock of completed products that have been inspected and passed all other necessary requirements. They are transferred from work-in-process into this final stage and can now be sold to final users, which include retailers, distributors, or consumers.</w:t>
      </w:r>
    </w:p>
    <w:p w:rsidR="00AA2CB8" w:rsidRPr="009100F9" w:rsidRDefault="00AA2CB8" w:rsidP="00641918">
      <w:pPr>
        <w:spacing w:line="360" w:lineRule="auto"/>
        <w:jc w:val="both"/>
        <w:outlineLvl w:val="3"/>
        <w:rPr>
          <w:rFonts w:ascii="Times New Roman" w:eastAsia="Times New Roman" w:hAnsi="Times New Roman" w:cs="Times New Roman"/>
          <w:b/>
          <w:bCs/>
          <w:sz w:val="24"/>
          <w:szCs w:val="24"/>
        </w:rPr>
      </w:pPr>
      <w:r w:rsidRPr="009100F9">
        <w:rPr>
          <w:rFonts w:ascii="Times New Roman" w:eastAsia="Times New Roman" w:hAnsi="Times New Roman" w:cs="Times New Roman"/>
          <w:b/>
          <w:bCs/>
          <w:sz w:val="24"/>
          <w:szCs w:val="24"/>
        </w:rPr>
        <w:t>MRO Inventory</w:t>
      </w:r>
    </w:p>
    <w:p w:rsidR="00AA2CB8" w:rsidRPr="009100F9" w:rsidRDefault="00AA2CB8" w:rsidP="00641918">
      <w:pPr>
        <w:spacing w:line="360" w:lineRule="auto"/>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This form of stock refers to maintenance, repair, and operating supplies that are used to support and maintain production processes and infrastructure. Examples of MRO inventory include oils, lubricants, coolants, packing material, tools, nuts, bolts, and screws.</w:t>
      </w:r>
    </w:p>
    <w:p w:rsidR="00AA2CB8" w:rsidRPr="009100F9" w:rsidRDefault="00AA2CB8" w:rsidP="00080930">
      <w:pPr>
        <w:spacing w:line="360" w:lineRule="auto"/>
        <w:jc w:val="both"/>
        <w:rPr>
          <w:rFonts w:ascii="Times New Roman" w:eastAsia="Arial" w:hAnsi="Times New Roman" w:cs="Times New Roman"/>
          <w:b/>
          <w:sz w:val="24"/>
          <w:szCs w:val="24"/>
        </w:rPr>
      </w:pPr>
      <w:r w:rsidRPr="009100F9">
        <w:rPr>
          <w:rFonts w:ascii="Times New Roman" w:eastAsia="Arial" w:hAnsi="Times New Roman" w:cs="Times New Roman"/>
          <w:b/>
          <w:sz w:val="24"/>
          <w:szCs w:val="24"/>
        </w:rPr>
        <w:t>2.2.3. Inventory Management Techniques</w:t>
      </w:r>
    </w:p>
    <w:p w:rsidR="00AA2CB8" w:rsidRPr="009100F9" w:rsidRDefault="00AA2CB8" w:rsidP="00080930">
      <w:pPr>
        <w:spacing w:line="360" w:lineRule="auto"/>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Inventory management is very vital to an enterprise since it is custom-made to reducing costs or proliferating profits while satisfying customer’s demands by guaranteeing that balanced items of stock are sustained at the right quality, quantity, and that are obtainable at the right time and in the right place. This section will review the literature on the techniques used in inventory management.</w:t>
      </w:r>
    </w:p>
    <w:p w:rsidR="00AA2CB8" w:rsidRPr="009100F9" w:rsidRDefault="00AA2CB8" w:rsidP="00080930">
      <w:pPr>
        <w:spacing w:line="360" w:lineRule="auto"/>
        <w:jc w:val="both"/>
        <w:rPr>
          <w:rFonts w:ascii="Times New Roman" w:eastAsia="Arial" w:hAnsi="Times New Roman" w:cs="Times New Roman"/>
          <w:b/>
          <w:sz w:val="24"/>
          <w:szCs w:val="24"/>
        </w:rPr>
      </w:pPr>
      <w:r w:rsidRPr="009100F9">
        <w:rPr>
          <w:rFonts w:ascii="Times New Roman" w:eastAsia="Arial" w:hAnsi="Times New Roman" w:cs="Times New Roman"/>
          <w:b/>
          <w:sz w:val="24"/>
          <w:szCs w:val="24"/>
        </w:rPr>
        <w:t>2.2.4. Economic Order Quantity</w:t>
      </w:r>
    </w:p>
    <w:p w:rsidR="00AA2CB8" w:rsidRPr="009100F9" w:rsidRDefault="00AA2CB8" w:rsidP="00080930">
      <w:pPr>
        <w:spacing w:line="360" w:lineRule="auto"/>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 xml:space="preserve">According to </w:t>
      </w:r>
      <w:proofErr w:type="spellStart"/>
      <w:r w:rsidRPr="009100F9">
        <w:rPr>
          <w:rFonts w:ascii="Times New Roman" w:eastAsia="Arial" w:hAnsi="Times New Roman" w:cs="Times New Roman"/>
          <w:sz w:val="24"/>
          <w:szCs w:val="24"/>
        </w:rPr>
        <w:t>Bowersox</w:t>
      </w:r>
      <w:proofErr w:type="spellEnd"/>
      <w:r w:rsidRPr="009100F9">
        <w:rPr>
          <w:rFonts w:ascii="Times New Roman" w:eastAsia="Arial" w:hAnsi="Times New Roman" w:cs="Times New Roman"/>
          <w:sz w:val="24"/>
          <w:szCs w:val="24"/>
        </w:rPr>
        <w:t xml:space="preserve"> (</w:t>
      </w:r>
      <w:hyperlink w:anchor="page16" w:history="1">
        <w:r w:rsidRPr="009100F9">
          <w:rPr>
            <w:rFonts w:ascii="Times New Roman" w:eastAsia="Arial" w:hAnsi="Times New Roman" w:cs="Times New Roman"/>
            <w:sz w:val="24"/>
            <w:szCs w:val="24"/>
          </w:rPr>
          <w:t>2020</w:t>
        </w:r>
      </w:hyperlink>
      <w:r w:rsidRPr="009100F9">
        <w:rPr>
          <w:rFonts w:ascii="Times New Roman" w:eastAsia="Arial" w:hAnsi="Times New Roman" w:cs="Times New Roman"/>
          <w:sz w:val="24"/>
          <w:szCs w:val="24"/>
        </w:rPr>
        <w:t xml:space="preserve">), the inventory management needs to be organized in a logical way so that the organization can be able to know when to order and how much to order. This must be attained through calculating the Economic Order Quantity (EOQ). Monetary request amount engages correlation to arrange their stock re-establishment on </w:t>
      </w:r>
      <w:r w:rsidRPr="009100F9">
        <w:rPr>
          <w:rFonts w:ascii="Times New Roman" w:eastAsia="Arial" w:hAnsi="Times New Roman" w:cs="Times New Roman"/>
          <w:sz w:val="24"/>
          <w:szCs w:val="24"/>
        </w:rPr>
        <w:lastRenderedPageBreak/>
        <w:t>an ideal premise. For instance, the arrangement can be scheduled to happen from month to month, quarterly, half yearly, or yearly. By so doing, it enables firms to have insignificant limit costs or zero inside their circulation focuses. Along these lines, as associations attempt to enhance the stock administration, the EOQ and Re-Order Point (ROP) are necessary instruments that associations can utilize.</w:t>
      </w:r>
    </w:p>
    <w:p w:rsidR="00AA2CB8" w:rsidRPr="009100F9" w:rsidRDefault="00AA2CB8" w:rsidP="00080930">
      <w:pPr>
        <w:spacing w:line="360" w:lineRule="auto"/>
        <w:jc w:val="both"/>
        <w:rPr>
          <w:rFonts w:ascii="Times New Roman" w:eastAsia="Arial" w:hAnsi="Times New Roman" w:cs="Times New Roman"/>
          <w:b/>
          <w:sz w:val="24"/>
          <w:szCs w:val="24"/>
        </w:rPr>
      </w:pPr>
      <w:r w:rsidRPr="009100F9">
        <w:rPr>
          <w:rFonts w:ascii="Times New Roman" w:eastAsia="Arial" w:hAnsi="Times New Roman" w:cs="Times New Roman"/>
          <w:b/>
          <w:sz w:val="24"/>
          <w:szCs w:val="24"/>
        </w:rPr>
        <w:t>2.2.5. Just In Time Technique</w:t>
      </w:r>
    </w:p>
    <w:p w:rsidR="00AA2CB8" w:rsidRPr="009100F9" w:rsidRDefault="00AA2CB8" w:rsidP="00080930">
      <w:pPr>
        <w:spacing w:line="360" w:lineRule="auto"/>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The JIT technique is a Japanese philosophy, rationality associated with assembling which com-</w:t>
      </w:r>
      <w:proofErr w:type="spellStart"/>
      <w:r w:rsidRPr="009100F9">
        <w:rPr>
          <w:rFonts w:ascii="Times New Roman" w:eastAsia="Arial" w:hAnsi="Times New Roman" w:cs="Times New Roman"/>
          <w:sz w:val="24"/>
          <w:szCs w:val="24"/>
        </w:rPr>
        <w:t>prises</w:t>
      </w:r>
      <w:proofErr w:type="spellEnd"/>
      <w:r w:rsidRPr="009100F9">
        <w:rPr>
          <w:rFonts w:ascii="Times New Roman" w:eastAsia="Arial" w:hAnsi="Times New Roman" w:cs="Times New Roman"/>
          <w:sz w:val="24"/>
          <w:szCs w:val="24"/>
        </w:rPr>
        <w:t xml:space="preserve"> having the right things in the right quality and amount in the correct place and at the opportune time. Utilization of JIT technique brings about the increment in quality, profitability, and effectiveness, enhanced correspondence, and abatements in expenses and squanders. Hutchins (</w:t>
      </w:r>
      <w:hyperlink w:anchor="page16" w:history="1">
        <w:r w:rsidRPr="009100F9">
          <w:rPr>
            <w:rFonts w:ascii="Times New Roman" w:eastAsia="Arial" w:hAnsi="Times New Roman" w:cs="Times New Roman"/>
            <w:sz w:val="24"/>
            <w:szCs w:val="24"/>
          </w:rPr>
          <w:t>2018</w:t>
        </w:r>
      </w:hyperlink>
      <w:r w:rsidRPr="009100F9">
        <w:rPr>
          <w:rFonts w:ascii="Times New Roman" w:eastAsia="Arial" w:hAnsi="Times New Roman" w:cs="Times New Roman"/>
          <w:sz w:val="24"/>
          <w:szCs w:val="24"/>
        </w:rPr>
        <w:t>) characterizes JIT as a process that is prepared for moment response to the request without the necessity for any overstocking, either in the desire of the application being approaching or as a concern of improvident characteristics all the while.</w:t>
      </w:r>
    </w:p>
    <w:p w:rsidR="00AA2CB8" w:rsidRPr="009100F9" w:rsidRDefault="00AA2CB8" w:rsidP="00080930">
      <w:pPr>
        <w:spacing w:line="360" w:lineRule="auto"/>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Hutchins (</w:t>
      </w:r>
      <w:hyperlink w:anchor="page16" w:history="1">
        <w:r w:rsidRPr="009100F9">
          <w:rPr>
            <w:rFonts w:ascii="Times New Roman" w:eastAsia="Arial" w:hAnsi="Times New Roman" w:cs="Times New Roman"/>
            <w:sz w:val="24"/>
            <w:szCs w:val="24"/>
          </w:rPr>
          <w:t>2018</w:t>
        </w:r>
      </w:hyperlink>
      <w:r w:rsidRPr="009100F9">
        <w:rPr>
          <w:rFonts w:ascii="Times New Roman" w:eastAsia="Arial" w:hAnsi="Times New Roman" w:cs="Times New Roman"/>
          <w:sz w:val="24"/>
          <w:szCs w:val="24"/>
        </w:rPr>
        <w:t>) additionally concentrated on that the prime objective of JIT technique is the accomplishment of zero stock, not simply inside the bounds of a single association at the end of the day all through the whole production network. It can be connected to the assembling procedure inside any organization as it is additionally being adjusted inside administration associations.</w:t>
      </w:r>
    </w:p>
    <w:p w:rsidR="00AA2CB8" w:rsidRPr="00CC0A8E" w:rsidRDefault="00AA2CB8" w:rsidP="00CC0A8E">
      <w:pPr>
        <w:spacing w:line="360" w:lineRule="auto"/>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The components of JIT technique incorporate consistent change, taking out the seven sorts of squanders among others. The fundamental reason of JIT is to have as of late the proper measure of stock, whether rough materials or finished stock, open to meet the solicitations of your creation strategy and the solicitations of the enterprise’s end customers. The less a firm spends to store and pass on the stock, the less obsolete quality it has to markdown. Finally, this all culminates into saving the company’s honest to goodness money.</w:t>
      </w:r>
    </w:p>
    <w:p w:rsidR="00AA2CB8" w:rsidRPr="00CC0A8E" w:rsidRDefault="00AA2CB8" w:rsidP="00CC0A8E">
      <w:pPr>
        <w:spacing w:line="360" w:lineRule="auto"/>
        <w:jc w:val="both"/>
        <w:rPr>
          <w:rFonts w:ascii="Times New Roman" w:eastAsia="Arial" w:hAnsi="Times New Roman" w:cs="Times New Roman"/>
          <w:b/>
          <w:sz w:val="24"/>
          <w:szCs w:val="24"/>
        </w:rPr>
      </w:pPr>
      <w:r w:rsidRPr="009100F9">
        <w:rPr>
          <w:rFonts w:ascii="Times New Roman" w:eastAsia="Arial" w:hAnsi="Times New Roman" w:cs="Times New Roman"/>
          <w:b/>
          <w:sz w:val="24"/>
          <w:szCs w:val="24"/>
        </w:rPr>
        <w:t>2.2.6. Vendor Managed Inventory</w:t>
      </w:r>
    </w:p>
    <w:p w:rsidR="00AA2CB8" w:rsidRPr="00CC0A8E" w:rsidRDefault="00AA2CB8" w:rsidP="00CC0A8E">
      <w:pPr>
        <w:spacing w:line="360" w:lineRule="auto"/>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Vendor Managed Inventory is a streamlined way to deal with inventory management and request satisfaction whereby the merchant is completely in charge of the recharging of stock in light of opportune point of all data to the purchasers (retailer). This idea builds the client responsiveness</w:t>
      </w:r>
      <w:r w:rsidR="00CC0A8E">
        <w:rPr>
          <w:rFonts w:ascii="Times New Roman" w:eastAsia="Arial" w:hAnsi="Times New Roman" w:cs="Times New Roman"/>
          <w:sz w:val="24"/>
          <w:szCs w:val="24"/>
        </w:rPr>
        <w:t xml:space="preserve"> </w:t>
      </w:r>
      <w:r w:rsidRPr="009100F9">
        <w:rPr>
          <w:rFonts w:ascii="Times New Roman" w:eastAsia="Arial" w:hAnsi="Times New Roman" w:cs="Times New Roman"/>
          <w:sz w:val="24"/>
          <w:szCs w:val="24"/>
        </w:rPr>
        <w:t xml:space="preserve">by lessening the free market activity hole consequently giving the fulfilment to end client by benefiting the coveted item when required. Store network accomplices must share their vision of interest, necessity, and requirement to set the regular destinations. </w:t>
      </w:r>
      <w:proofErr w:type="spellStart"/>
      <w:r w:rsidRPr="009100F9">
        <w:rPr>
          <w:rFonts w:ascii="Times New Roman" w:eastAsia="Arial" w:hAnsi="Times New Roman" w:cs="Times New Roman"/>
          <w:sz w:val="24"/>
          <w:szCs w:val="24"/>
        </w:rPr>
        <w:t>Kazim</w:t>
      </w:r>
      <w:proofErr w:type="spellEnd"/>
      <w:r w:rsidRPr="009100F9">
        <w:rPr>
          <w:rFonts w:ascii="Times New Roman" w:eastAsia="Arial" w:hAnsi="Times New Roman" w:cs="Times New Roman"/>
          <w:sz w:val="24"/>
          <w:szCs w:val="24"/>
        </w:rPr>
        <w:t xml:space="preserve"> (</w:t>
      </w:r>
      <w:hyperlink w:anchor="page16" w:history="1">
        <w:r w:rsidRPr="009100F9">
          <w:rPr>
            <w:rFonts w:ascii="Times New Roman" w:eastAsia="Arial" w:hAnsi="Times New Roman" w:cs="Times New Roman"/>
            <w:sz w:val="24"/>
            <w:szCs w:val="24"/>
          </w:rPr>
          <w:t>2019</w:t>
        </w:r>
      </w:hyperlink>
      <w:r w:rsidRPr="009100F9">
        <w:rPr>
          <w:rFonts w:ascii="Times New Roman" w:eastAsia="Arial" w:hAnsi="Times New Roman" w:cs="Times New Roman"/>
          <w:sz w:val="24"/>
          <w:szCs w:val="24"/>
        </w:rPr>
        <w:t xml:space="preserve">) identifies that upstream information exchanged to </w:t>
      </w:r>
      <w:r w:rsidRPr="009100F9">
        <w:rPr>
          <w:rFonts w:ascii="Times New Roman" w:eastAsia="Arial" w:hAnsi="Times New Roman" w:cs="Times New Roman"/>
          <w:sz w:val="24"/>
          <w:szCs w:val="24"/>
        </w:rPr>
        <w:lastRenderedPageBreak/>
        <w:t>suppliers such as the current stock level and precise deals conjecture is the most vital element for the effective usage of Vendor Management Inventory.</w:t>
      </w:r>
    </w:p>
    <w:p w:rsidR="00AA2CB8" w:rsidRPr="00CC0A8E" w:rsidRDefault="00AA2CB8" w:rsidP="00CC0A8E">
      <w:pPr>
        <w:spacing w:line="360" w:lineRule="auto"/>
        <w:jc w:val="both"/>
        <w:rPr>
          <w:rFonts w:ascii="Times New Roman" w:eastAsia="Arial" w:hAnsi="Times New Roman" w:cs="Times New Roman"/>
          <w:b/>
          <w:sz w:val="24"/>
          <w:szCs w:val="24"/>
        </w:rPr>
      </w:pPr>
      <w:r w:rsidRPr="009100F9">
        <w:rPr>
          <w:rFonts w:ascii="Times New Roman" w:eastAsia="Arial" w:hAnsi="Times New Roman" w:cs="Times New Roman"/>
          <w:b/>
          <w:sz w:val="24"/>
          <w:szCs w:val="24"/>
        </w:rPr>
        <w:t>2.2.7. ABC Analysis</w:t>
      </w:r>
    </w:p>
    <w:p w:rsidR="00AA2CB8" w:rsidRPr="00CC0A8E" w:rsidRDefault="00AA2CB8" w:rsidP="00641918">
      <w:pPr>
        <w:spacing w:line="360" w:lineRule="auto"/>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 xml:space="preserve">The ABC stock control technique relies on that the decision a little bundle of the things may usually address the weight of money estimation of the total stock. It is used as a part of the era method, while a tremendous number of things may happen from a little part of the money estimation of stores. Accordingly, to manage stock control high regard things are more solidly controlled than low regard things. ABC examination is an essential action method that follows the Pareto Principle concerning an organization’s arrangement of stock. Most organization attempts and oversights are depleted on managing </w:t>
      </w:r>
      <w:proofErr w:type="gramStart"/>
      <w:r w:rsidRPr="009100F9">
        <w:rPr>
          <w:rFonts w:ascii="Times New Roman" w:eastAsia="Arial" w:hAnsi="Times New Roman" w:cs="Times New Roman"/>
          <w:sz w:val="24"/>
          <w:szCs w:val="24"/>
        </w:rPr>
        <w:t>A</w:t>
      </w:r>
      <w:proofErr w:type="gramEnd"/>
      <w:r w:rsidRPr="009100F9">
        <w:rPr>
          <w:rFonts w:ascii="Times New Roman" w:eastAsia="Arial" w:hAnsi="Times New Roman" w:cs="Times New Roman"/>
          <w:sz w:val="24"/>
          <w:szCs w:val="24"/>
        </w:rPr>
        <w:t xml:space="preserve"> things. C things get the base thought, and B things are in the centers. The ABC approach ranks using the following criteria: A things represent 70–80% of the firm’s annual consumption approximation and just 10–20% of aggregate stocked items. B things represent 15–25% of annual use esteem and 30% of aggregate the stock, and C things characterize 5% of the annual application of esteem and half of total stocked items.</w:t>
      </w:r>
    </w:p>
    <w:p w:rsidR="00AA2CB8" w:rsidRPr="00CC0A8E" w:rsidRDefault="00AA2CB8" w:rsidP="00641918">
      <w:pPr>
        <w:spacing w:line="360" w:lineRule="auto"/>
        <w:jc w:val="both"/>
        <w:rPr>
          <w:rFonts w:ascii="Times New Roman" w:hAnsi="Times New Roman" w:cs="Times New Roman"/>
          <w:b/>
          <w:sz w:val="24"/>
          <w:szCs w:val="24"/>
        </w:rPr>
      </w:pPr>
      <w:r w:rsidRPr="009100F9">
        <w:rPr>
          <w:rFonts w:ascii="Times New Roman" w:hAnsi="Times New Roman" w:cs="Times New Roman"/>
          <w:b/>
          <w:i/>
          <w:sz w:val="24"/>
          <w:szCs w:val="24"/>
        </w:rPr>
        <w:t xml:space="preserve">2.2.8. </w:t>
      </w:r>
      <w:r w:rsidRPr="009100F9">
        <w:rPr>
          <w:rFonts w:ascii="Times New Roman" w:hAnsi="Times New Roman" w:cs="Times New Roman"/>
          <w:b/>
          <w:sz w:val="24"/>
          <w:szCs w:val="24"/>
        </w:rPr>
        <w:t>Inventory Management Organizational Performance</w:t>
      </w:r>
    </w:p>
    <w:p w:rsidR="00AA2CB8" w:rsidRPr="00CC0A8E" w:rsidRDefault="00AA2CB8" w:rsidP="00641918">
      <w:pPr>
        <w:spacing w:line="360" w:lineRule="auto"/>
        <w:jc w:val="both"/>
        <w:rPr>
          <w:rFonts w:ascii="Times New Roman" w:hAnsi="Times New Roman" w:cs="Times New Roman"/>
          <w:sz w:val="24"/>
          <w:szCs w:val="24"/>
        </w:rPr>
      </w:pPr>
      <w:r w:rsidRPr="009100F9">
        <w:rPr>
          <w:rFonts w:ascii="Times New Roman" w:hAnsi="Times New Roman" w:cs="Times New Roman"/>
          <w:sz w:val="24"/>
          <w:szCs w:val="24"/>
        </w:rPr>
        <w:t xml:space="preserve">Achieving improvement or excellent in performance is one of the most important aspects to fight for. Singh et al. (2019) identified supply chain practice such as inventory management has an </w:t>
      </w:r>
      <w:r w:rsidR="00DB7827" w:rsidRPr="009100F9">
        <w:rPr>
          <w:rFonts w:ascii="Times New Roman" w:hAnsi="Times New Roman" w:cs="Times New Roman"/>
          <w:sz w:val="24"/>
          <w:szCs w:val="24"/>
        </w:rPr>
        <w:t>effect</w:t>
      </w:r>
      <w:r w:rsidRPr="009100F9">
        <w:rPr>
          <w:rFonts w:ascii="Times New Roman" w:hAnsi="Times New Roman" w:cs="Times New Roman"/>
          <w:sz w:val="24"/>
          <w:szCs w:val="24"/>
        </w:rPr>
        <w:t xml:space="preserve"> on organizational performance. Organizational performance can be measured in terms of two different perspectives, which are financial and non-financial. The organizational performance that this research will discuss is the aspect of non-financial measurement. Roth and Miller (2018) emphasize that business performance can be measured by manufacturing capabilities: (Ward et al., 2018) quality, cost, dependability, flexibility, and innovation. Manufacturing strategy literature typically defines competitive capabilities in term of quality, delivery, flexibility, and cost attributes (Roth, 2018). Competitive capabilities refer to the firm’s ability to provide products with certain performance, which can win orders from competitors (Antonio, 2019). A poor or fail inventory management will contribute to a negative implication of system integration on firm’s operational performance in terms of flexibility, delivery, cost and quality (</w:t>
      </w:r>
      <w:proofErr w:type="spellStart"/>
      <w:r w:rsidRPr="009100F9">
        <w:rPr>
          <w:rFonts w:ascii="Times New Roman" w:hAnsi="Times New Roman" w:cs="Times New Roman"/>
          <w:sz w:val="24"/>
          <w:szCs w:val="24"/>
        </w:rPr>
        <w:t>Sambasivan</w:t>
      </w:r>
      <w:proofErr w:type="spellEnd"/>
      <w:r w:rsidRPr="009100F9">
        <w:rPr>
          <w:rFonts w:ascii="Times New Roman" w:hAnsi="Times New Roman" w:cs="Times New Roman"/>
          <w:sz w:val="24"/>
          <w:szCs w:val="24"/>
        </w:rPr>
        <w:t>, 2020). A flexible inventory control management is an important approach to achieving organizational performance (</w:t>
      </w:r>
      <w:proofErr w:type="spellStart"/>
      <w:r w:rsidRPr="009100F9">
        <w:rPr>
          <w:rFonts w:ascii="Times New Roman" w:hAnsi="Times New Roman" w:cs="Times New Roman"/>
          <w:sz w:val="24"/>
          <w:szCs w:val="24"/>
        </w:rPr>
        <w:t>Ogbo</w:t>
      </w:r>
      <w:proofErr w:type="spellEnd"/>
      <w:r w:rsidRPr="009100F9">
        <w:rPr>
          <w:rFonts w:ascii="Times New Roman" w:hAnsi="Times New Roman" w:cs="Times New Roman"/>
          <w:sz w:val="24"/>
          <w:szCs w:val="24"/>
        </w:rPr>
        <w:t>, 2020).</w:t>
      </w:r>
    </w:p>
    <w:p w:rsidR="00CC0A8E" w:rsidRDefault="00CC0A8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AA2CB8" w:rsidRPr="00CC0A8E" w:rsidRDefault="00AA2CB8" w:rsidP="00641918">
      <w:pPr>
        <w:spacing w:line="360" w:lineRule="auto"/>
        <w:jc w:val="both"/>
        <w:rPr>
          <w:rFonts w:ascii="Times New Roman" w:hAnsi="Times New Roman" w:cs="Times New Roman"/>
          <w:sz w:val="24"/>
          <w:szCs w:val="24"/>
        </w:rPr>
      </w:pPr>
      <w:r w:rsidRPr="009100F9">
        <w:rPr>
          <w:rFonts w:ascii="Times New Roman" w:hAnsi="Times New Roman" w:cs="Times New Roman"/>
          <w:sz w:val="24"/>
          <w:szCs w:val="24"/>
        </w:rPr>
        <w:lastRenderedPageBreak/>
        <w:t>Vickery (2018) and Antonio (2019) has stated few definitions for the term quality, delivery, flexibility, and cost; the definitions are as below:</w:t>
      </w:r>
    </w:p>
    <w:p w:rsidR="00AA2CB8" w:rsidRPr="00CC0A8E" w:rsidRDefault="00AA2CB8" w:rsidP="00641918">
      <w:pPr>
        <w:pStyle w:val="ListParagraph"/>
        <w:numPr>
          <w:ilvl w:val="1"/>
          <w:numId w:val="14"/>
        </w:numPr>
        <w:tabs>
          <w:tab w:val="left" w:pos="720"/>
        </w:tabs>
        <w:spacing w:line="360" w:lineRule="auto"/>
        <w:ind w:right="20"/>
        <w:jc w:val="both"/>
        <w:rPr>
          <w:rFonts w:ascii="Times New Roman" w:hAnsi="Times New Roman" w:cs="Times New Roman"/>
          <w:sz w:val="24"/>
          <w:szCs w:val="24"/>
        </w:rPr>
      </w:pPr>
      <w:r w:rsidRPr="009100F9">
        <w:rPr>
          <w:rFonts w:ascii="Times New Roman" w:hAnsi="Times New Roman" w:cs="Times New Roman"/>
          <w:sz w:val="24"/>
          <w:szCs w:val="24"/>
        </w:rPr>
        <w:t>Flexibility: The ability to rapidly adjust capacity so as to accelerate or decelerate production in response to changes in customer demand (responsiveness), reduce waste and delays.</w:t>
      </w:r>
    </w:p>
    <w:p w:rsidR="00AA2CB8" w:rsidRPr="00CC0A8E" w:rsidRDefault="00AA2CB8" w:rsidP="00641918">
      <w:pPr>
        <w:pStyle w:val="ListParagraph"/>
        <w:numPr>
          <w:ilvl w:val="1"/>
          <w:numId w:val="14"/>
        </w:numPr>
        <w:tabs>
          <w:tab w:val="left" w:pos="720"/>
        </w:tabs>
        <w:spacing w:line="360" w:lineRule="auto"/>
        <w:ind w:right="20"/>
        <w:jc w:val="both"/>
        <w:rPr>
          <w:rFonts w:ascii="Times New Roman" w:hAnsi="Times New Roman" w:cs="Times New Roman"/>
          <w:sz w:val="24"/>
          <w:szCs w:val="24"/>
        </w:rPr>
      </w:pPr>
      <w:r w:rsidRPr="009100F9">
        <w:rPr>
          <w:rFonts w:ascii="Times New Roman" w:hAnsi="Times New Roman" w:cs="Times New Roman"/>
          <w:sz w:val="24"/>
          <w:szCs w:val="24"/>
        </w:rPr>
        <w:t>Low Cost: The ability to minimize the total cost of production (inclusive of labor, materials, and operating costs) through efficient operations, process technology and/or scale economies.</w:t>
      </w:r>
    </w:p>
    <w:p w:rsidR="00AA2CB8" w:rsidRPr="00CC0A8E" w:rsidRDefault="00AA2CB8" w:rsidP="00641918">
      <w:pPr>
        <w:pStyle w:val="ListParagraph"/>
        <w:numPr>
          <w:ilvl w:val="1"/>
          <w:numId w:val="14"/>
        </w:numPr>
        <w:tabs>
          <w:tab w:val="left" w:pos="720"/>
        </w:tabs>
        <w:spacing w:line="360" w:lineRule="auto"/>
        <w:ind w:right="20"/>
        <w:jc w:val="both"/>
        <w:rPr>
          <w:rFonts w:ascii="Times New Roman" w:hAnsi="Times New Roman" w:cs="Times New Roman"/>
          <w:sz w:val="24"/>
          <w:szCs w:val="24"/>
        </w:rPr>
      </w:pPr>
      <w:r w:rsidRPr="009100F9">
        <w:rPr>
          <w:rFonts w:ascii="Times New Roman" w:hAnsi="Times New Roman" w:cs="Times New Roman"/>
          <w:sz w:val="24"/>
          <w:szCs w:val="24"/>
        </w:rPr>
        <w:t>Delivery Dependability: The ability to exactly meet quoted or anticipated delivery dates and quantities, and deliver quicker than competitors.</w:t>
      </w:r>
    </w:p>
    <w:p w:rsidR="00AA2CB8" w:rsidRPr="00CC0A8E" w:rsidRDefault="00AA2CB8" w:rsidP="00641918">
      <w:pPr>
        <w:pStyle w:val="ListParagraph"/>
        <w:numPr>
          <w:ilvl w:val="1"/>
          <w:numId w:val="14"/>
        </w:numPr>
        <w:tabs>
          <w:tab w:val="left" w:pos="720"/>
        </w:tabs>
        <w:spacing w:line="360" w:lineRule="auto"/>
        <w:ind w:right="20"/>
        <w:jc w:val="both"/>
        <w:rPr>
          <w:rFonts w:ascii="Times New Roman" w:hAnsi="Times New Roman" w:cs="Times New Roman"/>
          <w:sz w:val="24"/>
          <w:szCs w:val="24"/>
        </w:rPr>
      </w:pPr>
      <w:r w:rsidRPr="009100F9">
        <w:rPr>
          <w:rFonts w:ascii="Times New Roman" w:hAnsi="Times New Roman" w:cs="Times New Roman"/>
          <w:sz w:val="24"/>
          <w:szCs w:val="24"/>
        </w:rPr>
        <w:t>Quality (Conformance to Specification): The ability to manufacture a product whose operating characteristics meet established performance standards and reliability.</w:t>
      </w:r>
    </w:p>
    <w:p w:rsidR="00AA2CB8" w:rsidRPr="009100F9" w:rsidRDefault="00AA2CB8" w:rsidP="00641918">
      <w:pPr>
        <w:pStyle w:val="Default"/>
        <w:spacing w:line="360" w:lineRule="auto"/>
        <w:jc w:val="both"/>
        <w:rPr>
          <w:color w:val="auto"/>
        </w:rPr>
      </w:pPr>
      <w:r w:rsidRPr="009100F9">
        <w:rPr>
          <w:b/>
          <w:bCs/>
          <w:color w:val="auto"/>
        </w:rPr>
        <w:t xml:space="preserve">2.2.9. Effect of Inventory management and Organizational Performance </w:t>
      </w:r>
    </w:p>
    <w:p w:rsidR="00AA2CB8" w:rsidRPr="00CC0A8E" w:rsidRDefault="00AA2CB8" w:rsidP="00641918">
      <w:pPr>
        <w:tabs>
          <w:tab w:val="left" w:pos="700"/>
        </w:tabs>
        <w:spacing w:line="360" w:lineRule="auto"/>
        <w:jc w:val="both"/>
        <w:rPr>
          <w:rFonts w:ascii="Times New Roman" w:hAnsi="Times New Roman" w:cs="Times New Roman"/>
          <w:sz w:val="24"/>
          <w:szCs w:val="24"/>
        </w:rPr>
      </w:pPr>
      <w:r w:rsidRPr="009100F9">
        <w:rPr>
          <w:rFonts w:ascii="Times New Roman" w:hAnsi="Times New Roman" w:cs="Times New Roman"/>
          <w:sz w:val="24"/>
          <w:szCs w:val="24"/>
        </w:rPr>
        <w:t xml:space="preserve">According to Armstrong, (2018) Profitability analysis classifies measures and assesses the performance of the company in terms of the profits it earns either in relation to the shareholders’ investment or capital employed in the business, or in relation to sales. Profitability is the primary aim and best measure of efficiency in a competitive business. Similarly, profitability analysis aims to provide data on which action can be taken to improve the company’s business performance. According to </w:t>
      </w:r>
      <w:proofErr w:type="spellStart"/>
      <w:r w:rsidRPr="009100F9">
        <w:rPr>
          <w:rFonts w:ascii="Times New Roman" w:hAnsi="Times New Roman" w:cs="Times New Roman"/>
          <w:sz w:val="24"/>
          <w:szCs w:val="24"/>
        </w:rPr>
        <w:t>Esselaar</w:t>
      </w:r>
      <w:proofErr w:type="spellEnd"/>
      <w:r w:rsidRPr="009100F9">
        <w:rPr>
          <w:rFonts w:ascii="Times New Roman" w:hAnsi="Times New Roman" w:cs="Times New Roman"/>
          <w:sz w:val="24"/>
          <w:szCs w:val="24"/>
        </w:rPr>
        <w:t xml:space="preserve"> et al., (2019) Profitability is defined as after tax profits divided by the total value of fixed assets. Profit performance must be </w:t>
      </w:r>
      <w:proofErr w:type="spellStart"/>
      <w:r w:rsidRPr="009100F9">
        <w:rPr>
          <w:rFonts w:ascii="Times New Roman" w:hAnsi="Times New Roman" w:cs="Times New Roman"/>
          <w:sz w:val="24"/>
          <w:szCs w:val="24"/>
        </w:rPr>
        <w:t>standardised</w:t>
      </w:r>
      <w:proofErr w:type="spellEnd"/>
      <w:r w:rsidRPr="009100F9">
        <w:rPr>
          <w:rFonts w:ascii="Times New Roman" w:hAnsi="Times New Roman" w:cs="Times New Roman"/>
          <w:sz w:val="24"/>
          <w:szCs w:val="24"/>
        </w:rPr>
        <w:t xml:space="preserve"> against the size of the operation or the resources employed (Peck et al, 2019). There are various measurements of profitability. The indicators used in this study that quantifies the profitability of an </w:t>
      </w:r>
      <w:proofErr w:type="spellStart"/>
      <w:r w:rsidRPr="009100F9">
        <w:rPr>
          <w:rFonts w:ascii="Times New Roman" w:hAnsi="Times New Roman" w:cs="Times New Roman"/>
          <w:sz w:val="24"/>
          <w:szCs w:val="24"/>
        </w:rPr>
        <w:t>organisation</w:t>
      </w:r>
      <w:proofErr w:type="spellEnd"/>
      <w:r w:rsidRPr="009100F9">
        <w:rPr>
          <w:rFonts w:ascii="Times New Roman" w:hAnsi="Times New Roman" w:cs="Times New Roman"/>
          <w:sz w:val="24"/>
          <w:szCs w:val="24"/>
        </w:rPr>
        <w:t xml:space="preserve"> are, return on equity (ROE), return on invested capital (ROIC) and operating profit margin (OPM) (Armstrong 2018, Pandey 2019, and </w:t>
      </w:r>
      <w:proofErr w:type="spellStart"/>
      <w:r w:rsidRPr="009100F9">
        <w:rPr>
          <w:rFonts w:ascii="Times New Roman" w:hAnsi="Times New Roman" w:cs="Times New Roman"/>
          <w:sz w:val="24"/>
          <w:szCs w:val="24"/>
        </w:rPr>
        <w:t>Popa</w:t>
      </w:r>
      <w:proofErr w:type="spellEnd"/>
      <w:r w:rsidRPr="009100F9">
        <w:rPr>
          <w:rFonts w:ascii="Times New Roman" w:hAnsi="Times New Roman" w:cs="Times New Roman"/>
          <w:sz w:val="24"/>
          <w:szCs w:val="24"/>
        </w:rPr>
        <w:t xml:space="preserve"> &amp; </w:t>
      </w:r>
      <w:proofErr w:type="spellStart"/>
      <w:r w:rsidRPr="009100F9">
        <w:rPr>
          <w:rFonts w:ascii="Times New Roman" w:hAnsi="Times New Roman" w:cs="Times New Roman"/>
          <w:sz w:val="24"/>
          <w:szCs w:val="24"/>
        </w:rPr>
        <w:t>Ciobanu</w:t>
      </w:r>
      <w:proofErr w:type="spellEnd"/>
      <w:r w:rsidRPr="009100F9">
        <w:rPr>
          <w:rFonts w:ascii="Times New Roman" w:hAnsi="Times New Roman" w:cs="Times New Roman"/>
          <w:sz w:val="24"/>
          <w:szCs w:val="24"/>
        </w:rPr>
        <w:t xml:space="preserve">, 2020). Return on invested capital (ROIC) measures the efficiency of resource allocation and also the quality of management of an </w:t>
      </w:r>
      <w:proofErr w:type="spellStart"/>
      <w:r w:rsidRPr="009100F9">
        <w:rPr>
          <w:rFonts w:ascii="Times New Roman" w:hAnsi="Times New Roman" w:cs="Times New Roman"/>
          <w:sz w:val="24"/>
          <w:szCs w:val="24"/>
        </w:rPr>
        <w:t>organisation</w:t>
      </w:r>
      <w:proofErr w:type="spellEnd"/>
      <w:r w:rsidRPr="009100F9">
        <w:rPr>
          <w:rFonts w:ascii="Times New Roman" w:hAnsi="Times New Roman" w:cs="Times New Roman"/>
          <w:sz w:val="24"/>
          <w:szCs w:val="24"/>
        </w:rPr>
        <w:t xml:space="preserve">. ROIC is defined as measuring the efficiency in generating profits from an </w:t>
      </w:r>
      <w:proofErr w:type="spellStart"/>
      <w:r w:rsidRPr="009100F9">
        <w:rPr>
          <w:rFonts w:ascii="Times New Roman" w:hAnsi="Times New Roman" w:cs="Times New Roman"/>
          <w:sz w:val="24"/>
          <w:szCs w:val="24"/>
        </w:rPr>
        <w:t>organisation’s</w:t>
      </w:r>
      <w:proofErr w:type="spellEnd"/>
      <w:r w:rsidRPr="009100F9">
        <w:rPr>
          <w:rFonts w:ascii="Times New Roman" w:hAnsi="Times New Roman" w:cs="Times New Roman"/>
          <w:sz w:val="24"/>
          <w:szCs w:val="24"/>
        </w:rPr>
        <w:t xml:space="preserve"> assets before the effects of financing. It is an indicator to quantify the effectiveness of the Enterprises' assets. The entrepreneurs and managers measure the total performance of an </w:t>
      </w:r>
      <w:proofErr w:type="spellStart"/>
      <w:r w:rsidRPr="009100F9">
        <w:rPr>
          <w:rFonts w:ascii="Times New Roman" w:hAnsi="Times New Roman" w:cs="Times New Roman"/>
          <w:sz w:val="24"/>
          <w:szCs w:val="24"/>
        </w:rPr>
        <w:t>organisation</w:t>
      </w:r>
      <w:proofErr w:type="spellEnd"/>
      <w:r w:rsidRPr="009100F9">
        <w:rPr>
          <w:rFonts w:ascii="Times New Roman" w:hAnsi="Times New Roman" w:cs="Times New Roman"/>
          <w:sz w:val="24"/>
          <w:szCs w:val="24"/>
        </w:rPr>
        <w:t xml:space="preserve"> by dividing total income by total assets. Earnings before interest and taxes (EBIT) are the accounting revenue of all operating activities. Because income is measured as the net profit and interest expense, we can take into account the entire profitability of the company's capital structure </w:t>
      </w:r>
      <w:r w:rsidRPr="009100F9">
        <w:rPr>
          <w:rFonts w:ascii="Times New Roman" w:hAnsi="Times New Roman" w:cs="Times New Roman"/>
          <w:sz w:val="24"/>
          <w:szCs w:val="24"/>
        </w:rPr>
        <w:lastRenderedPageBreak/>
        <w:t>function. It is better to use net income, adding interest, as this would show the return on all assets of the company, not just capital investment by the shareholders (Armstrong 2018).</w:t>
      </w:r>
    </w:p>
    <w:p w:rsidR="00AA2CB8" w:rsidRPr="009100F9" w:rsidRDefault="00AA2CB8" w:rsidP="00641918">
      <w:pPr>
        <w:tabs>
          <w:tab w:val="left" w:pos="700"/>
        </w:tabs>
        <w:spacing w:line="360" w:lineRule="auto"/>
        <w:jc w:val="both"/>
        <w:rPr>
          <w:rFonts w:ascii="Times New Roman" w:eastAsia="Times New Roman" w:hAnsi="Times New Roman" w:cs="Times New Roman"/>
          <w:b/>
          <w:sz w:val="24"/>
          <w:szCs w:val="24"/>
        </w:rPr>
      </w:pPr>
      <w:r w:rsidRPr="009100F9">
        <w:rPr>
          <w:rFonts w:ascii="Times New Roman" w:eastAsia="Times New Roman" w:hAnsi="Times New Roman" w:cs="Times New Roman"/>
          <w:b/>
          <w:sz w:val="24"/>
          <w:szCs w:val="24"/>
        </w:rPr>
        <w:t>2.2.</w:t>
      </w:r>
      <w:r w:rsidRPr="009100F9">
        <w:rPr>
          <w:rFonts w:ascii="Times New Roman" w:eastAsia="Times New Roman" w:hAnsi="Times New Roman" w:cs="Times New Roman"/>
          <w:sz w:val="24"/>
          <w:szCs w:val="24"/>
        </w:rPr>
        <w:tab/>
      </w:r>
      <w:r w:rsidRPr="009100F9">
        <w:rPr>
          <w:rFonts w:ascii="Times New Roman" w:eastAsia="Times New Roman" w:hAnsi="Times New Roman" w:cs="Times New Roman"/>
          <w:b/>
          <w:sz w:val="24"/>
          <w:szCs w:val="24"/>
        </w:rPr>
        <w:t>Theoretical Review</w:t>
      </w:r>
    </w:p>
    <w:p w:rsidR="00AA2CB8" w:rsidRPr="00CC0A8E" w:rsidRDefault="00AA2CB8" w:rsidP="00641918">
      <w:pPr>
        <w:spacing w:line="360" w:lineRule="auto"/>
        <w:jc w:val="both"/>
        <w:rPr>
          <w:rFonts w:ascii="Times New Roman" w:eastAsia="Arial" w:hAnsi="Times New Roman" w:cs="Times New Roman"/>
          <w:b/>
          <w:sz w:val="24"/>
          <w:szCs w:val="24"/>
        </w:rPr>
      </w:pPr>
      <w:r w:rsidRPr="009100F9">
        <w:rPr>
          <w:rFonts w:ascii="Times New Roman" w:eastAsia="Arial" w:hAnsi="Times New Roman" w:cs="Times New Roman"/>
          <w:b/>
          <w:sz w:val="24"/>
          <w:szCs w:val="24"/>
        </w:rPr>
        <w:t>2.2.1</w:t>
      </w:r>
      <w:r w:rsidRPr="009100F9">
        <w:rPr>
          <w:rFonts w:ascii="Times New Roman" w:eastAsia="Arial" w:hAnsi="Times New Roman" w:cs="Times New Roman"/>
          <w:b/>
          <w:sz w:val="24"/>
          <w:szCs w:val="24"/>
        </w:rPr>
        <w:tab/>
        <w:t>Theory of constraints</w:t>
      </w:r>
    </w:p>
    <w:p w:rsidR="00CC0A8E" w:rsidRDefault="00AA2CB8" w:rsidP="00CC0A8E">
      <w:pPr>
        <w:spacing w:line="360" w:lineRule="auto"/>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The Theory of Constraints is an administration reasoning that looks to expand manufacturing throughput proficiency evaluated on the bases of recognizable proof of those procedures that are obliging the industrial system. There are various challenges experienced in the application of the Theory of Constraints. For instance, there is a long lead time, significant number of unsatisfied requests, irregular state of meaningless inventories or nonexistence of appropriate inventories, wrong materials request, expansive number of crisis requests and endeavor levels, absence of clients engagement, nonattendance of control identified with need orders which suggests on timetable clashes of the assets. The theory focuses on adequately dealing with the limit and ability of these limitations to enhance efficiency and this can be accomplished by manufacturing firms applying fitting inventory control practices. Theory of constraints is an approach whose proposition is con-</w:t>
      </w:r>
      <w:proofErr w:type="spellStart"/>
      <w:r w:rsidRPr="009100F9">
        <w:rPr>
          <w:rFonts w:ascii="Times New Roman" w:eastAsia="Arial" w:hAnsi="Times New Roman" w:cs="Times New Roman"/>
          <w:sz w:val="24"/>
          <w:szCs w:val="24"/>
        </w:rPr>
        <w:t>nected</w:t>
      </w:r>
      <w:proofErr w:type="spellEnd"/>
      <w:r w:rsidRPr="009100F9">
        <w:rPr>
          <w:rFonts w:ascii="Times New Roman" w:eastAsia="Arial" w:hAnsi="Times New Roman" w:cs="Times New Roman"/>
          <w:sz w:val="24"/>
          <w:szCs w:val="24"/>
        </w:rPr>
        <w:t xml:space="preserve"> to generation aimed at achieving a reduction of the organizational inventory.</w:t>
      </w:r>
    </w:p>
    <w:p w:rsidR="00AA2CB8" w:rsidRPr="00CC0A8E" w:rsidRDefault="00AA2CB8" w:rsidP="00CC0A8E">
      <w:pPr>
        <w:spacing w:line="360" w:lineRule="auto"/>
        <w:jc w:val="both"/>
        <w:rPr>
          <w:rFonts w:ascii="Times New Roman" w:eastAsia="Arial" w:hAnsi="Times New Roman" w:cs="Times New Roman"/>
          <w:sz w:val="24"/>
          <w:szCs w:val="24"/>
        </w:rPr>
      </w:pPr>
      <w:r w:rsidRPr="009100F9">
        <w:rPr>
          <w:rFonts w:ascii="Times New Roman" w:eastAsia="Arial" w:hAnsi="Times New Roman" w:cs="Times New Roman"/>
          <w:b/>
          <w:sz w:val="24"/>
          <w:szCs w:val="24"/>
        </w:rPr>
        <w:t>2.2.2. Lean theory</w:t>
      </w:r>
    </w:p>
    <w:p w:rsidR="00AA2CB8" w:rsidRPr="009100F9" w:rsidRDefault="00AA2CB8" w:rsidP="00CC0A8E">
      <w:pPr>
        <w:spacing w:line="360" w:lineRule="auto"/>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Lean theory is an augmentation of thoughts of JIT. The theory disposes of buffer stock and minimizes waste in production procedure. Inventory leanness decidedly influences the productivity of a business firm and is the best inventory control tool.</w:t>
      </w:r>
    </w:p>
    <w:p w:rsidR="00AA2CB8" w:rsidRPr="009100F9" w:rsidRDefault="00AA2CB8" w:rsidP="00CC0A8E">
      <w:pPr>
        <w:spacing w:line="360" w:lineRule="auto"/>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The theory expounds on how manufacturers’ adaptability in their requesting choices diminish the supplies of stock aimed at eliminating costs associated with the transportation of inventory. Feedback presented against the theory insinuates that materials must be available when dealing in long haul cooperation constituting data and information sharing and the exchange of accomplices between firms.</w:t>
      </w:r>
    </w:p>
    <w:p w:rsidR="00AA2CB8" w:rsidRPr="009100F9" w:rsidRDefault="00AA2CB8" w:rsidP="00641918">
      <w:pPr>
        <w:tabs>
          <w:tab w:val="left" w:pos="700"/>
        </w:tabs>
        <w:spacing w:line="360" w:lineRule="auto"/>
        <w:jc w:val="both"/>
        <w:rPr>
          <w:rFonts w:ascii="Times New Roman" w:eastAsia="Times New Roman" w:hAnsi="Times New Roman" w:cs="Times New Roman"/>
          <w:b/>
          <w:sz w:val="24"/>
          <w:szCs w:val="24"/>
        </w:rPr>
      </w:pPr>
      <w:r w:rsidRPr="009100F9">
        <w:rPr>
          <w:rFonts w:ascii="Times New Roman" w:eastAsia="Times New Roman" w:hAnsi="Times New Roman" w:cs="Times New Roman"/>
          <w:b/>
          <w:sz w:val="24"/>
          <w:szCs w:val="24"/>
        </w:rPr>
        <w:t>2.3</w:t>
      </w:r>
      <w:r w:rsidRPr="009100F9">
        <w:rPr>
          <w:rFonts w:ascii="Times New Roman" w:eastAsia="Times New Roman" w:hAnsi="Times New Roman" w:cs="Times New Roman"/>
          <w:sz w:val="24"/>
          <w:szCs w:val="24"/>
        </w:rPr>
        <w:tab/>
      </w:r>
      <w:r w:rsidRPr="009100F9">
        <w:rPr>
          <w:rFonts w:ascii="Times New Roman" w:eastAsia="Times New Roman" w:hAnsi="Times New Roman" w:cs="Times New Roman"/>
          <w:b/>
          <w:sz w:val="24"/>
          <w:szCs w:val="24"/>
        </w:rPr>
        <w:t>Empirical Review</w:t>
      </w:r>
    </w:p>
    <w:p w:rsidR="00AA2CB8" w:rsidRPr="00CC0A8E" w:rsidRDefault="00AA2CB8" w:rsidP="00CC0A8E">
      <w:pPr>
        <w:autoSpaceDE w:val="0"/>
        <w:autoSpaceDN w:val="0"/>
        <w:adjustRightInd w:val="0"/>
        <w:spacing w:line="360" w:lineRule="auto"/>
        <w:jc w:val="both"/>
        <w:rPr>
          <w:rFonts w:ascii="Times New Roman" w:eastAsiaTheme="minorHAnsi" w:hAnsi="Times New Roman" w:cs="Times New Roman"/>
          <w:sz w:val="24"/>
          <w:szCs w:val="24"/>
        </w:rPr>
      </w:pPr>
      <w:r w:rsidRPr="009100F9">
        <w:rPr>
          <w:rFonts w:ascii="Times New Roman" w:eastAsiaTheme="minorHAnsi" w:hAnsi="Times New Roman" w:cs="Times New Roman"/>
          <w:sz w:val="24"/>
          <w:szCs w:val="24"/>
        </w:rPr>
        <w:t xml:space="preserve">Daniel and </w:t>
      </w:r>
      <w:proofErr w:type="spellStart"/>
      <w:r w:rsidRPr="009100F9">
        <w:rPr>
          <w:rFonts w:ascii="Times New Roman" w:eastAsiaTheme="minorHAnsi" w:hAnsi="Times New Roman" w:cs="Times New Roman"/>
          <w:sz w:val="24"/>
          <w:szCs w:val="24"/>
        </w:rPr>
        <w:t>Assefa</w:t>
      </w:r>
      <w:proofErr w:type="spellEnd"/>
      <w:r w:rsidRPr="009100F9">
        <w:rPr>
          <w:rFonts w:ascii="Times New Roman" w:eastAsiaTheme="minorHAnsi" w:hAnsi="Times New Roman" w:cs="Times New Roman"/>
          <w:sz w:val="24"/>
          <w:szCs w:val="24"/>
        </w:rPr>
        <w:t xml:space="preserve"> (2022) examined the </w:t>
      </w:r>
      <w:r w:rsidR="00DB7827" w:rsidRPr="009100F9">
        <w:rPr>
          <w:rFonts w:ascii="Times New Roman" w:eastAsiaTheme="minorHAnsi" w:hAnsi="Times New Roman" w:cs="Times New Roman"/>
          <w:sz w:val="24"/>
          <w:szCs w:val="24"/>
        </w:rPr>
        <w:t>effect</w:t>
      </w:r>
      <w:r w:rsidRPr="009100F9">
        <w:rPr>
          <w:rFonts w:ascii="Times New Roman" w:eastAsiaTheme="minorHAnsi" w:hAnsi="Times New Roman" w:cs="Times New Roman"/>
          <w:sz w:val="24"/>
          <w:szCs w:val="24"/>
        </w:rPr>
        <w:t xml:space="preserve"> of inventory management practice on firms’ competitiveness and organizational performance. Data for the study were collected from 188 micro and small enterprises (MSEs) operating in the manufacturing sub-sector and the relationships and hypothesis proposed in the conceptual framework were tested using structural equation modeling (SEM). The results indicated that higher levels of inventory management practice can lead to an enhanced competitive advantage </w:t>
      </w:r>
      <w:r w:rsidRPr="009100F9">
        <w:rPr>
          <w:rFonts w:ascii="Times New Roman" w:eastAsiaTheme="minorHAnsi" w:hAnsi="Times New Roman" w:cs="Times New Roman"/>
          <w:sz w:val="24"/>
          <w:szCs w:val="24"/>
        </w:rPr>
        <w:lastRenderedPageBreak/>
        <w:t xml:space="preserve">and improved organizational performance. Also, competitive advantage can have a direct, positive </w:t>
      </w:r>
      <w:r w:rsidR="00DB7827" w:rsidRPr="009100F9">
        <w:rPr>
          <w:rFonts w:ascii="Times New Roman" w:eastAsiaTheme="minorHAnsi" w:hAnsi="Times New Roman" w:cs="Times New Roman"/>
          <w:sz w:val="24"/>
          <w:szCs w:val="24"/>
        </w:rPr>
        <w:t>effect</w:t>
      </w:r>
      <w:r w:rsidRPr="009100F9">
        <w:rPr>
          <w:rFonts w:ascii="Times New Roman" w:eastAsiaTheme="minorHAnsi" w:hAnsi="Times New Roman" w:cs="Times New Roman"/>
          <w:sz w:val="24"/>
          <w:szCs w:val="24"/>
        </w:rPr>
        <w:t xml:space="preserve"> on organizational performance. </w:t>
      </w:r>
    </w:p>
    <w:p w:rsidR="00AA2CB8" w:rsidRPr="009100F9" w:rsidRDefault="00AA2CB8" w:rsidP="00641918">
      <w:pPr>
        <w:pStyle w:val="Default"/>
        <w:spacing w:line="360" w:lineRule="auto"/>
        <w:jc w:val="both"/>
        <w:rPr>
          <w:color w:val="auto"/>
        </w:rPr>
      </w:pPr>
      <w:proofErr w:type="spellStart"/>
      <w:r w:rsidRPr="009100F9">
        <w:rPr>
          <w:color w:val="auto"/>
        </w:rPr>
        <w:t>Fararishah</w:t>
      </w:r>
      <w:proofErr w:type="spellEnd"/>
      <w:r w:rsidRPr="009100F9">
        <w:rPr>
          <w:color w:val="auto"/>
        </w:rPr>
        <w:t xml:space="preserve"> and Samantha (2022)</w:t>
      </w:r>
      <w:r w:rsidR="00CC0A8E">
        <w:rPr>
          <w:color w:val="auto"/>
        </w:rPr>
        <w:t xml:space="preserve"> </w:t>
      </w:r>
      <w:r w:rsidRPr="009100F9">
        <w:rPr>
          <w:color w:val="auto"/>
        </w:rPr>
        <w:t xml:space="preserve">investigated the relationship between inventory management and organizational performance of manufacturing company in Melaka. Thus, the researchers identified three inventory management strategies, Vendor Managed Inventory (VMI), Material Requirement Planning (MRP), and Just-In-Time (JIT), as the independent variables to investigate the research questions. In order to collect the data and information needed, the researcher used qualitative method as the research methodology. The interviewee is aimed to be the inventory management manager of the target company. The data analysis will be using a deductive approach where all interview questions will be constructed based on the research questions, research objectives and conceptual framework. After the interview is conducted, the researcher will transcribe the script and start </w:t>
      </w:r>
      <w:proofErr w:type="spellStart"/>
      <w:r w:rsidRPr="009100F9">
        <w:rPr>
          <w:color w:val="auto"/>
        </w:rPr>
        <w:t>analysing</w:t>
      </w:r>
      <w:proofErr w:type="spellEnd"/>
      <w:r w:rsidRPr="009100F9">
        <w:rPr>
          <w:color w:val="auto"/>
        </w:rPr>
        <w:t xml:space="preserve"> based on the answer given by the interviewee.</w:t>
      </w:r>
    </w:p>
    <w:p w:rsidR="00AA2CB8" w:rsidRPr="009100F9" w:rsidRDefault="00AA2CB8" w:rsidP="00641918">
      <w:pPr>
        <w:autoSpaceDE w:val="0"/>
        <w:autoSpaceDN w:val="0"/>
        <w:adjustRightInd w:val="0"/>
        <w:spacing w:line="360" w:lineRule="auto"/>
        <w:jc w:val="both"/>
        <w:rPr>
          <w:rFonts w:ascii="Times New Roman" w:eastAsiaTheme="minorHAnsi" w:hAnsi="Times New Roman" w:cs="Times New Roman"/>
          <w:sz w:val="24"/>
          <w:szCs w:val="24"/>
        </w:rPr>
      </w:pPr>
      <w:proofErr w:type="spellStart"/>
      <w:r w:rsidRPr="009100F9">
        <w:rPr>
          <w:rFonts w:ascii="Times New Roman" w:eastAsiaTheme="minorHAnsi" w:hAnsi="Times New Roman" w:cs="Times New Roman"/>
          <w:bCs/>
          <w:sz w:val="24"/>
          <w:szCs w:val="24"/>
        </w:rPr>
        <w:t>Abdikani</w:t>
      </w:r>
      <w:proofErr w:type="spellEnd"/>
      <w:r w:rsidRPr="009100F9">
        <w:rPr>
          <w:rFonts w:ascii="Times New Roman" w:eastAsiaTheme="minorHAnsi" w:hAnsi="Times New Roman" w:cs="Times New Roman"/>
          <w:bCs/>
          <w:sz w:val="24"/>
          <w:szCs w:val="24"/>
        </w:rPr>
        <w:t xml:space="preserve">, </w:t>
      </w:r>
      <w:proofErr w:type="spellStart"/>
      <w:r w:rsidRPr="009100F9">
        <w:rPr>
          <w:rFonts w:ascii="Times New Roman" w:eastAsiaTheme="minorHAnsi" w:hAnsi="Times New Roman" w:cs="Times New Roman"/>
          <w:bCs/>
          <w:sz w:val="24"/>
          <w:szCs w:val="24"/>
        </w:rPr>
        <w:t>Mahad</w:t>
      </w:r>
      <w:proofErr w:type="spellEnd"/>
      <w:r w:rsidRPr="009100F9">
        <w:rPr>
          <w:rFonts w:ascii="Times New Roman" w:eastAsiaTheme="minorHAnsi" w:hAnsi="Times New Roman" w:cs="Times New Roman"/>
          <w:bCs/>
          <w:sz w:val="24"/>
          <w:szCs w:val="24"/>
        </w:rPr>
        <w:t xml:space="preserve"> and Mohamed (2022) </w:t>
      </w:r>
      <w:r w:rsidRPr="009100F9">
        <w:rPr>
          <w:rFonts w:ascii="Times New Roman" w:eastAsiaTheme="minorHAnsi" w:hAnsi="Times New Roman" w:cs="Times New Roman"/>
          <w:sz w:val="24"/>
          <w:szCs w:val="24"/>
        </w:rPr>
        <w:t xml:space="preserve">studied the role of inventory management on the financial performance in some selected manufacturing companies in Mogadishu with the major objective of the study is to determine the inventory management practices used in manufacturing firms and to investigate the relationship between inventory management and financial performance in manufacturing firms. The research team selected 72 respondents with the use of questionnaire as instrument and data was analyzed using both descriptive and correlation statistics of mean and frequency (percentage) for SPSS. After gathering and analyzing data, the study found that there is </w:t>
      </w:r>
      <w:r w:rsidRPr="009100F9">
        <w:rPr>
          <w:rFonts w:ascii="Times New Roman" w:hAnsi="Times New Roman" w:cs="Times New Roman"/>
          <w:sz w:val="24"/>
          <w:szCs w:val="24"/>
        </w:rPr>
        <w:t>significant positive relationship between the inventory management and financial performance where r=0.683.</w:t>
      </w:r>
    </w:p>
    <w:p w:rsidR="00AA2CB8" w:rsidRPr="009100F9" w:rsidRDefault="00AA2CB8" w:rsidP="00641918">
      <w:pPr>
        <w:pStyle w:val="Default"/>
        <w:spacing w:line="360" w:lineRule="auto"/>
        <w:jc w:val="both"/>
        <w:rPr>
          <w:color w:val="auto"/>
        </w:rPr>
      </w:pPr>
      <w:r w:rsidRPr="009100F9">
        <w:rPr>
          <w:color w:val="auto"/>
        </w:rPr>
        <w:t xml:space="preserve">Francis, </w:t>
      </w:r>
      <w:proofErr w:type="spellStart"/>
      <w:r w:rsidRPr="009100F9">
        <w:rPr>
          <w:color w:val="auto"/>
        </w:rPr>
        <w:t>Timbirimu</w:t>
      </w:r>
      <w:proofErr w:type="spellEnd"/>
      <w:r w:rsidRPr="009100F9">
        <w:rPr>
          <w:color w:val="auto"/>
        </w:rPr>
        <w:t xml:space="preserve">, </w:t>
      </w:r>
      <w:proofErr w:type="spellStart"/>
      <w:r w:rsidRPr="009100F9">
        <w:rPr>
          <w:color w:val="auto"/>
        </w:rPr>
        <w:t>Kiizah</w:t>
      </w:r>
      <w:proofErr w:type="spellEnd"/>
      <w:r w:rsidRPr="009100F9">
        <w:rPr>
          <w:color w:val="auto"/>
        </w:rPr>
        <w:t xml:space="preserve"> and </w:t>
      </w:r>
      <w:proofErr w:type="spellStart"/>
      <w:r w:rsidRPr="009100F9">
        <w:rPr>
          <w:color w:val="auto"/>
        </w:rPr>
        <w:t>Olutayo</w:t>
      </w:r>
      <w:proofErr w:type="spellEnd"/>
      <w:r w:rsidRPr="009100F9">
        <w:rPr>
          <w:color w:val="auto"/>
        </w:rPr>
        <w:t xml:space="preserve"> (2017) </w:t>
      </w:r>
      <w:r w:rsidRPr="009100F9">
        <w:rPr>
          <w:iCs/>
          <w:color w:val="auto"/>
        </w:rPr>
        <w:t xml:space="preserve">also explored the effect of Inventory management on organizational profitability using </w:t>
      </w:r>
      <w:proofErr w:type="spellStart"/>
      <w:r w:rsidRPr="009100F9">
        <w:rPr>
          <w:iCs/>
          <w:color w:val="auto"/>
        </w:rPr>
        <w:t>Gumutindo</w:t>
      </w:r>
      <w:proofErr w:type="spellEnd"/>
      <w:r w:rsidRPr="009100F9">
        <w:rPr>
          <w:iCs/>
          <w:color w:val="auto"/>
        </w:rPr>
        <w:t xml:space="preserve"> Coffee Cooperative Enterprise Limited as a case study. The study test the hypothesis: Inventory Management has a significant positive effect on organizational profitability. The study used a descriptive research design and adopted a case study strategy. Out of a population of 345 staff, a sample size of 181 was derived. However only 168 responded out of the 200 questionnaires sent out. The study revealed that inventory management positively affected profitability of the organization with a Pearson correlation coefficient of 0.455. The adjusted R2 was 0.202 implying that 20.2% of changes in GCCE profitability are accounted for by inventory management. Thus the hypothesis was accepted. The study </w:t>
      </w:r>
      <w:r w:rsidRPr="009100F9">
        <w:rPr>
          <w:iCs/>
          <w:color w:val="auto"/>
        </w:rPr>
        <w:lastRenderedPageBreak/>
        <w:t xml:space="preserve">concluded that the inventory management as adopted by GCCE was quite effective and recommended further investment in inventory to boost inventory levels. </w:t>
      </w:r>
    </w:p>
    <w:p w:rsidR="00AA2CB8" w:rsidRPr="009100F9" w:rsidRDefault="00AA2CB8" w:rsidP="00CC0A8E">
      <w:pPr>
        <w:spacing w:after="160" w:line="360" w:lineRule="auto"/>
        <w:rPr>
          <w:rFonts w:ascii="Times New Roman" w:hAnsi="Times New Roman" w:cs="Times New Roman"/>
          <w:b/>
          <w:iCs/>
          <w:sz w:val="24"/>
          <w:szCs w:val="24"/>
        </w:rPr>
      </w:pPr>
      <w:r w:rsidRPr="009100F9">
        <w:rPr>
          <w:rFonts w:ascii="Times New Roman" w:hAnsi="Times New Roman" w:cs="Times New Roman"/>
          <w:b/>
          <w:iCs/>
          <w:sz w:val="24"/>
          <w:szCs w:val="24"/>
        </w:rPr>
        <w:t>2.4. Gap in Literature</w:t>
      </w:r>
    </w:p>
    <w:p w:rsidR="00AA2CB8" w:rsidRPr="009100F9" w:rsidRDefault="00AA2CB8" w:rsidP="00641918">
      <w:pPr>
        <w:spacing w:line="360" w:lineRule="auto"/>
        <w:jc w:val="both"/>
        <w:rPr>
          <w:rFonts w:ascii="Times New Roman" w:hAnsi="Times New Roman" w:cs="Times New Roman"/>
          <w:iCs/>
          <w:sz w:val="24"/>
          <w:szCs w:val="24"/>
        </w:rPr>
      </w:pPr>
      <w:r w:rsidRPr="009100F9">
        <w:rPr>
          <w:rFonts w:ascii="Times New Roman" w:hAnsi="Times New Roman" w:cs="Times New Roman"/>
          <w:iCs/>
          <w:sz w:val="24"/>
          <w:szCs w:val="24"/>
        </w:rPr>
        <w:t>From empirical results, it is crystal clear that there are many research works on inventory management from different field of knowledge. The work of Daniel &amp;</w:t>
      </w:r>
      <w:proofErr w:type="spellStart"/>
      <w:r w:rsidRPr="009100F9">
        <w:rPr>
          <w:rFonts w:ascii="Times New Roman" w:hAnsi="Times New Roman" w:cs="Times New Roman"/>
          <w:iCs/>
          <w:sz w:val="24"/>
          <w:szCs w:val="24"/>
        </w:rPr>
        <w:t>Assefa</w:t>
      </w:r>
      <w:proofErr w:type="spellEnd"/>
      <w:r w:rsidRPr="009100F9">
        <w:rPr>
          <w:rFonts w:ascii="Times New Roman" w:hAnsi="Times New Roman" w:cs="Times New Roman"/>
          <w:iCs/>
          <w:sz w:val="24"/>
          <w:szCs w:val="24"/>
        </w:rPr>
        <w:t xml:space="preserve">, (2022), </w:t>
      </w:r>
      <w:proofErr w:type="spellStart"/>
      <w:r w:rsidRPr="009100F9">
        <w:rPr>
          <w:rFonts w:ascii="Times New Roman" w:hAnsi="Times New Roman" w:cs="Times New Roman"/>
          <w:iCs/>
          <w:sz w:val="24"/>
          <w:szCs w:val="24"/>
        </w:rPr>
        <w:t>Fararishah</w:t>
      </w:r>
      <w:proofErr w:type="spellEnd"/>
      <w:r w:rsidRPr="009100F9">
        <w:rPr>
          <w:rFonts w:ascii="Times New Roman" w:hAnsi="Times New Roman" w:cs="Times New Roman"/>
          <w:iCs/>
          <w:sz w:val="24"/>
          <w:szCs w:val="24"/>
        </w:rPr>
        <w:t xml:space="preserve"> &amp; Samantha (2022), </w:t>
      </w:r>
      <w:proofErr w:type="spellStart"/>
      <w:r w:rsidRPr="009100F9">
        <w:rPr>
          <w:rFonts w:ascii="Times New Roman" w:hAnsi="Times New Roman" w:cs="Times New Roman"/>
          <w:iCs/>
          <w:sz w:val="24"/>
          <w:szCs w:val="24"/>
        </w:rPr>
        <w:t>Abdikani</w:t>
      </w:r>
      <w:proofErr w:type="spellEnd"/>
      <w:r w:rsidRPr="009100F9">
        <w:rPr>
          <w:rFonts w:ascii="Times New Roman" w:hAnsi="Times New Roman" w:cs="Times New Roman"/>
          <w:iCs/>
          <w:sz w:val="24"/>
          <w:szCs w:val="24"/>
        </w:rPr>
        <w:t xml:space="preserve"> </w:t>
      </w:r>
      <w:proofErr w:type="spellStart"/>
      <w:r w:rsidRPr="009100F9">
        <w:rPr>
          <w:rFonts w:ascii="Times New Roman" w:hAnsi="Times New Roman" w:cs="Times New Roman"/>
          <w:iCs/>
          <w:sz w:val="24"/>
          <w:szCs w:val="24"/>
        </w:rPr>
        <w:t>et’al</w:t>
      </w:r>
      <w:proofErr w:type="spellEnd"/>
      <w:r w:rsidRPr="009100F9">
        <w:rPr>
          <w:rFonts w:ascii="Times New Roman" w:hAnsi="Times New Roman" w:cs="Times New Roman"/>
          <w:iCs/>
          <w:sz w:val="24"/>
          <w:szCs w:val="24"/>
        </w:rPr>
        <w:t xml:space="preserve"> (2022) all investigated inventory management and financial performance. However, there is limited review on inventory management and supply chain performance giving room for empirical gap. This research work intend to fill this gap.</w:t>
      </w:r>
    </w:p>
    <w:p w:rsidR="00AA2CB8" w:rsidRPr="009100F9" w:rsidRDefault="00AA2CB8" w:rsidP="00641918">
      <w:pPr>
        <w:spacing w:line="360" w:lineRule="auto"/>
        <w:jc w:val="both"/>
        <w:rPr>
          <w:rFonts w:ascii="Times New Roman" w:hAnsi="Times New Roman" w:cs="Times New Roman"/>
          <w:i/>
          <w:iCs/>
          <w:sz w:val="24"/>
          <w:szCs w:val="24"/>
        </w:rPr>
      </w:pPr>
    </w:p>
    <w:p w:rsidR="00AA2CB8" w:rsidRPr="009100F9" w:rsidRDefault="00AA2CB8" w:rsidP="00641918">
      <w:pPr>
        <w:spacing w:after="160" w:line="360" w:lineRule="auto"/>
        <w:jc w:val="both"/>
        <w:rPr>
          <w:rFonts w:ascii="Times New Roman" w:hAnsi="Times New Roman" w:cs="Times New Roman"/>
          <w:b/>
          <w:sz w:val="24"/>
          <w:szCs w:val="24"/>
        </w:rPr>
      </w:pPr>
      <w:r w:rsidRPr="009100F9">
        <w:rPr>
          <w:rFonts w:ascii="Times New Roman" w:hAnsi="Times New Roman" w:cs="Times New Roman"/>
          <w:b/>
          <w:sz w:val="24"/>
          <w:szCs w:val="24"/>
        </w:rPr>
        <w:br w:type="page"/>
      </w:r>
    </w:p>
    <w:p w:rsidR="00AA2CB8" w:rsidRPr="009100F9" w:rsidRDefault="00AA2CB8" w:rsidP="00641918">
      <w:pPr>
        <w:spacing w:line="360" w:lineRule="auto"/>
        <w:jc w:val="center"/>
        <w:rPr>
          <w:rFonts w:ascii="Times New Roman" w:hAnsi="Times New Roman" w:cs="Times New Roman"/>
          <w:b/>
          <w:sz w:val="24"/>
          <w:szCs w:val="24"/>
        </w:rPr>
      </w:pPr>
      <w:r w:rsidRPr="009100F9">
        <w:rPr>
          <w:rFonts w:ascii="Times New Roman" w:hAnsi="Times New Roman" w:cs="Times New Roman"/>
          <w:b/>
          <w:sz w:val="24"/>
          <w:szCs w:val="24"/>
        </w:rPr>
        <w:lastRenderedPageBreak/>
        <w:t>CHAPTER THREE</w:t>
      </w:r>
    </w:p>
    <w:p w:rsidR="00AA2CB8" w:rsidRPr="009100F9" w:rsidRDefault="00AA2CB8" w:rsidP="00641918">
      <w:pPr>
        <w:spacing w:line="360" w:lineRule="auto"/>
        <w:jc w:val="center"/>
        <w:rPr>
          <w:rFonts w:ascii="Times New Roman" w:hAnsi="Times New Roman" w:cs="Times New Roman"/>
          <w:b/>
          <w:sz w:val="24"/>
          <w:szCs w:val="24"/>
        </w:rPr>
      </w:pPr>
      <w:r w:rsidRPr="009100F9">
        <w:rPr>
          <w:rFonts w:ascii="Times New Roman" w:hAnsi="Times New Roman" w:cs="Times New Roman"/>
          <w:b/>
          <w:sz w:val="24"/>
          <w:szCs w:val="24"/>
        </w:rPr>
        <w:t>METHODOLOGY</w:t>
      </w:r>
    </w:p>
    <w:p w:rsidR="00AA2CB8" w:rsidRPr="009100F9" w:rsidRDefault="00AA2CB8" w:rsidP="00641918">
      <w:pPr>
        <w:spacing w:line="360" w:lineRule="auto"/>
        <w:jc w:val="both"/>
        <w:rPr>
          <w:rFonts w:ascii="Times New Roman" w:hAnsi="Times New Roman" w:cs="Times New Roman"/>
          <w:b/>
          <w:sz w:val="24"/>
          <w:szCs w:val="24"/>
        </w:rPr>
      </w:pPr>
      <w:r w:rsidRPr="009100F9">
        <w:rPr>
          <w:rFonts w:ascii="Times New Roman" w:hAnsi="Times New Roman" w:cs="Times New Roman"/>
          <w:b/>
          <w:sz w:val="24"/>
          <w:szCs w:val="24"/>
        </w:rPr>
        <w:t>3.1</w:t>
      </w:r>
      <w:r w:rsidRPr="009100F9">
        <w:rPr>
          <w:rFonts w:ascii="Times New Roman" w:hAnsi="Times New Roman" w:cs="Times New Roman"/>
          <w:b/>
          <w:sz w:val="24"/>
          <w:szCs w:val="24"/>
        </w:rPr>
        <w:tab/>
        <w:t>Introduction</w:t>
      </w:r>
    </w:p>
    <w:p w:rsidR="00AA2CB8" w:rsidRPr="009100F9" w:rsidRDefault="00AA2CB8" w:rsidP="00CC0A8E">
      <w:pPr>
        <w:spacing w:line="360" w:lineRule="auto"/>
        <w:jc w:val="both"/>
        <w:rPr>
          <w:rFonts w:ascii="Times New Roman" w:hAnsi="Times New Roman" w:cs="Times New Roman"/>
          <w:sz w:val="24"/>
          <w:szCs w:val="24"/>
        </w:rPr>
      </w:pPr>
      <w:r w:rsidRPr="009100F9">
        <w:rPr>
          <w:rFonts w:ascii="Times New Roman" w:hAnsi="Times New Roman" w:cs="Times New Roman"/>
          <w:sz w:val="24"/>
          <w:szCs w:val="24"/>
        </w:rPr>
        <w:t>Research methodology is the systematic process that guides and directs the researchers in the course of collecting classifying, analyzing, interpreting data in order to arrive at a meaningful conclusion about the problem at hand.</w:t>
      </w:r>
    </w:p>
    <w:p w:rsidR="00AA2CB8" w:rsidRPr="009100F9" w:rsidRDefault="00AA2CB8" w:rsidP="00641918">
      <w:pPr>
        <w:spacing w:line="360" w:lineRule="auto"/>
        <w:jc w:val="both"/>
        <w:rPr>
          <w:rFonts w:ascii="Times New Roman" w:hAnsi="Times New Roman" w:cs="Times New Roman"/>
          <w:b/>
          <w:sz w:val="24"/>
          <w:szCs w:val="24"/>
        </w:rPr>
      </w:pPr>
      <w:r w:rsidRPr="009100F9">
        <w:rPr>
          <w:rFonts w:ascii="Times New Roman" w:hAnsi="Times New Roman" w:cs="Times New Roman"/>
          <w:b/>
          <w:sz w:val="24"/>
          <w:szCs w:val="24"/>
        </w:rPr>
        <w:t>3.2</w:t>
      </w:r>
      <w:r w:rsidRPr="009100F9">
        <w:rPr>
          <w:rFonts w:ascii="Times New Roman" w:hAnsi="Times New Roman" w:cs="Times New Roman"/>
          <w:b/>
          <w:sz w:val="24"/>
          <w:szCs w:val="24"/>
        </w:rPr>
        <w:tab/>
        <w:t>Research Design</w:t>
      </w:r>
    </w:p>
    <w:p w:rsidR="00AA2CB8" w:rsidRPr="009100F9" w:rsidRDefault="00AA2CB8" w:rsidP="00CC0A8E">
      <w:pPr>
        <w:spacing w:line="360" w:lineRule="auto"/>
        <w:jc w:val="both"/>
        <w:rPr>
          <w:rFonts w:ascii="Times New Roman" w:hAnsi="Times New Roman" w:cs="Times New Roman"/>
          <w:sz w:val="24"/>
          <w:szCs w:val="24"/>
        </w:rPr>
      </w:pPr>
      <w:r w:rsidRPr="009100F9">
        <w:rPr>
          <w:rFonts w:ascii="Times New Roman" w:hAnsi="Times New Roman" w:cs="Times New Roman"/>
          <w:sz w:val="24"/>
          <w:szCs w:val="24"/>
        </w:rPr>
        <w:t>The approach used in carrying out this research study is known as descriptive approach the researcher, this research approach has made it facts about the issue possible for the researcher to describe the problem or effect at hand as accurately and possible in order to synthesize facts about the problem, though the major limitation of this approach is that it cannot state effects of failure phenomenon.</w:t>
      </w:r>
    </w:p>
    <w:p w:rsidR="00AA2CB8" w:rsidRPr="009100F9" w:rsidRDefault="00AA2CB8" w:rsidP="00641918">
      <w:pPr>
        <w:spacing w:line="360" w:lineRule="auto"/>
        <w:jc w:val="both"/>
        <w:rPr>
          <w:rFonts w:ascii="Times New Roman" w:hAnsi="Times New Roman" w:cs="Times New Roman"/>
          <w:b/>
          <w:sz w:val="24"/>
          <w:szCs w:val="24"/>
        </w:rPr>
      </w:pPr>
      <w:r w:rsidRPr="009100F9">
        <w:rPr>
          <w:rFonts w:ascii="Times New Roman" w:hAnsi="Times New Roman" w:cs="Times New Roman"/>
          <w:b/>
          <w:sz w:val="24"/>
          <w:szCs w:val="24"/>
        </w:rPr>
        <w:t>3.3</w:t>
      </w:r>
      <w:r w:rsidRPr="009100F9">
        <w:rPr>
          <w:rFonts w:ascii="Times New Roman" w:hAnsi="Times New Roman" w:cs="Times New Roman"/>
          <w:b/>
          <w:sz w:val="24"/>
          <w:szCs w:val="24"/>
        </w:rPr>
        <w:tab/>
        <w:t>Population of the Study</w:t>
      </w:r>
    </w:p>
    <w:p w:rsidR="00AA2CB8" w:rsidRPr="009100F9" w:rsidRDefault="00AA2CB8" w:rsidP="00CC0A8E">
      <w:pPr>
        <w:spacing w:line="360" w:lineRule="auto"/>
        <w:jc w:val="both"/>
        <w:rPr>
          <w:rFonts w:ascii="Times New Roman" w:hAnsi="Times New Roman" w:cs="Times New Roman"/>
          <w:sz w:val="24"/>
          <w:szCs w:val="24"/>
        </w:rPr>
      </w:pPr>
      <w:r w:rsidRPr="009100F9">
        <w:rPr>
          <w:rFonts w:ascii="Times New Roman" w:hAnsi="Times New Roman" w:cs="Times New Roman"/>
          <w:sz w:val="24"/>
          <w:szCs w:val="24"/>
        </w:rPr>
        <w:t xml:space="preserve">The research population encompasses the total number of people, things or organization affected by the research as a result of sharing common attributes.  Thus, the research population for this study covers all the manufacturing companies in Nigeria while the sample size is DANGOTE </w:t>
      </w:r>
      <w:proofErr w:type="spellStart"/>
      <w:r w:rsidRPr="009100F9">
        <w:rPr>
          <w:rFonts w:ascii="Times New Roman" w:hAnsi="Times New Roman" w:cs="Times New Roman"/>
          <w:sz w:val="24"/>
          <w:szCs w:val="24"/>
        </w:rPr>
        <w:t>CEMENTfactoryPlc</w:t>
      </w:r>
      <w:proofErr w:type="spellEnd"/>
      <w:r w:rsidRPr="009100F9">
        <w:rPr>
          <w:rFonts w:ascii="Times New Roman" w:hAnsi="Times New Roman" w:cs="Times New Roman"/>
          <w:sz w:val="24"/>
          <w:szCs w:val="24"/>
        </w:rPr>
        <w:t xml:space="preserve"> Ilorin.</w:t>
      </w:r>
    </w:p>
    <w:p w:rsidR="00AA2CB8" w:rsidRPr="009100F9" w:rsidRDefault="00AA2CB8" w:rsidP="00641918">
      <w:pPr>
        <w:spacing w:line="360" w:lineRule="auto"/>
        <w:jc w:val="both"/>
        <w:rPr>
          <w:rFonts w:ascii="Times New Roman" w:hAnsi="Times New Roman" w:cs="Times New Roman"/>
          <w:b/>
          <w:sz w:val="24"/>
          <w:szCs w:val="24"/>
        </w:rPr>
      </w:pPr>
      <w:r w:rsidRPr="009100F9">
        <w:rPr>
          <w:rFonts w:ascii="Times New Roman" w:hAnsi="Times New Roman" w:cs="Times New Roman"/>
          <w:b/>
          <w:sz w:val="24"/>
          <w:szCs w:val="24"/>
        </w:rPr>
        <w:t>3.4. Sampling Size and Sampling Techniques</w:t>
      </w:r>
    </w:p>
    <w:p w:rsidR="00AA2CB8" w:rsidRPr="009100F9" w:rsidRDefault="00AA2CB8" w:rsidP="00CC0A8E">
      <w:pPr>
        <w:spacing w:line="360" w:lineRule="auto"/>
        <w:jc w:val="both"/>
        <w:rPr>
          <w:rFonts w:ascii="Times New Roman" w:hAnsi="Times New Roman" w:cs="Times New Roman"/>
          <w:sz w:val="24"/>
          <w:szCs w:val="24"/>
        </w:rPr>
      </w:pPr>
      <w:r w:rsidRPr="009100F9">
        <w:rPr>
          <w:rFonts w:ascii="Times New Roman" w:hAnsi="Times New Roman" w:cs="Times New Roman"/>
          <w:sz w:val="24"/>
          <w:szCs w:val="24"/>
        </w:rPr>
        <w:t>The sampling procedure employed in the course of this research was random probability sample. The procedures requires the breakdown of research population into smaller units from sample are randomly but independently selected. The major advantage of this sampling technique is that it is unbiased. The total sample size for this research work is 48.</w:t>
      </w:r>
    </w:p>
    <w:p w:rsidR="00AA2CB8" w:rsidRPr="009100F9" w:rsidRDefault="00AA2CB8" w:rsidP="00641918">
      <w:pPr>
        <w:spacing w:line="360" w:lineRule="auto"/>
        <w:jc w:val="both"/>
        <w:rPr>
          <w:rFonts w:ascii="Times New Roman" w:hAnsi="Times New Roman" w:cs="Times New Roman"/>
          <w:b/>
          <w:sz w:val="24"/>
          <w:szCs w:val="24"/>
        </w:rPr>
      </w:pPr>
      <w:r w:rsidRPr="009100F9">
        <w:rPr>
          <w:rFonts w:ascii="Times New Roman" w:hAnsi="Times New Roman" w:cs="Times New Roman"/>
          <w:b/>
          <w:sz w:val="24"/>
          <w:szCs w:val="24"/>
        </w:rPr>
        <w:t>3.5. Methods of Data Collection</w:t>
      </w:r>
    </w:p>
    <w:p w:rsidR="00AA2CB8" w:rsidRPr="009100F9" w:rsidRDefault="00AA2CB8" w:rsidP="00CC0A8E">
      <w:pPr>
        <w:spacing w:line="360" w:lineRule="auto"/>
        <w:jc w:val="both"/>
        <w:rPr>
          <w:rFonts w:ascii="Times New Roman" w:hAnsi="Times New Roman" w:cs="Times New Roman"/>
          <w:sz w:val="24"/>
          <w:szCs w:val="24"/>
        </w:rPr>
      </w:pPr>
      <w:r w:rsidRPr="009100F9">
        <w:rPr>
          <w:rFonts w:ascii="Times New Roman" w:hAnsi="Times New Roman" w:cs="Times New Roman"/>
          <w:sz w:val="24"/>
          <w:szCs w:val="24"/>
        </w:rPr>
        <w:t>The sources of data forms integral part of the research work because, it facilitates the process of collection and the sources of data employed were primary and secondary sources.</w:t>
      </w:r>
    </w:p>
    <w:p w:rsidR="00AA2CB8" w:rsidRPr="009100F9" w:rsidRDefault="00AA2CB8" w:rsidP="00641918">
      <w:pPr>
        <w:spacing w:line="360" w:lineRule="auto"/>
        <w:jc w:val="both"/>
        <w:rPr>
          <w:rFonts w:ascii="Times New Roman" w:hAnsi="Times New Roman" w:cs="Times New Roman"/>
          <w:b/>
          <w:sz w:val="24"/>
          <w:szCs w:val="24"/>
        </w:rPr>
      </w:pPr>
      <w:r w:rsidRPr="009100F9">
        <w:rPr>
          <w:rFonts w:ascii="Times New Roman" w:hAnsi="Times New Roman" w:cs="Times New Roman"/>
          <w:b/>
          <w:sz w:val="24"/>
          <w:szCs w:val="24"/>
        </w:rPr>
        <w:t>Primary Data</w:t>
      </w:r>
    </w:p>
    <w:p w:rsidR="00AA2CB8" w:rsidRPr="009100F9" w:rsidRDefault="00AA2CB8" w:rsidP="00CC0A8E">
      <w:pPr>
        <w:spacing w:line="360" w:lineRule="auto"/>
        <w:jc w:val="both"/>
        <w:rPr>
          <w:rFonts w:ascii="Times New Roman" w:hAnsi="Times New Roman" w:cs="Times New Roman"/>
          <w:sz w:val="24"/>
          <w:szCs w:val="24"/>
        </w:rPr>
      </w:pPr>
      <w:r w:rsidRPr="009100F9">
        <w:rPr>
          <w:rFonts w:ascii="Times New Roman" w:hAnsi="Times New Roman" w:cs="Times New Roman"/>
          <w:sz w:val="24"/>
          <w:szCs w:val="24"/>
        </w:rPr>
        <w:t xml:space="preserve">This primary data constitute raw data (unprocessed) data collected from the case study during the course of inspection. The primary data were collected with the aid of such research. Instruments as: questionnaire, interview and observation.  </w:t>
      </w:r>
    </w:p>
    <w:p w:rsidR="00CC0A8E" w:rsidRDefault="00CC0A8E" w:rsidP="00641918">
      <w:pPr>
        <w:spacing w:line="360" w:lineRule="auto"/>
        <w:jc w:val="both"/>
        <w:rPr>
          <w:rFonts w:ascii="Times New Roman" w:hAnsi="Times New Roman" w:cs="Times New Roman"/>
          <w:b/>
          <w:sz w:val="24"/>
          <w:szCs w:val="24"/>
        </w:rPr>
      </w:pPr>
    </w:p>
    <w:p w:rsidR="00CC0A8E" w:rsidRDefault="00CC0A8E" w:rsidP="00641918">
      <w:pPr>
        <w:spacing w:line="360" w:lineRule="auto"/>
        <w:jc w:val="both"/>
        <w:rPr>
          <w:rFonts w:ascii="Times New Roman" w:hAnsi="Times New Roman" w:cs="Times New Roman"/>
          <w:b/>
          <w:sz w:val="24"/>
          <w:szCs w:val="24"/>
        </w:rPr>
      </w:pPr>
    </w:p>
    <w:p w:rsidR="00CC0A8E" w:rsidRDefault="00CC0A8E" w:rsidP="00641918">
      <w:pPr>
        <w:spacing w:line="360" w:lineRule="auto"/>
        <w:jc w:val="both"/>
        <w:rPr>
          <w:rFonts w:ascii="Times New Roman" w:hAnsi="Times New Roman" w:cs="Times New Roman"/>
          <w:b/>
          <w:sz w:val="24"/>
          <w:szCs w:val="24"/>
        </w:rPr>
      </w:pPr>
    </w:p>
    <w:p w:rsidR="00AA2CB8" w:rsidRPr="009100F9" w:rsidRDefault="00AA2CB8" w:rsidP="00641918">
      <w:pPr>
        <w:spacing w:line="360" w:lineRule="auto"/>
        <w:jc w:val="both"/>
        <w:rPr>
          <w:rFonts w:ascii="Times New Roman" w:hAnsi="Times New Roman" w:cs="Times New Roman"/>
          <w:b/>
          <w:sz w:val="24"/>
          <w:szCs w:val="24"/>
        </w:rPr>
      </w:pPr>
      <w:r w:rsidRPr="009100F9">
        <w:rPr>
          <w:rFonts w:ascii="Times New Roman" w:hAnsi="Times New Roman" w:cs="Times New Roman"/>
          <w:b/>
          <w:sz w:val="24"/>
          <w:szCs w:val="24"/>
        </w:rPr>
        <w:lastRenderedPageBreak/>
        <w:t>Secondary Data</w:t>
      </w:r>
    </w:p>
    <w:p w:rsidR="00AA2CB8" w:rsidRPr="009100F9" w:rsidRDefault="00AA2CB8" w:rsidP="00CC0A8E">
      <w:pPr>
        <w:spacing w:line="360" w:lineRule="auto"/>
        <w:jc w:val="both"/>
        <w:rPr>
          <w:rFonts w:ascii="Times New Roman" w:hAnsi="Times New Roman" w:cs="Times New Roman"/>
          <w:sz w:val="24"/>
          <w:szCs w:val="24"/>
        </w:rPr>
      </w:pPr>
      <w:r w:rsidRPr="009100F9">
        <w:rPr>
          <w:rFonts w:ascii="Times New Roman" w:hAnsi="Times New Roman" w:cs="Times New Roman"/>
          <w:sz w:val="24"/>
          <w:szCs w:val="24"/>
        </w:rPr>
        <w:t>The secondary data on the other hand are the data collected through consultation of relevant textbooks on the subject matter, journal, magazines and internet. These data were previously collected by other researchers.</w:t>
      </w:r>
    </w:p>
    <w:p w:rsidR="00AA2CB8" w:rsidRPr="009100F9" w:rsidRDefault="00AA2CB8" w:rsidP="00641918">
      <w:pPr>
        <w:spacing w:line="360" w:lineRule="auto"/>
        <w:jc w:val="both"/>
        <w:rPr>
          <w:rFonts w:ascii="Times New Roman" w:hAnsi="Times New Roman" w:cs="Times New Roman"/>
          <w:b/>
          <w:sz w:val="24"/>
          <w:szCs w:val="24"/>
        </w:rPr>
      </w:pPr>
      <w:r w:rsidRPr="009100F9">
        <w:rPr>
          <w:rFonts w:ascii="Times New Roman" w:hAnsi="Times New Roman" w:cs="Times New Roman"/>
          <w:b/>
          <w:sz w:val="24"/>
          <w:szCs w:val="24"/>
        </w:rPr>
        <w:t>3.6.</w:t>
      </w:r>
      <w:r w:rsidRPr="009100F9">
        <w:rPr>
          <w:rFonts w:ascii="Times New Roman" w:hAnsi="Times New Roman" w:cs="Times New Roman"/>
          <w:b/>
          <w:sz w:val="24"/>
          <w:szCs w:val="24"/>
        </w:rPr>
        <w:tab/>
        <w:t xml:space="preserve">Data Collection Instruments </w:t>
      </w:r>
    </w:p>
    <w:p w:rsidR="00AA2CB8" w:rsidRPr="009100F9" w:rsidRDefault="00AA2CB8" w:rsidP="00CC0A8E">
      <w:pPr>
        <w:spacing w:line="360" w:lineRule="auto"/>
        <w:jc w:val="both"/>
        <w:rPr>
          <w:rFonts w:ascii="Times New Roman" w:hAnsi="Times New Roman" w:cs="Times New Roman"/>
          <w:sz w:val="24"/>
          <w:szCs w:val="24"/>
        </w:rPr>
      </w:pPr>
      <w:r w:rsidRPr="009100F9">
        <w:rPr>
          <w:rFonts w:ascii="Times New Roman" w:hAnsi="Times New Roman" w:cs="Times New Roman"/>
          <w:sz w:val="24"/>
          <w:szCs w:val="24"/>
        </w:rPr>
        <w:t>Various tools were employed by the researcher to collect the required data for this write-up these tools include:</w:t>
      </w:r>
    </w:p>
    <w:p w:rsidR="00AA2CB8" w:rsidRPr="009100F9" w:rsidRDefault="00AA2CB8" w:rsidP="00641918">
      <w:pPr>
        <w:spacing w:line="360" w:lineRule="auto"/>
        <w:jc w:val="both"/>
        <w:rPr>
          <w:rFonts w:ascii="Times New Roman" w:hAnsi="Times New Roman" w:cs="Times New Roman"/>
          <w:b/>
          <w:sz w:val="24"/>
          <w:szCs w:val="24"/>
        </w:rPr>
      </w:pPr>
      <w:r w:rsidRPr="009100F9">
        <w:rPr>
          <w:rFonts w:ascii="Times New Roman" w:hAnsi="Times New Roman" w:cs="Times New Roman"/>
          <w:b/>
          <w:sz w:val="24"/>
          <w:szCs w:val="24"/>
        </w:rPr>
        <w:t>Questionnaire</w:t>
      </w:r>
    </w:p>
    <w:p w:rsidR="00AA2CB8" w:rsidRPr="009100F9" w:rsidRDefault="00AA2CB8" w:rsidP="00CC0A8E">
      <w:pPr>
        <w:spacing w:line="360" w:lineRule="auto"/>
        <w:jc w:val="both"/>
        <w:rPr>
          <w:rFonts w:ascii="Times New Roman" w:hAnsi="Times New Roman" w:cs="Times New Roman"/>
          <w:sz w:val="24"/>
          <w:szCs w:val="24"/>
        </w:rPr>
      </w:pPr>
      <w:r w:rsidRPr="009100F9">
        <w:rPr>
          <w:rFonts w:ascii="Times New Roman" w:hAnsi="Times New Roman" w:cs="Times New Roman"/>
          <w:sz w:val="24"/>
          <w:szCs w:val="24"/>
        </w:rPr>
        <w:t>This consists the raw data collected of list of questions either mailed or handed to respondents by hand.  The questions contained on questionnaire were presented in simple and clear language to facilitate good response from the respondents.</w:t>
      </w:r>
    </w:p>
    <w:p w:rsidR="00AA2CB8" w:rsidRPr="009100F9" w:rsidRDefault="00AA2CB8" w:rsidP="00641918">
      <w:pPr>
        <w:spacing w:line="360" w:lineRule="auto"/>
        <w:jc w:val="both"/>
        <w:rPr>
          <w:rFonts w:ascii="Times New Roman" w:hAnsi="Times New Roman" w:cs="Times New Roman"/>
          <w:b/>
          <w:sz w:val="24"/>
          <w:szCs w:val="24"/>
        </w:rPr>
      </w:pPr>
      <w:r w:rsidRPr="009100F9">
        <w:rPr>
          <w:rFonts w:ascii="Times New Roman" w:hAnsi="Times New Roman" w:cs="Times New Roman"/>
          <w:b/>
          <w:sz w:val="24"/>
          <w:szCs w:val="24"/>
        </w:rPr>
        <w:t>Interview</w:t>
      </w:r>
    </w:p>
    <w:p w:rsidR="00AA2CB8" w:rsidRPr="009100F9" w:rsidRDefault="00AA2CB8" w:rsidP="00CC0A8E">
      <w:pPr>
        <w:spacing w:line="360" w:lineRule="auto"/>
        <w:jc w:val="both"/>
        <w:rPr>
          <w:rFonts w:ascii="Times New Roman" w:hAnsi="Times New Roman" w:cs="Times New Roman"/>
          <w:sz w:val="24"/>
          <w:szCs w:val="24"/>
        </w:rPr>
      </w:pPr>
      <w:r w:rsidRPr="009100F9">
        <w:rPr>
          <w:rFonts w:ascii="Times New Roman" w:hAnsi="Times New Roman" w:cs="Times New Roman"/>
          <w:sz w:val="24"/>
          <w:szCs w:val="24"/>
        </w:rPr>
        <w:t xml:space="preserve">Interview is one of the common methods of collecting data.  The interview method involves a face to face contact between the researcher and the respondents during which the </w:t>
      </w:r>
      <w:proofErr w:type="spellStart"/>
      <w:r w:rsidRPr="009100F9">
        <w:rPr>
          <w:rFonts w:ascii="Times New Roman" w:hAnsi="Times New Roman" w:cs="Times New Roman"/>
          <w:sz w:val="24"/>
          <w:szCs w:val="24"/>
        </w:rPr>
        <w:t>later</w:t>
      </w:r>
      <w:proofErr w:type="spellEnd"/>
      <w:r w:rsidRPr="009100F9">
        <w:rPr>
          <w:rFonts w:ascii="Times New Roman" w:hAnsi="Times New Roman" w:cs="Times New Roman"/>
          <w:sz w:val="24"/>
          <w:szCs w:val="24"/>
        </w:rPr>
        <w:t xml:space="preserve"> is asked some questions which he or she expected to respond to, these questions are designed to cover all the necessary parts of the subject matter.</w:t>
      </w:r>
    </w:p>
    <w:p w:rsidR="00AA2CB8" w:rsidRPr="009100F9" w:rsidRDefault="00AA2CB8" w:rsidP="00641918">
      <w:pPr>
        <w:spacing w:line="360" w:lineRule="auto"/>
        <w:jc w:val="both"/>
        <w:rPr>
          <w:rFonts w:ascii="Times New Roman" w:hAnsi="Times New Roman" w:cs="Times New Roman"/>
          <w:b/>
          <w:sz w:val="24"/>
          <w:szCs w:val="24"/>
        </w:rPr>
      </w:pPr>
      <w:r w:rsidRPr="009100F9">
        <w:rPr>
          <w:rFonts w:ascii="Times New Roman" w:hAnsi="Times New Roman" w:cs="Times New Roman"/>
          <w:b/>
          <w:sz w:val="24"/>
          <w:szCs w:val="24"/>
        </w:rPr>
        <w:t>Observation</w:t>
      </w:r>
    </w:p>
    <w:p w:rsidR="00AA2CB8" w:rsidRPr="009100F9" w:rsidRDefault="00AA2CB8" w:rsidP="00CC0A8E">
      <w:pPr>
        <w:spacing w:line="360" w:lineRule="auto"/>
        <w:jc w:val="both"/>
        <w:rPr>
          <w:rFonts w:ascii="Times New Roman" w:hAnsi="Times New Roman" w:cs="Times New Roman"/>
          <w:sz w:val="24"/>
          <w:szCs w:val="24"/>
        </w:rPr>
      </w:pPr>
      <w:r w:rsidRPr="009100F9">
        <w:rPr>
          <w:rFonts w:ascii="Times New Roman" w:hAnsi="Times New Roman" w:cs="Times New Roman"/>
          <w:sz w:val="24"/>
          <w:szCs w:val="24"/>
        </w:rPr>
        <w:t>Observation as one of the data collection methods involves watching certain events or operations as they are occurring and thereafter recording the result of observation.  The technique particularly suitable in studying the behavior of people at work including their interactions.</w:t>
      </w:r>
    </w:p>
    <w:p w:rsidR="00AA2CB8" w:rsidRPr="009100F9" w:rsidRDefault="00AA2CB8" w:rsidP="00CC0A8E">
      <w:pPr>
        <w:spacing w:line="360" w:lineRule="auto"/>
        <w:jc w:val="both"/>
        <w:rPr>
          <w:rFonts w:ascii="Times New Roman" w:hAnsi="Times New Roman" w:cs="Times New Roman"/>
          <w:sz w:val="24"/>
          <w:szCs w:val="24"/>
        </w:rPr>
      </w:pPr>
      <w:r w:rsidRPr="009100F9">
        <w:rPr>
          <w:rFonts w:ascii="Times New Roman" w:hAnsi="Times New Roman" w:cs="Times New Roman"/>
          <w:sz w:val="24"/>
          <w:szCs w:val="24"/>
        </w:rPr>
        <w:t>The researcher while applying this method was able to observe volume engineering and value analysis procedures are as a result gathered for the project work, some pertinent data required for the study.</w:t>
      </w:r>
    </w:p>
    <w:p w:rsidR="00AA2CB8" w:rsidRPr="009100F9" w:rsidRDefault="00AA2CB8" w:rsidP="00641918">
      <w:pPr>
        <w:spacing w:line="360" w:lineRule="auto"/>
        <w:jc w:val="both"/>
        <w:rPr>
          <w:rFonts w:ascii="Times New Roman" w:hAnsi="Times New Roman" w:cs="Times New Roman"/>
          <w:b/>
          <w:sz w:val="24"/>
          <w:szCs w:val="24"/>
        </w:rPr>
      </w:pPr>
      <w:r w:rsidRPr="009100F9">
        <w:rPr>
          <w:rFonts w:ascii="Times New Roman" w:hAnsi="Times New Roman" w:cs="Times New Roman"/>
          <w:b/>
          <w:sz w:val="24"/>
          <w:szCs w:val="24"/>
        </w:rPr>
        <w:t>3.7</w:t>
      </w:r>
      <w:r w:rsidRPr="009100F9">
        <w:rPr>
          <w:rFonts w:ascii="Times New Roman" w:hAnsi="Times New Roman" w:cs="Times New Roman"/>
          <w:b/>
          <w:sz w:val="24"/>
          <w:szCs w:val="24"/>
        </w:rPr>
        <w:tab/>
        <w:t>Method of Data Analysis</w:t>
      </w:r>
    </w:p>
    <w:p w:rsidR="00AA2CB8" w:rsidRPr="009100F9" w:rsidRDefault="00AA2CB8" w:rsidP="00CC0A8E">
      <w:pPr>
        <w:spacing w:line="360" w:lineRule="auto"/>
        <w:jc w:val="both"/>
        <w:rPr>
          <w:rFonts w:ascii="Times New Roman" w:hAnsi="Times New Roman" w:cs="Times New Roman"/>
          <w:sz w:val="24"/>
          <w:szCs w:val="24"/>
        </w:rPr>
      </w:pPr>
      <w:r w:rsidRPr="009100F9">
        <w:rPr>
          <w:rFonts w:ascii="Times New Roman" w:hAnsi="Times New Roman" w:cs="Times New Roman"/>
          <w:sz w:val="24"/>
          <w:szCs w:val="24"/>
        </w:rPr>
        <w:t>For the purpose of simplicity and clarity the method of data analysis adopted consists of tabulation and percentage methods. Tabulation represents the basic method of summarizing vast volume of data in order to aid easy comprehension</w:t>
      </w:r>
    </w:p>
    <w:p w:rsidR="00AA2CB8" w:rsidRPr="009100F9" w:rsidRDefault="00AA2CB8" w:rsidP="00CC0A8E">
      <w:pPr>
        <w:spacing w:line="360" w:lineRule="auto"/>
        <w:jc w:val="both"/>
        <w:rPr>
          <w:rFonts w:ascii="Times New Roman" w:hAnsi="Times New Roman" w:cs="Times New Roman"/>
          <w:sz w:val="24"/>
          <w:szCs w:val="24"/>
        </w:rPr>
      </w:pPr>
      <w:r w:rsidRPr="009100F9">
        <w:rPr>
          <w:rFonts w:ascii="Times New Roman" w:hAnsi="Times New Roman" w:cs="Times New Roman"/>
          <w:sz w:val="24"/>
          <w:szCs w:val="24"/>
        </w:rPr>
        <w:t>Table consists of appropriate columns and headings; each of the Options selected is divided by the total number of respondents multiply by 100 over 1.</w:t>
      </w:r>
    </w:p>
    <w:p w:rsidR="00AA2CB8" w:rsidRPr="009100F9" w:rsidRDefault="00AA2CB8" w:rsidP="00641918">
      <w:pPr>
        <w:spacing w:line="360" w:lineRule="auto"/>
        <w:jc w:val="both"/>
        <w:rPr>
          <w:rFonts w:ascii="Times New Roman" w:hAnsi="Times New Roman" w:cs="Times New Roman"/>
          <w:b/>
          <w:sz w:val="24"/>
          <w:szCs w:val="24"/>
        </w:rPr>
      </w:pPr>
    </w:p>
    <w:p w:rsidR="00AA2CB8" w:rsidRPr="009100F9" w:rsidRDefault="00AA2CB8" w:rsidP="00641918">
      <w:pPr>
        <w:spacing w:line="360" w:lineRule="auto"/>
        <w:jc w:val="both"/>
        <w:rPr>
          <w:rFonts w:ascii="Times New Roman" w:hAnsi="Times New Roman" w:cs="Times New Roman"/>
          <w:b/>
          <w:sz w:val="24"/>
          <w:szCs w:val="24"/>
        </w:rPr>
      </w:pPr>
    </w:p>
    <w:p w:rsidR="00CC0A8E" w:rsidRDefault="00CC0A8E">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AA2CB8" w:rsidRPr="009100F9" w:rsidRDefault="00AA2CB8" w:rsidP="00641918">
      <w:pPr>
        <w:spacing w:line="360" w:lineRule="auto"/>
        <w:jc w:val="center"/>
        <w:rPr>
          <w:rFonts w:ascii="Times New Roman" w:hAnsi="Times New Roman" w:cs="Times New Roman"/>
          <w:b/>
          <w:sz w:val="24"/>
          <w:szCs w:val="24"/>
        </w:rPr>
      </w:pPr>
      <w:r w:rsidRPr="009100F9">
        <w:rPr>
          <w:rFonts w:ascii="Times New Roman" w:hAnsi="Times New Roman" w:cs="Times New Roman"/>
          <w:b/>
          <w:sz w:val="24"/>
          <w:szCs w:val="24"/>
        </w:rPr>
        <w:lastRenderedPageBreak/>
        <w:t>CHAPTER FOUR</w:t>
      </w:r>
    </w:p>
    <w:p w:rsidR="00AA2CB8" w:rsidRPr="009100F9" w:rsidRDefault="00AA2CB8" w:rsidP="00641918">
      <w:pPr>
        <w:pStyle w:val="BodyText"/>
        <w:spacing w:line="360" w:lineRule="auto"/>
        <w:ind w:right="106"/>
        <w:rPr>
          <w:b/>
          <w:sz w:val="24"/>
          <w:szCs w:val="24"/>
        </w:rPr>
      </w:pPr>
      <w:r w:rsidRPr="009100F9">
        <w:rPr>
          <w:b/>
          <w:sz w:val="24"/>
          <w:szCs w:val="24"/>
        </w:rPr>
        <w:t>4.1</w:t>
      </w:r>
      <w:r w:rsidRPr="009100F9">
        <w:rPr>
          <w:b/>
          <w:sz w:val="24"/>
          <w:szCs w:val="24"/>
        </w:rPr>
        <w:tab/>
      </w:r>
      <w:r w:rsidR="0068576D" w:rsidRPr="009100F9">
        <w:rPr>
          <w:b/>
          <w:sz w:val="24"/>
          <w:szCs w:val="24"/>
        </w:rPr>
        <w:t xml:space="preserve">Data Presentation, Analysis </w:t>
      </w:r>
      <w:r w:rsidR="00037FFB" w:rsidRPr="009100F9">
        <w:rPr>
          <w:b/>
          <w:sz w:val="24"/>
          <w:szCs w:val="24"/>
        </w:rPr>
        <w:t xml:space="preserve">and </w:t>
      </w:r>
      <w:r w:rsidR="0068576D" w:rsidRPr="009100F9">
        <w:rPr>
          <w:b/>
          <w:sz w:val="24"/>
          <w:szCs w:val="24"/>
        </w:rPr>
        <w:t>Interpretation</w:t>
      </w:r>
    </w:p>
    <w:p w:rsidR="00AA2CB8" w:rsidRPr="009100F9" w:rsidRDefault="00AA2CB8" w:rsidP="00641918">
      <w:pPr>
        <w:pStyle w:val="BodyText"/>
        <w:spacing w:line="360" w:lineRule="auto"/>
        <w:ind w:right="106"/>
        <w:rPr>
          <w:sz w:val="24"/>
          <w:szCs w:val="24"/>
        </w:rPr>
      </w:pPr>
      <w:r w:rsidRPr="009100F9">
        <w:rPr>
          <w:sz w:val="24"/>
          <w:szCs w:val="24"/>
        </w:rPr>
        <w:t>It has been stated earlier in the previous chapters that this research employed two sources of data. These are primary and secondary sources. Data were collected from the primary sources with the aid of a well-structured questionnaire. A total number of sixty five copies of questionnaire were administered. The personnel of the company to complete out those forgoing, out of these, only fifty questionnaires were dully completed and returned.</w:t>
      </w:r>
    </w:p>
    <w:p w:rsidR="00AA2CB8" w:rsidRPr="009100F9" w:rsidRDefault="00AA2CB8" w:rsidP="00641918">
      <w:pPr>
        <w:pStyle w:val="BodyText"/>
        <w:spacing w:line="360" w:lineRule="auto"/>
        <w:ind w:right="106"/>
        <w:rPr>
          <w:b/>
          <w:sz w:val="24"/>
          <w:szCs w:val="24"/>
        </w:rPr>
      </w:pPr>
      <w:r w:rsidRPr="009100F9">
        <w:rPr>
          <w:b/>
          <w:sz w:val="24"/>
          <w:szCs w:val="24"/>
        </w:rPr>
        <w:t xml:space="preserve">4.2. </w:t>
      </w:r>
      <w:r w:rsidR="00502B59" w:rsidRPr="009100F9">
        <w:rPr>
          <w:b/>
          <w:sz w:val="24"/>
          <w:szCs w:val="24"/>
        </w:rPr>
        <w:t xml:space="preserve">Data Analysis </w:t>
      </w:r>
    </w:p>
    <w:p w:rsidR="00AA2CB8" w:rsidRPr="009100F9" w:rsidRDefault="00AA2CB8" w:rsidP="00502B59">
      <w:pPr>
        <w:pStyle w:val="BodyText"/>
        <w:spacing w:line="360" w:lineRule="auto"/>
        <w:ind w:right="106"/>
        <w:rPr>
          <w:sz w:val="24"/>
          <w:szCs w:val="24"/>
        </w:rPr>
      </w:pPr>
      <w:r w:rsidRPr="009100F9">
        <w:rPr>
          <w:sz w:val="24"/>
          <w:szCs w:val="24"/>
        </w:rPr>
        <w:t>Data contained in this study were analyzed tabulated and simple percentage. Tables were employed to represent the responses obtained from the survey and the interview and simple percentage was applied to make the analysis of data more meaningful for easy corrections.</w:t>
      </w:r>
    </w:p>
    <w:p w:rsidR="00AA2CB8" w:rsidRPr="009100F9" w:rsidRDefault="00AA2CB8" w:rsidP="00641918">
      <w:pPr>
        <w:pStyle w:val="BodyText"/>
        <w:spacing w:line="360" w:lineRule="auto"/>
        <w:ind w:right="106"/>
        <w:rPr>
          <w:sz w:val="24"/>
          <w:szCs w:val="24"/>
        </w:rPr>
      </w:pPr>
      <w:r w:rsidRPr="009100F9">
        <w:rPr>
          <w:sz w:val="24"/>
          <w:szCs w:val="24"/>
        </w:rPr>
        <w:t xml:space="preserve">TABLE 1: </w:t>
      </w:r>
    </w:p>
    <w:p w:rsidR="00AA2CB8" w:rsidRPr="009100F9" w:rsidRDefault="00AA2CB8" w:rsidP="00641918">
      <w:pPr>
        <w:pStyle w:val="BodyText"/>
        <w:spacing w:line="360" w:lineRule="auto"/>
        <w:ind w:right="106"/>
        <w:rPr>
          <w:sz w:val="24"/>
          <w:szCs w:val="24"/>
        </w:rPr>
      </w:pPr>
      <w:r w:rsidRPr="009100F9">
        <w:rPr>
          <w:sz w:val="24"/>
          <w:szCs w:val="24"/>
        </w:rPr>
        <w:t>Question 1: Please kindly indicate gender?</w:t>
      </w:r>
    </w:p>
    <w:tbl>
      <w:tblPr>
        <w:tblStyle w:val="TableGrid"/>
        <w:tblW w:w="0" w:type="auto"/>
        <w:tblInd w:w="288" w:type="dxa"/>
        <w:tblLook w:val="04A0" w:firstRow="1" w:lastRow="0" w:firstColumn="1" w:lastColumn="0" w:noHBand="0" w:noVBand="1"/>
      </w:tblPr>
      <w:tblGrid>
        <w:gridCol w:w="1564"/>
        <w:gridCol w:w="2887"/>
        <w:gridCol w:w="2209"/>
      </w:tblGrid>
      <w:tr w:rsidR="00080930" w:rsidRPr="009100F9" w:rsidTr="002A12FF">
        <w:trPr>
          <w:trHeight w:val="436"/>
        </w:trPr>
        <w:tc>
          <w:tcPr>
            <w:tcW w:w="1564" w:type="dxa"/>
          </w:tcPr>
          <w:p w:rsidR="00AA2CB8" w:rsidRPr="009100F9" w:rsidRDefault="00AA2CB8" w:rsidP="00641918">
            <w:pPr>
              <w:pStyle w:val="BodyText"/>
              <w:spacing w:line="360" w:lineRule="auto"/>
              <w:ind w:right="106"/>
              <w:rPr>
                <w:sz w:val="24"/>
                <w:szCs w:val="24"/>
              </w:rPr>
            </w:pPr>
            <w:r w:rsidRPr="009100F9">
              <w:rPr>
                <w:sz w:val="24"/>
                <w:szCs w:val="24"/>
              </w:rPr>
              <w:t>Options</w:t>
            </w:r>
          </w:p>
        </w:tc>
        <w:tc>
          <w:tcPr>
            <w:tcW w:w="2887" w:type="dxa"/>
          </w:tcPr>
          <w:p w:rsidR="00AA2CB8" w:rsidRPr="009100F9" w:rsidRDefault="00AA2CB8" w:rsidP="00641918">
            <w:pPr>
              <w:pStyle w:val="BodyText"/>
              <w:spacing w:line="360" w:lineRule="auto"/>
              <w:ind w:right="106"/>
              <w:rPr>
                <w:sz w:val="24"/>
                <w:szCs w:val="24"/>
              </w:rPr>
            </w:pPr>
            <w:r w:rsidRPr="009100F9">
              <w:rPr>
                <w:sz w:val="24"/>
                <w:szCs w:val="24"/>
              </w:rPr>
              <w:t>No of Respondents</w:t>
            </w:r>
          </w:p>
        </w:tc>
        <w:tc>
          <w:tcPr>
            <w:tcW w:w="2209" w:type="dxa"/>
          </w:tcPr>
          <w:p w:rsidR="00AA2CB8" w:rsidRPr="009100F9" w:rsidRDefault="00AA2CB8" w:rsidP="00641918">
            <w:pPr>
              <w:pStyle w:val="BodyText"/>
              <w:spacing w:line="360" w:lineRule="auto"/>
              <w:ind w:right="106"/>
              <w:rPr>
                <w:sz w:val="24"/>
                <w:szCs w:val="24"/>
              </w:rPr>
            </w:pPr>
            <w:r w:rsidRPr="009100F9">
              <w:rPr>
                <w:sz w:val="24"/>
                <w:szCs w:val="24"/>
              </w:rPr>
              <w:t>Percentage (%)</w:t>
            </w:r>
          </w:p>
        </w:tc>
      </w:tr>
      <w:tr w:rsidR="00080930" w:rsidRPr="009100F9" w:rsidTr="002A12FF">
        <w:trPr>
          <w:trHeight w:val="455"/>
        </w:trPr>
        <w:tc>
          <w:tcPr>
            <w:tcW w:w="1564" w:type="dxa"/>
          </w:tcPr>
          <w:p w:rsidR="00AA2CB8" w:rsidRPr="009100F9" w:rsidRDefault="00AA2CB8" w:rsidP="00641918">
            <w:pPr>
              <w:pStyle w:val="BodyText"/>
              <w:spacing w:line="360" w:lineRule="auto"/>
              <w:ind w:right="106"/>
              <w:rPr>
                <w:sz w:val="24"/>
                <w:szCs w:val="24"/>
              </w:rPr>
            </w:pPr>
            <w:r w:rsidRPr="009100F9">
              <w:rPr>
                <w:sz w:val="24"/>
                <w:szCs w:val="24"/>
              </w:rPr>
              <w:t xml:space="preserve">Male </w:t>
            </w:r>
          </w:p>
        </w:tc>
        <w:tc>
          <w:tcPr>
            <w:tcW w:w="2887" w:type="dxa"/>
          </w:tcPr>
          <w:p w:rsidR="00AA2CB8" w:rsidRPr="009100F9" w:rsidRDefault="00AA2CB8" w:rsidP="00641918">
            <w:pPr>
              <w:pStyle w:val="BodyText"/>
              <w:spacing w:line="360" w:lineRule="auto"/>
              <w:ind w:right="106"/>
              <w:rPr>
                <w:sz w:val="24"/>
                <w:szCs w:val="24"/>
              </w:rPr>
            </w:pPr>
            <w:r w:rsidRPr="009100F9">
              <w:rPr>
                <w:sz w:val="24"/>
                <w:szCs w:val="24"/>
              </w:rPr>
              <w:t>40</w:t>
            </w:r>
          </w:p>
        </w:tc>
        <w:tc>
          <w:tcPr>
            <w:tcW w:w="2209" w:type="dxa"/>
          </w:tcPr>
          <w:p w:rsidR="00AA2CB8" w:rsidRPr="009100F9" w:rsidRDefault="00AA2CB8" w:rsidP="00641918">
            <w:pPr>
              <w:pStyle w:val="BodyText"/>
              <w:spacing w:line="360" w:lineRule="auto"/>
              <w:ind w:right="106"/>
              <w:rPr>
                <w:sz w:val="24"/>
                <w:szCs w:val="24"/>
              </w:rPr>
            </w:pPr>
            <w:r w:rsidRPr="009100F9">
              <w:rPr>
                <w:sz w:val="24"/>
                <w:szCs w:val="24"/>
              </w:rPr>
              <w:t>80</w:t>
            </w:r>
          </w:p>
        </w:tc>
      </w:tr>
      <w:tr w:rsidR="00080930" w:rsidRPr="009100F9" w:rsidTr="002A12FF">
        <w:trPr>
          <w:trHeight w:val="436"/>
        </w:trPr>
        <w:tc>
          <w:tcPr>
            <w:tcW w:w="1564" w:type="dxa"/>
          </w:tcPr>
          <w:p w:rsidR="00AA2CB8" w:rsidRPr="009100F9" w:rsidRDefault="00AA2CB8" w:rsidP="00641918">
            <w:pPr>
              <w:pStyle w:val="BodyText"/>
              <w:spacing w:line="360" w:lineRule="auto"/>
              <w:ind w:right="106"/>
              <w:rPr>
                <w:sz w:val="24"/>
                <w:szCs w:val="24"/>
              </w:rPr>
            </w:pPr>
            <w:r w:rsidRPr="009100F9">
              <w:rPr>
                <w:sz w:val="24"/>
                <w:szCs w:val="24"/>
              </w:rPr>
              <w:t>Female</w:t>
            </w:r>
          </w:p>
        </w:tc>
        <w:tc>
          <w:tcPr>
            <w:tcW w:w="2887" w:type="dxa"/>
          </w:tcPr>
          <w:p w:rsidR="00AA2CB8" w:rsidRPr="009100F9" w:rsidRDefault="00AA2CB8" w:rsidP="00641918">
            <w:pPr>
              <w:pStyle w:val="BodyText"/>
              <w:spacing w:line="360" w:lineRule="auto"/>
              <w:ind w:right="106"/>
              <w:rPr>
                <w:sz w:val="24"/>
                <w:szCs w:val="24"/>
              </w:rPr>
            </w:pPr>
            <w:r w:rsidRPr="009100F9">
              <w:rPr>
                <w:sz w:val="24"/>
                <w:szCs w:val="24"/>
              </w:rPr>
              <w:t>10</w:t>
            </w:r>
          </w:p>
        </w:tc>
        <w:tc>
          <w:tcPr>
            <w:tcW w:w="2209" w:type="dxa"/>
          </w:tcPr>
          <w:p w:rsidR="00AA2CB8" w:rsidRPr="009100F9" w:rsidRDefault="00AA2CB8" w:rsidP="00641918">
            <w:pPr>
              <w:pStyle w:val="BodyText"/>
              <w:spacing w:line="360" w:lineRule="auto"/>
              <w:ind w:right="106"/>
              <w:rPr>
                <w:sz w:val="24"/>
                <w:szCs w:val="24"/>
              </w:rPr>
            </w:pPr>
            <w:r w:rsidRPr="009100F9">
              <w:rPr>
                <w:sz w:val="24"/>
                <w:szCs w:val="24"/>
              </w:rPr>
              <w:t>20</w:t>
            </w:r>
          </w:p>
        </w:tc>
      </w:tr>
      <w:tr w:rsidR="00080930" w:rsidRPr="009100F9" w:rsidTr="002A12FF">
        <w:trPr>
          <w:trHeight w:val="455"/>
        </w:trPr>
        <w:tc>
          <w:tcPr>
            <w:tcW w:w="1564" w:type="dxa"/>
          </w:tcPr>
          <w:p w:rsidR="00AA2CB8" w:rsidRPr="009100F9" w:rsidRDefault="00AA2CB8" w:rsidP="00641918">
            <w:pPr>
              <w:pStyle w:val="BodyText"/>
              <w:spacing w:line="360" w:lineRule="auto"/>
              <w:ind w:right="106"/>
              <w:rPr>
                <w:sz w:val="24"/>
                <w:szCs w:val="24"/>
              </w:rPr>
            </w:pPr>
            <w:r w:rsidRPr="009100F9">
              <w:rPr>
                <w:sz w:val="24"/>
                <w:szCs w:val="24"/>
              </w:rPr>
              <w:t>Total</w:t>
            </w:r>
          </w:p>
        </w:tc>
        <w:tc>
          <w:tcPr>
            <w:tcW w:w="2887" w:type="dxa"/>
          </w:tcPr>
          <w:p w:rsidR="00AA2CB8" w:rsidRPr="009100F9" w:rsidRDefault="00AA2CB8" w:rsidP="00641918">
            <w:pPr>
              <w:pStyle w:val="BodyText"/>
              <w:spacing w:line="360" w:lineRule="auto"/>
              <w:ind w:right="106"/>
              <w:rPr>
                <w:sz w:val="24"/>
                <w:szCs w:val="24"/>
              </w:rPr>
            </w:pPr>
            <w:r w:rsidRPr="009100F9">
              <w:rPr>
                <w:sz w:val="24"/>
                <w:szCs w:val="24"/>
              </w:rPr>
              <w:t>50</w:t>
            </w:r>
          </w:p>
        </w:tc>
        <w:tc>
          <w:tcPr>
            <w:tcW w:w="2209" w:type="dxa"/>
          </w:tcPr>
          <w:p w:rsidR="00AA2CB8" w:rsidRPr="009100F9" w:rsidRDefault="00AA2CB8" w:rsidP="00641918">
            <w:pPr>
              <w:pStyle w:val="BodyText"/>
              <w:spacing w:line="360" w:lineRule="auto"/>
              <w:ind w:right="106"/>
              <w:rPr>
                <w:sz w:val="24"/>
                <w:szCs w:val="24"/>
              </w:rPr>
            </w:pPr>
            <w:r w:rsidRPr="009100F9">
              <w:rPr>
                <w:sz w:val="24"/>
                <w:szCs w:val="24"/>
              </w:rPr>
              <w:t>100</w:t>
            </w:r>
          </w:p>
        </w:tc>
      </w:tr>
    </w:tbl>
    <w:p w:rsidR="00AA2CB8" w:rsidRPr="009100F9" w:rsidRDefault="00AA2CB8" w:rsidP="00641918">
      <w:pPr>
        <w:pStyle w:val="BodyText"/>
        <w:spacing w:line="360" w:lineRule="auto"/>
        <w:ind w:right="106" w:firstLine="562"/>
        <w:rPr>
          <w:sz w:val="24"/>
          <w:szCs w:val="24"/>
        </w:rPr>
      </w:pPr>
      <w:r w:rsidRPr="009100F9">
        <w:rPr>
          <w:sz w:val="24"/>
          <w:szCs w:val="24"/>
        </w:rPr>
        <w:t>Source: Research Survey, 2025</w:t>
      </w:r>
    </w:p>
    <w:p w:rsidR="00AA2CB8" w:rsidRPr="009100F9" w:rsidRDefault="00AA2CB8" w:rsidP="00502B59">
      <w:pPr>
        <w:pStyle w:val="BodyText"/>
        <w:spacing w:line="360" w:lineRule="auto"/>
        <w:ind w:right="106"/>
        <w:rPr>
          <w:sz w:val="24"/>
          <w:szCs w:val="24"/>
        </w:rPr>
      </w:pPr>
      <w:r w:rsidRPr="009100F9">
        <w:rPr>
          <w:sz w:val="24"/>
          <w:szCs w:val="24"/>
        </w:rPr>
        <w:t>From the above table, 40, (80%) of the respondents were male and 10(20%) were female, which shows that the male respondents were more than the females.</w:t>
      </w:r>
    </w:p>
    <w:p w:rsidR="00AA2CB8" w:rsidRPr="009100F9" w:rsidRDefault="00AA2CB8" w:rsidP="00502B59">
      <w:pPr>
        <w:pStyle w:val="BodyText"/>
        <w:spacing w:line="360" w:lineRule="auto"/>
        <w:ind w:right="106"/>
        <w:rPr>
          <w:sz w:val="24"/>
          <w:szCs w:val="24"/>
        </w:rPr>
      </w:pPr>
      <w:r w:rsidRPr="009100F9">
        <w:rPr>
          <w:sz w:val="24"/>
          <w:szCs w:val="24"/>
        </w:rPr>
        <w:t xml:space="preserve">TABLE 2: </w:t>
      </w:r>
    </w:p>
    <w:p w:rsidR="00AA2CB8" w:rsidRPr="009100F9" w:rsidRDefault="00AA2CB8" w:rsidP="00641918">
      <w:pPr>
        <w:pStyle w:val="BodyText"/>
        <w:spacing w:line="360" w:lineRule="auto"/>
        <w:ind w:right="106" w:firstLine="720"/>
        <w:rPr>
          <w:sz w:val="24"/>
          <w:szCs w:val="24"/>
        </w:rPr>
      </w:pPr>
      <w:r w:rsidRPr="009100F9">
        <w:rPr>
          <w:sz w:val="24"/>
          <w:szCs w:val="24"/>
        </w:rPr>
        <w:t>Question 2: kindly indicate your age?</w:t>
      </w:r>
    </w:p>
    <w:tbl>
      <w:tblPr>
        <w:tblStyle w:val="TableGrid"/>
        <w:tblW w:w="0" w:type="auto"/>
        <w:jc w:val="center"/>
        <w:tblLook w:val="04A0" w:firstRow="1" w:lastRow="0" w:firstColumn="1" w:lastColumn="0" w:noHBand="0" w:noVBand="1"/>
      </w:tblPr>
      <w:tblGrid>
        <w:gridCol w:w="1872"/>
        <w:gridCol w:w="2718"/>
        <w:gridCol w:w="1986"/>
      </w:tblGrid>
      <w:tr w:rsidR="00080930" w:rsidRPr="009100F9" w:rsidTr="002A12FF">
        <w:trPr>
          <w:trHeight w:val="269"/>
          <w:jc w:val="center"/>
        </w:trPr>
        <w:tc>
          <w:tcPr>
            <w:tcW w:w="1872" w:type="dxa"/>
          </w:tcPr>
          <w:p w:rsidR="00AA2CB8" w:rsidRPr="009100F9" w:rsidRDefault="00AA2CB8" w:rsidP="00641918">
            <w:pPr>
              <w:pStyle w:val="BodyText"/>
              <w:spacing w:line="360" w:lineRule="auto"/>
              <w:ind w:right="106"/>
              <w:rPr>
                <w:sz w:val="24"/>
                <w:szCs w:val="24"/>
              </w:rPr>
            </w:pPr>
            <w:r w:rsidRPr="009100F9">
              <w:rPr>
                <w:sz w:val="24"/>
                <w:szCs w:val="24"/>
              </w:rPr>
              <w:t xml:space="preserve">Options </w:t>
            </w:r>
          </w:p>
        </w:tc>
        <w:tc>
          <w:tcPr>
            <w:tcW w:w="2718" w:type="dxa"/>
          </w:tcPr>
          <w:p w:rsidR="00AA2CB8" w:rsidRPr="009100F9" w:rsidRDefault="00AA2CB8" w:rsidP="00641918">
            <w:pPr>
              <w:pStyle w:val="BodyText"/>
              <w:spacing w:line="360" w:lineRule="auto"/>
              <w:ind w:right="106"/>
              <w:rPr>
                <w:sz w:val="24"/>
                <w:szCs w:val="24"/>
              </w:rPr>
            </w:pPr>
            <w:r w:rsidRPr="009100F9">
              <w:rPr>
                <w:sz w:val="24"/>
                <w:szCs w:val="24"/>
              </w:rPr>
              <w:t>No of Respondents</w:t>
            </w:r>
          </w:p>
        </w:tc>
        <w:tc>
          <w:tcPr>
            <w:tcW w:w="1986" w:type="dxa"/>
          </w:tcPr>
          <w:p w:rsidR="00AA2CB8" w:rsidRPr="009100F9" w:rsidRDefault="00AA2CB8" w:rsidP="00641918">
            <w:pPr>
              <w:pStyle w:val="BodyText"/>
              <w:spacing w:line="360" w:lineRule="auto"/>
              <w:ind w:right="106"/>
              <w:rPr>
                <w:sz w:val="24"/>
                <w:szCs w:val="24"/>
              </w:rPr>
            </w:pPr>
            <w:r w:rsidRPr="009100F9">
              <w:rPr>
                <w:sz w:val="24"/>
                <w:szCs w:val="24"/>
              </w:rPr>
              <w:t>Percentage (%)</w:t>
            </w:r>
          </w:p>
        </w:tc>
      </w:tr>
      <w:tr w:rsidR="00080930" w:rsidRPr="009100F9" w:rsidTr="002A12FF">
        <w:trPr>
          <w:trHeight w:val="360"/>
          <w:jc w:val="center"/>
        </w:trPr>
        <w:tc>
          <w:tcPr>
            <w:tcW w:w="1872" w:type="dxa"/>
          </w:tcPr>
          <w:p w:rsidR="00AA2CB8" w:rsidRPr="009100F9" w:rsidRDefault="00AA2CB8" w:rsidP="00641918">
            <w:pPr>
              <w:pStyle w:val="BodyText"/>
              <w:spacing w:line="360" w:lineRule="auto"/>
              <w:ind w:right="106"/>
              <w:rPr>
                <w:sz w:val="24"/>
                <w:szCs w:val="24"/>
              </w:rPr>
            </w:pPr>
            <w:r w:rsidRPr="009100F9">
              <w:rPr>
                <w:sz w:val="24"/>
                <w:szCs w:val="24"/>
              </w:rPr>
              <w:t>18-30 Years</w:t>
            </w:r>
          </w:p>
        </w:tc>
        <w:tc>
          <w:tcPr>
            <w:tcW w:w="2718" w:type="dxa"/>
          </w:tcPr>
          <w:p w:rsidR="00AA2CB8" w:rsidRPr="009100F9" w:rsidRDefault="00AA2CB8" w:rsidP="00641918">
            <w:pPr>
              <w:pStyle w:val="BodyText"/>
              <w:spacing w:line="360" w:lineRule="auto"/>
              <w:ind w:right="106"/>
              <w:rPr>
                <w:sz w:val="24"/>
                <w:szCs w:val="24"/>
              </w:rPr>
            </w:pPr>
            <w:r w:rsidRPr="009100F9">
              <w:rPr>
                <w:sz w:val="24"/>
                <w:szCs w:val="24"/>
              </w:rPr>
              <w:t>15</w:t>
            </w:r>
          </w:p>
        </w:tc>
        <w:tc>
          <w:tcPr>
            <w:tcW w:w="1986" w:type="dxa"/>
          </w:tcPr>
          <w:p w:rsidR="00AA2CB8" w:rsidRPr="009100F9" w:rsidRDefault="00AA2CB8" w:rsidP="00641918">
            <w:pPr>
              <w:pStyle w:val="BodyText"/>
              <w:spacing w:line="360" w:lineRule="auto"/>
              <w:ind w:right="106"/>
              <w:rPr>
                <w:sz w:val="24"/>
                <w:szCs w:val="24"/>
              </w:rPr>
            </w:pPr>
            <w:r w:rsidRPr="009100F9">
              <w:rPr>
                <w:sz w:val="24"/>
                <w:szCs w:val="24"/>
              </w:rPr>
              <w:t>30</w:t>
            </w:r>
          </w:p>
        </w:tc>
      </w:tr>
      <w:tr w:rsidR="00080930" w:rsidRPr="009100F9" w:rsidTr="002A12FF">
        <w:trPr>
          <w:trHeight w:val="89"/>
          <w:jc w:val="center"/>
        </w:trPr>
        <w:tc>
          <w:tcPr>
            <w:tcW w:w="1872" w:type="dxa"/>
          </w:tcPr>
          <w:p w:rsidR="00AA2CB8" w:rsidRPr="009100F9" w:rsidRDefault="00AA2CB8" w:rsidP="00641918">
            <w:pPr>
              <w:pStyle w:val="BodyText"/>
              <w:spacing w:line="360" w:lineRule="auto"/>
              <w:ind w:right="106"/>
              <w:rPr>
                <w:sz w:val="24"/>
                <w:szCs w:val="24"/>
              </w:rPr>
            </w:pPr>
            <w:r w:rsidRPr="009100F9">
              <w:rPr>
                <w:sz w:val="24"/>
                <w:szCs w:val="24"/>
              </w:rPr>
              <w:t>31-40 Years</w:t>
            </w:r>
          </w:p>
        </w:tc>
        <w:tc>
          <w:tcPr>
            <w:tcW w:w="2718" w:type="dxa"/>
          </w:tcPr>
          <w:p w:rsidR="00AA2CB8" w:rsidRPr="009100F9" w:rsidRDefault="00AA2CB8" w:rsidP="00641918">
            <w:pPr>
              <w:pStyle w:val="BodyText"/>
              <w:spacing w:line="360" w:lineRule="auto"/>
              <w:ind w:right="106"/>
              <w:rPr>
                <w:sz w:val="24"/>
                <w:szCs w:val="24"/>
              </w:rPr>
            </w:pPr>
            <w:r w:rsidRPr="009100F9">
              <w:rPr>
                <w:sz w:val="24"/>
                <w:szCs w:val="24"/>
              </w:rPr>
              <w:t>20</w:t>
            </w:r>
          </w:p>
        </w:tc>
        <w:tc>
          <w:tcPr>
            <w:tcW w:w="1986" w:type="dxa"/>
          </w:tcPr>
          <w:p w:rsidR="00AA2CB8" w:rsidRPr="009100F9" w:rsidRDefault="00AA2CB8" w:rsidP="00641918">
            <w:pPr>
              <w:pStyle w:val="BodyText"/>
              <w:spacing w:line="360" w:lineRule="auto"/>
              <w:ind w:right="106"/>
              <w:rPr>
                <w:sz w:val="24"/>
                <w:szCs w:val="24"/>
              </w:rPr>
            </w:pPr>
            <w:r w:rsidRPr="009100F9">
              <w:rPr>
                <w:sz w:val="24"/>
                <w:szCs w:val="24"/>
              </w:rPr>
              <w:t>40</w:t>
            </w:r>
          </w:p>
        </w:tc>
      </w:tr>
      <w:tr w:rsidR="00080930" w:rsidRPr="009100F9" w:rsidTr="002A12FF">
        <w:trPr>
          <w:trHeight w:val="259"/>
          <w:jc w:val="center"/>
        </w:trPr>
        <w:tc>
          <w:tcPr>
            <w:tcW w:w="1872" w:type="dxa"/>
          </w:tcPr>
          <w:p w:rsidR="00AA2CB8" w:rsidRPr="009100F9" w:rsidRDefault="00AA2CB8" w:rsidP="00641918">
            <w:pPr>
              <w:pStyle w:val="BodyText"/>
              <w:spacing w:line="360" w:lineRule="auto"/>
              <w:ind w:right="106"/>
              <w:rPr>
                <w:sz w:val="24"/>
                <w:szCs w:val="24"/>
              </w:rPr>
            </w:pPr>
            <w:r w:rsidRPr="009100F9">
              <w:rPr>
                <w:sz w:val="24"/>
                <w:szCs w:val="24"/>
              </w:rPr>
              <w:t>41 Years and above</w:t>
            </w:r>
          </w:p>
        </w:tc>
        <w:tc>
          <w:tcPr>
            <w:tcW w:w="2718" w:type="dxa"/>
          </w:tcPr>
          <w:p w:rsidR="00AA2CB8" w:rsidRPr="009100F9" w:rsidRDefault="00AA2CB8" w:rsidP="00641918">
            <w:pPr>
              <w:pStyle w:val="BodyText"/>
              <w:spacing w:line="360" w:lineRule="auto"/>
              <w:ind w:right="106"/>
              <w:rPr>
                <w:sz w:val="24"/>
                <w:szCs w:val="24"/>
              </w:rPr>
            </w:pPr>
            <w:r w:rsidRPr="009100F9">
              <w:rPr>
                <w:sz w:val="24"/>
                <w:szCs w:val="24"/>
              </w:rPr>
              <w:t>15</w:t>
            </w:r>
          </w:p>
        </w:tc>
        <w:tc>
          <w:tcPr>
            <w:tcW w:w="1986" w:type="dxa"/>
          </w:tcPr>
          <w:p w:rsidR="00AA2CB8" w:rsidRPr="009100F9" w:rsidRDefault="00AA2CB8" w:rsidP="00641918">
            <w:pPr>
              <w:pStyle w:val="BodyText"/>
              <w:spacing w:line="360" w:lineRule="auto"/>
              <w:ind w:right="106"/>
              <w:rPr>
                <w:sz w:val="24"/>
                <w:szCs w:val="24"/>
              </w:rPr>
            </w:pPr>
            <w:r w:rsidRPr="009100F9">
              <w:rPr>
                <w:sz w:val="24"/>
                <w:szCs w:val="24"/>
              </w:rPr>
              <w:t>30</w:t>
            </w:r>
          </w:p>
        </w:tc>
      </w:tr>
      <w:tr w:rsidR="00080930" w:rsidRPr="009100F9" w:rsidTr="002A12FF">
        <w:trPr>
          <w:trHeight w:val="139"/>
          <w:jc w:val="center"/>
        </w:trPr>
        <w:tc>
          <w:tcPr>
            <w:tcW w:w="1872" w:type="dxa"/>
          </w:tcPr>
          <w:p w:rsidR="00AA2CB8" w:rsidRPr="009100F9" w:rsidRDefault="00AA2CB8" w:rsidP="00641918">
            <w:pPr>
              <w:pStyle w:val="BodyText"/>
              <w:spacing w:line="360" w:lineRule="auto"/>
              <w:ind w:right="106"/>
              <w:rPr>
                <w:sz w:val="24"/>
                <w:szCs w:val="24"/>
              </w:rPr>
            </w:pPr>
            <w:r w:rsidRPr="009100F9">
              <w:rPr>
                <w:sz w:val="24"/>
                <w:szCs w:val="24"/>
              </w:rPr>
              <w:t>Total</w:t>
            </w:r>
          </w:p>
        </w:tc>
        <w:tc>
          <w:tcPr>
            <w:tcW w:w="2718" w:type="dxa"/>
          </w:tcPr>
          <w:p w:rsidR="00AA2CB8" w:rsidRPr="009100F9" w:rsidRDefault="00AA2CB8" w:rsidP="00641918">
            <w:pPr>
              <w:pStyle w:val="BodyText"/>
              <w:spacing w:line="360" w:lineRule="auto"/>
              <w:ind w:right="106"/>
              <w:rPr>
                <w:sz w:val="24"/>
                <w:szCs w:val="24"/>
              </w:rPr>
            </w:pPr>
            <w:r w:rsidRPr="009100F9">
              <w:rPr>
                <w:sz w:val="24"/>
                <w:szCs w:val="24"/>
              </w:rPr>
              <w:t>50</w:t>
            </w:r>
          </w:p>
        </w:tc>
        <w:tc>
          <w:tcPr>
            <w:tcW w:w="1986" w:type="dxa"/>
          </w:tcPr>
          <w:p w:rsidR="00AA2CB8" w:rsidRPr="009100F9" w:rsidRDefault="00AA2CB8" w:rsidP="00641918">
            <w:pPr>
              <w:pStyle w:val="BodyText"/>
              <w:spacing w:line="360" w:lineRule="auto"/>
              <w:ind w:right="106"/>
              <w:rPr>
                <w:sz w:val="24"/>
                <w:szCs w:val="24"/>
              </w:rPr>
            </w:pPr>
            <w:r w:rsidRPr="009100F9">
              <w:rPr>
                <w:sz w:val="24"/>
                <w:szCs w:val="24"/>
              </w:rPr>
              <w:t>100</w:t>
            </w:r>
          </w:p>
        </w:tc>
      </w:tr>
    </w:tbl>
    <w:p w:rsidR="00AA2CB8" w:rsidRPr="009100F9" w:rsidRDefault="00AA2CB8" w:rsidP="00641918">
      <w:pPr>
        <w:pStyle w:val="BodyText"/>
        <w:spacing w:line="360" w:lineRule="auto"/>
        <w:ind w:right="106" w:firstLine="562"/>
        <w:rPr>
          <w:sz w:val="24"/>
          <w:szCs w:val="24"/>
        </w:rPr>
      </w:pPr>
      <w:r w:rsidRPr="009100F9">
        <w:rPr>
          <w:sz w:val="24"/>
          <w:szCs w:val="24"/>
        </w:rPr>
        <w:t>Source: Research Survey, 2025</w:t>
      </w:r>
    </w:p>
    <w:p w:rsidR="00AA2CB8" w:rsidRPr="009100F9" w:rsidRDefault="00AA2CB8" w:rsidP="00502B59">
      <w:pPr>
        <w:pStyle w:val="BodyText"/>
        <w:spacing w:line="360" w:lineRule="auto"/>
        <w:ind w:right="106"/>
        <w:rPr>
          <w:sz w:val="24"/>
          <w:szCs w:val="24"/>
        </w:rPr>
      </w:pPr>
      <w:r w:rsidRPr="009100F9">
        <w:rPr>
          <w:sz w:val="24"/>
          <w:szCs w:val="24"/>
        </w:rPr>
        <w:t xml:space="preserve">From the table above, it is quite clear that respondents whose age falls within the range constituted of the respondents were of the age range of 18-30years (30%); 31-40 years </w:t>
      </w:r>
      <w:r w:rsidRPr="009100F9">
        <w:rPr>
          <w:sz w:val="24"/>
          <w:szCs w:val="24"/>
        </w:rPr>
        <w:lastRenderedPageBreak/>
        <w:t>were (40%) and (30%) belonging to age of 40. While those but on the age of 41 years above constituted 30% of the total number of respondent.</w:t>
      </w:r>
    </w:p>
    <w:p w:rsidR="00AA2CB8" w:rsidRPr="009100F9" w:rsidRDefault="00AA2CB8" w:rsidP="00502B59">
      <w:pPr>
        <w:pStyle w:val="BodyText"/>
        <w:spacing w:line="360" w:lineRule="auto"/>
        <w:ind w:right="106"/>
        <w:rPr>
          <w:sz w:val="24"/>
          <w:szCs w:val="24"/>
        </w:rPr>
      </w:pPr>
      <w:r w:rsidRPr="009100F9">
        <w:rPr>
          <w:sz w:val="24"/>
          <w:szCs w:val="24"/>
        </w:rPr>
        <w:t xml:space="preserve">TABLE 3: </w:t>
      </w:r>
    </w:p>
    <w:p w:rsidR="00AA2CB8" w:rsidRPr="009100F9" w:rsidRDefault="00AA2CB8" w:rsidP="00641918">
      <w:pPr>
        <w:pStyle w:val="BodyText"/>
        <w:spacing w:line="360" w:lineRule="auto"/>
        <w:ind w:right="106" w:firstLine="562"/>
        <w:rPr>
          <w:sz w:val="24"/>
          <w:szCs w:val="24"/>
        </w:rPr>
      </w:pPr>
      <w:r w:rsidRPr="009100F9">
        <w:rPr>
          <w:sz w:val="24"/>
          <w:szCs w:val="24"/>
        </w:rPr>
        <w:t>Question 3: kindly indicate your marital status</w:t>
      </w:r>
    </w:p>
    <w:tbl>
      <w:tblPr>
        <w:tblStyle w:val="TableGrid"/>
        <w:tblW w:w="0" w:type="auto"/>
        <w:jc w:val="center"/>
        <w:tblLook w:val="04A0" w:firstRow="1" w:lastRow="0" w:firstColumn="1" w:lastColumn="0" w:noHBand="0" w:noVBand="1"/>
      </w:tblPr>
      <w:tblGrid>
        <w:gridCol w:w="1728"/>
        <w:gridCol w:w="2363"/>
        <w:gridCol w:w="2070"/>
      </w:tblGrid>
      <w:tr w:rsidR="00080930" w:rsidRPr="009100F9" w:rsidTr="002A12FF">
        <w:trPr>
          <w:trHeight w:val="340"/>
          <w:jc w:val="center"/>
        </w:trPr>
        <w:tc>
          <w:tcPr>
            <w:tcW w:w="1728" w:type="dxa"/>
          </w:tcPr>
          <w:p w:rsidR="00AA2CB8" w:rsidRPr="009100F9" w:rsidRDefault="00AA2CB8" w:rsidP="00641918">
            <w:pPr>
              <w:pStyle w:val="BodyText"/>
              <w:spacing w:line="360" w:lineRule="auto"/>
              <w:ind w:right="106"/>
              <w:rPr>
                <w:sz w:val="24"/>
                <w:szCs w:val="24"/>
              </w:rPr>
            </w:pPr>
            <w:r w:rsidRPr="009100F9">
              <w:rPr>
                <w:sz w:val="24"/>
                <w:szCs w:val="24"/>
              </w:rPr>
              <w:t xml:space="preserve">Options </w:t>
            </w:r>
          </w:p>
        </w:tc>
        <w:tc>
          <w:tcPr>
            <w:tcW w:w="2363" w:type="dxa"/>
          </w:tcPr>
          <w:p w:rsidR="00AA2CB8" w:rsidRPr="009100F9" w:rsidRDefault="00AA2CB8" w:rsidP="00641918">
            <w:pPr>
              <w:pStyle w:val="BodyText"/>
              <w:spacing w:line="360" w:lineRule="auto"/>
              <w:ind w:right="106"/>
              <w:rPr>
                <w:sz w:val="24"/>
                <w:szCs w:val="24"/>
              </w:rPr>
            </w:pPr>
            <w:r w:rsidRPr="009100F9">
              <w:rPr>
                <w:sz w:val="24"/>
                <w:szCs w:val="24"/>
              </w:rPr>
              <w:t>No of Respondents</w:t>
            </w:r>
          </w:p>
        </w:tc>
        <w:tc>
          <w:tcPr>
            <w:tcW w:w="2070" w:type="dxa"/>
          </w:tcPr>
          <w:p w:rsidR="00AA2CB8" w:rsidRPr="009100F9" w:rsidRDefault="00AA2CB8" w:rsidP="00641918">
            <w:pPr>
              <w:pStyle w:val="BodyText"/>
              <w:spacing w:line="360" w:lineRule="auto"/>
              <w:ind w:right="106"/>
              <w:rPr>
                <w:sz w:val="24"/>
                <w:szCs w:val="24"/>
              </w:rPr>
            </w:pPr>
            <w:r w:rsidRPr="009100F9">
              <w:rPr>
                <w:sz w:val="24"/>
                <w:szCs w:val="24"/>
              </w:rPr>
              <w:t>Percentage (%)</w:t>
            </w:r>
          </w:p>
        </w:tc>
      </w:tr>
      <w:tr w:rsidR="00080930" w:rsidRPr="009100F9" w:rsidTr="002A12FF">
        <w:trPr>
          <w:trHeight w:val="274"/>
          <w:jc w:val="center"/>
        </w:trPr>
        <w:tc>
          <w:tcPr>
            <w:tcW w:w="1728" w:type="dxa"/>
          </w:tcPr>
          <w:p w:rsidR="00AA2CB8" w:rsidRPr="009100F9" w:rsidRDefault="00AA2CB8" w:rsidP="00641918">
            <w:pPr>
              <w:pStyle w:val="BodyText"/>
              <w:spacing w:line="360" w:lineRule="auto"/>
              <w:ind w:right="106"/>
              <w:rPr>
                <w:sz w:val="24"/>
                <w:szCs w:val="24"/>
              </w:rPr>
            </w:pPr>
            <w:r w:rsidRPr="009100F9">
              <w:rPr>
                <w:sz w:val="24"/>
                <w:szCs w:val="24"/>
              </w:rPr>
              <w:t xml:space="preserve">Single </w:t>
            </w:r>
          </w:p>
        </w:tc>
        <w:tc>
          <w:tcPr>
            <w:tcW w:w="2363" w:type="dxa"/>
          </w:tcPr>
          <w:p w:rsidR="00AA2CB8" w:rsidRPr="009100F9" w:rsidRDefault="00AA2CB8" w:rsidP="00641918">
            <w:pPr>
              <w:pStyle w:val="BodyText"/>
              <w:spacing w:line="360" w:lineRule="auto"/>
              <w:ind w:right="106"/>
              <w:rPr>
                <w:sz w:val="24"/>
                <w:szCs w:val="24"/>
              </w:rPr>
            </w:pPr>
            <w:r w:rsidRPr="009100F9">
              <w:rPr>
                <w:sz w:val="24"/>
                <w:szCs w:val="24"/>
              </w:rPr>
              <w:t>22</w:t>
            </w:r>
          </w:p>
        </w:tc>
        <w:tc>
          <w:tcPr>
            <w:tcW w:w="2070" w:type="dxa"/>
          </w:tcPr>
          <w:p w:rsidR="00AA2CB8" w:rsidRPr="009100F9" w:rsidRDefault="00AA2CB8" w:rsidP="00641918">
            <w:pPr>
              <w:pStyle w:val="BodyText"/>
              <w:spacing w:line="360" w:lineRule="auto"/>
              <w:ind w:right="106"/>
              <w:rPr>
                <w:sz w:val="24"/>
                <w:szCs w:val="24"/>
              </w:rPr>
            </w:pPr>
            <w:r w:rsidRPr="009100F9">
              <w:rPr>
                <w:sz w:val="24"/>
                <w:szCs w:val="24"/>
              </w:rPr>
              <w:t>44</w:t>
            </w:r>
          </w:p>
        </w:tc>
      </w:tr>
      <w:tr w:rsidR="00080930" w:rsidRPr="009100F9" w:rsidTr="002A12FF">
        <w:trPr>
          <w:trHeight w:val="160"/>
          <w:jc w:val="center"/>
        </w:trPr>
        <w:tc>
          <w:tcPr>
            <w:tcW w:w="1728" w:type="dxa"/>
          </w:tcPr>
          <w:p w:rsidR="00AA2CB8" w:rsidRPr="009100F9" w:rsidRDefault="00AA2CB8" w:rsidP="00641918">
            <w:pPr>
              <w:pStyle w:val="BodyText"/>
              <w:spacing w:line="360" w:lineRule="auto"/>
              <w:ind w:right="106"/>
              <w:rPr>
                <w:sz w:val="24"/>
                <w:szCs w:val="24"/>
              </w:rPr>
            </w:pPr>
            <w:r w:rsidRPr="009100F9">
              <w:rPr>
                <w:sz w:val="24"/>
                <w:szCs w:val="24"/>
              </w:rPr>
              <w:t xml:space="preserve">Married </w:t>
            </w:r>
          </w:p>
        </w:tc>
        <w:tc>
          <w:tcPr>
            <w:tcW w:w="2363" w:type="dxa"/>
          </w:tcPr>
          <w:p w:rsidR="00AA2CB8" w:rsidRPr="009100F9" w:rsidRDefault="00AA2CB8" w:rsidP="00641918">
            <w:pPr>
              <w:pStyle w:val="BodyText"/>
              <w:spacing w:line="360" w:lineRule="auto"/>
              <w:ind w:right="106"/>
              <w:rPr>
                <w:sz w:val="24"/>
                <w:szCs w:val="24"/>
              </w:rPr>
            </w:pPr>
            <w:r w:rsidRPr="009100F9">
              <w:rPr>
                <w:sz w:val="24"/>
                <w:szCs w:val="24"/>
              </w:rPr>
              <w:t>28</w:t>
            </w:r>
          </w:p>
        </w:tc>
        <w:tc>
          <w:tcPr>
            <w:tcW w:w="2070" w:type="dxa"/>
          </w:tcPr>
          <w:p w:rsidR="00AA2CB8" w:rsidRPr="009100F9" w:rsidRDefault="00AA2CB8" w:rsidP="00641918">
            <w:pPr>
              <w:pStyle w:val="BodyText"/>
              <w:spacing w:line="360" w:lineRule="auto"/>
              <w:ind w:right="106"/>
              <w:rPr>
                <w:sz w:val="24"/>
                <w:szCs w:val="24"/>
              </w:rPr>
            </w:pPr>
            <w:r w:rsidRPr="009100F9">
              <w:rPr>
                <w:sz w:val="24"/>
                <w:szCs w:val="24"/>
              </w:rPr>
              <w:t>56</w:t>
            </w:r>
          </w:p>
        </w:tc>
      </w:tr>
      <w:tr w:rsidR="00080930" w:rsidRPr="009100F9" w:rsidTr="002A12FF">
        <w:trPr>
          <w:trHeight w:val="74"/>
          <w:jc w:val="center"/>
        </w:trPr>
        <w:tc>
          <w:tcPr>
            <w:tcW w:w="1728" w:type="dxa"/>
          </w:tcPr>
          <w:p w:rsidR="00AA2CB8" w:rsidRPr="009100F9" w:rsidRDefault="00AA2CB8" w:rsidP="00641918">
            <w:pPr>
              <w:pStyle w:val="BodyText"/>
              <w:spacing w:line="360" w:lineRule="auto"/>
              <w:ind w:right="106"/>
              <w:rPr>
                <w:sz w:val="24"/>
                <w:szCs w:val="24"/>
              </w:rPr>
            </w:pPr>
            <w:r w:rsidRPr="009100F9">
              <w:rPr>
                <w:sz w:val="24"/>
                <w:szCs w:val="24"/>
              </w:rPr>
              <w:t>Total</w:t>
            </w:r>
          </w:p>
        </w:tc>
        <w:tc>
          <w:tcPr>
            <w:tcW w:w="2363" w:type="dxa"/>
          </w:tcPr>
          <w:p w:rsidR="00AA2CB8" w:rsidRPr="009100F9" w:rsidRDefault="00AA2CB8" w:rsidP="00641918">
            <w:pPr>
              <w:pStyle w:val="BodyText"/>
              <w:spacing w:line="360" w:lineRule="auto"/>
              <w:ind w:right="106"/>
              <w:rPr>
                <w:sz w:val="24"/>
                <w:szCs w:val="24"/>
              </w:rPr>
            </w:pPr>
            <w:r w:rsidRPr="009100F9">
              <w:rPr>
                <w:sz w:val="24"/>
                <w:szCs w:val="24"/>
              </w:rPr>
              <w:t>50</w:t>
            </w:r>
          </w:p>
        </w:tc>
        <w:tc>
          <w:tcPr>
            <w:tcW w:w="2070" w:type="dxa"/>
          </w:tcPr>
          <w:p w:rsidR="00AA2CB8" w:rsidRPr="009100F9" w:rsidRDefault="00AA2CB8" w:rsidP="00641918">
            <w:pPr>
              <w:pStyle w:val="BodyText"/>
              <w:spacing w:line="360" w:lineRule="auto"/>
              <w:ind w:right="106"/>
              <w:rPr>
                <w:sz w:val="24"/>
                <w:szCs w:val="24"/>
              </w:rPr>
            </w:pPr>
            <w:r w:rsidRPr="009100F9">
              <w:rPr>
                <w:sz w:val="24"/>
                <w:szCs w:val="24"/>
              </w:rPr>
              <w:t>100</w:t>
            </w:r>
          </w:p>
        </w:tc>
      </w:tr>
    </w:tbl>
    <w:p w:rsidR="00AA2CB8" w:rsidRPr="009100F9" w:rsidRDefault="00AA2CB8" w:rsidP="00641918">
      <w:pPr>
        <w:pStyle w:val="BodyText"/>
        <w:spacing w:line="360" w:lineRule="auto"/>
        <w:ind w:left="878" w:right="106" w:firstLine="562"/>
        <w:rPr>
          <w:sz w:val="24"/>
          <w:szCs w:val="24"/>
        </w:rPr>
      </w:pPr>
      <w:r w:rsidRPr="009100F9">
        <w:rPr>
          <w:sz w:val="24"/>
          <w:szCs w:val="24"/>
        </w:rPr>
        <w:t>Source: Research Survey, 2025</w:t>
      </w:r>
    </w:p>
    <w:p w:rsidR="00AA2CB8" w:rsidRPr="009100F9" w:rsidRDefault="00502B59" w:rsidP="00641918">
      <w:pPr>
        <w:pStyle w:val="BodyText"/>
        <w:spacing w:line="360" w:lineRule="auto"/>
        <w:ind w:right="106"/>
        <w:rPr>
          <w:sz w:val="24"/>
          <w:szCs w:val="24"/>
        </w:rPr>
      </w:pPr>
      <w:r>
        <w:rPr>
          <w:sz w:val="24"/>
          <w:szCs w:val="24"/>
        </w:rPr>
        <w:t xml:space="preserve"> </w:t>
      </w:r>
      <w:r w:rsidR="00AA2CB8" w:rsidRPr="009100F9">
        <w:rPr>
          <w:sz w:val="24"/>
          <w:szCs w:val="24"/>
        </w:rPr>
        <w:t>The table above, it shows that 22 (44%) of the respondents were still single while 28 respondents representing (56%) were married, this group constitute the largest.</w:t>
      </w:r>
    </w:p>
    <w:p w:rsidR="00AA2CB8" w:rsidRPr="009100F9" w:rsidRDefault="00AA2CB8" w:rsidP="00502B59">
      <w:pPr>
        <w:pStyle w:val="BodyText"/>
        <w:spacing w:line="360" w:lineRule="auto"/>
        <w:ind w:right="106"/>
        <w:rPr>
          <w:sz w:val="24"/>
          <w:szCs w:val="24"/>
        </w:rPr>
      </w:pPr>
      <w:r w:rsidRPr="009100F9">
        <w:rPr>
          <w:sz w:val="24"/>
          <w:szCs w:val="24"/>
        </w:rPr>
        <w:t xml:space="preserve">TABLE 4: </w:t>
      </w:r>
    </w:p>
    <w:p w:rsidR="00AA2CB8" w:rsidRPr="009100F9" w:rsidRDefault="00AA2CB8" w:rsidP="00641918">
      <w:pPr>
        <w:pStyle w:val="BodyText"/>
        <w:spacing w:line="360" w:lineRule="auto"/>
        <w:ind w:left="562" w:right="106"/>
        <w:rPr>
          <w:sz w:val="24"/>
          <w:szCs w:val="24"/>
        </w:rPr>
      </w:pPr>
      <w:r w:rsidRPr="009100F9">
        <w:rPr>
          <w:sz w:val="24"/>
          <w:szCs w:val="24"/>
        </w:rPr>
        <w:t>Question 4: Please can you kindly indicate your job status within the organization?</w:t>
      </w:r>
    </w:p>
    <w:tbl>
      <w:tblPr>
        <w:tblStyle w:val="TableGrid"/>
        <w:tblW w:w="7399" w:type="dxa"/>
        <w:jc w:val="center"/>
        <w:tblLook w:val="04A0" w:firstRow="1" w:lastRow="0" w:firstColumn="1" w:lastColumn="0" w:noHBand="0" w:noVBand="1"/>
      </w:tblPr>
      <w:tblGrid>
        <w:gridCol w:w="3065"/>
        <w:gridCol w:w="2354"/>
        <w:gridCol w:w="1980"/>
      </w:tblGrid>
      <w:tr w:rsidR="00080930" w:rsidRPr="009100F9" w:rsidTr="002A12FF">
        <w:trPr>
          <w:trHeight w:val="278"/>
          <w:jc w:val="center"/>
        </w:trPr>
        <w:tc>
          <w:tcPr>
            <w:tcW w:w="3065" w:type="dxa"/>
          </w:tcPr>
          <w:p w:rsidR="00AA2CB8" w:rsidRPr="009100F9" w:rsidRDefault="00AA2CB8" w:rsidP="00641918">
            <w:pPr>
              <w:pStyle w:val="BodyText"/>
              <w:spacing w:line="360" w:lineRule="auto"/>
              <w:ind w:right="106"/>
              <w:rPr>
                <w:sz w:val="24"/>
                <w:szCs w:val="24"/>
              </w:rPr>
            </w:pPr>
            <w:r w:rsidRPr="009100F9">
              <w:rPr>
                <w:sz w:val="24"/>
                <w:szCs w:val="24"/>
              </w:rPr>
              <w:t xml:space="preserve">Options </w:t>
            </w:r>
          </w:p>
        </w:tc>
        <w:tc>
          <w:tcPr>
            <w:tcW w:w="2354" w:type="dxa"/>
          </w:tcPr>
          <w:p w:rsidR="00AA2CB8" w:rsidRPr="009100F9" w:rsidRDefault="00AA2CB8" w:rsidP="00641918">
            <w:pPr>
              <w:pStyle w:val="BodyText"/>
              <w:spacing w:line="360" w:lineRule="auto"/>
              <w:ind w:right="106"/>
              <w:rPr>
                <w:sz w:val="24"/>
                <w:szCs w:val="24"/>
              </w:rPr>
            </w:pPr>
            <w:r w:rsidRPr="009100F9">
              <w:rPr>
                <w:sz w:val="24"/>
                <w:szCs w:val="24"/>
              </w:rPr>
              <w:t>No of Respondents</w:t>
            </w:r>
          </w:p>
        </w:tc>
        <w:tc>
          <w:tcPr>
            <w:tcW w:w="1980" w:type="dxa"/>
          </w:tcPr>
          <w:p w:rsidR="00AA2CB8" w:rsidRPr="009100F9" w:rsidRDefault="00AA2CB8" w:rsidP="00641918">
            <w:pPr>
              <w:pStyle w:val="BodyText"/>
              <w:spacing w:line="360" w:lineRule="auto"/>
              <w:ind w:right="106"/>
              <w:rPr>
                <w:sz w:val="24"/>
                <w:szCs w:val="24"/>
              </w:rPr>
            </w:pPr>
            <w:r w:rsidRPr="009100F9">
              <w:rPr>
                <w:sz w:val="24"/>
                <w:szCs w:val="24"/>
              </w:rPr>
              <w:t>Percentage (%)</w:t>
            </w:r>
          </w:p>
        </w:tc>
      </w:tr>
      <w:tr w:rsidR="00080930" w:rsidRPr="009100F9" w:rsidTr="002A12FF">
        <w:trPr>
          <w:trHeight w:val="260"/>
          <w:jc w:val="center"/>
        </w:trPr>
        <w:tc>
          <w:tcPr>
            <w:tcW w:w="3065" w:type="dxa"/>
          </w:tcPr>
          <w:p w:rsidR="00AA2CB8" w:rsidRPr="009100F9" w:rsidRDefault="00AA2CB8" w:rsidP="00641918">
            <w:pPr>
              <w:pStyle w:val="BodyText"/>
              <w:spacing w:line="360" w:lineRule="auto"/>
              <w:ind w:right="106"/>
              <w:rPr>
                <w:sz w:val="24"/>
                <w:szCs w:val="24"/>
              </w:rPr>
            </w:pPr>
            <w:r w:rsidRPr="009100F9">
              <w:rPr>
                <w:sz w:val="24"/>
                <w:szCs w:val="24"/>
              </w:rPr>
              <w:t>Senior management level</w:t>
            </w:r>
          </w:p>
        </w:tc>
        <w:tc>
          <w:tcPr>
            <w:tcW w:w="2354" w:type="dxa"/>
          </w:tcPr>
          <w:p w:rsidR="00AA2CB8" w:rsidRPr="009100F9" w:rsidRDefault="00AA2CB8" w:rsidP="00641918">
            <w:pPr>
              <w:pStyle w:val="BodyText"/>
              <w:spacing w:line="360" w:lineRule="auto"/>
              <w:ind w:right="106"/>
              <w:rPr>
                <w:sz w:val="24"/>
                <w:szCs w:val="24"/>
              </w:rPr>
            </w:pPr>
            <w:r w:rsidRPr="009100F9">
              <w:rPr>
                <w:sz w:val="24"/>
                <w:szCs w:val="24"/>
              </w:rPr>
              <w:t>8</w:t>
            </w:r>
          </w:p>
        </w:tc>
        <w:tc>
          <w:tcPr>
            <w:tcW w:w="1980" w:type="dxa"/>
          </w:tcPr>
          <w:p w:rsidR="00AA2CB8" w:rsidRPr="009100F9" w:rsidRDefault="00AA2CB8" w:rsidP="00641918">
            <w:pPr>
              <w:pStyle w:val="BodyText"/>
              <w:spacing w:line="360" w:lineRule="auto"/>
              <w:ind w:right="106"/>
              <w:rPr>
                <w:sz w:val="24"/>
                <w:szCs w:val="24"/>
              </w:rPr>
            </w:pPr>
            <w:r w:rsidRPr="009100F9">
              <w:rPr>
                <w:sz w:val="24"/>
                <w:szCs w:val="24"/>
              </w:rPr>
              <w:t>16</w:t>
            </w:r>
          </w:p>
        </w:tc>
      </w:tr>
      <w:tr w:rsidR="00080930" w:rsidRPr="009100F9" w:rsidTr="002A12FF">
        <w:trPr>
          <w:trHeight w:val="332"/>
          <w:jc w:val="center"/>
        </w:trPr>
        <w:tc>
          <w:tcPr>
            <w:tcW w:w="3065" w:type="dxa"/>
          </w:tcPr>
          <w:p w:rsidR="00AA2CB8" w:rsidRPr="009100F9" w:rsidRDefault="00AA2CB8" w:rsidP="00641918">
            <w:pPr>
              <w:pStyle w:val="BodyText"/>
              <w:spacing w:line="360" w:lineRule="auto"/>
              <w:ind w:right="106"/>
              <w:rPr>
                <w:sz w:val="24"/>
                <w:szCs w:val="24"/>
              </w:rPr>
            </w:pPr>
            <w:r w:rsidRPr="009100F9">
              <w:rPr>
                <w:sz w:val="24"/>
                <w:szCs w:val="24"/>
              </w:rPr>
              <w:t>Middle management level</w:t>
            </w:r>
          </w:p>
        </w:tc>
        <w:tc>
          <w:tcPr>
            <w:tcW w:w="2354" w:type="dxa"/>
          </w:tcPr>
          <w:p w:rsidR="00AA2CB8" w:rsidRPr="009100F9" w:rsidRDefault="00AA2CB8" w:rsidP="00641918">
            <w:pPr>
              <w:pStyle w:val="BodyText"/>
              <w:spacing w:line="360" w:lineRule="auto"/>
              <w:ind w:right="106"/>
              <w:rPr>
                <w:sz w:val="24"/>
                <w:szCs w:val="24"/>
              </w:rPr>
            </w:pPr>
            <w:r w:rsidRPr="009100F9">
              <w:rPr>
                <w:sz w:val="24"/>
                <w:szCs w:val="24"/>
              </w:rPr>
              <w:t>15</w:t>
            </w:r>
          </w:p>
        </w:tc>
        <w:tc>
          <w:tcPr>
            <w:tcW w:w="1980" w:type="dxa"/>
          </w:tcPr>
          <w:p w:rsidR="00AA2CB8" w:rsidRPr="009100F9" w:rsidRDefault="00AA2CB8" w:rsidP="00641918">
            <w:pPr>
              <w:pStyle w:val="BodyText"/>
              <w:spacing w:line="360" w:lineRule="auto"/>
              <w:ind w:right="106"/>
              <w:rPr>
                <w:sz w:val="24"/>
                <w:szCs w:val="24"/>
              </w:rPr>
            </w:pPr>
            <w:r w:rsidRPr="009100F9">
              <w:rPr>
                <w:sz w:val="24"/>
                <w:szCs w:val="24"/>
              </w:rPr>
              <w:t>30</w:t>
            </w:r>
          </w:p>
        </w:tc>
      </w:tr>
      <w:tr w:rsidR="00080930" w:rsidRPr="009100F9" w:rsidTr="002A12FF">
        <w:trPr>
          <w:trHeight w:val="260"/>
          <w:jc w:val="center"/>
        </w:trPr>
        <w:tc>
          <w:tcPr>
            <w:tcW w:w="3065" w:type="dxa"/>
          </w:tcPr>
          <w:p w:rsidR="00AA2CB8" w:rsidRPr="009100F9" w:rsidRDefault="00AA2CB8" w:rsidP="00641918">
            <w:pPr>
              <w:pStyle w:val="BodyText"/>
              <w:spacing w:line="360" w:lineRule="auto"/>
              <w:ind w:right="106"/>
              <w:rPr>
                <w:sz w:val="24"/>
                <w:szCs w:val="24"/>
              </w:rPr>
            </w:pPr>
            <w:r w:rsidRPr="009100F9">
              <w:rPr>
                <w:sz w:val="24"/>
                <w:szCs w:val="24"/>
              </w:rPr>
              <w:t>Senior staff</w:t>
            </w:r>
          </w:p>
        </w:tc>
        <w:tc>
          <w:tcPr>
            <w:tcW w:w="2354" w:type="dxa"/>
          </w:tcPr>
          <w:p w:rsidR="00AA2CB8" w:rsidRPr="009100F9" w:rsidRDefault="00AA2CB8" w:rsidP="00641918">
            <w:pPr>
              <w:pStyle w:val="BodyText"/>
              <w:spacing w:line="360" w:lineRule="auto"/>
              <w:ind w:right="106"/>
              <w:rPr>
                <w:sz w:val="24"/>
                <w:szCs w:val="24"/>
              </w:rPr>
            </w:pPr>
            <w:r w:rsidRPr="009100F9">
              <w:rPr>
                <w:sz w:val="24"/>
                <w:szCs w:val="24"/>
              </w:rPr>
              <w:t>20</w:t>
            </w:r>
          </w:p>
        </w:tc>
        <w:tc>
          <w:tcPr>
            <w:tcW w:w="1980" w:type="dxa"/>
          </w:tcPr>
          <w:p w:rsidR="00AA2CB8" w:rsidRPr="009100F9" w:rsidRDefault="00AA2CB8" w:rsidP="00641918">
            <w:pPr>
              <w:pStyle w:val="BodyText"/>
              <w:spacing w:line="360" w:lineRule="auto"/>
              <w:ind w:right="106"/>
              <w:rPr>
                <w:sz w:val="24"/>
                <w:szCs w:val="24"/>
              </w:rPr>
            </w:pPr>
            <w:r w:rsidRPr="009100F9">
              <w:rPr>
                <w:sz w:val="24"/>
                <w:szCs w:val="24"/>
              </w:rPr>
              <w:t>40</w:t>
            </w:r>
          </w:p>
        </w:tc>
      </w:tr>
      <w:tr w:rsidR="00080930" w:rsidRPr="009100F9" w:rsidTr="002A12FF">
        <w:trPr>
          <w:trHeight w:val="152"/>
          <w:jc w:val="center"/>
        </w:trPr>
        <w:tc>
          <w:tcPr>
            <w:tcW w:w="3065" w:type="dxa"/>
          </w:tcPr>
          <w:p w:rsidR="00AA2CB8" w:rsidRPr="009100F9" w:rsidRDefault="00AA2CB8" w:rsidP="00641918">
            <w:pPr>
              <w:pStyle w:val="BodyText"/>
              <w:spacing w:line="360" w:lineRule="auto"/>
              <w:ind w:right="106"/>
              <w:rPr>
                <w:sz w:val="24"/>
                <w:szCs w:val="24"/>
              </w:rPr>
            </w:pPr>
            <w:r w:rsidRPr="009100F9">
              <w:rPr>
                <w:sz w:val="24"/>
                <w:szCs w:val="24"/>
              </w:rPr>
              <w:t xml:space="preserve">Others </w:t>
            </w:r>
          </w:p>
        </w:tc>
        <w:tc>
          <w:tcPr>
            <w:tcW w:w="2354" w:type="dxa"/>
          </w:tcPr>
          <w:p w:rsidR="00AA2CB8" w:rsidRPr="009100F9" w:rsidRDefault="00AA2CB8" w:rsidP="00641918">
            <w:pPr>
              <w:pStyle w:val="BodyText"/>
              <w:spacing w:line="360" w:lineRule="auto"/>
              <w:ind w:right="106"/>
              <w:rPr>
                <w:sz w:val="24"/>
                <w:szCs w:val="24"/>
              </w:rPr>
            </w:pPr>
            <w:r w:rsidRPr="009100F9">
              <w:rPr>
                <w:sz w:val="24"/>
                <w:szCs w:val="24"/>
              </w:rPr>
              <w:t>7</w:t>
            </w:r>
          </w:p>
        </w:tc>
        <w:tc>
          <w:tcPr>
            <w:tcW w:w="1980" w:type="dxa"/>
          </w:tcPr>
          <w:p w:rsidR="00AA2CB8" w:rsidRPr="009100F9" w:rsidRDefault="00AA2CB8" w:rsidP="00641918">
            <w:pPr>
              <w:pStyle w:val="BodyText"/>
              <w:spacing w:line="360" w:lineRule="auto"/>
              <w:ind w:right="106"/>
              <w:rPr>
                <w:sz w:val="24"/>
                <w:szCs w:val="24"/>
              </w:rPr>
            </w:pPr>
            <w:r w:rsidRPr="009100F9">
              <w:rPr>
                <w:sz w:val="24"/>
                <w:szCs w:val="24"/>
              </w:rPr>
              <w:t>14</w:t>
            </w:r>
          </w:p>
        </w:tc>
      </w:tr>
      <w:tr w:rsidR="00080930" w:rsidRPr="009100F9" w:rsidTr="002A12FF">
        <w:trPr>
          <w:trHeight w:val="80"/>
          <w:jc w:val="center"/>
        </w:trPr>
        <w:tc>
          <w:tcPr>
            <w:tcW w:w="3065" w:type="dxa"/>
          </w:tcPr>
          <w:p w:rsidR="00AA2CB8" w:rsidRPr="009100F9" w:rsidRDefault="00AA2CB8" w:rsidP="00641918">
            <w:pPr>
              <w:pStyle w:val="BodyText"/>
              <w:spacing w:line="360" w:lineRule="auto"/>
              <w:ind w:right="106"/>
              <w:rPr>
                <w:sz w:val="24"/>
                <w:szCs w:val="24"/>
              </w:rPr>
            </w:pPr>
            <w:r w:rsidRPr="009100F9">
              <w:rPr>
                <w:sz w:val="24"/>
                <w:szCs w:val="24"/>
              </w:rPr>
              <w:t>Total</w:t>
            </w:r>
          </w:p>
        </w:tc>
        <w:tc>
          <w:tcPr>
            <w:tcW w:w="2354" w:type="dxa"/>
          </w:tcPr>
          <w:p w:rsidR="00AA2CB8" w:rsidRPr="009100F9" w:rsidRDefault="00AA2CB8" w:rsidP="00641918">
            <w:pPr>
              <w:pStyle w:val="BodyText"/>
              <w:spacing w:line="360" w:lineRule="auto"/>
              <w:ind w:right="106"/>
              <w:rPr>
                <w:sz w:val="24"/>
                <w:szCs w:val="24"/>
              </w:rPr>
            </w:pPr>
            <w:r w:rsidRPr="009100F9">
              <w:rPr>
                <w:sz w:val="24"/>
                <w:szCs w:val="24"/>
              </w:rPr>
              <w:t>50</w:t>
            </w:r>
          </w:p>
        </w:tc>
        <w:tc>
          <w:tcPr>
            <w:tcW w:w="1980" w:type="dxa"/>
          </w:tcPr>
          <w:p w:rsidR="00AA2CB8" w:rsidRPr="009100F9" w:rsidRDefault="00AA2CB8" w:rsidP="00641918">
            <w:pPr>
              <w:pStyle w:val="BodyText"/>
              <w:spacing w:line="360" w:lineRule="auto"/>
              <w:ind w:right="106"/>
              <w:rPr>
                <w:sz w:val="24"/>
                <w:szCs w:val="24"/>
              </w:rPr>
            </w:pPr>
            <w:r w:rsidRPr="009100F9">
              <w:rPr>
                <w:sz w:val="24"/>
                <w:szCs w:val="24"/>
              </w:rPr>
              <w:t>100</w:t>
            </w:r>
          </w:p>
        </w:tc>
      </w:tr>
    </w:tbl>
    <w:p w:rsidR="00AA2CB8" w:rsidRPr="009100F9" w:rsidRDefault="00AA2CB8" w:rsidP="00641918">
      <w:pPr>
        <w:pStyle w:val="BodyText"/>
        <w:spacing w:line="360" w:lineRule="auto"/>
        <w:ind w:left="878" w:right="106" w:firstLine="562"/>
        <w:rPr>
          <w:sz w:val="24"/>
          <w:szCs w:val="24"/>
        </w:rPr>
      </w:pPr>
      <w:r w:rsidRPr="009100F9">
        <w:rPr>
          <w:sz w:val="24"/>
          <w:szCs w:val="24"/>
        </w:rPr>
        <w:t>Source: Research Survey, 2025</w:t>
      </w:r>
    </w:p>
    <w:p w:rsidR="00AA2CB8" w:rsidRPr="009100F9" w:rsidRDefault="00AA2CB8" w:rsidP="00502B59">
      <w:pPr>
        <w:pStyle w:val="BodyText"/>
        <w:spacing w:line="360" w:lineRule="auto"/>
        <w:ind w:right="106"/>
        <w:rPr>
          <w:sz w:val="24"/>
          <w:szCs w:val="24"/>
        </w:rPr>
      </w:pPr>
      <w:r w:rsidRPr="009100F9">
        <w:rPr>
          <w:sz w:val="24"/>
          <w:szCs w:val="24"/>
        </w:rPr>
        <w:t>The  above shows that 8 (16%) of the total respondents were senior management, 15 (30%) were middle management level, 20 respondents which represents (40%) were senior management level while 7 respondents which represents 14% were junior staff.</w:t>
      </w:r>
    </w:p>
    <w:p w:rsidR="00AA2CB8" w:rsidRPr="009100F9" w:rsidRDefault="00AA2CB8" w:rsidP="00641918">
      <w:pPr>
        <w:pStyle w:val="BodyText"/>
        <w:spacing w:line="360" w:lineRule="auto"/>
        <w:ind w:right="106"/>
        <w:rPr>
          <w:sz w:val="24"/>
          <w:szCs w:val="24"/>
        </w:rPr>
      </w:pPr>
      <w:r w:rsidRPr="009100F9">
        <w:rPr>
          <w:sz w:val="24"/>
          <w:szCs w:val="24"/>
        </w:rPr>
        <w:t xml:space="preserve">TABLE 5: </w:t>
      </w:r>
    </w:p>
    <w:p w:rsidR="00AA2CB8" w:rsidRPr="009100F9" w:rsidRDefault="00AA2CB8" w:rsidP="00641918">
      <w:pPr>
        <w:pStyle w:val="BodyText"/>
        <w:spacing w:line="360" w:lineRule="auto"/>
        <w:ind w:right="106"/>
        <w:rPr>
          <w:sz w:val="24"/>
          <w:szCs w:val="24"/>
        </w:rPr>
      </w:pPr>
      <w:r w:rsidRPr="009100F9">
        <w:rPr>
          <w:sz w:val="24"/>
          <w:szCs w:val="24"/>
        </w:rPr>
        <w:t>Question 5: What is your educational qualification?</w:t>
      </w:r>
    </w:p>
    <w:tbl>
      <w:tblPr>
        <w:tblStyle w:val="TableGrid"/>
        <w:tblW w:w="7757" w:type="dxa"/>
        <w:jc w:val="center"/>
        <w:tblLook w:val="04A0" w:firstRow="1" w:lastRow="0" w:firstColumn="1" w:lastColumn="0" w:noHBand="0" w:noVBand="1"/>
      </w:tblPr>
      <w:tblGrid>
        <w:gridCol w:w="3374"/>
        <w:gridCol w:w="2385"/>
        <w:gridCol w:w="1998"/>
      </w:tblGrid>
      <w:tr w:rsidR="00080930" w:rsidRPr="009100F9" w:rsidTr="002A12FF">
        <w:trPr>
          <w:trHeight w:val="432"/>
          <w:jc w:val="center"/>
        </w:trPr>
        <w:tc>
          <w:tcPr>
            <w:tcW w:w="3347" w:type="dxa"/>
          </w:tcPr>
          <w:p w:rsidR="00AA2CB8" w:rsidRPr="009100F9" w:rsidRDefault="00AA2CB8" w:rsidP="00641918">
            <w:pPr>
              <w:pStyle w:val="BodyText"/>
              <w:spacing w:line="360" w:lineRule="auto"/>
              <w:ind w:right="106"/>
              <w:rPr>
                <w:sz w:val="24"/>
                <w:szCs w:val="24"/>
              </w:rPr>
            </w:pPr>
            <w:r w:rsidRPr="009100F9">
              <w:rPr>
                <w:sz w:val="24"/>
                <w:szCs w:val="24"/>
              </w:rPr>
              <w:t xml:space="preserve">Options </w:t>
            </w:r>
          </w:p>
        </w:tc>
        <w:tc>
          <w:tcPr>
            <w:tcW w:w="2401" w:type="dxa"/>
          </w:tcPr>
          <w:p w:rsidR="00AA2CB8" w:rsidRPr="009100F9" w:rsidRDefault="00AA2CB8" w:rsidP="00641918">
            <w:pPr>
              <w:pStyle w:val="BodyText"/>
              <w:spacing w:line="360" w:lineRule="auto"/>
              <w:ind w:right="106"/>
              <w:rPr>
                <w:sz w:val="24"/>
                <w:szCs w:val="24"/>
              </w:rPr>
            </w:pPr>
            <w:r w:rsidRPr="009100F9">
              <w:rPr>
                <w:sz w:val="24"/>
                <w:szCs w:val="24"/>
              </w:rPr>
              <w:t>No of Respondents</w:t>
            </w:r>
          </w:p>
        </w:tc>
        <w:tc>
          <w:tcPr>
            <w:tcW w:w="2009" w:type="dxa"/>
          </w:tcPr>
          <w:p w:rsidR="00AA2CB8" w:rsidRPr="009100F9" w:rsidRDefault="00AA2CB8" w:rsidP="00641918">
            <w:pPr>
              <w:pStyle w:val="BodyText"/>
              <w:spacing w:line="360" w:lineRule="auto"/>
              <w:ind w:right="106"/>
              <w:rPr>
                <w:sz w:val="24"/>
                <w:szCs w:val="24"/>
              </w:rPr>
            </w:pPr>
            <w:r w:rsidRPr="009100F9">
              <w:rPr>
                <w:sz w:val="24"/>
                <w:szCs w:val="24"/>
              </w:rPr>
              <w:t>Percentage (%)</w:t>
            </w:r>
          </w:p>
        </w:tc>
      </w:tr>
      <w:tr w:rsidR="00080930" w:rsidRPr="009100F9" w:rsidTr="002A12FF">
        <w:trPr>
          <w:trHeight w:val="451"/>
          <w:jc w:val="center"/>
        </w:trPr>
        <w:tc>
          <w:tcPr>
            <w:tcW w:w="3347" w:type="dxa"/>
          </w:tcPr>
          <w:p w:rsidR="00AA2CB8" w:rsidRPr="009100F9" w:rsidRDefault="00AA2CB8" w:rsidP="00641918">
            <w:pPr>
              <w:pStyle w:val="BodyText"/>
              <w:spacing w:line="360" w:lineRule="auto"/>
              <w:ind w:right="106"/>
              <w:rPr>
                <w:sz w:val="24"/>
                <w:szCs w:val="24"/>
              </w:rPr>
            </w:pPr>
            <w:r w:rsidRPr="009100F9">
              <w:rPr>
                <w:sz w:val="24"/>
                <w:szCs w:val="24"/>
              </w:rPr>
              <w:t>PROFESSIONALS/OTHERS</w:t>
            </w:r>
          </w:p>
        </w:tc>
        <w:tc>
          <w:tcPr>
            <w:tcW w:w="2401" w:type="dxa"/>
          </w:tcPr>
          <w:p w:rsidR="00AA2CB8" w:rsidRPr="009100F9" w:rsidRDefault="00AA2CB8" w:rsidP="00641918">
            <w:pPr>
              <w:pStyle w:val="BodyText"/>
              <w:spacing w:line="360" w:lineRule="auto"/>
              <w:ind w:right="106"/>
              <w:rPr>
                <w:sz w:val="24"/>
                <w:szCs w:val="24"/>
              </w:rPr>
            </w:pPr>
            <w:r w:rsidRPr="009100F9">
              <w:rPr>
                <w:sz w:val="24"/>
                <w:szCs w:val="24"/>
              </w:rPr>
              <w:t>5</w:t>
            </w:r>
          </w:p>
        </w:tc>
        <w:tc>
          <w:tcPr>
            <w:tcW w:w="2009" w:type="dxa"/>
          </w:tcPr>
          <w:p w:rsidR="00AA2CB8" w:rsidRPr="009100F9" w:rsidRDefault="00AA2CB8" w:rsidP="00641918">
            <w:pPr>
              <w:pStyle w:val="BodyText"/>
              <w:spacing w:line="360" w:lineRule="auto"/>
              <w:ind w:right="106"/>
              <w:rPr>
                <w:sz w:val="24"/>
                <w:szCs w:val="24"/>
              </w:rPr>
            </w:pPr>
            <w:r w:rsidRPr="009100F9">
              <w:rPr>
                <w:sz w:val="24"/>
                <w:szCs w:val="24"/>
              </w:rPr>
              <w:t>10</w:t>
            </w:r>
          </w:p>
        </w:tc>
      </w:tr>
      <w:tr w:rsidR="00080930" w:rsidRPr="009100F9" w:rsidTr="002A12FF">
        <w:trPr>
          <w:trHeight w:val="432"/>
          <w:jc w:val="center"/>
        </w:trPr>
        <w:tc>
          <w:tcPr>
            <w:tcW w:w="3347" w:type="dxa"/>
          </w:tcPr>
          <w:p w:rsidR="00AA2CB8" w:rsidRPr="009100F9" w:rsidRDefault="00AA2CB8" w:rsidP="00641918">
            <w:pPr>
              <w:pStyle w:val="BodyText"/>
              <w:spacing w:line="360" w:lineRule="auto"/>
              <w:ind w:left="0" w:right="106"/>
              <w:rPr>
                <w:sz w:val="24"/>
                <w:szCs w:val="24"/>
              </w:rPr>
            </w:pPr>
            <w:r w:rsidRPr="009100F9">
              <w:rPr>
                <w:sz w:val="24"/>
                <w:szCs w:val="24"/>
              </w:rPr>
              <w:t>ND/NCE</w:t>
            </w:r>
          </w:p>
        </w:tc>
        <w:tc>
          <w:tcPr>
            <w:tcW w:w="2401" w:type="dxa"/>
          </w:tcPr>
          <w:p w:rsidR="00AA2CB8" w:rsidRPr="009100F9" w:rsidRDefault="00AA2CB8" w:rsidP="00641918">
            <w:pPr>
              <w:pStyle w:val="BodyText"/>
              <w:spacing w:line="360" w:lineRule="auto"/>
              <w:ind w:right="106"/>
              <w:rPr>
                <w:sz w:val="24"/>
                <w:szCs w:val="24"/>
              </w:rPr>
            </w:pPr>
            <w:r w:rsidRPr="009100F9">
              <w:rPr>
                <w:sz w:val="24"/>
                <w:szCs w:val="24"/>
              </w:rPr>
              <w:t>20</w:t>
            </w:r>
          </w:p>
        </w:tc>
        <w:tc>
          <w:tcPr>
            <w:tcW w:w="2009" w:type="dxa"/>
          </w:tcPr>
          <w:p w:rsidR="00AA2CB8" w:rsidRPr="009100F9" w:rsidRDefault="00AA2CB8" w:rsidP="00641918">
            <w:pPr>
              <w:pStyle w:val="BodyText"/>
              <w:spacing w:line="360" w:lineRule="auto"/>
              <w:ind w:right="106"/>
              <w:rPr>
                <w:sz w:val="24"/>
                <w:szCs w:val="24"/>
              </w:rPr>
            </w:pPr>
            <w:r w:rsidRPr="009100F9">
              <w:rPr>
                <w:sz w:val="24"/>
                <w:szCs w:val="24"/>
              </w:rPr>
              <w:t>40</w:t>
            </w:r>
          </w:p>
        </w:tc>
      </w:tr>
      <w:tr w:rsidR="00080930" w:rsidRPr="009100F9" w:rsidTr="002A12FF">
        <w:trPr>
          <w:trHeight w:val="451"/>
          <w:jc w:val="center"/>
        </w:trPr>
        <w:tc>
          <w:tcPr>
            <w:tcW w:w="3347" w:type="dxa"/>
          </w:tcPr>
          <w:p w:rsidR="00AA2CB8" w:rsidRPr="009100F9" w:rsidRDefault="00AA2CB8" w:rsidP="00641918">
            <w:pPr>
              <w:pStyle w:val="BodyText"/>
              <w:spacing w:line="360" w:lineRule="auto"/>
              <w:ind w:right="106"/>
              <w:rPr>
                <w:sz w:val="24"/>
                <w:szCs w:val="24"/>
              </w:rPr>
            </w:pPr>
            <w:r w:rsidRPr="009100F9">
              <w:rPr>
                <w:sz w:val="24"/>
                <w:szCs w:val="24"/>
              </w:rPr>
              <w:t>HND/BSC</w:t>
            </w:r>
          </w:p>
        </w:tc>
        <w:tc>
          <w:tcPr>
            <w:tcW w:w="2401" w:type="dxa"/>
          </w:tcPr>
          <w:p w:rsidR="00AA2CB8" w:rsidRPr="009100F9" w:rsidRDefault="00AA2CB8" w:rsidP="00641918">
            <w:pPr>
              <w:pStyle w:val="BodyText"/>
              <w:spacing w:line="360" w:lineRule="auto"/>
              <w:ind w:right="106"/>
              <w:rPr>
                <w:sz w:val="24"/>
                <w:szCs w:val="24"/>
              </w:rPr>
            </w:pPr>
            <w:r w:rsidRPr="009100F9">
              <w:rPr>
                <w:sz w:val="24"/>
                <w:szCs w:val="24"/>
              </w:rPr>
              <w:t>15</w:t>
            </w:r>
          </w:p>
        </w:tc>
        <w:tc>
          <w:tcPr>
            <w:tcW w:w="2009" w:type="dxa"/>
          </w:tcPr>
          <w:p w:rsidR="00AA2CB8" w:rsidRPr="009100F9" w:rsidRDefault="00AA2CB8" w:rsidP="00641918">
            <w:pPr>
              <w:pStyle w:val="BodyText"/>
              <w:spacing w:line="360" w:lineRule="auto"/>
              <w:ind w:right="106"/>
              <w:rPr>
                <w:sz w:val="24"/>
                <w:szCs w:val="24"/>
              </w:rPr>
            </w:pPr>
            <w:r w:rsidRPr="009100F9">
              <w:rPr>
                <w:sz w:val="24"/>
                <w:szCs w:val="24"/>
              </w:rPr>
              <w:t>30</w:t>
            </w:r>
          </w:p>
        </w:tc>
      </w:tr>
      <w:tr w:rsidR="00080930" w:rsidRPr="009100F9" w:rsidTr="002A12FF">
        <w:trPr>
          <w:trHeight w:val="451"/>
          <w:jc w:val="center"/>
        </w:trPr>
        <w:tc>
          <w:tcPr>
            <w:tcW w:w="3347" w:type="dxa"/>
          </w:tcPr>
          <w:p w:rsidR="00AA2CB8" w:rsidRPr="009100F9" w:rsidRDefault="00AA2CB8" w:rsidP="00641918">
            <w:pPr>
              <w:pStyle w:val="BodyText"/>
              <w:spacing w:line="360" w:lineRule="auto"/>
              <w:ind w:left="0" w:right="106"/>
              <w:rPr>
                <w:sz w:val="24"/>
                <w:szCs w:val="24"/>
              </w:rPr>
            </w:pPr>
            <w:r w:rsidRPr="009100F9">
              <w:rPr>
                <w:sz w:val="24"/>
                <w:szCs w:val="24"/>
              </w:rPr>
              <w:t>MBA/M.sc</w:t>
            </w:r>
          </w:p>
        </w:tc>
        <w:tc>
          <w:tcPr>
            <w:tcW w:w="2401" w:type="dxa"/>
          </w:tcPr>
          <w:p w:rsidR="00AA2CB8" w:rsidRPr="009100F9" w:rsidRDefault="00AA2CB8" w:rsidP="00641918">
            <w:pPr>
              <w:pStyle w:val="BodyText"/>
              <w:spacing w:line="360" w:lineRule="auto"/>
              <w:ind w:right="106"/>
              <w:rPr>
                <w:sz w:val="24"/>
                <w:szCs w:val="24"/>
              </w:rPr>
            </w:pPr>
            <w:r w:rsidRPr="009100F9">
              <w:rPr>
                <w:sz w:val="24"/>
                <w:szCs w:val="24"/>
              </w:rPr>
              <w:t>10</w:t>
            </w:r>
          </w:p>
        </w:tc>
        <w:tc>
          <w:tcPr>
            <w:tcW w:w="2009" w:type="dxa"/>
          </w:tcPr>
          <w:p w:rsidR="00AA2CB8" w:rsidRPr="009100F9" w:rsidRDefault="00AA2CB8" w:rsidP="00641918">
            <w:pPr>
              <w:pStyle w:val="BodyText"/>
              <w:spacing w:line="360" w:lineRule="auto"/>
              <w:ind w:right="106"/>
              <w:rPr>
                <w:sz w:val="24"/>
                <w:szCs w:val="24"/>
              </w:rPr>
            </w:pPr>
            <w:r w:rsidRPr="009100F9">
              <w:rPr>
                <w:sz w:val="24"/>
                <w:szCs w:val="24"/>
              </w:rPr>
              <w:t>20</w:t>
            </w:r>
          </w:p>
        </w:tc>
      </w:tr>
      <w:tr w:rsidR="00080930" w:rsidRPr="009100F9" w:rsidTr="002A12FF">
        <w:trPr>
          <w:trHeight w:val="451"/>
          <w:jc w:val="center"/>
        </w:trPr>
        <w:tc>
          <w:tcPr>
            <w:tcW w:w="3347" w:type="dxa"/>
          </w:tcPr>
          <w:p w:rsidR="00AA2CB8" w:rsidRPr="009100F9" w:rsidRDefault="00AA2CB8" w:rsidP="00641918">
            <w:pPr>
              <w:pStyle w:val="BodyText"/>
              <w:spacing w:line="360" w:lineRule="auto"/>
              <w:ind w:right="106"/>
              <w:rPr>
                <w:sz w:val="24"/>
                <w:szCs w:val="24"/>
              </w:rPr>
            </w:pPr>
            <w:r w:rsidRPr="009100F9">
              <w:rPr>
                <w:sz w:val="24"/>
                <w:szCs w:val="24"/>
              </w:rPr>
              <w:t>Total</w:t>
            </w:r>
          </w:p>
        </w:tc>
        <w:tc>
          <w:tcPr>
            <w:tcW w:w="2401" w:type="dxa"/>
          </w:tcPr>
          <w:p w:rsidR="00AA2CB8" w:rsidRPr="009100F9" w:rsidRDefault="00AA2CB8" w:rsidP="00641918">
            <w:pPr>
              <w:pStyle w:val="BodyText"/>
              <w:spacing w:line="360" w:lineRule="auto"/>
              <w:ind w:right="106"/>
              <w:rPr>
                <w:sz w:val="24"/>
                <w:szCs w:val="24"/>
              </w:rPr>
            </w:pPr>
            <w:r w:rsidRPr="009100F9">
              <w:rPr>
                <w:sz w:val="24"/>
                <w:szCs w:val="24"/>
              </w:rPr>
              <w:t>50</w:t>
            </w:r>
          </w:p>
        </w:tc>
        <w:tc>
          <w:tcPr>
            <w:tcW w:w="2009" w:type="dxa"/>
          </w:tcPr>
          <w:p w:rsidR="00AA2CB8" w:rsidRPr="009100F9" w:rsidRDefault="00AA2CB8" w:rsidP="00641918">
            <w:pPr>
              <w:pStyle w:val="BodyText"/>
              <w:spacing w:line="360" w:lineRule="auto"/>
              <w:ind w:right="106"/>
              <w:rPr>
                <w:sz w:val="24"/>
                <w:szCs w:val="24"/>
              </w:rPr>
            </w:pPr>
            <w:r w:rsidRPr="009100F9">
              <w:rPr>
                <w:sz w:val="24"/>
                <w:szCs w:val="24"/>
              </w:rPr>
              <w:t>100</w:t>
            </w:r>
          </w:p>
        </w:tc>
      </w:tr>
    </w:tbl>
    <w:p w:rsidR="00AA2CB8" w:rsidRPr="009100F9" w:rsidRDefault="00AA2CB8" w:rsidP="00641918">
      <w:pPr>
        <w:pStyle w:val="BodyText"/>
        <w:spacing w:line="360" w:lineRule="auto"/>
        <w:ind w:left="878" w:right="106" w:firstLine="562"/>
        <w:rPr>
          <w:sz w:val="24"/>
          <w:szCs w:val="24"/>
        </w:rPr>
      </w:pPr>
      <w:r w:rsidRPr="009100F9">
        <w:rPr>
          <w:sz w:val="24"/>
          <w:szCs w:val="24"/>
        </w:rPr>
        <w:t>Source: Research Survey, 2025</w:t>
      </w:r>
    </w:p>
    <w:p w:rsidR="00502B59" w:rsidRDefault="00502B59">
      <w:pPr>
        <w:spacing w:after="160" w:line="259" w:lineRule="auto"/>
        <w:rPr>
          <w:rFonts w:ascii="Times New Roman" w:eastAsia="Times New Roman" w:hAnsi="Times New Roman" w:cs="Times New Roman"/>
          <w:sz w:val="24"/>
          <w:szCs w:val="24"/>
        </w:rPr>
      </w:pPr>
      <w:r>
        <w:rPr>
          <w:sz w:val="24"/>
          <w:szCs w:val="24"/>
        </w:rPr>
        <w:br w:type="page"/>
      </w:r>
    </w:p>
    <w:p w:rsidR="00AA2CB8" w:rsidRPr="009100F9" w:rsidRDefault="00AA2CB8" w:rsidP="00502B59">
      <w:pPr>
        <w:pStyle w:val="BodyText"/>
        <w:spacing w:line="360" w:lineRule="auto"/>
        <w:ind w:left="0" w:right="106"/>
        <w:rPr>
          <w:sz w:val="24"/>
          <w:szCs w:val="24"/>
        </w:rPr>
      </w:pPr>
      <w:r w:rsidRPr="009100F9">
        <w:rPr>
          <w:sz w:val="24"/>
          <w:szCs w:val="24"/>
        </w:rPr>
        <w:lastRenderedPageBreak/>
        <w:t>The table above shows that holders of NCE/ND qualification were 20 representing 40% , there were 15 respondents with HND/BSC qualification which represent 30%, 10 respondents had MBA/MSC, they represent 20% of the total product of respondent for this study while about 5 respondents held other professional qualification and post graduate degrees. This category constituted the lowest 10%</w:t>
      </w:r>
    </w:p>
    <w:p w:rsidR="00AA2CB8" w:rsidRPr="009100F9" w:rsidRDefault="00AA2CB8" w:rsidP="00502B59">
      <w:pPr>
        <w:pStyle w:val="BodyText"/>
        <w:spacing w:line="360" w:lineRule="auto"/>
        <w:ind w:left="0" w:right="106"/>
        <w:rPr>
          <w:b/>
          <w:sz w:val="24"/>
          <w:szCs w:val="24"/>
        </w:rPr>
      </w:pPr>
      <w:r w:rsidRPr="009100F9">
        <w:rPr>
          <w:b/>
          <w:sz w:val="24"/>
          <w:szCs w:val="24"/>
        </w:rPr>
        <w:t>Section B</w:t>
      </w:r>
    </w:p>
    <w:p w:rsidR="00AA2CB8" w:rsidRPr="009100F9" w:rsidRDefault="00AA2CB8" w:rsidP="00641918">
      <w:pPr>
        <w:autoSpaceDE w:val="0"/>
        <w:autoSpaceDN w:val="0"/>
        <w:adjustRightInd w:val="0"/>
        <w:spacing w:line="360" w:lineRule="auto"/>
        <w:jc w:val="both"/>
        <w:rPr>
          <w:rFonts w:ascii="Times New Roman" w:eastAsiaTheme="minorHAnsi" w:hAnsi="Times New Roman" w:cs="Times New Roman"/>
          <w:sz w:val="24"/>
          <w:szCs w:val="24"/>
        </w:rPr>
      </w:pPr>
      <w:r w:rsidRPr="009100F9">
        <w:rPr>
          <w:rFonts w:ascii="Times New Roman" w:hAnsi="Times New Roman" w:cs="Times New Roman"/>
          <w:sz w:val="24"/>
          <w:szCs w:val="24"/>
        </w:rPr>
        <w:t xml:space="preserve">TABLE 6: Does </w:t>
      </w:r>
      <w:r w:rsidRPr="009100F9">
        <w:rPr>
          <w:rFonts w:ascii="Times New Roman" w:eastAsiaTheme="minorHAnsi" w:hAnsi="Times New Roman" w:cs="Times New Roman"/>
          <w:sz w:val="24"/>
          <w:szCs w:val="24"/>
        </w:rPr>
        <w:t>Inventory management enhance continuous production in manufacturing sub sector</w:t>
      </w:r>
      <w:r w:rsidRPr="009100F9">
        <w:rPr>
          <w:rFonts w:ascii="Times New Roman" w:hAnsi="Times New Roman" w:cs="Times New Roman"/>
          <w:sz w:val="24"/>
          <w:szCs w:val="24"/>
        </w:rPr>
        <w:t>?</w:t>
      </w:r>
    </w:p>
    <w:tbl>
      <w:tblPr>
        <w:tblStyle w:val="TableGrid"/>
        <w:tblW w:w="6357" w:type="dxa"/>
        <w:jc w:val="center"/>
        <w:tblLook w:val="04A0" w:firstRow="1" w:lastRow="0" w:firstColumn="1" w:lastColumn="0" w:noHBand="0" w:noVBand="1"/>
      </w:tblPr>
      <w:tblGrid>
        <w:gridCol w:w="2022"/>
        <w:gridCol w:w="2265"/>
        <w:gridCol w:w="2070"/>
      </w:tblGrid>
      <w:tr w:rsidR="00080930" w:rsidRPr="009100F9" w:rsidTr="002A12FF">
        <w:trPr>
          <w:trHeight w:val="411"/>
          <w:jc w:val="center"/>
        </w:trPr>
        <w:tc>
          <w:tcPr>
            <w:tcW w:w="2022" w:type="dxa"/>
          </w:tcPr>
          <w:p w:rsidR="00AA2CB8" w:rsidRPr="009100F9" w:rsidRDefault="00AA2CB8" w:rsidP="00641918">
            <w:pPr>
              <w:pStyle w:val="BodyText"/>
              <w:spacing w:line="360" w:lineRule="auto"/>
              <w:ind w:right="106"/>
              <w:rPr>
                <w:sz w:val="24"/>
                <w:szCs w:val="24"/>
              </w:rPr>
            </w:pPr>
            <w:r w:rsidRPr="009100F9">
              <w:rPr>
                <w:sz w:val="24"/>
                <w:szCs w:val="24"/>
              </w:rPr>
              <w:t xml:space="preserve">Options </w:t>
            </w:r>
          </w:p>
        </w:tc>
        <w:tc>
          <w:tcPr>
            <w:tcW w:w="2265" w:type="dxa"/>
          </w:tcPr>
          <w:p w:rsidR="00AA2CB8" w:rsidRPr="009100F9" w:rsidRDefault="00AA2CB8" w:rsidP="00641918">
            <w:pPr>
              <w:pStyle w:val="BodyText"/>
              <w:spacing w:line="360" w:lineRule="auto"/>
              <w:ind w:right="106"/>
              <w:rPr>
                <w:sz w:val="24"/>
                <w:szCs w:val="24"/>
              </w:rPr>
            </w:pPr>
            <w:r w:rsidRPr="009100F9">
              <w:rPr>
                <w:sz w:val="24"/>
                <w:szCs w:val="24"/>
              </w:rPr>
              <w:t>No of Respondents</w:t>
            </w:r>
          </w:p>
        </w:tc>
        <w:tc>
          <w:tcPr>
            <w:tcW w:w="2070" w:type="dxa"/>
          </w:tcPr>
          <w:p w:rsidR="00AA2CB8" w:rsidRPr="009100F9" w:rsidRDefault="00AA2CB8" w:rsidP="00641918">
            <w:pPr>
              <w:pStyle w:val="BodyText"/>
              <w:spacing w:line="360" w:lineRule="auto"/>
              <w:ind w:right="106"/>
              <w:rPr>
                <w:sz w:val="24"/>
                <w:szCs w:val="24"/>
              </w:rPr>
            </w:pPr>
            <w:r w:rsidRPr="009100F9">
              <w:rPr>
                <w:sz w:val="24"/>
                <w:szCs w:val="24"/>
              </w:rPr>
              <w:t>Percentage (%)</w:t>
            </w:r>
          </w:p>
        </w:tc>
      </w:tr>
      <w:tr w:rsidR="00080930" w:rsidRPr="009100F9" w:rsidTr="002A12FF">
        <w:trPr>
          <w:trHeight w:val="429"/>
          <w:jc w:val="center"/>
        </w:trPr>
        <w:tc>
          <w:tcPr>
            <w:tcW w:w="2022" w:type="dxa"/>
          </w:tcPr>
          <w:p w:rsidR="00AA2CB8" w:rsidRPr="009100F9" w:rsidRDefault="00AA2CB8" w:rsidP="00641918">
            <w:pPr>
              <w:pStyle w:val="BodyText"/>
              <w:spacing w:line="360" w:lineRule="auto"/>
              <w:ind w:right="106"/>
              <w:rPr>
                <w:sz w:val="24"/>
                <w:szCs w:val="24"/>
              </w:rPr>
            </w:pPr>
            <w:r w:rsidRPr="009100F9">
              <w:rPr>
                <w:sz w:val="24"/>
                <w:szCs w:val="24"/>
              </w:rPr>
              <w:t>Yes</w:t>
            </w:r>
          </w:p>
        </w:tc>
        <w:tc>
          <w:tcPr>
            <w:tcW w:w="2265" w:type="dxa"/>
          </w:tcPr>
          <w:p w:rsidR="00AA2CB8" w:rsidRPr="009100F9" w:rsidRDefault="00AA2CB8" w:rsidP="00641918">
            <w:pPr>
              <w:pStyle w:val="BodyText"/>
              <w:spacing w:line="360" w:lineRule="auto"/>
              <w:ind w:right="106"/>
              <w:rPr>
                <w:sz w:val="24"/>
                <w:szCs w:val="24"/>
              </w:rPr>
            </w:pPr>
            <w:r w:rsidRPr="009100F9">
              <w:rPr>
                <w:sz w:val="24"/>
                <w:szCs w:val="24"/>
              </w:rPr>
              <w:t>45</w:t>
            </w:r>
          </w:p>
        </w:tc>
        <w:tc>
          <w:tcPr>
            <w:tcW w:w="2070" w:type="dxa"/>
          </w:tcPr>
          <w:p w:rsidR="00AA2CB8" w:rsidRPr="009100F9" w:rsidRDefault="00AA2CB8" w:rsidP="00641918">
            <w:pPr>
              <w:pStyle w:val="BodyText"/>
              <w:spacing w:line="360" w:lineRule="auto"/>
              <w:ind w:right="106"/>
              <w:rPr>
                <w:sz w:val="24"/>
                <w:szCs w:val="24"/>
              </w:rPr>
            </w:pPr>
            <w:r w:rsidRPr="009100F9">
              <w:rPr>
                <w:sz w:val="24"/>
                <w:szCs w:val="24"/>
              </w:rPr>
              <w:t>90</w:t>
            </w:r>
          </w:p>
        </w:tc>
      </w:tr>
      <w:tr w:rsidR="00080930" w:rsidRPr="009100F9" w:rsidTr="002A12FF">
        <w:trPr>
          <w:trHeight w:val="411"/>
          <w:jc w:val="center"/>
        </w:trPr>
        <w:tc>
          <w:tcPr>
            <w:tcW w:w="2022" w:type="dxa"/>
          </w:tcPr>
          <w:p w:rsidR="00AA2CB8" w:rsidRPr="009100F9" w:rsidRDefault="00AA2CB8" w:rsidP="00641918">
            <w:pPr>
              <w:pStyle w:val="BodyText"/>
              <w:spacing w:line="360" w:lineRule="auto"/>
              <w:ind w:right="106"/>
              <w:rPr>
                <w:sz w:val="24"/>
                <w:szCs w:val="24"/>
              </w:rPr>
            </w:pPr>
            <w:r w:rsidRPr="009100F9">
              <w:rPr>
                <w:sz w:val="24"/>
                <w:szCs w:val="24"/>
              </w:rPr>
              <w:t>No</w:t>
            </w:r>
          </w:p>
        </w:tc>
        <w:tc>
          <w:tcPr>
            <w:tcW w:w="2265" w:type="dxa"/>
          </w:tcPr>
          <w:p w:rsidR="00AA2CB8" w:rsidRPr="009100F9" w:rsidRDefault="00AA2CB8" w:rsidP="00641918">
            <w:pPr>
              <w:pStyle w:val="BodyText"/>
              <w:spacing w:line="360" w:lineRule="auto"/>
              <w:ind w:right="106"/>
              <w:rPr>
                <w:sz w:val="24"/>
                <w:szCs w:val="24"/>
              </w:rPr>
            </w:pPr>
            <w:r w:rsidRPr="009100F9">
              <w:rPr>
                <w:sz w:val="24"/>
                <w:szCs w:val="24"/>
              </w:rPr>
              <w:t>5</w:t>
            </w:r>
          </w:p>
        </w:tc>
        <w:tc>
          <w:tcPr>
            <w:tcW w:w="2070" w:type="dxa"/>
          </w:tcPr>
          <w:p w:rsidR="00AA2CB8" w:rsidRPr="009100F9" w:rsidRDefault="00AA2CB8" w:rsidP="00641918">
            <w:pPr>
              <w:pStyle w:val="BodyText"/>
              <w:spacing w:line="360" w:lineRule="auto"/>
              <w:ind w:right="106"/>
              <w:rPr>
                <w:sz w:val="24"/>
                <w:szCs w:val="24"/>
              </w:rPr>
            </w:pPr>
            <w:r w:rsidRPr="009100F9">
              <w:rPr>
                <w:sz w:val="24"/>
                <w:szCs w:val="24"/>
              </w:rPr>
              <w:t>10</w:t>
            </w:r>
          </w:p>
        </w:tc>
      </w:tr>
      <w:tr w:rsidR="00080930" w:rsidRPr="009100F9" w:rsidTr="002A12FF">
        <w:trPr>
          <w:trHeight w:val="429"/>
          <w:jc w:val="center"/>
        </w:trPr>
        <w:tc>
          <w:tcPr>
            <w:tcW w:w="2022" w:type="dxa"/>
          </w:tcPr>
          <w:p w:rsidR="00AA2CB8" w:rsidRPr="009100F9" w:rsidRDefault="00AA2CB8" w:rsidP="00641918">
            <w:pPr>
              <w:pStyle w:val="BodyText"/>
              <w:spacing w:line="360" w:lineRule="auto"/>
              <w:ind w:right="106"/>
              <w:rPr>
                <w:sz w:val="24"/>
                <w:szCs w:val="24"/>
              </w:rPr>
            </w:pPr>
            <w:r w:rsidRPr="009100F9">
              <w:rPr>
                <w:sz w:val="24"/>
                <w:szCs w:val="24"/>
              </w:rPr>
              <w:t>Total</w:t>
            </w:r>
          </w:p>
        </w:tc>
        <w:tc>
          <w:tcPr>
            <w:tcW w:w="2265" w:type="dxa"/>
          </w:tcPr>
          <w:p w:rsidR="00AA2CB8" w:rsidRPr="009100F9" w:rsidRDefault="00AA2CB8" w:rsidP="00641918">
            <w:pPr>
              <w:pStyle w:val="BodyText"/>
              <w:spacing w:line="360" w:lineRule="auto"/>
              <w:ind w:right="106"/>
              <w:rPr>
                <w:sz w:val="24"/>
                <w:szCs w:val="24"/>
              </w:rPr>
            </w:pPr>
            <w:r w:rsidRPr="009100F9">
              <w:rPr>
                <w:sz w:val="24"/>
                <w:szCs w:val="24"/>
              </w:rPr>
              <w:t>50</w:t>
            </w:r>
          </w:p>
        </w:tc>
        <w:tc>
          <w:tcPr>
            <w:tcW w:w="2070" w:type="dxa"/>
          </w:tcPr>
          <w:p w:rsidR="00AA2CB8" w:rsidRPr="009100F9" w:rsidRDefault="00AA2CB8" w:rsidP="00641918">
            <w:pPr>
              <w:pStyle w:val="BodyText"/>
              <w:spacing w:line="360" w:lineRule="auto"/>
              <w:ind w:right="106"/>
              <w:rPr>
                <w:sz w:val="24"/>
                <w:szCs w:val="24"/>
              </w:rPr>
            </w:pPr>
            <w:r w:rsidRPr="009100F9">
              <w:rPr>
                <w:sz w:val="24"/>
                <w:szCs w:val="24"/>
              </w:rPr>
              <w:t>100</w:t>
            </w:r>
          </w:p>
        </w:tc>
      </w:tr>
    </w:tbl>
    <w:p w:rsidR="00AA2CB8" w:rsidRPr="009100F9" w:rsidRDefault="00AA2CB8" w:rsidP="00641918">
      <w:pPr>
        <w:pStyle w:val="BodyText"/>
        <w:spacing w:line="360" w:lineRule="auto"/>
        <w:ind w:left="878" w:right="106" w:firstLine="562"/>
        <w:rPr>
          <w:sz w:val="24"/>
          <w:szCs w:val="24"/>
        </w:rPr>
      </w:pPr>
      <w:r w:rsidRPr="009100F9">
        <w:rPr>
          <w:sz w:val="24"/>
          <w:szCs w:val="24"/>
        </w:rPr>
        <w:t>Source: Research Survey, 2025</w:t>
      </w:r>
    </w:p>
    <w:p w:rsidR="00AA2CB8" w:rsidRPr="009100F9" w:rsidRDefault="00AA2CB8" w:rsidP="00502B59">
      <w:pPr>
        <w:pStyle w:val="BodyText"/>
        <w:spacing w:line="360" w:lineRule="auto"/>
        <w:ind w:right="106"/>
        <w:rPr>
          <w:sz w:val="24"/>
          <w:szCs w:val="24"/>
        </w:rPr>
      </w:pPr>
      <w:r w:rsidRPr="009100F9">
        <w:rPr>
          <w:sz w:val="24"/>
          <w:szCs w:val="24"/>
        </w:rPr>
        <w:t>The table above shows that 45(90%) of respondents agreed that inventory management enhance continuous production in manufacturing sub sector while the remaining 5 respondents representing 10% of respondents disagree with the fact.</w:t>
      </w:r>
    </w:p>
    <w:p w:rsidR="00AA2CB8" w:rsidRPr="009100F9" w:rsidRDefault="00AA2CB8" w:rsidP="00641918">
      <w:pPr>
        <w:autoSpaceDE w:val="0"/>
        <w:autoSpaceDN w:val="0"/>
        <w:adjustRightInd w:val="0"/>
        <w:spacing w:line="360" w:lineRule="auto"/>
        <w:jc w:val="both"/>
        <w:rPr>
          <w:rFonts w:ascii="Times New Roman" w:eastAsiaTheme="minorHAnsi" w:hAnsi="Times New Roman" w:cs="Times New Roman"/>
          <w:sz w:val="24"/>
          <w:szCs w:val="24"/>
        </w:rPr>
      </w:pPr>
      <w:r w:rsidRPr="009100F9">
        <w:rPr>
          <w:rFonts w:ascii="Times New Roman" w:hAnsi="Times New Roman" w:cs="Times New Roman"/>
          <w:sz w:val="24"/>
          <w:szCs w:val="24"/>
        </w:rPr>
        <w:t>Question 7:</w:t>
      </w:r>
      <w:r w:rsidRPr="009100F9">
        <w:rPr>
          <w:rFonts w:ascii="Times New Roman" w:eastAsia="Times New Roman" w:hAnsi="Times New Roman" w:cs="Times New Roman"/>
          <w:sz w:val="24"/>
          <w:szCs w:val="24"/>
        </w:rPr>
        <w:t xml:space="preserve"> </w:t>
      </w:r>
      <w:r w:rsidRPr="009100F9">
        <w:rPr>
          <w:rFonts w:ascii="Times New Roman" w:eastAsiaTheme="minorHAnsi" w:hAnsi="Times New Roman" w:cs="Times New Roman"/>
          <w:sz w:val="24"/>
          <w:szCs w:val="24"/>
        </w:rPr>
        <w:t>Inventory management reduces production costs in manufacturing sector</w:t>
      </w:r>
      <w:r w:rsidRPr="009100F9">
        <w:rPr>
          <w:rFonts w:ascii="Times New Roman" w:eastAsia="Times New Roman" w:hAnsi="Times New Roman" w:cs="Times New Roman"/>
          <w:sz w:val="24"/>
          <w:szCs w:val="24"/>
        </w:rPr>
        <w:t>?</w:t>
      </w:r>
    </w:p>
    <w:p w:rsidR="00AA2CB8" w:rsidRPr="009100F9" w:rsidRDefault="00AA2CB8" w:rsidP="00641918">
      <w:pPr>
        <w:spacing w:line="360" w:lineRule="auto"/>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Table 7</w:t>
      </w:r>
    </w:p>
    <w:tbl>
      <w:tblPr>
        <w:tblStyle w:val="TableGrid"/>
        <w:tblW w:w="6357" w:type="dxa"/>
        <w:jc w:val="center"/>
        <w:tblLook w:val="04A0" w:firstRow="1" w:lastRow="0" w:firstColumn="1" w:lastColumn="0" w:noHBand="0" w:noVBand="1"/>
      </w:tblPr>
      <w:tblGrid>
        <w:gridCol w:w="2022"/>
        <w:gridCol w:w="2265"/>
        <w:gridCol w:w="2070"/>
      </w:tblGrid>
      <w:tr w:rsidR="00080930" w:rsidRPr="009100F9" w:rsidTr="002A12FF">
        <w:trPr>
          <w:trHeight w:val="411"/>
          <w:jc w:val="center"/>
        </w:trPr>
        <w:tc>
          <w:tcPr>
            <w:tcW w:w="2022" w:type="dxa"/>
          </w:tcPr>
          <w:p w:rsidR="00AA2CB8" w:rsidRPr="009100F9" w:rsidRDefault="00AA2CB8" w:rsidP="00502B59">
            <w:pPr>
              <w:pStyle w:val="BodyText"/>
              <w:ind w:right="106"/>
              <w:rPr>
                <w:sz w:val="24"/>
                <w:szCs w:val="24"/>
              </w:rPr>
            </w:pPr>
            <w:r w:rsidRPr="009100F9">
              <w:rPr>
                <w:sz w:val="24"/>
                <w:szCs w:val="24"/>
              </w:rPr>
              <w:t xml:space="preserve">Options </w:t>
            </w:r>
          </w:p>
        </w:tc>
        <w:tc>
          <w:tcPr>
            <w:tcW w:w="2265" w:type="dxa"/>
          </w:tcPr>
          <w:p w:rsidR="00AA2CB8" w:rsidRPr="009100F9" w:rsidRDefault="00AA2CB8" w:rsidP="00502B59">
            <w:pPr>
              <w:pStyle w:val="BodyText"/>
              <w:ind w:right="106"/>
              <w:rPr>
                <w:sz w:val="24"/>
                <w:szCs w:val="24"/>
              </w:rPr>
            </w:pPr>
            <w:r w:rsidRPr="009100F9">
              <w:rPr>
                <w:sz w:val="24"/>
                <w:szCs w:val="24"/>
              </w:rPr>
              <w:t>No of Respondents</w:t>
            </w:r>
          </w:p>
        </w:tc>
        <w:tc>
          <w:tcPr>
            <w:tcW w:w="2070" w:type="dxa"/>
          </w:tcPr>
          <w:p w:rsidR="00AA2CB8" w:rsidRPr="009100F9" w:rsidRDefault="00AA2CB8" w:rsidP="00502B59">
            <w:pPr>
              <w:pStyle w:val="BodyText"/>
              <w:ind w:right="106"/>
              <w:rPr>
                <w:sz w:val="24"/>
                <w:szCs w:val="24"/>
              </w:rPr>
            </w:pPr>
            <w:r w:rsidRPr="009100F9">
              <w:rPr>
                <w:sz w:val="24"/>
                <w:szCs w:val="24"/>
              </w:rPr>
              <w:t>Percentage (%)</w:t>
            </w:r>
          </w:p>
        </w:tc>
      </w:tr>
      <w:tr w:rsidR="00080930" w:rsidRPr="009100F9" w:rsidTr="002A12FF">
        <w:trPr>
          <w:trHeight w:val="429"/>
          <w:jc w:val="center"/>
        </w:trPr>
        <w:tc>
          <w:tcPr>
            <w:tcW w:w="2022" w:type="dxa"/>
          </w:tcPr>
          <w:p w:rsidR="00AA2CB8" w:rsidRPr="009100F9" w:rsidRDefault="00AA2CB8" w:rsidP="00502B59">
            <w:pPr>
              <w:pStyle w:val="BodyText"/>
              <w:ind w:right="106"/>
              <w:rPr>
                <w:sz w:val="24"/>
                <w:szCs w:val="24"/>
              </w:rPr>
            </w:pPr>
            <w:r w:rsidRPr="009100F9">
              <w:rPr>
                <w:sz w:val="24"/>
                <w:szCs w:val="24"/>
              </w:rPr>
              <w:t>Yes</w:t>
            </w:r>
          </w:p>
        </w:tc>
        <w:tc>
          <w:tcPr>
            <w:tcW w:w="2265" w:type="dxa"/>
          </w:tcPr>
          <w:p w:rsidR="00AA2CB8" w:rsidRPr="009100F9" w:rsidRDefault="00AA2CB8" w:rsidP="00502B59">
            <w:pPr>
              <w:pStyle w:val="BodyText"/>
              <w:ind w:right="106"/>
              <w:rPr>
                <w:sz w:val="24"/>
                <w:szCs w:val="24"/>
              </w:rPr>
            </w:pPr>
            <w:r w:rsidRPr="009100F9">
              <w:rPr>
                <w:sz w:val="24"/>
                <w:szCs w:val="24"/>
              </w:rPr>
              <w:t>50</w:t>
            </w:r>
          </w:p>
        </w:tc>
        <w:tc>
          <w:tcPr>
            <w:tcW w:w="2070" w:type="dxa"/>
          </w:tcPr>
          <w:p w:rsidR="00AA2CB8" w:rsidRPr="009100F9" w:rsidRDefault="00AA2CB8" w:rsidP="00502B59">
            <w:pPr>
              <w:pStyle w:val="BodyText"/>
              <w:ind w:right="106"/>
              <w:rPr>
                <w:sz w:val="24"/>
                <w:szCs w:val="24"/>
              </w:rPr>
            </w:pPr>
            <w:r w:rsidRPr="009100F9">
              <w:rPr>
                <w:sz w:val="24"/>
                <w:szCs w:val="24"/>
              </w:rPr>
              <w:t>100</w:t>
            </w:r>
          </w:p>
        </w:tc>
      </w:tr>
      <w:tr w:rsidR="00080930" w:rsidRPr="009100F9" w:rsidTr="002A12FF">
        <w:trPr>
          <w:trHeight w:val="411"/>
          <w:jc w:val="center"/>
        </w:trPr>
        <w:tc>
          <w:tcPr>
            <w:tcW w:w="2022" w:type="dxa"/>
          </w:tcPr>
          <w:p w:rsidR="00AA2CB8" w:rsidRPr="009100F9" w:rsidRDefault="00AA2CB8" w:rsidP="00502B59">
            <w:pPr>
              <w:pStyle w:val="BodyText"/>
              <w:ind w:right="106"/>
              <w:rPr>
                <w:sz w:val="24"/>
                <w:szCs w:val="24"/>
              </w:rPr>
            </w:pPr>
            <w:r w:rsidRPr="009100F9">
              <w:rPr>
                <w:sz w:val="24"/>
                <w:szCs w:val="24"/>
              </w:rPr>
              <w:t>No</w:t>
            </w:r>
          </w:p>
        </w:tc>
        <w:tc>
          <w:tcPr>
            <w:tcW w:w="2265" w:type="dxa"/>
          </w:tcPr>
          <w:p w:rsidR="00AA2CB8" w:rsidRPr="009100F9" w:rsidRDefault="00AA2CB8" w:rsidP="00502B59">
            <w:pPr>
              <w:pStyle w:val="BodyText"/>
              <w:ind w:right="106"/>
              <w:rPr>
                <w:sz w:val="24"/>
                <w:szCs w:val="24"/>
              </w:rPr>
            </w:pPr>
            <w:r w:rsidRPr="009100F9">
              <w:rPr>
                <w:sz w:val="24"/>
                <w:szCs w:val="24"/>
              </w:rPr>
              <w:t>-</w:t>
            </w:r>
          </w:p>
        </w:tc>
        <w:tc>
          <w:tcPr>
            <w:tcW w:w="2070" w:type="dxa"/>
          </w:tcPr>
          <w:p w:rsidR="00AA2CB8" w:rsidRPr="009100F9" w:rsidRDefault="00AA2CB8" w:rsidP="00502B59">
            <w:pPr>
              <w:pStyle w:val="BodyText"/>
              <w:ind w:right="106"/>
              <w:rPr>
                <w:sz w:val="24"/>
                <w:szCs w:val="24"/>
              </w:rPr>
            </w:pPr>
            <w:r w:rsidRPr="009100F9">
              <w:rPr>
                <w:sz w:val="24"/>
                <w:szCs w:val="24"/>
              </w:rPr>
              <w:t>100</w:t>
            </w:r>
          </w:p>
        </w:tc>
      </w:tr>
      <w:tr w:rsidR="00080930" w:rsidRPr="009100F9" w:rsidTr="002A12FF">
        <w:trPr>
          <w:trHeight w:val="429"/>
          <w:jc w:val="center"/>
        </w:trPr>
        <w:tc>
          <w:tcPr>
            <w:tcW w:w="2022" w:type="dxa"/>
          </w:tcPr>
          <w:p w:rsidR="00AA2CB8" w:rsidRPr="009100F9" w:rsidRDefault="00AA2CB8" w:rsidP="00502B59">
            <w:pPr>
              <w:pStyle w:val="BodyText"/>
              <w:ind w:right="106"/>
              <w:rPr>
                <w:sz w:val="24"/>
                <w:szCs w:val="24"/>
              </w:rPr>
            </w:pPr>
            <w:r w:rsidRPr="009100F9">
              <w:rPr>
                <w:sz w:val="24"/>
                <w:szCs w:val="24"/>
              </w:rPr>
              <w:t>Total</w:t>
            </w:r>
          </w:p>
        </w:tc>
        <w:tc>
          <w:tcPr>
            <w:tcW w:w="2265" w:type="dxa"/>
          </w:tcPr>
          <w:p w:rsidR="00AA2CB8" w:rsidRPr="009100F9" w:rsidRDefault="00AA2CB8" w:rsidP="00502B59">
            <w:pPr>
              <w:pStyle w:val="BodyText"/>
              <w:ind w:right="106"/>
              <w:rPr>
                <w:sz w:val="24"/>
                <w:szCs w:val="24"/>
              </w:rPr>
            </w:pPr>
            <w:r w:rsidRPr="009100F9">
              <w:rPr>
                <w:sz w:val="24"/>
                <w:szCs w:val="24"/>
              </w:rPr>
              <w:t>50</w:t>
            </w:r>
          </w:p>
        </w:tc>
        <w:tc>
          <w:tcPr>
            <w:tcW w:w="2070" w:type="dxa"/>
          </w:tcPr>
          <w:p w:rsidR="00AA2CB8" w:rsidRPr="009100F9" w:rsidRDefault="00AA2CB8" w:rsidP="00502B59">
            <w:pPr>
              <w:pStyle w:val="BodyText"/>
              <w:ind w:right="106"/>
              <w:rPr>
                <w:sz w:val="24"/>
                <w:szCs w:val="24"/>
              </w:rPr>
            </w:pPr>
            <w:r w:rsidRPr="009100F9">
              <w:rPr>
                <w:sz w:val="24"/>
                <w:szCs w:val="24"/>
              </w:rPr>
              <w:t>100</w:t>
            </w:r>
          </w:p>
        </w:tc>
      </w:tr>
    </w:tbl>
    <w:p w:rsidR="00AA2CB8" w:rsidRPr="009100F9" w:rsidRDefault="00AA2CB8" w:rsidP="00502B59">
      <w:pPr>
        <w:pStyle w:val="BodyText"/>
        <w:ind w:left="878" w:right="106" w:firstLine="562"/>
        <w:rPr>
          <w:sz w:val="24"/>
          <w:szCs w:val="24"/>
        </w:rPr>
      </w:pPr>
      <w:r w:rsidRPr="009100F9">
        <w:rPr>
          <w:sz w:val="24"/>
          <w:szCs w:val="24"/>
        </w:rPr>
        <w:t>Source: Research Survey, 2025</w:t>
      </w:r>
    </w:p>
    <w:p w:rsidR="00AA2CB8" w:rsidRPr="009100F9" w:rsidRDefault="00AA2CB8" w:rsidP="00641918">
      <w:pPr>
        <w:spacing w:line="360" w:lineRule="auto"/>
        <w:ind w:left="20" w:right="14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Table 7 showed that all the respondents agreed that inventory management reduces production costs in manufacturing organizations. None of the respondents disagreed.</w:t>
      </w:r>
    </w:p>
    <w:p w:rsidR="00AA2CB8" w:rsidRPr="009100F9" w:rsidRDefault="00AA2CB8" w:rsidP="00641918">
      <w:pPr>
        <w:autoSpaceDE w:val="0"/>
        <w:autoSpaceDN w:val="0"/>
        <w:adjustRightInd w:val="0"/>
        <w:spacing w:line="360" w:lineRule="auto"/>
        <w:jc w:val="both"/>
        <w:rPr>
          <w:rFonts w:ascii="Times New Roman" w:eastAsiaTheme="minorHAnsi" w:hAnsi="Times New Roman" w:cs="Times New Roman"/>
          <w:sz w:val="24"/>
          <w:szCs w:val="24"/>
        </w:rPr>
      </w:pPr>
      <w:r w:rsidRPr="009100F9">
        <w:rPr>
          <w:rFonts w:ascii="Times New Roman" w:hAnsi="Times New Roman" w:cs="Times New Roman"/>
          <w:sz w:val="24"/>
          <w:szCs w:val="24"/>
        </w:rPr>
        <w:t xml:space="preserve">TABLE 8: Effective </w:t>
      </w:r>
      <w:r w:rsidRPr="009100F9">
        <w:rPr>
          <w:rFonts w:ascii="Times New Roman" w:eastAsiaTheme="minorHAnsi" w:hAnsi="Times New Roman" w:cs="Times New Roman"/>
          <w:sz w:val="24"/>
          <w:szCs w:val="24"/>
        </w:rPr>
        <w:t>Inventory management reduces delivery lead time in manufacturing sector</w:t>
      </w:r>
      <w:r w:rsidRPr="009100F9">
        <w:rPr>
          <w:rFonts w:ascii="Times New Roman" w:hAnsi="Times New Roman" w:cs="Times New Roman"/>
          <w:sz w:val="24"/>
          <w:szCs w:val="24"/>
        </w:rPr>
        <w:t>?</w:t>
      </w:r>
    </w:p>
    <w:tbl>
      <w:tblPr>
        <w:tblStyle w:val="TableGrid"/>
        <w:tblW w:w="7471" w:type="dxa"/>
        <w:jc w:val="center"/>
        <w:tblLook w:val="04A0" w:firstRow="1" w:lastRow="0" w:firstColumn="1" w:lastColumn="0" w:noHBand="0" w:noVBand="1"/>
      </w:tblPr>
      <w:tblGrid>
        <w:gridCol w:w="2486"/>
        <w:gridCol w:w="2491"/>
        <w:gridCol w:w="2494"/>
      </w:tblGrid>
      <w:tr w:rsidR="00080930" w:rsidRPr="009100F9" w:rsidTr="002A12FF">
        <w:trPr>
          <w:trHeight w:val="404"/>
          <w:jc w:val="center"/>
        </w:trPr>
        <w:tc>
          <w:tcPr>
            <w:tcW w:w="2486" w:type="dxa"/>
          </w:tcPr>
          <w:p w:rsidR="00AA2CB8" w:rsidRPr="009100F9" w:rsidRDefault="00AA2CB8" w:rsidP="00502B59">
            <w:pPr>
              <w:pStyle w:val="BodyText"/>
              <w:ind w:right="106"/>
              <w:rPr>
                <w:sz w:val="24"/>
                <w:szCs w:val="24"/>
              </w:rPr>
            </w:pPr>
            <w:r w:rsidRPr="009100F9">
              <w:rPr>
                <w:sz w:val="24"/>
                <w:szCs w:val="24"/>
              </w:rPr>
              <w:t xml:space="preserve">Options </w:t>
            </w:r>
          </w:p>
        </w:tc>
        <w:tc>
          <w:tcPr>
            <w:tcW w:w="2491" w:type="dxa"/>
          </w:tcPr>
          <w:p w:rsidR="00AA2CB8" w:rsidRPr="009100F9" w:rsidRDefault="00AA2CB8" w:rsidP="00502B59">
            <w:pPr>
              <w:pStyle w:val="BodyText"/>
              <w:ind w:right="106"/>
              <w:rPr>
                <w:sz w:val="24"/>
                <w:szCs w:val="24"/>
              </w:rPr>
            </w:pPr>
            <w:r w:rsidRPr="009100F9">
              <w:rPr>
                <w:sz w:val="24"/>
                <w:szCs w:val="24"/>
              </w:rPr>
              <w:t>No of Respondents</w:t>
            </w:r>
          </w:p>
        </w:tc>
        <w:tc>
          <w:tcPr>
            <w:tcW w:w="2494" w:type="dxa"/>
          </w:tcPr>
          <w:p w:rsidR="00AA2CB8" w:rsidRPr="009100F9" w:rsidRDefault="00AA2CB8" w:rsidP="00502B59">
            <w:pPr>
              <w:pStyle w:val="BodyText"/>
              <w:ind w:right="106"/>
              <w:rPr>
                <w:sz w:val="24"/>
                <w:szCs w:val="24"/>
              </w:rPr>
            </w:pPr>
            <w:r w:rsidRPr="009100F9">
              <w:rPr>
                <w:sz w:val="24"/>
                <w:szCs w:val="24"/>
              </w:rPr>
              <w:t>Percentage (%)</w:t>
            </w:r>
          </w:p>
        </w:tc>
      </w:tr>
      <w:tr w:rsidR="00080930" w:rsidRPr="009100F9" w:rsidTr="002A12FF">
        <w:trPr>
          <w:trHeight w:val="421"/>
          <w:jc w:val="center"/>
        </w:trPr>
        <w:tc>
          <w:tcPr>
            <w:tcW w:w="2486" w:type="dxa"/>
          </w:tcPr>
          <w:p w:rsidR="00AA2CB8" w:rsidRPr="009100F9" w:rsidRDefault="00AA2CB8" w:rsidP="00502B59">
            <w:pPr>
              <w:pStyle w:val="BodyText"/>
              <w:ind w:right="106"/>
              <w:rPr>
                <w:sz w:val="24"/>
                <w:szCs w:val="24"/>
              </w:rPr>
            </w:pPr>
            <w:r w:rsidRPr="009100F9">
              <w:rPr>
                <w:sz w:val="24"/>
                <w:szCs w:val="24"/>
              </w:rPr>
              <w:t>Yes</w:t>
            </w:r>
          </w:p>
        </w:tc>
        <w:tc>
          <w:tcPr>
            <w:tcW w:w="2491" w:type="dxa"/>
          </w:tcPr>
          <w:p w:rsidR="00AA2CB8" w:rsidRPr="009100F9" w:rsidRDefault="00AA2CB8" w:rsidP="00502B59">
            <w:pPr>
              <w:pStyle w:val="BodyText"/>
              <w:ind w:right="106"/>
              <w:rPr>
                <w:sz w:val="24"/>
                <w:szCs w:val="24"/>
              </w:rPr>
            </w:pPr>
            <w:r w:rsidRPr="009100F9">
              <w:rPr>
                <w:sz w:val="24"/>
                <w:szCs w:val="24"/>
              </w:rPr>
              <w:t>48</w:t>
            </w:r>
          </w:p>
        </w:tc>
        <w:tc>
          <w:tcPr>
            <w:tcW w:w="2494" w:type="dxa"/>
          </w:tcPr>
          <w:p w:rsidR="00AA2CB8" w:rsidRPr="009100F9" w:rsidRDefault="00AA2CB8" w:rsidP="00502B59">
            <w:pPr>
              <w:pStyle w:val="BodyText"/>
              <w:ind w:right="106"/>
              <w:rPr>
                <w:sz w:val="24"/>
                <w:szCs w:val="24"/>
              </w:rPr>
            </w:pPr>
            <w:r w:rsidRPr="009100F9">
              <w:rPr>
                <w:sz w:val="24"/>
                <w:szCs w:val="24"/>
              </w:rPr>
              <w:t>96</w:t>
            </w:r>
          </w:p>
        </w:tc>
      </w:tr>
      <w:tr w:rsidR="00080930" w:rsidRPr="009100F9" w:rsidTr="002A12FF">
        <w:trPr>
          <w:trHeight w:val="404"/>
          <w:jc w:val="center"/>
        </w:trPr>
        <w:tc>
          <w:tcPr>
            <w:tcW w:w="2486" w:type="dxa"/>
          </w:tcPr>
          <w:p w:rsidR="00AA2CB8" w:rsidRPr="009100F9" w:rsidRDefault="00AA2CB8" w:rsidP="00502B59">
            <w:pPr>
              <w:pStyle w:val="BodyText"/>
              <w:ind w:right="106"/>
              <w:rPr>
                <w:sz w:val="24"/>
                <w:szCs w:val="24"/>
              </w:rPr>
            </w:pPr>
            <w:r w:rsidRPr="009100F9">
              <w:rPr>
                <w:sz w:val="24"/>
                <w:szCs w:val="24"/>
              </w:rPr>
              <w:t>No</w:t>
            </w:r>
          </w:p>
        </w:tc>
        <w:tc>
          <w:tcPr>
            <w:tcW w:w="2491" w:type="dxa"/>
          </w:tcPr>
          <w:p w:rsidR="00AA2CB8" w:rsidRPr="009100F9" w:rsidRDefault="00AA2CB8" w:rsidP="00502B59">
            <w:pPr>
              <w:pStyle w:val="BodyText"/>
              <w:ind w:right="106"/>
              <w:rPr>
                <w:sz w:val="24"/>
                <w:szCs w:val="24"/>
              </w:rPr>
            </w:pPr>
            <w:r w:rsidRPr="009100F9">
              <w:rPr>
                <w:sz w:val="24"/>
                <w:szCs w:val="24"/>
              </w:rPr>
              <w:t>2</w:t>
            </w:r>
          </w:p>
        </w:tc>
        <w:tc>
          <w:tcPr>
            <w:tcW w:w="2494" w:type="dxa"/>
          </w:tcPr>
          <w:p w:rsidR="00AA2CB8" w:rsidRPr="009100F9" w:rsidRDefault="00AA2CB8" w:rsidP="00502B59">
            <w:pPr>
              <w:pStyle w:val="BodyText"/>
              <w:ind w:right="106"/>
              <w:rPr>
                <w:sz w:val="24"/>
                <w:szCs w:val="24"/>
              </w:rPr>
            </w:pPr>
            <w:r w:rsidRPr="009100F9">
              <w:rPr>
                <w:sz w:val="24"/>
                <w:szCs w:val="24"/>
              </w:rPr>
              <w:t>4</w:t>
            </w:r>
          </w:p>
        </w:tc>
      </w:tr>
      <w:tr w:rsidR="00080930" w:rsidRPr="009100F9" w:rsidTr="002A12FF">
        <w:trPr>
          <w:trHeight w:val="421"/>
          <w:jc w:val="center"/>
        </w:trPr>
        <w:tc>
          <w:tcPr>
            <w:tcW w:w="2486" w:type="dxa"/>
          </w:tcPr>
          <w:p w:rsidR="00AA2CB8" w:rsidRPr="009100F9" w:rsidRDefault="00AA2CB8" w:rsidP="00502B59">
            <w:pPr>
              <w:pStyle w:val="BodyText"/>
              <w:ind w:right="106"/>
              <w:rPr>
                <w:sz w:val="24"/>
                <w:szCs w:val="24"/>
              </w:rPr>
            </w:pPr>
            <w:r w:rsidRPr="009100F9">
              <w:rPr>
                <w:sz w:val="24"/>
                <w:szCs w:val="24"/>
              </w:rPr>
              <w:t>Total</w:t>
            </w:r>
          </w:p>
        </w:tc>
        <w:tc>
          <w:tcPr>
            <w:tcW w:w="2491" w:type="dxa"/>
          </w:tcPr>
          <w:p w:rsidR="00AA2CB8" w:rsidRPr="009100F9" w:rsidRDefault="00AA2CB8" w:rsidP="00502B59">
            <w:pPr>
              <w:pStyle w:val="BodyText"/>
              <w:ind w:right="106"/>
              <w:rPr>
                <w:sz w:val="24"/>
                <w:szCs w:val="24"/>
              </w:rPr>
            </w:pPr>
            <w:r w:rsidRPr="009100F9">
              <w:rPr>
                <w:sz w:val="24"/>
                <w:szCs w:val="24"/>
              </w:rPr>
              <w:t>50</w:t>
            </w:r>
          </w:p>
        </w:tc>
        <w:tc>
          <w:tcPr>
            <w:tcW w:w="2494" w:type="dxa"/>
          </w:tcPr>
          <w:p w:rsidR="00AA2CB8" w:rsidRPr="009100F9" w:rsidRDefault="00AA2CB8" w:rsidP="00502B59">
            <w:pPr>
              <w:pStyle w:val="BodyText"/>
              <w:ind w:right="106"/>
              <w:rPr>
                <w:sz w:val="24"/>
                <w:szCs w:val="24"/>
              </w:rPr>
            </w:pPr>
            <w:r w:rsidRPr="009100F9">
              <w:rPr>
                <w:sz w:val="24"/>
                <w:szCs w:val="24"/>
              </w:rPr>
              <w:t>100</w:t>
            </w:r>
          </w:p>
        </w:tc>
      </w:tr>
    </w:tbl>
    <w:p w:rsidR="00AA2CB8" w:rsidRPr="009100F9" w:rsidRDefault="00AA2CB8" w:rsidP="00641918">
      <w:pPr>
        <w:pStyle w:val="BodyText"/>
        <w:spacing w:line="360" w:lineRule="auto"/>
        <w:ind w:left="878" w:right="106" w:firstLine="562"/>
        <w:rPr>
          <w:sz w:val="24"/>
          <w:szCs w:val="24"/>
        </w:rPr>
      </w:pPr>
      <w:r w:rsidRPr="009100F9">
        <w:rPr>
          <w:sz w:val="24"/>
          <w:szCs w:val="24"/>
        </w:rPr>
        <w:t>Source: Research Survey, 2025</w:t>
      </w:r>
    </w:p>
    <w:p w:rsidR="00AA2CB8" w:rsidRPr="009100F9" w:rsidRDefault="00AA2CB8" w:rsidP="00502B59">
      <w:pPr>
        <w:pStyle w:val="BodyText"/>
        <w:spacing w:line="360" w:lineRule="auto"/>
        <w:ind w:right="106"/>
        <w:rPr>
          <w:sz w:val="24"/>
          <w:szCs w:val="24"/>
        </w:rPr>
      </w:pPr>
      <w:r w:rsidRPr="009100F9">
        <w:rPr>
          <w:sz w:val="24"/>
          <w:szCs w:val="24"/>
        </w:rPr>
        <w:lastRenderedPageBreak/>
        <w:t>The above table shows that 48(96%) of the respondents ‘belief that effective inventory management help organization reduce delivery lead time in manufacturing organization while 2 respondents representing (4%) disagreed assertion.</w:t>
      </w:r>
    </w:p>
    <w:p w:rsidR="00AA2CB8" w:rsidRPr="009100F9" w:rsidRDefault="00AA2CB8" w:rsidP="00641918">
      <w:pPr>
        <w:autoSpaceDE w:val="0"/>
        <w:autoSpaceDN w:val="0"/>
        <w:adjustRightInd w:val="0"/>
        <w:spacing w:line="360" w:lineRule="auto"/>
        <w:jc w:val="both"/>
        <w:rPr>
          <w:rFonts w:ascii="Times New Roman" w:eastAsiaTheme="minorHAnsi" w:hAnsi="Times New Roman" w:cs="Times New Roman"/>
          <w:sz w:val="24"/>
          <w:szCs w:val="24"/>
        </w:rPr>
      </w:pPr>
      <w:r w:rsidRPr="009100F9">
        <w:rPr>
          <w:rFonts w:ascii="Times New Roman" w:hAnsi="Times New Roman" w:cs="Times New Roman"/>
          <w:sz w:val="24"/>
          <w:szCs w:val="24"/>
        </w:rPr>
        <w:t>TABLE 9.</w:t>
      </w:r>
      <w:r w:rsidRPr="009100F9">
        <w:rPr>
          <w:rFonts w:ascii="Times New Roman" w:eastAsiaTheme="minorHAnsi" w:hAnsi="Times New Roman" w:cs="Times New Roman"/>
          <w:sz w:val="24"/>
          <w:szCs w:val="24"/>
        </w:rPr>
        <w:t xml:space="preserve"> Inventory management contributes greatly to the performance of manufacturing sub-sector</w:t>
      </w:r>
      <w:r w:rsidRPr="009100F9">
        <w:rPr>
          <w:rFonts w:ascii="Times New Roman" w:hAnsi="Times New Roman" w:cs="Times New Roman"/>
          <w:sz w:val="24"/>
          <w:szCs w:val="24"/>
        </w:rPr>
        <w:t>?</w:t>
      </w:r>
    </w:p>
    <w:tbl>
      <w:tblPr>
        <w:tblStyle w:val="TableGrid"/>
        <w:tblW w:w="7389" w:type="dxa"/>
        <w:jc w:val="center"/>
        <w:tblLook w:val="04A0" w:firstRow="1" w:lastRow="0" w:firstColumn="1" w:lastColumn="0" w:noHBand="0" w:noVBand="1"/>
      </w:tblPr>
      <w:tblGrid>
        <w:gridCol w:w="2060"/>
        <w:gridCol w:w="3148"/>
        <w:gridCol w:w="2181"/>
      </w:tblGrid>
      <w:tr w:rsidR="00080930" w:rsidRPr="009100F9" w:rsidTr="002A12FF">
        <w:trPr>
          <w:trHeight w:val="177"/>
          <w:jc w:val="center"/>
        </w:trPr>
        <w:tc>
          <w:tcPr>
            <w:tcW w:w="2060" w:type="dxa"/>
          </w:tcPr>
          <w:p w:rsidR="00AA2CB8" w:rsidRPr="009100F9" w:rsidRDefault="00AA2CB8" w:rsidP="00641918">
            <w:pPr>
              <w:pStyle w:val="BodyText"/>
              <w:spacing w:line="360" w:lineRule="auto"/>
              <w:ind w:right="106"/>
              <w:rPr>
                <w:sz w:val="24"/>
                <w:szCs w:val="24"/>
              </w:rPr>
            </w:pPr>
            <w:r w:rsidRPr="009100F9">
              <w:rPr>
                <w:sz w:val="24"/>
                <w:szCs w:val="24"/>
              </w:rPr>
              <w:t xml:space="preserve">Options </w:t>
            </w:r>
          </w:p>
        </w:tc>
        <w:tc>
          <w:tcPr>
            <w:tcW w:w="3148" w:type="dxa"/>
          </w:tcPr>
          <w:p w:rsidR="00AA2CB8" w:rsidRPr="009100F9" w:rsidRDefault="00AA2CB8" w:rsidP="00641918">
            <w:pPr>
              <w:pStyle w:val="BodyText"/>
              <w:spacing w:line="360" w:lineRule="auto"/>
              <w:ind w:right="106"/>
              <w:rPr>
                <w:sz w:val="24"/>
                <w:szCs w:val="24"/>
              </w:rPr>
            </w:pPr>
            <w:r w:rsidRPr="009100F9">
              <w:rPr>
                <w:sz w:val="24"/>
                <w:szCs w:val="24"/>
              </w:rPr>
              <w:t>No of Respondents</w:t>
            </w:r>
          </w:p>
        </w:tc>
        <w:tc>
          <w:tcPr>
            <w:tcW w:w="2181" w:type="dxa"/>
          </w:tcPr>
          <w:p w:rsidR="00AA2CB8" w:rsidRPr="009100F9" w:rsidRDefault="00AA2CB8" w:rsidP="00641918">
            <w:pPr>
              <w:pStyle w:val="BodyText"/>
              <w:spacing w:line="360" w:lineRule="auto"/>
              <w:ind w:right="106"/>
              <w:rPr>
                <w:sz w:val="24"/>
                <w:szCs w:val="24"/>
              </w:rPr>
            </w:pPr>
            <w:r w:rsidRPr="009100F9">
              <w:rPr>
                <w:sz w:val="24"/>
                <w:szCs w:val="24"/>
              </w:rPr>
              <w:t>Percentage (%)</w:t>
            </w:r>
          </w:p>
        </w:tc>
      </w:tr>
      <w:tr w:rsidR="00080930" w:rsidRPr="009100F9" w:rsidTr="002A12FF">
        <w:trPr>
          <w:trHeight w:val="72"/>
          <w:jc w:val="center"/>
        </w:trPr>
        <w:tc>
          <w:tcPr>
            <w:tcW w:w="2060" w:type="dxa"/>
          </w:tcPr>
          <w:p w:rsidR="00AA2CB8" w:rsidRPr="009100F9" w:rsidRDefault="00AA2CB8" w:rsidP="00641918">
            <w:pPr>
              <w:pStyle w:val="BodyText"/>
              <w:spacing w:line="360" w:lineRule="auto"/>
              <w:ind w:right="106"/>
              <w:rPr>
                <w:sz w:val="24"/>
                <w:szCs w:val="24"/>
              </w:rPr>
            </w:pPr>
            <w:r w:rsidRPr="009100F9">
              <w:rPr>
                <w:sz w:val="24"/>
                <w:szCs w:val="24"/>
              </w:rPr>
              <w:t>Yes</w:t>
            </w:r>
          </w:p>
        </w:tc>
        <w:tc>
          <w:tcPr>
            <w:tcW w:w="3148" w:type="dxa"/>
          </w:tcPr>
          <w:p w:rsidR="00AA2CB8" w:rsidRPr="009100F9" w:rsidRDefault="00AA2CB8" w:rsidP="00641918">
            <w:pPr>
              <w:pStyle w:val="BodyText"/>
              <w:spacing w:line="360" w:lineRule="auto"/>
              <w:ind w:right="106"/>
              <w:rPr>
                <w:sz w:val="24"/>
                <w:szCs w:val="24"/>
              </w:rPr>
            </w:pPr>
            <w:r w:rsidRPr="009100F9">
              <w:rPr>
                <w:sz w:val="24"/>
                <w:szCs w:val="24"/>
              </w:rPr>
              <w:t>50</w:t>
            </w:r>
          </w:p>
        </w:tc>
        <w:tc>
          <w:tcPr>
            <w:tcW w:w="2181" w:type="dxa"/>
          </w:tcPr>
          <w:p w:rsidR="00AA2CB8" w:rsidRPr="009100F9" w:rsidRDefault="00AA2CB8" w:rsidP="00641918">
            <w:pPr>
              <w:pStyle w:val="BodyText"/>
              <w:spacing w:line="360" w:lineRule="auto"/>
              <w:ind w:right="106"/>
              <w:rPr>
                <w:sz w:val="24"/>
                <w:szCs w:val="24"/>
              </w:rPr>
            </w:pPr>
            <w:r w:rsidRPr="009100F9">
              <w:rPr>
                <w:sz w:val="24"/>
                <w:szCs w:val="24"/>
              </w:rPr>
              <w:t>100</w:t>
            </w:r>
          </w:p>
        </w:tc>
      </w:tr>
      <w:tr w:rsidR="00080930" w:rsidRPr="009100F9" w:rsidTr="002A12FF">
        <w:trPr>
          <w:trHeight w:val="149"/>
          <w:jc w:val="center"/>
        </w:trPr>
        <w:tc>
          <w:tcPr>
            <w:tcW w:w="2060" w:type="dxa"/>
          </w:tcPr>
          <w:p w:rsidR="00AA2CB8" w:rsidRPr="009100F9" w:rsidRDefault="00AA2CB8" w:rsidP="00641918">
            <w:pPr>
              <w:pStyle w:val="BodyText"/>
              <w:spacing w:line="360" w:lineRule="auto"/>
              <w:ind w:right="106"/>
              <w:rPr>
                <w:sz w:val="24"/>
                <w:szCs w:val="24"/>
              </w:rPr>
            </w:pPr>
            <w:r w:rsidRPr="009100F9">
              <w:rPr>
                <w:sz w:val="24"/>
                <w:szCs w:val="24"/>
              </w:rPr>
              <w:t>No</w:t>
            </w:r>
          </w:p>
        </w:tc>
        <w:tc>
          <w:tcPr>
            <w:tcW w:w="3148" w:type="dxa"/>
          </w:tcPr>
          <w:p w:rsidR="00AA2CB8" w:rsidRPr="009100F9" w:rsidRDefault="00AA2CB8" w:rsidP="00641918">
            <w:pPr>
              <w:pStyle w:val="BodyText"/>
              <w:spacing w:line="360" w:lineRule="auto"/>
              <w:ind w:right="106"/>
              <w:rPr>
                <w:sz w:val="24"/>
                <w:szCs w:val="24"/>
              </w:rPr>
            </w:pPr>
            <w:r w:rsidRPr="009100F9">
              <w:rPr>
                <w:sz w:val="24"/>
                <w:szCs w:val="24"/>
              </w:rPr>
              <w:t>-</w:t>
            </w:r>
          </w:p>
        </w:tc>
        <w:tc>
          <w:tcPr>
            <w:tcW w:w="2181" w:type="dxa"/>
          </w:tcPr>
          <w:p w:rsidR="00AA2CB8" w:rsidRPr="009100F9" w:rsidRDefault="00AA2CB8" w:rsidP="00641918">
            <w:pPr>
              <w:pStyle w:val="BodyText"/>
              <w:spacing w:line="360" w:lineRule="auto"/>
              <w:ind w:right="106"/>
              <w:rPr>
                <w:sz w:val="24"/>
                <w:szCs w:val="24"/>
              </w:rPr>
            </w:pPr>
            <w:r w:rsidRPr="009100F9">
              <w:rPr>
                <w:sz w:val="24"/>
                <w:szCs w:val="24"/>
              </w:rPr>
              <w:t>-</w:t>
            </w:r>
          </w:p>
        </w:tc>
      </w:tr>
      <w:tr w:rsidR="00080930" w:rsidRPr="009100F9" w:rsidTr="002A12FF">
        <w:trPr>
          <w:trHeight w:val="149"/>
          <w:jc w:val="center"/>
        </w:trPr>
        <w:tc>
          <w:tcPr>
            <w:tcW w:w="2060" w:type="dxa"/>
          </w:tcPr>
          <w:p w:rsidR="00AA2CB8" w:rsidRPr="009100F9" w:rsidRDefault="00AA2CB8" w:rsidP="00641918">
            <w:pPr>
              <w:pStyle w:val="BodyText"/>
              <w:spacing w:line="360" w:lineRule="auto"/>
              <w:ind w:right="106"/>
              <w:rPr>
                <w:sz w:val="24"/>
                <w:szCs w:val="24"/>
              </w:rPr>
            </w:pPr>
            <w:r w:rsidRPr="009100F9">
              <w:rPr>
                <w:sz w:val="24"/>
                <w:szCs w:val="24"/>
              </w:rPr>
              <w:t>Undecided</w:t>
            </w:r>
          </w:p>
        </w:tc>
        <w:tc>
          <w:tcPr>
            <w:tcW w:w="3148" w:type="dxa"/>
          </w:tcPr>
          <w:p w:rsidR="00AA2CB8" w:rsidRPr="009100F9" w:rsidRDefault="00AA2CB8" w:rsidP="00641918">
            <w:pPr>
              <w:pStyle w:val="BodyText"/>
              <w:spacing w:line="360" w:lineRule="auto"/>
              <w:ind w:right="106"/>
              <w:rPr>
                <w:sz w:val="24"/>
                <w:szCs w:val="24"/>
              </w:rPr>
            </w:pPr>
            <w:r w:rsidRPr="009100F9">
              <w:rPr>
                <w:sz w:val="24"/>
                <w:szCs w:val="24"/>
              </w:rPr>
              <w:t>-</w:t>
            </w:r>
          </w:p>
        </w:tc>
        <w:tc>
          <w:tcPr>
            <w:tcW w:w="2181" w:type="dxa"/>
          </w:tcPr>
          <w:p w:rsidR="00AA2CB8" w:rsidRPr="009100F9" w:rsidRDefault="00AA2CB8" w:rsidP="00641918">
            <w:pPr>
              <w:pStyle w:val="BodyText"/>
              <w:spacing w:line="360" w:lineRule="auto"/>
              <w:ind w:right="106"/>
              <w:rPr>
                <w:sz w:val="24"/>
                <w:szCs w:val="24"/>
              </w:rPr>
            </w:pPr>
            <w:r w:rsidRPr="009100F9">
              <w:rPr>
                <w:sz w:val="24"/>
                <w:szCs w:val="24"/>
              </w:rPr>
              <w:t>-</w:t>
            </w:r>
          </w:p>
        </w:tc>
      </w:tr>
      <w:tr w:rsidR="00080930" w:rsidRPr="009100F9" w:rsidTr="002A12FF">
        <w:trPr>
          <w:trHeight w:val="453"/>
          <w:jc w:val="center"/>
        </w:trPr>
        <w:tc>
          <w:tcPr>
            <w:tcW w:w="2060" w:type="dxa"/>
          </w:tcPr>
          <w:p w:rsidR="00AA2CB8" w:rsidRPr="009100F9" w:rsidRDefault="00AA2CB8" w:rsidP="00641918">
            <w:pPr>
              <w:pStyle w:val="BodyText"/>
              <w:spacing w:line="360" w:lineRule="auto"/>
              <w:ind w:right="106"/>
              <w:rPr>
                <w:sz w:val="24"/>
                <w:szCs w:val="24"/>
              </w:rPr>
            </w:pPr>
            <w:r w:rsidRPr="009100F9">
              <w:rPr>
                <w:sz w:val="24"/>
                <w:szCs w:val="24"/>
              </w:rPr>
              <w:t>Total</w:t>
            </w:r>
          </w:p>
        </w:tc>
        <w:tc>
          <w:tcPr>
            <w:tcW w:w="3148" w:type="dxa"/>
          </w:tcPr>
          <w:p w:rsidR="00AA2CB8" w:rsidRPr="009100F9" w:rsidRDefault="00AA2CB8" w:rsidP="00641918">
            <w:pPr>
              <w:pStyle w:val="BodyText"/>
              <w:spacing w:line="360" w:lineRule="auto"/>
              <w:ind w:right="106"/>
              <w:rPr>
                <w:sz w:val="24"/>
                <w:szCs w:val="24"/>
              </w:rPr>
            </w:pPr>
            <w:r w:rsidRPr="009100F9">
              <w:rPr>
                <w:sz w:val="24"/>
                <w:szCs w:val="24"/>
              </w:rPr>
              <w:t>50</w:t>
            </w:r>
          </w:p>
        </w:tc>
        <w:tc>
          <w:tcPr>
            <w:tcW w:w="2181" w:type="dxa"/>
          </w:tcPr>
          <w:p w:rsidR="00AA2CB8" w:rsidRPr="009100F9" w:rsidRDefault="00AA2CB8" w:rsidP="00641918">
            <w:pPr>
              <w:pStyle w:val="BodyText"/>
              <w:spacing w:line="360" w:lineRule="auto"/>
              <w:ind w:right="106"/>
              <w:rPr>
                <w:sz w:val="24"/>
                <w:szCs w:val="24"/>
              </w:rPr>
            </w:pPr>
            <w:r w:rsidRPr="009100F9">
              <w:rPr>
                <w:sz w:val="24"/>
                <w:szCs w:val="24"/>
              </w:rPr>
              <w:t>100</w:t>
            </w:r>
          </w:p>
        </w:tc>
      </w:tr>
    </w:tbl>
    <w:p w:rsidR="00AA2CB8" w:rsidRPr="009100F9" w:rsidRDefault="00AA2CB8" w:rsidP="00641918">
      <w:pPr>
        <w:pStyle w:val="BodyText"/>
        <w:spacing w:line="360" w:lineRule="auto"/>
        <w:ind w:left="878" w:right="106" w:firstLine="562"/>
        <w:rPr>
          <w:sz w:val="24"/>
          <w:szCs w:val="24"/>
        </w:rPr>
      </w:pPr>
      <w:r w:rsidRPr="009100F9">
        <w:rPr>
          <w:sz w:val="24"/>
          <w:szCs w:val="24"/>
        </w:rPr>
        <w:t>Source: Research Survey, 2025</w:t>
      </w:r>
    </w:p>
    <w:p w:rsidR="00AA2CB8" w:rsidRPr="009100F9" w:rsidRDefault="00AA2CB8" w:rsidP="00502B59">
      <w:pPr>
        <w:pStyle w:val="BodyText"/>
        <w:spacing w:line="360" w:lineRule="auto"/>
        <w:ind w:right="106"/>
        <w:rPr>
          <w:sz w:val="24"/>
          <w:szCs w:val="24"/>
        </w:rPr>
      </w:pPr>
      <w:r w:rsidRPr="009100F9">
        <w:rPr>
          <w:sz w:val="24"/>
          <w:szCs w:val="24"/>
        </w:rPr>
        <w:t>The table above, it shows that 50 respondents representing 100% agree that inventory management contributes greatly to the performance of manufacturing sub sector, there were no respondents to disagree or were undecided.</w:t>
      </w:r>
    </w:p>
    <w:p w:rsidR="00AA2CB8" w:rsidRPr="009100F9" w:rsidRDefault="00AA2CB8" w:rsidP="00641918">
      <w:pPr>
        <w:autoSpaceDE w:val="0"/>
        <w:autoSpaceDN w:val="0"/>
        <w:adjustRightInd w:val="0"/>
        <w:spacing w:line="360" w:lineRule="auto"/>
        <w:jc w:val="both"/>
        <w:rPr>
          <w:rFonts w:ascii="Times New Roman" w:eastAsiaTheme="minorHAnsi" w:hAnsi="Times New Roman" w:cs="Times New Roman"/>
          <w:sz w:val="24"/>
          <w:szCs w:val="24"/>
        </w:rPr>
      </w:pPr>
      <w:r w:rsidRPr="009100F9">
        <w:rPr>
          <w:rFonts w:ascii="Times New Roman" w:hAnsi="Times New Roman" w:cs="Times New Roman"/>
          <w:sz w:val="24"/>
          <w:szCs w:val="24"/>
        </w:rPr>
        <w:t xml:space="preserve">TABLE 10: </w:t>
      </w:r>
      <w:r w:rsidRPr="009100F9">
        <w:rPr>
          <w:rFonts w:ascii="Times New Roman" w:eastAsiaTheme="minorHAnsi" w:hAnsi="Times New Roman" w:cs="Times New Roman"/>
          <w:sz w:val="24"/>
          <w:szCs w:val="24"/>
        </w:rPr>
        <w:t>Inventory management helps in inventory planning and scheduling in Manufacturing sub sector</w:t>
      </w:r>
    </w:p>
    <w:tbl>
      <w:tblPr>
        <w:tblStyle w:val="TableGrid"/>
        <w:tblW w:w="7704" w:type="dxa"/>
        <w:jc w:val="center"/>
        <w:tblLook w:val="04A0" w:firstRow="1" w:lastRow="0" w:firstColumn="1" w:lastColumn="0" w:noHBand="0" w:noVBand="1"/>
      </w:tblPr>
      <w:tblGrid>
        <w:gridCol w:w="2377"/>
        <w:gridCol w:w="3083"/>
        <w:gridCol w:w="2244"/>
      </w:tblGrid>
      <w:tr w:rsidR="00080930" w:rsidRPr="009100F9" w:rsidTr="002A12FF">
        <w:trPr>
          <w:trHeight w:val="425"/>
          <w:jc w:val="center"/>
        </w:trPr>
        <w:tc>
          <w:tcPr>
            <w:tcW w:w="2377" w:type="dxa"/>
          </w:tcPr>
          <w:p w:rsidR="00AA2CB8" w:rsidRPr="009100F9" w:rsidRDefault="00AA2CB8" w:rsidP="00641918">
            <w:pPr>
              <w:pStyle w:val="BodyText"/>
              <w:spacing w:line="360" w:lineRule="auto"/>
              <w:ind w:right="106"/>
              <w:rPr>
                <w:sz w:val="24"/>
                <w:szCs w:val="24"/>
              </w:rPr>
            </w:pPr>
            <w:r w:rsidRPr="009100F9">
              <w:rPr>
                <w:sz w:val="24"/>
                <w:szCs w:val="24"/>
              </w:rPr>
              <w:t xml:space="preserve">Options </w:t>
            </w:r>
          </w:p>
        </w:tc>
        <w:tc>
          <w:tcPr>
            <w:tcW w:w="3083" w:type="dxa"/>
          </w:tcPr>
          <w:p w:rsidR="00AA2CB8" w:rsidRPr="009100F9" w:rsidRDefault="00AA2CB8" w:rsidP="00641918">
            <w:pPr>
              <w:pStyle w:val="BodyText"/>
              <w:spacing w:line="360" w:lineRule="auto"/>
              <w:ind w:right="106"/>
              <w:rPr>
                <w:sz w:val="24"/>
                <w:szCs w:val="24"/>
              </w:rPr>
            </w:pPr>
            <w:r w:rsidRPr="009100F9">
              <w:rPr>
                <w:sz w:val="24"/>
                <w:szCs w:val="24"/>
              </w:rPr>
              <w:t>No of Respondents</w:t>
            </w:r>
          </w:p>
        </w:tc>
        <w:tc>
          <w:tcPr>
            <w:tcW w:w="2244" w:type="dxa"/>
          </w:tcPr>
          <w:p w:rsidR="00AA2CB8" w:rsidRPr="009100F9" w:rsidRDefault="00AA2CB8" w:rsidP="00641918">
            <w:pPr>
              <w:pStyle w:val="BodyText"/>
              <w:spacing w:line="360" w:lineRule="auto"/>
              <w:ind w:right="106"/>
              <w:rPr>
                <w:sz w:val="24"/>
                <w:szCs w:val="24"/>
              </w:rPr>
            </w:pPr>
            <w:r w:rsidRPr="009100F9">
              <w:rPr>
                <w:sz w:val="24"/>
                <w:szCs w:val="24"/>
              </w:rPr>
              <w:t>Percentage (%)</w:t>
            </w:r>
          </w:p>
        </w:tc>
      </w:tr>
      <w:tr w:rsidR="00080930" w:rsidRPr="009100F9" w:rsidTr="002A12FF">
        <w:trPr>
          <w:trHeight w:val="443"/>
          <w:jc w:val="center"/>
        </w:trPr>
        <w:tc>
          <w:tcPr>
            <w:tcW w:w="2377" w:type="dxa"/>
          </w:tcPr>
          <w:p w:rsidR="00AA2CB8" w:rsidRPr="009100F9" w:rsidRDefault="00AA2CB8" w:rsidP="00641918">
            <w:pPr>
              <w:pStyle w:val="BodyText"/>
              <w:spacing w:line="360" w:lineRule="auto"/>
              <w:ind w:right="106"/>
              <w:rPr>
                <w:sz w:val="24"/>
                <w:szCs w:val="24"/>
              </w:rPr>
            </w:pPr>
            <w:r w:rsidRPr="009100F9">
              <w:rPr>
                <w:sz w:val="24"/>
                <w:szCs w:val="24"/>
              </w:rPr>
              <w:t>Strongly agreed</w:t>
            </w:r>
          </w:p>
        </w:tc>
        <w:tc>
          <w:tcPr>
            <w:tcW w:w="3083" w:type="dxa"/>
          </w:tcPr>
          <w:p w:rsidR="00AA2CB8" w:rsidRPr="009100F9" w:rsidRDefault="00AA2CB8" w:rsidP="00641918">
            <w:pPr>
              <w:pStyle w:val="BodyText"/>
              <w:spacing w:line="360" w:lineRule="auto"/>
              <w:ind w:right="106"/>
              <w:rPr>
                <w:sz w:val="24"/>
                <w:szCs w:val="24"/>
              </w:rPr>
            </w:pPr>
            <w:r w:rsidRPr="009100F9">
              <w:rPr>
                <w:sz w:val="24"/>
                <w:szCs w:val="24"/>
              </w:rPr>
              <w:t>15</w:t>
            </w:r>
          </w:p>
        </w:tc>
        <w:tc>
          <w:tcPr>
            <w:tcW w:w="2244" w:type="dxa"/>
          </w:tcPr>
          <w:p w:rsidR="00AA2CB8" w:rsidRPr="009100F9" w:rsidRDefault="00AA2CB8" w:rsidP="00641918">
            <w:pPr>
              <w:pStyle w:val="BodyText"/>
              <w:spacing w:line="360" w:lineRule="auto"/>
              <w:ind w:right="106"/>
              <w:rPr>
                <w:sz w:val="24"/>
                <w:szCs w:val="24"/>
              </w:rPr>
            </w:pPr>
            <w:r w:rsidRPr="009100F9">
              <w:rPr>
                <w:sz w:val="24"/>
                <w:szCs w:val="24"/>
              </w:rPr>
              <w:t>30</w:t>
            </w:r>
          </w:p>
        </w:tc>
      </w:tr>
      <w:tr w:rsidR="00080930" w:rsidRPr="009100F9" w:rsidTr="002A12FF">
        <w:trPr>
          <w:trHeight w:val="425"/>
          <w:jc w:val="center"/>
        </w:trPr>
        <w:tc>
          <w:tcPr>
            <w:tcW w:w="2377" w:type="dxa"/>
          </w:tcPr>
          <w:p w:rsidR="00AA2CB8" w:rsidRPr="009100F9" w:rsidRDefault="00AA2CB8" w:rsidP="00641918">
            <w:pPr>
              <w:pStyle w:val="BodyText"/>
              <w:spacing w:line="360" w:lineRule="auto"/>
              <w:ind w:right="106"/>
              <w:rPr>
                <w:sz w:val="24"/>
                <w:szCs w:val="24"/>
              </w:rPr>
            </w:pPr>
            <w:r w:rsidRPr="009100F9">
              <w:rPr>
                <w:sz w:val="24"/>
                <w:szCs w:val="24"/>
              </w:rPr>
              <w:t xml:space="preserve">Agreed </w:t>
            </w:r>
          </w:p>
        </w:tc>
        <w:tc>
          <w:tcPr>
            <w:tcW w:w="3083" w:type="dxa"/>
          </w:tcPr>
          <w:p w:rsidR="00AA2CB8" w:rsidRPr="009100F9" w:rsidRDefault="00AA2CB8" w:rsidP="00641918">
            <w:pPr>
              <w:pStyle w:val="BodyText"/>
              <w:spacing w:line="360" w:lineRule="auto"/>
              <w:ind w:right="106"/>
              <w:rPr>
                <w:sz w:val="24"/>
                <w:szCs w:val="24"/>
              </w:rPr>
            </w:pPr>
            <w:r w:rsidRPr="009100F9">
              <w:rPr>
                <w:sz w:val="24"/>
                <w:szCs w:val="24"/>
              </w:rPr>
              <w:t>30</w:t>
            </w:r>
          </w:p>
        </w:tc>
        <w:tc>
          <w:tcPr>
            <w:tcW w:w="2244" w:type="dxa"/>
          </w:tcPr>
          <w:p w:rsidR="00AA2CB8" w:rsidRPr="009100F9" w:rsidRDefault="00AA2CB8" w:rsidP="00641918">
            <w:pPr>
              <w:pStyle w:val="BodyText"/>
              <w:spacing w:line="360" w:lineRule="auto"/>
              <w:ind w:right="106"/>
              <w:rPr>
                <w:sz w:val="24"/>
                <w:szCs w:val="24"/>
              </w:rPr>
            </w:pPr>
            <w:r w:rsidRPr="009100F9">
              <w:rPr>
                <w:sz w:val="24"/>
                <w:szCs w:val="24"/>
              </w:rPr>
              <w:t>60</w:t>
            </w:r>
          </w:p>
        </w:tc>
      </w:tr>
      <w:tr w:rsidR="00080930" w:rsidRPr="009100F9" w:rsidTr="002A12FF">
        <w:trPr>
          <w:trHeight w:val="425"/>
          <w:jc w:val="center"/>
        </w:trPr>
        <w:tc>
          <w:tcPr>
            <w:tcW w:w="2377" w:type="dxa"/>
          </w:tcPr>
          <w:p w:rsidR="00AA2CB8" w:rsidRPr="009100F9" w:rsidRDefault="00AA2CB8" w:rsidP="00641918">
            <w:pPr>
              <w:pStyle w:val="BodyText"/>
              <w:spacing w:line="360" w:lineRule="auto"/>
              <w:ind w:right="106"/>
              <w:rPr>
                <w:sz w:val="24"/>
                <w:szCs w:val="24"/>
              </w:rPr>
            </w:pPr>
            <w:r w:rsidRPr="009100F9">
              <w:rPr>
                <w:sz w:val="24"/>
                <w:szCs w:val="24"/>
              </w:rPr>
              <w:t xml:space="preserve">Undecided </w:t>
            </w:r>
          </w:p>
        </w:tc>
        <w:tc>
          <w:tcPr>
            <w:tcW w:w="3083" w:type="dxa"/>
          </w:tcPr>
          <w:p w:rsidR="00AA2CB8" w:rsidRPr="009100F9" w:rsidRDefault="00AA2CB8" w:rsidP="00641918">
            <w:pPr>
              <w:pStyle w:val="BodyText"/>
              <w:spacing w:line="360" w:lineRule="auto"/>
              <w:ind w:right="106"/>
              <w:rPr>
                <w:sz w:val="24"/>
                <w:szCs w:val="24"/>
              </w:rPr>
            </w:pPr>
            <w:r w:rsidRPr="009100F9">
              <w:rPr>
                <w:sz w:val="24"/>
                <w:szCs w:val="24"/>
              </w:rPr>
              <w:t>5</w:t>
            </w:r>
          </w:p>
        </w:tc>
        <w:tc>
          <w:tcPr>
            <w:tcW w:w="2244" w:type="dxa"/>
          </w:tcPr>
          <w:p w:rsidR="00AA2CB8" w:rsidRPr="009100F9" w:rsidRDefault="00AA2CB8" w:rsidP="00641918">
            <w:pPr>
              <w:pStyle w:val="BodyText"/>
              <w:spacing w:line="360" w:lineRule="auto"/>
              <w:ind w:right="106"/>
              <w:rPr>
                <w:sz w:val="24"/>
                <w:szCs w:val="24"/>
              </w:rPr>
            </w:pPr>
            <w:r w:rsidRPr="009100F9">
              <w:rPr>
                <w:sz w:val="24"/>
                <w:szCs w:val="24"/>
              </w:rPr>
              <w:t>10</w:t>
            </w:r>
          </w:p>
        </w:tc>
      </w:tr>
      <w:tr w:rsidR="00080930" w:rsidRPr="009100F9" w:rsidTr="002A12FF">
        <w:trPr>
          <w:trHeight w:val="443"/>
          <w:jc w:val="center"/>
        </w:trPr>
        <w:tc>
          <w:tcPr>
            <w:tcW w:w="2377" w:type="dxa"/>
          </w:tcPr>
          <w:p w:rsidR="00AA2CB8" w:rsidRPr="009100F9" w:rsidRDefault="00AA2CB8" w:rsidP="00641918">
            <w:pPr>
              <w:pStyle w:val="BodyText"/>
              <w:spacing w:line="360" w:lineRule="auto"/>
              <w:ind w:right="106"/>
              <w:rPr>
                <w:sz w:val="24"/>
                <w:szCs w:val="24"/>
              </w:rPr>
            </w:pPr>
            <w:r w:rsidRPr="009100F9">
              <w:rPr>
                <w:sz w:val="24"/>
                <w:szCs w:val="24"/>
              </w:rPr>
              <w:t xml:space="preserve">Disagreed </w:t>
            </w:r>
          </w:p>
        </w:tc>
        <w:tc>
          <w:tcPr>
            <w:tcW w:w="3083" w:type="dxa"/>
          </w:tcPr>
          <w:p w:rsidR="00AA2CB8" w:rsidRPr="009100F9" w:rsidRDefault="00AA2CB8" w:rsidP="00641918">
            <w:pPr>
              <w:pStyle w:val="BodyText"/>
              <w:spacing w:line="360" w:lineRule="auto"/>
              <w:ind w:right="106"/>
              <w:rPr>
                <w:sz w:val="24"/>
                <w:szCs w:val="24"/>
              </w:rPr>
            </w:pPr>
            <w:r w:rsidRPr="009100F9">
              <w:rPr>
                <w:sz w:val="24"/>
                <w:szCs w:val="24"/>
              </w:rPr>
              <w:t>-</w:t>
            </w:r>
          </w:p>
        </w:tc>
        <w:tc>
          <w:tcPr>
            <w:tcW w:w="2244" w:type="dxa"/>
          </w:tcPr>
          <w:p w:rsidR="00AA2CB8" w:rsidRPr="009100F9" w:rsidRDefault="00AA2CB8" w:rsidP="00641918">
            <w:pPr>
              <w:pStyle w:val="BodyText"/>
              <w:spacing w:line="360" w:lineRule="auto"/>
              <w:ind w:right="106"/>
              <w:rPr>
                <w:sz w:val="24"/>
                <w:szCs w:val="24"/>
              </w:rPr>
            </w:pPr>
            <w:r w:rsidRPr="009100F9">
              <w:rPr>
                <w:sz w:val="24"/>
                <w:szCs w:val="24"/>
              </w:rPr>
              <w:t>-</w:t>
            </w:r>
          </w:p>
        </w:tc>
      </w:tr>
      <w:tr w:rsidR="00080930" w:rsidRPr="009100F9" w:rsidTr="002A12FF">
        <w:trPr>
          <w:trHeight w:val="443"/>
          <w:jc w:val="center"/>
        </w:trPr>
        <w:tc>
          <w:tcPr>
            <w:tcW w:w="2377" w:type="dxa"/>
          </w:tcPr>
          <w:p w:rsidR="00AA2CB8" w:rsidRPr="009100F9" w:rsidRDefault="00AA2CB8" w:rsidP="00641918">
            <w:pPr>
              <w:pStyle w:val="BodyText"/>
              <w:spacing w:line="360" w:lineRule="auto"/>
              <w:ind w:right="106"/>
              <w:rPr>
                <w:sz w:val="24"/>
                <w:szCs w:val="24"/>
              </w:rPr>
            </w:pPr>
            <w:r w:rsidRPr="009100F9">
              <w:rPr>
                <w:sz w:val="24"/>
                <w:szCs w:val="24"/>
              </w:rPr>
              <w:t xml:space="preserve">Total </w:t>
            </w:r>
          </w:p>
        </w:tc>
        <w:tc>
          <w:tcPr>
            <w:tcW w:w="3083" w:type="dxa"/>
          </w:tcPr>
          <w:p w:rsidR="00AA2CB8" w:rsidRPr="009100F9" w:rsidRDefault="00AA2CB8" w:rsidP="00641918">
            <w:pPr>
              <w:pStyle w:val="BodyText"/>
              <w:spacing w:line="360" w:lineRule="auto"/>
              <w:ind w:right="106"/>
              <w:rPr>
                <w:sz w:val="24"/>
                <w:szCs w:val="24"/>
              </w:rPr>
            </w:pPr>
            <w:r w:rsidRPr="009100F9">
              <w:rPr>
                <w:sz w:val="24"/>
                <w:szCs w:val="24"/>
              </w:rPr>
              <w:t>50</w:t>
            </w:r>
          </w:p>
        </w:tc>
        <w:tc>
          <w:tcPr>
            <w:tcW w:w="2244" w:type="dxa"/>
          </w:tcPr>
          <w:p w:rsidR="00AA2CB8" w:rsidRPr="009100F9" w:rsidRDefault="00AA2CB8" w:rsidP="00641918">
            <w:pPr>
              <w:pStyle w:val="BodyText"/>
              <w:spacing w:line="360" w:lineRule="auto"/>
              <w:ind w:right="106"/>
              <w:rPr>
                <w:sz w:val="24"/>
                <w:szCs w:val="24"/>
              </w:rPr>
            </w:pPr>
            <w:r w:rsidRPr="009100F9">
              <w:rPr>
                <w:sz w:val="24"/>
                <w:szCs w:val="24"/>
              </w:rPr>
              <w:t>100</w:t>
            </w:r>
          </w:p>
        </w:tc>
      </w:tr>
    </w:tbl>
    <w:p w:rsidR="00AA2CB8" w:rsidRPr="009100F9" w:rsidRDefault="00AA2CB8" w:rsidP="00641918">
      <w:pPr>
        <w:pStyle w:val="BodyText"/>
        <w:spacing w:line="360" w:lineRule="auto"/>
        <w:ind w:left="878" w:right="106" w:firstLine="562"/>
        <w:rPr>
          <w:sz w:val="24"/>
          <w:szCs w:val="24"/>
        </w:rPr>
      </w:pPr>
      <w:r w:rsidRPr="009100F9">
        <w:rPr>
          <w:sz w:val="24"/>
          <w:szCs w:val="24"/>
        </w:rPr>
        <w:t>Source: Research Survey, 2025</w:t>
      </w:r>
    </w:p>
    <w:p w:rsidR="00AA2CB8" w:rsidRPr="009100F9" w:rsidRDefault="00AA2CB8" w:rsidP="00502B59">
      <w:pPr>
        <w:pStyle w:val="BodyText"/>
        <w:spacing w:line="360" w:lineRule="auto"/>
        <w:ind w:right="106"/>
        <w:rPr>
          <w:sz w:val="24"/>
          <w:szCs w:val="24"/>
        </w:rPr>
      </w:pPr>
      <w:r w:rsidRPr="009100F9">
        <w:rPr>
          <w:sz w:val="24"/>
          <w:szCs w:val="24"/>
        </w:rPr>
        <w:t>The table above shows that 15 (30%) of the respondents acknowledge that inventory management helps in inventory planning and scheduling in manufacturing sector, 30 respondents (60%) how they were moderately agreed while 5 (10%) of the respondents were undecided and nobody ticked disagreed.</w:t>
      </w:r>
    </w:p>
    <w:p w:rsidR="00502B59" w:rsidRDefault="00502B5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AA2CB8" w:rsidRPr="009100F9" w:rsidRDefault="00AA2CB8" w:rsidP="00641918">
      <w:pPr>
        <w:autoSpaceDE w:val="0"/>
        <w:autoSpaceDN w:val="0"/>
        <w:adjustRightInd w:val="0"/>
        <w:spacing w:line="360" w:lineRule="auto"/>
        <w:jc w:val="both"/>
        <w:rPr>
          <w:rFonts w:ascii="Times New Roman" w:eastAsiaTheme="minorHAnsi" w:hAnsi="Times New Roman" w:cs="Times New Roman"/>
          <w:sz w:val="24"/>
          <w:szCs w:val="24"/>
        </w:rPr>
      </w:pPr>
      <w:r w:rsidRPr="009100F9">
        <w:rPr>
          <w:rFonts w:ascii="Times New Roman" w:hAnsi="Times New Roman" w:cs="Times New Roman"/>
          <w:sz w:val="24"/>
          <w:szCs w:val="24"/>
        </w:rPr>
        <w:lastRenderedPageBreak/>
        <w:t xml:space="preserve">TABLE 11: </w:t>
      </w:r>
      <w:r w:rsidRPr="009100F9">
        <w:rPr>
          <w:rFonts w:ascii="Times New Roman" w:eastAsiaTheme="minorHAnsi" w:hAnsi="Times New Roman" w:cs="Times New Roman"/>
          <w:sz w:val="24"/>
          <w:szCs w:val="24"/>
        </w:rPr>
        <w:t>Inventory management minimizes scrap in Manufacturing sub sector</w:t>
      </w:r>
      <w:r w:rsidRPr="009100F9">
        <w:rPr>
          <w:rFonts w:ascii="Times New Roman" w:hAnsi="Times New Roman" w:cs="Times New Roman"/>
          <w:bCs/>
          <w:sz w:val="24"/>
          <w:szCs w:val="24"/>
        </w:rPr>
        <w:t>?</w:t>
      </w:r>
    </w:p>
    <w:tbl>
      <w:tblPr>
        <w:tblStyle w:val="TableGrid"/>
        <w:tblW w:w="8229" w:type="dxa"/>
        <w:jc w:val="center"/>
        <w:tblLook w:val="04A0" w:firstRow="1" w:lastRow="0" w:firstColumn="1" w:lastColumn="0" w:noHBand="0" w:noVBand="1"/>
      </w:tblPr>
      <w:tblGrid>
        <w:gridCol w:w="2585"/>
        <w:gridCol w:w="2520"/>
        <w:gridCol w:w="3124"/>
      </w:tblGrid>
      <w:tr w:rsidR="00080930" w:rsidRPr="009100F9" w:rsidTr="002A12FF">
        <w:trPr>
          <w:trHeight w:val="418"/>
          <w:jc w:val="center"/>
        </w:trPr>
        <w:tc>
          <w:tcPr>
            <w:tcW w:w="2585" w:type="dxa"/>
          </w:tcPr>
          <w:p w:rsidR="00AA2CB8" w:rsidRPr="009100F9" w:rsidRDefault="00AA2CB8" w:rsidP="00641918">
            <w:pPr>
              <w:pStyle w:val="BodyText"/>
              <w:spacing w:line="360" w:lineRule="auto"/>
              <w:ind w:right="106"/>
              <w:rPr>
                <w:sz w:val="24"/>
                <w:szCs w:val="24"/>
              </w:rPr>
            </w:pPr>
            <w:r w:rsidRPr="009100F9">
              <w:rPr>
                <w:sz w:val="24"/>
                <w:szCs w:val="24"/>
              </w:rPr>
              <w:t xml:space="preserve">Options </w:t>
            </w:r>
          </w:p>
        </w:tc>
        <w:tc>
          <w:tcPr>
            <w:tcW w:w="2520" w:type="dxa"/>
          </w:tcPr>
          <w:p w:rsidR="00AA2CB8" w:rsidRPr="009100F9" w:rsidRDefault="00AA2CB8" w:rsidP="00641918">
            <w:pPr>
              <w:pStyle w:val="BodyText"/>
              <w:spacing w:line="360" w:lineRule="auto"/>
              <w:ind w:right="106"/>
              <w:rPr>
                <w:sz w:val="24"/>
                <w:szCs w:val="24"/>
              </w:rPr>
            </w:pPr>
            <w:r w:rsidRPr="009100F9">
              <w:rPr>
                <w:sz w:val="24"/>
                <w:szCs w:val="24"/>
              </w:rPr>
              <w:t>No of Respondents</w:t>
            </w:r>
          </w:p>
        </w:tc>
        <w:tc>
          <w:tcPr>
            <w:tcW w:w="3124" w:type="dxa"/>
          </w:tcPr>
          <w:p w:rsidR="00AA2CB8" w:rsidRPr="009100F9" w:rsidRDefault="00AA2CB8" w:rsidP="00641918">
            <w:pPr>
              <w:pStyle w:val="BodyText"/>
              <w:spacing w:line="360" w:lineRule="auto"/>
              <w:ind w:right="106"/>
              <w:rPr>
                <w:sz w:val="24"/>
                <w:szCs w:val="24"/>
              </w:rPr>
            </w:pPr>
            <w:r w:rsidRPr="009100F9">
              <w:rPr>
                <w:sz w:val="24"/>
                <w:szCs w:val="24"/>
              </w:rPr>
              <w:t>Percentage (%)</w:t>
            </w:r>
          </w:p>
        </w:tc>
      </w:tr>
      <w:tr w:rsidR="00080930" w:rsidRPr="009100F9" w:rsidTr="002A12FF">
        <w:trPr>
          <w:trHeight w:val="436"/>
          <w:jc w:val="center"/>
        </w:trPr>
        <w:tc>
          <w:tcPr>
            <w:tcW w:w="2585" w:type="dxa"/>
          </w:tcPr>
          <w:p w:rsidR="00AA2CB8" w:rsidRPr="009100F9" w:rsidRDefault="00AA2CB8" w:rsidP="00641918">
            <w:pPr>
              <w:pStyle w:val="Default"/>
              <w:spacing w:line="360" w:lineRule="auto"/>
              <w:jc w:val="both"/>
              <w:rPr>
                <w:color w:val="auto"/>
              </w:rPr>
            </w:pPr>
            <w:r w:rsidRPr="009100F9">
              <w:rPr>
                <w:color w:val="auto"/>
              </w:rPr>
              <w:t xml:space="preserve">Strongly agreed </w:t>
            </w:r>
          </w:p>
        </w:tc>
        <w:tc>
          <w:tcPr>
            <w:tcW w:w="2520" w:type="dxa"/>
          </w:tcPr>
          <w:p w:rsidR="00AA2CB8" w:rsidRPr="009100F9" w:rsidRDefault="00AA2CB8" w:rsidP="00641918">
            <w:pPr>
              <w:pStyle w:val="BodyText"/>
              <w:spacing w:line="360" w:lineRule="auto"/>
              <w:ind w:right="106"/>
              <w:rPr>
                <w:sz w:val="24"/>
                <w:szCs w:val="24"/>
              </w:rPr>
            </w:pPr>
            <w:r w:rsidRPr="009100F9">
              <w:rPr>
                <w:sz w:val="24"/>
                <w:szCs w:val="24"/>
              </w:rPr>
              <w:t>20</w:t>
            </w:r>
          </w:p>
        </w:tc>
        <w:tc>
          <w:tcPr>
            <w:tcW w:w="3124" w:type="dxa"/>
          </w:tcPr>
          <w:p w:rsidR="00AA2CB8" w:rsidRPr="009100F9" w:rsidRDefault="00AA2CB8" w:rsidP="00641918">
            <w:pPr>
              <w:pStyle w:val="BodyText"/>
              <w:spacing w:line="360" w:lineRule="auto"/>
              <w:ind w:right="106"/>
              <w:rPr>
                <w:sz w:val="24"/>
                <w:szCs w:val="24"/>
              </w:rPr>
            </w:pPr>
            <w:r w:rsidRPr="009100F9">
              <w:rPr>
                <w:sz w:val="24"/>
                <w:szCs w:val="24"/>
              </w:rPr>
              <w:t>40</w:t>
            </w:r>
          </w:p>
        </w:tc>
      </w:tr>
      <w:tr w:rsidR="00080930" w:rsidRPr="009100F9" w:rsidTr="002A12FF">
        <w:trPr>
          <w:trHeight w:val="418"/>
          <w:jc w:val="center"/>
        </w:trPr>
        <w:tc>
          <w:tcPr>
            <w:tcW w:w="2585" w:type="dxa"/>
          </w:tcPr>
          <w:p w:rsidR="00AA2CB8" w:rsidRPr="009100F9" w:rsidRDefault="00AA2CB8" w:rsidP="00641918">
            <w:pPr>
              <w:pStyle w:val="Default"/>
              <w:spacing w:line="360" w:lineRule="auto"/>
              <w:jc w:val="both"/>
              <w:rPr>
                <w:color w:val="auto"/>
              </w:rPr>
            </w:pPr>
            <w:r w:rsidRPr="009100F9">
              <w:rPr>
                <w:color w:val="auto"/>
              </w:rPr>
              <w:t xml:space="preserve">Agreed  </w:t>
            </w:r>
          </w:p>
        </w:tc>
        <w:tc>
          <w:tcPr>
            <w:tcW w:w="2520" w:type="dxa"/>
          </w:tcPr>
          <w:p w:rsidR="00AA2CB8" w:rsidRPr="009100F9" w:rsidRDefault="00AA2CB8" w:rsidP="00641918">
            <w:pPr>
              <w:pStyle w:val="BodyText"/>
              <w:spacing w:line="360" w:lineRule="auto"/>
              <w:ind w:right="106"/>
              <w:rPr>
                <w:sz w:val="24"/>
                <w:szCs w:val="24"/>
              </w:rPr>
            </w:pPr>
            <w:r w:rsidRPr="009100F9">
              <w:rPr>
                <w:sz w:val="24"/>
                <w:szCs w:val="24"/>
              </w:rPr>
              <w:t>20</w:t>
            </w:r>
          </w:p>
        </w:tc>
        <w:tc>
          <w:tcPr>
            <w:tcW w:w="3124" w:type="dxa"/>
          </w:tcPr>
          <w:p w:rsidR="00AA2CB8" w:rsidRPr="009100F9" w:rsidRDefault="00AA2CB8" w:rsidP="00641918">
            <w:pPr>
              <w:pStyle w:val="BodyText"/>
              <w:spacing w:line="360" w:lineRule="auto"/>
              <w:ind w:right="106"/>
              <w:rPr>
                <w:sz w:val="24"/>
                <w:szCs w:val="24"/>
              </w:rPr>
            </w:pPr>
            <w:r w:rsidRPr="009100F9">
              <w:rPr>
                <w:sz w:val="24"/>
                <w:szCs w:val="24"/>
              </w:rPr>
              <w:t>40</w:t>
            </w:r>
          </w:p>
        </w:tc>
      </w:tr>
      <w:tr w:rsidR="00080930" w:rsidRPr="009100F9" w:rsidTr="002A12FF">
        <w:trPr>
          <w:trHeight w:val="436"/>
          <w:jc w:val="center"/>
        </w:trPr>
        <w:tc>
          <w:tcPr>
            <w:tcW w:w="2585" w:type="dxa"/>
          </w:tcPr>
          <w:p w:rsidR="00AA2CB8" w:rsidRPr="009100F9" w:rsidRDefault="00AA2CB8" w:rsidP="00641918">
            <w:pPr>
              <w:pStyle w:val="Default"/>
              <w:spacing w:line="360" w:lineRule="auto"/>
              <w:jc w:val="both"/>
              <w:rPr>
                <w:color w:val="auto"/>
              </w:rPr>
            </w:pPr>
            <w:r w:rsidRPr="009100F9">
              <w:rPr>
                <w:color w:val="auto"/>
              </w:rPr>
              <w:t xml:space="preserve">Undecided  </w:t>
            </w:r>
          </w:p>
        </w:tc>
        <w:tc>
          <w:tcPr>
            <w:tcW w:w="2520" w:type="dxa"/>
          </w:tcPr>
          <w:p w:rsidR="00AA2CB8" w:rsidRPr="009100F9" w:rsidRDefault="00AA2CB8" w:rsidP="00641918">
            <w:pPr>
              <w:pStyle w:val="BodyText"/>
              <w:spacing w:line="360" w:lineRule="auto"/>
              <w:ind w:right="106"/>
              <w:rPr>
                <w:sz w:val="24"/>
                <w:szCs w:val="24"/>
              </w:rPr>
            </w:pPr>
            <w:r w:rsidRPr="009100F9">
              <w:rPr>
                <w:sz w:val="24"/>
                <w:szCs w:val="24"/>
              </w:rPr>
              <w:t>10</w:t>
            </w:r>
          </w:p>
        </w:tc>
        <w:tc>
          <w:tcPr>
            <w:tcW w:w="3124" w:type="dxa"/>
          </w:tcPr>
          <w:p w:rsidR="00AA2CB8" w:rsidRPr="009100F9" w:rsidRDefault="00AA2CB8" w:rsidP="00641918">
            <w:pPr>
              <w:pStyle w:val="BodyText"/>
              <w:spacing w:line="360" w:lineRule="auto"/>
              <w:ind w:right="106"/>
              <w:rPr>
                <w:sz w:val="24"/>
                <w:szCs w:val="24"/>
              </w:rPr>
            </w:pPr>
            <w:r w:rsidRPr="009100F9">
              <w:rPr>
                <w:sz w:val="24"/>
                <w:szCs w:val="24"/>
              </w:rPr>
              <w:t>20</w:t>
            </w:r>
          </w:p>
        </w:tc>
      </w:tr>
      <w:tr w:rsidR="00080930" w:rsidRPr="009100F9" w:rsidTr="002A12FF">
        <w:trPr>
          <w:trHeight w:val="436"/>
          <w:jc w:val="center"/>
        </w:trPr>
        <w:tc>
          <w:tcPr>
            <w:tcW w:w="2585" w:type="dxa"/>
          </w:tcPr>
          <w:p w:rsidR="00AA2CB8" w:rsidRPr="009100F9" w:rsidRDefault="00AA2CB8" w:rsidP="00641918">
            <w:pPr>
              <w:pStyle w:val="BodyText"/>
              <w:spacing w:line="360" w:lineRule="auto"/>
              <w:ind w:right="106"/>
              <w:rPr>
                <w:sz w:val="24"/>
                <w:szCs w:val="24"/>
              </w:rPr>
            </w:pPr>
            <w:r w:rsidRPr="009100F9">
              <w:rPr>
                <w:sz w:val="24"/>
                <w:szCs w:val="24"/>
              </w:rPr>
              <w:t>Total</w:t>
            </w:r>
          </w:p>
        </w:tc>
        <w:tc>
          <w:tcPr>
            <w:tcW w:w="2520" w:type="dxa"/>
          </w:tcPr>
          <w:p w:rsidR="00AA2CB8" w:rsidRPr="009100F9" w:rsidRDefault="00AA2CB8" w:rsidP="00641918">
            <w:pPr>
              <w:pStyle w:val="BodyText"/>
              <w:spacing w:line="360" w:lineRule="auto"/>
              <w:ind w:right="106"/>
              <w:rPr>
                <w:sz w:val="24"/>
                <w:szCs w:val="24"/>
              </w:rPr>
            </w:pPr>
            <w:r w:rsidRPr="009100F9">
              <w:rPr>
                <w:sz w:val="24"/>
                <w:szCs w:val="24"/>
              </w:rPr>
              <w:t>50</w:t>
            </w:r>
          </w:p>
        </w:tc>
        <w:tc>
          <w:tcPr>
            <w:tcW w:w="3124" w:type="dxa"/>
          </w:tcPr>
          <w:p w:rsidR="00AA2CB8" w:rsidRPr="009100F9" w:rsidRDefault="00AA2CB8" w:rsidP="00641918">
            <w:pPr>
              <w:pStyle w:val="BodyText"/>
              <w:spacing w:line="360" w:lineRule="auto"/>
              <w:ind w:right="106"/>
              <w:rPr>
                <w:sz w:val="24"/>
                <w:szCs w:val="24"/>
              </w:rPr>
            </w:pPr>
            <w:r w:rsidRPr="009100F9">
              <w:rPr>
                <w:sz w:val="24"/>
                <w:szCs w:val="24"/>
              </w:rPr>
              <w:t>100</w:t>
            </w:r>
          </w:p>
        </w:tc>
      </w:tr>
    </w:tbl>
    <w:p w:rsidR="00AA2CB8" w:rsidRPr="009100F9" w:rsidRDefault="00AA2CB8" w:rsidP="00641918">
      <w:pPr>
        <w:pStyle w:val="BodyText"/>
        <w:spacing w:line="360" w:lineRule="auto"/>
        <w:ind w:left="878" w:right="106" w:firstLine="562"/>
        <w:rPr>
          <w:sz w:val="24"/>
          <w:szCs w:val="24"/>
        </w:rPr>
      </w:pPr>
      <w:r w:rsidRPr="009100F9">
        <w:rPr>
          <w:sz w:val="24"/>
          <w:szCs w:val="24"/>
        </w:rPr>
        <w:t>Source: Research Survey, 2025</w:t>
      </w:r>
    </w:p>
    <w:p w:rsidR="00AA2CB8" w:rsidRPr="009100F9" w:rsidRDefault="00AA2CB8" w:rsidP="00502B59">
      <w:pPr>
        <w:pStyle w:val="BodyText"/>
        <w:spacing w:line="360" w:lineRule="auto"/>
        <w:ind w:right="106"/>
        <w:rPr>
          <w:sz w:val="24"/>
          <w:szCs w:val="24"/>
        </w:rPr>
      </w:pPr>
      <w:r w:rsidRPr="009100F9">
        <w:rPr>
          <w:sz w:val="24"/>
          <w:szCs w:val="24"/>
        </w:rPr>
        <w:t>The above table shows that 20 of the respondents representing (40%) agreed that through effective management of inventory, scrap can be minimized, 20 respondents representing (40%) also agreed while 10 respondents (20%) were undecided.</w:t>
      </w:r>
    </w:p>
    <w:p w:rsidR="00AA2CB8" w:rsidRPr="009100F9" w:rsidRDefault="00AA2CB8" w:rsidP="00641918">
      <w:pPr>
        <w:autoSpaceDE w:val="0"/>
        <w:autoSpaceDN w:val="0"/>
        <w:adjustRightInd w:val="0"/>
        <w:spacing w:line="360" w:lineRule="auto"/>
        <w:jc w:val="both"/>
        <w:rPr>
          <w:rFonts w:ascii="Times New Roman" w:eastAsiaTheme="minorHAnsi" w:hAnsi="Times New Roman" w:cs="Times New Roman"/>
          <w:sz w:val="24"/>
          <w:szCs w:val="24"/>
        </w:rPr>
      </w:pPr>
      <w:r w:rsidRPr="009100F9">
        <w:rPr>
          <w:rFonts w:ascii="Times New Roman" w:hAnsi="Times New Roman" w:cs="Times New Roman"/>
          <w:sz w:val="24"/>
          <w:szCs w:val="24"/>
        </w:rPr>
        <w:t xml:space="preserve">TABLE 12: </w:t>
      </w:r>
      <w:r w:rsidRPr="009100F9">
        <w:rPr>
          <w:rFonts w:ascii="Times New Roman" w:eastAsiaTheme="minorHAnsi" w:hAnsi="Times New Roman" w:cs="Times New Roman"/>
          <w:sz w:val="24"/>
          <w:szCs w:val="24"/>
        </w:rPr>
        <w:t>Inventory management prevents shortages and stock out costs in manufacturing sub sector</w:t>
      </w:r>
      <w:r w:rsidRPr="009100F9">
        <w:rPr>
          <w:rFonts w:ascii="Times New Roman" w:hAnsi="Times New Roman" w:cs="Times New Roman"/>
          <w:bCs/>
          <w:sz w:val="24"/>
          <w:szCs w:val="24"/>
        </w:rPr>
        <w:t xml:space="preserve">. </w:t>
      </w:r>
    </w:p>
    <w:tbl>
      <w:tblPr>
        <w:tblStyle w:val="TableGrid"/>
        <w:tblW w:w="6536" w:type="dxa"/>
        <w:jc w:val="center"/>
        <w:tblLook w:val="04A0" w:firstRow="1" w:lastRow="0" w:firstColumn="1" w:lastColumn="0" w:noHBand="0" w:noVBand="1"/>
      </w:tblPr>
      <w:tblGrid>
        <w:gridCol w:w="1798"/>
        <w:gridCol w:w="2668"/>
        <w:gridCol w:w="2070"/>
      </w:tblGrid>
      <w:tr w:rsidR="00080930" w:rsidRPr="009100F9" w:rsidTr="002A12FF">
        <w:trPr>
          <w:trHeight w:val="430"/>
          <w:jc w:val="center"/>
        </w:trPr>
        <w:tc>
          <w:tcPr>
            <w:tcW w:w="1798" w:type="dxa"/>
          </w:tcPr>
          <w:p w:rsidR="00AA2CB8" w:rsidRPr="009100F9" w:rsidRDefault="00AA2CB8" w:rsidP="00641918">
            <w:pPr>
              <w:pStyle w:val="BodyText"/>
              <w:spacing w:line="360" w:lineRule="auto"/>
              <w:ind w:right="106"/>
              <w:rPr>
                <w:sz w:val="24"/>
                <w:szCs w:val="24"/>
              </w:rPr>
            </w:pPr>
            <w:r w:rsidRPr="009100F9">
              <w:rPr>
                <w:sz w:val="24"/>
                <w:szCs w:val="24"/>
              </w:rPr>
              <w:t xml:space="preserve">Options </w:t>
            </w:r>
          </w:p>
        </w:tc>
        <w:tc>
          <w:tcPr>
            <w:tcW w:w="2668" w:type="dxa"/>
          </w:tcPr>
          <w:p w:rsidR="00AA2CB8" w:rsidRPr="009100F9" w:rsidRDefault="00AA2CB8" w:rsidP="00641918">
            <w:pPr>
              <w:pStyle w:val="BodyText"/>
              <w:spacing w:line="360" w:lineRule="auto"/>
              <w:ind w:right="106"/>
              <w:rPr>
                <w:sz w:val="24"/>
                <w:szCs w:val="24"/>
              </w:rPr>
            </w:pPr>
            <w:r w:rsidRPr="009100F9">
              <w:rPr>
                <w:sz w:val="24"/>
                <w:szCs w:val="24"/>
              </w:rPr>
              <w:t>No of Respondents</w:t>
            </w:r>
          </w:p>
        </w:tc>
        <w:tc>
          <w:tcPr>
            <w:tcW w:w="2070" w:type="dxa"/>
          </w:tcPr>
          <w:p w:rsidR="00AA2CB8" w:rsidRPr="009100F9" w:rsidRDefault="00AA2CB8" w:rsidP="00641918">
            <w:pPr>
              <w:pStyle w:val="BodyText"/>
              <w:spacing w:line="360" w:lineRule="auto"/>
              <w:ind w:right="106"/>
              <w:rPr>
                <w:sz w:val="24"/>
                <w:szCs w:val="24"/>
              </w:rPr>
            </w:pPr>
            <w:r w:rsidRPr="009100F9">
              <w:rPr>
                <w:sz w:val="24"/>
                <w:szCs w:val="24"/>
              </w:rPr>
              <w:t>Percentage (%)</w:t>
            </w:r>
          </w:p>
        </w:tc>
      </w:tr>
      <w:tr w:rsidR="00080930" w:rsidRPr="009100F9" w:rsidTr="002A12FF">
        <w:trPr>
          <w:trHeight w:val="448"/>
          <w:jc w:val="center"/>
        </w:trPr>
        <w:tc>
          <w:tcPr>
            <w:tcW w:w="1798" w:type="dxa"/>
          </w:tcPr>
          <w:p w:rsidR="00AA2CB8" w:rsidRPr="009100F9" w:rsidRDefault="00AA2CB8" w:rsidP="00641918">
            <w:pPr>
              <w:pStyle w:val="BodyText"/>
              <w:spacing w:line="360" w:lineRule="auto"/>
              <w:ind w:right="106"/>
              <w:rPr>
                <w:sz w:val="24"/>
                <w:szCs w:val="24"/>
              </w:rPr>
            </w:pPr>
            <w:r w:rsidRPr="009100F9">
              <w:rPr>
                <w:sz w:val="24"/>
                <w:szCs w:val="24"/>
              </w:rPr>
              <w:t>Strongly agreed</w:t>
            </w:r>
          </w:p>
        </w:tc>
        <w:tc>
          <w:tcPr>
            <w:tcW w:w="2668" w:type="dxa"/>
          </w:tcPr>
          <w:p w:rsidR="00AA2CB8" w:rsidRPr="009100F9" w:rsidRDefault="00AA2CB8" w:rsidP="00641918">
            <w:pPr>
              <w:pStyle w:val="BodyText"/>
              <w:spacing w:line="360" w:lineRule="auto"/>
              <w:ind w:right="106"/>
              <w:rPr>
                <w:sz w:val="24"/>
                <w:szCs w:val="24"/>
              </w:rPr>
            </w:pPr>
            <w:r w:rsidRPr="009100F9">
              <w:rPr>
                <w:sz w:val="24"/>
                <w:szCs w:val="24"/>
              </w:rPr>
              <w:t>45</w:t>
            </w:r>
          </w:p>
        </w:tc>
        <w:tc>
          <w:tcPr>
            <w:tcW w:w="2070" w:type="dxa"/>
          </w:tcPr>
          <w:p w:rsidR="00AA2CB8" w:rsidRPr="009100F9" w:rsidRDefault="00AA2CB8" w:rsidP="00641918">
            <w:pPr>
              <w:pStyle w:val="BodyText"/>
              <w:spacing w:line="360" w:lineRule="auto"/>
              <w:ind w:right="106"/>
              <w:rPr>
                <w:sz w:val="24"/>
                <w:szCs w:val="24"/>
              </w:rPr>
            </w:pPr>
            <w:r w:rsidRPr="009100F9">
              <w:rPr>
                <w:sz w:val="24"/>
                <w:szCs w:val="24"/>
              </w:rPr>
              <w:t>90</w:t>
            </w:r>
          </w:p>
        </w:tc>
      </w:tr>
      <w:tr w:rsidR="00080930" w:rsidRPr="009100F9" w:rsidTr="002A12FF">
        <w:trPr>
          <w:trHeight w:val="430"/>
          <w:jc w:val="center"/>
        </w:trPr>
        <w:tc>
          <w:tcPr>
            <w:tcW w:w="1798" w:type="dxa"/>
          </w:tcPr>
          <w:p w:rsidR="00AA2CB8" w:rsidRPr="009100F9" w:rsidRDefault="00AA2CB8" w:rsidP="00641918">
            <w:pPr>
              <w:pStyle w:val="BodyText"/>
              <w:spacing w:line="360" w:lineRule="auto"/>
              <w:ind w:right="106"/>
              <w:rPr>
                <w:sz w:val="24"/>
                <w:szCs w:val="24"/>
              </w:rPr>
            </w:pPr>
            <w:r w:rsidRPr="009100F9">
              <w:rPr>
                <w:sz w:val="24"/>
                <w:szCs w:val="24"/>
              </w:rPr>
              <w:t xml:space="preserve">Agreed </w:t>
            </w:r>
          </w:p>
        </w:tc>
        <w:tc>
          <w:tcPr>
            <w:tcW w:w="2668" w:type="dxa"/>
          </w:tcPr>
          <w:p w:rsidR="00AA2CB8" w:rsidRPr="009100F9" w:rsidRDefault="00AA2CB8" w:rsidP="00641918">
            <w:pPr>
              <w:pStyle w:val="BodyText"/>
              <w:spacing w:line="360" w:lineRule="auto"/>
              <w:ind w:right="106"/>
              <w:rPr>
                <w:sz w:val="24"/>
                <w:szCs w:val="24"/>
              </w:rPr>
            </w:pPr>
            <w:r w:rsidRPr="009100F9">
              <w:rPr>
                <w:sz w:val="24"/>
                <w:szCs w:val="24"/>
              </w:rPr>
              <w:t>03</w:t>
            </w:r>
          </w:p>
        </w:tc>
        <w:tc>
          <w:tcPr>
            <w:tcW w:w="2070" w:type="dxa"/>
          </w:tcPr>
          <w:p w:rsidR="00AA2CB8" w:rsidRPr="009100F9" w:rsidRDefault="00AA2CB8" w:rsidP="00641918">
            <w:pPr>
              <w:pStyle w:val="BodyText"/>
              <w:spacing w:line="360" w:lineRule="auto"/>
              <w:ind w:right="106"/>
              <w:rPr>
                <w:sz w:val="24"/>
                <w:szCs w:val="24"/>
              </w:rPr>
            </w:pPr>
            <w:r w:rsidRPr="009100F9">
              <w:rPr>
                <w:sz w:val="24"/>
                <w:szCs w:val="24"/>
              </w:rPr>
              <w:t>06</w:t>
            </w:r>
          </w:p>
        </w:tc>
      </w:tr>
      <w:tr w:rsidR="00080930" w:rsidRPr="009100F9" w:rsidTr="002A12FF">
        <w:trPr>
          <w:trHeight w:val="448"/>
          <w:jc w:val="center"/>
        </w:trPr>
        <w:tc>
          <w:tcPr>
            <w:tcW w:w="1798" w:type="dxa"/>
          </w:tcPr>
          <w:p w:rsidR="00AA2CB8" w:rsidRPr="009100F9" w:rsidRDefault="00AA2CB8" w:rsidP="00641918">
            <w:pPr>
              <w:pStyle w:val="BodyText"/>
              <w:spacing w:line="360" w:lineRule="auto"/>
              <w:ind w:right="106"/>
              <w:rPr>
                <w:sz w:val="24"/>
                <w:szCs w:val="24"/>
              </w:rPr>
            </w:pPr>
            <w:r w:rsidRPr="009100F9">
              <w:rPr>
                <w:sz w:val="24"/>
                <w:szCs w:val="24"/>
              </w:rPr>
              <w:t xml:space="preserve">Undecided </w:t>
            </w:r>
          </w:p>
        </w:tc>
        <w:tc>
          <w:tcPr>
            <w:tcW w:w="2668" w:type="dxa"/>
          </w:tcPr>
          <w:p w:rsidR="00AA2CB8" w:rsidRPr="009100F9" w:rsidRDefault="00AA2CB8" w:rsidP="00641918">
            <w:pPr>
              <w:pStyle w:val="BodyText"/>
              <w:spacing w:line="360" w:lineRule="auto"/>
              <w:ind w:right="106"/>
              <w:rPr>
                <w:sz w:val="24"/>
                <w:szCs w:val="24"/>
              </w:rPr>
            </w:pPr>
            <w:r w:rsidRPr="009100F9">
              <w:rPr>
                <w:sz w:val="24"/>
                <w:szCs w:val="24"/>
              </w:rPr>
              <w:t>02</w:t>
            </w:r>
          </w:p>
        </w:tc>
        <w:tc>
          <w:tcPr>
            <w:tcW w:w="2070" w:type="dxa"/>
          </w:tcPr>
          <w:p w:rsidR="00AA2CB8" w:rsidRPr="009100F9" w:rsidRDefault="00AA2CB8" w:rsidP="00641918">
            <w:pPr>
              <w:pStyle w:val="BodyText"/>
              <w:spacing w:line="360" w:lineRule="auto"/>
              <w:ind w:right="106"/>
              <w:rPr>
                <w:sz w:val="24"/>
                <w:szCs w:val="24"/>
              </w:rPr>
            </w:pPr>
            <w:r w:rsidRPr="009100F9">
              <w:rPr>
                <w:sz w:val="24"/>
                <w:szCs w:val="24"/>
              </w:rPr>
              <w:t>04</w:t>
            </w:r>
          </w:p>
        </w:tc>
      </w:tr>
      <w:tr w:rsidR="00080930" w:rsidRPr="009100F9" w:rsidTr="002A12FF">
        <w:trPr>
          <w:trHeight w:val="448"/>
          <w:jc w:val="center"/>
        </w:trPr>
        <w:tc>
          <w:tcPr>
            <w:tcW w:w="1798" w:type="dxa"/>
          </w:tcPr>
          <w:p w:rsidR="00AA2CB8" w:rsidRPr="009100F9" w:rsidRDefault="00AA2CB8" w:rsidP="00641918">
            <w:pPr>
              <w:pStyle w:val="BodyText"/>
              <w:spacing w:line="360" w:lineRule="auto"/>
              <w:ind w:right="106"/>
              <w:rPr>
                <w:sz w:val="24"/>
                <w:szCs w:val="24"/>
              </w:rPr>
            </w:pPr>
            <w:r w:rsidRPr="009100F9">
              <w:rPr>
                <w:sz w:val="24"/>
                <w:szCs w:val="24"/>
              </w:rPr>
              <w:t>Total</w:t>
            </w:r>
          </w:p>
        </w:tc>
        <w:tc>
          <w:tcPr>
            <w:tcW w:w="2668" w:type="dxa"/>
          </w:tcPr>
          <w:p w:rsidR="00AA2CB8" w:rsidRPr="009100F9" w:rsidRDefault="00AA2CB8" w:rsidP="00641918">
            <w:pPr>
              <w:pStyle w:val="BodyText"/>
              <w:spacing w:line="360" w:lineRule="auto"/>
              <w:ind w:right="106"/>
              <w:rPr>
                <w:sz w:val="24"/>
                <w:szCs w:val="24"/>
              </w:rPr>
            </w:pPr>
            <w:r w:rsidRPr="009100F9">
              <w:rPr>
                <w:sz w:val="24"/>
                <w:szCs w:val="24"/>
              </w:rPr>
              <w:t>50</w:t>
            </w:r>
          </w:p>
        </w:tc>
        <w:tc>
          <w:tcPr>
            <w:tcW w:w="2070" w:type="dxa"/>
          </w:tcPr>
          <w:p w:rsidR="00AA2CB8" w:rsidRPr="009100F9" w:rsidRDefault="00AA2CB8" w:rsidP="00641918">
            <w:pPr>
              <w:pStyle w:val="BodyText"/>
              <w:spacing w:line="360" w:lineRule="auto"/>
              <w:ind w:right="106"/>
              <w:rPr>
                <w:sz w:val="24"/>
                <w:szCs w:val="24"/>
              </w:rPr>
            </w:pPr>
            <w:r w:rsidRPr="009100F9">
              <w:rPr>
                <w:sz w:val="24"/>
                <w:szCs w:val="24"/>
              </w:rPr>
              <w:t>100</w:t>
            </w:r>
          </w:p>
        </w:tc>
      </w:tr>
    </w:tbl>
    <w:p w:rsidR="00AA2CB8" w:rsidRPr="009100F9" w:rsidRDefault="00AA2CB8" w:rsidP="00641918">
      <w:pPr>
        <w:pStyle w:val="BodyText"/>
        <w:spacing w:line="360" w:lineRule="auto"/>
        <w:ind w:left="878" w:right="106" w:firstLine="562"/>
        <w:rPr>
          <w:sz w:val="24"/>
          <w:szCs w:val="24"/>
        </w:rPr>
      </w:pPr>
      <w:r w:rsidRPr="009100F9">
        <w:rPr>
          <w:sz w:val="24"/>
          <w:szCs w:val="24"/>
        </w:rPr>
        <w:t>Source: Research Survey, 2025</w:t>
      </w:r>
    </w:p>
    <w:p w:rsidR="00AA2CB8" w:rsidRPr="009100F9" w:rsidRDefault="00AA2CB8" w:rsidP="00502B59">
      <w:pPr>
        <w:pStyle w:val="BodyText"/>
        <w:spacing w:line="360" w:lineRule="auto"/>
        <w:ind w:right="106"/>
        <w:rPr>
          <w:sz w:val="24"/>
          <w:szCs w:val="24"/>
        </w:rPr>
      </w:pPr>
      <w:r w:rsidRPr="009100F9">
        <w:rPr>
          <w:sz w:val="24"/>
          <w:szCs w:val="24"/>
        </w:rPr>
        <w:t>45 respondents representing 90% strongly agreed that inventory management prevents shortages and stock out costs in manufactur</w:t>
      </w:r>
      <w:r w:rsidR="00502B59">
        <w:rPr>
          <w:sz w:val="24"/>
          <w:szCs w:val="24"/>
        </w:rPr>
        <w:t xml:space="preserve">ing organizations 3 respondents </w:t>
      </w:r>
      <w:r w:rsidRPr="009100F9">
        <w:rPr>
          <w:sz w:val="24"/>
          <w:szCs w:val="24"/>
        </w:rPr>
        <w:t>representing 6% disagreed while the remaining 2 respondents 4% were undecided</w:t>
      </w:r>
    </w:p>
    <w:p w:rsidR="00AA2CB8" w:rsidRPr="009100F9" w:rsidRDefault="00AA2CB8" w:rsidP="00641918">
      <w:pPr>
        <w:pStyle w:val="BodyText"/>
        <w:spacing w:line="360" w:lineRule="auto"/>
        <w:ind w:right="106"/>
        <w:rPr>
          <w:bCs/>
          <w:sz w:val="24"/>
          <w:szCs w:val="24"/>
        </w:rPr>
      </w:pPr>
      <w:r w:rsidRPr="009100F9">
        <w:rPr>
          <w:sz w:val="24"/>
          <w:szCs w:val="24"/>
        </w:rPr>
        <w:t xml:space="preserve">TABLE 13: </w:t>
      </w:r>
      <w:r w:rsidRPr="009100F9">
        <w:rPr>
          <w:rFonts w:eastAsiaTheme="minorHAnsi"/>
          <w:sz w:val="24"/>
          <w:szCs w:val="24"/>
        </w:rPr>
        <w:t>Delays in delivery of materials may lead to insufficient inventories if not properly managed</w:t>
      </w:r>
      <w:r w:rsidRPr="009100F9">
        <w:rPr>
          <w:bCs/>
          <w:sz w:val="24"/>
          <w:szCs w:val="24"/>
        </w:rPr>
        <w:t>.</w:t>
      </w:r>
    </w:p>
    <w:p w:rsidR="00AA2CB8" w:rsidRPr="009100F9" w:rsidRDefault="00AA2CB8" w:rsidP="00641918">
      <w:pPr>
        <w:pStyle w:val="BodyText"/>
        <w:spacing w:line="360" w:lineRule="auto"/>
        <w:ind w:right="106"/>
        <w:rPr>
          <w:sz w:val="24"/>
          <w:szCs w:val="24"/>
        </w:rPr>
      </w:pPr>
    </w:p>
    <w:tbl>
      <w:tblPr>
        <w:tblStyle w:val="TableGrid"/>
        <w:tblW w:w="6619" w:type="dxa"/>
        <w:jc w:val="center"/>
        <w:tblLook w:val="04A0" w:firstRow="1" w:lastRow="0" w:firstColumn="1" w:lastColumn="0" w:noHBand="0" w:noVBand="1"/>
      </w:tblPr>
      <w:tblGrid>
        <w:gridCol w:w="1438"/>
        <w:gridCol w:w="2914"/>
        <w:gridCol w:w="2267"/>
      </w:tblGrid>
      <w:tr w:rsidR="00080930" w:rsidRPr="009100F9" w:rsidTr="002A12FF">
        <w:trPr>
          <w:trHeight w:val="468"/>
          <w:jc w:val="center"/>
        </w:trPr>
        <w:tc>
          <w:tcPr>
            <w:tcW w:w="1438" w:type="dxa"/>
          </w:tcPr>
          <w:p w:rsidR="00AA2CB8" w:rsidRPr="009100F9" w:rsidRDefault="00AA2CB8" w:rsidP="00641918">
            <w:pPr>
              <w:pStyle w:val="BodyText"/>
              <w:spacing w:line="360" w:lineRule="auto"/>
              <w:ind w:right="106"/>
              <w:rPr>
                <w:sz w:val="24"/>
                <w:szCs w:val="24"/>
              </w:rPr>
            </w:pPr>
            <w:r w:rsidRPr="009100F9">
              <w:rPr>
                <w:sz w:val="24"/>
                <w:szCs w:val="24"/>
              </w:rPr>
              <w:t xml:space="preserve">Options </w:t>
            </w:r>
          </w:p>
        </w:tc>
        <w:tc>
          <w:tcPr>
            <w:tcW w:w="2914" w:type="dxa"/>
          </w:tcPr>
          <w:p w:rsidR="00AA2CB8" w:rsidRPr="009100F9" w:rsidRDefault="00AA2CB8" w:rsidP="00641918">
            <w:pPr>
              <w:pStyle w:val="BodyText"/>
              <w:spacing w:line="360" w:lineRule="auto"/>
              <w:ind w:right="106"/>
              <w:rPr>
                <w:sz w:val="24"/>
                <w:szCs w:val="24"/>
              </w:rPr>
            </w:pPr>
            <w:r w:rsidRPr="009100F9">
              <w:rPr>
                <w:sz w:val="24"/>
                <w:szCs w:val="24"/>
              </w:rPr>
              <w:t>No of Respondents</w:t>
            </w:r>
          </w:p>
        </w:tc>
        <w:tc>
          <w:tcPr>
            <w:tcW w:w="2267" w:type="dxa"/>
          </w:tcPr>
          <w:p w:rsidR="00AA2CB8" w:rsidRPr="009100F9" w:rsidRDefault="00AA2CB8" w:rsidP="00641918">
            <w:pPr>
              <w:pStyle w:val="BodyText"/>
              <w:spacing w:line="360" w:lineRule="auto"/>
              <w:ind w:right="106"/>
              <w:rPr>
                <w:sz w:val="24"/>
                <w:szCs w:val="24"/>
              </w:rPr>
            </w:pPr>
            <w:r w:rsidRPr="009100F9">
              <w:rPr>
                <w:sz w:val="24"/>
                <w:szCs w:val="24"/>
              </w:rPr>
              <w:t>Percentage (%)</w:t>
            </w:r>
          </w:p>
        </w:tc>
      </w:tr>
      <w:tr w:rsidR="00080930" w:rsidRPr="009100F9" w:rsidTr="002A12FF">
        <w:trPr>
          <w:trHeight w:val="489"/>
          <w:jc w:val="center"/>
        </w:trPr>
        <w:tc>
          <w:tcPr>
            <w:tcW w:w="1438" w:type="dxa"/>
          </w:tcPr>
          <w:p w:rsidR="00AA2CB8" w:rsidRPr="009100F9" w:rsidRDefault="00AA2CB8" w:rsidP="00641918">
            <w:pPr>
              <w:pStyle w:val="BodyText"/>
              <w:spacing w:line="360" w:lineRule="auto"/>
              <w:ind w:right="106"/>
              <w:rPr>
                <w:sz w:val="24"/>
                <w:szCs w:val="24"/>
              </w:rPr>
            </w:pPr>
            <w:r w:rsidRPr="009100F9">
              <w:rPr>
                <w:sz w:val="24"/>
                <w:szCs w:val="24"/>
              </w:rPr>
              <w:t>Yes</w:t>
            </w:r>
          </w:p>
        </w:tc>
        <w:tc>
          <w:tcPr>
            <w:tcW w:w="2914" w:type="dxa"/>
          </w:tcPr>
          <w:p w:rsidR="00AA2CB8" w:rsidRPr="009100F9" w:rsidRDefault="00AA2CB8" w:rsidP="00641918">
            <w:pPr>
              <w:pStyle w:val="BodyText"/>
              <w:spacing w:line="360" w:lineRule="auto"/>
              <w:ind w:right="106"/>
              <w:rPr>
                <w:sz w:val="24"/>
                <w:szCs w:val="24"/>
              </w:rPr>
            </w:pPr>
            <w:r w:rsidRPr="009100F9">
              <w:rPr>
                <w:sz w:val="24"/>
                <w:szCs w:val="24"/>
              </w:rPr>
              <w:t>50</w:t>
            </w:r>
          </w:p>
        </w:tc>
        <w:tc>
          <w:tcPr>
            <w:tcW w:w="2267" w:type="dxa"/>
          </w:tcPr>
          <w:p w:rsidR="00AA2CB8" w:rsidRPr="009100F9" w:rsidRDefault="00AA2CB8" w:rsidP="00641918">
            <w:pPr>
              <w:pStyle w:val="BodyText"/>
              <w:spacing w:line="360" w:lineRule="auto"/>
              <w:ind w:right="106"/>
              <w:rPr>
                <w:sz w:val="24"/>
                <w:szCs w:val="24"/>
              </w:rPr>
            </w:pPr>
            <w:r w:rsidRPr="009100F9">
              <w:rPr>
                <w:sz w:val="24"/>
                <w:szCs w:val="24"/>
              </w:rPr>
              <w:t>100</w:t>
            </w:r>
          </w:p>
        </w:tc>
      </w:tr>
      <w:tr w:rsidR="00080930" w:rsidRPr="009100F9" w:rsidTr="002A12FF">
        <w:trPr>
          <w:trHeight w:val="468"/>
          <w:jc w:val="center"/>
        </w:trPr>
        <w:tc>
          <w:tcPr>
            <w:tcW w:w="1438" w:type="dxa"/>
          </w:tcPr>
          <w:p w:rsidR="00AA2CB8" w:rsidRPr="009100F9" w:rsidRDefault="00AA2CB8" w:rsidP="00641918">
            <w:pPr>
              <w:pStyle w:val="BodyText"/>
              <w:spacing w:line="360" w:lineRule="auto"/>
              <w:ind w:right="106"/>
              <w:rPr>
                <w:sz w:val="24"/>
                <w:szCs w:val="24"/>
              </w:rPr>
            </w:pPr>
            <w:r w:rsidRPr="009100F9">
              <w:rPr>
                <w:sz w:val="24"/>
                <w:szCs w:val="24"/>
              </w:rPr>
              <w:t>No</w:t>
            </w:r>
          </w:p>
        </w:tc>
        <w:tc>
          <w:tcPr>
            <w:tcW w:w="2914" w:type="dxa"/>
          </w:tcPr>
          <w:p w:rsidR="00AA2CB8" w:rsidRPr="009100F9" w:rsidRDefault="00AA2CB8" w:rsidP="00641918">
            <w:pPr>
              <w:pStyle w:val="BodyText"/>
              <w:spacing w:line="360" w:lineRule="auto"/>
              <w:ind w:right="106"/>
              <w:rPr>
                <w:sz w:val="24"/>
                <w:szCs w:val="24"/>
              </w:rPr>
            </w:pPr>
            <w:r w:rsidRPr="009100F9">
              <w:rPr>
                <w:sz w:val="24"/>
                <w:szCs w:val="24"/>
              </w:rPr>
              <w:t>-</w:t>
            </w:r>
          </w:p>
        </w:tc>
        <w:tc>
          <w:tcPr>
            <w:tcW w:w="2267" w:type="dxa"/>
          </w:tcPr>
          <w:p w:rsidR="00AA2CB8" w:rsidRPr="009100F9" w:rsidRDefault="00AA2CB8" w:rsidP="00641918">
            <w:pPr>
              <w:pStyle w:val="BodyText"/>
              <w:spacing w:line="360" w:lineRule="auto"/>
              <w:ind w:right="106"/>
              <w:rPr>
                <w:sz w:val="24"/>
                <w:szCs w:val="24"/>
              </w:rPr>
            </w:pPr>
            <w:r w:rsidRPr="009100F9">
              <w:rPr>
                <w:sz w:val="24"/>
                <w:szCs w:val="24"/>
              </w:rPr>
              <w:t>-</w:t>
            </w:r>
          </w:p>
        </w:tc>
      </w:tr>
      <w:tr w:rsidR="00080930" w:rsidRPr="009100F9" w:rsidTr="002A12FF">
        <w:trPr>
          <w:trHeight w:val="489"/>
          <w:jc w:val="center"/>
        </w:trPr>
        <w:tc>
          <w:tcPr>
            <w:tcW w:w="1438" w:type="dxa"/>
          </w:tcPr>
          <w:p w:rsidR="00AA2CB8" w:rsidRPr="009100F9" w:rsidRDefault="00AA2CB8" w:rsidP="00641918">
            <w:pPr>
              <w:pStyle w:val="BodyText"/>
              <w:spacing w:line="360" w:lineRule="auto"/>
              <w:ind w:right="106"/>
              <w:rPr>
                <w:sz w:val="24"/>
                <w:szCs w:val="24"/>
              </w:rPr>
            </w:pPr>
            <w:r w:rsidRPr="009100F9">
              <w:rPr>
                <w:sz w:val="24"/>
                <w:szCs w:val="24"/>
              </w:rPr>
              <w:t>Total</w:t>
            </w:r>
          </w:p>
        </w:tc>
        <w:tc>
          <w:tcPr>
            <w:tcW w:w="2914" w:type="dxa"/>
          </w:tcPr>
          <w:p w:rsidR="00AA2CB8" w:rsidRPr="009100F9" w:rsidRDefault="00AA2CB8" w:rsidP="00641918">
            <w:pPr>
              <w:pStyle w:val="BodyText"/>
              <w:spacing w:line="360" w:lineRule="auto"/>
              <w:ind w:right="106"/>
              <w:rPr>
                <w:sz w:val="24"/>
                <w:szCs w:val="24"/>
              </w:rPr>
            </w:pPr>
            <w:r w:rsidRPr="009100F9">
              <w:rPr>
                <w:sz w:val="24"/>
                <w:szCs w:val="24"/>
              </w:rPr>
              <w:t>50</w:t>
            </w:r>
          </w:p>
        </w:tc>
        <w:tc>
          <w:tcPr>
            <w:tcW w:w="2267" w:type="dxa"/>
          </w:tcPr>
          <w:p w:rsidR="00AA2CB8" w:rsidRPr="009100F9" w:rsidRDefault="00AA2CB8" w:rsidP="00641918">
            <w:pPr>
              <w:pStyle w:val="BodyText"/>
              <w:spacing w:line="360" w:lineRule="auto"/>
              <w:ind w:right="106"/>
              <w:rPr>
                <w:sz w:val="24"/>
                <w:szCs w:val="24"/>
              </w:rPr>
            </w:pPr>
            <w:r w:rsidRPr="009100F9">
              <w:rPr>
                <w:sz w:val="24"/>
                <w:szCs w:val="24"/>
              </w:rPr>
              <w:t>100</w:t>
            </w:r>
          </w:p>
        </w:tc>
      </w:tr>
    </w:tbl>
    <w:p w:rsidR="00AA2CB8" w:rsidRPr="009100F9" w:rsidRDefault="00AA2CB8" w:rsidP="00641918">
      <w:pPr>
        <w:pStyle w:val="BodyText"/>
        <w:spacing w:line="360" w:lineRule="auto"/>
        <w:ind w:left="878" w:right="106" w:firstLine="562"/>
        <w:rPr>
          <w:sz w:val="24"/>
          <w:szCs w:val="24"/>
        </w:rPr>
      </w:pPr>
      <w:r w:rsidRPr="009100F9">
        <w:rPr>
          <w:sz w:val="24"/>
          <w:szCs w:val="24"/>
        </w:rPr>
        <w:t>Source: Research Survey, 2025</w:t>
      </w:r>
    </w:p>
    <w:p w:rsidR="00AA2CB8" w:rsidRPr="009100F9" w:rsidRDefault="00AA2CB8" w:rsidP="00502B59">
      <w:pPr>
        <w:pStyle w:val="BodyText"/>
        <w:spacing w:line="360" w:lineRule="auto"/>
        <w:ind w:right="106"/>
        <w:rPr>
          <w:sz w:val="24"/>
          <w:szCs w:val="24"/>
        </w:rPr>
      </w:pPr>
      <w:r w:rsidRPr="009100F9">
        <w:rPr>
          <w:sz w:val="24"/>
          <w:szCs w:val="24"/>
        </w:rPr>
        <w:t>From the above table total 50 (100%) of the respondents indicates that if materials are not properly managed could lead shortage of inventories.</w:t>
      </w:r>
    </w:p>
    <w:p w:rsidR="00AA2CB8" w:rsidRPr="009100F9" w:rsidRDefault="00AA2CB8" w:rsidP="00641918">
      <w:pPr>
        <w:pStyle w:val="TableParagraph"/>
        <w:spacing w:line="360" w:lineRule="auto"/>
        <w:ind w:left="-1"/>
        <w:jc w:val="both"/>
        <w:rPr>
          <w:sz w:val="24"/>
          <w:szCs w:val="24"/>
        </w:rPr>
      </w:pPr>
      <w:r w:rsidRPr="009100F9">
        <w:rPr>
          <w:sz w:val="24"/>
          <w:szCs w:val="24"/>
        </w:rPr>
        <w:lastRenderedPageBreak/>
        <w:t xml:space="preserve">Table 14: </w:t>
      </w:r>
      <w:r w:rsidRPr="009100F9">
        <w:rPr>
          <w:bCs/>
          <w:sz w:val="24"/>
          <w:szCs w:val="24"/>
        </w:rPr>
        <w:t xml:space="preserve">Does </w:t>
      </w:r>
      <w:r w:rsidRPr="009100F9">
        <w:rPr>
          <w:rFonts w:eastAsiaTheme="minorHAnsi"/>
          <w:sz w:val="24"/>
          <w:szCs w:val="24"/>
        </w:rPr>
        <w:t>Use of replacement of outdated storage facilities enhance effective inventory management</w:t>
      </w:r>
      <w:r w:rsidRPr="009100F9">
        <w:rPr>
          <w:sz w:val="24"/>
          <w:szCs w:val="24"/>
        </w:rPr>
        <w:t>?</w:t>
      </w:r>
    </w:p>
    <w:tbl>
      <w:tblPr>
        <w:tblStyle w:val="TableGrid"/>
        <w:tblW w:w="7344" w:type="dxa"/>
        <w:jc w:val="center"/>
        <w:tblLook w:val="04A0" w:firstRow="1" w:lastRow="0" w:firstColumn="1" w:lastColumn="0" w:noHBand="0" w:noVBand="1"/>
      </w:tblPr>
      <w:tblGrid>
        <w:gridCol w:w="2736"/>
        <w:gridCol w:w="2520"/>
        <w:gridCol w:w="2088"/>
      </w:tblGrid>
      <w:tr w:rsidR="00080930" w:rsidRPr="009100F9" w:rsidTr="002A12FF">
        <w:trPr>
          <w:trHeight w:val="426"/>
          <w:jc w:val="center"/>
        </w:trPr>
        <w:tc>
          <w:tcPr>
            <w:tcW w:w="2736" w:type="dxa"/>
          </w:tcPr>
          <w:p w:rsidR="00AA2CB8" w:rsidRPr="009100F9" w:rsidRDefault="00AA2CB8" w:rsidP="00641918">
            <w:pPr>
              <w:pStyle w:val="BodyText"/>
              <w:spacing w:line="360" w:lineRule="auto"/>
              <w:ind w:right="106"/>
              <w:rPr>
                <w:sz w:val="24"/>
                <w:szCs w:val="24"/>
              </w:rPr>
            </w:pPr>
            <w:r w:rsidRPr="009100F9">
              <w:rPr>
                <w:sz w:val="24"/>
                <w:szCs w:val="24"/>
              </w:rPr>
              <w:t xml:space="preserve">Options </w:t>
            </w:r>
          </w:p>
        </w:tc>
        <w:tc>
          <w:tcPr>
            <w:tcW w:w="2520" w:type="dxa"/>
          </w:tcPr>
          <w:p w:rsidR="00AA2CB8" w:rsidRPr="009100F9" w:rsidRDefault="00AA2CB8" w:rsidP="00641918">
            <w:pPr>
              <w:pStyle w:val="BodyText"/>
              <w:spacing w:line="360" w:lineRule="auto"/>
              <w:ind w:right="106"/>
              <w:rPr>
                <w:sz w:val="24"/>
                <w:szCs w:val="24"/>
              </w:rPr>
            </w:pPr>
            <w:r w:rsidRPr="009100F9">
              <w:rPr>
                <w:sz w:val="24"/>
                <w:szCs w:val="24"/>
              </w:rPr>
              <w:t>No of Respondents</w:t>
            </w:r>
          </w:p>
        </w:tc>
        <w:tc>
          <w:tcPr>
            <w:tcW w:w="2088" w:type="dxa"/>
          </w:tcPr>
          <w:p w:rsidR="00AA2CB8" w:rsidRPr="009100F9" w:rsidRDefault="00AA2CB8" w:rsidP="00641918">
            <w:pPr>
              <w:pStyle w:val="BodyText"/>
              <w:spacing w:line="360" w:lineRule="auto"/>
              <w:ind w:right="106"/>
              <w:rPr>
                <w:sz w:val="24"/>
                <w:szCs w:val="24"/>
              </w:rPr>
            </w:pPr>
            <w:r w:rsidRPr="009100F9">
              <w:rPr>
                <w:sz w:val="24"/>
                <w:szCs w:val="24"/>
              </w:rPr>
              <w:t>Percentage (%)</w:t>
            </w:r>
          </w:p>
        </w:tc>
      </w:tr>
      <w:tr w:rsidR="00080930" w:rsidRPr="009100F9" w:rsidTr="002A12FF">
        <w:trPr>
          <w:trHeight w:val="444"/>
          <w:jc w:val="center"/>
        </w:trPr>
        <w:tc>
          <w:tcPr>
            <w:tcW w:w="2736" w:type="dxa"/>
          </w:tcPr>
          <w:p w:rsidR="00AA2CB8" w:rsidRPr="009100F9" w:rsidRDefault="00AA2CB8" w:rsidP="00641918">
            <w:pPr>
              <w:pStyle w:val="BodyText"/>
              <w:spacing w:line="360" w:lineRule="auto"/>
              <w:ind w:right="106"/>
              <w:rPr>
                <w:sz w:val="24"/>
                <w:szCs w:val="24"/>
              </w:rPr>
            </w:pPr>
            <w:r w:rsidRPr="009100F9">
              <w:rPr>
                <w:sz w:val="24"/>
                <w:szCs w:val="24"/>
              </w:rPr>
              <w:t xml:space="preserve">Strongly agreed </w:t>
            </w:r>
          </w:p>
        </w:tc>
        <w:tc>
          <w:tcPr>
            <w:tcW w:w="2520" w:type="dxa"/>
          </w:tcPr>
          <w:p w:rsidR="00AA2CB8" w:rsidRPr="009100F9" w:rsidRDefault="00AA2CB8" w:rsidP="00641918">
            <w:pPr>
              <w:pStyle w:val="BodyText"/>
              <w:spacing w:line="360" w:lineRule="auto"/>
              <w:ind w:right="106"/>
              <w:rPr>
                <w:sz w:val="24"/>
                <w:szCs w:val="24"/>
              </w:rPr>
            </w:pPr>
            <w:r w:rsidRPr="009100F9">
              <w:rPr>
                <w:sz w:val="24"/>
                <w:szCs w:val="24"/>
              </w:rPr>
              <w:t>30</w:t>
            </w:r>
          </w:p>
        </w:tc>
        <w:tc>
          <w:tcPr>
            <w:tcW w:w="2088" w:type="dxa"/>
          </w:tcPr>
          <w:p w:rsidR="00AA2CB8" w:rsidRPr="009100F9" w:rsidRDefault="00AA2CB8" w:rsidP="00641918">
            <w:pPr>
              <w:pStyle w:val="BodyText"/>
              <w:spacing w:line="360" w:lineRule="auto"/>
              <w:ind w:right="106"/>
              <w:rPr>
                <w:sz w:val="24"/>
                <w:szCs w:val="24"/>
              </w:rPr>
            </w:pPr>
            <w:r w:rsidRPr="009100F9">
              <w:rPr>
                <w:sz w:val="24"/>
                <w:szCs w:val="24"/>
              </w:rPr>
              <w:t>60</w:t>
            </w:r>
          </w:p>
        </w:tc>
      </w:tr>
      <w:tr w:rsidR="00080930" w:rsidRPr="009100F9" w:rsidTr="002A12FF">
        <w:trPr>
          <w:trHeight w:val="426"/>
          <w:jc w:val="center"/>
        </w:trPr>
        <w:tc>
          <w:tcPr>
            <w:tcW w:w="2736" w:type="dxa"/>
          </w:tcPr>
          <w:p w:rsidR="00AA2CB8" w:rsidRPr="009100F9" w:rsidRDefault="00AA2CB8" w:rsidP="00641918">
            <w:pPr>
              <w:pStyle w:val="BodyText"/>
              <w:spacing w:line="360" w:lineRule="auto"/>
              <w:ind w:right="106"/>
              <w:rPr>
                <w:sz w:val="24"/>
                <w:szCs w:val="24"/>
              </w:rPr>
            </w:pPr>
            <w:r w:rsidRPr="009100F9">
              <w:rPr>
                <w:sz w:val="24"/>
                <w:szCs w:val="24"/>
              </w:rPr>
              <w:t xml:space="preserve">Agreed  </w:t>
            </w:r>
          </w:p>
        </w:tc>
        <w:tc>
          <w:tcPr>
            <w:tcW w:w="2520" w:type="dxa"/>
          </w:tcPr>
          <w:p w:rsidR="00AA2CB8" w:rsidRPr="009100F9" w:rsidRDefault="00AA2CB8" w:rsidP="00641918">
            <w:pPr>
              <w:pStyle w:val="BodyText"/>
              <w:spacing w:line="360" w:lineRule="auto"/>
              <w:ind w:right="106"/>
              <w:rPr>
                <w:sz w:val="24"/>
                <w:szCs w:val="24"/>
              </w:rPr>
            </w:pPr>
            <w:r w:rsidRPr="009100F9">
              <w:rPr>
                <w:sz w:val="24"/>
                <w:szCs w:val="24"/>
              </w:rPr>
              <w:t>17</w:t>
            </w:r>
          </w:p>
        </w:tc>
        <w:tc>
          <w:tcPr>
            <w:tcW w:w="2088" w:type="dxa"/>
          </w:tcPr>
          <w:p w:rsidR="00AA2CB8" w:rsidRPr="009100F9" w:rsidRDefault="00AA2CB8" w:rsidP="00641918">
            <w:pPr>
              <w:pStyle w:val="BodyText"/>
              <w:spacing w:line="360" w:lineRule="auto"/>
              <w:ind w:right="106"/>
              <w:rPr>
                <w:sz w:val="24"/>
                <w:szCs w:val="24"/>
              </w:rPr>
            </w:pPr>
            <w:r w:rsidRPr="009100F9">
              <w:rPr>
                <w:sz w:val="24"/>
                <w:szCs w:val="24"/>
              </w:rPr>
              <w:t>34</w:t>
            </w:r>
          </w:p>
        </w:tc>
      </w:tr>
      <w:tr w:rsidR="00080930" w:rsidRPr="009100F9" w:rsidTr="002A12FF">
        <w:trPr>
          <w:trHeight w:val="444"/>
          <w:jc w:val="center"/>
        </w:trPr>
        <w:tc>
          <w:tcPr>
            <w:tcW w:w="2736" w:type="dxa"/>
          </w:tcPr>
          <w:p w:rsidR="00AA2CB8" w:rsidRPr="009100F9" w:rsidRDefault="00AA2CB8" w:rsidP="00641918">
            <w:pPr>
              <w:pStyle w:val="BodyText"/>
              <w:spacing w:line="360" w:lineRule="auto"/>
              <w:ind w:right="106"/>
              <w:rPr>
                <w:sz w:val="24"/>
                <w:szCs w:val="24"/>
              </w:rPr>
            </w:pPr>
            <w:r w:rsidRPr="009100F9">
              <w:rPr>
                <w:sz w:val="24"/>
                <w:szCs w:val="24"/>
              </w:rPr>
              <w:t xml:space="preserve">I don’t know </w:t>
            </w:r>
          </w:p>
        </w:tc>
        <w:tc>
          <w:tcPr>
            <w:tcW w:w="2520" w:type="dxa"/>
          </w:tcPr>
          <w:p w:rsidR="00AA2CB8" w:rsidRPr="009100F9" w:rsidRDefault="00AA2CB8" w:rsidP="00641918">
            <w:pPr>
              <w:pStyle w:val="BodyText"/>
              <w:spacing w:line="360" w:lineRule="auto"/>
              <w:ind w:right="106"/>
              <w:rPr>
                <w:sz w:val="24"/>
                <w:szCs w:val="24"/>
              </w:rPr>
            </w:pPr>
            <w:r w:rsidRPr="009100F9">
              <w:rPr>
                <w:sz w:val="24"/>
                <w:szCs w:val="24"/>
              </w:rPr>
              <w:t>3</w:t>
            </w:r>
          </w:p>
        </w:tc>
        <w:tc>
          <w:tcPr>
            <w:tcW w:w="2088" w:type="dxa"/>
          </w:tcPr>
          <w:p w:rsidR="00AA2CB8" w:rsidRPr="009100F9" w:rsidRDefault="00AA2CB8" w:rsidP="00641918">
            <w:pPr>
              <w:pStyle w:val="BodyText"/>
              <w:spacing w:line="360" w:lineRule="auto"/>
              <w:ind w:right="106"/>
              <w:rPr>
                <w:sz w:val="24"/>
                <w:szCs w:val="24"/>
              </w:rPr>
            </w:pPr>
            <w:r w:rsidRPr="009100F9">
              <w:rPr>
                <w:sz w:val="24"/>
                <w:szCs w:val="24"/>
              </w:rPr>
              <w:t>6</w:t>
            </w:r>
          </w:p>
        </w:tc>
      </w:tr>
      <w:tr w:rsidR="00080930" w:rsidRPr="009100F9" w:rsidTr="002A12FF">
        <w:trPr>
          <w:trHeight w:val="444"/>
          <w:jc w:val="center"/>
        </w:trPr>
        <w:tc>
          <w:tcPr>
            <w:tcW w:w="2736" w:type="dxa"/>
          </w:tcPr>
          <w:p w:rsidR="00AA2CB8" w:rsidRPr="009100F9" w:rsidRDefault="00AA2CB8" w:rsidP="00641918">
            <w:pPr>
              <w:pStyle w:val="BodyText"/>
              <w:spacing w:line="360" w:lineRule="auto"/>
              <w:ind w:right="106"/>
              <w:rPr>
                <w:sz w:val="24"/>
                <w:szCs w:val="24"/>
              </w:rPr>
            </w:pPr>
            <w:r w:rsidRPr="009100F9">
              <w:rPr>
                <w:sz w:val="24"/>
                <w:szCs w:val="24"/>
              </w:rPr>
              <w:t>Total</w:t>
            </w:r>
          </w:p>
        </w:tc>
        <w:tc>
          <w:tcPr>
            <w:tcW w:w="2520" w:type="dxa"/>
          </w:tcPr>
          <w:p w:rsidR="00AA2CB8" w:rsidRPr="009100F9" w:rsidRDefault="00AA2CB8" w:rsidP="00641918">
            <w:pPr>
              <w:pStyle w:val="BodyText"/>
              <w:spacing w:line="360" w:lineRule="auto"/>
              <w:ind w:right="106"/>
              <w:rPr>
                <w:sz w:val="24"/>
                <w:szCs w:val="24"/>
              </w:rPr>
            </w:pPr>
            <w:r w:rsidRPr="009100F9">
              <w:rPr>
                <w:sz w:val="24"/>
                <w:szCs w:val="24"/>
              </w:rPr>
              <w:t>50</w:t>
            </w:r>
          </w:p>
        </w:tc>
        <w:tc>
          <w:tcPr>
            <w:tcW w:w="2088" w:type="dxa"/>
          </w:tcPr>
          <w:p w:rsidR="00AA2CB8" w:rsidRPr="009100F9" w:rsidRDefault="00AA2CB8" w:rsidP="00641918">
            <w:pPr>
              <w:pStyle w:val="BodyText"/>
              <w:spacing w:line="360" w:lineRule="auto"/>
              <w:ind w:right="106"/>
              <w:rPr>
                <w:sz w:val="24"/>
                <w:szCs w:val="24"/>
              </w:rPr>
            </w:pPr>
            <w:r w:rsidRPr="009100F9">
              <w:rPr>
                <w:sz w:val="24"/>
                <w:szCs w:val="24"/>
              </w:rPr>
              <w:t>100</w:t>
            </w:r>
          </w:p>
        </w:tc>
      </w:tr>
    </w:tbl>
    <w:p w:rsidR="00AA2CB8" w:rsidRPr="009100F9" w:rsidRDefault="00AA2CB8" w:rsidP="00641918">
      <w:pPr>
        <w:pStyle w:val="BodyText"/>
        <w:spacing w:line="360" w:lineRule="auto"/>
        <w:ind w:right="106" w:firstLine="562"/>
        <w:rPr>
          <w:sz w:val="24"/>
          <w:szCs w:val="24"/>
        </w:rPr>
      </w:pPr>
      <w:r w:rsidRPr="009100F9">
        <w:rPr>
          <w:sz w:val="24"/>
          <w:szCs w:val="24"/>
        </w:rPr>
        <w:t>Source: Research Survey, 2025</w:t>
      </w:r>
    </w:p>
    <w:p w:rsidR="00AA2CB8" w:rsidRPr="009100F9" w:rsidRDefault="00AA2CB8" w:rsidP="00502B59">
      <w:pPr>
        <w:pStyle w:val="BodyText"/>
        <w:spacing w:line="360" w:lineRule="auto"/>
        <w:ind w:right="106"/>
        <w:rPr>
          <w:sz w:val="24"/>
          <w:szCs w:val="24"/>
        </w:rPr>
      </w:pPr>
      <w:r w:rsidRPr="009100F9">
        <w:rPr>
          <w:sz w:val="24"/>
          <w:szCs w:val="24"/>
        </w:rPr>
        <w:t>From the table above, about 30 of the respondents which represent 60% indicates that replacement of modern storage facilities enhance inventory management 17(34%) of the respondent agreed, 3(6%) of the respondents were undecided.</w:t>
      </w:r>
    </w:p>
    <w:p w:rsidR="00AA2CB8" w:rsidRPr="009100F9" w:rsidRDefault="00AA2CB8" w:rsidP="00641918">
      <w:pPr>
        <w:pStyle w:val="TableParagraph"/>
        <w:spacing w:line="360" w:lineRule="auto"/>
        <w:ind w:left="-1"/>
        <w:jc w:val="both"/>
        <w:rPr>
          <w:rFonts w:eastAsiaTheme="minorHAnsi"/>
          <w:sz w:val="24"/>
          <w:szCs w:val="24"/>
        </w:rPr>
      </w:pPr>
      <w:r w:rsidRPr="009100F9">
        <w:rPr>
          <w:sz w:val="24"/>
          <w:szCs w:val="24"/>
        </w:rPr>
        <w:t xml:space="preserve">Table 15: do </w:t>
      </w:r>
      <w:r w:rsidRPr="009100F9">
        <w:rPr>
          <w:rFonts w:eastAsiaTheme="minorHAnsi"/>
          <w:sz w:val="24"/>
          <w:szCs w:val="24"/>
        </w:rPr>
        <w:t>Use of manual inventory management system/Lack of technology hinder effective inventory control</w:t>
      </w:r>
    </w:p>
    <w:p w:rsidR="00AA2CB8" w:rsidRPr="009100F9" w:rsidRDefault="00AA2CB8" w:rsidP="00641918">
      <w:pPr>
        <w:pStyle w:val="TableParagraph"/>
        <w:spacing w:line="360" w:lineRule="auto"/>
        <w:ind w:left="-1"/>
        <w:jc w:val="both"/>
        <w:rPr>
          <w:sz w:val="24"/>
          <w:szCs w:val="24"/>
        </w:rPr>
      </w:pPr>
    </w:p>
    <w:tbl>
      <w:tblPr>
        <w:tblStyle w:val="TableGrid"/>
        <w:tblW w:w="0" w:type="auto"/>
        <w:jc w:val="center"/>
        <w:tblLook w:val="04A0" w:firstRow="1" w:lastRow="0" w:firstColumn="1" w:lastColumn="0" w:noHBand="0" w:noVBand="1"/>
      </w:tblPr>
      <w:tblGrid>
        <w:gridCol w:w="2456"/>
        <w:gridCol w:w="2274"/>
        <w:gridCol w:w="2070"/>
      </w:tblGrid>
      <w:tr w:rsidR="00080930" w:rsidRPr="009100F9" w:rsidTr="002A12FF">
        <w:trPr>
          <w:trHeight w:val="422"/>
          <w:jc w:val="center"/>
        </w:trPr>
        <w:tc>
          <w:tcPr>
            <w:tcW w:w="2456" w:type="dxa"/>
          </w:tcPr>
          <w:p w:rsidR="00AA2CB8" w:rsidRPr="009100F9" w:rsidRDefault="00AA2CB8" w:rsidP="00641918">
            <w:pPr>
              <w:pStyle w:val="BodyText"/>
              <w:spacing w:line="360" w:lineRule="auto"/>
              <w:ind w:right="106"/>
              <w:rPr>
                <w:sz w:val="24"/>
                <w:szCs w:val="24"/>
              </w:rPr>
            </w:pPr>
            <w:r w:rsidRPr="009100F9">
              <w:rPr>
                <w:sz w:val="24"/>
                <w:szCs w:val="24"/>
              </w:rPr>
              <w:t xml:space="preserve">Options </w:t>
            </w:r>
          </w:p>
        </w:tc>
        <w:tc>
          <w:tcPr>
            <w:tcW w:w="2274" w:type="dxa"/>
          </w:tcPr>
          <w:p w:rsidR="00AA2CB8" w:rsidRPr="009100F9" w:rsidRDefault="00AA2CB8" w:rsidP="00641918">
            <w:pPr>
              <w:pStyle w:val="BodyText"/>
              <w:spacing w:line="360" w:lineRule="auto"/>
              <w:ind w:right="106"/>
              <w:rPr>
                <w:sz w:val="24"/>
                <w:szCs w:val="24"/>
              </w:rPr>
            </w:pPr>
            <w:r w:rsidRPr="009100F9">
              <w:rPr>
                <w:sz w:val="24"/>
                <w:szCs w:val="24"/>
              </w:rPr>
              <w:t>No of Respondents</w:t>
            </w:r>
          </w:p>
        </w:tc>
        <w:tc>
          <w:tcPr>
            <w:tcW w:w="2070" w:type="dxa"/>
          </w:tcPr>
          <w:p w:rsidR="00AA2CB8" w:rsidRPr="009100F9" w:rsidRDefault="00AA2CB8" w:rsidP="00641918">
            <w:pPr>
              <w:pStyle w:val="BodyText"/>
              <w:spacing w:line="360" w:lineRule="auto"/>
              <w:ind w:right="106"/>
              <w:rPr>
                <w:sz w:val="24"/>
                <w:szCs w:val="24"/>
              </w:rPr>
            </w:pPr>
            <w:r w:rsidRPr="009100F9">
              <w:rPr>
                <w:sz w:val="24"/>
                <w:szCs w:val="24"/>
              </w:rPr>
              <w:t>Percentage (%)</w:t>
            </w:r>
          </w:p>
        </w:tc>
      </w:tr>
      <w:tr w:rsidR="00080930" w:rsidRPr="009100F9" w:rsidTr="002A12FF">
        <w:trPr>
          <w:trHeight w:val="440"/>
          <w:jc w:val="center"/>
        </w:trPr>
        <w:tc>
          <w:tcPr>
            <w:tcW w:w="2456" w:type="dxa"/>
          </w:tcPr>
          <w:p w:rsidR="00AA2CB8" w:rsidRPr="009100F9" w:rsidRDefault="00AA2CB8" w:rsidP="00641918">
            <w:pPr>
              <w:pStyle w:val="BodyText"/>
              <w:spacing w:line="360" w:lineRule="auto"/>
              <w:ind w:right="106"/>
              <w:rPr>
                <w:sz w:val="24"/>
                <w:szCs w:val="24"/>
              </w:rPr>
            </w:pPr>
            <w:r w:rsidRPr="009100F9">
              <w:rPr>
                <w:sz w:val="24"/>
                <w:szCs w:val="24"/>
              </w:rPr>
              <w:t>Strongly agreed</w:t>
            </w:r>
          </w:p>
        </w:tc>
        <w:tc>
          <w:tcPr>
            <w:tcW w:w="2274" w:type="dxa"/>
          </w:tcPr>
          <w:p w:rsidR="00AA2CB8" w:rsidRPr="009100F9" w:rsidRDefault="00AA2CB8" w:rsidP="00641918">
            <w:pPr>
              <w:pStyle w:val="BodyText"/>
              <w:spacing w:line="360" w:lineRule="auto"/>
              <w:ind w:right="106"/>
              <w:rPr>
                <w:sz w:val="24"/>
                <w:szCs w:val="24"/>
              </w:rPr>
            </w:pPr>
            <w:r w:rsidRPr="009100F9">
              <w:rPr>
                <w:sz w:val="24"/>
                <w:szCs w:val="24"/>
              </w:rPr>
              <w:t>38</w:t>
            </w:r>
          </w:p>
        </w:tc>
        <w:tc>
          <w:tcPr>
            <w:tcW w:w="2070" w:type="dxa"/>
          </w:tcPr>
          <w:p w:rsidR="00AA2CB8" w:rsidRPr="009100F9" w:rsidRDefault="00AA2CB8" w:rsidP="00641918">
            <w:pPr>
              <w:pStyle w:val="BodyText"/>
              <w:spacing w:line="360" w:lineRule="auto"/>
              <w:ind w:right="106"/>
              <w:rPr>
                <w:sz w:val="24"/>
                <w:szCs w:val="24"/>
              </w:rPr>
            </w:pPr>
            <w:r w:rsidRPr="009100F9">
              <w:rPr>
                <w:sz w:val="24"/>
                <w:szCs w:val="24"/>
              </w:rPr>
              <w:t>76</w:t>
            </w:r>
          </w:p>
        </w:tc>
      </w:tr>
      <w:tr w:rsidR="00080930" w:rsidRPr="009100F9" w:rsidTr="002A12FF">
        <w:trPr>
          <w:trHeight w:val="422"/>
          <w:jc w:val="center"/>
        </w:trPr>
        <w:tc>
          <w:tcPr>
            <w:tcW w:w="2456" w:type="dxa"/>
          </w:tcPr>
          <w:p w:rsidR="00AA2CB8" w:rsidRPr="009100F9" w:rsidRDefault="00AA2CB8" w:rsidP="00641918">
            <w:pPr>
              <w:pStyle w:val="BodyText"/>
              <w:spacing w:line="360" w:lineRule="auto"/>
              <w:ind w:left="0" w:right="106"/>
              <w:rPr>
                <w:sz w:val="24"/>
                <w:szCs w:val="24"/>
              </w:rPr>
            </w:pPr>
            <w:r w:rsidRPr="009100F9">
              <w:rPr>
                <w:sz w:val="24"/>
                <w:szCs w:val="24"/>
              </w:rPr>
              <w:t xml:space="preserve">Agreed </w:t>
            </w:r>
          </w:p>
        </w:tc>
        <w:tc>
          <w:tcPr>
            <w:tcW w:w="2274" w:type="dxa"/>
          </w:tcPr>
          <w:p w:rsidR="00AA2CB8" w:rsidRPr="009100F9" w:rsidRDefault="00AA2CB8" w:rsidP="00641918">
            <w:pPr>
              <w:pStyle w:val="BodyText"/>
              <w:spacing w:line="360" w:lineRule="auto"/>
              <w:ind w:right="106"/>
              <w:rPr>
                <w:sz w:val="24"/>
                <w:szCs w:val="24"/>
              </w:rPr>
            </w:pPr>
            <w:r w:rsidRPr="009100F9">
              <w:rPr>
                <w:sz w:val="24"/>
                <w:szCs w:val="24"/>
              </w:rPr>
              <w:t>10</w:t>
            </w:r>
          </w:p>
        </w:tc>
        <w:tc>
          <w:tcPr>
            <w:tcW w:w="2070" w:type="dxa"/>
          </w:tcPr>
          <w:p w:rsidR="00AA2CB8" w:rsidRPr="009100F9" w:rsidRDefault="00AA2CB8" w:rsidP="00641918">
            <w:pPr>
              <w:pStyle w:val="BodyText"/>
              <w:spacing w:line="360" w:lineRule="auto"/>
              <w:ind w:right="106"/>
              <w:rPr>
                <w:sz w:val="24"/>
                <w:szCs w:val="24"/>
              </w:rPr>
            </w:pPr>
            <w:r w:rsidRPr="009100F9">
              <w:rPr>
                <w:sz w:val="24"/>
                <w:szCs w:val="24"/>
              </w:rPr>
              <w:t>20</w:t>
            </w:r>
          </w:p>
        </w:tc>
      </w:tr>
      <w:tr w:rsidR="00080930" w:rsidRPr="009100F9" w:rsidTr="002A12FF">
        <w:trPr>
          <w:trHeight w:val="440"/>
          <w:jc w:val="center"/>
        </w:trPr>
        <w:tc>
          <w:tcPr>
            <w:tcW w:w="2456" w:type="dxa"/>
          </w:tcPr>
          <w:p w:rsidR="00AA2CB8" w:rsidRPr="009100F9" w:rsidRDefault="00AA2CB8" w:rsidP="00641918">
            <w:pPr>
              <w:pStyle w:val="BodyText"/>
              <w:spacing w:line="360" w:lineRule="auto"/>
              <w:ind w:right="106"/>
              <w:rPr>
                <w:sz w:val="24"/>
                <w:szCs w:val="24"/>
              </w:rPr>
            </w:pPr>
            <w:r w:rsidRPr="009100F9">
              <w:rPr>
                <w:sz w:val="24"/>
                <w:szCs w:val="24"/>
              </w:rPr>
              <w:t xml:space="preserve">Undecided </w:t>
            </w:r>
          </w:p>
        </w:tc>
        <w:tc>
          <w:tcPr>
            <w:tcW w:w="2274" w:type="dxa"/>
          </w:tcPr>
          <w:p w:rsidR="00AA2CB8" w:rsidRPr="009100F9" w:rsidRDefault="00AA2CB8" w:rsidP="00641918">
            <w:pPr>
              <w:pStyle w:val="BodyText"/>
              <w:spacing w:line="360" w:lineRule="auto"/>
              <w:ind w:right="106"/>
              <w:rPr>
                <w:sz w:val="24"/>
                <w:szCs w:val="24"/>
              </w:rPr>
            </w:pPr>
            <w:r w:rsidRPr="009100F9">
              <w:rPr>
                <w:sz w:val="24"/>
                <w:szCs w:val="24"/>
              </w:rPr>
              <w:t>2</w:t>
            </w:r>
          </w:p>
        </w:tc>
        <w:tc>
          <w:tcPr>
            <w:tcW w:w="2070" w:type="dxa"/>
          </w:tcPr>
          <w:p w:rsidR="00AA2CB8" w:rsidRPr="009100F9" w:rsidRDefault="00AA2CB8" w:rsidP="00641918">
            <w:pPr>
              <w:pStyle w:val="BodyText"/>
              <w:spacing w:line="360" w:lineRule="auto"/>
              <w:ind w:right="106"/>
              <w:rPr>
                <w:sz w:val="24"/>
                <w:szCs w:val="24"/>
              </w:rPr>
            </w:pPr>
            <w:r w:rsidRPr="009100F9">
              <w:rPr>
                <w:sz w:val="24"/>
                <w:szCs w:val="24"/>
              </w:rPr>
              <w:t>4</w:t>
            </w:r>
          </w:p>
        </w:tc>
      </w:tr>
      <w:tr w:rsidR="00080930" w:rsidRPr="009100F9" w:rsidTr="002A12FF">
        <w:trPr>
          <w:trHeight w:val="440"/>
          <w:jc w:val="center"/>
        </w:trPr>
        <w:tc>
          <w:tcPr>
            <w:tcW w:w="2456" w:type="dxa"/>
          </w:tcPr>
          <w:p w:rsidR="00AA2CB8" w:rsidRPr="009100F9" w:rsidRDefault="00AA2CB8" w:rsidP="00641918">
            <w:pPr>
              <w:pStyle w:val="BodyText"/>
              <w:spacing w:line="360" w:lineRule="auto"/>
              <w:ind w:right="106"/>
              <w:rPr>
                <w:sz w:val="24"/>
                <w:szCs w:val="24"/>
              </w:rPr>
            </w:pPr>
            <w:r w:rsidRPr="009100F9">
              <w:rPr>
                <w:sz w:val="24"/>
                <w:szCs w:val="24"/>
              </w:rPr>
              <w:t>Total</w:t>
            </w:r>
          </w:p>
        </w:tc>
        <w:tc>
          <w:tcPr>
            <w:tcW w:w="2274" w:type="dxa"/>
          </w:tcPr>
          <w:p w:rsidR="00AA2CB8" w:rsidRPr="009100F9" w:rsidRDefault="00AA2CB8" w:rsidP="00641918">
            <w:pPr>
              <w:pStyle w:val="BodyText"/>
              <w:spacing w:line="360" w:lineRule="auto"/>
              <w:ind w:right="106"/>
              <w:rPr>
                <w:sz w:val="24"/>
                <w:szCs w:val="24"/>
              </w:rPr>
            </w:pPr>
            <w:r w:rsidRPr="009100F9">
              <w:rPr>
                <w:sz w:val="24"/>
                <w:szCs w:val="24"/>
              </w:rPr>
              <w:t>50</w:t>
            </w:r>
          </w:p>
        </w:tc>
        <w:tc>
          <w:tcPr>
            <w:tcW w:w="2070" w:type="dxa"/>
          </w:tcPr>
          <w:p w:rsidR="00AA2CB8" w:rsidRPr="009100F9" w:rsidRDefault="00AA2CB8" w:rsidP="00641918">
            <w:pPr>
              <w:pStyle w:val="BodyText"/>
              <w:spacing w:line="360" w:lineRule="auto"/>
              <w:ind w:right="106"/>
              <w:rPr>
                <w:sz w:val="24"/>
                <w:szCs w:val="24"/>
              </w:rPr>
            </w:pPr>
            <w:r w:rsidRPr="009100F9">
              <w:rPr>
                <w:sz w:val="24"/>
                <w:szCs w:val="24"/>
              </w:rPr>
              <w:t>100</w:t>
            </w:r>
          </w:p>
        </w:tc>
      </w:tr>
    </w:tbl>
    <w:p w:rsidR="00AA2CB8" w:rsidRPr="009100F9" w:rsidRDefault="00AA2CB8" w:rsidP="00641918">
      <w:pPr>
        <w:pStyle w:val="BodyText"/>
        <w:spacing w:line="360" w:lineRule="auto"/>
        <w:ind w:left="878" w:right="106" w:firstLine="562"/>
        <w:rPr>
          <w:sz w:val="24"/>
          <w:szCs w:val="24"/>
        </w:rPr>
      </w:pPr>
      <w:r w:rsidRPr="009100F9">
        <w:rPr>
          <w:sz w:val="24"/>
          <w:szCs w:val="24"/>
        </w:rPr>
        <w:t>Source: Research Survey, 2025</w:t>
      </w:r>
    </w:p>
    <w:p w:rsidR="00AA2CB8" w:rsidRPr="009100F9" w:rsidRDefault="00AA2CB8" w:rsidP="00502B59">
      <w:pPr>
        <w:pStyle w:val="BodyText"/>
        <w:spacing w:line="360" w:lineRule="auto"/>
        <w:ind w:right="106"/>
        <w:rPr>
          <w:sz w:val="24"/>
          <w:szCs w:val="24"/>
        </w:rPr>
      </w:pPr>
      <w:r w:rsidRPr="009100F9">
        <w:rPr>
          <w:sz w:val="24"/>
          <w:szCs w:val="24"/>
        </w:rPr>
        <w:t>From the table above, 38respondents (76%) agree that manual inventory management system hinder effective inventory management while 10 respondents (20%) agree, 2 respondents were undecided</w:t>
      </w:r>
    </w:p>
    <w:p w:rsidR="00AA2CB8" w:rsidRPr="009100F9" w:rsidRDefault="00AA2CB8" w:rsidP="00641918">
      <w:pPr>
        <w:pStyle w:val="BodyText"/>
        <w:spacing w:line="360" w:lineRule="auto"/>
        <w:ind w:right="106"/>
        <w:rPr>
          <w:sz w:val="24"/>
          <w:szCs w:val="24"/>
        </w:rPr>
      </w:pPr>
      <w:r w:rsidRPr="009100F9">
        <w:rPr>
          <w:sz w:val="24"/>
          <w:szCs w:val="24"/>
        </w:rPr>
        <w:t>Table 16: effective inventory management Enhances simultaneous production?</w:t>
      </w:r>
    </w:p>
    <w:p w:rsidR="00AA2CB8" w:rsidRPr="009100F9" w:rsidRDefault="00AA2CB8" w:rsidP="00641918">
      <w:pPr>
        <w:pStyle w:val="BodyText"/>
        <w:spacing w:line="360" w:lineRule="auto"/>
        <w:ind w:right="106"/>
        <w:rPr>
          <w:sz w:val="24"/>
          <w:szCs w:val="24"/>
        </w:rPr>
      </w:pPr>
    </w:p>
    <w:tbl>
      <w:tblPr>
        <w:tblStyle w:val="TableGrid"/>
        <w:tblW w:w="0" w:type="auto"/>
        <w:jc w:val="center"/>
        <w:tblLook w:val="04A0" w:firstRow="1" w:lastRow="0" w:firstColumn="1" w:lastColumn="0" w:noHBand="0" w:noVBand="1"/>
      </w:tblPr>
      <w:tblGrid>
        <w:gridCol w:w="2269"/>
        <w:gridCol w:w="2355"/>
        <w:gridCol w:w="2250"/>
      </w:tblGrid>
      <w:tr w:rsidR="00080930" w:rsidRPr="009100F9" w:rsidTr="002A12FF">
        <w:trPr>
          <w:trHeight w:val="110"/>
          <w:jc w:val="center"/>
        </w:trPr>
        <w:tc>
          <w:tcPr>
            <w:tcW w:w="2269" w:type="dxa"/>
          </w:tcPr>
          <w:p w:rsidR="00AA2CB8" w:rsidRPr="009100F9" w:rsidRDefault="00AA2CB8" w:rsidP="00641918">
            <w:pPr>
              <w:pStyle w:val="BodyText"/>
              <w:spacing w:line="360" w:lineRule="auto"/>
              <w:ind w:right="106"/>
              <w:rPr>
                <w:sz w:val="24"/>
                <w:szCs w:val="24"/>
              </w:rPr>
            </w:pPr>
            <w:r w:rsidRPr="009100F9">
              <w:rPr>
                <w:sz w:val="24"/>
                <w:szCs w:val="24"/>
              </w:rPr>
              <w:t xml:space="preserve">Options </w:t>
            </w:r>
          </w:p>
        </w:tc>
        <w:tc>
          <w:tcPr>
            <w:tcW w:w="2355" w:type="dxa"/>
          </w:tcPr>
          <w:p w:rsidR="00AA2CB8" w:rsidRPr="009100F9" w:rsidRDefault="00AA2CB8" w:rsidP="00641918">
            <w:pPr>
              <w:pStyle w:val="BodyText"/>
              <w:spacing w:line="360" w:lineRule="auto"/>
              <w:ind w:right="106"/>
              <w:rPr>
                <w:sz w:val="24"/>
                <w:szCs w:val="24"/>
              </w:rPr>
            </w:pPr>
            <w:r w:rsidRPr="009100F9">
              <w:rPr>
                <w:sz w:val="24"/>
                <w:szCs w:val="24"/>
              </w:rPr>
              <w:t>No of Respondents</w:t>
            </w:r>
          </w:p>
        </w:tc>
        <w:tc>
          <w:tcPr>
            <w:tcW w:w="2250" w:type="dxa"/>
          </w:tcPr>
          <w:p w:rsidR="00AA2CB8" w:rsidRPr="009100F9" w:rsidRDefault="00AA2CB8" w:rsidP="00641918">
            <w:pPr>
              <w:pStyle w:val="BodyText"/>
              <w:spacing w:line="360" w:lineRule="auto"/>
              <w:ind w:right="106"/>
              <w:rPr>
                <w:sz w:val="24"/>
                <w:szCs w:val="24"/>
              </w:rPr>
            </w:pPr>
            <w:r w:rsidRPr="009100F9">
              <w:rPr>
                <w:sz w:val="24"/>
                <w:szCs w:val="24"/>
              </w:rPr>
              <w:t>Percentage (%)</w:t>
            </w:r>
          </w:p>
        </w:tc>
      </w:tr>
      <w:tr w:rsidR="00080930" w:rsidRPr="009100F9" w:rsidTr="002A12FF">
        <w:trPr>
          <w:trHeight w:val="72"/>
          <w:jc w:val="center"/>
        </w:trPr>
        <w:tc>
          <w:tcPr>
            <w:tcW w:w="2269" w:type="dxa"/>
          </w:tcPr>
          <w:p w:rsidR="00AA2CB8" w:rsidRPr="009100F9" w:rsidRDefault="00AA2CB8" w:rsidP="00641918">
            <w:pPr>
              <w:pStyle w:val="BodyText"/>
              <w:spacing w:line="360" w:lineRule="auto"/>
              <w:ind w:right="106"/>
              <w:rPr>
                <w:sz w:val="24"/>
                <w:szCs w:val="24"/>
              </w:rPr>
            </w:pPr>
            <w:r w:rsidRPr="009100F9">
              <w:rPr>
                <w:sz w:val="24"/>
                <w:szCs w:val="24"/>
              </w:rPr>
              <w:t xml:space="preserve">Strongly agreed </w:t>
            </w:r>
          </w:p>
        </w:tc>
        <w:tc>
          <w:tcPr>
            <w:tcW w:w="2355" w:type="dxa"/>
          </w:tcPr>
          <w:p w:rsidR="00AA2CB8" w:rsidRPr="009100F9" w:rsidRDefault="00AA2CB8" w:rsidP="00641918">
            <w:pPr>
              <w:pStyle w:val="BodyText"/>
              <w:spacing w:line="360" w:lineRule="auto"/>
              <w:ind w:right="106"/>
              <w:rPr>
                <w:sz w:val="24"/>
                <w:szCs w:val="24"/>
              </w:rPr>
            </w:pPr>
            <w:r w:rsidRPr="009100F9">
              <w:rPr>
                <w:sz w:val="24"/>
                <w:szCs w:val="24"/>
              </w:rPr>
              <w:t>45</w:t>
            </w:r>
          </w:p>
        </w:tc>
        <w:tc>
          <w:tcPr>
            <w:tcW w:w="2250" w:type="dxa"/>
          </w:tcPr>
          <w:p w:rsidR="00AA2CB8" w:rsidRPr="009100F9" w:rsidRDefault="00AA2CB8" w:rsidP="00641918">
            <w:pPr>
              <w:pStyle w:val="BodyText"/>
              <w:spacing w:line="360" w:lineRule="auto"/>
              <w:ind w:right="106"/>
              <w:rPr>
                <w:sz w:val="24"/>
                <w:szCs w:val="24"/>
              </w:rPr>
            </w:pPr>
            <w:r w:rsidRPr="009100F9">
              <w:rPr>
                <w:sz w:val="24"/>
                <w:szCs w:val="24"/>
              </w:rPr>
              <w:t>90</w:t>
            </w:r>
          </w:p>
        </w:tc>
      </w:tr>
      <w:tr w:rsidR="00080930" w:rsidRPr="009100F9" w:rsidTr="002A12FF">
        <w:trPr>
          <w:trHeight w:val="82"/>
          <w:jc w:val="center"/>
        </w:trPr>
        <w:tc>
          <w:tcPr>
            <w:tcW w:w="2269" w:type="dxa"/>
          </w:tcPr>
          <w:p w:rsidR="00AA2CB8" w:rsidRPr="009100F9" w:rsidRDefault="00AA2CB8" w:rsidP="00641918">
            <w:pPr>
              <w:pStyle w:val="BodyText"/>
              <w:spacing w:line="360" w:lineRule="auto"/>
              <w:ind w:right="106"/>
              <w:rPr>
                <w:sz w:val="24"/>
                <w:szCs w:val="24"/>
              </w:rPr>
            </w:pPr>
            <w:r w:rsidRPr="009100F9">
              <w:rPr>
                <w:sz w:val="24"/>
                <w:szCs w:val="24"/>
              </w:rPr>
              <w:t xml:space="preserve">Agreed  </w:t>
            </w:r>
          </w:p>
        </w:tc>
        <w:tc>
          <w:tcPr>
            <w:tcW w:w="2355" w:type="dxa"/>
          </w:tcPr>
          <w:p w:rsidR="00AA2CB8" w:rsidRPr="009100F9" w:rsidRDefault="00AA2CB8" w:rsidP="00641918">
            <w:pPr>
              <w:pStyle w:val="BodyText"/>
              <w:spacing w:line="360" w:lineRule="auto"/>
              <w:ind w:right="106"/>
              <w:rPr>
                <w:sz w:val="24"/>
                <w:szCs w:val="24"/>
              </w:rPr>
            </w:pPr>
            <w:r w:rsidRPr="009100F9">
              <w:rPr>
                <w:sz w:val="24"/>
                <w:szCs w:val="24"/>
              </w:rPr>
              <w:t>5</w:t>
            </w:r>
          </w:p>
        </w:tc>
        <w:tc>
          <w:tcPr>
            <w:tcW w:w="2250" w:type="dxa"/>
          </w:tcPr>
          <w:p w:rsidR="00AA2CB8" w:rsidRPr="009100F9" w:rsidRDefault="00AA2CB8" w:rsidP="00641918">
            <w:pPr>
              <w:pStyle w:val="BodyText"/>
              <w:spacing w:line="360" w:lineRule="auto"/>
              <w:ind w:right="106"/>
              <w:rPr>
                <w:sz w:val="24"/>
                <w:szCs w:val="24"/>
              </w:rPr>
            </w:pPr>
            <w:r w:rsidRPr="009100F9">
              <w:rPr>
                <w:sz w:val="24"/>
                <w:szCs w:val="24"/>
              </w:rPr>
              <w:t>10</w:t>
            </w:r>
          </w:p>
        </w:tc>
      </w:tr>
      <w:tr w:rsidR="00080930" w:rsidRPr="009100F9" w:rsidTr="002A12FF">
        <w:trPr>
          <w:trHeight w:val="447"/>
          <w:jc w:val="center"/>
        </w:trPr>
        <w:tc>
          <w:tcPr>
            <w:tcW w:w="2269" w:type="dxa"/>
          </w:tcPr>
          <w:p w:rsidR="00AA2CB8" w:rsidRPr="009100F9" w:rsidRDefault="00AA2CB8" w:rsidP="00641918">
            <w:pPr>
              <w:pStyle w:val="BodyText"/>
              <w:spacing w:line="360" w:lineRule="auto"/>
              <w:ind w:right="106"/>
              <w:rPr>
                <w:sz w:val="24"/>
                <w:szCs w:val="24"/>
              </w:rPr>
            </w:pPr>
            <w:r w:rsidRPr="009100F9">
              <w:rPr>
                <w:sz w:val="24"/>
                <w:szCs w:val="24"/>
              </w:rPr>
              <w:t>Total</w:t>
            </w:r>
          </w:p>
        </w:tc>
        <w:tc>
          <w:tcPr>
            <w:tcW w:w="2355" w:type="dxa"/>
          </w:tcPr>
          <w:p w:rsidR="00AA2CB8" w:rsidRPr="009100F9" w:rsidRDefault="00AA2CB8" w:rsidP="00641918">
            <w:pPr>
              <w:pStyle w:val="BodyText"/>
              <w:spacing w:line="360" w:lineRule="auto"/>
              <w:ind w:right="106"/>
              <w:rPr>
                <w:sz w:val="24"/>
                <w:szCs w:val="24"/>
              </w:rPr>
            </w:pPr>
            <w:r w:rsidRPr="009100F9">
              <w:rPr>
                <w:sz w:val="24"/>
                <w:szCs w:val="24"/>
              </w:rPr>
              <w:t>50</w:t>
            </w:r>
          </w:p>
        </w:tc>
        <w:tc>
          <w:tcPr>
            <w:tcW w:w="2250" w:type="dxa"/>
          </w:tcPr>
          <w:p w:rsidR="00AA2CB8" w:rsidRPr="009100F9" w:rsidRDefault="00AA2CB8" w:rsidP="00641918">
            <w:pPr>
              <w:pStyle w:val="BodyText"/>
              <w:spacing w:line="360" w:lineRule="auto"/>
              <w:ind w:right="106"/>
              <w:rPr>
                <w:sz w:val="24"/>
                <w:szCs w:val="24"/>
              </w:rPr>
            </w:pPr>
            <w:r w:rsidRPr="009100F9">
              <w:rPr>
                <w:sz w:val="24"/>
                <w:szCs w:val="24"/>
              </w:rPr>
              <w:t>100</w:t>
            </w:r>
          </w:p>
        </w:tc>
      </w:tr>
    </w:tbl>
    <w:p w:rsidR="00AA2CB8" w:rsidRPr="009100F9" w:rsidRDefault="00AA2CB8" w:rsidP="00641918">
      <w:pPr>
        <w:pStyle w:val="BodyText"/>
        <w:spacing w:line="360" w:lineRule="auto"/>
        <w:ind w:left="878" w:right="106" w:firstLine="562"/>
        <w:rPr>
          <w:sz w:val="24"/>
          <w:szCs w:val="24"/>
        </w:rPr>
      </w:pPr>
      <w:r w:rsidRPr="009100F9">
        <w:rPr>
          <w:sz w:val="24"/>
          <w:szCs w:val="24"/>
        </w:rPr>
        <w:t>Source: Research Survey, 2025</w:t>
      </w:r>
    </w:p>
    <w:p w:rsidR="00AA2CB8" w:rsidRPr="009100F9" w:rsidRDefault="00AA2CB8" w:rsidP="00641918">
      <w:pPr>
        <w:pStyle w:val="BodyText"/>
        <w:spacing w:line="360" w:lineRule="auto"/>
        <w:ind w:right="106" w:firstLine="720"/>
        <w:rPr>
          <w:sz w:val="24"/>
          <w:szCs w:val="24"/>
        </w:rPr>
      </w:pPr>
      <w:r w:rsidRPr="009100F9">
        <w:rPr>
          <w:sz w:val="24"/>
          <w:szCs w:val="24"/>
        </w:rPr>
        <w:t xml:space="preserve">90% of the respondents i.e. 45 agree to the fact that effective inventory management enhances simultaneous production while 5 respondents representing </w:t>
      </w:r>
      <w:r w:rsidRPr="009100F9">
        <w:rPr>
          <w:sz w:val="24"/>
          <w:szCs w:val="24"/>
        </w:rPr>
        <w:lastRenderedPageBreak/>
        <w:t>10% also agreed.</w:t>
      </w:r>
    </w:p>
    <w:p w:rsidR="00AA2CB8" w:rsidRPr="009100F9" w:rsidRDefault="00AA2CB8" w:rsidP="00502B59">
      <w:pPr>
        <w:pStyle w:val="BodyText"/>
        <w:spacing w:line="360" w:lineRule="auto"/>
        <w:rPr>
          <w:sz w:val="24"/>
          <w:szCs w:val="24"/>
        </w:rPr>
      </w:pPr>
      <w:r w:rsidRPr="009100F9">
        <w:rPr>
          <w:sz w:val="24"/>
          <w:szCs w:val="24"/>
        </w:rPr>
        <w:t>Table 17. Effective inventory management help organizations Reduces production costs?</w:t>
      </w:r>
    </w:p>
    <w:p w:rsidR="00AA2CB8" w:rsidRPr="009100F9" w:rsidRDefault="00AA2CB8" w:rsidP="00641918">
      <w:pPr>
        <w:pStyle w:val="BodyText"/>
        <w:spacing w:line="360" w:lineRule="auto"/>
        <w:ind w:firstLine="720"/>
        <w:rPr>
          <w:sz w:val="24"/>
          <w:szCs w:val="24"/>
        </w:rPr>
      </w:pPr>
    </w:p>
    <w:tbl>
      <w:tblPr>
        <w:tblStyle w:val="TableGrid"/>
        <w:tblW w:w="0" w:type="auto"/>
        <w:jc w:val="center"/>
        <w:tblLook w:val="04A0" w:firstRow="1" w:lastRow="0" w:firstColumn="1" w:lastColumn="0" w:noHBand="0" w:noVBand="1"/>
      </w:tblPr>
      <w:tblGrid>
        <w:gridCol w:w="1894"/>
        <w:gridCol w:w="2520"/>
        <w:gridCol w:w="2340"/>
      </w:tblGrid>
      <w:tr w:rsidR="00080930" w:rsidRPr="009100F9" w:rsidTr="002A12FF">
        <w:trPr>
          <w:trHeight w:val="197"/>
          <w:jc w:val="center"/>
        </w:trPr>
        <w:tc>
          <w:tcPr>
            <w:tcW w:w="1894" w:type="dxa"/>
          </w:tcPr>
          <w:p w:rsidR="00AA2CB8" w:rsidRPr="009100F9" w:rsidRDefault="00AA2CB8" w:rsidP="00641918">
            <w:pPr>
              <w:pStyle w:val="BodyText"/>
              <w:spacing w:line="360" w:lineRule="auto"/>
              <w:ind w:right="106"/>
              <w:rPr>
                <w:sz w:val="24"/>
                <w:szCs w:val="24"/>
              </w:rPr>
            </w:pPr>
            <w:r w:rsidRPr="009100F9">
              <w:rPr>
                <w:sz w:val="24"/>
                <w:szCs w:val="24"/>
              </w:rPr>
              <w:t>Options</w:t>
            </w:r>
          </w:p>
        </w:tc>
        <w:tc>
          <w:tcPr>
            <w:tcW w:w="2520" w:type="dxa"/>
          </w:tcPr>
          <w:p w:rsidR="00AA2CB8" w:rsidRPr="009100F9" w:rsidRDefault="00AA2CB8" w:rsidP="00641918">
            <w:pPr>
              <w:pStyle w:val="BodyText"/>
              <w:spacing w:line="360" w:lineRule="auto"/>
              <w:ind w:right="106"/>
              <w:rPr>
                <w:sz w:val="24"/>
                <w:szCs w:val="24"/>
              </w:rPr>
            </w:pPr>
            <w:r w:rsidRPr="009100F9">
              <w:rPr>
                <w:sz w:val="24"/>
                <w:szCs w:val="24"/>
              </w:rPr>
              <w:t>No of Respondents</w:t>
            </w:r>
          </w:p>
        </w:tc>
        <w:tc>
          <w:tcPr>
            <w:tcW w:w="2340" w:type="dxa"/>
          </w:tcPr>
          <w:p w:rsidR="00AA2CB8" w:rsidRPr="009100F9" w:rsidRDefault="00AA2CB8" w:rsidP="00641918">
            <w:pPr>
              <w:pStyle w:val="BodyText"/>
              <w:spacing w:line="360" w:lineRule="auto"/>
              <w:ind w:right="106"/>
              <w:rPr>
                <w:sz w:val="24"/>
                <w:szCs w:val="24"/>
              </w:rPr>
            </w:pPr>
            <w:r w:rsidRPr="009100F9">
              <w:rPr>
                <w:sz w:val="24"/>
                <w:szCs w:val="24"/>
              </w:rPr>
              <w:t>Percentage (%)</w:t>
            </w:r>
          </w:p>
        </w:tc>
      </w:tr>
      <w:tr w:rsidR="00080930" w:rsidRPr="009100F9" w:rsidTr="002A12FF">
        <w:trPr>
          <w:trHeight w:val="98"/>
          <w:jc w:val="center"/>
        </w:trPr>
        <w:tc>
          <w:tcPr>
            <w:tcW w:w="1894" w:type="dxa"/>
          </w:tcPr>
          <w:p w:rsidR="00AA2CB8" w:rsidRPr="009100F9" w:rsidRDefault="00AA2CB8" w:rsidP="00641918">
            <w:pPr>
              <w:pStyle w:val="BodyText"/>
              <w:spacing w:line="360" w:lineRule="auto"/>
              <w:ind w:right="106"/>
              <w:rPr>
                <w:sz w:val="24"/>
                <w:szCs w:val="24"/>
              </w:rPr>
            </w:pPr>
            <w:r w:rsidRPr="009100F9">
              <w:rPr>
                <w:sz w:val="24"/>
                <w:szCs w:val="24"/>
              </w:rPr>
              <w:t>Strongly agreed</w:t>
            </w:r>
          </w:p>
        </w:tc>
        <w:tc>
          <w:tcPr>
            <w:tcW w:w="2520" w:type="dxa"/>
          </w:tcPr>
          <w:p w:rsidR="00AA2CB8" w:rsidRPr="009100F9" w:rsidRDefault="00AA2CB8" w:rsidP="00641918">
            <w:pPr>
              <w:pStyle w:val="BodyText"/>
              <w:spacing w:line="360" w:lineRule="auto"/>
              <w:ind w:right="106"/>
              <w:rPr>
                <w:sz w:val="24"/>
                <w:szCs w:val="24"/>
              </w:rPr>
            </w:pPr>
            <w:r w:rsidRPr="009100F9">
              <w:rPr>
                <w:sz w:val="24"/>
                <w:szCs w:val="24"/>
              </w:rPr>
              <w:t>45</w:t>
            </w:r>
          </w:p>
        </w:tc>
        <w:tc>
          <w:tcPr>
            <w:tcW w:w="2340" w:type="dxa"/>
          </w:tcPr>
          <w:p w:rsidR="00AA2CB8" w:rsidRPr="009100F9" w:rsidRDefault="00AA2CB8" w:rsidP="00641918">
            <w:pPr>
              <w:pStyle w:val="BodyText"/>
              <w:spacing w:line="360" w:lineRule="auto"/>
              <w:ind w:right="106"/>
              <w:rPr>
                <w:sz w:val="24"/>
                <w:szCs w:val="24"/>
              </w:rPr>
            </w:pPr>
            <w:r w:rsidRPr="009100F9">
              <w:rPr>
                <w:sz w:val="24"/>
                <w:szCs w:val="24"/>
              </w:rPr>
              <w:t>90</w:t>
            </w:r>
          </w:p>
        </w:tc>
      </w:tr>
      <w:tr w:rsidR="00080930" w:rsidRPr="009100F9" w:rsidTr="002A12FF">
        <w:trPr>
          <w:trHeight w:val="80"/>
          <w:jc w:val="center"/>
        </w:trPr>
        <w:tc>
          <w:tcPr>
            <w:tcW w:w="1894" w:type="dxa"/>
          </w:tcPr>
          <w:p w:rsidR="00AA2CB8" w:rsidRPr="009100F9" w:rsidRDefault="00AA2CB8" w:rsidP="00641918">
            <w:pPr>
              <w:pStyle w:val="BodyText"/>
              <w:spacing w:line="360" w:lineRule="auto"/>
              <w:ind w:right="106"/>
              <w:rPr>
                <w:sz w:val="24"/>
                <w:szCs w:val="24"/>
              </w:rPr>
            </w:pPr>
            <w:r w:rsidRPr="009100F9">
              <w:rPr>
                <w:sz w:val="24"/>
                <w:szCs w:val="24"/>
              </w:rPr>
              <w:t xml:space="preserve">Agreed </w:t>
            </w:r>
          </w:p>
        </w:tc>
        <w:tc>
          <w:tcPr>
            <w:tcW w:w="2520" w:type="dxa"/>
          </w:tcPr>
          <w:p w:rsidR="00AA2CB8" w:rsidRPr="009100F9" w:rsidRDefault="00AA2CB8" w:rsidP="00641918">
            <w:pPr>
              <w:pStyle w:val="BodyText"/>
              <w:spacing w:line="360" w:lineRule="auto"/>
              <w:ind w:right="106"/>
              <w:rPr>
                <w:sz w:val="24"/>
                <w:szCs w:val="24"/>
              </w:rPr>
            </w:pPr>
            <w:r w:rsidRPr="009100F9">
              <w:rPr>
                <w:sz w:val="24"/>
                <w:szCs w:val="24"/>
              </w:rPr>
              <w:t>5</w:t>
            </w:r>
          </w:p>
        </w:tc>
        <w:tc>
          <w:tcPr>
            <w:tcW w:w="2340" w:type="dxa"/>
          </w:tcPr>
          <w:p w:rsidR="00AA2CB8" w:rsidRPr="009100F9" w:rsidRDefault="00AA2CB8" w:rsidP="00641918">
            <w:pPr>
              <w:pStyle w:val="BodyText"/>
              <w:spacing w:line="360" w:lineRule="auto"/>
              <w:ind w:right="106"/>
              <w:rPr>
                <w:sz w:val="24"/>
                <w:szCs w:val="24"/>
              </w:rPr>
            </w:pPr>
            <w:r w:rsidRPr="009100F9">
              <w:rPr>
                <w:sz w:val="24"/>
                <w:szCs w:val="24"/>
              </w:rPr>
              <w:t>10</w:t>
            </w:r>
          </w:p>
        </w:tc>
      </w:tr>
      <w:tr w:rsidR="00080930" w:rsidRPr="009100F9" w:rsidTr="002A12FF">
        <w:trPr>
          <w:trHeight w:val="152"/>
          <w:jc w:val="center"/>
        </w:trPr>
        <w:tc>
          <w:tcPr>
            <w:tcW w:w="1894" w:type="dxa"/>
          </w:tcPr>
          <w:p w:rsidR="00AA2CB8" w:rsidRPr="009100F9" w:rsidRDefault="00AA2CB8" w:rsidP="00641918">
            <w:pPr>
              <w:pStyle w:val="BodyText"/>
              <w:spacing w:line="360" w:lineRule="auto"/>
              <w:ind w:right="106"/>
              <w:rPr>
                <w:sz w:val="24"/>
                <w:szCs w:val="24"/>
              </w:rPr>
            </w:pPr>
            <w:r w:rsidRPr="009100F9">
              <w:rPr>
                <w:sz w:val="24"/>
                <w:szCs w:val="24"/>
              </w:rPr>
              <w:t xml:space="preserve">Undecided </w:t>
            </w:r>
          </w:p>
        </w:tc>
        <w:tc>
          <w:tcPr>
            <w:tcW w:w="2520" w:type="dxa"/>
          </w:tcPr>
          <w:p w:rsidR="00AA2CB8" w:rsidRPr="009100F9" w:rsidRDefault="00AA2CB8" w:rsidP="00641918">
            <w:pPr>
              <w:pStyle w:val="BodyText"/>
              <w:spacing w:line="360" w:lineRule="auto"/>
              <w:ind w:right="106"/>
              <w:rPr>
                <w:sz w:val="24"/>
                <w:szCs w:val="24"/>
              </w:rPr>
            </w:pPr>
            <w:r w:rsidRPr="009100F9">
              <w:rPr>
                <w:sz w:val="24"/>
                <w:szCs w:val="24"/>
              </w:rPr>
              <w:t>-</w:t>
            </w:r>
          </w:p>
        </w:tc>
        <w:tc>
          <w:tcPr>
            <w:tcW w:w="2340" w:type="dxa"/>
          </w:tcPr>
          <w:p w:rsidR="00AA2CB8" w:rsidRPr="009100F9" w:rsidRDefault="00AA2CB8" w:rsidP="00641918">
            <w:pPr>
              <w:pStyle w:val="BodyText"/>
              <w:spacing w:line="360" w:lineRule="auto"/>
              <w:ind w:right="106"/>
              <w:rPr>
                <w:sz w:val="24"/>
                <w:szCs w:val="24"/>
              </w:rPr>
            </w:pPr>
            <w:r w:rsidRPr="009100F9">
              <w:rPr>
                <w:sz w:val="24"/>
                <w:szCs w:val="24"/>
              </w:rPr>
              <w:t>-</w:t>
            </w:r>
          </w:p>
        </w:tc>
      </w:tr>
      <w:tr w:rsidR="00080930" w:rsidRPr="009100F9" w:rsidTr="002A12FF">
        <w:trPr>
          <w:trHeight w:val="152"/>
          <w:jc w:val="center"/>
        </w:trPr>
        <w:tc>
          <w:tcPr>
            <w:tcW w:w="1894" w:type="dxa"/>
          </w:tcPr>
          <w:p w:rsidR="00AA2CB8" w:rsidRPr="009100F9" w:rsidRDefault="00AA2CB8" w:rsidP="00641918">
            <w:pPr>
              <w:pStyle w:val="BodyText"/>
              <w:spacing w:line="360" w:lineRule="auto"/>
              <w:ind w:right="106"/>
              <w:rPr>
                <w:sz w:val="24"/>
                <w:szCs w:val="24"/>
              </w:rPr>
            </w:pPr>
            <w:r w:rsidRPr="009100F9">
              <w:rPr>
                <w:sz w:val="24"/>
                <w:szCs w:val="24"/>
              </w:rPr>
              <w:t xml:space="preserve">Disagreed </w:t>
            </w:r>
          </w:p>
        </w:tc>
        <w:tc>
          <w:tcPr>
            <w:tcW w:w="2520" w:type="dxa"/>
          </w:tcPr>
          <w:p w:rsidR="00AA2CB8" w:rsidRPr="009100F9" w:rsidRDefault="00AA2CB8" w:rsidP="00641918">
            <w:pPr>
              <w:pStyle w:val="BodyText"/>
              <w:spacing w:line="360" w:lineRule="auto"/>
              <w:ind w:right="106"/>
              <w:rPr>
                <w:sz w:val="24"/>
                <w:szCs w:val="24"/>
              </w:rPr>
            </w:pPr>
            <w:r w:rsidRPr="009100F9">
              <w:rPr>
                <w:sz w:val="24"/>
                <w:szCs w:val="24"/>
              </w:rPr>
              <w:t>-</w:t>
            </w:r>
          </w:p>
        </w:tc>
        <w:tc>
          <w:tcPr>
            <w:tcW w:w="2340" w:type="dxa"/>
          </w:tcPr>
          <w:p w:rsidR="00AA2CB8" w:rsidRPr="009100F9" w:rsidRDefault="00AA2CB8" w:rsidP="00641918">
            <w:pPr>
              <w:pStyle w:val="BodyText"/>
              <w:spacing w:line="360" w:lineRule="auto"/>
              <w:ind w:right="106"/>
              <w:rPr>
                <w:sz w:val="24"/>
                <w:szCs w:val="24"/>
              </w:rPr>
            </w:pPr>
            <w:r w:rsidRPr="009100F9">
              <w:rPr>
                <w:sz w:val="24"/>
                <w:szCs w:val="24"/>
              </w:rPr>
              <w:t>-</w:t>
            </w:r>
          </w:p>
        </w:tc>
      </w:tr>
      <w:tr w:rsidR="00080930" w:rsidRPr="009100F9" w:rsidTr="002A12FF">
        <w:trPr>
          <w:trHeight w:val="152"/>
          <w:jc w:val="center"/>
        </w:trPr>
        <w:tc>
          <w:tcPr>
            <w:tcW w:w="1894" w:type="dxa"/>
          </w:tcPr>
          <w:p w:rsidR="00AA2CB8" w:rsidRPr="009100F9" w:rsidRDefault="00AA2CB8" w:rsidP="00641918">
            <w:pPr>
              <w:pStyle w:val="BodyText"/>
              <w:spacing w:line="360" w:lineRule="auto"/>
              <w:ind w:right="106"/>
              <w:rPr>
                <w:sz w:val="24"/>
                <w:szCs w:val="24"/>
              </w:rPr>
            </w:pPr>
            <w:r w:rsidRPr="009100F9">
              <w:rPr>
                <w:sz w:val="24"/>
                <w:szCs w:val="24"/>
              </w:rPr>
              <w:t>Total</w:t>
            </w:r>
          </w:p>
        </w:tc>
        <w:tc>
          <w:tcPr>
            <w:tcW w:w="2520" w:type="dxa"/>
          </w:tcPr>
          <w:p w:rsidR="00AA2CB8" w:rsidRPr="009100F9" w:rsidRDefault="00AA2CB8" w:rsidP="00641918">
            <w:pPr>
              <w:pStyle w:val="BodyText"/>
              <w:spacing w:line="360" w:lineRule="auto"/>
              <w:ind w:right="106"/>
              <w:rPr>
                <w:sz w:val="24"/>
                <w:szCs w:val="24"/>
              </w:rPr>
            </w:pPr>
            <w:r w:rsidRPr="009100F9">
              <w:rPr>
                <w:sz w:val="24"/>
                <w:szCs w:val="24"/>
              </w:rPr>
              <w:t>50</w:t>
            </w:r>
          </w:p>
        </w:tc>
        <w:tc>
          <w:tcPr>
            <w:tcW w:w="2340" w:type="dxa"/>
          </w:tcPr>
          <w:p w:rsidR="00AA2CB8" w:rsidRPr="009100F9" w:rsidRDefault="00AA2CB8" w:rsidP="00641918">
            <w:pPr>
              <w:pStyle w:val="BodyText"/>
              <w:spacing w:line="360" w:lineRule="auto"/>
              <w:ind w:right="106"/>
              <w:rPr>
                <w:sz w:val="24"/>
                <w:szCs w:val="24"/>
              </w:rPr>
            </w:pPr>
            <w:r w:rsidRPr="009100F9">
              <w:rPr>
                <w:sz w:val="24"/>
                <w:szCs w:val="24"/>
              </w:rPr>
              <w:t>100</w:t>
            </w:r>
          </w:p>
        </w:tc>
      </w:tr>
    </w:tbl>
    <w:p w:rsidR="00AA2CB8" w:rsidRPr="009100F9" w:rsidRDefault="00AA2CB8" w:rsidP="00641918">
      <w:pPr>
        <w:pStyle w:val="BodyText"/>
        <w:spacing w:line="360" w:lineRule="auto"/>
        <w:ind w:left="878" w:right="106" w:firstLine="562"/>
        <w:rPr>
          <w:sz w:val="24"/>
          <w:szCs w:val="24"/>
        </w:rPr>
      </w:pPr>
      <w:r w:rsidRPr="009100F9">
        <w:rPr>
          <w:sz w:val="24"/>
          <w:szCs w:val="24"/>
        </w:rPr>
        <w:t>Source: Research Survey, 2025</w:t>
      </w:r>
    </w:p>
    <w:p w:rsidR="00AA2CB8" w:rsidRPr="009100F9" w:rsidRDefault="00AA2CB8" w:rsidP="00502B59">
      <w:pPr>
        <w:pStyle w:val="BodyText"/>
        <w:spacing w:line="360" w:lineRule="auto"/>
        <w:ind w:left="0" w:right="106"/>
        <w:rPr>
          <w:sz w:val="24"/>
          <w:szCs w:val="24"/>
        </w:rPr>
      </w:pPr>
      <w:r w:rsidRPr="009100F9">
        <w:rPr>
          <w:sz w:val="24"/>
          <w:szCs w:val="24"/>
        </w:rPr>
        <w:t>From the table above, 45 respondents representing 90% said that effective inventory management reduces production cost by the organizations while 5 respondents, 10% agreed.</w:t>
      </w:r>
    </w:p>
    <w:p w:rsidR="00AA2CB8" w:rsidRPr="009100F9" w:rsidRDefault="00AA2CB8" w:rsidP="00641918">
      <w:pPr>
        <w:pStyle w:val="Default"/>
        <w:spacing w:line="360" w:lineRule="auto"/>
        <w:jc w:val="both"/>
        <w:rPr>
          <w:color w:val="auto"/>
        </w:rPr>
      </w:pPr>
      <w:r w:rsidRPr="009100F9">
        <w:rPr>
          <w:color w:val="auto"/>
        </w:rPr>
        <w:t>Table 18: Table 18: what is the degree of inventory management automated in your company?</w:t>
      </w:r>
    </w:p>
    <w:p w:rsidR="00AA2CB8" w:rsidRPr="009100F9" w:rsidRDefault="00AA2CB8" w:rsidP="00641918">
      <w:pPr>
        <w:pStyle w:val="Default"/>
        <w:spacing w:line="360" w:lineRule="auto"/>
        <w:jc w:val="both"/>
        <w:rPr>
          <w:color w:val="auto"/>
        </w:rPr>
      </w:pPr>
    </w:p>
    <w:tbl>
      <w:tblPr>
        <w:tblStyle w:val="TableGrid"/>
        <w:tblW w:w="0" w:type="auto"/>
        <w:jc w:val="center"/>
        <w:tblLook w:val="04A0" w:firstRow="1" w:lastRow="0" w:firstColumn="1" w:lastColumn="0" w:noHBand="0" w:noVBand="1"/>
      </w:tblPr>
      <w:tblGrid>
        <w:gridCol w:w="2289"/>
        <w:gridCol w:w="2610"/>
        <w:gridCol w:w="2160"/>
      </w:tblGrid>
      <w:tr w:rsidR="00080930" w:rsidRPr="009100F9" w:rsidTr="002A12FF">
        <w:trPr>
          <w:trHeight w:val="285"/>
          <w:jc w:val="center"/>
        </w:trPr>
        <w:tc>
          <w:tcPr>
            <w:tcW w:w="2289" w:type="dxa"/>
          </w:tcPr>
          <w:p w:rsidR="00AA2CB8" w:rsidRPr="009100F9" w:rsidRDefault="00AA2CB8" w:rsidP="00641918">
            <w:pPr>
              <w:pStyle w:val="BodyText"/>
              <w:spacing w:line="360" w:lineRule="auto"/>
              <w:ind w:right="106"/>
              <w:rPr>
                <w:sz w:val="24"/>
                <w:szCs w:val="24"/>
              </w:rPr>
            </w:pPr>
            <w:r w:rsidRPr="009100F9">
              <w:rPr>
                <w:sz w:val="24"/>
                <w:szCs w:val="24"/>
              </w:rPr>
              <w:t>Options</w:t>
            </w:r>
          </w:p>
        </w:tc>
        <w:tc>
          <w:tcPr>
            <w:tcW w:w="2610" w:type="dxa"/>
          </w:tcPr>
          <w:p w:rsidR="00AA2CB8" w:rsidRPr="009100F9" w:rsidRDefault="00AA2CB8" w:rsidP="00641918">
            <w:pPr>
              <w:pStyle w:val="BodyText"/>
              <w:spacing w:line="360" w:lineRule="auto"/>
              <w:ind w:right="106"/>
              <w:rPr>
                <w:sz w:val="24"/>
                <w:szCs w:val="24"/>
              </w:rPr>
            </w:pPr>
            <w:r w:rsidRPr="009100F9">
              <w:rPr>
                <w:sz w:val="24"/>
                <w:szCs w:val="24"/>
              </w:rPr>
              <w:t>No of Respondents</w:t>
            </w:r>
          </w:p>
        </w:tc>
        <w:tc>
          <w:tcPr>
            <w:tcW w:w="2160" w:type="dxa"/>
          </w:tcPr>
          <w:p w:rsidR="00AA2CB8" w:rsidRPr="009100F9" w:rsidRDefault="00AA2CB8" w:rsidP="00641918">
            <w:pPr>
              <w:pStyle w:val="BodyText"/>
              <w:spacing w:line="360" w:lineRule="auto"/>
              <w:ind w:right="106"/>
              <w:rPr>
                <w:sz w:val="24"/>
                <w:szCs w:val="24"/>
              </w:rPr>
            </w:pPr>
            <w:r w:rsidRPr="009100F9">
              <w:rPr>
                <w:sz w:val="24"/>
                <w:szCs w:val="24"/>
              </w:rPr>
              <w:t>Percentage (%)</w:t>
            </w:r>
          </w:p>
        </w:tc>
      </w:tr>
      <w:tr w:rsidR="00080930" w:rsidRPr="009100F9" w:rsidTr="002A12FF">
        <w:trPr>
          <w:trHeight w:val="263"/>
          <w:jc w:val="center"/>
        </w:trPr>
        <w:tc>
          <w:tcPr>
            <w:tcW w:w="2289" w:type="dxa"/>
          </w:tcPr>
          <w:p w:rsidR="00AA2CB8" w:rsidRPr="009100F9" w:rsidRDefault="00AA2CB8" w:rsidP="00641918">
            <w:pPr>
              <w:pStyle w:val="BodyText"/>
              <w:spacing w:line="360" w:lineRule="auto"/>
              <w:ind w:right="106"/>
              <w:rPr>
                <w:sz w:val="24"/>
                <w:szCs w:val="24"/>
              </w:rPr>
            </w:pPr>
            <w:r w:rsidRPr="009100F9">
              <w:rPr>
                <w:sz w:val="24"/>
                <w:szCs w:val="24"/>
              </w:rPr>
              <w:t xml:space="preserve">Very high </w:t>
            </w:r>
          </w:p>
        </w:tc>
        <w:tc>
          <w:tcPr>
            <w:tcW w:w="2610" w:type="dxa"/>
          </w:tcPr>
          <w:p w:rsidR="00AA2CB8" w:rsidRPr="009100F9" w:rsidRDefault="00AA2CB8" w:rsidP="00641918">
            <w:pPr>
              <w:pStyle w:val="BodyText"/>
              <w:spacing w:line="360" w:lineRule="auto"/>
              <w:ind w:right="106"/>
              <w:rPr>
                <w:sz w:val="24"/>
                <w:szCs w:val="24"/>
              </w:rPr>
            </w:pPr>
            <w:r w:rsidRPr="009100F9">
              <w:rPr>
                <w:sz w:val="24"/>
                <w:szCs w:val="24"/>
              </w:rPr>
              <w:t>30</w:t>
            </w:r>
          </w:p>
        </w:tc>
        <w:tc>
          <w:tcPr>
            <w:tcW w:w="2160" w:type="dxa"/>
          </w:tcPr>
          <w:p w:rsidR="00AA2CB8" w:rsidRPr="009100F9" w:rsidRDefault="00AA2CB8" w:rsidP="00641918">
            <w:pPr>
              <w:pStyle w:val="BodyText"/>
              <w:spacing w:line="360" w:lineRule="auto"/>
              <w:ind w:right="106"/>
              <w:rPr>
                <w:sz w:val="24"/>
                <w:szCs w:val="24"/>
              </w:rPr>
            </w:pPr>
            <w:r w:rsidRPr="009100F9">
              <w:rPr>
                <w:sz w:val="24"/>
                <w:szCs w:val="24"/>
              </w:rPr>
              <w:t>60</w:t>
            </w:r>
          </w:p>
        </w:tc>
      </w:tr>
      <w:tr w:rsidR="00080930" w:rsidRPr="009100F9" w:rsidTr="002A12FF">
        <w:trPr>
          <w:trHeight w:val="131"/>
          <w:jc w:val="center"/>
        </w:trPr>
        <w:tc>
          <w:tcPr>
            <w:tcW w:w="2289" w:type="dxa"/>
          </w:tcPr>
          <w:p w:rsidR="00AA2CB8" w:rsidRPr="009100F9" w:rsidRDefault="00AA2CB8" w:rsidP="00641918">
            <w:pPr>
              <w:pStyle w:val="BodyText"/>
              <w:spacing w:line="360" w:lineRule="auto"/>
              <w:ind w:right="106"/>
              <w:rPr>
                <w:sz w:val="24"/>
                <w:szCs w:val="24"/>
              </w:rPr>
            </w:pPr>
            <w:r w:rsidRPr="009100F9">
              <w:rPr>
                <w:sz w:val="24"/>
                <w:szCs w:val="24"/>
              </w:rPr>
              <w:t>high</w:t>
            </w:r>
          </w:p>
        </w:tc>
        <w:tc>
          <w:tcPr>
            <w:tcW w:w="2610" w:type="dxa"/>
          </w:tcPr>
          <w:p w:rsidR="00AA2CB8" w:rsidRPr="009100F9" w:rsidRDefault="00AA2CB8" w:rsidP="00641918">
            <w:pPr>
              <w:pStyle w:val="BodyText"/>
              <w:spacing w:line="360" w:lineRule="auto"/>
              <w:ind w:right="106"/>
              <w:rPr>
                <w:sz w:val="24"/>
                <w:szCs w:val="24"/>
              </w:rPr>
            </w:pPr>
            <w:r w:rsidRPr="009100F9">
              <w:rPr>
                <w:sz w:val="24"/>
                <w:szCs w:val="24"/>
              </w:rPr>
              <w:t>10</w:t>
            </w:r>
          </w:p>
        </w:tc>
        <w:tc>
          <w:tcPr>
            <w:tcW w:w="2160" w:type="dxa"/>
          </w:tcPr>
          <w:p w:rsidR="00AA2CB8" w:rsidRPr="009100F9" w:rsidRDefault="00AA2CB8" w:rsidP="00641918">
            <w:pPr>
              <w:pStyle w:val="BodyText"/>
              <w:spacing w:line="360" w:lineRule="auto"/>
              <w:ind w:right="106"/>
              <w:rPr>
                <w:sz w:val="24"/>
                <w:szCs w:val="24"/>
              </w:rPr>
            </w:pPr>
            <w:r w:rsidRPr="009100F9">
              <w:rPr>
                <w:sz w:val="24"/>
                <w:szCs w:val="24"/>
              </w:rPr>
              <w:t>20</w:t>
            </w:r>
          </w:p>
        </w:tc>
      </w:tr>
      <w:tr w:rsidR="00080930" w:rsidRPr="009100F9" w:rsidTr="002A12FF">
        <w:trPr>
          <w:trHeight w:val="120"/>
          <w:jc w:val="center"/>
        </w:trPr>
        <w:tc>
          <w:tcPr>
            <w:tcW w:w="2289" w:type="dxa"/>
          </w:tcPr>
          <w:p w:rsidR="00AA2CB8" w:rsidRPr="009100F9" w:rsidRDefault="00AA2CB8" w:rsidP="00641918">
            <w:pPr>
              <w:pStyle w:val="BodyText"/>
              <w:spacing w:line="360" w:lineRule="auto"/>
              <w:ind w:right="106"/>
              <w:rPr>
                <w:sz w:val="24"/>
                <w:szCs w:val="24"/>
              </w:rPr>
            </w:pPr>
            <w:r w:rsidRPr="009100F9">
              <w:rPr>
                <w:sz w:val="24"/>
                <w:szCs w:val="24"/>
              </w:rPr>
              <w:t>Very low</w:t>
            </w:r>
          </w:p>
        </w:tc>
        <w:tc>
          <w:tcPr>
            <w:tcW w:w="2610" w:type="dxa"/>
          </w:tcPr>
          <w:p w:rsidR="00AA2CB8" w:rsidRPr="009100F9" w:rsidRDefault="00AA2CB8" w:rsidP="00641918">
            <w:pPr>
              <w:pStyle w:val="BodyText"/>
              <w:spacing w:line="360" w:lineRule="auto"/>
              <w:ind w:right="106"/>
              <w:rPr>
                <w:sz w:val="24"/>
                <w:szCs w:val="24"/>
              </w:rPr>
            </w:pPr>
            <w:r w:rsidRPr="009100F9">
              <w:rPr>
                <w:sz w:val="24"/>
                <w:szCs w:val="24"/>
              </w:rPr>
              <w:t>07</w:t>
            </w:r>
          </w:p>
        </w:tc>
        <w:tc>
          <w:tcPr>
            <w:tcW w:w="2160" w:type="dxa"/>
          </w:tcPr>
          <w:p w:rsidR="00AA2CB8" w:rsidRPr="009100F9" w:rsidRDefault="00AA2CB8" w:rsidP="00641918">
            <w:pPr>
              <w:pStyle w:val="BodyText"/>
              <w:spacing w:line="360" w:lineRule="auto"/>
              <w:ind w:right="106"/>
              <w:rPr>
                <w:sz w:val="24"/>
                <w:szCs w:val="24"/>
              </w:rPr>
            </w:pPr>
            <w:r w:rsidRPr="009100F9">
              <w:rPr>
                <w:sz w:val="24"/>
                <w:szCs w:val="24"/>
              </w:rPr>
              <w:t>14</w:t>
            </w:r>
          </w:p>
        </w:tc>
      </w:tr>
      <w:tr w:rsidR="00080930" w:rsidRPr="009100F9" w:rsidTr="002A12FF">
        <w:trPr>
          <w:trHeight w:val="120"/>
          <w:jc w:val="center"/>
        </w:trPr>
        <w:tc>
          <w:tcPr>
            <w:tcW w:w="2289" w:type="dxa"/>
          </w:tcPr>
          <w:p w:rsidR="00AA2CB8" w:rsidRPr="009100F9" w:rsidRDefault="00AA2CB8" w:rsidP="00641918">
            <w:pPr>
              <w:pStyle w:val="BodyText"/>
              <w:spacing w:line="360" w:lineRule="auto"/>
              <w:ind w:right="106"/>
              <w:rPr>
                <w:sz w:val="24"/>
                <w:szCs w:val="24"/>
              </w:rPr>
            </w:pPr>
            <w:r w:rsidRPr="009100F9">
              <w:rPr>
                <w:sz w:val="24"/>
                <w:szCs w:val="24"/>
              </w:rPr>
              <w:t>low</w:t>
            </w:r>
          </w:p>
        </w:tc>
        <w:tc>
          <w:tcPr>
            <w:tcW w:w="2610" w:type="dxa"/>
          </w:tcPr>
          <w:p w:rsidR="00AA2CB8" w:rsidRPr="009100F9" w:rsidRDefault="00AA2CB8" w:rsidP="00641918">
            <w:pPr>
              <w:pStyle w:val="BodyText"/>
              <w:spacing w:line="360" w:lineRule="auto"/>
              <w:ind w:right="106"/>
              <w:rPr>
                <w:sz w:val="24"/>
                <w:szCs w:val="24"/>
              </w:rPr>
            </w:pPr>
            <w:r w:rsidRPr="009100F9">
              <w:rPr>
                <w:sz w:val="24"/>
                <w:szCs w:val="24"/>
              </w:rPr>
              <w:t>03</w:t>
            </w:r>
          </w:p>
        </w:tc>
        <w:tc>
          <w:tcPr>
            <w:tcW w:w="2160" w:type="dxa"/>
          </w:tcPr>
          <w:p w:rsidR="00AA2CB8" w:rsidRPr="009100F9" w:rsidRDefault="00AA2CB8" w:rsidP="00641918">
            <w:pPr>
              <w:pStyle w:val="BodyText"/>
              <w:spacing w:line="360" w:lineRule="auto"/>
              <w:ind w:right="106"/>
              <w:rPr>
                <w:sz w:val="24"/>
                <w:szCs w:val="24"/>
              </w:rPr>
            </w:pPr>
            <w:r w:rsidRPr="009100F9">
              <w:rPr>
                <w:sz w:val="24"/>
                <w:szCs w:val="24"/>
              </w:rPr>
              <w:t>06</w:t>
            </w:r>
          </w:p>
        </w:tc>
      </w:tr>
      <w:tr w:rsidR="00080930" w:rsidRPr="009100F9" w:rsidTr="002A12FF">
        <w:trPr>
          <w:trHeight w:val="120"/>
          <w:jc w:val="center"/>
        </w:trPr>
        <w:tc>
          <w:tcPr>
            <w:tcW w:w="2289" w:type="dxa"/>
          </w:tcPr>
          <w:p w:rsidR="00AA2CB8" w:rsidRPr="009100F9" w:rsidRDefault="00AA2CB8" w:rsidP="00641918">
            <w:pPr>
              <w:pStyle w:val="BodyText"/>
              <w:spacing w:line="360" w:lineRule="auto"/>
              <w:ind w:right="106"/>
              <w:rPr>
                <w:sz w:val="24"/>
                <w:szCs w:val="24"/>
              </w:rPr>
            </w:pPr>
            <w:r w:rsidRPr="009100F9">
              <w:rPr>
                <w:sz w:val="24"/>
                <w:szCs w:val="24"/>
              </w:rPr>
              <w:t>Total</w:t>
            </w:r>
          </w:p>
        </w:tc>
        <w:tc>
          <w:tcPr>
            <w:tcW w:w="2610" w:type="dxa"/>
          </w:tcPr>
          <w:p w:rsidR="00AA2CB8" w:rsidRPr="009100F9" w:rsidRDefault="00AA2CB8" w:rsidP="00641918">
            <w:pPr>
              <w:pStyle w:val="BodyText"/>
              <w:spacing w:line="360" w:lineRule="auto"/>
              <w:ind w:right="106"/>
              <w:rPr>
                <w:sz w:val="24"/>
                <w:szCs w:val="24"/>
              </w:rPr>
            </w:pPr>
            <w:r w:rsidRPr="009100F9">
              <w:rPr>
                <w:sz w:val="24"/>
                <w:szCs w:val="24"/>
              </w:rPr>
              <w:t>50</w:t>
            </w:r>
          </w:p>
        </w:tc>
        <w:tc>
          <w:tcPr>
            <w:tcW w:w="2160" w:type="dxa"/>
          </w:tcPr>
          <w:p w:rsidR="00AA2CB8" w:rsidRPr="009100F9" w:rsidRDefault="00AA2CB8" w:rsidP="00641918">
            <w:pPr>
              <w:pStyle w:val="BodyText"/>
              <w:spacing w:line="360" w:lineRule="auto"/>
              <w:ind w:right="106"/>
              <w:rPr>
                <w:sz w:val="24"/>
                <w:szCs w:val="24"/>
              </w:rPr>
            </w:pPr>
            <w:r w:rsidRPr="009100F9">
              <w:rPr>
                <w:sz w:val="24"/>
                <w:szCs w:val="24"/>
              </w:rPr>
              <w:t>100</w:t>
            </w:r>
          </w:p>
        </w:tc>
      </w:tr>
    </w:tbl>
    <w:p w:rsidR="00AA2CB8" w:rsidRPr="009100F9" w:rsidRDefault="00AA2CB8" w:rsidP="00641918">
      <w:pPr>
        <w:pStyle w:val="BodyText"/>
        <w:spacing w:line="360" w:lineRule="auto"/>
        <w:ind w:left="878" w:right="106" w:firstLine="562"/>
        <w:rPr>
          <w:sz w:val="24"/>
          <w:szCs w:val="24"/>
        </w:rPr>
      </w:pPr>
      <w:r w:rsidRPr="009100F9">
        <w:rPr>
          <w:sz w:val="24"/>
          <w:szCs w:val="24"/>
        </w:rPr>
        <w:t>Source: Research Survey, 2025</w:t>
      </w:r>
    </w:p>
    <w:p w:rsidR="00AA2CB8" w:rsidRPr="009100F9" w:rsidRDefault="00AA2CB8" w:rsidP="00502B59">
      <w:pPr>
        <w:pStyle w:val="BodyText"/>
        <w:spacing w:line="360" w:lineRule="auto"/>
        <w:ind w:left="0" w:right="106"/>
        <w:rPr>
          <w:sz w:val="24"/>
          <w:szCs w:val="24"/>
        </w:rPr>
      </w:pPr>
      <w:r w:rsidRPr="009100F9">
        <w:rPr>
          <w:sz w:val="24"/>
          <w:szCs w:val="24"/>
        </w:rPr>
        <w:t>From the table above, 30respondents (60%) opined that the use of automated inventory management in their organization is very high, 10 respondents (20%) high</w:t>
      </w:r>
      <w:proofErr w:type="gramStart"/>
      <w:r w:rsidRPr="009100F9">
        <w:rPr>
          <w:sz w:val="24"/>
          <w:szCs w:val="24"/>
        </w:rPr>
        <w:t>,,</w:t>
      </w:r>
      <w:proofErr w:type="gramEnd"/>
      <w:r w:rsidRPr="009100F9">
        <w:rPr>
          <w:sz w:val="24"/>
          <w:szCs w:val="24"/>
        </w:rPr>
        <w:t xml:space="preserve"> 07 respondents (14%) very low while 03 respondents 6% said low.</w:t>
      </w:r>
    </w:p>
    <w:p w:rsidR="00502B59" w:rsidRDefault="00502B59">
      <w:pPr>
        <w:spacing w:after="160" w:line="259" w:lineRule="auto"/>
        <w:rPr>
          <w:rFonts w:ascii="Times New Roman" w:eastAsiaTheme="minorHAnsi" w:hAnsi="Times New Roman" w:cs="Times New Roman"/>
          <w:sz w:val="24"/>
          <w:szCs w:val="24"/>
        </w:rPr>
      </w:pPr>
      <w:r>
        <w:br w:type="page"/>
      </w:r>
    </w:p>
    <w:p w:rsidR="00AA2CB8" w:rsidRPr="009100F9" w:rsidRDefault="00AA2CB8" w:rsidP="00641918">
      <w:pPr>
        <w:pStyle w:val="Default"/>
        <w:spacing w:line="360" w:lineRule="auto"/>
        <w:jc w:val="both"/>
        <w:rPr>
          <w:color w:val="auto"/>
        </w:rPr>
      </w:pPr>
      <w:r w:rsidRPr="009100F9">
        <w:rPr>
          <w:color w:val="auto"/>
        </w:rPr>
        <w:lastRenderedPageBreak/>
        <w:t>Table 19: Is the procurement staff well trained on the use of Information Technology applications in inventory management regularly?</w:t>
      </w:r>
    </w:p>
    <w:tbl>
      <w:tblPr>
        <w:tblStyle w:val="TableGrid"/>
        <w:tblW w:w="7365" w:type="dxa"/>
        <w:jc w:val="center"/>
        <w:tblLook w:val="04A0" w:firstRow="1" w:lastRow="0" w:firstColumn="1" w:lastColumn="0" w:noHBand="0" w:noVBand="1"/>
      </w:tblPr>
      <w:tblGrid>
        <w:gridCol w:w="2325"/>
        <w:gridCol w:w="2700"/>
        <w:gridCol w:w="2340"/>
      </w:tblGrid>
      <w:tr w:rsidR="00080930" w:rsidRPr="009100F9" w:rsidTr="002A12FF">
        <w:trPr>
          <w:trHeight w:val="414"/>
          <w:jc w:val="center"/>
        </w:trPr>
        <w:tc>
          <w:tcPr>
            <w:tcW w:w="2325" w:type="dxa"/>
          </w:tcPr>
          <w:p w:rsidR="00AA2CB8" w:rsidRPr="009100F9" w:rsidRDefault="00AA2CB8" w:rsidP="00641918">
            <w:pPr>
              <w:pStyle w:val="BodyText"/>
              <w:spacing w:line="360" w:lineRule="auto"/>
              <w:ind w:right="106"/>
              <w:rPr>
                <w:sz w:val="24"/>
                <w:szCs w:val="24"/>
              </w:rPr>
            </w:pPr>
            <w:r w:rsidRPr="009100F9">
              <w:rPr>
                <w:sz w:val="24"/>
                <w:szCs w:val="24"/>
              </w:rPr>
              <w:t>Options</w:t>
            </w:r>
          </w:p>
        </w:tc>
        <w:tc>
          <w:tcPr>
            <w:tcW w:w="2700" w:type="dxa"/>
          </w:tcPr>
          <w:p w:rsidR="00AA2CB8" w:rsidRPr="009100F9" w:rsidRDefault="00AA2CB8" w:rsidP="00641918">
            <w:pPr>
              <w:pStyle w:val="BodyText"/>
              <w:spacing w:line="360" w:lineRule="auto"/>
              <w:ind w:right="106"/>
              <w:rPr>
                <w:sz w:val="24"/>
                <w:szCs w:val="24"/>
              </w:rPr>
            </w:pPr>
            <w:r w:rsidRPr="009100F9">
              <w:rPr>
                <w:sz w:val="24"/>
                <w:szCs w:val="24"/>
              </w:rPr>
              <w:t>No of Respondents</w:t>
            </w:r>
          </w:p>
        </w:tc>
        <w:tc>
          <w:tcPr>
            <w:tcW w:w="2340" w:type="dxa"/>
          </w:tcPr>
          <w:p w:rsidR="00AA2CB8" w:rsidRPr="009100F9" w:rsidRDefault="00AA2CB8" w:rsidP="00641918">
            <w:pPr>
              <w:pStyle w:val="BodyText"/>
              <w:spacing w:line="360" w:lineRule="auto"/>
              <w:ind w:right="106"/>
              <w:rPr>
                <w:sz w:val="24"/>
                <w:szCs w:val="24"/>
              </w:rPr>
            </w:pPr>
            <w:r w:rsidRPr="009100F9">
              <w:rPr>
                <w:sz w:val="24"/>
                <w:szCs w:val="24"/>
              </w:rPr>
              <w:t>Percentage (%)</w:t>
            </w:r>
          </w:p>
        </w:tc>
      </w:tr>
      <w:tr w:rsidR="00080930" w:rsidRPr="009100F9" w:rsidTr="002A12FF">
        <w:trPr>
          <w:trHeight w:val="432"/>
          <w:jc w:val="center"/>
        </w:trPr>
        <w:tc>
          <w:tcPr>
            <w:tcW w:w="2325" w:type="dxa"/>
          </w:tcPr>
          <w:p w:rsidR="00AA2CB8" w:rsidRPr="009100F9" w:rsidRDefault="00AA2CB8" w:rsidP="00641918">
            <w:pPr>
              <w:pStyle w:val="BodyText"/>
              <w:spacing w:line="360" w:lineRule="auto"/>
              <w:ind w:right="106"/>
              <w:rPr>
                <w:sz w:val="24"/>
                <w:szCs w:val="24"/>
              </w:rPr>
            </w:pPr>
            <w:r w:rsidRPr="009100F9">
              <w:rPr>
                <w:sz w:val="24"/>
                <w:szCs w:val="24"/>
              </w:rPr>
              <w:t xml:space="preserve">Very frequently </w:t>
            </w:r>
          </w:p>
        </w:tc>
        <w:tc>
          <w:tcPr>
            <w:tcW w:w="2700" w:type="dxa"/>
          </w:tcPr>
          <w:p w:rsidR="00AA2CB8" w:rsidRPr="009100F9" w:rsidRDefault="00AA2CB8" w:rsidP="00641918">
            <w:pPr>
              <w:pStyle w:val="BodyText"/>
              <w:spacing w:line="360" w:lineRule="auto"/>
              <w:ind w:right="106"/>
              <w:rPr>
                <w:sz w:val="24"/>
                <w:szCs w:val="24"/>
              </w:rPr>
            </w:pPr>
            <w:r w:rsidRPr="009100F9">
              <w:rPr>
                <w:sz w:val="24"/>
                <w:szCs w:val="24"/>
              </w:rPr>
              <w:t>15</w:t>
            </w:r>
          </w:p>
        </w:tc>
        <w:tc>
          <w:tcPr>
            <w:tcW w:w="2340" w:type="dxa"/>
          </w:tcPr>
          <w:p w:rsidR="00AA2CB8" w:rsidRPr="009100F9" w:rsidRDefault="00AA2CB8" w:rsidP="00641918">
            <w:pPr>
              <w:pStyle w:val="BodyText"/>
              <w:spacing w:line="360" w:lineRule="auto"/>
              <w:ind w:right="106"/>
              <w:rPr>
                <w:sz w:val="24"/>
                <w:szCs w:val="24"/>
              </w:rPr>
            </w:pPr>
            <w:r w:rsidRPr="009100F9">
              <w:rPr>
                <w:sz w:val="24"/>
                <w:szCs w:val="24"/>
              </w:rPr>
              <w:t>30</w:t>
            </w:r>
          </w:p>
        </w:tc>
      </w:tr>
      <w:tr w:rsidR="00080930" w:rsidRPr="009100F9" w:rsidTr="002A12FF">
        <w:trPr>
          <w:trHeight w:val="414"/>
          <w:jc w:val="center"/>
        </w:trPr>
        <w:tc>
          <w:tcPr>
            <w:tcW w:w="2325" w:type="dxa"/>
          </w:tcPr>
          <w:p w:rsidR="00AA2CB8" w:rsidRPr="009100F9" w:rsidRDefault="00AA2CB8" w:rsidP="00641918">
            <w:pPr>
              <w:pStyle w:val="BodyText"/>
              <w:spacing w:line="360" w:lineRule="auto"/>
              <w:ind w:right="106"/>
              <w:rPr>
                <w:sz w:val="24"/>
                <w:szCs w:val="24"/>
              </w:rPr>
            </w:pPr>
            <w:r w:rsidRPr="009100F9">
              <w:rPr>
                <w:sz w:val="24"/>
                <w:szCs w:val="24"/>
              </w:rPr>
              <w:t xml:space="preserve">Frequently </w:t>
            </w:r>
          </w:p>
        </w:tc>
        <w:tc>
          <w:tcPr>
            <w:tcW w:w="2700" w:type="dxa"/>
          </w:tcPr>
          <w:p w:rsidR="00AA2CB8" w:rsidRPr="009100F9" w:rsidRDefault="00AA2CB8" w:rsidP="00641918">
            <w:pPr>
              <w:pStyle w:val="BodyText"/>
              <w:spacing w:line="360" w:lineRule="auto"/>
              <w:ind w:right="106"/>
              <w:rPr>
                <w:sz w:val="24"/>
                <w:szCs w:val="24"/>
              </w:rPr>
            </w:pPr>
            <w:r w:rsidRPr="009100F9">
              <w:rPr>
                <w:sz w:val="24"/>
                <w:szCs w:val="24"/>
              </w:rPr>
              <w:t>25</w:t>
            </w:r>
          </w:p>
        </w:tc>
        <w:tc>
          <w:tcPr>
            <w:tcW w:w="2340" w:type="dxa"/>
          </w:tcPr>
          <w:p w:rsidR="00AA2CB8" w:rsidRPr="009100F9" w:rsidRDefault="00AA2CB8" w:rsidP="00641918">
            <w:pPr>
              <w:pStyle w:val="BodyText"/>
              <w:spacing w:line="360" w:lineRule="auto"/>
              <w:ind w:right="106"/>
              <w:rPr>
                <w:sz w:val="24"/>
                <w:szCs w:val="24"/>
              </w:rPr>
            </w:pPr>
            <w:r w:rsidRPr="009100F9">
              <w:rPr>
                <w:sz w:val="24"/>
                <w:szCs w:val="24"/>
              </w:rPr>
              <w:t>50</w:t>
            </w:r>
          </w:p>
        </w:tc>
      </w:tr>
      <w:tr w:rsidR="00080930" w:rsidRPr="009100F9" w:rsidTr="002A12FF">
        <w:trPr>
          <w:trHeight w:val="70"/>
          <w:jc w:val="center"/>
        </w:trPr>
        <w:tc>
          <w:tcPr>
            <w:tcW w:w="2325" w:type="dxa"/>
          </w:tcPr>
          <w:p w:rsidR="00AA2CB8" w:rsidRPr="009100F9" w:rsidRDefault="00AA2CB8" w:rsidP="00641918">
            <w:pPr>
              <w:pStyle w:val="BodyText"/>
              <w:spacing w:line="360" w:lineRule="auto"/>
              <w:ind w:right="106"/>
              <w:rPr>
                <w:sz w:val="24"/>
                <w:szCs w:val="24"/>
              </w:rPr>
            </w:pPr>
            <w:proofErr w:type="spellStart"/>
            <w:r w:rsidRPr="009100F9">
              <w:rPr>
                <w:sz w:val="24"/>
                <w:szCs w:val="24"/>
              </w:rPr>
              <w:t>Seldomly</w:t>
            </w:r>
            <w:proofErr w:type="spellEnd"/>
            <w:r w:rsidRPr="009100F9">
              <w:rPr>
                <w:sz w:val="24"/>
                <w:szCs w:val="24"/>
              </w:rPr>
              <w:t xml:space="preserve"> </w:t>
            </w:r>
          </w:p>
        </w:tc>
        <w:tc>
          <w:tcPr>
            <w:tcW w:w="2700" w:type="dxa"/>
          </w:tcPr>
          <w:p w:rsidR="00AA2CB8" w:rsidRPr="009100F9" w:rsidRDefault="00AA2CB8" w:rsidP="00641918">
            <w:pPr>
              <w:pStyle w:val="BodyText"/>
              <w:spacing w:line="360" w:lineRule="auto"/>
              <w:ind w:right="106"/>
              <w:rPr>
                <w:sz w:val="24"/>
                <w:szCs w:val="24"/>
              </w:rPr>
            </w:pPr>
            <w:r w:rsidRPr="009100F9">
              <w:rPr>
                <w:sz w:val="24"/>
                <w:szCs w:val="24"/>
              </w:rPr>
              <w:t>10</w:t>
            </w:r>
          </w:p>
        </w:tc>
        <w:tc>
          <w:tcPr>
            <w:tcW w:w="2340" w:type="dxa"/>
          </w:tcPr>
          <w:p w:rsidR="00AA2CB8" w:rsidRPr="009100F9" w:rsidRDefault="00AA2CB8" w:rsidP="00641918">
            <w:pPr>
              <w:pStyle w:val="BodyText"/>
              <w:spacing w:line="360" w:lineRule="auto"/>
              <w:ind w:right="106"/>
              <w:rPr>
                <w:sz w:val="24"/>
                <w:szCs w:val="24"/>
              </w:rPr>
            </w:pPr>
            <w:r w:rsidRPr="009100F9">
              <w:rPr>
                <w:sz w:val="24"/>
                <w:szCs w:val="24"/>
              </w:rPr>
              <w:t>20</w:t>
            </w:r>
          </w:p>
        </w:tc>
      </w:tr>
      <w:tr w:rsidR="00080930" w:rsidRPr="009100F9" w:rsidTr="002A12FF">
        <w:trPr>
          <w:trHeight w:val="70"/>
          <w:jc w:val="center"/>
        </w:trPr>
        <w:tc>
          <w:tcPr>
            <w:tcW w:w="2325" w:type="dxa"/>
          </w:tcPr>
          <w:p w:rsidR="00AA2CB8" w:rsidRPr="009100F9" w:rsidRDefault="00AA2CB8" w:rsidP="00641918">
            <w:pPr>
              <w:pStyle w:val="BodyText"/>
              <w:spacing w:line="360" w:lineRule="auto"/>
              <w:ind w:right="106"/>
              <w:rPr>
                <w:sz w:val="24"/>
                <w:szCs w:val="24"/>
              </w:rPr>
            </w:pPr>
            <w:r w:rsidRPr="009100F9">
              <w:rPr>
                <w:sz w:val="24"/>
                <w:szCs w:val="24"/>
              </w:rPr>
              <w:t>Not at all</w:t>
            </w:r>
          </w:p>
        </w:tc>
        <w:tc>
          <w:tcPr>
            <w:tcW w:w="2700" w:type="dxa"/>
          </w:tcPr>
          <w:p w:rsidR="00AA2CB8" w:rsidRPr="009100F9" w:rsidRDefault="00AA2CB8" w:rsidP="00641918">
            <w:pPr>
              <w:pStyle w:val="BodyText"/>
              <w:spacing w:line="360" w:lineRule="auto"/>
              <w:ind w:right="106"/>
              <w:rPr>
                <w:sz w:val="24"/>
                <w:szCs w:val="24"/>
              </w:rPr>
            </w:pPr>
            <w:r w:rsidRPr="009100F9">
              <w:rPr>
                <w:sz w:val="24"/>
                <w:szCs w:val="24"/>
              </w:rPr>
              <w:t>-</w:t>
            </w:r>
          </w:p>
        </w:tc>
        <w:tc>
          <w:tcPr>
            <w:tcW w:w="2340" w:type="dxa"/>
          </w:tcPr>
          <w:p w:rsidR="00AA2CB8" w:rsidRPr="009100F9" w:rsidRDefault="00AA2CB8" w:rsidP="00641918">
            <w:pPr>
              <w:pStyle w:val="BodyText"/>
              <w:spacing w:line="360" w:lineRule="auto"/>
              <w:ind w:right="106"/>
              <w:rPr>
                <w:sz w:val="24"/>
                <w:szCs w:val="24"/>
              </w:rPr>
            </w:pPr>
            <w:r w:rsidRPr="009100F9">
              <w:rPr>
                <w:sz w:val="24"/>
                <w:szCs w:val="24"/>
              </w:rPr>
              <w:t>-</w:t>
            </w:r>
          </w:p>
        </w:tc>
      </w:tr>
      <w:tr w:rsidR="00080930" w:rsidRPr="009100F9" w:rsidTr="002A12FF">
        <w:trPr>
          <w:trHeight w:val="70"/>
          <w:jc w:val="center"/>
        </w:trPr>
        <w:tc>
          <w:tcPr>
            <w:tcW w:w="2325" w:type="dxa"/>
          </w:tcPr>
          <w:p w:rsidR="00AA2CB8" w:rsidRPr="009100F9" w:rsidRDefault="00AA2CB8" w:rsidP="00641918">
            <w:pPr>
              <w:pStyle w:val="BodyText"/>
              <w:spacing w:line="360" w:lineRule="auto"/>
              <w:ind w:right="106"/>
              <w:rPr>
                <w:sz w:val="24"/>
                <w:szCs w:val="24"/>
              </w:rPr>
            </w:pPr>
            <w:r w:rsidRPr="009100F9">
              <w:rPr>
                <w:sz w:val="24"/>
                <w:szCs w:val="24"/>
              </w:rPr>
              <w:t xml:space="preserve">Total </w:t>
            </w:r>
          </w:p>
        </w:tc>
        <w:tc>
          <w:tcPr>
            <w:tcW w:w="2700" w:type="dxa"/>
          </w:tcPr>
          <w:p w:rsidR="00AA2CB8" w:rsidRPr="009100F9" w:rsidRDefault="00AA2CB8" w:rsidP="00641918">
            <w:pPr>
              <w:pStyle w:val="BodyText"/>
              <w:spacing w:line="360" w:lineRule="auto"/>
              <w:ind w:right="106"/>
              <w:rPr>
                <w:sz w:val="24"/>
                <w:szCs w:val="24"/>
              </w:rPr>
            </w:pPr>
            <w:r w:rsidRPr="009100F9">
              <w:rPr>
                <w:sz w:val="24"/>
                <w:szCs w:val="24"/>
              </w:rPr>
              <w:t>50</w:t>
            </w:r>
          </w:p>
        </w:tc>
        <w:tc>
          <w:tcPr>
            <w:tcW w:w="2340" w:type="dxa"/>
          </w:tcPr>
          <w:p w:rsidR="00AA2CB8" w:rsidRPr="009100F9" w:rsidRDefault="00AA2CB8" w:rsidP="00641918">
            <w:pPr>
              <w:pStyle w:val="BodyText"/>
              <w:spacing w:line="360" w:lineRule="auto"/>
              <w:ind w:right="106"/>
              <w:rPr>
                <w:sz w:val="24"/>
                <w:szCs w:val="24"/>
              </w:rPr>
            </w:pPr>
            <w:r w:rsidRPr="009100F9">
              <w:rPr>
                <w:sz w:val="24"/>
                <w:szCs w:val="24"/>
              </w:rPr>
              <w:t>100</w:t>
            </w:r>
          </w:p>
        </w:tc>
      </w:tr>
    </w:tbl>
    <w:p w:rsidR="00AA2CB8" w:rsidRPr="009100F9" w:rsidRDefault="00AA2CB8" w:rsidP="00641918">
      <w:pPr>
        <w:pStyle w:val="BodyText"/>
        <w:spacing w:line="360" w:lineRule="auto"/>
        <w:ind w:right="106" w:firstLine="720"/>
        <w:rPr>
          <w:sz w:val="24"/>
          <w:szCs w:val="24"/>
        </w:rPr>
      </w:pPr>
      <w:r w:rsidRPr="009100F9">
        <w:rPr>
          <w:sz w:val="24"/>
          <w:szCs w:val="24"/>
        </w:rPr>
        <w:t>Source: Research Survey, 2025</w:t>
      </w:r>
    </w:p>
    <w:p w:rsidR="00AA2CB8" w:rsidRPr="009100F9" w:rsidRDefault="00AA2CB8" w:rsidP="00502B59">
      <w:pPr>
        <w:pStyle w:val="BodyText"/>
        <w:spacing w:line="360" w:lineRule="auto"/>
        <w:ind w:right="106"/>
        <w:rPr>
          <w:sz w:val="24"/>
          <w:szCs w:val="24"/>
        </w:rPr>
      </w:pPr>
      <w:r w:rsidRPr="009100F9">
        <w:rPr>
          <w:sz w:val="24"/>
          <w:szCs w:val="24"/>
        </w:rPr>
        <w:t xml:space="preserve">The table above shows that about 15 respondents (30%) said they have gone for training on many occasions, 25 respondents (50%) said they have gone frequently while 5 (10%) respondents said they </w:t>
      </w:r>
      <w:proofErr w:type="spellStart"/>
      <w:r w:rsidRPr="009100F9">
        <w:rPr>
          <w:sz w:val="24"/>
          <w:szCs w:val="24"/>
        </w:rPr>
        <w:t>seldomly</w:t>
      </w:r>
      <w:proofErr w:type="spellEnd"/>
      <w:r w:rsidRPr="009100F9">
        <w:rPr>
          <w:sz w:val="24"/>
          <w:szCs w:val="24"/>
        </w:rPr>
        <w:t xml:space="preserve"> attend training.</w:t>
      </w:r>
    </w:p>
    <w:p w:rsidR="00AA2CB8" w:rsidRPr="009100F9" w:rsidRDefault="00AA2CB8" w:rsidP="00641918">
      <w:pPr>
        <w:autoSpaceDE w:val="0"/>
        <w:autoSpaceDN w:val="0"/>
        <w:adjustRightInd w:val="0"/>
        <w:spacing w:line="360" w:lineRule="auto"/>
        <w:jc w:val="both"/>
        <w:rPr>
          <w:rFonts w:ascii="Times New Roman" w:eastAsiaTheme="minorHAnsi" w:hAnsi="Times New Roman" w:cs="Times New Roman"/>
          <w:sz w:val="24"/>
          <w:szCs w:val="24"/>
        </w:rPr>
      </w:pPr>
      <w:r w:rsidRPr="009100F9">
        <w:rPr>
          <w:rFonts w:ascii="Times New Roman" w:hAnsi="Times New Roman" w:cs="Times New Roman"/>
          <w:sz w:val="24"/>
          <w:szCs w:val="24"/>
        </w:rPr>
        <w:t xml:space="preserve">Table 20: </w:t>
      </w:r>
      <w:r w:rsidRPr="009100F9">
        <w:rPr>
          <w:rFonts w:ascii="Times New Roman" w:eastAsiaTheme="minorHAnsi" w:hAnsi="Times New Roman" w:cs="Times New Roman"/>
          <w:sz w:val="24"/>
          <w:szCs w:val="24"/>
        </w:rPr>
        <w:t>relationships between operation feasibility, utility of inventory management in the customer related issues of the organization.</w:t>
      </w:r>
    </w:p>
    <w:tbl>
      <w:tblPr>
        <w:tblStyle w:val="TableGrid"/>
        <w:tblW w:w="0" w:type="auto"/>
        <w:jc w:val="center"/>
        <w:tblLook w:val="04A0" w:firstRow="1" w:lastRow="0" w:firstColumn="1" w:lastColumn="0" w:noHBand="0" w:noVBand="1"/>
      </w:tblPr>
      <w:tblGrid>
        <w:gridCol w:w="2472"/>
        <w:gridCol w:w="2610"/>
        <w:gridCol w:w="2340"/>
      </w:tblGrid>
      <w:tr w:rsidR="00080930" w:rsidRPr="009100F9" w:rsidTr="002A12FF">
        <w:trPr>
          <w:trHeight w:val="425"/>
          <w:jc w:val="center"/>
        </w:trPr>
        <w:tc>
          <w:tcPr>
            <w:tcW w:w="2472" w:type="dxa"/>
          </w:tcPr>
          <w:p w:rsidR="00AA2CB8" w:rsidRPr="009100F9" w:rsidRDefault="00AA2CB8" w:rsidP="00641918">
            <w:pPr>
              <w:pStyle w:val="BodyText"/>
              <w:spacing w:line="360" w:lineRule="auto"/>
              <w:ind w:right="106"/>
              <w:rPr>
                <w:sz w:val="24"/>
                <w:szCs w:val="24"/>
              </w:rPr>
            </w:pPr>
            <w:r w:rsidRPr="009100F9">
              <w:rPr>
                <w:sz w:val="24"/>
                <w:szCs w:val="24"/>
              </w:rPr>
              <w:t>Options</w:t>
            </w:r>
          </w:p>
        </w:tc>
        <w:tc>
          <w:tcPr>
            <w:tcW w:w="2610" w:type="dxa"/>
          </w:tcPr>
          <w:p w:rsidR="00AA2CB8" w:rsidRPr="009100F9" w:rsidRDefault="00AA2CB8" w:rsidP="00641918">
            <w:pPr>
              <w:pStyle w:val="BodyText"/>
              <w:spacing w:line="360" w:lineRule="auto"/>
              <w:ind w:right="106"/>
              <w:rPr>
                <w:sz w:val="24"/>
                <w:szCs w:val="24"/>
              </w:rPr>
            </w:pPr>
            <w:r w:rsidRPr="009100F9">
              <w:rPr>
                <w:sz w:val="24"/>
                <w:szCs w:val="24"/>
              </w:rPr>
              <w:t>No of Respondents</w:t>
            </w:r>
          </w:p>
        </w:tc>
        <w:tc>
          <w:tcPr>
            <w:tcW w:w="2340" w:type="dxa"/>
          </w:tcPr>
          <w:p w:rsidR="00AA2CB8" w:rsidRPr="009100F9" w:rsidRDefault="00AA2CB8" w:rsidP="00641918">
            <w:pPr>
              <w:pStyle w:val="BodyText"/>
              <w:spacing w:line="360" w:lineRule="auto"/>
              <w:ind w:right="106"/>
              <w:rPr>
                <w:sz w:val="24"/>
                <w:szCs w:val="24"/>
              </w:rPr>
            </w:pPr>
            <w:r w:rsidRPr="009100F9">
              <w:rPr>
                <w:sz w:val="24"/>
                <w:szCs w:val="24"/>
              </w:rPr>
              <w:t>Percentage (%)</w:t>
            </w:r>
          </w:p>
        </w:tc>
      </w:tr>
      <w:tr w:rsidR="00080930" w:rsidRPr="009100F9" w:rsidTr="002A12FF">
        <w:trPr>
          <w:trHeight w:val="444"/>
          <w:jc w:val="center"/>
        </w:trPr>
        <w:tc>
          <w:tcPr>
            <w:tcW w:w="2472" w:type="dxa"/>
          </w:tcPr>
          <w:p w:rsidR="00AA2CB8" w:rsidRPr="009100F9" w:rsidRDefault="00AA2CB8" w:rsidP="00641918">
            <w:pPr>
              <w:pStyle w:val="BodyText"/>
              <w:spacing w:line="360" w:lineRule="auto"/>
              <w:ind w:right="106"/>
              <w:rPr>
                <w:sz w:val="24"/>
                <w:szCs w:val="24"/>
              </w:rPr>
            </w:pPr>
            <w:r w:rsidRPr="009100F9">
              <w:rPr>
                <w:sz w:val="24"/>
                <w:szCs w:val="24"/>
              </w:rPr>
              <w:t>Yes</w:t>
            </w:r>
          </w:p>
        </w:tc>
        <w:tc>
          <w:tcPr>
            <w:tcW w:w="2610" w:type="dxa"/>
          </w:tcPr>
          <w:p w:rsidR="00AA2CB8" w:rsidRPr="009100F9" w:rsidRDefault="00AA2CB8" w:rsidP="00641918">
            <w:pPr>
              <w:pStyle w:val="BodyText"/>
              <w:spacing w:line="360" w:lineRule="auto"/>
              <w:ind w:right="106"/>
              <w:rPr>
                <w:sz w:val="24"/>
                <w:szCs w:val="24"/>
              </w:rPr>
            </w:pPr>
            <w:r w:rsidRPr="009100F9">
              <w:rPr>
                <w:sz w:val="24"/>
                <w:szCs w:val="24"/>
              </w:rPr>
              <w:t>43</w:t>
            </w:r>
          </w:p>
        </w:tc>
        <w:tc>
          <w:tcPr>
            <w:tcW w:w="2340" w:type="dxa"/>
          </w:tcPr>
          <w:p w:rsidR="00AA2CB8" w:rsidRPr="009100F9" w:rsidRDefault="00AA2CB8" w:rsidP="00641918">
            <w:pPr>
              <w:pStyle w:val="BodyText"/>
              <w:spacing w:line="360" w:lineRule="auto"/>
              <w:ind w:right="106"/>
              <w:rPr>
                <w:sz w:val="24"/>
                <w:szCs w:val="24"/>
              </w:rPr>
            </w:pPr>
            <w:r w:rsidRPr="009100F9">
              <w:rPr>
                <w:sz w:val="24"/>
                <w:szCs w:val="24"/>
              </w:rPr>
              <w:t>86</w:t>
            </w:r>
          </w:p>
        </w:tc>
      </w:tr>
      <w:tr w:rsidR="00080930" w:rsidRPr="009100F9" w:rsidTr="002A12FF">
        <w:trPr>
          <w:trHeight w:val="425"/>
          <w:jc w:val="center"/>
        </w:trPr>
        <w:tc>
          <w:tcPr>
            <w:tcW w:w="2472" w:type="dxa"/>
          </w:tcPr>
          <w:p w:rsidR="00AA2CB8" w:rsidRPr="009100F9" w:rsidRDefault="00AA2CB8" w:rsidP="00641918">
            <w:pPr>
              <w:pStyle w:val="BodyText"/>
              <w:spacing w:line="360" w:lineRule="auto"/>
              <w:ind w:right="106"/>
              <w:rPr>
                <w:sz w:val="24"/>
                <w:szCs w:val="24"/>
              </w:rPr>
            </w:pPr>
            <w:r w:rsidRPr="009100F9">
              <w:rPr>
                <w:sz w:val="24"/>
                <w:szCs w:val="24"/>
              </w:rPr>
              <w:t>No</w:t>
            </w:r>
          </w:p>
        </w:tc>
        <w:tc>
          <w:tcPr>
            <w:tcW w:w="2610" w:type="dxa"/>
          </w:tcPr>
          <w:p w:rsidR="00AA2CB8" w:rsidRPr="009100F9" w:rsidRDefault="00AA2CB8" w:rsidP="00641918">
            <w:pPr>
              <w:pStyle w:val="BodyText"/>
              <w:spacing w:line="360" w:lineRule="auto"/>
              <w:ind w:right="106"/>
              <w:rPr>
                <w:sz w:val="24"/>
                <w:szCs w:val="24"/>
              </w:rPr>
            </w:pPr>
            <w:r w:rsidRPr="009100F9">
              <w:rPr>
                <w:sz w:val="24"/>
                <w:szCs w:val="24"/>
              </w:rPr>
              <w:t>-</w:t>
            </w:r>
          </w:p>
        </w:tc>
        <w:tc>
          <w:tcPr>
            <w:tcW w:w="2340" w:type="dxa"/>
          </w:tcPr>
          <w:p w:rsidR="00AA2CB8" w:rsidRPr="009100F9" w:rsidRDefault="00AA2CB8" w:rsidP="00641918">
            <w:pPr>
              <w:pStyle w:val="BodyText"/>
              <w:spacing w:line="360" w:lineRule="auto"/>
              <w:ind w:right="106"/>
              <w:rPr>
                <w:sz w:val="24"/>
                <w:szCs w:val="24"/>
              </w:rPr>
            </w:pPr>
            <w:r w:rsidRPr="009100F9">
              <w:rPr>
                <w:sz w:val="24"/>
                <w:szCs w:val="24"/>
              </w:rPr>
              <w:t>-</w:t>
            </w:r>
          </w:p>
        </w:tc>
      </w:tr>
      <w:tr w:rsidR="00080930" w:rsidRPr="009100F9" w:rsidTr="002A12FF">
        <w:trPr>
          <w:trHeight w:val="444"/>
          <w:jc w:val="center"/>
        </w:trPr>
        <w:tc>
          <w:tcPr>
            <w:tcW w:w="2472" w:type="dxa"/>
          </w:tcPr>
          <w:p w:rsidR="00AA2CB8" w:rsidRPr="009100F9" w:rsidRDefault="00AA2CB8" w:rsidP="00641918">
            <w:pPr>
              <w:pStyle w:val="BodyText"/>
              <w:spacing w:line="360" w:lineRule="auto"/>
              <w:ind w:right="106"/>
              <w:rPr>
                <w:sz w:val="24"/>
                <w:szCs w:val="24"/>
              </w:rPr>
            </w:pPr>
            <w:r w:rsidRPr="009100F9">
              <w:rPr>
                <w:sz w:val="24"/>
                <w:szCs w:val="24"/>
              </w:rPr>
              <w:t>Undecided</w:t>
            </w:r>
          </w:p>
        </w:tc>
        <w:tc>
          <w:tcPr>
            <w:tcW w:w="2610" w:type="dxa"/>
          </w:tcPr>
          <w:p w:rsidR="00AA2CB8" w:rsidRPr="009100F9" w:rsidRDefault="00AA2CB8" w:rsidP="00641918">
            <w:pPr>
              <w:pStyle w:val="BodyText"/>
              <w:spacing w:line="360" w:lineRule="auto"/>
              <w:ind w:right="106"/>
              <w:rPr>
                <w:sz w:val="24"/>
                <w:szCs w:val="24"/>
              </w:rPr>
            </w:pPr>
            <w:r w:rsidRPr="009100F9">
              <w:rPr>
                <w:sz w:val="24"/>
                <w:szCs w:val="24"/>
              </w:rPr>
              <w:t>7</w:t>
            </w:r>
          </w:p>
        </w:tc>
        <w:tc>
          <w:tcPr>
            <w:tcW w:w="2340" w:type="dxa"/>
          </w:tcPr>
          <w:p w:rsidR="00AA2CB8" w:rsidRPr="009100F9" w:rsidRDefault="00AA2CB8" w:rsidP="00641918">
            <w:pPr>
              <w:pStyle w:val="BodyText"/>
              <w:spacing w:line="360" w:lineRule="auto"/>
              <w:ind w:right="106"/>
              <w:rPr>
                <w:sz w:val="24"/>
                <w:szCs w:val="24"/>
              </w:rPr>
            </w:pPr>
            <w:r w:rsidRPr="009100F9">
              <w:rPr>
                <w:sz w:val="24"/>
                <w:szCs w:val="24"/>
              </w:rPr>
              <w:t>14</w:t>
            </w:r>
          </w:p>
        </w:tc>
      </w:tr>
      <w:tr w:rsidR="00080930" w:rsidRPr="009100F9" w:rsidTr="002A12FF">
        <w:trPr>
          <w:trHeight w:val="444"/>
          <w:jc w:val="center"/>
        </w:trPr>
        <w:tc>
          <w:tcPr>
            <w:tcW w:w="2472" w:type="dxa"/>
          </w:tcPr>
          <w:p w:rsidR="00AA2CB8" w:rsidRPr="009100F9" w:rsidRDefault="00AA2CB8" w:rsidP="00641918">
            <w:pPr>
              <w:pStyle w:val="BodyText"/>
              <w:spacing w:line="360" w:lineRule="auto"/>
              <w:ind w:right="106"/>
              <w:rPr>
                <w:sz w:val="24"/>
                <w:szCs w:val="24"/>
              </w:rPr>
            </w:pPr>
            <w:r w:rsidRPr="009100F9">
              <w:rPr>
                <w:sz w:val="24"/>
                <w:szCs w:val="24"/>
              </w:rPr>
              <w:t>Total</w:t>
            </w:r>
          </w:p>
        </w:tc>
        <w:tc>
          <w:tcPr>
            <w:tcW w:w="2610" w:type="dxa"/>
          </w:tcPr>
          <w:p w:rsidR="00AA2CB8" w:rsidRPr="009100F9" w:rsidRDefault="00AA2CB8" w:rsidP="00641918">
            <w:pPr>
              <w:pStyle w:val="BodyText"/>
              <w:spacing w:line="360" w:lineRule="auto"/>
              <w:ind w:right="106"/>
              <w:rPr>
                <w:sz w:val="24"/>
                <w:szCs w:val="24"/>
              </w:rPr>
            </w:pPr>
            <w:r w:rsidRPr="009100F9">
              <w:rPr>
                <w:sz w:val="24"/>
                <w:szCs w:val="24"/>
              </w:rPr>
              <w:t>50</w:t>
            </w:r>
          </w:p>
        </w:tc>
        <w:tc>
          <w:tcPr>
            <w:tcW w:w="2340" w:type="dxa"/>
          </w:tcPr>
          <w:p w:rsidR="00AA2CB8" w:rsidRPr="009100F9" w:rsidRDefault="00AA2CB8" w:rsidP="00641918">
            <w:pPr>
              <w:pStyle w:val="BodyText"/>
              <w:spacing w:line="360" w:lineRule="auto"/>
              <w:ind w:right="106"/>
              <w:rPr>
                <w:sz w:val="24"/>
                <w:szCs w:val="24"/>
              </w:rPr>
            </w:pPr>
            <w:r w:rsidRPr="009100F9">
              <w:rPr>
                <w:sz w:val="24"/>
                <w:szCs w:val="24"/>
              </w:rPr>
              <w:t>100</w:t>
            </w:r>
          </w:p>
        </w:tc>
      </w:tr>
    </w:tbl>
    <w:p w:rsidR="00AA2CB8" w:rsidRPr="009100F9" w:rsidRDefault="00AA2CB8" w:rsidP="00641918">
      <w:pPr>
        <w:pStyle w:val="BodyText"/>
        <w:spacing w:line="360" w:lineRule="auto"/>
        <w:ind w:right="106" w:firstLine="720"/>
        <w:rPr>
          <w:sz w:val="24"/>
          <w:szCs w:val="24"/>
        </w:rPr>
      </w:pPr>
      <w:r w:rsidRPr="009100F9">
        <w:rPr>
          <w:sz w:val="24"/>
          <w:szCs w:val="24"/>
        </w:rPr>
        <w:t>Source: Research Survey, 2025</w:t>
      </w:r>
    </w:p>
    <w:p w:rsidR="00AA2CB8" w:rsidRPr="009100F9" w:rsidRDefault="00AA2CB8" w:rsidP="00502B59">
      <w:pPr>
        <w:pStyle w:val="BodyText"/>
        <w:spacing w:line="360" w:lineRule="auto"/>
        <w:ind w:right="106"/>
        <w:rPr>
          <w:sz w:val="24"/>
          <w:szCs w:val="24"/>
        </w:rPr>
      </w:pPr>
      <w:r w:rsidRPr="009100F9">
        <w:rPr>
          <w:sz w:val="24"/>
          <w:szCs w:val="24"/>
        </w:rPr>
        <w:t>From the table above, about 43 respondents which represent 86% agree that feasibility, utility and inventory management relates to customers issues in organization about success in an organization while 7 respondents (14%) were undecided while nobody disagreed.</w:t>
      </w:r>
    </w:p>
    <w:p w:rsidR="00502B59" w:rsidRDefault="00502B5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AA2CB8" w:rsidRPr="009100F9" w:rsidRDefault="00AA2CB8" w:rsidP="00641918">
      <w:pPr>
        <w:spacing w:line="360" w:lineRule="auto"/>
        <w:jc w:val="both"/>
        <w:rPr>
          <w:rFonts w:ascii="Times New Roman" w:hAnsi="Times New Roman" w:cs="Times New Roman"/>
          <w:b/>
          <w:sz w:val="24"/>
          <w:szCs w:val="24"/>
        </w:rPr>
      </w:pPr>
      <w:r w:rsidRPr="009100F9">
        <w:rPr>
          <w:rFonts w:ascii="Times New Roman" w:hAnsi="Times New Roman" w:cs="Times New Roman"/>
          <w:b/>
          <w:sz w:val="24"/>
          <w:szCs w:val="24"/>
        </w:rPr>
        <w:lastRenderedPageBreak/>
        <w:t>4.2.</w:t>
      </w:r>
      <w:r w:rsidRPr="009100F9">
        <w:rPr>
          <w:rFonts w:ascii="Times New Roman" w:hAnsi="Times New Roman" w:cs="Times New Roman"/>
          <w:b/>
          <w:sz w:val="24"/>
          <w:szCs w:val="24"/>
        </w:rPr>
        <w:tab/>
        <w:t>Testing of Hypothesis</w:t>
      </w:r>
    </w:p>
    <w:p w:rsidR="00AA2CB8" w:rsidRPr="009100F9" w:rsidRDefault="00AA2CB8" w:rsidP="00502B59">
      <w:pPr>
        <w:spacing w:line="360" w:lineRule="auto"/>
        <w:ind w:left="28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Ho: Just – in – time techniques of inventory management has no significant effects on growth of the selected manufacturing firms.</w:t>
      </w:r>
    </w:p>
    <w:p w:rsidR="00AA2CB8" w:rsidRPr="009100F9" w:rsidRDefault="00AA2CB8" w:rsidP="00641918">
      <w:pPr>
        <w:spacing w:line="360" w:lineRule="auto"/>
        <w:jc w:val="both"/>
        <w:rPr>
          <w:rFonts w:ascii="Times New Roman" w:eastAsia="Times New Roman" w:hAnsi="Times New Roman" w:cs="Times New Roman"/>
          <w:b/>
          <w:sz w:val="24"/>
          <w:szCs w:val="24"/>
          <w:vertAlign w:val="superscript"/>
        </w:rPr>
      </w:pPr>
      <w:r w:rsidRPr="009100F9">
        <w:rPr>
          <w:rFonts w:ascii="Times New Roman" w:eastAsia="Times New Roman" w:hAnsi="Times New Roman" w:cs="Times New Roman"/>
          <w:b/>
          <w:sz w:val="24"/>
          <w:szCs w:val="24"/>
        </w:rPr>
        <w:t xml:space="preserve">Table 7.  Model </w:t>
      </w:r>
      <w:proofErr w:type="spellStart"/>
      <w:r w:rsidRPr="009100F9">
        <w:rPr>
          <w:rFonts w:ascii="Times New Roman" w:eastAsia="Times New Roman" w:hAnsi="Times New Roman" w:cs="Times New Roman"/>
          <w:b/>
          <w:sz w:val="24"/>
          <w:szCs w:val="24"/>
        </w:rPr>
        <w:t>Summary</w:t>
      </w:r>
      <w:r w:rsidRPr="009100F9">
        <w:rPr>
          <w:rFonts w:ascii="Times New Roman" w:eastAsia="Times New Roman" w:hAnsi="Times New Roman" w:cs="Times New Roman"/>
          <w:b/>
          <w:sz w:val="24"/>
          <w:szCs w:val="24"/>
          <w:vertAlign w:val="superscript"/>
        </w:rPr>
        <w:t>b</w:t>
      </w:r>
      <w:proofErr w:type="spellEnd"/>
    </w:p>
    <w:tbl>
      <w:tblPr>
        <w:tblW w:w="0" w:type="auto"/>
        <w:tblInd w:w="10" w:type="dxa"/>
        <w:tblLayout w:type="fixed"/>
        <w:tblCellMar>
          <w:left w:w="0" w:type="dxa"/>
          <w:right w:w="0" w:type="dxa"/>
        </w:tblCellMar>
        <w:tblLook w:val="0000" w:firstRow="0" w:lastRow="0" w:firstColumn="0" w:lastColumn="0" w:noHBand="0" w:noVBand="0"/>
      </w:tblPr>
      <w:tblGrid>
        <w:gridCol w:w="840"/>
        <w:gridCol w:w="980"/>
        <w:gridCol w:w="80"/>
        <w:gridCol w:w="920"/>
        <w:gridCol w:w="900"/>
        <w:gridCol w:w="240"/>
        <w:gridCol w:w="1100"/>
        <w:gridCol w:w="900"/>
        <w:gridCol w:w="1260"/>
        <w:gridCol w:w="1380"/>
        <w:gridCol w:w="1320"/>
      </w:tblGrid>
      <w:tr w:rsidR="00080930" w:rsidRPr="009100F9" w:rsidTr="002A12FF">
        <w:trPr>
          <w:trHeight w:val="244"/>
        </w:trPr>
        <w:tc>
          <w:tcPr>
            <w:tcW w:w="840" w:type="dxa"/>
            <w:tcBorders>
              <w:top w:val="single" w:sz="8" w:space="0" w:color="auto"/>
              <w:left w:val="single" w:sz="8" w:space="0" w:color="auto"/>
              <w:right w:val="single" w:sz="8" w:space="0" w:color="auto"/>
            </w:tcBorders>
            <w:shd w:val="clear" w:color="auto" w:fill="auto"/>
            <w:vAlign w:val="bottom"/>
          </w:tcPr>
          <w:p w:rsidR="00AA2CB8" w:rsidRPr="009100F9" w:rsidRDefault="00AA2CB8" w:rsidP="00641918">
            <w:pPr>
              <w:spacing w:line="360" w:lineRule="auto"/>
              <w:ind w:left="8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Model</w:t>
            </w:r>
          </w:p>
        </w:tc>
        <w:tc>
          <w:tcPr>
            <w:tcW w:w="980" w:type="dxa"/>
            <w:tcBorders>
              <w:top w:val="single" w:sz="8" w:space="0" w:color="auto"/>
              <w:right w:val="single" w:sz="8" w:space="0" w:color="auto"/>
            </w:tcBorders>
            <w:shd w:val="clear" w:color="auto" w:fill="auto"/>
            <w:vAlign w:val="bottom"/>
          </w:tcPr>
          <w:p w:rsidR="00AA2CB8" w:rsidRPr="009100F9" w:rsidRDefault="00AA2CB8" w:rsidP="00641918">
            <w:pPr>
              <w:spacing w:line="360" w:lineRule="auto"/>
              <w:ind w:left="40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R</w:t>
            </w:r>
          </w:p>
        </w:tc>
        <w:tc>
          <w:tcPr>
            <w:tcW w:w="80" w:type="dxa"/>
            <w:tcBorders>
              <w:top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20" w:type="dxa"/>
            <w:tcBorders>
              <w:top w:val="single" w:sz="8" w:space="0" w:color="auto"/>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w w:val="99"/>
                <w:sz w:val="24"/>
                <w:szCs w:val="24"/>
              </w:rPr>
            </w:pPr>
            <w:r w:rsidRPr="009100F9">
              <w:rPr>
                <w:rFonts w:ascii="Times New Roman" w:eastAsia="Times New Roman" w:hAnsi="Times New Roman" w:cs="Times New Roman"/>
                <w:w w:val="99"/>
                <w:sz w:val="24"/>
                <w:szCs w:val="24"/>
              </w:rPr>
              <w:t>R</w:t>
            </w:r>
          </w:p>
        </w:tc>
        <w:tc>
          <w:tcPr>
            <w:tcW w:w="900" w:type="dxa"/>
            <w:tcBorders>
              <w:top w:val="single" w:sz="8" w:space="0" w:color="auto"/>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240" w:type="dxa"/>
            <w:tcBorders>
              <w:top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100" w:type="dxa"/>
            <w:tcBorders>
              <w:top w:val="single" w:sz="8" w:space="0" w:color="auto"/>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00" w:type="dxa"/>
            <w:tcBorders>
              <w:top w:val="single" w:sz="8" w:space="0" w:color="auto"/>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260" w:type="dxa"/>
            <w:tcBorders>
              <w:top w:val="single" w:sz="8" w:space="0" w:color="auto"/>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w w:val="99"/>
                <w:sz w:val="24"/>
                <w:szCs w:val="24"/>
              </w:rPr>
            </w:pPr>
            <w:r w:rsidRPr="009100F9">
              <w:rPr>
                <w:rFonts w:ascii="Times New Roman" w:eastAsia="Times New Roman" w:hAnsi="Times New Roman" w:cs="Times New Roman"/>
                <w:w w:val="99"/>
                <w:sz w:val="24"/>
                <w:szCs w:val="24"/>
              </w:rPr>
              <w:t>Adjusted R</w:t>
            </w:r>
          </w:p>
        </w:tc>
        <w:tc>
          <w:tcPr>
            <w:tcW w:w="1380" w:type="dxa"/>
            <w:tcBorders>
              <w:top w:val="single" w:sz="8" w:space="0" w:color="auto"/>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Std. Error of</w:t>
            </w:r>
          </w:p>
        </w:tc>
        <w:tc>
          <w:tcPr>
            <w:tcW w:w="1320" w:type="dxa"/>
            <w:tcBorders>
              <w:top w:val="single" w:sz="8" w:space="0" w:color="auto"/>
              <w:right w:val="single" w:sz="8" w:space="0" w:color="auto"/>
            </w:tcBorders>
            <w:shd w:val="clear" w:color="auto" w:fill="auto"/>
            <w:vAlign w:val="bottom"/>
          </w:tcPr>
          <w:p w:rsidR="00AA2CB8" w:rsidRPr="009100F9" w:rsidRDefault="00AA2CB8" w:rsidP="00641918">
            <w:pPr>
              <w:spacing w:line="360" w:lineRule="auto"/>
              <w:ind w:right="20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Durbin-</w:t>
            </w:r>
          </w:p>
        </w:tc>
      </w:tr>
      <w:tr w:rsidR="00080930" w:rsidRPr="009100F9" w:rsidTr="002A12FF">
        <w:trPr>
          <w:trHeight w:val="274"/>
        </w:trPr>
        <w:tc>
          <w:tcPr>
            <w:tcW w:w="840" w:type="dxa"/>
            <w:tcBorders>
              <w:left w:val="single" w:sz="8" w:space="0" w:color="auto"/>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80" w:type="dxa"/>
            <w:tcBorders>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8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20" w:type="dxa"/>
            <w:tcBorders>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w w:val="98"/>
                <w:sz w:val="24"/>
                <w:szCs w:val="24"/>
              </w:rPr>
            </w:pPr>
            <w:r w:rsidRPr="009100F9">
              <w:rPr>
                <w:rFonts w:ascii="Times New Roman" w:eastAsia="Times New Roman" w:hAnsi="Times New Roman" w:cs="Times New Roman"/>
                <w:w w:val="98"/>
                <w:sz w:val="24"/>
                <w:szCs w:val="24"/>
              </w:rPr>
              <w:t>Square</w:t>
            </w:r>
          </w:p>
        </w:tc>
        <w:tc>
          <w:tcPr>
            <w:tcW w:w="900" w:type="dxa"/>
            <w:tcBorders>
              <w:right w:val="single" w:sz="8" w:space="0" w:color="auto"/>
            </w:tcBorders>
            <w:shd w:val="clear" w:color="auto" w:fill="auto"/>
            <w:vAlign w:val="bottom"/>
          </w:tcPr>
          <w:p w:rsidR="00AA2CB8" w:rsidRPr="009100F9" w:rsidRDefault="00AA2CB8" w:rsidP="00641918">
            <w:pPr>
              <w:spacing w:line="360" w:lineRule="auto"/>
              <w:ind w:right="2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Sum of</w:t>
            </w:r>
          </w:p>
        </w:tc>
        <w:tc>
          <w:tcPr>
            <w:tcW w:w="24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100" w:type="dxa"/>
            <w:tcBorders>
              <w:right w:val="single" w:sz="8" w:space="0" w:color="auto"/>
            </w:tcBorders>
            <w:shd w:val="clear" w:color="auto" w:fill="auto"/>
            <w:vAlign w:val="bottom"/>
          </w:tcPr>
          <w:p w:rsidR="00AA2CB8" w:rsidRPr="009100F9" w:rsidRDefault="00AA2CB8" w:rsidP="00641918">
            <w:pPr>
              <w:spacing w:line="360" w:lineRule="auto"/>
              <w:ind w:right="52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F</w:t>
            </w:r>
          </w:p>
        </w:tc>
        <w:tc>
          <w:tcPr>
            <w:tcW w:w="900" w:type="dxa"/>
            <w:tcBorders>
              <w:right w:val="single" w:sz="8" w:space="0" w:color="auto"/>
            </w:tcBorders>
            <w:shd w:val="clear" w:color="auto" w:fill="auto"/>
            <w:vAlign w:val="bottom"/>
          </w:tcPr>
          <w:p w:rsidR="00AA2CB8" w:rsidRPr="009100F9" w:rsidRDefault="00AA2CB8" w:rsidP="00641918">
            <w:pPr>
              <w:spacing w:line="360" w:lineRule="auto"/>
              <w:ind w:right="30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T</w:t>
            </w:r>
          </w:p>
        </w:tc>
        <w:tc>
          <w:tcPr>
            <w:tcW w:w="1260" w:type="dxa"/>
            <w:tcBorders>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w w:val="98"/>
                <w:sz w:val="24"/>
                <w:szCs w:val="24"/>
              </w:rPr>
            </w:pPr>
            <w:r w:rsidRPr="009100F9">
              <w:rPr>
                <w:rFonts w:ascii="Times New Roman" w:eastAsia="Times New Roman" w:hAnsi="Times New Roman" w:cs="Times New Roman"/>
                <w:w w:val="98"/>
                <w:sz w:val="24"/>
                <w:szCs w:val="24"/>
              </w:rPr>
              <w:t>Square</w:t>
            </w:r>
          </w:p>
        </w:tc>
        <w:tc>
          <w:tcPr>
            <w:tcW w:w="1380" w:type="dxa"/>
            <w:tcBorders>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the Estimate</w:t>
            </w:r>
          </w:p>
        </w:tc>
        <w:tc>
          <w:tcPr>
            <w:tcW w:w="1320" w:type="dxa"/>
            <w:tcBorders>
              <w:right w:val="single" w:sz="8" w:space="0" w:color="auto"/>
            </w:tcBorders>
            <w:shd w:val="clear" w:color="auto" w:fill="auto"/>
            <w:vAlign w:val="bottom"/>
          </w:tcPr>
          <w:p w:rsidR="00AA2CB8" w:rsidRPr="009100F9" w:rsidRDefault="00AA2CB8" w:rsidP="00641918">
            <w:pPr>
              <w:spacing w:line="360" w:lineRule="auto"/>
              <w:ind w:right="20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Watson</w:t>
            </w:r>
          </w:p>
        </w:tc>
      </w:tr>
      <w:tr w:rsidR="00080930" w:rsidRPr="009100F9" w:rsidTr="002A12FF">
        <w:trPr>
          <w:trHeight w:val="303"/>
        </w:trPr>
        <w:tc>
          <w:tcPr>
            <w:tcW w:w="840" w:type="dxa"/>
            <w:tcBorders>
              <w:left w:val="single" w:sz="8" w:space="0" w:color="auto"/>
              <w:bottom w:val="single" w:sz="8" w:space="0" w:color="auto"/>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80" w:type="dxa"/>
            <w:tcBorders>
              <w:bottom w:val="single" w:sz="8" w:space="0" w:color="auto"/>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80" w:type="dxa"/>
            <w:tcBorders>
              <w:bottom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20" w:type="dxa"/>
            <w:tcBorders>
              <w:bottom w:val="single" w:sz="8" w:space="0" w:color="auto"/>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w w:val="99"/>
                <w:sz w:val="24"/>
                <w:szCs w:val="24"/>
              </w:rPr>
            </w:pPr>
            <w:r w:rsidRPr="009100F9">
              <w:rPr>
                <w:rFonts w:ascii="Times New Roman" w:eastAsia="Times New Roman" w:hAnsi="Times New Roman" w:cs="Times New Roman"/>
                <w:w w:val="99"/>
                <w:sz w:val="24"/>
                <w:szCs w:val="24"/>
              </w:rPr>
              <w:t>Squares</w:t>
            </w:r>
          </w:p>
        </w:tc>
        <w:tc>
          <w:tcPr>
            <w:tcW w:w="240" w:type="dxa"/>
            <w:tcBorders>
              <w:bottom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100" w:type="dxa"/>
            <w:tcBorders>
              <w:bottom w:val="single" w:sz="8" w:space="0" w:color="auto"/>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380" w:type="dxa"/>
            <w:tcBorders>
              <w:bottom w:val="single" w:sz="8" w:space="0" w:color="auto"/>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320" w:type="dxa"/>
            <w:tcBorders>
              <w:bottom w:val="single" w:sz="8" w:space="0" w:color="auto"/>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r>
      <w:tr w:rsidR="00080930" w:rsidRPr="009100F9" w:rsidTr="002A12FF">
        <w:trPr>
          <w:trHeight w:val="263"/>
        </w:trPr>
        <w:tc>
          <w:tcPr>
            <w:tcW w:w="840" w:type="dxa"/>
            <w:tcBorders>
              <w:left w:val="single" w:sz="8" w:space="0" w:color="auto"/>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80" w:type="dxa"/>
            <w:tcBorders>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8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20" w:type="dxa"/>
            <w:tcBorders>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314.904</w:t>
            </w:r>
          </w:p>
        </w:tc>
        <w:tc>
          <w:tcPr>
            <w:tcW w:w="24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100" w:type="dxa"/>
            <w:tcBorders>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00" w:type="dxa"/>
            <w:tcBorders>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260" w:type="dxa"/>
            <w:tcBorders>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380" w:type="dxa"/>
            <w:tcBorders>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320" w:type="dxa"/>
            <w:tcBorders>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r>
      <w:tr w:rsidR="00080930" w:rsidRPr="009100F9" w:rsidTr="002A12FF">
        <w:trPr>
          <w:trHeight w:val="302"/>
        </w:trPr>
        <w:tc>
          <w:tcPr>
            <w:tcW w:w="840" w:type="dxa"/>
            <w:vMerge w:val="restart"/>
            <w:tcBorders>
              <w:left w:val="single" w:sz="8" w:space="0" w:color="auto"/>
              <w:right w:val="single" w:sz="8" w:space="0" w:color="auto"/>
            </w:tcBorders>
            <w:shd w:val="clear" w:color="auto" w:fill="auto"/>
            <w:vAlign w:val="bottom"/>
          </w:tcPr>
          <w:p w:rsidR="00AA2CB8" w:rsidRPr="009100F9" w:rsidRDefault="00AA2CB8" w:rsidP="00641918">
            <w:pPr>
              <w:spacing w:line="360" w:lineRule="auto"/>
              <w:ind w:left="8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1</w:t>
            </w:r>
          </w:p>
        </w:tc>
        <w:tc>
          <w:tcPr>
            <w:tcW w:w="980" w:type="dxa"/>
            <w:vMerge w:val="restart"/>
            <w:tcBorders>
              <w:right w:val="single" w:sz="8" w:space="0" w:color="auto"/>
            </w:tcBorders>
            <w:shd w:val="clear" w:color="auto" w:fill="auto"/>
            <w:vAlign w:val="bottom"/>
          </w:tcPr>
          <w:p w:rsidR="00AA2CB8" w:rsidRPr="009100F9" w:rsidRDefault="00AA2CB8" w:rsidP="00641918">
            <w:pPr>
              <w:spacing w:line="360" w:lineRule="auto"/>
              <w:ind w:left="420"/>
              <w:jc w:val="both"/>
              <w:rPr>
                <w:rFonts w:ascii="Times New Roman" w:eastAsia="Times New Roman" w:hAnsi="Times New Roman" w:cs="Times New Roman"/>
                <w:sz w:val="24"/>
                <w:szCs w:val="24"/>
                <w:vertAlign w:val="superscript"/>
              </w:rPr>
            </w:pPr>
            <w:r w:rsidRPr="009100F9">
              <w:rPr>
                <w:rFonts w:ascii="Times New Roman" w:eastAsia="Times New Roman" w:hAnsi="Times New Roman" w:cs="Times New Roman"/>
                <w:sz w:val="24"/>
                <w:szCs w:val="24"/>
              </w:rPr>
              <w:t>.885</w:t>
            </w:r>
            <w:r w:rsidRPr="009100F9">
              <w:rPr>
                <w:rFonts w:ascii="Times New Roman" w:eastAsia="Times New Roman" w:hAnsi="Times New Roman" w:cs="Times New Roman"/>
                <w:sz w:val="24"/>
                <w:szCs w:val="24"/>
                <w:vertAlign w:val="superscript"/>
              </w:rPr>
              <w:t>a</w:t>
            </w:r>
          </w:p>
        </w:tc>
        <w:tc>
          <w:tcPr>
            <w:tcW w:w="80" w:type="dxa"/>
            <w:vMerge w:val="restart"/>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20" w:type="dxa"/>
            <w:vMerge w:val="restart"/>
            <w:tcBorders>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.784</w:t>
            </w:r>
          </w:p>
        </w:tc>
        <w:tc>
          <w:tcPr>
            <w:tcW w:w="900" w:type="dxa"/>
            <w:tcBorders>
              <w:bottom w:val="single" w:sz="8" w:space="0" w:color="auto"/>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86.883</w:t>
            </w:r>
          </w:p>
        </w:tc>
        <w:tc>
          <w:tcPr>
            <w:tcW w:w="24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100" w:type="dxa"/>
            <w:vMerge w:val="restart"/>
            <w:tcBorders>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1080.094</w:t>
            </w:r>
          </w:p>
        </w:tc>
        <w:tc>
          <w:tcPr>
            <w:tcW w:w="900" w:type="dxa"/>
            <w:vMerge w:val="restart"/>
            <w:tcBorders>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32.865</w:t>
            </w:r>
          </w:p>
        </w:tc>
        <w:tc>
          <w:tcPr>
            <w:tcW w:w="1260" w:type="dxa"/>
            <w:vMerge w:val="restart"/>
            <w:tcBorders>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.783</w:t>
            </w:r>
          </w:p>
        </w:tc>
        <w:tc>
          <w:tcPr>
            <w:tcW w:w="1380" w:type="dxa"/>
            <w:vMerge w:val="restart"/>
            <w:tcBorders>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.53996</w:t>
            </w:r>
          </w:p>
        </w:tc>
        <w:tc>
          <w:tcPr>
            <w:tcW w:w="1320" w:type="dxa"/>
            <w:vMerge w:val="restart"/>
            <w:tcBorders>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.205</w:t>
            </w:r>
          </w:p>
        </w:tc>
      </w:tr>
      <w:tr w:rsidR="00080930" w:rsidRPr="009100F9" w:rsidTr="002A12FF">
        <w:trPr>
          <w:trHeight w:val="202"/>
        </w:trPr>
        <w:tc>
          <w:tcPr>
            <w:tcW w:w="840" w:type="dxa"/>
            <w:vMerge/>
            <w:tcBorders>
              <w:left w:val="single" w:sz="8" w:space="0" w:color="auto"/>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80" w:type="dxa"/>
            <w:vMerge/>
            <w:tcBorders>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80" w:type="dxa"/>
            <w:vMerge/>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20" w:type="dxa"/>
            <w:vMerge/>
            <w:tcBorders>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00" w:type="dxa"/>
            <w:vMerge w:val="restart"/>
            <w:tcBorders>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401.787</w:t>
            </w:r>
          </w:p>
        </w:tc>
        <w:tc>
          <w:tcPr>
            <w:tcW w:w="24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100" w:type="dxa"/>
            <w:vMerge/>
            <w:tcBorders>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00" w:type="dxa"/>
            <w:vMerge/>
            <w:tcBorders>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260" w:type="dxa"/>
            <w:vMerge/>
            <w:tcBorders>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380" w:type="dxa"/>
            <w:vMerge/>
            <w:tcBorders>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320" w:type="dxa"/>
            <w:vMerge/>
            <w:tcBorders>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r>
      <w:tr w:rsidR="00080930" w:rsidRPr="009100F9" w:rsidTr="002A12FF">
        <w:trPr>
          <w:trHeight w:val="104"/>
        </w:trPr>
        <w:tc>
          <w:tcPr>
            <w:tcW w:w="840" w:type="dxa"/>
            <w:tcBorders>
              <w:left w:val="single" w:sz="8" w:space="0" w:color="auto"/>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80" w:type="dxa"/>
            <w:tcBorders>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8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20" w:type="dxa"/>
            <w:tcBorders>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00" w:type="dxa"/>
            <w:vMerge/>
            <w:tcBorders>
              <w:bottom w:val="single" w:sz="8" w:space="0" w:color="auto"/>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24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100" w:type="dxa"/>
            <w:tcBorders>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00" w:type="dxa"/>
            <w:tcBorders>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260" w:type="dxa"/>
            <w:tcBorders>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380" w:type="dxa"/>
            <w:tcBorders>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320" w:type="dxa"/>
            <w:tcBorders>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r>
      <w:tr w:rsidR="00080930" w:rsidRPr="009100F9" w:rsidTr="002A12FF">
        <w:trPr>
          <w:trHeight w:val="302"/>
        </w:trPr>
        <w:tc>
          <w:tcPr>
            <w:tcW w:w="840" w:type="dxa"/>
            <w:tcBorders>
              <w:left w:val="single" w:sz="8" w:space="0" w:color="auto"/>
              <w:bottom w:val="single" w:sz="8" w:space="0" w:color="auto"/>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80" w:type="dxa"/>
            <w:tcBorders>
              <w:bottom w:val="single" w:sz="8" w:space="0" w:color="auto"/>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000" w:type="dxa"/>
            <w:gridSpan w:val="2"/>
            <w:tcBorders>
              <w:bottom w:val="single" w:sz="8" w:space="0" w:color="auto"/>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240" w:type="dxa"/>
            <w:tcBorders>
              <w:bottom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100" w:type="dxa"/>
            <w:tcBorders>
              <w:bottom w:val="single" w:sz="8" w:space="0" w:color="auto"/>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380" w:type="dxa"/>
            <w:tcBorders>
              <w:bottom w:val="single" w:sz="8" w:space="0" w:color="auto"/>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320" w:type="dxa"/>
            <w:tcBorders>
              <w:bottom w:val="single" w:sz="8" w:space="0" w:color="auto"/>
              <w:right w:val="single" w:sz="8" w:space="0" w:color="auto"/>
            </w:tcBorders>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r>
      <w:tr w:rsidR="00080930" w:rsidRPr="009100F9" w:rsidTr="002A12FF">
        <w:trPr>
          <w:trHeight w:val="248"/>
        </w:trPr>
        <w:tc>
          <w:tcPr>
            <w:tcW w:w="3960" w:type="dxa"/>
            <w:gridSpan w:val="6"/>
            <w:shd w:val="clear" w:color="auto" w:fill="auto"/>
            <w:vAlign w:val="bottom"/>
          </w:tcPr>
          <w:p w:rsidR="00AA2CB8" w:rsidRPr="009100F9" w:rsidRDefault="00AA2CB8" w:rsidP="00641918">
            <w:pPr>
              <w:spacing w:line="360" w:lineRule="auto"/>
              <w:ind w:left="8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a. Predictors: (Constant), Just –in- time</w:t>
            </w:r>
          </w:p>
        </w:tc>
        <w:tc>
          <w:tcPr>
            <w:tcW w:w="110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0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26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38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32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r>
      <w:tr w:rsidR="00080930" w:rsidRPr="009100F9" w:rsidTr="002A12FF">
        <w:trPr>
          <w:trHeight w:val="278"/>
        </w:trPr>
        <w:tc>
          <w:tcPr>
            <w:tcW w:w="3960" w:type="dxa"/>
            <w:gridSpan w:val="6"/>
            <w:shd w:val="clear" w:color="auto" w:fill="auto"/>
            <w:vAlign w:val="bottom"/>
          </w:tcPr>
          <w:p w:rsidR="00AA2CB8" w:rsidRPr="009100F9" w:rsidRDefault="00AA2CB8" w:rsidP="00641918">
            <w:pPr>
              <w:spacing w:line="360" w:lineRule="auto"/>
              <w:ind w:left="8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b. Dependent Variable: growth</w:t>
            </w:r>
          </w:p>
        </w:tc>
        <w:tc>
          <w:tcPr>
            <w:tcW w:w="110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0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26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38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32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r>
      <w:tr w:rsidR="00080930" w:rsidRPr="009100F9" w:rsidTr="002A12FF">
        <w:trPr>
          <w:trHeight w:val="265"/>
        </w:trPr>
        <w:tc>
          <w:tcPr>
            <w:tcW w:w="840" w:type="dxa"/>
            <w:shd w:val="clear" w:color="auto" w:fill="auto"/>
            <w:vAlign w:val="bottom"/>
          </w:tcPr>
          <w:p w:rsidR="00AA2CB8" w:rsidRPr="009100F9" w:rsidRDefault="00AA2CB8" w:rsidP="00641918">
            <w:pPr>
              <w:spacing w:line="360" w:lineRule="auto"/>
              <w:ind w:left="28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R</w:t>
            </w:r>
          </w:p>
        </w:tc>
        <w:tc>
          <w:tcPr>
            <w:tcW w:w="980" w:type="dxa"/>
            <w:shd w:val="clear" w:color="auto" w:fill="auto"/>
            <w:vAlign w:val="bottom"/>
          </w:tcPr>
          <w:p w:rsidR="00AA2CB8" w:rsidRPr="009100F9" w:rsidRDefault="00AA2CB8" w:rsidP="00641918">
            <w:pPr>
              <w:spacing w:line="360" w:lineRule="auto"/>
              <w:ind w:left="16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 0.885</w:t>
            </w:r>
          </w:p>
        </w:tc>
        <w:tc>
          <w:tcPr>
            <w:tcW w:w="8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2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0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24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10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0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26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38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32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r>
      <w:tr w:rsidR="00080930" w:rsidRPr="009100F9" w:rsidTr="002A12FF">
        <w:trPr>
          <w:trHeight w:val="287"/>
        </w:trPr>
        <w:tc>
          <w:tcPr>
            <w:tcW w:w="840" w:type="dxa"/>
            <w:shd w:val="clear" w:color="auto" w:fill="auto"/>
            <w:vAlign w:val="bottom"/>
          </w:tcPr>
          <w:p w:rsidR="00AA2CB8" w:rsidRPr="009100F9" w:rsidRDefault="00AA2CB8" w:rsidP="00641918">
            <w:pPr>
              <w:spacing w:line="360" w:lineRule="auto"/>
              <w:ind w:left="28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vertAlign w:val="subscript"/>
              </w:rPr>
              <w:t>R</w:t>
            </w:r>
            <w:r w:rsidRPr="009100F9">
              <w:rPr>
                <w:rFonts w:ascii="Times New Roman" w:eastAsia="Times New Roman" w:hAnsi="Times New Roman" w:cs="Times New Roman"/>
                <w:sz w:val="24"/>
                <w:szCs w:val="24"/>
              </w:rPr>
              <w:t>2</w:t>
            </w:r>
          </w:p>
        </w:tc>
        <w:tc>
          <w:tcPr>
            <w:tcW w:w="980" w:type="dxa"/>
            <w:shd w:val="clear" w:color="auto" w:fill="auto"/>
            <w:vAlign w:val="bottom"/>
          </w:tcPr>
          <w:p w:rsidR="00AA2CB8" w:rsidRPr="009100F9" w:rsidRDefault="00AA2CB8" w:rsidP="00641918">
            <w:pPr>
              <w:spacing w:line="360" w:lineRule="auto"/>
              <w:ind w:left="16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 0.784</w:t>
            </w:r>
          </w:p>
        </w:tc>
        <w:tc>
          <w:tcPr>
            <w:tcW w:w="8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2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0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24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10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0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26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38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32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r>
      <w:tr w:rsidR="00080930" w:rsidRPr="009100F9" w:rsidTr="002A12FF">
        <w:trPr>
          <w:trHeight w:val="312"/>
        </w:trPr>
        <w:tc>
          <w:tcPr>
            <w:tcW w:w="840" w:type="dxa"/>
            <w:shd w:val="clear" w:color="auto" w:fill="auto"/>
            <w:vAlign w:val="bottom"/>
          </w:tcPr>
          <w:p w:rsidR="00AA2CB8" w:rsidRPr="009100F9" w:rsidRDefault="00AA2CB8" w:rsidP="00641918">
            <w:pPr>
              <w:spacing w:line="360" w:lineRule="auto"/>
              <w:ind w:left="28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T</w:t>
            </w:r>
          </w:p>
        </w:tc>
        <w:tc>
          <w:tcPr>
            <w:tcW w:w="1060" w:type="dxa"/>
            <w:gridSpan w:val="2"/>
            <w:shd w:val="clear" w:color="auto" w:fill="auto"/>
            <w:vAlign w:val="bottom"/>
          </w:tcPr>
          <w:p w:rsidR="00AA2CB8" w:rsidRPr="009100F9" w:rsidRDefault="00AA2CB8" w:rsidP="00641918">
            <w:pPr>
              <w:spacing w:line="360" w:lineRule="auto"/>
              <w:ind w:left="14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 32.865</w:t>
            </w:r>
          </w:p>
        </w:tc>
        <w:tc>
          <w:tcPr>
            <w:tcW w:w="92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0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24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10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90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26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38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c>
          <w:tcPr>
            <w:tcW w:w="1320" w:type="dxa"/>
            <w:shd w:val="clear" w:color="auto" w:fill="auto"/>
            <w:vAlign w:val="bottom"/>
          </w:tcPr>
          <w:p w:rsidR="00AA2CB8" w:rsidRPr="009100F9" w:rsidRDefault="00AA2CB8" w:rsidP="00641918">
            <w:pPr>
              <w:spacing w:line="360" w:lineRule="auto"/>
              <w:jc w:val="both"/>
              <w:rPr>
                <w:rFonts w:ascii="Times New Roman" w:eastAsia="Times New Roman" w:hAnsi="Times New Roman" w:cs="Times New Roman"/>
                <w:sz w:val="24"/>
                <w:szCs w:val="24"/>
              </w:rPr>
            </w:pPr>
          </w:p>
        </w:tc>
      </w:tr>
    </w:tbl>
    <w:p w:rsidR="00AA2CB8" w:rsidRPr="009100F9" w:rsidRDefault="00AA2CB8" w:rsidP="00641918">
      <w:pPr>
        <w:numPr>
          <w:ilvl w:val="0"/>
          <w:numId w:val="11"/>
        </w:numPr>
        <w:tabs>
          <w:tab w:val="left" w:pos="1000"/>
        </w:tabs>
        <w:spacing w:line="360" w:lineRule="auto"/>
        <w:ind w:left="1000" w:hanging="72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 1080.094</w:t>
      </w:r>
    </w:p>
    <w:p w:rsidR="00AA2CB8" w:rsidRPr="009100F9" w:rsidRDefault="00AA2CB8" w:rsidP="00641918">
      <w:pPr>
        <w:spacing w:line="360" w:lineRule="auto"/>
        <w:jc w:val="both"/>
        <w:rPr>
          <w:rFonts w:ascii="Times New Roman" w:eastAsia="Times New Roman" w:hAnsi="Times New Roman" w:cs="Times New Roman"/>
          <w:sz w:val="24"/>
          <w:szCs w:val="24"/>
        </w:rPr>
      </w:pPr>
    </w:p>
    <w:p w:rsidR="00AA2CB8" w:rsidRPr="009100F9" w:rsidRDefault="00AA2CB8" w:rsidP="00502B59">
      <w:pPr>
        <w:spacing w:line="360" w:lineRule="auto"/>
        <w:ind w:left="28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DW   = 0.205</w:t>
      </w:r>
    </w:p>
    <w:p w:rsidR="00AA2CB8" w:rsidRPr="00502B59" w:rsidRDefault="00AA2CB8" w:rsidP="00502B59">
      <w:pPr>
        <w:spacing w:line="360" w:lineRule="auto"/>
        <w:jc w:val="both"/>
        <w:rPr>
          <w:rFonts w:ascii="Times New Roman" w:eastAsia="Times New Roman" w:hAnsi="Times New Roman" w:cs="Times New Roman"/>
          <w:b/>
          <w:sz w:val="24"/>
          <w:szCs w:val="24"/>
        </w:rPr>
      </w:pPr>
      <w:r w:rsidRPr="009100F9">
        <w:rPr>
          <w:rFonts w:ascii="Times New Roman" w:eastAsia="Times New Roman" w:hAnsi="Times New Roman" w:cs="Times New Roman"/>
          <w:b/>
          <w:sz w:val="24"/>
          <w:szCs w:val="24"/>
        </w:rPr>
        <w:t>Interpretation:</w:t>
      </w:r>
    </w:p>
    <w:p w:rsidR="00AA2CB8" w:rsidRPr="009100F9" w:rsidRDefault="00AA2CB8" w:rsidP="00502B59">
      <w:pPr>
        <w:spacing w:line="360" w:lineRule="auto"/>
        <w:ind w:right="28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The regression sum of squares (314.904) is greater than the residual sum of squares (86.883), which indicates that more of the variation in the dependent variable is explained by the model. The significance value of the F statistics (0.000) is less than 0.05, which means that the variation explained by the model is not due to chance.</w:t>
      </w:r>
    </w:p>
    <w:p w:rsidR="00AA2CB8" w:rsidRPr="009100F9" w:rsidRDefault="00AA2CB8" w:rsidP="00502B59">
      <w:pPr>
        <w:spacing w:line="360" w:lineRule="auto"/>
        <w:ind w:right="28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R, the correlation coefficient which has a value of 0.885, indicates that there is a positive relationship between Just – in – time and growth. R square, the coefficient of determination, shows that 78.4% of the variation in the growth explained by the model.</w:t>
      </w:r>
    </w:p>
    <w:p w:rsidR="00AA2CB8" w:rsidRPr="009100F9" w:rsidRDefault="00AA2CB8" w:rsidP="00502B59">
      <w:pPr>
        <w:spacing w:line="360" w:lineRule="auto"/>
        <w:ind w:right="28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With the linear regression model, the error of estimate is high, with a value of about 0.53996. The Durbin-Watson statistics of 0 .205, which does not tend to 2 indicates there no is autocorrelation.</w:t>
      </w:r>
    </w:p>
    <w:p w:rsidR="00AA2CB8" w:rsidRPr="009100F9" w:rsidRDefault="00AA2CB8" w:rsidP="00502B59">
      <w:pPr>
        <w:spacing w:line="360" w:lineRule="auto"/>
        <w:jc w:val="both"/>
        <w:rPr>
          <w:rFonts w:ascii="Times New Roman" w:eastAsia="Times New Roman" w:hAnsi="Times New Roman" w:cs="Times New Roman"/>
          <w:sz w:val="24"/>
          <w:szCs w:val="24"/>
        </w:rPr>
      </w:pPr>
    </w:p>
    <w:p w:rsidR="00AA2CB8" w:rsidRPr="009100F9" w:rsidRDefault="00AA2CB8" w:rsidP="00502B59">
      <w:pPr>
        <w:spacing w:line="360" w:lineRule="auto"/>
        <w:ind w:right="28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lastRenderedPageBreak/>
        <w:t>The Just – in – time coefficient of 0.885 indicates a positive significance between Just – in – time and growth, which is statistically significant (with t = 32.865). Therefore, the null hypothesis should be rejected and the alternative hypothesis accordingly accepted.</w:t>
      </w:r>
    </w:p>
    <w:p w:rsidR="00AA2CB8" w:rsidRPr="009100F9" w:rsidRDefault="00AA2CB8" w:rsidP="00641918">
      <w:pPr>
        <w:spacing w:line="360" w:lineRule="auto"/>
        <w:jc w:val="both"/>
        <w:rPr>
          <w:rFonts w:ascii="Times New Roman" w:hAnsi="Times New Roman" w:cs="Times New Roman"/>
          <w:sz w:val="24"/>
          <w:szCs w:val="24"/>
        </w:rPr>
      </w:pPr>
    </w:p>
    <w:p w:rsidR="00AA2CB8" w:rsidRPr="009100F9" w:rsidRDefault="00AA2CB8" w:rsidP="00641918">
      <w:pPr>
        <w:spacing w:line="360" w:lineRule="auto"/>
        <w:ind w:right="9"/>
        <w:jc w:val="both"/>
        <w:rPr>
          <w:rFonts w:ascii="Times New Roman" w:eastAsia="Times New Roman" w:hAnsi="Times New Roman" w:cs="Times New Roman"/>
          <w:b/>
          <w:sz w:val="24"/>
          <w:szCs w:val="24"/>
        </w:rPr>
      </w:pPr>
    </w:p>
    <w:p w:rsidR="00502B59" w:rsidRDefault="00502B59">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AA2CB8" w:rsidRPr="009100F9" w:rsidRDefault="00AA2CB8" w:rsidP="00502B59">
      <w:pPr>
        <w:spacing w:line="360" w:lineRule="auto"/>
        <w:ind w:right="9"/>
        <w:jc w:val="center"/>
        <w:rPr>
          <w:rFonts w:ascii="Times New Roman" w:eastAsia="Times New Roman" w:hAnsi="Times New Roman" w:cs="Times New Roman"/>
          <w:b/>
          <w:sz w:val="24"/>
          <w:szCs w:val="24"/>
        </w:rPr>
      </w:pPr>
      <w:r w:rsidRPr="009100F9">
        <w:rPr>
          <w:rFonts w:ascii="Times New Roman" w:eastAsia="Times New Roman" w:hAnsi="Times New Roman" w:cs="Times New Roman"/>
          <w:b/>
          <w:sz w:val="24"/>
          <w:szCs w:val="24"/>
        </w:rPr>
        <w:lastRenderedPageBreak/>
        <w:t>CHAPTER FIVE</w:t>
      </w:r>
    </w:p>
    <w:p w:rsidR="00AA2CB8" w:rsidRPr="009100F9" w:rsidRDefault="00AA2CB8" w:rsidP="00502B59">
      <w:pPr>
        <w:spacing w:line="360" w:lineRule="auto"/>
        <w:ind w:right="9"/>
        <w:jc w:val="center"/>
        <w:rPr>
          <w:rFonts w:ascii="Times New Roman" w:eastAsia="Times New Roman" w:hAnsi="Times New Roman" w:cs="Times New Roman"/>
          <w:b/>
          <w:sz w:val="24"/>
          <w:szCs w:val="24"/>
        </w:rPr>
      </w:pPr>
      <w:r w:rsidRPr="009100F9">
        <w:rPr>
          <w:rFonts w:ascii="Times New Roman" w:eastAsia="Times New Roman" w:hAnsi="Times New Roman" w:cs="Times New Roman"/>
          <w:b/>
          <w:sz w:val="24"/>
          <w:szCs w:val="24"/>
        </w:rPr>
        <w:t>SUMMARY, CONCLUSION, AND RECOMMENDATIONS</w:t>
      </w:r>
    </w:p>
    <w:p w:rsidR="00AA2CB8" w:rsidRPr="009100F9" w:rsidRDefault="00AA2CB8" w:rsidP="00641918">
      <w:pPr>
        <w:spacing w:line="360" w:lineRule="auto"/>
        <w:ind w:right="9"/>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This chapter discusses the summary of the findings, conclusions and recommendations of the study. The findings of this research significantly summarize the precise contributions of this study to knowledge and at the same time present suggestions for further studies.</w:t>
      </w:r>
    </w:p>
    <w:p w:rsidR="00AA2CB8" w:rsidRPr="009100F9" w:rsidRDefault="00AA2CB8" w:rsidP="00641918">
      <w:pPr>
        <w:tabs>
          <w:tab w:val="left" w:pos="700"/>
        </w:tabs>
        <w:spacing w:line="360" w:lineRule="auto"/>
        <w:jc w:val="both"/>
        <w:rPr>
          <w:rFonts w:ascii="Times New Roman" w:eastAsia="Times New Roman" w:hAnsi="Times New Roman" w:cs="Times New Roman"/>
          <w:b/>
          <w:sz w:val="24"/>
          <w:szCs w:val="24"/>
        </w:rPr>
      </w:pPr>
      <w:r w:rsidRPr="009100F9">
        <w:rPr>
          <w:rFonts w:ascii="Times New Roman" w:eastAsia="Times New Roman" w:hAnsi="Times New Roman" w:cs="Times New Roman"/>
          <w:b/>
          <w:sz w:val="24"/>
          <w:szCs w:val="24"/>
        </w:rPr>
        <w:t>5.1</w:t>
      </w:r>
      <w:r w:rsidRPr="009100F9">
        <w:rPr>
          <w:rFonts w:ascii="Times New Roman" w:eastAsia="Times New Roman" w:hAnsi="Times New Roman" w:cs="Times New Roman"/>
          <w:sz w:val="24"/>
          <w:szCs w:val="24"/>
        </w:rPr>
        <w:tab/>
      </w:r>
      <w:r w:rsidRPr="009100F9">
        <w:rPr>
          <w:rFonts w:ascii="Times New Roman" w:eastAsia="Times New Roman" w:hAnsi="Times New Roman" w:cs="Times New Roman"/>
          <w:b/>
          <w:sz w:val="24"/>
          <w:szCs w:val="24"/>
        </w:rPr>
        <w:t>Summary</w:t>
      </w:r>
    </w:p>
    <w:p w:rsidR="00AA2CB8" w:rsidRPr="009100F9" w:rsidRDefault="00AA2CB8" w:rsidP="00641918">
      <w:pPr>
        <w:spacing w:line="360" w:lineRule="auto"/>
        <w:ind w:right="9"/>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The study evaluated the relationship between inventory management practices and operational performance of flour mills companies in Nigeria. It particularly examined the effect of inventory shrinkage on customer’s satisfaction; influence of inventory investment on the competitive advantage; relationship between inventory control and cost efficiency; effect of inventory turnover on the operational efficiency; relationship between inventory record accuracy and the customer service delivery; and the influence of automated inventory system on the productivity of the selected flour mills companies in Nigeria. In realizing the aforementioned objectives, the study was structured into five chapters. The first chapter dealt with the introduction and background of the study, identified the problems of the study, defined the objectives of the study, and formulated appropriate research questions and hypotheses to guide the investigation of the study. It also highlighted the importance, the justification of the study, described the scope, and gave definition of terms used in the course of study as well as presented the historical background of the selected flour mills companies. The second chapter reviewed related literatures relevant to the concept of Inventory Management Practices such as Inventory Shrinkage, Inventory Investment, Inventory Control, Inventory Turnover, Inventory Record Accuracy, Automated Inventory System as well as Operational Performance which comprised Customers’ Satisfaction, Competitive Advantage, Cost Effectiveness, Operational Efficiency, Customer Service Delivery, and Productivity. The summary of literature reviewed was also given and gaps in the literatures were identified. Finally, the research conceptual model was highlighted.</w:t>
      </w:r>
    </w:p>
    <w:p w:rsidR="00AA2CB8" w:rsidRPr="009100F9" w:rsidRDefault="00AA2CB8" w:rsidP="00641918">
      <w:pPr>
        <w:tabs>
          <w:tab w:val="left" w:pos="700"/>
        </w:tabs>
        <w:spacing w:line="360" w:lineRule="auto"/>
        <w:jc w:val="both"/>
        <w:rPr>
          <w:rFonts w:ascii="Times New Roman" w:eastAsia="Times New Roman" w:hAnsi="Times New Roman" w:cs="Times New Roman"/>
          <w:b/>
          <w:sz w:val="24"/>
          <w:szCs w:val="24"/>
        </w:rPr>
      </w:pPr>
      <w:r w:rsidRPr="009100F9">
        <w:rPr>
          <w:rFonts w:ascii="Times New Roman" w:eastAsia="Times New Roman" w:hAnsi="Times New Roman" w:cs="Times New Roman"/>
          <w:b/>
          <w:sz w:val="24"/>
          <w:szCs w:val="24"/>
        </w:rPr>
        <w:t>5.2</w:t>
      </w:r>
      <w:r w:rsidRPr="009100F9">
        <w:rPr>
          <w:rFonts w:ascii="Times New Roman" w:eastAsia="Times New Roman" w:hAnsi="Times New Roman" w:cs="Times New Roman"/>
          <w:sz w:val="24"/>
          <w:szCs w:val="24"/>
        </w:rPr>
        <w:tab/>
      </w:r>
      <w:r w:rsidRPr="009100F9">
        <w:rPr>
          <w:rFonts w:ascii="Times New Roman" w:eastAsia="Times New Roman" w:hAnsi="Times New Roman" w:cs="Times New Roman"/>
          <w:b/>
          <w:sz w:val="24"/>
          <w:szCs w:val="24"/>
        </w:rPr>
        <w:t>Conclusion</w:t>
      </w:r>
    </w:p>
    <w:p w:rsidR="00AA2CB8" w:rsidRPr="009100F9" w:rsidRDefault="00AA2CB8" w:rsidP="00641918">
      <w:pPr>
        <w:spacing w:line="360" w:lineRule="auto"/>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 xml:space="preserve">This study analyzed the relationship between Inventory Management practices and Operational Performance of flour mills companies in Nigeria. The study provides an overview of emerging inventory control techniques in flour mills companies in Nigeria for the benefits of inventory managers, procurement managers, store supervisors and accountants. It also highlighted the automated inventory management techniques </w:t>
      </w:r>
      <w:r w:rsidRPr="009100F9">
        <w:rPr>
          <w:rFonts w:ascii="Times New Roman" w:eastAsia="Times New Roman" w:hAnsi="Times New Roman" w:cs="Times New Roman"/>
          <w:sz w:val="24"/>
          <w:szCs w:val="24"/>
        </w:rPr>
        <w:lastRenderedPageBreak/>
        <w:t xml:space="preserve">beneficial to flour mills companies and other manufacturing organizations in Nigeria, as well as various costs associated with inventories which must be minimized to obtain optimal performance. Six inventory control techniques were identified and nine automated inventory management techniques were highlighted to help meet the challenges encountered by flour mills companies in the operations of warehouses and stores across manufacturing </w:t>
      </w:r>
      <w:r w:rsidR="001A099A" w:rsidRPr="009100F9">
        <w:rPr>
          <w:rFonts w:ascii="Times New Roman" w:eastAsia="Times New Roman" w:hAnsi="Times New Roman" w:cs="Times New Roman"/>
          <w:sz w:val="24"/>
          <w:szCs w:val="24"/>
        </w:rPr>
        <w:t>factory</w:t>
      </w:r>
      <w:r w:rsidRPr="009100F9">
        <w:rPr>
          <w:rFonts w:ascii="Times New Roman" w:eastAsia="Times New Roman" w:hAnsi="Times New Roman" w:cs="Times New Roman"/>
          <w:sz w:val="24"/>
          <w:szCs w:val="24"/>
        </w:rPr>
        <w:t>, and for flour mills companies in Nigeria. The results of the data analysis based on related literature reveals that proper inventory management and control system are associated with low storage costs, cost-reduction, stock-out reduction, and timely delivery of requisite goods, products, materials and services to customers, thereby enhancing customer satisfaction, competitive ability, cost efficiency, operational efficiency, effective customer service delivery and enhanced productivity. The findings of the study shows that inventory management practices influence the operational performance of the flour mills manufacturing companies in Nigeria.</w:t>
      </w:r>
    </w:p>
    <w:p w:rsidR="00AA2CB8" w:rsidRPr="009100F9" w:rsidRDefault="00AA2CB8" w:rsidP="00641918">
      <w:pPr>
        <w:spacing w:line="360" w:lineRule="auto"/>
        <w:ind w:right="9"/>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In addition, use of inventory control system and computerized inventory system improved performance of the procurement, production, warehouse, distribution and value chain support functions in flour mills companies in Nigeria. It was discovered that inventory management practices of selected flour mills companies in Nigeria were positively related to their operational performance. The study concluded that inventory management practices influenced operational performance of selected flour mills companies in Nigeria, positively and significantly. The overall model was statistically significant; therefore inventory management practices are good predictors of operational performance of selected flour mills companies in Nigeria. The study also concluded that there were situations of shortages and stock-out of materials because suppliers’ late deliveries of production materials.</w:t>
      </w:r>
    </w:p>
    <w:p w:rsidR="00AA2CB8" w:rsidRPr="009100F9" w:rsidRDefault="00AA2CB8" w:rsidP="00641918">
      <w:pPr>
        <w:tabs>
          <w:tab w:val="left" w:pos="700"/>
        </w:tabs>
        <w:spacing w:line="360" w:lineRule="auto"/>
        <w:jc w:val="both"/>
        <w:rPr>
          <w:rFonts w:ascii="Times New Roman" w:eastAsia="Times New Roman" w:hAnsi="Times New Roman" w:cs="Times New Roman"/>
          <w:b/>
          <w:sz w:val="24"/>
          <w:szCs w:val="24"/>
        </w:rPr>
      </w:pPr>
      <w:r w:rsidRPr="009100F9">
        <w:rPr>
          <w:rFonts w:ascii="Times New Roman" w:eastAsia="Times New Roman" w:hAnsi="Times New Roman" w:cs="Times New Roman"/>
          <w:b/>
          <w:sz w:val="24"/>
          <w:szCs w:val="24"/>
        </w:rPr>
        <w:t>5.3</w:t>
      </w:r>
      <w:r w:rsidRPr="009100F9">
        <w:rPr>
          <w:rFonts w:ascii="Times New Roman" w:eastAsia="Times New Roman" w:hAnsi="Times New Roman" w:cs="Times New Roman"/>
          <w:sz w:val="24"/>
          <w:szCs w:val="24"/>
        </w:rPr>
        <w:tab/>
      </w:r>
      <w:r w:rsidRPr="009100F9">
        <w:rPr>
          <w:rFonts w:ascii="Times New Roman" w:eastAsia="Times New Roman" w:hAnsi="Times New Roman" w:cs="Times New Roman"/>
          <w:b/>
          <w:sz w:val="24"/>
          <w:szCs w:val="24"/>
        </w:rPr>
        <w:t>Recommendations</w:t>
      </w:r>
    </w:p>
    <w:p w:rsidR="00AA2CB8" w:rsidRPr="009100F9" w:rsidRDefault="00AA2CB8" w:rsidP="00641918">
      <w:pPr>
        <w:spacing w:line="360" w:lineRule="auto"/>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Based on the findings of this study, the following recommendations were made;</w:t>
      </w:r>
    </w:p>
    <w:p w:rsidR="00AA2CB8" w:rsidRPr="009100F9" w:rsidRDefault="00AA2CB8" w:rsidP="00641918">
      <w:pPr>
        <w:numPr>
          <w:ilvl w:val="0"/>
          <w:numId w:val="8"/>
        </w:numPr>
        <w:tabs>
          <w:tab w:val="left" w:pos="720"/>
        </w:tabs>
        <w:spacing w:line="360" w:lineRule="auto"/>
        <w:ind w:left="720" w:right="109" w:hanging="36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Flour mills companies in Nigeria should ensure that stocks are sufficient to meet production requirements and customer demands at all times, and the same time avoiding holding unnecessary surplus stocks that may increase holding costs and enhanced customer satisfaction. Effective access controls needed to be put in place to ensure that only authorized personnel access and remove stocks.</w:t>
      </w:r>
    </w:p>
    <w:p w:rsidR="00AA2CB8" w:rsidRPr="009100F9" w:rsidRDefault="00AA2CB8" w:rsidP="00641918">
      <w:pPr>
        <w:numPr>
          <w:ilvl w:val="0"/>
          <w:numId w:val="8"/>
        </w:numPr>
        <w:tabs>
          <w:tab w:val="left" w:pos="720"/>
        </w:tabs>
        <w:spacing w:line="360" w:lineRule="auto"/>
        <w:ind w:left="720" w:right="289" w:hanging="36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Flour mills companies in Nigeria should embrace efficient inventory management practices that could ensure optimal investment in inventories as strategy for gaining competitive advantage over competitors.</w:t>
      </w:r>
    </w:p>
    <w:p w:rsidR="00AA2CB8" w:rsidRPr="009100F9" w:rsidRDefault="00AA2CB8" w:rsidP="00641918">
      <w:pPr>
        <w:numPr>
          <w:ilvl w:val="0"/>
          <w:numId w:val="8"/>
        </w:numPr>
        <w:tabs>
          <w:tab w:val="left" w:pos="720"/>
        </w:tabs>
        <w:spacing w:line="360" w:lineRule="auto"/>
        <w:ind w:left="720" w:right="69" w:hanging="36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lastRenderedPageBreak/>
        <w:t>Flour mills companies in Nigeria should adopt more modern sophisticated techniques such as the Just-In-Time systems, Economic Order Quantity model, and so on in their operations to ensure control of inventory so as to obtain cost efficiency and effectiveness.</w:t>
      </w:r>
    </w:p>
    <w:p w:rsidR="00AA2CB8" w:rsidRPr="009100F9" w:rsidRDefault="00AA2CB8" w:rsidP="00641918">
      <w:pPr>
        <w:numPr>
          <w:ilvl w:val="0"/>
          <w:numId w:val="8"/>
        </w:numPr>
        <w:tabs>
          <w:tab w:val="left" w:pos="720"/>
        </w:tabs>
        <w:spacing w:line="360" w:lineRule="auto"/>
        <w:ind w:left="720" w:right="109" w:hanging="36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Flour mills companies in Nigeria should properly monitor and track their inventories. Further, stocks should be adequately analyzed before it gets to one year with no sales or use and parts should be sold individually at discounted prices to best chances of recouping capital spent to procure the stocks. This strategy will increase chances of higher stock turnover and fill rate signifying higher operational efficiency.</w:t>
      </w:r>
    </w:p>
    <w:p w:rsidR="00AA2CB8" w:rsidRPr="009100F9" w:rsidRDefault="00AA2CB8" w:rsidP="00641918">
      <w:pPr>
        <w:numPr>
          <w:ilvl w:val="0"/>
          <w:numId w:val="8"/>
        </w:numPr>
        <w:tabs>
          <w:tab w:val="left" w:pos="720"/>
        </w:tabs>
        <w:spacing w:line="360" w:lineRule="auto"/>
        <w:ind w:left="720" w:right="229" w:hanging="36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This study established a significant positive relationship between inventory record accuracy and customer service delivery. Therefore, flour mills companies in Nigeria should develop or aligned their internal inventory control policies to accommodate cycle counting strategies such as opportunity based, transaction based, and location based inventory cycle counting. These strategies will enhance inventory record accuracy. In addition, stores staff should be adequately equipped with appropriate qualifications, proper training and supervision, ensure adherence of stock record procedures and proper work allocation to promote effectiveness of stock records systems.</w:t>
      </w:r>
    </w:p>
    <w:p w:rsidR="00AA2CB8" w:rsidRPr="009100F9" w:rsidRDefault="00AA2CB8" w:rsidP="00641918">
      <w:pPr>
        <w:numPr>
          <w:ilvl w:val="0"/>
          <w:numId w:val="8"/>
        </w:numPr>
        <w:tabs>
          <w:tab w:val="left" w:pos="720"/>
        </w:tabs>
        <w:spacing w:line="360" w:lineRule="auto"/>
        <w:ind w:left="720" w:right="40" w:hanging="360"/>
        <w:jc w:val="both"/>
        <w:rPr>
          <w:rFonts w:ascii="Times New Roman" w:eastAsia="Times New Roman" w:hAnsi="Times New Roman" w:cs="Times New Roman"/>
          <w:sz w:val="24"/>
          <w:szCs w:val="24"/>
        </w:rPr>
      </w:pPr>
      <w:r w:rsidRPr="009100F9">
        <w:rPr>
          <w:rFonts w:ascii="Times New Roman" w:eastAsia="Times New Roman" w:hAnsi="Times New Roman" w:cs="Times New Roman"/>
          <w:sz w:val="24"/>
          <w:szCs w:val="24"/>
        </w:rPr>
        <w:t>The procurement practitioners, production managers, and store supervisors of selected flour mills companies and flour mills companies in Nigeria should adopt and implement computerized procurement and control of inventory. Hence, management of flour mills companies in Nigeria should make available the critical resources for the adoption and installations of such systems and must create culture that support use of the system.</w:t>
      </w:r>
    </w:p>
    <w:p w:rsidR="00502B59" w:rsidRDefault="00502B59">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AA2CB8" w:rsidRPr="009100F9" w:rsidRDefault="00AA2CB8" w:rsidP="00502B59">
      <w:pPr>
        <w:spacing w:line="360" w:lineRule="auto"/>
        <w:jc w:val="center"/>
        <w:rPr>
          <w:rFonts w:ascii="Times New Roman" w:eastAsia="Times New Roman" w:hAnsi="Times New Roman" w:cs="Times New Roman"/>
          <w:b/>
          <w:sz w:val="24"/>
          <w:szCs w:val="24"/>
        </w:rPr>
      </w:pPr>
      <w:r w:rsidRPr="009100F9">
        <w:rPr>
          <w:rFonts w:ascii="Times New Roman" w:eastAsia="Times New Roman" w:hAnsi="Times New Roman" w:cs="Times New Roman"/>
          <w:b/>
          <w:sz w:val="24"/>
          <w:szCs w:val="24"/>
        </w:rPr>
        <w:lastRenderedPageBreak/>
        <w:t>REFERENCES</w:t>
      </w:r>
    </w:p>
    <w:p w:rsidR="00AA2CB8" w:rsidRPr="009100F9" w:rsidRDefault="00AA2CB8" w:rsidP="003452AA">
      <w:pPr>
        <w:spacing w:line="360" w:lineRule="auto"/>
        <w:ind w:left="720" w:right="80" w:hanging="720"/>
        <w:jc w:val="both"/>
        <w:rPr>
          <w:rFonts w:ascii="Times New Roman" w:eastAsia="Arial" w:hAnsi="Times New Roman" w:cs="Times New Roman"/>
          <w:sz w:val="24"/>
          <w:szCs w:val="24"/>
        </w:rPr>
      </w:pPr>
      <w:proofErr w:type="spellStart"/>
      <w:r w:rsidRPr="009100F9">
        <w:rPr>
          <w:rFonts w:ascii="Times New Roman" w:eastAsia="Arial" w:hAnsi="Times New Roman" w:cs="Times New Roman"/>
          <w:sz w:val="24"/>
          <w:szCs w:val="24"/>
        </w:rPr>
        <w:t>Adeyemi</w:t>
      </w:r>
      <w:proofErr w:type="spellEnd"/>
      <w:r w:rsidRPr="009100F9">
        <w:rPr>
          <w:rFonts w:ascii="Times New Roman" w:eastAsia="Arial" w:hAnsi="Times New Roman" w:cs="Times New Roman"/>
          <w:sz w:val="24"/>
          <w:szCs w:val="24"/>
        </w:rPr>
        <w:t xml:space="preserve">, S. L. (2019). Inventory management: A tool of optimizing resources in a manufacturing </w:t>
      </w:r>
      <w:r w:rsidR="001A099A" w:rsidRPr="009100F9">
        <w:rPr>
          <w:rFonts w:ascii="Times New Roman" w:eastAsia="Arial" w:hAnsi="Times New Roman" w:cs="Times New Roman"/>
          <w:sz w:val="24"/>
          <w:szCs w:val="24"/>
        </w:rPr>
        <w:t>factory</w:t>
      </w:r>
      <w:r w:rsidRPr="009100F9">
        <w:rPr>
          <w:rFonts w:ascii="Times New Roman" w:eastAsia="Arial" w:hAnsi="Times New Roman" w:cs="Times New Roman"/>
          <w:sz w:val="24"/>
          <w:szCs w:val="24"/>
        </w:rPr>
        <w:t xml:space="preserve"> a case study of Coca-Cola Bottling Company, Ilorin plant. Journal of Social Sciences, 23(2), 135–142. </w:t>
      </w:r>
      <w:proofErr w:type="gramStart"/>
      <w:r w:rsidRPr="009100F9">
        <w:rPr>
          <w:rFonts w:ascii="Times New Roman" w:eastAsia="Arial" w:hAnsi="Times New Roman" w:cs="Times New Roman"/>
          <w:sz w:val="24"/>
          <w:szCs w:val="24"/>
        </w:rPr>
        <w:t>doi</w:t>
      </w:r>
      <w:proofErr w:type="gramEnd"/>
      <w:r w:rsidRPr="009100F9">
        <w:rPr>
          <w:rFonts w:ascii="Times New Roman" w:eastAsia="Arial" w:hAnsi="Times New Roman" w:cs="Times New Roman"/>
          <w:sz w:val="24"/>
          <w:szCs w:val="24"/>
        </w:rPr>
        <w:t>:</w:t>
      </w:r>
      <w:hyperlink r:id="rId23" w:history="1">
        <w:r w:rsidRPr="009100F9">
          <w:rPr>
            <w:rFonts w:ascii="Times New Roman" w:eastAsia="Arial" w:hAnsi="Times New Roman" w:cs="Times New Roman"/>
            <w:sz w:val="24"/>
            <w:szCs w:val="24"/>
          </w:rPr>
          <w:t>10.1080/09718923.2019.11892822</w:t>
        </w:r>
      </w:hyperlink>
    </w:p>
    <w:p w:rsidR="00AA2CB8" w:rsidRPr="009100F9" w:rsidRDefault="00AA2CB8" w:rsidP="003452AA">
      <w:pPr>
        <w:spacing w:line="360" w:lineRule="auto"/>
        <w:ind w:left="720" w:right="160" w:hanging="720"/>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Arnold, G. (</w:t>
      </w:r>
      <w:hyperlink w:anchor="page5" w:history="1">
        <w:r w:rsidRPr="009100F9">
          <w:rPr>
            <w:rFonts w:ascii="Times New Roman" w:eastAsia="Arial" w:hAnsi="Times New Roman" w:cs="Times New Roman"/>
            <w:sz w:val="24"/>
            <w:szCs w:val="24"/>
          </w:rPr>
          <w:t>2019</w:t>
        </w:r>
      </w:hyperlink>
      <w:r w:rsidRPr="009100F9">
        <w:rPr>
          <w:rFonts w:ascii="Times New Roman" w:eastAsia="Arial" w:hAnsi="Times New Roman" w:cs="Times New Roman"/>
          <w:sz w:val="24"/>
          <w:szCs w:val="24"/>
        </w:rPr>
        <w:t xml:space="preserve">). Corporate financial management (4th </w:t>
      </w:r>
      <w:proofErr w:type="gramStart"/>
      <w:r w:rsidRPr="009100F9">
        <w:rPr>
          <w:rFonts w:ascii="Times New Roman" w:eastAsia="Arial" w:hAnsi="Times New Roman" w:cs="Times New Roman"/>
          <w:sz w:val="24"/>
          <w:szCs w:val="24"/>
        </w:rPr>
        <w:t>ed</w:t>
      </w:r>
      <w:proofErr w:type="gramEnd"/>
      <w:r w:rsidRPr="009100F9">
        <w:rPr>
          <w:rFonts w:ascii="Times New Roman" w:eastAsia="Arial" w:hAnsi="Times New Roman" w:cs="Times New Roman"/>
          <w:sz w:val="24"/>
          <w:szCs w:val="24"/>
        </w:rPr>
        <w:t>.). England: Financial Times/Prentice Hall.</w:t>
      </w:r>
    </w:p>
    <w:p w:rsidR="00AA2CB8" w:rsidRPr="009100F9" w:rsidRDefault="00AA2CB8" w:rsidP="003452AA">
      <w:pPr>
        <w:spacing w:line="360" w:lineRule="auto"/>
        <w:ind w:left="720" w:right="40" w:hanging="720"/>
        <w:jc w:val="both"/>
        <w:rPr>
          <w:rFonts w:ascii="Times New Roman" w:eastAsia="Arial" w:hAnsi="Times New Roman" w:cs="Times New Roman"/>
          <w:sz w:val="24"/>
          <w:szCs w:val="24"/>
        </w:rPr>
      </w:pPr>
      <w:proofErr w:type="spellStart"/>
      <w:r w:rsidRPr="009100F9">
        <w:rPr>
          <w:rFonts w:ascii="Times New Roman" w:eastAsia="Arial" w:hAnsi="Times New Roman" w:cs="Times New Roman"/>
          <w:sz w:val="24"/>
          <w:szCs w:val="24"/>
        </w:rPr>
        <w:t>Axsäter</w:t>
      </w:r>
      <w:proofErr w:type="spellEnd"/>
      <w:r w:rsidRPr="009100F9">
        <w:rPr>
          <w:rFonts w:ascii="Times New Roman" w:eastAsia="Arial" w:hAnsi="Times New Roman" w:cs="Times New Roman"/>
          <w:sz w:val="24"/>
          <w:szCs w:val="24"/>
        </w:rPr>
        <w:t>, S. (</w:t>
      </w:r>
      <w:hyperlink w:anchor="page4" w:history="1">
        <w:r w:rsidRPr="009100F9">
          <w:rPr>
            <w:rFonts w:ascii="Times New Roman" w:eastAsia="Arial" w:hAnsi="Times New Roman" w:cs="Times New Roman"/>
            <w:sz w:val="24"/>
            <w:szCs w:val="24"/>
          </w:rPr>
          <w:t>2019</w:t>
        </w:r>
      </w:hyperlink>
      <w:r w:rsidRPr="009100F9">
        <w:rPr>
          <w:rFonts w:ascii="Times New Roman" w:eastAsia="Arial" w:hAnsi="Times New Roman" w:cs="Times New Roman"/>
          <w:sz w:val="24"/>
          <w:szCs w:val="24"/>
        </w:rPr>
        <w:t xml:space="preserve">). A simple procedure for determining order quantities under a fill rate constraint and normally distributed lead-time demand. European Journal of Operational Research, 174(1), 480–491. </w:t>
      </w:r>
      <w:proofErr w:type="gramStart"/>
      <w:r w:rsidRPr="009100F9">
        <w:rPr>
          <w:rFonts w:ascii="Times New Roman" w:eastAsia="Arial" w:hAnsi="Times New Roman" w:cs="Times New Roman"/>
          <w:sz w:val="24"/>
          <w:szCs w:val="24"/>
        </w:rPr>
        <w:t>doi</w:t>
      </w:r>
      <w:proofErr w:type="gramEnd"/>
      <w:r w:rsidRPr="009100F9">
        <w:rPr>
          <w:rFonts w:ascii="Times New Roman" w:eastAsia="Arial" w:hAnsi="Times New Roman" w:cs="Times New Roman"/>
          <w:sz w:val="24"/>
          <w:szCs w:val="24"/>
        </w:rPr>
        <w:t>:</w:t>
      </w:r>
      <w:hyperlink r:id="rId24" w:history="1">
        <w:r w:rsidRPr="009100F9">
          <w:rPr>
            <w:rFonts w:ascii="Times New Roman" w:eastAsia="Arial" w:hAnsi="Times New Roman" w:cs="Times New Roman"/>
            <w:sz w:val="24"/>
            <w:szCs w:val="24"/>
          </w:rPr>
          <w:t>10.1016/j.ejor.2005.01.037</w:t>
        </w:r>
      </w:hyperlink>
    </w:p>
    <w:p w:rsidR="00AA2CB8" w:rsidRPr="009100F9" w:rsidRDefault="00AA2CB8" w:rsidP="003452AA">
      <w:pPr>
        <w:spacing w:line="360" w:lineRule="auto"/>
        <w:ind w:left="720" w:right="120" w:hanging="720"/>
        <w:jc w:val="both"/>
        <w:rPr>
          <w:rFonts w:ascii="Times New Roman" w:eastAsia="Arial" w:hAnsi="Times New Roman" w:cs="Times New Roman"/>
          <w:sz w:val="24"/>
          <w:szCs w:val="24"/>
        </w:rPr>
      </w:pPr>
      <w:proofErr w:type="spellStart"/>
      <w:r w:rsidRPr="009100F9">
        <w:rPr>
          <w:rFonts w:ascii="Times New Roman" w:eastAsia="Arial" w:hAnsi="Times New Roman" w:cs="Times New Roman"/>
          <w:sz w:val="24"/>
          <w:szCs w:val="24"/>
        </w:rPr>
        <w:t>Ballon</w:t>
      </w:r>
      <w:proofErr w:type="spellEnd"/>
      <w:r w:rsidRPr="009100F9">
        <w:rPr>
          <w:rFonts w:ascii="Times New Roman" w:eastAsia="Arial" w:hAnsi="Times New Roman" w:cs="Times New Roman"/>
          <w:sz w:val="24"/>
          <w:szCs w:val="24"/>
        </w:rPr>
        <w:t>, R. H. (</w:t>
      </w:r>
      <w:hyperlink w:anchor="page7" w:history="1">
        <w:r w:rsidRPr="009100F9">
          <w:rPr>
            <w:rFonts w:ascii="Times New Roman" w:eastAsia="Arial" w:hAnsi="Times New Roman" w:cs="Times New Roman"/>
            <w:sz w:val="24"/>
            <w:szCs w:val="24"/>
          </w:rPr>
          <w:t>2018</w:t>
        </w:r>
      </w:hyperlink>
      <w:r w:rsidRPr="009100F9">
        <w:rPr>
          <w:rFonts w:ascii="Times New Roman" w:eastAsia="Arial" w:hAnsi="Times New Roman" w:cs="Times New Roman"/>
          <w:sz w:val="24"/>
          <w:szCs w:val="24"/>
        </w:rPr>
        <w:t xml:space="preserve">). Business logistics/supply chain management. Planning, organizing and controlling the supply chain (5th </w:t>
      </w:r>
      <w:proofErr w:type="gramStart"/>
      <w:r w:rsidRPr="009100F9">
        <w:rPr>
          <w:rFonts w:ascii="Times New Roman" w:eastAsia="Arial" w:hAnsi="Times New Roman" w:cs="Times New Roman"/>
          <w:sz w:val="24"/>
          <w:szCs w:val="24"/>
        </w:rPr>
        <w:t>ed</w:t>
      </w:r>
      <w:proofErr w:type="gramEnd"/>
      <w:r w:rsidRPr="009100F9">
        <w:rPr>
          <w:rFonts w:ascii="Times New Roman" w:eastAsia="Arial" w:hAnsi="Times New Roman" w:cs="Times New Roman"/>
          <w:sz w:val="24"/>
          <w:szCs w:val="24"/>
        </w:rPr>
        <w:t xml:space="preserve">.). USA: </w:t>
      </w:r>
      <w:proofErr w:type="spellStart"/>
      <w:r w:rsidRPr="009100F9">
        <w:rPr>
          <w:rFonts w:ascii="Times New Roman" w:eastAsia="Arial" w:hAnsi="Times New Roman" w:cs="Times New Roman"/>
          <w:sz w:val="24"/>
          <w:szCs w:val="24"/>
        </w:rPr>
        <w:t>Pearsons</w:t>
      </w:r>
      <w:proofErr w:type="spellEnd"/>
      <w:r w:rsidRPr="009100F9">
        <w:rPr>
          <w:rFonts w:ascii="Times New Roman" w:eastAsia="Arial" w:hAnsi="Times New Roman" w:cs="Times New Roman"/>
          <w:sz w:val="24"/>
          <w:szCs w:val="24"/>
        </w:rPr>
        <w:t>-Prentice Hall.</w:t>
      </w:r>
    </w:p>
    <w:p w:rsidR="00AA2CB8" w:rsidRPr="009100F9" w:rsidRDefault="00AA2CB8" w:rsidP="003452AA">
      <w:pPr>
        <w:spacing w:line="360" w:lineRule="auto"/>
        <w:ind w:left="720" w:right="60" w:hanging="720"/>
        <w:jc w:val="both"/>
        <w:rPr>
          <w:rFonts w:ascii="Times New Roman" w:eastAsia="Arial" w:hAnsi="Times New Roman" w:cs="Times New Roman"/>
          <w:sz w:val="24"/>
          <w:szCs w:val="24"/>
        </w:rPr>
      </w:pPr>
      <w:proofErr w:type="spellStart"/>
      <w:r w:rsidRPr="009100F9">
        <w:rPr>
          <w:rFonts w:ascii="Times New Roman" w:eastAsia="Arial" w:hAnsi="Times New Roman" w:cs="Times New Roman"/>
          <w:sz w:val="24"/>
          <w:szCs w:val="24"/>
        </w:rPr>
        <w:t>Ballon</w:t>
      </w:r>
      <w:proofErr w:type="spellEnd"/>
      <w:r w:rsidRPr="009100F9">
        <w:rPr>
          <w:rFonts w:ascii="Times New Roman" w:eastAsia="Arial" w:hAnsi="Times New Roman" w:cs="Times New Roman"/>
          <w:sz w:val="24"/>
          <w:szCs w:val="24"/>
        </w:rPr>
        <w:t>, R. H. (</w:t>
      </w:r>
      <w:hyperlink w:anchor="page5" w:history="1">
        <w:r w:rsidRPr="009100F9">
          <w:rPr>
            <w:rFonts w:ascii="Times New Roman" w:eastAsia="Arial" w:hAnsi="Times New Roman" w:cs="Times New Roman"/>
            <w:sz w:val="24"/>
            <w:szCs w:val="24"/>
          </w:rPr>
          <w:t>2018</w:t>
        </w:r>
      </w:hyperlink>
      <w:r w:rsidRPr="009100F9">
        <w:rPr>
          <w:rFonts w:ascii="Times New Roman" w:eastAsia="Arial" w:hAnsi="Times New Roman" w:cs="Times New Roman"/>
          <w:sz w:val="24"/>
          <w:szCs w:val="24"/>
        </w:rPr>
        <w:t xml:space="preserve">). Business logistics/supply chain management. Planning, organizing and controlling the supply chain (5th </w:t>
      </w:r>
      <w:proofErr w:type="gramStart"/>
      <w:r w:rsidRPr="009100F9">
        <w:rPr>
          <w:rFonts w:ascii="Times New Roman" w:eastAsia="Arial" w:hAnsi="Times New Roman" w:cs="Times New Roman"/>
          <w:sz w:val="24"/>
          <w:szCs w:val="24"/>
        </w:rPr>
        <w:t>ed</w:t>
      </w:r>
      <w:proofErr w:type="gramEnd"/>
      <w:r w:rsidRPr="009100F9">
        <w:rPr>
          <w:rFonts w:ascii="Times New Roman" w:eastAsia="Arial" w:hAnsi="Times New Roman" w:cs="Times New Roman"/>
          <w:sz w:val="24"/>
          <w:szCs w:val="24"/>
        </w:rPr>
        <w:t xml:space="preserve">.). USA: </w:t>
      </w:r>
      <w:proofErr w:type="spellStart"/>
      <w:r w:rsidRPr="009100F9">
        <w:rPr>
          <w:rFonts w:ascii="Times New Roman" w:eastAsia="Arial" w:hAnsi="Times New Roman" w:cs="Times New Roman"/>
          <w:sz w:val="24"/>
          <w:szCs w:val="24"/>
        </w:rPr>
        <w:t>Pearsons</w:t>
      </w:r>
      <w:proofErr w:type="spellEnd"/>
      <w:r w:rsidRPr="009100F9">
        <w:rPr>
          <w:rFonts w:ascii="Times New Roman" w:eastAsia="Arial" w:hAnsi="Times New Roman" w:cs="Times New Roman"/>
          <w:sz w:val="24"/>
          <w:szCs w:val="24"/>
        </w:rPr>
        <w:t>-Prentice Hall.</w:t>
      </w:r>
    </w:p>
    <w:p w:rsidR="00AA2CB8" w:rsidRPr="009100F9" w:rsidRDefault="00AA2CB8" w:rsidP="003452AA">
      <w:pPr>
        <w:spacing w:line="360" w:lineRule="auto"/>
        <w:ind w:left="720" w:right="40" w:hanging="720"/>
        <w:jc w:val="both"/>
        <w:rPr>
          <w:rFonts w:ascii="Times New Roman" w:eastAsia="Arial" w:hAnsi="Times New Roman" w:cs="Times New Roman"/>
          <w:sz w:val="24"/>
          <w:szCs w:val="24"/>
        </w:rPr>
      </w:pPr>
      <w:proofErr w:type="spellStart"/>
      <w:r w:rsidRPr="009100F9">
        <w:rPr>
          <w:rFonts w:ascii="Times New Roman" w:eastAsia="Arial" w:hAnsi="Times New Roman" w:cs="Times New Roman"/>
          <w:sz w:val="24"/>
          <w:szCs w:val="24"/>
        </w:rPr>
        <w:t>Birt</w:t>
      </w:r>
      <w:proofErr w:type="spellEnd"/>
      <w:r w:rsidRPr="009100F9">
        <w:rPr>
          <w:rFonts w:ascii="Times New Roman" w:eastAsia="Arial" w:hAnsi="Times New Roman" w:cs="Times New Roman"/>
          <w:sz w:val="24"/>
          <w:szCs w:val="24"/>
        </w:rPr>
        <w:t>, J. C. (</w:t>
      </w:r>
      <w:hyperlink w:anchor="page5" w:history="1">
        <w:r w:rsidRPr="009100F9">
          <w:rPr>
            <w:rFonts w:ascii="Times New Roman" w:eastAsia="Arial" w:hAnsi="Times New Roman" w:cs="Times New Roman"/>
            <w:sz w:val="24"/>
            <w:szCs w:val="24"/>
          </w:rPr>
          <w:t>2020</w:t>
        </w:r>
      </w:hyperlink>
      <w:r w:rsidRPr="009100F9">
        <w:rPr>
          <w:rFonts w:ascii="Times New Roman" w:eastAsia="Arial" w:hAnsi="Times New Roman" w:cs="Times New Roman"/>
          <w:sz w:val="24"/>
          <w:szCs w:val="24"/>
        </w:rPr>
        <w:t xml:space="preserve">). Accounting: Business reporting for </w:t>
      </w:r>
      <w:proofErr w:type="spellStart"/>
      <w:r w:rsidRPr="009100F9">
        <w:rPr>
          <w:rFonts w:ascii="Times New Roman" w:eastAsia="Arial" w:hAnsi="Times New Roman" w:cs="Times New Roman"/>
          <w:sz w:val="24"/>
          <w:szCs w:val="24"/>
        </w:rPr>
        <w:t>deci-sion</w:t>
      </w:r>
      <w:proofErr w:type="spellEnd"/>
      <w:r w:rsidRPr="009100F9">
        <w:rPr>
          <w:rFonts w:ascii="Times New Roman" w:eastAsia="Arial" w:hAnsi="Times New Roman" w:cs="Times New Roman"/>
          <w:sz w:val="24"/>
          <w:szCs w:val="24"/>
        </w:rPr>
        <w:t xml:space="preserve"> making (3rd </w:t>
      </w:r>
      <w:proofErr w:type="gramStart"/>
      <w:r w:rsidRPr="009100F9">
        <w:rPr>
          <w:rFonts w:ascii="Times New Roman" w:eastAsia="Arial" w:hAnsi="Times New Roman" w:cs="Times New Roman"/>
          <w:sz w:val="24"/>
          <w:szCs w:val="24"/>
        </w:rPr>
        <w:t>ed</w:t>
      </w:r>
      <w:proofErr w:type="gramEnd"/>
      <w:r w:rsidRPr="009100F9">
        <w:rPr>
          <w:rFonts w:ascii="Times New Roman" w:eastAsia="Arial" w:hAnsi="Times New Roman" w:cs="Times New Roman"/>
          <w:sz w:val="24"/>
          <w:szCs w:val="24"/>
        </w:rPr>
        <w:t>.). Milton, Australia: John Wiley &amp; Sons.</w:t>
      </w:r>
    </w:p>
    <w:p w:rsidR="00AA2CB8" w:rsidRPr="009100F9" w:rsidRDefault="00AA2CB8" w:rsidP="003452AA">
      <w:pPr>
        <w:spacing w:line="360" w:lineRule="auto"/>
        <w:ind w:left="720" w:right="200" w:hanging="720"/>
        <w:jc w:val="both"/>
        <w:rPr>
          <w:rFonts w:ascii="Times New Roman" w:eastAsia="Arial" w:hAnsi="Times New Roman" w:cs="Times New Roman"/>
          <w:sz w:val="24"/>
          <w:szCs w:val="24"/>
        </w:rPr>
      </w:pPr>
      <w:proofErr w:type="spellStart"/>
      <w:r w:rsidRPr="009100F9">
        <w:rPr>
          <w:rFonts w:ascii="Times New Roman" w:eastAsia="Arial" w:hAnsi="Times New Roman" w:cs="Times New Roman"/>
          <w:sz w:val="24"/>
          <w:szCs w:val="24"/>
        </w:rPr>
        <w:t>Borowiec</w:t>
      </w:r>
      <w:proofErr w:type="spellEnd"/>
      <w:r w:rsidRPr="009100F9">
        <w:rPr>
          <w:rFonts w:ascii="Times New Roman" w:eastAsia="Arial" w:hAnsi="Times New Roman" w:cs="Times New Roman"/>
          <w:sz w:val="24"/>
          <w:szCs w:val="24"/>
        </w:rPr>
        <w:t xml:space="preserve">, P., &amp; </w:t>
      </w:r>
      <w:proofErr w:type="spellStart"/>
      <w:r w:rsidRPr="009100F9">
        <w:rPr>
          <w:rFonts w:ascii="Times New Roman" w:eastAsia="Arial" w:hAnsi="Times New Roman" w:cs="Times New Roman"/>
          <w:sz w:val="24"/>
          <w:szCs w:val="24"/>
        </w:rPr>
        <w:t>Liedberg</w:t>
      </w:r>
      <w:proofErr w:type="spellEnd"/>
      <w:r w:rsidRPr="009100F9">
        <w:rPr>
          <w:rFonts w:ascii="Times New Roman" w:eastAsia="Arial" w:hAnsi="Times New Roman" w:cs="Times New Roman"/>
          <w:sz w:val="24"/>
          <w:szCs w:val="24"/>
        </w:rPr>
        <w:t xml:space="preserve">, C. (2020). Benefits and </w:t>
      </w:r>
      <w:proofErr w:type="spellStart"/>
      <w:r w:rsidRPr="009100F9">
        <w:rPr>
          <w:rFonts w:ascii="Times New Roman" w:eastAsia="Arial" w:hAnsi="Times New Roman" w:cs="Times New Roman"/>
          <w:sz w:val="24"/>
          <w:szCs w:val="24"/>
        </w:rPr>
        <w:t>chal-lenges</w:t>
      </w:r>
      <w:proofErr w:type="spellEnd"/>
      <w:r w:rsidRPr="009100F9">
        <w:rPr>
          <w:rFonts w:ascii="Times New Roman" w:eastAsia="Arial" w:hAnsi="Times New Roman" w:cs="Times New Roman"/>
          <w:sz w:val="24"/>
          <w:szCs w:val="24"/>
        </w:rPr>
        <w:t xml:space="preserve"> with coordinated inventory control at Volvo parts. Germany: Lund University.</w:t>
      </w:r>
    </w:p>
    <w:p w:rsidR="00AA2CB8" w:rsidRPr="009100F9" w:rsidRDefault="00AA2CB8" w:rsidP="003452AA">
      <w:pPr>
        <w:spacing w:line="360" w:lineRule="auto"/>
        <w:ind w:left="720" w:hanging="720"/>
        <w:jc w:val="both"/>
        <w:rPr>
          <w:rFonts w:ascii="Times New Roman" w:eastAsia="Arial" w:hAnsi="Times New Roman" w:cs="Times New Roman"/>
          <w:sz w:val="24"/>
          <w:szCs w:val="24"/>
        </w:rPr>
      </w:pPr>
      <w:proofErr w:type="spellStart"/>
      <w:r w:rsidRPr="009100F9">
        <w:rPr>
          <w:rFonts w:ascii="Times New Roman" w:eastAsia="Arial" w:hAnsi="Times New Roman" w:cs="Times New Roman"/>
          <w:sz w:val="24"/>
          <w:szCs w:val="24"/>
        </w:rPr>
        <w:t>Bowersox</w:t>
      </w:r>
      <w:proofErr w:type="spellEnd"/>
      <w:r w:rsidRPr="009100F9">
        <w:rPr>
          <w:rFonts w:ascii="Times New Roman" w:eastAsia="Arial" w:hAnsi="Times New Roman" w:cs="Times New Roman"/>
          <w:sz w:val="24"/>
          <w:szCs w:val="24"/>
        </w:rPr>
        <w:t>, D. J. (</w:t>
      </w:r>
      <w:hyperlink w:anchor="page6" w:history="1">
        <w:r w:rsidRPr="009100F9">
          <w:rPr>
            <w:rFonts w:ascii="Times New Roman" w:eastAsia="Arial" w:hAnsi="Times New Roman" w:cs="Times New Roman"/>
            <w:sz w:val="24"/>
            <w:szCs w:val="24"/>
          </w:rPr>
          <w:t>2020</w:t>
        </w:r>
      </w:hyperlink>
      <w:r w:rsidRPr="009100F9">
        <w:rPr>
          <w:rFonts w:ascii="Times New Roman" w:eastAsia="Arial" w:hAnsi="Times New Roman" w:cs="Times New Roman"/>
          <w:sz w:val="24"/>
          <w:szCs w:val="24"/>
        </w:rPr>
        <w:t xml:space="preserve">). Supply chain – Logistics management. International edition. USA: M C </w:t>
      </w:r>
      <w:proofErr w:type="spellStart"/>
      <w:r w:rsidRPr="009100F9">
        <w:rPr>
          <w:rFonts w:ascii="Times New Roman" w:eastAsia="Arial" w:hAnsi="Times New Roman" w:cs="Times New Roman"/>
          <w:sz w:val="24"/>
          <w:szCs w:val="24"/>
        </w:rPr>
        <w:t>Graw</w:t>
      </w:r>
      <w:proofErr w:type="spellEnd"/>
      <w:r w:rsidRPr="009100F9">
        <w:rPr>
          <w:rFonts w:ascii="Times New Roman" w:eastAsia="Arial" w:hAnsi="Times New Roman" w:cs="Times New Roman"/>
          <w:sz w:val="24"/>
          <w:szCs w:val="24"/>
        </w:rPr>
        <w:t xml:space="preserve"> Hill.</w:t>
      </w:r>
    </w:p>
    <w:p w:rsidR="00AA2CB8" w:rsidRPr="009100F9" w:rsidRDefault="00AA2CB8" w:rsidP="003452AA">
      <w:pPr>
        <w:spacing w:line="360" w:lineRule="auto"/>
        <w:ind w:left="720" w:hanging="720"/>
        <w:jc w:val="both"/>
        <w:rPr>
          <w:rFonts w:ascii="Times New Roman" w:eastAsia="Arial" w:hAnsi="Times New Roman" w:cs="Times New Roman"/>
          <w:sz w:val="24"/>
          <w:szCs w:val="24"/>
        </w:rPr>
      </w:pPr>
      <w:proofErr w:type="spellStart"/>
      <w:r w:rsidRPr="009100F9">
        <w:rPr>
          <w:rFonts w:ascii="Times New Roman" w:eastAsia="Arial" w:hAnsi="Times New Roman" w:cs="Times New Roman"/>
          <w:sz w:val="24"/>
          <w:szCs w:val="24"/>
        </w:rPr>
        <w:t>Brealey</w:t>
      </w:r>
      <w:proofErr w:type="spellEnd"/>
      <w:r w:rsidRPr="009100F9">
        <w:rPr>
          <w:rFonts w:ascii="Times New Roman" w:eastAsia="Arial" w:hAnsi="Times New Roman" w:cs="Times New Roman"/>
          <w:sz w:val="24"/>
          <w:szCs w:val="24"/>
        </w:rPr>
        <w:t>, R. A. (</w:t>
      </w:r>
      <w:hyperlink w:anchor="page5" w:history="1">
        <w:r w:rsidRPr="009100F9">
          <w:rPr>
            <w:rFonts w:ascii="Times New Roman" w:eastAsia="Arial" w:hAnsi="Times New Roman" w:cs="Times New Roman"/>
            <w:sz w:val="24"/>
            <w:szCs w:val="24"/>
          </w:rPr>
          <w:t>2019</w:t>
        </w:r>
      </w:hyperlink>
      <w:r w:rsidRPr="009100F9">
        <w:rPr>
          <w:rFonts w:ascii="Times New Roman" w:eastAsia="Arial" w:hAnsi="Times New Roman" w:cs="Times New Roman"/>
          <w:sz w:val="24"/>
          <w:szCs w:val="24"/>
        </w:rPr>
        <w:t xml:space="preserve">). Corporate finance. New </w:t>
      </w:r>
      <w:proofErr w:type="spellStart"/>
      <w:r w:rsidRPr="009100F9">
        <w:rPr>
          <w:rFonts w:ascii="Times New Roman" w:eastAsia="Arial" w:hAnsi="Times New Roman" w:cs="Times New Roman"/>
          <w:sz w:val="24"/>
          <w:szCs w:val="24"/>
        </w:rPr>
        <w:t>York</w:t>
      </w:r>
      <w:proofErr w:type="gramStart"/>
      <w:r w:rsidRPr="009100F9">
        <w:rPr>
          <w:rFonts w:ascii="Times New Roman" w:eastAsia="Arial" w:hAnsi="Times New Roman" w:cs="Times New Roman"/>
          <w:sz w:val="24"/>
          <w:szCs w:val="24"/>
        </w:rPr>
        <w:t>,McGraw</w:t>
      </w:r>
      <w:proofErr w:type="spellEnd"/>
      <w:proofErr w:type="gramEnd"/>
      <w:r w:rsidRPr="009100F9">
        <w:rPr>
          <w:rFonts w:ascii="Times New Roman" w:eastAsia="Arial" w:hAnsi="Times New Roman" w:cs="Times New Roman"/>
          <w:sz w:val="24"/>
          <w:szCs w:val="24"/>
        </w:rPr>
        <w:t>-Hill/Irwin.</w:t>
      </w:r>
    </w:p>
    <w:p w:rsidR="00AA2CB8" w:rsidRPr="009100F9" w:rsidRDefault="00AA2CB8" w:rsidP="003452AA">
      <w:pPr>
        <w:spacing w:line="360" w:lineRule="auto"/>
        <w:ind w:left="720" w:right="20" w:hanging="720"/>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Choi, T. (</w:t>
      </w:r>
      <w:hyperlink w:anchor="page4" w:history="1">
        <w:r w:rsidRPr="009100F9">
          <w:rPr>
            <w:rFonts w:ascii="Times New Roman" w:eastAsia="Arial" w:hAnsi="Times New Roman" w:cs="Times New Roman"/>
            <w:sz w:val="24"/>
            <w:szCs w:val="24"/>
          </w:rPr>
          <w:t>2021</w:t>
        </w:r>
      </w:hyperlink>
      <w:r w:rsidRPr="009100F9">
        <w:rPr>
          <w:rFonts w:ascii="Times New Roman" w:eastAsia="Arial" w:hAnsi="Times New Roman" w:cs="Times New Roman"/>
          <w:sz w:val="24"/>
          <w:szCs w:val="24"/>
        </w:rPr>
        <w:t>). Handbook of EOQ inventory problems – Stochastic and deterministic models and applications. New York, Heidelberg, Dordrecht, London: Springer.</w:t>
      </w:r>
    </w:p>
    <w:p w:rsidR="00AA2CB8" w:rsidRPr="009100F9" w:rsidRDefault="00AA2CB8" w:rsidP="003452AA">
      <w:pPr>
        <w:spacing w:line="360" w:lineRule="auto"/>
        <w:ind w:left="720" w:hanging="720"/>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 xml:space="preserve">Cinnamon, R., </w:t>
      </w:r>
      <w:proofErr w:type="spellStart"/>
      <w:r w:rsidRPr="009100F9">
        <w:rPr>
          <w:rFonts w:ascii="Times New Roman" w:eastAsia="Arial" w:hAnsi="Times New Roman" w:cs="Times New Roman"/>
          <w:sz w:val="24"/>
          <w:szCs w:val="24"/>
        </w:rPr>
        <w:t>Helweg</w:t>
      </w:r>
      <w:proofErr w:type="spellEnd"/>
      <w:r w:rsidRPr="009100F9">
        <w:rPr>
          <w:rFonts w:ascii="Times New Roman" w:eastAsia="Arial" w:hAnsi="Times New Roman" w:cs="Times New Roman"/>
          <w:sz w:val="24"/>
          <w:szCs w:val="24"/>
        </w:rPr>
        <w:t>-Larsen, B., &amp; Cinnamon, P. (</w:t>
      </w:r>
      <w:hyperlink w:anchor="page5" w:history="1">
        <w:r w:rsidRPr="009100F9">
          <w:rPr>
            <w:rFonts w:ascii="Times New Roman" w:eastAsia="Arial" w:hAnsi="Times New Roman" w:cs="Times New Roman"/>
            <w:sz w:val="24"/>
            <w:szCs w:val="24"/>
          </w:rPr>
          <w:t>2019</w:t>
        </w:r>
      </w:hyperlink>
      <w:r w:rsidRPr="009100F9">
        <w:rPr>
          <w:rFonts w:ascii="Times New Roman" w:eastAsia="Arial" w:hAnsi="Times New Roman" w:cs="Times New Roman"/>
          <w:sz w:val="24"/>
          <w:szCs w:val="24"/>
        </w:rPr>
        <w:t xml:space="preserve">). How to understand business finance: Understand the business cycle; manage your assets; measure business </w:t>
      </w:r>
      <w:proofErr w:type="spellStart"/>
      <w:r w:rsidRPr="009100F9">
        <w:rPr>
          <w:rFonts w:ascii="Times New Roman" w:eastAsia="Arial" w:hAnsi="Times New Roman" w:cs="Times New Roman"/>
          <w:sz w:val="24"/>
          <w:szCs w:val="24"/>
        </w:rPr>
        <w:t>perfor-mance</w:t>
      </w:r>
      <w:proofErr w:type="spellEnd"/>
      <w:r w:rsidRPr="009100F9">
        <w:rPr>
          <w:rFonts w:ascii="Times New Roman" w:eastAsia="Arial" w:hAnsi="Times New Roman" w:cs="Times New Roman"/>
          <w:sz w:val="24"/>
          <w:szCs w:val="24"/>
        </w:rPr>
        <w:t xml:space="preserve"> (2nd </w:t>
      </w:r>
      <w:proofErr w:type="gramStart"/>
      <w:r w:rsidRPr="009100F9">
        <w:rPr>
          <w:rFonts w:ascii="Times New Roman" w:eastAsia="Arial" w:hAnsi="Times New Roman" w:cs="Times New Roman"/>
          <w:sz w:val="24"/>
          <w:szCs w:val="24"/>
        </w:rPr>
        <w:t>ed</w:t>
      </w:r>
      <w:proofErr w:type="gramEnd"/>
      <w:r w:rsidRPr="009100F9">
        <w:rPr>
          <w:rFonts w:ascii="Times New Roman" w:eastAsia="Arial" w:hAnsi="Times New Roman" w:cs="Times New Roman"/>
          <w:sz w:val="24"/>
          <w:szCs w:val="24"/>
        </w:rPr>
        <w:t xml:space="preserve">.). London, UK: </w:t>
      </w:r>
      <w:proofErr w:type="spellStart"/>
      <w:r w:rsidRPr="009100F9">
        <w:rPr>
          <w:rFonts w:ascii="Times New Roman" w:eastAsia="Arial" w:hAnsi="Times New Roman" w:cs="Times New Roman"/>
          <w:sz w:val="24"/>
          <w:szCs w:val="24"/>
        </w:rPr>
        <w:t>Kogan</w:t>
      </w:r>
      <w:proofErr w:type="spellEnd"/>
      <w:r w:rsidRPr="009100F9">
        <w:rPr>
          <w:rFonts w:ascii="Times New Roman" w:eastAsia="Arial" w:hAnsi="Times New Roman" w:cs="Times New Roman"/>
          <w:sz w:val="24"/>
          <w:szCs w:val="24"/>
        </w:rPr>
        <w:t xml:space="preserve"> Page Ltd.</w:t>
      </w:r>
    </w:p>
    <w:p w:rsidR="00AA2CB8" w:rsidRPr="009100F9" w:rsidRDefault="00AA2CB8" w:rsidP="003452AA">
      <w:pPr>
        <w:spacing w:line="360" w:lineRule="auto"/>
        <w:ind w:left="720" w:hanging="720"/>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 xml:space="preserve">Cooper, D. &amp;. (2019). Business research methods (9th </w:t>
      </w:r>
      <w:proofErr w:type="gramStart"/>
      <w:r w:rsidRPr="009100F9">
        <w:rPr>
          <w:rFonts w:ascii="Times New Roman" w:eastAsia="Arial" w:hAnsi="Times New Roman" w:cs="Times New Roman"/>
          <w:sz w:val="24"/>
          <w:szCs w:val="24"/>
        </w:rPr>
        <w:t>ed</w:t>
      </w:r>
      <w:proofErr w:type="gramEnd"/>
      <w:r w:rsidRPr="009100F9">
        <w:rPr>
          <w:rFonts w:ascii="Times New Roman" w:eastAsia="Arial" w:hAnsi="Times New Roman" w:cs="Times New Roman"/>
          <w:sz w:val="24"/>
          <w:szCs w:val="24"/>
        </w:rPr>
        <w:t>.). New Delhi, India: Published by Tata McGraw Hill Education Private Limited.</w:t>
      </w:r>
    </w:p>
    <w:p w:rsidR="00AA2CB8" w:rsidRPr="009100F9" w:rsidRDefault="00AA2CB8" w:rsidP="003452AA">
      <w:pPr>
        <w:spacing w:line="360" w:lineRule="auto"/>
        <w:ind w:left="720" w:hanging="720"/>
        <w:jc w:val="both"/>
        <w:rPr>
          <w:rFonts w:ascii="Times New Roman" w:eastAsia="Arial" w:hAnsi="Times New Roman" w:cs="Times New Roman"/>
          <w:sz w:val="24"/>
          <w:szCs w:val="24"/>
        </w:rPr>
      </w:pPr>
      <w:proofErr w:type="spellStart"/>
      <w:r w:rsidRPr="009100F9">
        <w:rPr>
          <w:rFonts w:ascii="Times New Roman" w:eastAsia="Arial" w:hAnsi="Times New Roman" w:cs="Times New Roman"/>
          <w:sz w:val="24"/>
          <w:szCs w:val="24"/>
        </w:rPr>
        <w:t>Deveshwar</w:t>
      </w:r>
      <w:proofErr w:type="spellEnd"/>
      <w:r w:rsidRPr="009100F9">
        <w:rPr>
          <w:rFonts w:ascii="Times New Roman" w:eastAsia="Arial" w:hAnsi="Times New Roman" w:cs="Times New Roman"/>
          <w:sz w:val="24"/>
          <w:szCs w:val="24"/>
        </w:rPr>
        <w:t xml:space="preserve">, A., &amp; </w:t>
      </w:r>
      <w:proofErr w:type="spellStart"/>
      <w:r w:rsidRPr="009100F9">
        <w:rPr>
          <w:rFonts w:ascii="Times New Roman" w:eastAsia="Arial" w:hAnsi="Times New Roman" w:cs="Times New Roman"/>
          <w:sz w:val="24"/>
          <w:szCs w:val="24"/>
        </w:rPr>
        <w:t>Dhawal</w:t>
      </w:r>
      <w:proofErr w:type="spellEnd"/>
      <w:r w:rsidRPr="009100F9">
        <w:rPr>
          <w:rFonts w:ascii="Times New Roman" w:eastAsia="Arial" w:hAnsi="Times New Roman" w:cs="Times New Roman"/>
          <w:sz w:val="24"/>
          <w:szCs w:val="24"/>
        </w:rPr>
        <w:t>, M. (</w:t>
      </w:r>
      <w:hyperlink w:anchor="page3" w:history="1">
        <w:r w:rsidRPr="009100F9">
          <w:rPr>
            <w:rFonts w:ascii="Times New Roman" w:eastAsia="Arial" w:hAnsi="Times New Roman" w:cs="Times New Roman"/>
            <w:sz w:val="24"/>
            <w:szCs w:val="24"/>
          </w:rPr>
          <w:t>2022</w:t>
        </w:r>
      </w:hyperlink>
      <w:r w:rsidRPr="009100F9">
        <w:rPr>
          <w:rFonts w:ascii="Times New Roman" w:eastAsia="Arial" w:hAnsi="Times New Roman" w:cs="Times New Roman"/>
          <w:sz w:val="24"/>
          <w:szCs w:val="24"/>
        </w:rPr>
        <w:t>). Inventory manage-</w:t>
      </w:r>
      <w:proofErr w:type="spellStart"/>
      <w:r w:rsidRPr="009100F9">
        <w:rPr>
          <w:rFonts w:ascii="Times New Roman" w:eastAsia="Arial" w:hAnsi="Times New Roman" w:cs="Times New Roman"/>
          <w:sz w:val="24"/>
          <w:szCs w:val="24"/>
        </w:rPr>
        <w:t>ment</w:t>
      </w:r>
      <w:proofErr w:type="spellEnd"/>
      <w:r w:rsidRPr="009100F9">
        <w:rPr>
          <w:rFonts w:ascii="Times New Roman" w:eastAsia="Arial" w:hAnsi="Times New Roman" w:cs="Times New Roman"/>
          <w:sz w:val="24"/>
          <w:szCs w:val="24"/>
        </w:rPr>
        <w:t xml:space="preserve"> delivering profits through stock management. World Trade Centre, Dubai: Ram University of Science and Technology.</w:t>
      </w:r>
    </w:p>
    <w:p w:rsidR="00AA2CB8" w:rsidRPr="009100F9" w:rsidRDefault="00AA2CB8" w:rsidP="003452AA">
      <w:pPr>
        <w:spacing w:line="360" w:lineRule="auto"/>
        <w:ind w:left="720" w:right="20" w:hanging="720"/>
        <w:jc w:val="both"/>
        <w:rPr>
          <w:rFonts w:ascii="Times New Roman" w:eastAsia="Arial" w:hAnsi="Times New Roman" w:cs="Times New Roman"/>
          <w:sz w:val="24"/>
          <w:szCs w:val="24"/>
        </w:rPr>
      </w:pPr>
      <w:proofErr w:type="spellStart"/>
      <w:r w:rsidRPr="009100F9">
        <w:rPr>
          <w:rFonts w:ascii="Times New Roman" w:eastAsia="Arial" w:hAnsi="Times New Roman" w:cs="Times New Roman"/>
          <w:sz w:val="24"/>
          <w:szCs w:val="24"/>
        </w:rPr>
        <w:lastRenderedPageBreak/>
        <w:t>Dimitrios</w:t>
      </w:r>
      <w:proofErr w:type="spellEnd"/>
      <w:r w:rsidRPr="009100F9">
        <w:rPr>
          <w:rFonts w:ascii="Times New Roman" w:eastAsia="Arial" w:hAnsi="Times New Roman" w:cs="Times New Roman"/>
          <w:sz w:val="24"/>
          <w:szCs w:val="24"/>
        </w:rPr>
        <w:t>, P. (</w:t>
      </w:r>
      <w:hyperlink w:anchor="page3" w:history="1">
        <w:r w:rsidRPr="009100F9">
          <w:rPr>
            <w:rFonts w:ascii="Times New Roman" w:eastAsia="Arial" w:hAnsi="Times New Roman" w:cs="Times New Roman"/>
            <w:sz w:val="24"/>
            <w:szCs w:val="24"/>
          </w:rPr>
          <w:t>2019</w:t>
        </w:r>
      </w:hyperlink>
      <w:r w:rsidRPr="009100F9">
        <w:rPr>
          <w:rFonts w:ascii="Times New Roman" w:eastAsia="Arial" w:hAnsi="Times New Roman" w:cs="Times New Roman"/>
          <w:sz w:val="24"/>
          <w:szCs w:val="24"/>
        </w:rPr>
        <w:t>). The effect of inventory management on firm performance. International Journal of Productivity and Performance Management, 57(5), 355–369.</w:t>
      </w:r>
    </w:p>
    <w:p w:rsidR="00AA2CB8" w:rsidRPr="009100F9" w:rsidRDefault="00AA2CB8" w:rsidP="003452AA">
      <w:pPr>
        <w:spacing w:line="360" w:lineRule="auto"/>
        <w:ind w:left="720" w:right="280" w:hanging="720"/>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Ethiopia Central Statistical Agency. (2005). Report on micro and small enterprises, 34–35.</w:t>
      </w:r>
    </w:p>
    <w:p w:rsidR="00AA2CB8" w:rsidRPr="009100F9" w:rsidRDefault="00AA2CB8" w:rsidP="003452AA">
      <w:pPr>
        <w:spacing w:line="360" w:lineRule="auto"/>
        <w:ind w:left="720" w:hanging="720"/>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 xml:space="preserve">Fawcett, S. E., Ogden, J. A., </w:t>
      </w:r>
      <w:proofErr w:type="spellStart"/>
      <w:r w:rsidRPr="009100F9">
        <w:rPr>
          <w:rFonts w:ascii="Times New Roman" w:eastAsia="Arial" w:hAnsi="Times New Roman" w:cs="Times New Roman"/>
          <w:sz w:val="24"/>
          <w:szCs w:val="24"/>
        </w:rPr>
        <w:t>Magnan</w:t>
      </w:r>
      <w:proofErr w:type="spellEnd"/>
      <w:r w:rsidRPr="009100F9">
        <w:rPr>
          <w:rFonts w:ascii="Times New Roman" w:eastAsia="Arial" w:hAnsi="Times New Roman" w:cs="Times New Roman"/>
          <w:sz w:val="24"/>
          <w:szCs w:val="24"/>
        </w:rPr>
        <w:t>, G. M., &amp; Bixby Cooper, M. (</w:t>
      </w:r>
      <w:hyperlink w:anchor="page9" w:history="1">
        <w:r w:rsidRPr="009100F9">
          <w:rPr>
            <w:rFonts w:ascii="Times New Roman" w:eastAsia="Arial" w:hAnsi="Times New Roman" w:cs="Times New Roman"/>
            <w:sz w:val="24"/>
            <w:szCs w:val="24"/>
          </w:rPr>
          <w:t>2019</w:t>
        </w:r>
      </w:hyperlink>
      <w:r w:rsidRPr="009100F9">
        <w:rPr>
          <w:rFonts w:ascii="Times New Roman" w:eastAsia="Arial" w:hAnsi="Times New Roman" w:cs="Times New Roman"/>
          <w:sz w:val="24"/>
          <w:szCs w:val="24"/>
        </w:rPr>
        <w:t xml:space="preserve">). Organization commitment and governance for supply chain success. International Journal of Physical Distribution and Logistics Management, 36, 22–35. </w:t>
      </w:r>
      <w:proofErr w:type="gramStart"/>
      <w:r w:rsidRPr="009100F9">
        <w:rPr>
          <w:rFonts w:ascii="Times New Roman" w:eastAsia="Arial" w:hAnsi="Times New Roman" w:cs="Times New Roman"/>
          <w:sz w:val="24"/>
          <w:szCs w:val="24"/>
        </w:rPr>
        <w:t>doi</w:t>
      </w:r>
      <w:proofErr w:type="gramEnd"/>
      <w:r w:rsidRPr="009100F9">
        <w:rPr>
          <w:rFonts w:ascii="Times New Roman" w:eastAsia="Arial" w:hAnsi="Times New Roman" w:cs="Times New Roman"/>
          <w:sz w:val="24"/>
          <w:szCs w:val="24"/>
        </w:rPr>
        <w:t>:</w:t>
      </w:r>
      <w:hyperlink r:id="rId25" w:history="1">
        <w:r w:rsidRPr="009100F9">
          <w:rPr>
            <w:rFonts w:ascii="Times New Roman" w:eastAsia="Arial" w:hAnsi="Times New Roman" w:cs="Times New Roman"/>
            <w:sz w:val="24"/>
            <w:szCs w:val="24"/>
          </w:rPr>
          <w:t>10.1108/</w:t>
        </w:r>
      </w:hyperlink>
      <w:r w:rsidRPr="009100F9">
        <w:rPr>
          <w:rFonts w:ascii="Times New Roman" w:eastAsia="Arial" w:hAnsi="Times New Roman" w:cs="Times New Roman"/>
          <w:sz w:val="24"/>
          <w:szCs w:val="24"/>
        </w:rPr>
        <w:t xml:space="preserve"> </w:t>
      </w:r>
      <w:hyperlink r:id="rId26" w:history="1">
        <w:r w:rsidRPr="009100F9">
          <w:rPr>
            <w:rFonts w:ascii="Times New Roman" w:eastAsia="Arial" w:hAnsi="Times New Roman" w:cs="Times New Roman"/>
            <w:sz w:val="24"/>
            <w:szCs w:val="24"/>
          </w:rPr>
          <w:t>09600030610642913</w:t>
        </w:r>
      </w:hyperlink>
    </w:p>
    <w:p w:rsidR="00AA2CB8" w:rsidRPr="009100F9" w:rsidRDefault="00AA2CB8" w:rsidP="003452AA">
      <w:pPr>
        <w:spacing w:line="360" w:lineRule="auto"/>
        <w:ind w:left="720" w:hanging="720"/>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 xml:space="preserve">Gill, A., </w:t>
      </w:r>
      <w:proofErr w:type="spellStart"/>
      <w:r w:rsidRPr="009100F9">
        <w:rPr>
          <w:rFonts w:ascii="Times New Roman" w:eastAsia="Arial" w:hAnsi="Times New Roman" w:cs="Times New Roman"/>
          <w:sz w:val="24"/>
          <w:szCs w:val="24"/>
        </w:rPr>
        <w:t>Biger</w:t>
      </w:r>
      <w:proofErr w:type="spellEnd"/>
      <w:r w:rsidRPr="009100F9">
        <w:rPr>
          <w:rFonts w:ascii="Times New Roman" w:eastAsia="Arial" w:hAnsi="Times New Roman" w:cs="Times New Roman"/>
          <w:sz w:val="24"/>
          <w:szCs w:val="24"/>
        </w:rPr>
        <w:t xml:space="preserve">, N., &amp; </w:t>
      </w:r>
      <w:proofErr w:type="spellStart"/>
      <w:r w:rsidRPr="009100F9">
        <w:rPr>
          <w:rFonts w:ascii="Times New Roman" w:eastAsia="Arial" w:hAnsi="Times New Roman" w:cs="Times New Roman"/>
          <w:sz w:val="24"/>
          <w:szCs w:val="24"/>
        </w:rPr>
        <w:t>Mathur</w:t>
      </w:r>
      <w:proofErr w:type="spellEnd"/>
      <w:r w:rsidRPr="009100F9">
        <w:rPr>
          <w:rFonts w:ascii="Times New Roman" w:eastAsia="Arial" w:hAnsi="Times New Roman" w:cs="Times New Roman"/>
          <w:sz w:val="24"/>
          <w:szCs w:val="24"/>
        </w:rPr>
        <w:t>, N. (</w:t>
      </w:r>
      <w:hyperlink w:anchor="page7" w:history="1">
        <w:r w:rsidRPr="009100F9">
          <w:rPr>
            <w:rFonts w:ascii="Times New Roman" w:eastAsia="Arial" w:hAnsi="Times New Roman" w:cs="Times New Roman"/>
            <w:sz w:val="24"/>
            <w:szCs w:val="24"/>
          </w:rPr>
          <w:t>2019</w:t>
        </w:r>
      </w:hyperlink>
      <w:r w:rsidRPr="009100F9">
        <w:rPr>
          <w:rFonts w:ascii="Times New Roman" w:eastAsia="Arial" w:hAnsi="Times New Roman" w:cs="Times New Roman"/>
          <w:sz w:val="24"/>
          <w:szCs w:val="24"/>
        </w:rPr>
        <w:t>). The relationship between working capital management and profit-ability evidence from the United States. Business and Economic Journal, 31, 1–9.</w:t>
      </w:r>
    </w:p>
    <w:p w:rsidR="00AA2CB8" w:rsidRPr="009100F9" w:rsidRDefault="00AA2CB8" w:rsidP="003452AA">
      <w:pPr>
        <w:spacing w:line="360" w:lineRule="auto"/>
        <w:ind w:left="720" w:hanging="720"/>
        <w:jc w:val="both"/>
        <w:rPr>
          <w:rFonts w:ascii="Times New Roman" w:eastAsia="Arial" w:hAnsi="Times New Roman" w:cs="Times New Roman"/>
          <w:sz w:val="24"/>
          <w:szCs w:val="24"/>
        </w:rPr>
      </w:pPr>
      <w:proofErr w:type="spellStart"/>
      <w:r w:rsidRPr="009100F9">
        <w:rPr>
          <w:rFonts w:ascii="Times New Roman" w:eastAsia="Arial" w:hAnsi="Times New Roman" w:cs="Times New Roman"/>
          <w:sz w:val="24"/>
          <w:szCs w:val="24"/>
        </w:rPr>
        <w:t>Gitman</w:t>
      </w:r>
      <w:proofErr w:type="spellEnd"/>
      <w:r w:rsidRPr="009100F9">
        <w:rPr>
          <w:rFonts w:ascii="Times New Roman" w:eastAsia="Arial" w:hAnsi="Times New Roman" w:cs="Times New Roman"/>
          <w:sz w:val="24"/>
          <w:szCs w:val="24"/>
        </w:rPr>
        <w:t>, L. J. (</w:t>
      </w:r>
      <w:hyperlink w:anchor="page5" w:history="1">
        <w:r w:rsidRPr="009100F9">
          <w:rPr>
            <w:rFonts w:ascii="Times New Roman" w:eastAsia="Arial" w:hAnsi="Times New Roman" w:cs="Times New Roman"/>
            <w:sz w:val="24"/>
            <w:szCs w:val="24"/>
          </w:rPr>
          <w:t>2020</w:t>
        </w:r>
      </w:hyperlink>
      <w:r w:rsidRPr="009100F9">
        <w:rPr>
          <w:rFonts w:ascii="Times New Roman" w:eastAsia="Arial" w:hAnsi="Times New Roman" w:cs="Times New Roman"/>
          <w:sz w:val="24"/>
          <w:szCs w:val="24"/>
        </w:rPr>
        <w:t xml:space="preserve">). Principles of managerial finance (12th </w:t>
      </w:r>
      <w:proofErr w:type="gramStart"/>
      <w:r w:rsidRPr="009100F9">
        <w:rPr>
          <w:rFonts w:ascii="Times New Roman" w:eastAsia="Arial" w:hAnsi="Times New Roman" w:cs="Times New Roman"/>
          <w:sz w:val="24"/>
          <w:szCs w:val="24"/>
        </w:rPr>
        <w:t>ed</w:t>
      </w:r>
      <w:proofErr w:type="gramEnd"/>
      <w:r w:rsidRPr="009100F9">
        <w:rPr>
          <w:rFonts w:ascii="Times New Roman" w:eastAsia="Arial" w:hAnsi="Times New Roman" w:cs="Times New Roman"/>
          <w:sz w:val="24"/>
          <w:szCs w:val="24"/>
        </w:rPr>
        <w:t xml:space="preserve">.). </w:t>
      </w:r>
      <w:proofErr w:type="spellStart"/>
      <w:r w:rsidRPr="009100F9">
        <w:rPr>
          <w:rFonts w:ascii="Times New Roman" w:eastAsia="Arial" w:hAnsi="Times New Roman" w:cs="Times New Roman"/>
          <w:sz w:val="24"/>
          <w:szCs w:val="24"/>
        </w:rPr>
        <w:t>Bostos</w:t>
      </w:r>
      <w:proofErr w:type="spellEnd"/>
      <w:r w:rsidRPr="009100F9">
        <w:rPr>
          <w:rFonts w:ascii="Times New Roman" w:eastAsia="Arial" w:hAnsi="Times New Roman" w:cs="Times New Roman"/>
          <w:sz w:val="24"/>
          <w:szCs w:val="24"/>
        </w:rPr>
        <w:t>, MA: Pearson Prentice Hall.</w:t>
      </w:r>
    </w:p>
    <w:p w:rsidR="00AA2CB8" w:rsidRPr="009100F9" w:rsidRDefault="00AA2CB8" w:rsidP="003452AA">
      <w:pPr>
        <w:spacing w:line="360" w:lineRule="auto"/>
        <w:ind w:left="720" w:hanging="720"/>
        <w:jc w:val="both"/>
        <w:rPr>
          <w:rFonts w:ascii="Times New Roman" w:eastAsia="Arial" w:hAnsi="Times New Roman" w:cs="Times New Roman"/>
          <w:sz w:val="24"/>
          <w:szCs w:val="24"/>
        </w:rPr>
      </w:pPr>
      <w:proofErr w:type="spellStart"/>
      <w:r w:rsidRPr="009100F9">
        <w:rPr>
          <w:rFonts w:ascii="Times New Roman" w:eastAsia="Arial" w:hAnsi="Times New Roman" w:cs="Times New Roman"/>
          <w:sz w:val="24"/>
          <w:szCs w:val="24"/>
        </w:rPr>
        <w:t>Goldratt</w:t>
      </w:r>
      <w:proofErr w:type="spellEnd"/>
      <w:r w:rsidRPr="009100F9">
        <w:rPr>
          <w:rFonts w:ascii="Times New Roman" w:eastAsia="Arial" w:hAnsi="Times New Roman" w:cs="Times New Roman"/>
          <w:sz w:val="24"/>
          <w:szCs w:val="24"/>
        </w:rPr>
        <w:t>, M. E. (2018). The goal: A process of ongoing improvement. New York: North River Press.</w:t>
      </w:r>
    </w:p>
    <w:p w:rsidR="00AA2CB8" w:rsidRPr="009100F9" w:rsidRDefault="00AA2CB8" w:rsidP="003452AA">
      <w:pPr>
        <w:spacing w:line="360" w:lineRule="auto"/>
        <w:ind w:left="720" w:right="160" w:hanging="720"/>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 xml:space="preserve">Green, K. W., &amp; Inman, R. A. (2005). Using a JIT selling strategy to </w:t>
      </w:r>
      <w:proofErr w:type="spellStart"/>
      <w:r w:rsidRPr="009100F9">
        <w:rPr>
          <w:rFonts w:ascii="Times New Roman" w:eastAsia="Arial" w:hAnsi="Times New Roman" w:cs="Times New Roman"/>
          <w:sz w:val="24"/>
          <w:szCs w:val="24"/>
        </w:rPr>
        <w:t>strenthen</w:t>
      </w:r>
      <w:proofErr w:type="spellEnd"/>
      <w:r w:rsidRPr="009100F9">
        <w:rPr>
          <w:rFonts w:ascii="Times New Roman" w:eastAsia="Arial" w:hAnsi="Times New Roman" w:cs="Times New Roman"/>
          <w:sz w:val="24"/>
          <w:szCs w:val="24"/>
        </w:rPr>
        <w:t xml:space="preserve"> supply chain linkages. International Journal of Production Research, 43, 3437–3453. </w:t>
      </w:r>
      <w:proofErr w:type="gramStart"/>
      <w:r w:rsidRPr="009100F9">
        <w:rPr>
          <w:rFonts w:ascii="Times New Roman" w:eastAsia="Arial" w:hAnsi="Times New Roman" w:cs="Times New Roman"/>
          <w:sz w:val="24"/>
          <w:szCs w:val="24"/>
        </w:rPr>
        <w:t>doi</w:t>
      </w:r>
      <w:proofErr w:type="gramEnd"/>
      <w:r w:rsidRPr="009100F9">
        <w:rPr>
          <w:rFonts w:ascii="Times New Roman" w:eastAsia="Arial" w:hAnsi="Times New Roman" w:cs="Times New Roman"/>
          <w:sz w:val="24"/>
          <w:szCs w:val="24"/>
        </w:rPr>
        <w:t>:</w:t>
      </w:r>
      <w:hyperlink r:id="rId27" w:history="1">
        <w:r w:rsidRPr="009100F9">
          <w:rPr>
            <w:rFonts w:ascii="Times New Roman" w:eastAsia="Arial" w:hAnsi="Times New Roman" w:cs="Times New Roman"/>
            <w:sz w:val="24"/>
            <w:szCs w:val="24"/>
          </w:rPr>
          <w:t>10.1080/00207540500118035</w:t>
        </w:r>
      </w:hyperlink>
    </w:p>
    <w:p w:rsidR="00AA2CB8" w:rsidRPr="009100F9" w:rsidRDefault="00AA2CB8" w:rsidP="003452AA">
      <w:pPr>
        <w:spacing w:line="360" w:lineRule="auto"/>
        <w:ind w:left="720" w:right="100" w:hanging="720"/>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 xml:space="preserve">Hair, J. F., Jr., Black, B., </w:t>
      </w:r>
      <w:proofErr w:type="spellStart"/>
      <w:r w:rsidRPr="009100F9">
        <w:rPr>
          <w:rFonts w:ascii="Times New Roman" w:eastAsia="Arial" w:hAnsi="Times New Roman" w:cs="Times New Roman"/>
          <w:sz w:val="24"/>
          <w:szCs w:val="24"/>
        </w:rPr>
        <w:t>Babin</w:t>
      </w:r>
      <w:proofErr w:type="spellEnd"/>
      <w:r w:rsidRPr="009100F9">
        <w:rPr>
          <w:rFonts w:ascii="Times New Roman" w:eastAsia="Arial" w:hAnsi="Times New Roman" w:cs="Times New Roman"/>
          <w:sz w:val="24"/>
          <w:szCs w:val="24"/>
        </w:rPr>
        <w:t>, B., &amp; Anderson, R. (</w:t>
      </w:r>
      <w:hyperlink w:anchor="page10" w:history="1">
        <w:r w:rsidRPr="009100F9">
          <w:rPr>
            <w:rFonts w:ascii="Times New Roman" w:eastAsia="Arial" w:hAnsi="Times New Roman" w:cs="Times New Roman"/>
            <w:sz w:val="24"/>
            <w:szCs w:val="24"/>
          </w:rPr>
          <w:t>2019</w:t>
        </w:r>
      </w:hyperlink>
      <w:r w:rsidRPr="009100F9">
        <w:rPr>
          <w:rFonts w:ascii="Times New Roman" w:eastAsia="Arial" w:hAnsi="Times New Roman" w:cs="Times New Roman"/>
          <w:sz w:val="24"/>
          <w:szCs w:val="24"/>
        </w:rPr>
        <w:t xml:space="preserve">). Multivariate data analysis (6th </w:t>
      </w:r>
      <w:proofErr w:type="gramStart"/>
      <w:r w:rsidRPr="009100F9">
        <w:rPr>
          <w:rFonts w:ascii="Times New Roman" w:eastAsia="Arial" w:hAnsi="Times New Roman" w:cs="Times New Roman"/>
          <w:sz w:val="24"/>
          <w:szCs w:val="24"/>
        </w:rPr>
        <w:t>ed</w:t>
      </w:r>
      <w:proofErr w:type="gramEnd"/>
      <w:r w:rsidRPr="009100F9">
        <w:rPr>
          <w:rFonts w:ascii="Times New Roman" w:eastAsia="Arial" w:hAnsi="Times New Roman" w:cs="Times New Roman"/>
          <w:sz w:val="24"/>
          <w:szCs w:val="24"/>
        </w:rPr>
        <w:t>.). Upper Saddle River, New Jersey: Pearson Prentice Hall, Pearson Education, Inc.</w:t>
      </w:r>
    </w:p>
    <w:p w:rsidR="00AA2CB8" w:rsidRPr="009100F9" w:rsidRDefault="00AA2CB8" w:rsidP="003452AA">
      <w:pPr>
        <w:spacing w:line="360" w:lineRule="auto"/>
        <w:ind w:left="720" w:right="220" w:hanging="720"/>
        <w:jc w:val="both"/>
        <w:rPr>
          <w:rFonts w:ascii="Times New Roman" w:eastAsia="Arial" w:hAnsi="Times New Roman" w:cs="Times New Roman"/>
          <w:sz w:val="24"/>
          <w:szCs w:val="24"/>
        </w:rPr>
      </w:pPr>
      <w:proofErr w:type="spellStart"/>
      <w:r w:rsidRPr="009100F9">
        <w:rPr>
          <w:rFonts w:ascii="Times New Roman" w:eastAsia="Arial" w:hAnsi="Times New Roman" w:cs="Times New Roman"/>
          <w:sz w:val="24"/>
          <w:szCs w:val="24"/>
        </w:rPr>
        <w:t>Heizer</w:t>
      </w:r>
      <w:proofErr w:type="spellEnd"/>
      <w:r w:rsidRPr="009100F9">
        <w:rPr>
          <w:rFonts w:ascii="Times New Roman" w:eastAsia="Arial" w:hAnsi="Times New Roman" w:cs="Times New Roman"/>
          <w:sz w:val="24"/>
          <w:szCs w:val="24"/>
        </w:rPr>
        <w:t xml:space="preserve">, J., &amp; Render, B. (2019). Principles of operation management (6th </w:t>
      </w:r>
      <w:proofErr w:type="gramStart"/>
      <w:r w:rsidRPr="009100F9">
        <w:rPr>
          <w:rFonts w:ascii="Times New Roman" w:eastAsia="Arial" w:hAnsi="Times New Roman" w:cs="Times New Roman"/>
          <w:sz w:val="24"/>
          <w:szCs w:val="24"/>
        </w:rPr>
        <w:t>ed</w:t>
      </w:r>
      <w:proofErr w:type="gramEnd"/>
      <w:r w:rsidRPr="009100F9">
        <w:rPr>
          <w:rFonts w:ascii="Times New Roman" w:eastAsia="Arial" w:hAnsi="Times New Roman" w:cs="Times New Roman"/>
          <w:sz w:val="24"/>
          <w:szCs w:val="24"/>
        </w:rPr>
        <w:t>.). New Jersey, USA: Pearson Prentice Hall.</w:t>
      </w:r>
    </w:p>
    <w:p w:rsidR="00AA2CB8" w:rsidRPr="009100F9" w:rsidRDefault="00AA2CB8" w:rsidP="003452AA">
      <w:pPr>
        <w:spacing w:line="360" w:lineRule="auto"/>
        <w:ind w:left="720" w:hanging="720"/>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Hutchins, D. (</w:t>
      </w:r>
      <w:hyperlink w:anchor="page6" w:history="1">
        <w:r w:rsidRPr="009100F9">
          <w:rPr>
            <w:rFonts w:ascii="Times New Roman" w:eastAsia="Arial" w:hAnsi="Times New Roman" w:cs="Times New Roman"/>
            <w:sz w:val="24"/>
            <w:szCs w:val="24"/>
          </w:rPr>
          <w:t>2018</w:t>
        </w:r>
      </w:hyperlink>
      <w:r w:rsidRPr="009100F9">
        <w:rPr>
          <w:rFonts w:ascii="Times New Roman" w:eastAsia="Arial" w:hAnsi="Times New Roman" w:cs="Times New Roman"/>
          <w:sz w:val="24"/>
          <w:szCs w:val="24"/>
        </w:rPr>
        <w:t xml:space="preserve">). Just in time. UK: Gower Publishing, Ltd. </w:t>
      </w:r>
      <w:proofErr w:type="spellStart"/>
      <w:r w:rsidRPr="009100F9">
        <w:rPr>
          <w:rFonts w:ascii="Times New Roman" w:eastAsia="Arial" w:hAnsi="Times New Roman" w:cs="Times New Roman"/>
          <w:sz w:val="24"/>
          <w:szCs w:val="24"/>
        </w:rPr>
        <w:t>Jonsson</w:t>
      </w:r>
      <w:proofErr w:type="spellEnd"/>
      <w:r w:rsidRPr="009100F9">
        <w:rPr>
          <w:rFonts w:ascii="Times New Roman" w:eastAsia="Arial" w:hAnsi="Times New Roman" w:cs="Times New Roman"/>
          <w:sz w:val="24"/>
          <w:szCs w:val="24"/>
        </w:rPr>
        <w:t xml:space="preserve">, P., &amp; </w:t>
      </w:r>
      <w:proofErr w:type="spellStart"/>
      <w:r w:rsidRPr="009100F9">
        <w:rPr>
          <w:rFonts w:ascii="Times New Roman" w:eastAsia="Arial" w:hAnsi="Times New Roman" w:cs="Times New Roman"/>
          <w:sz w:val="24"/>
          <w:szCs w:val="24"/>
        </w:rPr>
        <w:t>Mattsson</w:t>
      </w:r>
      <w:proofErr w:type="spellEnd"/>
      <w:r w:rsidRPr="009100F9">
        <w:rPr>
          <w:rFonts w:ascii="Times New Roman" w:eastAsia="Arial" w:hAnsi="Times New Roman" w:cs="Times New Roman"/>
          <w:sz w:val="24"/>
          <w:szCs w:val="24"/>
        </w:rPr>
        <w:t>, S. A. (</w:t>
      </w:r>
      <w:hyperlink w:anchor="page7" w:history="1">
        <w:r w:rsidRPr="009100F9">
          <w:rPr>
            <w:rFonts w:ascii="Times New Roman" w:eastAsia="Arial" w:hAnsi="Times New Roman" w:cs="Times New Roman"/>
            <w:sz w:val="24"/>
            <w:szCs w:val="24"/>
          </w:rPr>
          <w:t>2019</w:t>
        </w:r>
      </w:hyperlink>
      <w:r w:rsidRPr="009100F9">
        <w:rPr>
          <w:rFonts w:ascii="Times New Roman" w:eastAsia="Arial" w:hAnsi="Times New Roman" w:cs="Times New Roman"/>
          <w:sz w:val="24"/>
          <w:szCs w:val="24"/>
        </w:rPr>
        <w:t>). Inventory management</w:t>
      </w:r>
    </w:p>
    <w:p w:rsidR="00AA2CB8" w:rsidRPr="009100F9" w:rsidRDefault="00AA2CB8" w:rsidP="003452AA">
      <w:pPr>
        <w:spacing w:line="360" w:lineRule="auto"/>
        <w:ind w:left="720" w:right="100" w:hanging="720"/>
        <w:jc w:val="both"/>
        <w:rPr>
          <w:rFonts w:ascii="Times New Roman" w:eastAsia="Arial" w:hAnsi="Times New Roman" w:cs="Times New Roman"/>
          <w:sz w:val="24"/>
          <w:szCs w:val="24"/>
        </w:rPr>
      </w:pPr>
      <w:proofErr w:type="gramStart"/>
      <w:r w:rsidRPr="009100F9">
        <w:rPr>
          <w:rFonts w:ascii="Times New Roman" w:eastAsia="Arial" w:hAnsi="Times New Roman" w:cs="Times New Roman"/>
          <w:sz w:val="24"/>
          <w:szCs w:val="24"/>
        </w:rPr>
        <w:t>practices</w:t>
      </w:r>
      <w:proofErr w:type="gramEnd"/>
      <w:r w:rsidRPr="009100F9">
        <w:rPr>
          <w:rFonts w:ascii="Times New Roman" w:eastAsia="Arial" w:hAnsi="Times New Roman" w:cs="Times New Roman"/>
          <w:sz w:val="24"/>
          <w:szCs w:val="24"/>
        </w:rPr>
        <w:t xml:space="preserve"> and their implications on perceived planning performance. International Journal of Production Research, 46(7), 1787–1812. </w:t>
      </w:r>
      <w:proofErr w:type="gramStart"/>
      <w:r w:rsidRPr="009100F9">
        <w:rPr>
          <w:rFonts w:ascii="Times New Roman" w:eastAsia="Arial" w:hAnsi="Times New Roman" w:cs="Times New Roman"/>
          <w:sz w:val="24"/>
          <w:szCs w:val="24"/>
        </w:rPr>
        <w:t>doi</w:t>
      </w:r>
      <w:proofErr w:type="gramEnd"/>
      <w:r w:rsidRPr="009100F9">
        <w:rPr>
          <w:rFonts w:ascii="Times New Roman" w:eastAsia="Arial" w:hAnsi="Times New Roman" w:cs="Times New Roman"/>
          <w:sz w:val="24"/>
          <w:szCs w:val="24"/>
        </w:rPr>
        <w:t>:</w:t>
      </w:r>
      <w:hyperlink r:id="rId28" w:history="1">
        <w:r w:rsidRPr="009100F9">
          <w:rPr>
            <w:rFonts w:ascii="Times New Roman" w:eastAsia="Arial" w:hAnsi="Times New Roman" w:cs="Times New Roman"/>
            <w:sz w:val="24"/>
            <w:szCs w:val="24"/>
          </w:rPr>
          <w:t>10.1080/</w:t>
        </w:r>
      </w:hyperlink>
      <w:r w:rsidRPr="009100F9">
        <w:rPr>
          <w:rFonts w:ascii="Times New Roman" w:eastAsia="Arial" w:hAnsi="Times New Roman" w:cs="Times New Roman"/>
          <w:sz w:val="24"/>
          <w:szCs w:val="24"/>
        </w:rPr>
        <w:t xml:space="preserve"> </w:t>
      </w:r>
      <w:hyperlink r:id="rId29" w:history="1">
        <w:r w:rsidRPr="009100F9">
          <w:rPr>
            <w:rFonts w:ascii="Times New Roman" w:eastAsia="Arial" w:hAnsi="Times New Roman" w:cs="Times New Roman"/>
            <w:sz w:val="24"/>
            <w:szCs w:val="24"/>
          </w:rPr>
          <w:t>00207540600988071</w:t>
        </w:r>
      </w:hyperlink>
    </w:p>
    <w:p w:rsidR="00AA2CB8" w:rsidRPr="009100F9" w:rsidRDefault="00AA2CB8" w:rsidP="003452AA">
      <w:pPr>
        <w:spacing w:line="360" w:lineRule="auto"/>
        <w:ind w:left="720" w:right="100" w:hanging="720"/>
        <w:jc w:val="both"/>
        <w:rPr>
          <w:rFonts w:ascii="Times New Roman" w:eastAsia="Arial" w:hAnsi="Times New Roman" w:cs="Times New Roman"/>
          <w:sz w:val="24"/>
          <w:szCs w:val="24"/>
        </w:rPr>
      </w:pPr>
      <w:proofErr w:type="spellStart"/>
      <w:r w:rsidRPr="009100F9">
        <w:rPr>
          <w:rFonts w:ascii="Times New Roman" w:eastAsia="Arial" w:hAnsi="Times New Roman" w:cs="Times New Roman"/>
          <w:sz w:val="24"/>
          <w:szCs w:val="24"/>
        </w:rPr>
        <w:t>Kazim</w:t>
      </w:r>
      <w:proofErr w:type="spellEnd"/>
      <w:r w:rsidRPr="009100F9">
        <w:rPr>
          <w:rFonts w:ascii="Times New Roman" w:eastAsia="Arial" w:hAnsi="Times New Roman" w:cs="Times New Roman"/>
          <w:sz w:val="24"/>
          <w:szCs w:val="24"/>
        </w:rPr>
        <w:t>, S. (</w:t>
      </w:r>
      <w:hyperlink w:anchor="page7" w:history="1">
        <w:r w:rsidRPr="009100F9">
          <w:rPr>
            <w:rFonts w:ascii="Times New Roman" w:eastAsia="Arial" w:hAnsi="Times New Roman" w:cs="Times New Roman"/>
            <w:sz w:val="24"/>
            <w:szCs w:val="24"/>
          </w:rPr>
          <w:t>2019</w:t>
        </w:r>
      </w:hyperlink>
      <w:r w:rsidRPr="009100F9">
        <w:rPr>
          <w:rFonts w:ascii="Times New Roman" w:eastAsia="Arial" w:hAnsi="Times New Roman" w:cs="Times New Roman"/>
          <w:sz w:val="24"/>
          <w:szCs w:val="24"/>
        </w:rPr>
        <w:t xml:space="preserve">). Inventory inaccuracy and performance of collaborative supply chain practices. Industrial Management and Data Systems, 108, 495–509. </w:t>
      </w:r>
      <w:proofErr w:type="gramStart"/>
      <w:r w:rsidRPr="009100F9">
        <w:rPr>
          <w:rFonts w:ascii="Times New Roman" w:eastAsia="Arial" w:hAnsi="Times New Roman" w:cs="Times New Roman"/>
          <w:sz w:val="24"/>
          <w:szCs w:val="24"/>
        </w:rPr>
        <w:t>doi</w:t>
      </w:r>
      <w:proofErr w:type="gramEnd"/>
      <w:r w:rsidRPr="009100F9">
        <w:rPr>
          <w:rFonts w:ascii="Times New Roman" w:eastAsia="Arial" w:hAnsi="Times New Roman" w:cs="Times New Roman"/>
          <w:sz w:val="24"/>
          <w:szCs w:val="24"/>
        </w:rPr>
        <w:t>:</w:t>
      </w:r>
      <w:hyperlink r:id="rId30" w:history="1">
        <w:r w:rsidRPr="009100F9">
          <w:rPr>
            <w:rFonts w:ascii="Times New Roman" w:eastAsia="Arial" w:hAnsi="Times New Roman" w:cs="Times New Roman"/>
            <w:sz w:val="24"/>
            <w:szCs w:val="24"/>
          </w:rPr>
          <w:t>10.1108/02635570810868353</w:t>
        </w:r>
      </w:hyperlink>
    </w:p>
    <w:p w:rsidR="00AA2CB8" w:rsidRPr="009100F9" w:rsidRDefault="00AA2CB8" w:rsidP="003452AA">
      <w:pPr>
        <w:spacing w:line="360" w:lineRule="auto"/>
        <w:ind w:left="720" w:hanging="720"/>
        <w:jc w:val="both"/>
        <w:rPr>
          <w:rFonts w:ascii="Times New Roman" w:eastAsia="Arial" w:hAnsi="Times New Roman" w:cs="Times New Roman"/>
          <w:sz w:val="24"/>
          <w:szCs w:val="24"/>
        </w:rPr>
      </w:pPr>
      <w:proofErr w:type="spellStart"/>
      <w:r w:rsidRPr="009100F9">
        <w:rPr>
          <w:rFonts w:ascii="Times New Roman" w:eastAsia="Arial" w:hAnsi="Times New Roman" w:cs="Times New Roman"/>
          <w:sz w:val="24"/>
          <w:szCs w:val="24"/>
        </w:rPr>
        <w:t>Koh</w:t>
      </w:r>
      <w:proofErr w:type="spellEnd"/>
      <w:r w:rsidRPr="009100F9">
        <w:rPr>
          <w:rFonts w:ascii="Times New Roman" w:eastAsia="Arial" w:hAnsi="Times New Roman" w:cs="Times New Roman"/>
          <w:sz w:val="24"/>
          <w:szCs w:val="24"/>
        </w:rPr>
        <w:t xml:space="preserve">, L. D., </w:t>
      </w:r>
      <w:proofErr w:type="spellStart"/>
      <w:r w:rsidRPr="009100F9">
        <w:rPr>
          <w:rFonts w:ascii="Times New Roman" w:eastAsia="Arial" w:hAnsi="Times New Roman" w:cs="Times New Roman"/>
          <w:sz w:val="24"/>
          <w:szCs w:val="24"/>
        </w:rPr>
        <w:t>Demirbag</w:t>
      </w:r>
      <w:proofErr w:type="spellEnd"/>
      <w:r w:rsidRPr="009100F9">
        <w:rPr>
          <w:rFonts w:ascii="Times New Roman" w:eastAsia="Arial" w:hAnsi="Times New Roman" w:cs="Times New Roman"/>
          <w:sz w:val="24"/>
          <w:szCs w:val="24"/>
        </w:rPr>
        <w:t xml:space="preserve">, M., </w:t>
      </w:r>
      <w:proofErr w:type="spellStart"/>
      <w:r w:rsidRPr="009100F9">
        <w:rPr>
          <w:rFonts w:ascii="Times New Roman" w:eastAsia="Arial" w:hAnsi="Times New Roman" w:cs="Times New Roman"/>
          <w:sz w:val="24"/>
          <w:szCs w:val="24"/>
        </w:rPr>
        <w:t>Bayraktar</w:t>
      </w:r>
      <w:proofErr w:type="spellEnd"/>
      <w:r w:rsidRPr="009100F9">
        <w:rPr>
          <w:rFonts w:ascii="Times New Roman" w:eastAsia="Arial" w:hAnsi="Times New Roman" w:cs="Times New Roman"/>
          <w:sz w:val="24"/>
          <w:szCs w:val="24"/>
        </w:rPr>
        <w:t xml:space="preserve">, E., </w:t>
      </w:r>
      <w:proofErr w:type="spellStart"/>
      <w:r w:rsidRPr="009100F9">
        <w:rPr>
          <w:rFonts w:ascii="Times New Roman" w:eastAsia="Arial" w:hAnsi="Times New Roman" w:cs="Times New Roman"/>
          <w:sz w:val="24"/>
          <w:szCs w:val="24"/>
        </w:rPr>
        <w:t>Tatoglu</w:t>
      </w:r>
      <w:proofErr w:type="spellEnd"/>
      <w:r w:rsidRPr="009100F9">
        <w:rPr>
          <w:rFonts w:ascii="Times New Roman" w:eastAsia="Arial" w:hAnsi="Times New Roman" w:cs="Times New Roman"/>
          <w:sz w:val="24"/>
          <w:szCs w:val="24"/>
        </w:rPr>
        <w:t xml:space="preserve">, E., &amp; </w:t>
      </w:r>
      <w:proofErr w:type="spellStart"/>
      <w:r w:rsidRPr="009100F9">
        <w:rPr>
          <w:rFonts w:ascii="Times New Roman" w:eastAsia="Arial" w:hAnsi="Times New Roman" w:cs="Times New Roman"/>
          <w:sz w:val="24"/>
          <w:szCs w:val="24"/>
        </w:rPr>
        <w:t>Zaim</w:t>
      </w:r>
      <w:proofErr w:type="spellEnd"/>
      <w:r w:rsidRPr="009100F9">
        <w:rPr>
          <w:rFonts w:ascii="Times New Roman" w:eastAsia="Arial" w:hAnsi="Times New Roman" w:cs="Times New Roman"/>
          <w:sz w:val="24"/>
          <w:szCs w:val="24"/>
        </w:rPr>
        <w:t>, S. (</w:t>
      </w:r>
      <w:hyperlink w:anchor="page8" w:history="1">
        <w:r w:rsidRPr="009100F9">
          <w:rPr>
            <w:rFonts w:ascii="Times New Roman" w:eastAsia="Arial" w:hAnsi="Times New Roman" w:cs="Times New Roman"/>
            <w:sz w:val="24"/>
            <w:szCs w:val="24"/>
          </w:rPr>
          <w:t>2019</w:t>
        </w:r>
      </w:hyperlink>
      <w:r w:rsidRPr="009100F9">
        <w:rPr>
          <w:rFonts w:ascii="Times New Roman" w:eastAsia="Arial" w:hAnsi="Times New Roman" w:cs="Times New Roman"/>
          <w:sz w:val="24"/>
          <w:szCs w:val="24"/>
        </w:rPr>
        <w:t xml:space="preserve">). The </w:t>
      </w:r>
      <w:r w:rsidR="00DB7827" w:rsidRPr="009100F9">
        <w:rPr>
          <w:rFonts w:ascii="Times New Roman" w:eastAsia="Arial" w:hAnsi="Times New Roman" w:cs="Times New Roman"/>
          <w:sz w:val="24"/>
          <w:szCs w:val="24"/>
        </w:rPr>
        <w:t>effect</w:t>
      </w:r>
      <w:r w:rsidRPr="009100F9">
        <w:rPr>
          <w:rFonts w:ascii="Times New Roman" w:eastAsia="Arial" w:hAnsi="Times New Roman" w:cs="Times New Roman"/>
          <w:sz w:val="24"/>
          <w:szCs w:val="24"/>
        </w:rPr>
        <w:t xml:space="preserve"> of supply chain management </w:t>
      </w:r>
      <w:proofErr w:type="spellStart"/>
      <w:r w:rsidRPr="009100F9">
        <w:rPr>
          <w:rFonts w:ascii="Times New Roman" w:eastAsia="Arial" w:hAnsi="Times New Roman" w:cs="Times New Roman"/>
          <w:sz w:val="24"/>
          <w:szCs w:val="24"/>
        </w:rPr>
        <w:t>prac-tices</w:t>
      </w:r>
      <w:proofErr w:type="spellEnd"/>
      <w:r w:rsidRPr="009100F9">
        <w:rPr>
          <w:rFonts w:ascii="Times New Roman" w:eastAsia="Arial" w:hAnsi="Times New Roman" w:cs="Times New Roman"/>
          <w:sz w:val="24"/>
          <w:szCs w:val="24"/>
        </w:rPr>
        <w:t xml:space="preserve"> on performance of SMEs. Industrial </w:t>
      </w:r>
      <w:r w:rsidRPr="009100F9">
        <w:rPr>
          <w:rFonts w:ascii="Times New Roman" w:eastAsia="Arial" w:hAnsi="Times New Roman" w:cs="Times New Roman"/>
          <w:sz w:val="24"/>
          <w:szCs w:val="24"/>
        </w:rPr>
        <w:lastRenderedPageBreak/>
        <w:t xml:space="preserve">Management &amp; Data System, 107(1), 103–124. </w:t>
      </w:r>
      <w:proofErr w:type="gramStart"/>
      <w:r w:rsidRPr="009100F9">
        <w:rPr>
          <w:rFonts w:ascii="Times New Roman" w:eastAsia="Arial" w:hAnsi="Times New Roman" w:cs="Times New Roman"/>
          <w:sz w:val="24"/>
          <w:szCs w:val="24"/>
        </w:rPr>
        <w:t>doi</w:t>
      </w:r>
      <w:proofErr w:type="gramEnd"/>
      <w:r w:rsidRPr="009100F9">
        <w:rPr>
          <w:rFonts w:ascii="Times New Roman" w:eastAsia="Arial" w:hAnsi="Times New Roman" w:cs="Times New Roman"/>
          <w:sz w:val="24"/>
          <w:szCs w:val="24"/>
        </w:rPr>
        <w:t>:</w:t>
      </w:r>
      <w:hyperlink r:id="rId31" w:history="1">
        <w:r w:rsidRPr="009100F9">
          <w:rPr>
            <w:rFonts w:ascii="Times New Roman" w:eastAsia="Arial" w:hAnsi="Times New Roman" w:cs="Times New Roman"/>
            <w:sz w:val="24"/>
            <w:szCs w:val="24"/>
          </w:rPr>
          <w:t>10.1108/</w:t>
        </w:r>
      </w:hyperlink>
      <w:r w:rsidRPr="009100F9">
        <w:rPr>
          <w:rFonts w:ascii="Times New Roman" w:eastAsia="Arial" w:hAnsi="Times New Roman" w:cs="Times New Roman"/>
          <w:sz w:val="24"/>
          <w:szCs w:val="24"/>
        </w:rPr>
        <w:t xml:space="preserve"> </w:t>
      </w:r>
      <w:hyperlink r:id="rId32" w:history="1">
        <w:r w:rsidRPr="009100F9">
          <w:rPr>
            <w:rFonts w:ascii="Times New Roman" w:eastAsia="Arial" w:hAnsi="Times New Roman" w:cs="Times New Roman"/>
            <w:sz w:val="24"/>
            <w:szCs w:val="24"/>
          </w:rPr>
          <w:t>02635570710719089</w:t>
        </w:r>
      </w:hyperlink>
    </w:p>
    <w:p w:rsidR="00AA2CB8" w:rsidRPr="009100F9" w:rsidRDefault="00AA2CB8" w:rsidP="003452AA">
      <w:pPr>
        <w:spacing w:line="360" w:lineRule="auto"/>
        <w:ind w:left="720" w:right="160" w:hanging="720"/>
        <w:jc w:val="both"/>
        <w:rPr>
          <w:rFonts w:ascii="Times New Roman" w:eastAsia="Arial" w:hAnsi="Times New Roman" w:cs="Times New Roman"/>
          <w:sz w:val="24"/>
          <w:szCs w:val="24"/>
        </w:rPr>
      </w:pPr>
      <w:proofErr w:type="spellStart"/>
      <w:r w:rsidRPr="009100F9">
        <w:rPr>
          <w:rFonts w:ascii="Times New Roman" w:eastAsia="Arial" w:hAnsi="Times New Roman" w:cs="Times New Roman"/>
          <w:sz w:val="24"/>
          <w:szCs w:val="24"/>
        </w:rPr>
        <w:t>Koumanakos</w:t>
      </w:r>
      <w:proofErr w:type="spellEnd"/>
      <w:r w:rsidRPr="009100F9">
        <w:rPr>
          <w:rFonts w:ascii="Times New Roman" w:eastAsia="Arial" w:hAnsi="Times New Roman" w:cs="Times New Roman"/>
          <w:sz w:val="24"/>
          <w:szCs w:val="24"/>
        </w:rPr>
        <w:t>, D. P. (</w:t>
      </w:r>
      <w:hyperlink w:anchor="page7" w:history="1">
        <w:r w:rsidRPr="009100F9">
          <w:rPr>
            <w:rFonts w:ascii="Times New Roman" w:eastAsia="Arial" w:hAnsi="Times New Roman" w:cs="Times New Roman"/>
            <w:sz w:val="24"/>
            <w:szCs w:val="24"/>
          </w:rPr>
          <w:t>2019</w:t>
        </w:r>
      </w:hyperlink>
      <w:r w:rsidRPr="009100F9">
        <w:rPr>
          <w:rFonts w:ascii="Times New Roman" w:eastAsia="Arial" w:hAnsi="Times New Roman" w:cs="Times New Roman"/>
          <w:sz w:val="24"/>
          <w:szCs w:val="24"/>
        </w:rPr>
        <w:t xml:space="preserve">). The effect of IM on firm </w:t>
      </w:r>
      <w:proofErr w:type="spellStart"/>
      <w:r w:rsidRPr="009100F9">
        <w:rPr>
          <w:rFonts w:ascii="Times New Roman" w:eastAsia="Arial" w:hAnsi="Times New Roman" w:cs="Times New Roman"/>
          <w:sz w:val="24"/>
          <w:szCs w:val="24"/>
        </w:rPr>
        <w:t>perfor-mance</w:t>
      </w:r>
      <w:proofErr w:type="spellEnd"/>
      <w:r w:rsidRPr="009100F9">
        <w:rPr>
          <w:rFonts w:ascii="Times New Roman" w:eastAsia="Arial" w:hAnsi="Times New Roman" w:cs="Times New Roman"/>
          <w:sz w:val="24"/>
          <w:szCs w:val="24"/>
        </w:rPr>
        <w:t xml:space="preserve">. International Journal of Productivity and Performance Management, 57(5), 335–369. </w:t>
      </w:r>
      <w:proofErr w:type="gramStart"/>
      <w:r w:rsidRPr="009100F9">
        <w:rPr>
          <w:rFonts w:ascii="Times New Roman" w:eastAsia="Arial" w:hAnsi="Times New Roman" w:cs="Times New Roman"/>
          <w:sz w:val="24"/>
          <w:szCs w:val="24"/>
        </w:rPr>
        <w:t>doi</w:t>
      </w:r>
      <w:proofErr w:type="gramEnd"/>
      <w:r w:rsidRPr="009100F9">
        <w:rPr>
          <w:rFonts w:ascii="Times New Roman" w:eastAsia="Arial" w:hAnsi="Times New Roman" w:cs="Times New Roman"/>
          <w:sz w:val="24"/>
          <w:szCs w:val="24"/>
        </w:rPr>
        <w:t>:</w:t>
      </w:r>
      <w:hyperlink r:id="rId33" w:history="1">
        <w:r w:rsidRPr="009100F9">
          <w:rPr>
            <w:rFonts w:ascii="Times New Roman" w:eastAsia="Arial" w:hAnsi="Times New Roman" w:cs="Times New Roman"/>
            <w:sz w:val="24"/>
            <w:szCs w:val="24"/>
          </w:rPr>
          <w:t>10.1108/</w:t>
        </w:r>
      </w:hyperlink>
      <w:r w:rsidRPr="009100F9">
        <w:rPr>
          <w:rFonts w:ascii="Times New Roman" w:eastAsia="Arial" w:hAnsi="Times New Roman" w:cs="Times New Roman"/>
          <w:sz w:val="24"/>
          <w:szCs w:val="24"/>
        </w:rPr>
        <w:t xml:space="preserve"> </w:t>
      </w:r>
      <w:hyperlink r:id="rId34" w:history="1">
        <w:r w:rsidRPr="009100F9">
          <w:rPr>
            <w:rFonts w:ascii="Times New Roman" w:eastAsia="Arial" w:hAnsi="Times New Roman" w:cs="Times New Roman"/>
            <w:sz w:val="24"/>
            <w:szCs w:val="24"/>
          </w:rPr>
          <w:t>17410400810881827</w:t>
        </w:r>
      </w:hyperlink>
    </w:p>
    <w:p w:rsidR="00AA2CB8" w:rsidRPr="009100F9" w:rsidRDefault="00AA2CB8" w:rsidP="003452AA">
      <w:pPr>
        <w:spacing w:line="360" w:lineRule="auto"/>
        <w:ind w:left="720" w:hanging="720"/>
        <w:jc w:val="both"/>
        <w:rPr>
          <w:rFonts w:ascii="Times New Roman" w:eastAsia="Times New Roman" w:hAnsi="Times New Roman" w:cs="Times New Roman"/>
          <w:sz w:val="24"/>
          <w:szCs w:val="24"/>
        </w:rPr>
      </w:pPr>
    </w:p>
    <w:p w:rsidR="00AA2CB8" w:rsidRPr="009100F9" w:rsidRDefault="00AA2CB8" w:rsidP="003452AA">
      <w:pPr>
        <w:spacing w:line="360" w:lineRule="auto"/>
        <w:ind w:left="720" w:right="40" w:hanging="720"/>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 xml:space="preserve">Li, S. R., Ragu-Nathan, B., Ragu-Nathan, T. S., &amp; </w:t>
      </w:r>
      <w:proofErr w:type="spellStart"/>
      <w:r w:rsidRPr="009100F9">
        <w:rPr>
          <w:rFonts w:ascii="Times New Roman" w:eastAsia="Arial" w:hAnsi="Times New Roman" w:cs="Times New Roman"/>
          <w:sz w:val="24"/>
          <w:szCs w:val="24"/>
        </w:rPr>
        <w:t>Subba</w:t>
      </w:r>
      <w:proofErr w:type="spellEnd"/>
      <w:r w:rsidRPr="009100F9">
        <w:rPr>
          <w:rFonts w:ascii="Times New Roman" w:eastAsia="Arial" w:hAnsi="Times New Roman" w:cs="Times New Roman"/>
          <w:sz w:val="24"/>
          <w:szCs w:val="24"/>
        </w:rPr>
        <w:t xml:space="preserve"> Rao, S. (</w:t>
      </w:r>
      <w:hyperlink w:anchor="page3" w:history="1">
        <w:r w:rsidRPr="009100F9">
          <w:rPr>
            <w:rFonts w:ascii="Times New Roman" w:eastAsia="Arial" w:hAnsi="Times New Roman" w:cs="Times New Roman"/>
            <w:sz w:val="24"/>
            <w:szCs w:val="24"/>
          </w:rPr>
          <w:t>2019</w:t>
        </w:r>
      </w:hyperlink>
      <w:r w:rsidRPr="009100F9">
        <w:rPr>
          <w:rFonts w:ascii="Times New Roman" w:eastAsia="Arial" w:hAnsi="Times New Roman" w:cs="Times New Roman"/>
          <w:sz w:val="24"/>
          <w:szCs w:val="24"/>
        </w:rPr>
        <w:t xml:space="preserve">). The </w:t>
      </w:r>
      <w:r w:rsidR="00DB7827" w:rsidRPr="009100F9">
        <w:rPr>
          <w:rFonts w:ascii="Times New Roman" w:eastAsia="Arial" w:hAnsi="Times New Roman" w:cs="Times New Roman"/>
          <w:sz w:val="24"/>
          <w:szCs w:val="24"/>
        </w:rPr>
        <w:t>effect</w:t>
      </w:r>
      <w:r w:rsidRPr="009100F9">
        <w:rPr>
          <w:rFonts w:ascii="Times New Roman" w:eastAsia="Arial" w:hAnsi="Times New Roman" w:cs="Times New Roman"/>
          <w:sz w:val="24"/>
          <w:szCs w:val="24"/>
        </w:rPr>
        <w:t xml:space="preserve"> of supply chain management practices on competitive advantage and </w:t>
      </w:r>
      <w:proofErr w:type="spellStart"/>
      <w:r w:rsidRPr="009100F9">
        <w:rPr>
          <w:rFonts w:ascii="Times New Roman" w:eastAsia="Arial" w:hAnsi="Times New Roman" w:cs="Times New Roman"/>
          <w:sz w:val="24"/>
          <w:szCs w:val="24"/>
        </w:rPr>
        <w:t>organiza-tional</w:t>
      </w:r>
      <w:proofErr w:type="spellEnd"/>
      <w:r w:rsidRPr="009100F9">
        <w:rPr>
          <w:rFonts w:ascii="Times New Roman" w:eastAsia="Arial" w:hAnsi="Times New Roman" w:cs="Times New Roman"/>
          <w:sz w:val="24"/>
          <w:szCs w:val="24"/>
        </w:rPr>
        <w:t xml:space="preserve"> performance. Omega, 34(2), 107–124. </w:t>
      </w:r>
      <w:proofErr w:type="gramStart"/>
      <w:r w:rsidRPr="009100F9">
        <w:rPr>
          <w:rFonts w:ascii="Times New Roman" w:eastAsia="Arial" w:hAnsi="Times New Roman" w:cs="Times New Roman"/>
          <w:sz w:val="24"/>
          <w:szCs w:val="24"/>
        </w:rPr>
        <w:t>doi</w:t>
      </w:r>
      <w:proofErr w:type="gramEnd"/>
      <w:r w:rsidRPr="009100F9">
        <w:rPr>
          <w:rFonts w:ascii="Times New Roman" w:eastAsia="Arial" w:hAnsi="Times New Roman" w:cs="Times New Roman"/>
          <w:sz w:val="24"/>
          <w:szCs w:val="24"/>
        </w:rPr>
        <w:t>:</w:t>
      </w:r>
      <w:hyperlink r:id="rId35" w:history="1">
        <w:r w:rsidRPr="009100F9">
          <w:rPr>
            <w:rFonts w:ascii="Times New Roman" w:eastAsia="Arial" w:hAnsi="Times New Roman" w:cs="Times New Roman"/>
            <w:sz w:val="24"/>
            <w:szCs w:val="24"/>
          </w:rPr>
          <w:t>10.1016/j.omega.2018.08.002</w:t>
        </w:r>
      </w:hyperlink>
    </w:p>
    <w:p w:rsidR="00AA2CB8" w:rsidRPr="009100F9" w:rsidRDefault="00AA2CB8" w:rsidP="003452AA">
      <w:pPr>
        <w:spacing w:line="360" w:lineRule="auto"/>
        <w:ind w:left="720" w:right="160" w:hanging="720"/>
        <w:jc w:val="both"/>
        <w:rPr>
          <w:rFonts w:ascii="Times New Roman" w:eastAsia="Arial" w:hAnsi="Times New Roman" w:cs="Times New Roman"/>
          <w:sz w:val="24"/>
          <w:szCs w:val="24"/>
        </w:rPr>
      </w:pPr>
      <w:proofErr w:type="spellStart"/>
      <w:r w:rsidRPr="009100F9">
        <w:rPr>
          <w:rFonts w:ascii="Times New Roman" w:eastAsia="Arial" w:hAnsi="Times New Roman" w:cs="Times New Roman"/>
          <w:sz w:val="24"/>
          <w:szCs w:val="24"/>
        </w:rPr>
        <w:t>Liedholm</w:t>
      </w:r>
      <w:proofErr w:type="spellEnd"/>
      <w:r w:rsidRPr="009100F9">
        <w:rPr>
          <w:rFonts w:ascii="Times New Roman" w:eastAsia="Arial" w:hAnsi="Times New Roman" w:cs="Times New Roman"/>
          <w:sz w:val="24"/>
          <w:szCs w:val="24"/>
        </w:rPr>
        <w:t xml:space="preserve">, C., MacPherson, M., &amp; </w:t>
      </w:r>
      <w:proofErr w:type="spellStart"/>
      <w:r w:rsidRPr="009100F9">
        <w:rPr>
          <w:rFonts w:ascii="Times New Roman" w:eastAsia="Arial" w:hAnsi="Times New Roman" w:cs="Times New Roman"/>
          <w:sz w:val="24"/>
          <w:szCs w:val="24"/>
        </w:rPr>
        <w:t>Chuta</w:t>
      </w:r>
      <w:proofErr w:type="spellEnd"/>
      <w:r w:rsidRPr="009100F9">
        <w:rPr>
          <w:rFonts w:ascii="Times New Roman" w:eastAsia="Arial" w:hAnsi="Times New Roman" w:cs="Times New Roman"/>
          <w:sz w:val="24"/>
          <w:szCs w:val="24"/>
        </w:rPr>
        <w:t>, E. (</w:t>
      </w:r>
      <w:hyperlink w:anchor="page4" w:history="1">
        <w:r w:rsidRPr="009100F9">
          <w:rPr>
            <w:rFonts w:ascii="Times New Roman" w:eastAsia="Arial" w:hAnsi="Times New Roman" w:cs="Times New Roman"/>
            <w:sz w:val="24"/>
            <w:szCs w:val="24"/>
          </w:rPr>
          <w:t>2019</w:t>
        </w:r>
      </w:hyperlink>
      <w:r w:rsidRPr="009100F9">
        <w:rPr>
          <w:rFonts w:ascii="Times New Roman" w:eastAsia="Arial" w:hAnsi="Times New Roman" w:cs="Times New Roman"/>
          <w:sz w:val="24"/>
          <w:szCs w:val="24"/>
        </w:rPr>
        <w:t xml:space="preserve">). Small enterprise employment growth in rural Africa. American Journal of Agricultural Economics, 76, 10. </w:t>
      </w:r>
      <w:proofErr w:type="gramStart"/>
      <w:r w:rsidRPr="009100F9">
        <w:rPr>
          <w:rFonts w:ascii="Times New Roman" w:eastAsia="Arial" w:hAnsi="Times New Roman" w:cs="Times New Roman"/>
          <w:sz w:val="24"/>
          <w:szCs w:val="24"/>
        </w:rPr>
        <w:t>doi</w:t>
      </w:r>
      <w:proofErr w:type="gramEnd"/>
      <w:r w:rsidRPr="009100F9">
        <w:rPr>
          <w:rFonts w:ascii="Times New Roman" w:eastAsia="Arial" w:hAnsi="Times New Roman" w:cs="Times New Roman"/>
          <w:sz w:val="24"/>
          <w:szCs w:val="24"/>
        </w:rPr>
        <w:t>:</w:t>
      </w:r>
      <w:hyperlink r:id="rId36" w:history="1">
        <w:r w:rsidRPr="009100F9">
          <w:rPr>
            <w:rFonts w:ascii="Times New Roman" w:eastAsia="Arial" w:hAnsi="Times New Roman" w:cs="Times New Roman"/>
            <w:sz w:val="24"/>
            <w:szCs w:val="24"/>
          </w:rPr>
          <w:t>10.2307/1243413</w:t>
        </w:r>
      </w:hyperlink>
    </w:p>
    <w:p w:rsidR="00AA2CB8" w:rsidRPr="009100F9" w:rsidRDefault="00AA2CB8" w:rsidP="003452AA">
      <w:pPr>
        <w:spacing w:line="360" w:lineRule="auto"/>
        <w:ind w:left="720" w:right="80" w:hanging="720"/>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Lin, F.-R., Huang, S.-H., &amp; Lin, S.-C. (</w:t>
      </w:r>
      <w:hyperlink w:anchor="page9" w:history="1">
        <w:r w:rsidRPr="009100F9">
          <w:rPr>
            <w:rFonts w:ascii="Times New Roman" w:eastAsia="Arial" w:hAnsi="Times New Roman" w:cs="Times New Roman"/>
            <w:sz w:val="24"/>
            <w:szCs w:val="24"/>
          </w:rPr>
          <w:t>2020</w:t>
        </w:r>
      </w:hyperlink>
      <w:r w:rsidRPr="009100F9">
        <w:rPr>
          <w:rFonts w:ascii="Times New Roman" w:eastAsia="Arial" w:hAnsi="Times New Roman" w:cs="Times New Roman"/>
          <w:sz w:val="24"/>
          <w:szCs w:val="24"/>
        </w:rPr>
        <w:t>). Effects of information sharing on supply chain performance in electronic commerce. IEEE Transactions on Engineering Management.</w:t>
      </w:r>
    </w:p>
    <w:p w:rsidR="00AA2CB8" w:rsidRPr="009100F9" w:rsidRDefault="00AA2CB8" w:rsidP="003452AA">
      <w:pPr>
        <w:spacing w:line="360" w:lineRule="auto"/>
        <w:ind w:left="720" w:right="120" w:hanging="720"/>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Maria, X. L., &amp; Jones, J. T. (</w:t>
      </w:r>
      <w:hyperlink w:anchor="page7" w:history="1">
        <w:r w:rsidRPr="009100F9">
          <w:rPr>
            <w:rFonts w:ascii="Times New Roman" w:eastAsia="Arial" w:hAnsi="Times New Roman" w:cs="Times New Roman"/>
            <w:sz w:val="24"/>
            <w:szCs w:val="24"/>
          </w:rPr>
          <w:t>2018</w:t>
        </w:r>
      </w:hyperlink>
      <w:r w:rsidRPr="009100F9">
        <w:rPr>
          <w:rFonts w:ascii="Times New Roman" w:eastAsia="Arial" w:hAnsi="Times New Roman" w:cs="Times New Roman"/>
          <w:sz w:val="24"/>
          <w:szCs w:val="24"/>
        </w:rPr>
        <w:t>). Quality initiatives and business growth in Australian manufacturing SMEs: An exploratory investigation. School of Commerce Research Paper Series, 03-3.</w:t>
      </w:r>
    </w:p>
    <w:p w:rsidR="00AA2CB8" w:rsidRPr="009100F9" w:rsidRDefault="00AA2CB8" w:rsidP="003452AA">
      <w:pPr>
        <w:spacing w:line="360" w:lineRule="auto"/>
        <w:ind w:left="720" w:right="40" w:hanging="720"/>
        <w:jc w:val="both"/>
        <w:rPr>
          <w:rFonts w:ascii="Times New Roman" w:eastAsia="Arial" w:hAnsi="Times New Roman" w:cs="Times New Roman"/>
          <w:sz w:val="24"/>
          <w:szCs w:val="24"/>
        </w:rPr>
      </w:pPr>
      <w:proofErr w:type="spellStart"/>
      <w:r w:rsidRPr="009100F9">
        <w:rPr>
          <w:rFonts w:ascii="Times New Roman" w:eastAsia="Arial" w:hAnsi="Times New Roman" w:cs="Times New Roman"/>
          <w:sz w:val="24"/>
          <w:szCs w:val="24"/>
        </w:rPr>
        <w:t>Mentzer</w:t>
      </w:r>
      <w:proofErr w:type="spellEnd"/>
      <w:r w:rsidRPr="009100F9">
        <w:rPr>
          <w:rFonts w:ascii="Times New Roman" w:eastAsia="Arial" w:hAnsi="Times New Roman" w:cs="Times New Roman"/>
          <w:sz w:val="24"/>
          <w:szCs w:val="24"/>
        </w:rPr>
        <w:t xml:space="preserve">, J. T., Min, S., &amp; </w:t>
      </w:r>
      <w:proofErr w:type="spellStart"/>
      <w:r w:rsidRPr="009100F9">
        <w:rPr>
          <w:rFonts w:ascii="Times New Roman" w:eastAsia="Arial" w:hAnsi="Times New Roman" w:cs="Times New Roman"/>
          <w:sz w:val="24"/>
          <w:szCs w:val="24"/>
        </w:rPr>
        <w:t>Zacharia</w:t>
      </w:r>
      <w:proofErr w:type="spellEnd"/>
      <w:r w:rsidRPr="009100F9">
        <w:rPr>
          <w:rFonts w:ascii="Times New Roman" w:eastAsia="Arial" w:hAnsi="Times New Roman" w:cs="Times New Roman"/>
          <w:sz w:val="24"/>
          <w:szCs w:val="24"/>
        </w:rPr>
        <w:t>, Z. G. (</w:t>
      </w:r>
      <w:hyperlink w:anchor="page9" w:history="1">
        <w:r w:rsidRPr="009100F9">
          <w:rPr>
            <w:rFonts w:ascii="Times New Roman" w:eastAsia="Arial" w:hAnsi="Times New Roman" w:cs="Times New Roman"/>
            <w:sz w:val="24"/>
            <w:szCs w:val="24"/>
          </w:rPr>
          <w:t>2018</w:t>
        </w:r>
      </w:hyperlink>
      <w:r w:rsidRPr="009100F9">
        <w:rPr>
          <w:rFonts w:ascii="Times New Roman" w:eastAsia="Arial" w:hAnsi="Times New Roman" w:cs="Times New Roman"/>
          <w:sz w:val="24"/>
          <w:szCs w:val="24"/>
        </w:rPr>
        <w:t xml:space="preserve">). The nature of inter-firm partnering in supply chain management. Journal of Retailing, 76(4), 549–568. </w:t>
      </w:r>
      <w:proofErr w:type="gramStart"/>
      <w:r w:rsidRPr="009100F9">
        <w:rPr>
          <w:rFonts w:ascii="Times New Roman" w:eastAsia="Arial" w:hAnsi="Times New Roman" w:cs="Times New Roman"/>
          <w:sz w:val="24"/>
          <w:szCs w:val="24"/>
        </w:rPr>
        <w:t>doi</w:t>
      </w:r>
      <w:proofErr w:type="gramEnd"/>
      <w:r w:rsidRPr="009100F9">
        <w:rPr>
          <w:rFonts w:ascii="Times New Roman" w:eastAsia="Arial" w:hAnsi="Times New Roman" w:cs="Times New Roman"/>
          <w:sz w:val="24"/>
          <w:szCs w:val="24"/>
        </w:rPr>
        <w:t>:</w:t>
      </w:r>
      <w:hyperlink r:id="rId37" w:history="1">
        <w:r w:rsidRPr="009100F9">
          <w:rPr>
            <w:rFonts w:ascii="Times New Roman" w:eastAsia="Arial" w:hAnsi="Times New Roman" w:cs="Times New Roman"/>
            <w:sz w:val="24"/>
            <w:szCs w:val="24"/>
          </w:rPr>
          <w:t>10.1016/S0022-</w:t>
        </w:r>
      </w:hyperlink>
      <w:hyperlink r:id="rId38" w:history="1">
        <w:r w:rsidRPr="009100F9">
          <w:rPr>
            <w:rFonts w:ascii="Times New Roman" w:eastAsia="Arial" w:hAnsi="Times New Roman" w:cs="Times New Roman"/>
            <w:sz w:val="24"/>
            <w:szCs w:val="24"/>
          </w:rPr>
          <w:t>4359(00)00040-3</w:t>
        </w:r>
      </w:hyperlink>
    </w:p>
    <w:p w:rsidR="00AA2CB8" w:rsidRPr="009100F9" w:rsidRDefault="00AA2CB8" w:rsidP="003452AA">
      <w:pPr>
        <w:spacing w:line="360" w:lineRule="auto"/>
        <w:ind w:left="720" w:right="40" w:hanging="720"/>
        <w:jc w:val="both"/>
        <w:rPr>
          <w:rFonts w:ascii="Times New Roman" w:eastAsia="Arial" w:hAnsi="Times New Roman" w:cs="Times New Roman"/>
          <w:sz w:val="24"/>
          <w:szCs w:val="24"/>
        </w:rPr>
      </w:pPr>
      <w:proofErr w:type="spellStart"/>
      <w:r w:rsidRPr="009100F9">
        <w:rPr>
          <w:rFonts w:ascii="Times New Roman" w:eastAsia="Arial" w:hAnsi="Times New Roman" w:cs="Times New Roman"/>
          <w:sz w:val="24"/>
          <w:szCs w:val="24"/>
        </w:rPr>
        <w:t>Naliaka</w:t>
      </w:r>
      <w:proofErr w:type="spellEnd"/>
      <w:r w:rsidRPr="009100F9">
        <w:rPr>
          <w:rFonts w:ascii="Times New Roman" w:eastAsia="Arial" w:hAnsi="Times New Roman" w:cs="Times New Roman"/>
          <w:sz w:val="24"/>
          <w:szCs w:val="24"/>
        </w:rPr>
        <w:t xml:space="preserve">, V. W., &amp; </w:t>
      </w:r>
      <w:proofErr w:type="spellStart"/>
      <w:r w:rsidRPr="009100F9">
        <w:rPr>
          <w:rFonts w:ascii="Times New Roman" w:eastAsia="Arial" w:hAnsi="Times New Roman" w:cs="Times New Roman"/>
          <w:sz w:val="24"/>
          <w:szCs w:val="24"/>
        </w:rPr>
        <w:t>Namusonge</w:t>
      </w:r>
      <w:proofErr w:type="spellEnd"/>
      <w:r w:rsidRPr="009100F9">
        <w:rPr>
          <w:rFonts w:ascii="Times New Roman" w:eastAsia="Arial" w:hAnsi="Times New Roman" w:cs="Times New Roman"/>
          <w:sz w:val="24"/>
          <w:szCs w:val="24"/>
        </w:rPr>
        <w:t>, G. S. (</w:t>
      </w:r>
      <w:hyperlink w:anchor="page3" w:history="1">
        <w:r w:rsidRPr="009100F9">
          <w:rPr>
            <w:rFonts w:ascii="Times New Roman" w:eastAsia="Arial" w:hAnsi="Times New Roman" w:cs="Times New Roman"/>
            <w:sz w:val="24"/>
            <w:szCs w:val="24"/>
          </w:rPr>
          <w:t>2020</w:t>
        </w:r>
      </w:hyperlink>
      <w:r w:rsidRPr="009100F9">
        <w:rPr>
          <w:rFonts w:ascii="Times New Roman" w:eastAsia="Arial" w:hAnsi="Times New Roman" w:cs="Times New Roman"/>
          <w:sz w:val="24"/>
          <w:szCs w:val="24"/>
        </w:rPr>
        <w:t>). Role of inventory management on competitive advantage among man-</w:t>
      </w:r>
      <w:proofErr w:type="spellStart"/>
      <w:r w:rsidRPr="009100F9">
        <w:rPr>
          <w:rFonts w:ascii="Times New Roman" w:eastAsia="Arial" w:hAnsi="Times New Roman" w:cs="Times New Roman"/>
          <w:sz w:val="24"/>
          <w:szCs w:val="24"/>
        </w:rPr>
        <w:t>ufacturing</w:t>
      </w:r>
      <w:proofErr w:type="spellEnd"/>
      <w:r w:rsidRPr="009100F9">
        <w:rPr>
          <w:rFonts w:ascii="Times New Roman" w:eastAsia="Arial" w:hAnsi="Times New Roman" w:cs="Times New Roman"/>
          <w:sz w:val="24"/>
          <w:szCs w:val="24"/>
        </w:rPr>
        <w:t xml:space="preserve"> firms in Kenya: A case study of </w:t>
      </w:r>
      <w:proofErr w:type="spellStart"/>
      <w:r w:rsidRPr="009100F9">
        <w:rPr>
          <w:rFonts w:ascii="Times New Roman" w:eastAsia="Arial" w:hAnsi="Times New Roman" w:cs="Times New Roman"/>
          <w:sz w:val="24"/>
          <w:szCs w:val="24"/>
        </w:rPr>
        <w:t>Unga</w:t>
      </w:r>
      <w:proofErr w:type="spellEnd"/>
      <w:r w:rsidRPr="009100F9">
        <w:rPr>
          <w:rFonts w:ascii="Times New Roman" w:eastAsia="Arial" w:hAnsi="Times New Roman" w:cs="Times New Roman"/>
          <w:sz w:val="24"/>
          <w:szCs w:val="24"/>
        </w:rPr>
        <w:t xml:space="preserve"> Group Limited. International Journal of Academic Research in Business and Social Sciences, 5(5), 87–104.</w:t>
      </w:r>
    </w:p>
    <w:p w:rsidR="00AA2CB8" w:rsidRPr="009100F9" w:rsidRDefault="00AA2CB8" w:rsidP="003452AA">
      <w:pPr>
        <w:spacing w:line="360" w:lineRule="auto"/>
        <w:ind w:left="720" w:right="40" w:hanging="720"/>
        <w:jc w:val="both"/>
        <w:rPr>
          <w:rFonts w:ascii="Times New Roman" w:eastAsia="Arial" w:hAnsi="Times New Roman" w:cs="Times New Roman"/>
          <w:sz w:val="24"/>
          <w:szCs w:val="24"/>
        </w:rPr>
      </w:pPr>
      <w:proofErr w:type="spellStart"/>
      <w:r w:rsidRPr="009100F9">
        <w:rPr>
          <w:rFonts w:ascii="Times New Roman" w:eastAsia="Arial" w:hAnsi="Times New Roman" w:cs="Times New Roman"/>
          <w:sz w:val="24"/>
          <w:szCs w:val="24"/>
        </w:rPr>
        <w:t>Nzuza</w:t>
      </w:r>
      <w:proofErr w:type="spellEnd"/>
      <w:r w:rsidRPr="009100F9">
        <w:rPr>
          <w:rFonts w:ascii="Times New Roman" w:eastAsia="Arial" w:hAnsi="Times New Roman" w:cs="Times New Roman"/>
          <w:sz w:val="24"/>
          <w:szCs w:val="24"/>
        </w:rPr>
        <w:t>, Z. W. (</w:t>
      </w:r>
      <w:hyperlink w:anchor="page8" w:history="1">
        <w:r w:rsidRPr="009100F9">
          <w:rPr>
            <w:rFonts w:ascii="Times New Roman" w:eastAsia="Arial" w:hAnsi="Times New Roman" w:cs="Times New Roman"/>
            <w:sz w:val="24"/>
            <w:szCs w:val="24"/>
          </w:rPr>
          <w:t>2020</w:t>
        </w:r>
      </w:hyperlink>
      <w:r w:rsidRPr="009100F9">
        <w:rPr>
          <w:rFonts w:ascii="Times New Roman" w:eastAsia="Arial" w:hAnsi="Times New Roman" w:cs="Times New Roman"/>
          <w:sz w:val="24"/>
          <w:szCs w:val="24"/>
        </w:rPr>
        <w:t xml:space="preserve">). Factors affecting the success of inventory control in the stores division of the </w:t>
      </w:r>
      <w:proofErr w:type="spellStart"/>
      <w:r w:rsidRPr="009100F9">
        <w:rPr>
          <w:rFonts w:ascii="Times New Roman" w:eastAsia="Arial" w:hAnsi="Times New Roman" w:cs="Times New Roman"/>
          <w:sz w:val="24"/>
          <w:szCs w:val="24"/>
        </w:rPr>
        <w:t>Thekwini</w:t>
      </w:r>
      <w:proofErr w:type="spellEnd"/>
      <w:r w:rsidRPr="009100F9">
        <w:rPr>
          <w:rFonts w:ascii="Times New Roman" w:eastAsia="Arial" w:hAnsi="Times New Roman" w:cs="Times New Roman"/>
          <w:sz w:val="24"/>
          <w:szCs w:val="24"/>
        </w:rPr>
        <w:t xml:space="preserve"> Municipality Durban: A case study. Durban, South Africa: Durban University of Technology.</w:t>
      </w:r>
    </w:p>
    <w:p w:rsidR="00AA2CB8" w:rsidRPr="009100F9" w:rsidRDefault="00AA2CB8" w:rsidP="003452AA">
      <w:pPr>
        <w:spacing w:line="360" w:lineRule="auto"/>
        <w:ind w:left="720" w:right="80" w:hanging="720"/>
        <w:jc w:val="both"/>
        <w:rPr>
          <w:rFonts w:ascii="Times New Roman" w:eastAsia="Arial" w:hAnsi="Times New Roman" w:cs="Times New Roman"/>
          <w:sz w:val="24"/>
          <w:szCs w:val="24"/>
        </w:rPr>
      </w:pPr>
      <w:proofErr w:type="spellStart"/>
      <w:r w:rsidRPr="009100F9">
        <w:rPr>
          <w:rFonts w:ascii="Times New Roman" w:eastAsia="Arial" w:hAnsi="Times New Roman" w:cs="Times New Roman"/>
          <w:sz w:val="24"/>
          <w:szCs w:val="24"/>
        </w:rPr>
        <w:t>Onyango</w:t>
      </w:r>
      <w:proofErr w:type="spellEnd"/>
      <w:r w:rsidRPr="009100F9">
        <w:rPr>
          <w:rFonts w:ascii="Times New Roman" w:eastAsia="Arial" w:hAnsi="Times New Roman" w:cs="Times New Roman"/>
          <w:sz w:val="24"/>
          <w:szCs w:val="24"/>
        </w:rPr>
        <w:t>, R. M. (</w:t>
      </w:r>
      <w:hyperlink w:anchor="page3" w:history="1">
        <w:r w:rsidRPr="009100F9">
          <w:rPr>
            <w:rFonts w:ascii="Times New Roman" w:eastAsia="Arial" w:hAnsi="Times New Roman" w:cs="Times New Roman"/>
            <w:sz w:val="24"/>
            <w:szCs w:val="24"/>
          </w:rPr>
          <w:t>2022</w:t>
        </w:r>
      </w:hyperlink>
      <w:r w:rsidRPr="009100F9">
        <w:rPr>
          <w:rFonts w:ascii="Times New Roman" w:eastAsia="Arial" w:hAnsi="Times New Roman" w:cs="Times New Roman"/>
          <w:sz w:val="24"/>
          <w:szCs w:val="24"/>
        </w:rPr>
        <w:t>). Lean enterprise and supply chain performance of pharmaceutical companies in Kenya. MBA Project, University of Nairobi, Kenya.</w:t>
      </w:r>
    </w:p>
    <w:p w:rsidR="00AA2CB8" w:rsidRPr="009100F9" w:rsidRDefault="00AA2CB8" w:rsidP="003452AA">
      <w:pPr>
        <w:spacing w:line="360" w:lineRule="auto"/>
        <w:ind w:left="720" w:right="60" w:hanging="720"/>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Palmer, A., &amp; Dean, H. (</w:t>
      </w:r>
      <w:hyperlink w:anchor="page7" w:history="1">
        <w:r w:rsidRPr="009100F9">
          <w:rPr>
            <w:rFonts w:ascii="Times New Roman" w:eastAsia="Arial" w:hAnsi="Times New Roman" w:cs="Times New Roman"/>
            <w:sz w:val="24"/>
            <w:szCs w:val="24"/>
          </w:rPr>
          <w:t>2018</w:t>
        </w:r>
      </w:hyperlink>
      <w:r w:rsidRPr="009100F9">
        <w:rPr>
          <w:rFonts w:ascii="Times New Roman" w:eastAsia="Arial" w:hAnsi="Times New Roman" w:cs="Times New Roman"/>
          <w:sz w:val="24"/>
          <w:szCs w:val="24"/>
        </w:rPr>
        <w:t xml:space="preserve">). How SMS freed 40% </w:t>
      </w:r>
      <w:proofErr w:type="spellStart"/>
      <w:r w:rsidRPr="009100F9">
        <w:rPr>
          <w:rFonts w:ascii="Times New Roman" w:eastAsia="Arial" w:hAnsi="Times New Roman" w:cs="Times New Roman"/>
          <w:sz w:val="24"/>
          <w:szCs w:val="24"/>
        </w:rPr>
        <w:t>capa</w:t>
      </w:r>
      <w:proofErr w:type="spellEnd"/>
      <w:r w:rsidRPr="009100F9">
        <w:rPr>
          <w:rFonts w:ascii="Times New Roman" w:eastAsia="Arial" w:hAnsi="Times New Roman" w:cs="Times New Roman"/>
          <w:sz w:val="24"/>
          <w:szCs w:val="24"/>
        </w:rPr>
        <w:t>-city and slashed throughput times. Manufacturing Computer Solutions, 6(11), 127–134.</w:t>
      </w:r>
    </w:p>
    <w:p w:rsidR="00AA2CB8" w:rsidRPr="009100F9" w:rsidRDefault="00AA2CB8" w:rsidP="003452AA">
      <w:pPr>
        <w:spacing w:line="360" w:lineRule="auto"/>
        <w:ind w:left="720" w:right="40" w:hanging="720"/>
        <w:jc w:val="both"/>
        <w:rPr>
          <w:rFonts w:ascii="Times New Roman" w:eastAsia="Arial" w:hAnsi="Times New Roman" w:cs="Times New Roman"/>
          <w:sz w:val="24"/>
          <w:szCs w:val="24"/>
        </w:rPr>
      </w:pPr>
      <w:proofErr w:type="spellStart"/>
      <w:r w:rsidRPr="009100F9">
        <w:rPr>
          <w:rFonts w:ascii="Times New Roman" w:eastAsia="Arial" w:hAnsi="Times New Roman" w:cs="Times New Roman"/>
          <w:sz w:val="24"/>
          <w:szCs w:val="24"/>
        </w:rPr>
        <w:lastRenderedPageBreak/>
        <w:t>Ramanathan</w:t>
      </w:r>
      <w:proofErr w:type="spellEnd"/>
      <w:r w:rsidRPr="009100F9">
        <w:rPr>
          <w:rFonts w:ascii="Times New Roman" w:eastAsia="Arial" w:hAnsi="Times New Roman" w:cs="Times New Roman"/>
          <w:sz w:val="24"/>
          <w:szCs w:val="24"/>
        </w:rPr>
        <w:t xml:space="preserve">, R. (2019). ABC inventory classification with multiple criteria using weighted linear </w:t>
      </w:r>
      <w:proofErr w:type="spellStart"/>
      <w:r w:rsidRPr="009100F9">
        <w:rPr>
          <w:rFonts w:ascii="Times New Roman" w:eastAsia="Arial" w:hAnsi="Times New Roman" w:cs="Times New Roman"/>
          <w:sz w:val="24"/>
          <w:szCs w:val="24"/>
        </w:rPr>
        <w:t>optimi-zation</w:t>
      </w:r>
      <w:proofErr w:type="spellEnd"/>
      <w:r w:rsidRPr="009100F9">
        <w:rPr>
          <w:rFonts w:ascii="Times New Roman" w:eastAsia="Arial" w:hAnsi="Times New Roman" w:cs="Times New Roman"/>
          <w:sz w:val="24"/>
          <w:szCs w:val="24"/>
        </w:rPr>
        <w:t>. Computers &amp; Operations Research, 33(3), 695–700.</w:t>
      </w:r>
    </w:p>
    <w:p w:rsidR="00AA2CB8" w:rsidRPr="009100F9" w:rsidRDefault="00AA2CB8" w:rsidP="003452AA">
      <w:pPr>
        <w:spacing w:line="360" w:lineRule="auto"/>
        <w:ind w:left="720" w:right="40" w:hanging="720"/>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Sander, L., Matthias, H., &amp; Geoff, W. (</w:t>
      </w:r>
      <w:hyperlink w:anchor="page3" w:history="1">
        <w:r w:rsidRPr="009100F9">
          <w:rPr>
            <w:rFonts w:ascii="Times New Roman" w:eastAsia="Arial" w:hAnsi="Times New Roman" w:cs="Times New Roman"/>
            <w:sz w:val="24"/>
            <w:szCs w:val="24"/>
          </w:rPr>
          <w:t>2019</w:t>
        </w:r>
      </w:hyperlink>
      <w:r w:rsidRPr="009100F9">
        <w:rPr>
          <w:rFonts w:ascii="Times New Roman" w:eastAsia="Arial" w:hAnsi="Times New Roman" w:cs="Times New Roman"/>
          <w:sz w:val="24"/>
          <w:szCs w:val="24"/>
        </w:rPr>
        <w:t xml:space="preserve">). The </w:t>
      </w:r>
      <w:r w:rsidR="00DB7827" w:rsidRPr="009100F9">
        <w:rPr>
          <w:rFonts w:ascii="Times New Roman" w:eastAsia="Arial" w:hAnsi="Times New Roman" w:cs="Times New Roman"/>
          <w:sz w:val="24"/>
          <w:szCs w:val="24"/>
        </w:rPr>
        <w:t>effect</w:t>
      </w:r>
      <w:r w:rsidRPr="009100F9">
        <w:rPr>
          <w:rFonts w:ascii="Times New Roman" w:eastAsia="Arial" w:hAnsi="Times New Roman" w:cs="Times New Roman"/>
          <w:sz w:val="24"/>
          <w:szCs w:val="24"/>
        </w:rPr>
        <w:t xml:space="preserve"> of decentralized control on firm-level inventory </w:t>
      </w:r>
      <w:proofErr w:type="spellStart"/>
      <w:r w:rsidRPr="009100F9">
        <w:rPr>
          <w:rFonts w:ascii="Times New Roman" w:eastAsia="Arial" w:hAnsi="Times New Roman" w:cs="Times New Roman"/>
          <w:sz w:val="24"/>
          <w:szCs w:val="24"/>
        </w:rPr>
        <w:t>evi-dence</w:t>
      </w:r>
      <w:proofErr w:type="spellEnd"/>
      <w:r w:rsidRPr="009100F9">
        <w:rPr>
          <w:rFonts w:ascii="Times New Roman" w:eastAsia="Arial" w:hAnsi="Times New Roman" w:cs="Times New Roman"/>
          <w:sz w:val="24"/>
          <w:szCs w:val="24"/>
        </w:rPr>
        <w:t xml:space="preserve"> from the automotive </w:t>
      </w:r>
      <w:r w:rsidR="001A099A" w:rsidRPr="009100F9">
        <w:rPr>
          <w:rFonts w:ascii="Times New Roman" w:eastAsia="Arial" w:hAnsi="Times New Roman" w:cs="Times New Roman"/>
          <w:sz w:val="24"/>
          <w:szCs w:val="24"/>
        </w:rPr>
        <w:t>factory</w:t>
      </w:r>
      <w:r w:rsidRPr="009100F9">
        <w:rPr>
          <w:rFonts w:ascii="Times New Roman" w:eastAsia="Arial" w:hAnsi="Times New Roman" w:cs="Times New Roman"/>
          <w:sz w:val="24"/>
          <w:szCs w:val="24"/>
        </w:rPr>
        <w:t>. International Journal of Physical Distribution and Logistics Management, 41, 435–456.</w:t>
      </w:r>
    </w:p>
    <w:p w:rsidR="00AA2CB8" w:rsidRPr="009100F9" w:rsidRDefault="00AA2CB8" w:rsidP="003452AA">
      <w:pPr>
        <w:spacing w:line="360" w:lineRule="auto"/>
        <w:ind w:left="720" w:right="40" w:hanging="720"/>
        <w:jc w:val="both"/>
        <w:rPr>
          <w:rFonts w:ascii="Times New Roman" w:eastAsia="Arial" w:hAnsi="Times New Roman" w:cs="Times New Roman"/>
          <w:sz w:val="24"/>
          <w:szCs w:val="24"/>
        </w:rPr>
      </w:pPr>
      <w:proofErr w:type="spellStart"/>
      <w:r w:rsidRPr="009100F9">
        <w:rPr>
          <w:rFonts w:ascii="Times New Roman" w:eastAsia="Arial" w:hAnsi="Times New Roman" w:cs="Times New Roman"/>
          <w:sz w:val="24"/>
          <w:szCs w:val="24"/>
        </w:rPr>
        <w:t>Sila</w:t>
      </w:r>
      <w:proofErr w:type="spellEnd"/>
      <w:r w:rsidRPr="009100F9">
        <w:rPr>
          <w:rFonts w:ascii="Times New Roman" w:eastAsia="Arial" w:hAnsi="Times New Roman" w:cs="Times New Roman"/>
          <w:sz w:val="24"/>
          <w:szCs w:val="24"/>
        </w:rPr>
        <w:t>, I. E. (</w:t>
      </w:r>
      <w:hyperlink w:anchor="page9" w:history="1">
        <w:r w:rsidRPr="009100F9">
          <w:rPr>
            <w:rFonts w:ascii="Times New Roman" w:eastAsia="Arial" w:hAnsi="Times New Roman" w:cs="Times New Roman"/>
            <w:sz w:val="24"/>
            <w:szCs w:val="24"/>
          </w:rPr>
          <w:t>2019</w:t>
        </w:r>
      </w:hyperlink>
      <w:r w:rsidRPr="009100F9">
        <w:rPr>
          <w:rFonts w:ascii="Times New Roman" w:eastAsia="Arial" w:hAnsi="Times New Roman" w:cs="Times New Roman"/>
          <w:sz w:val="24"/>
          <w:szCs w:val="24"/>
        </w:rPr>
        <w:t>). Quality in supply chain: An empirical analysis. SCM. An International Journal, 11, 491–502.</w:t>
      </w:r>
    </w:p>
    <w:p w:rsidR="00AA2CB8" w:rsidRPr="009100F9" w:rsidRDefault="00AA2CB8" w:rsidP="003452AA">
      <w:pPr>
        <w:spacing w:line="360" w:lineRule="auto"/>
        <w:ind w:left="720" w:hanging="720"/>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Stevenson, B. (</w:t>
      </w:r>
      <w:hyperlink w:anchor="page3" w:history="1">
        <w:r w:rsidRPr="009100F9">
          <w:rPr>
            <w:rFonts w:ascii="Times New Roman" w:eastAsia="Arial" w:hAnsi="Times New Roman" w:cs="Times New Roman"/>
            <w:sz w:val="24"/>
            <w:szCs w:val="24"/>
          </w:rPr>
          <w:t>2019</w:t>
        </w:r>
      </w:hyperlink>
      <w:r w:rsidRPr="009100F9">
        <w:rPr>
          <w:rFonts w:ascii="Times New Roman" w:eastAsia="Arial" w:hAnsi="Times New Roman" w:cs="Times New Roman"/>
          <w:sz w:val="24"/>
          <w:szCs w:val="24"/>
        </w:rPr>
        <w:t xml:space="preserve">). Operations management (10th </w:t>
      </w:r>
      <w:proofErr w:type="gramStart"/>
      <w:r w:rsidRPr="009100F9">
        <w:rPr>
          <w:rFonts w:ascii="Times New Roman" w:eastAsia="Arial" w:hAnsi="Times New Roman" w:cs="Times New Roman"/>
          <w:sz w:val="24"/>
          <w:szCs w:val="24"/>
        </w:rPr>
        <w:t>ed</w:t>
      </w:r>
      <w:proofErr w:type="gramEnd"/>
      <w:r w:rsidRPr="009100F9">
        <w:rPr>
          <w:rFonts w:ascii="Times New Roman" w:eastAsia="Arial" w:hAnsi="Times New Roman" w:cs="Times New Roman"/>
          <w:sz w:val="24"/>
          <w:szCs w:val="24"/>
        </w:rPr>
        <w:t xml:space="preserve">.). New York: </w:t>
      </w:r>
      <w:proofErr w:type="spellStart"/>
      <w:r w:rsidRPr="009100F9">
        <w:rPr>
          <w:rFonts w:ascii="Times New Roman" w:eastAsia="Arial" w:hAnsi="Times New Roman" w:cs="Times New Roman"/>
          <w:sz w:val="24"/>
          <w:szCs w:val="24"/>
        </w:rPr>
        <w:t>McGrau</w:t>
      </w:r>
      <w:proofErr w:type="spellEnd"/>
      <w:r w:rsidRPr="009100F9">
        <w:rPr>
          <w:rFonts w:ascii="Times New Roman" w:eastAsia="Arial" w:hAnsi="Times New Roman" w:cs="Times New Roman"/>
          <w:sz w:val="24"/>
          <w:szCs w:val="24"/>
        </w:rPr>
        <w:t xml:space="preserve"> Hill Publishing.</w:t>
      </w:r>
    </w:p>
    <w:p w:rsidR="00AA2CB8" w:rsidRPr="009100F9" w:rsidRDefault="00AA2CB8" w:rsidP="003452AA">
      <w:pPr>
        <w:spacing w:line="360" w:lineRule="auto"/>
        <w:ind w:left="720" w:right="80" w:hanging="720"/>
        <w:jc w:val="both"/>
        <w:rPr>
          <w:rFonts w:ascii="Times New Roman" w:eastAsia="Arial" w:hAnsi="Times New Roman" w:cs="Times New Roman"/>
          <w:sz w:val="24"/>
          <w:szCs w:val="24"/>
        </w:rPr>
      </w:pPr>
      <w:proofErr w:type="spellStart"/>
      <w:r w:rsidRPr="009100F9">
        <w:rPr>
          <w:rFonts w:ascii="Times New Roman" w:eastAsia="Arial" w:hAnsi="Times New Roman" w:cs="Times New Roman"/>
          <w:sz w:val="24"/>
          <w:szCs w:val="24"/>
        </w:rPr>
        <w:t>Tabachnick</w:t>
      </w:r>
      <w:proofErr w:type="spellEnd"/>
      <w:r w:rsidRPr="009100F9">
        <w:rPr>
          <w:rFonts w:ascii="Times New Roman" w:eastAsia="Arial" w:hAnsi="Times New Roman" w:cs="Times New Roman"/>
          <w:sz w:val="24"/>
          <w:szCs w:val="24"/>
        </w:rPr>
        <w:t xml:space="preserve">, B., &amp; </w:t>
      </w:r>
      <w:proofErr w:type="spellStart"/>
      <w:r w:rsidRPr="009100F9">
        <w:rPr>
          <w:rFonts w:ascii="Times New Roman" w:eastAsia="Arial" w:hAnsi="Times New Roman" w:cs="Times New Roman"/>
          <w:sz w:val="24"/>
          <w:szCs w:val="24"/>
        </w:rPr>
        <w:t>Fidell</w:t>
      </w:r>
      <w:proofErr w:type="spellEnd"/>
      <w:r w:rsidRPr="009100F9">
        <w:rPr>
          <w:rFonts w:ascii="Times New Roman" w:eastAsia="Arial" w:hAnsi="Times New Roman" w:cs="Times New Roman"/>
          <w:sz w:val="24"/>
          <w:szCs w:val="24"/>
        </w:rPr>
        <w:t>, L. (</w:t>
      </w:r>
      <w:hyperlink w:anchor="page10" w:history="1">
        <w:r w:rsidRPr="009100F9">
          <w:rPr>
            <w:rFonts w:ascii="Times New Roman" w:eastAsia="Arial" w:hAnsi="Times New Roman" w:cs="Times New Roman"/>
            <w:sz w:val="24"/>
            <w:szCs w:val="24"/>
          </w:rPr>
          <w:t>2020</w:t>
        </w:r>
      </w:hyperlink>
      <w:r w:rsidRPr="009100F9">
        <w:rPr>
          <w:rFonts w:ascii="Times New Roman" w:eastAsia="Arial" w:hAnsi="Times New Roman" w:cs="Times New Roman"/>
          <w:sz w:val="24"/>
          <w:szCs w:val="24"/>
        </w:rPr>
        <w:t xml:space="preserve">). Using multivariate </w:t>
      </w:r>
      <w:proofErr w:type="spellStart"/>
      <w:r w:rsidRPr="009100F9">
        <w:rPr>
          <w:rFonts w:ascii="Times New Roman" w:eastAsia="Arial" w:hAnsi="Times New Roman" w:cs="Times New Roman"/>
          <w:sz w:val="24"/>
          <w:szCs w:val="24"/>
        </w:rPr>
        <w:t>sta-tistics</w:t>
      </w:r>
      <w:proofErr w:type="spellEnd"/>
      <w:r w:rsidRPr="009100F9">
        <w:rPr>
          <w:rFonts w:ascii="Times New Roman" w:eastAsia="Arial" w:hAnsi="Times New Roman" w:cs="Times New Roman"/>
          <w:sz w:val="24"/>
          <w:szCs w:val="24"/>
        </w:rPr>
        <w:t>. Boston: Allyn and Bacon.</w:t>
      </w:r>
    </w:p>
    <w:p w:rsidR="00AA2CB8" w:rsidRPr="009100F9" w:rsidRDefault="00AA2CB8" w:rsidP="003452AA">
      <w:pPr>
        <w:spacing w:line="360" w:lineRule="auto"/>
        <w:ind w:left="720" w:right="200" w:hanging="720"/>
        <w:jc w:val="both"/>
        <w:rPr>
          <w:rFonts w:ascii="Times New Roman" w:eastAsia="Arial" w:hAnsi="Times New Roman" w:cs="Times New Roman"/>
          <w:sz w:val="24"/>
          <w:szCs w:val="24"/>
        </w:rPr>
      </w:pPr>
      <w:proofErr w:type="spellStart"/>
      <w:r w:rsidRPr="009100F9">
        <w:rPr>
          <w:rFonts w:ascii="Times New Roman" w:eastAsia="Arial" w:hAnsi="Times New Roman" w:cs="Times New Roman"/>
          <w:sz w:val="24"/>
          <w:szCs w:val="24"/>
        </w:rPr>
        <w:t>Teunter</w:t>
      </w:r>
      <w:proofErr w:type="spellEnd"/>
      <w:r w:rsidRPr="009100F9">
        <w:rPr>
          <w:rFonts w:ascii="Times New Roman" w:eastAsia="Arial" w:hAnsi="Times New Roman" w:cs="Times New Roman"/>
          <w:sz w:val="24"/>
          <w:szCs w:val="24"/>
        </w:rPr>
        <w:t>, R. B. (</w:t>
      </w:r>
      <w:hyperlink w:anchor="page8" w:history="1">
        <w:r w:rsidRPr="009100F9">
          <w:rPr>
            <w:rFonts w:ascii="Times New Roman" w:eastAsia="Arial" w:hAnsi="Times New Roman" w:cs="Times New Roman"/>
            <w:sz w:val="24"/>
            <w:szCs w:val="24"/>
          </w:rPr>
          <w:t>2021</w:t>
        </w:r>
      </w:hyperlink>
      <w:r w:rsidRPr="009100F9">
        <w:rPr>
          <w:rFonts w:ascii="Times New Roman" w:eastAsia="Arial" w:hAnsi="Times New Roman" w:cs="Times New Roman"/>
          <w:sz w:val="24"/>
          <w:szCs w:val="24"/>
        </w:rPr>
        <w:t>). ABC classification: Service levels and inventory costs. Production and Operations Management, 19, 3.</w:t>
      </w:r>
    </w:p>
    <w:p w:rsidR="00AA2CB8" w:rsidRPr="009100F9" w:rsidRDefault="00AA2CB8" w:rsidP="003452AA">
      <w:pPr>
        <w:spacing w:line="360" w:lineRule="auto"/>
        <w:ind w:left="720" w:right="60" w:hanging="720"/>
        <w:jc w:val="both"/>
        <w:rPr>
          <w:rFonts w:ascii="Times New Roman" w:eastAsia="Arial" w:hAnsi="Times New Roman" w:cs="Times New Roman"/>
          <w:sz w:val="24"/>
          <w:szCs w:val="24"/>
        </w:rPr>
      </w:pPr>
      <w:proofErr w:type="spellStart"/>
      <w:r w:rsidRPr="009100F9">
        <w:rPr>
          <w:rFonts w:ascii="Times New Roman" w:eastAsia="Arial" w:hAnsi="Times New Roman" w:cs="Times New Roman"/>
          <w:sz w:val="24"/>
          <w:szCs w:val="24"/>
        </w:rPr>
        <w:t>Tumuhairwe</w:t>
      </w:r>
      <w:proofErr w:type="spellEnd"/>
      <w:r w:rsidRPr="009100F9">
        <w:rPr>
          <w:rFonts w:ascii="Times New Roman" w:eastAsia="Arial" w:hAnsi="Times New Roman" w:cs="Times New Roman"/>
          <w:sz w:val="24"/>
          <w:szCs w:val="24"/>
        </w:rPr>
        <w:t>, S. (2021). Inventory management and prof-</w:t>
      </w:r>
      <w:proofErr w:type="spellStart"/>
      <w:r w:rsidRPr="009100F9">
        <w:rPr>
          <w:rFonts w:ascii="Times New Roman" w:eastAsia="Arial" w:hAnsi="Times New Roman" w:cs="Times New Roman"/>
          <w:sz w:val="24"/>
          <w:szCs w:val="24"/>
        </w:rPr>
        <w:t>itability</w:t>
      </w:r>
      <w:proofErr w:type="spellEnd"/>
      <w:r w:rsidRPr="009100F9">
        <w:rPr>
          <w:rFonts w:ascii="Times New Roman" w:eastAsia="Arial" w:hAnsi="Times New Roman" w:cs="Times New Roman"/>
          <w:sz w:val="24"/>
          <w:szCs w:val="24"/>
        </w:rPr>
        <w:t xml:space="preserve">: A case study of </w:t>
      </w:r>
      <w:proofErr w:type="spellStart"/>
      <w:r w:rsidRPr="009100F9">
        <w:rPr>
          <w:rFonts w:ascii="Times New Roman" w:eastAsia="Arial" w:hAnsi="Times New Roman" w:cs="Times New Roman"/>
          <w:sz w:val="24"/>
          <w:szCs w:val="24"/>
        </w:rPr>
        <w:t>Roofings</w:t>
      </w:r>
      <w:proofErr w:type="spellEnd"/>
      <w:r w:rsidRPr="009100F9">
        <w:rPr>
          <w:rFonts w:ascii="Times New Roman" w:eastAsia="Arial" w:hAnsi="Times New Roman" w:cs="Times New Roman"/>
          <w:sz w:val="24"/>
          <w:szCs w:val="24"/>
        </w:rPr>
        <w:t xml:space="preserve"> Ltd Uganda. Research Project Masters of Science, </w:t>
      </w:r>
      <w:proofErr w:type="spellStart"/>
      <w:r w:rsidRPr="009100F9">
        <w:rPr>
          <w:rFonts w:ascii="Times New Roman" w:eastAsia="Arial" w:hAnsi="Times New Roman" w:cs="Times New Roman"/>
          <w:sz w:val="24"/>
          <w:szCs w:val="24"/>
        </w:rPr>
        <w:t>Makerere</w:t>
      </w:r>
      <w:proofErr w:type="spellEnd"/>
      <w:r w:rsidRPr="009100F9">
        <w:rPr>
          <w:rFonts w:ascii="Times New Roman" w:eastAsia="Arial" w:hAnsi="Times New Roman" w:cs="Times New Roman"/>
          <w:sz w:val="24"/>
          <w:szCs w:val="24"/>
        </w:rPr>
        <w:t>, Uganda.</w:t>
      </w:r>
    </w:p>
    <w:p w:rsidR="00AA2CB8" w:rsidRPr="009100F9" w:rsidRDefault="00AA2CB8" w:rsidP="003452AA">
      <w:pPr>
        <w:spacing w:line="360" w:lineRule="auto"/>
        <w:ind w:left="720" w:right="100" w:hanging="720"/>
        <w:jc w:val="both"/>
        <w:rPr>
          <w:rFonts w:ascii="Times New Roman" w:eastAsia="Arial" w:hAnsi="Times New Roman" w:cs="Times New Roman"/>
          <w:sz w:val="24"/>
          <w:szCs w:val="24"/>
        </w:rPr>
      </w:pPr>
      <w:proofErr w:type="spellStart"/>
      <w:r w:rsidRPr="009100F9">
        <w:rPr>
          <w:rFonts w:ascii="Times New Roman" w:eastAsia="Arial" w:hAnsi="Times New Roman" w:cs="Times New Roman"/>
          <w:sz w:val="24"/>
          <w:szCs w:val="24"/>
        </w:rPr>
        <w:t>Tushabomwe</w:t>
      </w:r>
      <w:proofErr w:type="spellEnd"/>
      <w:r w:rsidRPr="009100F9">
        <w:rPr>
          <w:rFonts w:ascii="Times New Roman" w:eastAsia="Arial" w:hAnsi="Times New Roman" w:cs="Times New Roman"/>
          <w:sz w:val="24"/>
          <w:szCs w:val="24"/>
        </w:rPr>
        <w:t xml:space="preserve"> </w:t>
      </w:r>
      <w:proofErr w:type="spellStart"/>
      <w:r w:rsidRPr="009100F9">
        <w:rPr>
          <w:rFonts w:ascii="Times New Roman" w:eastAsia="Arial" w:hAnsi="Times New Roman" w:cs="Times New Roman"/>
          <w:sz w:val="24"/>
          <w:szCs w:val="24"/>
        </w:rPr>
        <w:t>Kazooba</w:t>
      </w:r>
      <w:proofErr w:type="spellEnd"/>
      <w:r w:rsidRPr="009100F9">
        <w:rPr>
          <w:rFonts w:ascii="Times New Roman" w:eastAsia="Arial" w:hAnsi="Times New Roman" w:cs="Times New Roman"/>
          <w:sz w:val="24"/>
          <w:szCs w:val="24"/>
        </w:rPr>
        <w:t>, C. (</w:t>
      </w:r>
      <w:hyperlink w:anchor="page4" w:history="1">
        <w:r w:rsidRPr="009100F9">
          <w:rPr>
            <w:rFonts w:ascii="Times New Roman" w:eastAsia="Arial" w:hAnsi="Times New Roman" w:cs="Times New Roman"/>
            <w:sz w:val="24"/>
            <w:szCs w:val="24"/>
          </w:rPr>
          <w:t>2019</w:t>
        </w:r>
      </w:hyperlink>
      <w:r w:rsidRPr="009100F9">
        <w:rPr>
          <w:rFonts w:ascii="Times New Roman" w:eastAsia="Arial" w:hAnsi="Times New Roman" w:cs="Times New Roman"/>
          <w:sz w:val="24"/>
          <w:szCs w:val="24"/>
        </w:rPr>
        <w:t xml:space="preserve">). Causes of small </w:t>
      </w:r>
      <w:proofErr w:type="spellStart"/>
      <w:r w:rsidRPr="009100F9">
        <w:rPr>
          <w:rFonts w:ascii="Times New Roman" w:eastAsia="Arial" w:hAnsi="Times New Roman" w:cs="Times New Roman"/>
          <w:sz w:val="24"/>
          <w:szCs w:val="24"/>
        </w:rPr>
        <w:t>busi</w:t>
      </w:r>
      <w:proofErr w:type="spellEnd"/>
      <w:r w:rsidRPr="009100F9">
        <w:rPr>
          <w:rFonts w:ascii="Times New Roman" w:eastAsia="Arial" w:hAnsi="Times New Roman" w:cs="Times New Roman"/>
          <w:sz w:val="24"/>
          <w:szCs w:val="24"/>
        </w:rPr>
        <w:t xml:space="preserve">-ness failure in Uganda: A case study from </w:t>
      </w:r>
      <w:proofErr w:type="spellStart"/>
      <w:r w:rsidRPr="009100F9">
        <w:rPr>
          <w:rFonts w:ascii="Times New Roman" w:eastAsia="Arial" w:hAnsi="Times New Roman" w:cs="Times New Roman"/>
          <w:sz w:val="24"/>
          <w:szCs w:val="24"/>
        </w:rPr>
        <w:t>Bushenyi</w:t>
      </w:r>
      <w:proofErr w:type="spellEnd"/>
      <w:r w:rsidRPr="009100F9">
        <w:rPr>
          <w:rFonts w:ascii="Times New Roman" w:eastAsia="Arial" w:hAnsi="Times New Roman" w:cs="Times New Roman"/>
          <w:sz w:val="24"/>
          <w:szCs w:val="24"/>
        </w:rPr>
        <w:t xml:space="preserve"> and </w:t>
      </w:r>
      <w:proofErr w:type="spellStart"/>
      <w:r w:rsidRPr="009100F9">
        <w:rPr>
          <w:rFonts w:ascii="Times New Roman" w:eastAsia="Arial" w:hAnsi="Times New Roman" w:cs="Times New Roman"/>
          <w:sz w:val="24"/>
          <w:szCs w:val="24"/>
        </w:rPr>
        <w:t>Mbarara</w:t>
      </w:r>
      <w:proofErr w:type="spellEnd"/>
      <w:r w:rsidRPr="009100F9">
        <w:rPr>
          <w:rFonts w:ascii="Times New Roman" w:eastAsia="Arial" w:hAnsi="Times New Roman" w:cs="Times New Roman"/>
          <w:sz w:val="24"/>
          <w:szCs w:val="24"/>
        </w:rPr>
        <w:t xml:space="preserve"> towns. African Studies Quarterly, 8(4).</w:t>
      </w:r>
    </w:p>
    <w:p w:rsidR="00AA2CB8" w:rsidRPr="009100F9" w:rsidRDefault="00AA2CB8" w:rsidP="003452AA">
      <w:pPr>
        <w:spacing w:line="360" w:lineRule="auto"/>
        <w:ind w:left="720" w:right="40" w:hanging="720"/>
        <w:jc w:val="both"/>
        <w:rPr>
          <w:rFonts w:ascii="Times New Roman" w:eastAsia="Arial" w:hAnsi="Times New Roman" w:cs="Times New Roman"/>
          <w:sz w:val="24"/>
          <w:szCs w:val="24"/>
        </w:rPr>
      </w:pPr>
      <w:r w:rsidRPr="009100F9">
        <w:rPr>
          <w:rFonts w:ascii="Times New Roman" w:eastAsia="Arial" w:hAnsi="Times New Roman" w:cs="Times New Roman"/>
          <w:sz w:val="24"/>
          <w:szCs w:val="24"/>
        </w:rPr>
        <w:t xml:space="preserve">Van Horne, J. C., &amp; </w:t>
      </w:r>
      <w:proofErr w:type="spellStart"/>
      <w:r w:rsidRPr="009100F9">
        <w:rPr>
          <w:rFonts w:ascii="Times New Roman" w:eastAsia="Arial" w:hAnsi="Times New Roman" w:cs="Times New Roman"/>
          <w:sz w:val="24"/>
          <w:szCs w:val="24"/>
        </w:rPr>
        <w:t>Wachowicz</w:t>
      </w:r>
      <w:proofErr w:type="spellEnd"/>
      <w:r w:rsidRPr="009100F9">
        <w:rPr>
          <w:rFonts w:ascii="Times New Roman" w:eastAsia="Arial" w:hAnsi="Times New Roman" w:cs="Times New Roman"/>
          <w:sz w:val="24"/>
          <w:szCs w:val="24"/>
        </w:rPr>
        <w:t>, J. M. (</w:t>
      </w:r>
      <w:hyperlink w:anchor="page5" w:history="1">
        <w:r w:rsidRPr="009100F9">
          <w:rPr>
            <w:rFonts w:ascii="Times New Roman" w:eastAsia="Arial" w:hAnsi="Times New Roman" w:cs="Times New Roman"/>
            <w:sz w:val="24"/>
            <w:szCs w:val="24"/>
          </w:rPr>
          <w:t>2019</w:t>
        </w:r>
      </w:hyperlink>
      <w:r w:rsidRPr="009100F9">
        <w:rPr>
          <w:rFonts w:ascii="Times New Roman" w:eastAsia="Arial" w:hAnsi="Times New Roman" w:cs="Times New Roman"/>
          <w:sz w:val="24"/>
          <w:szCs w:val="24"/>
        </w:rPr>
        <w:t>). Fundamentals of financial management. England: Financial Times/ Prentice Hall.</w:t>
      </w:r>
    </w:p>
    <w:p w:rsidR="00AA2CB8" w:rsidRPr="009100F9" w:rsidRDefault="00AA2CB8" w:rsidP="00641918">
      <w:pPr>
        <w:spacing w:line="360" w:lineRule="auto"/>
        <w:ind w:left="1530" w:right="20" w:hanging="720"/>
        <w:jc w:val="both"/>
        <w:rPr>
          <w:rFonts w:ascii="Times New Roman" w:hAnsi="Times New Roman" w:cs="Times New Roman"/>
          <w:sz w:val="24"/>
          <w:szCs w:val="24"/>
        </w:rPr>
      </w:pPr>
    </w:p>
    <w:p w:rsidR="00AA2CB8" w:rsidRPr="009100F9" w:rsidRDefault="00AA2CB8" w:rsidP="00641918">
      <w:pPr>
        <w:spacing w:line="360" w:lineRule="auto"/>
        <w:jc w:val="both"/>
        <w:rPr>
          <w:rFonts w:ascii="Times New Roman" w:hAnsi="Times New Roman" w:cs="Times New Roman"/>
          <w:sz w:val="24"/>
          <w:szCs w:val="24"/>
        </w:rPr>
      </w:pPr>
    </w:p>
    <w:p w:rsidR="00AA731F" w:rsidRPr="009100F9" w:rsidRDefault="00AA731F" w:rsidP="00641918">
      <w:pPr>
        <w:spacing w:line="360" w:lineRule="auto"/>
        <w:rPr>
          <w:rFonts w:ascii="Times New Roman" w:hAnsi="Times New Roman" w:cs="Times New Roman"/>
          <w:sz w:val="24"/>
          <w:szCs w:val="24"/>
        </w:rPr>
      </w:pPr>
    </w:p>
    <w:sectPr w:rsidR="00AA731F" w:rsidRPr="009100F9" w:rsidSect="00080930">
      <w:footerReference w:type="default" r:id="rId39"/>
      <w:pgSz w:w="11909" w:h="16834"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4BD" w:rsidRDefault="00B924BD">
      <w:r>
        <w:separator/>
      </w:r>
    </w:p>
  </w:endnote>
  <w:endnote w:type="continuationSeparator" w:id="0">
    <w:p w:rsidR="00B924BD" w:rsidRDefault="00B92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1995982"/>
      <w:docPartObj>
        <w:docPartGallery w:val="Page Numbers (Bottom of Page)"/>
        <w:docPartUnique/>
      </w:docPartObj>
    </w:sdtPr>
    <w:sdtEndPr>
      <w:rPr>
        <w:noProof/>
      </w:rPr>
    </w:sdtEndPr>
    <w:sdtContent>
      <w:p w:rsidR="00641918" w:rsidRDefault="00641918">
        <w:pPr>
          <w:pStyle w:val="Footer"/>
          <w:jc w:val="center"/>
        </w:pPr>
        <w:r>
          <w:rPr>
            <w:noProof/>
          </w:rPr>
          <w:fldChar w:fldCharType="begin"/>
        </w:r>
        <w:r>
          <w:rPr>
            <w:noProof/>
          </w:rPr>
          <w:instrText xml:space="preserve"> PAGE   \* MERGEFORMAT </w:instrText>
        </w:r>
        <w:r>
          <w:rPr>
            <w:noProof/>
          </w:rPr>
          <w:fldChar w:fldCharType="separate"/>
        </w:r>
        <w:r w:rsidR="0037513B">
          <w:rPr>
            <w:noProof/>
          </w:rPr>
          <w:t>vii</w:t>
        </w:r>
        <w:r>
          <w:rPr>
            <w:noProof/>
          </w:rPr>
          <w:fldChar w:fldCharType="end"/>
        </w:r>
      </w:p>
    </w:sdtContent>
  </w:sdt>
  <w:p w:rsidR="00641918" w:rsidRDefault="006419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17639"/>
      <w:docPartObj>
        <w:docPartGallery w:val="Page Numbers (Bottom of Page)"/>
        <w:docPartUnique/>
      </w:docPartObj>
    </w:sdtPr>
    <w:sdtEndPr/>
    <w:sdtContent>
      <w:p w:rsidR="00271BED" w:rsidRDefault="004D7A43">
        <w:pPr>
          <w:pStyle w:val="Footer"/>
          <w:jc w:val="center"/>
        </w:pPr>
        <w:r>
          <w:fldChar w:fldCharType="begin"/>
        </w:r>
        <w:r>
          <w:instrText xml:space="preserve"> PAGE   \* MERGEFORMAT </w:instrText>
        </w:r>
        <w:r>
          <w:fldChar w:fldCharType="separate"/>
        </w:r>
        <w:r w:rsidR="0037513B">
          <w:rPr>
            <w:noProof/>
          </w:rPr>
          <w:t>36</w:t>
        </w:r>
        <w:r>
          <w:rPr>
            <w:noProof/>
          </w:rPr>
          <w:fldChar w:fldCharType="end"/>
        </w:r>
      </w:p>
    </w:sdtContent>
  </w:sdt>
  <w:p w:rsidR="00271BED" w:rsidRDefault="00B924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4BD" w:rsidRDefault="00B924BD">
      <w:r>
        <w:separator/>
      </w:r>
    </w:p>
  </w:footnote>
  <w:footnote w:type="continuationSeparator" w:id="0">
    <w:p w:rsidR="00B924BD" w:rsidRDefault="00B92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DED7262"/>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FDCC2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BEFD79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3D1B58BA"/>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9"/>
    <w:multiLevelType w:val="hybridMultilevel"/>
    <w:tmpl w:val="431BD7B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5"/>
    <w:multiLevelType w:val="hybridMultilevel"/>
    <w:tmpl w:val="75A2A8D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6"/>
    <w:multiLevelType w:val="hybridMultilevel"/>
    <w:tmpl w:val="08EDBD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7"/>
    <w:multiLevelType w:val="hybridMultilevel"/>
    <w:tmpl w:val="79838CB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5152A0D"/>
    <w:multiLevelType w:val="hybridMultilevel"/>
    <w:tmpl w:val="D0B2E7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50583F"/>
    <w:multiLevelType w:val="hybridMultilevel"/>
    <w:tmpl w:val="6764EBF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AA6C92"/>
    <w:multiLevelType w:val="hybridMultilevel"/>
    <w:tmpl w:val="D0B2E7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AA5E25"/>
    <w:multiLevelType w:val="multilevel"/>
    <w:tmpl w:val="F04C2648"/>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545E602F"/>
    <w:multiLevelType w:val="multilevel"/>
    <w:tmpl w:val="5A725D82"/>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5">
    <w:nsid w:val="64060301"/>
    <w:multiLevelType w:val="multilevel"/>
    <w:tmpl w:val="D3D8B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4A57B4"/>
    <w:multiLevelType w:val="multilevel"/>
    <w:tmpl w:val="C41288DA"/>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14"/>
  </w:num>
  <w:num w:numId="8">
    <w:abstractNumId w:val="7"/>
  </w:num>
  <w:num w:numId="9">
    <w:abstractNumId w:val="8"/>
  </w:num>
  <w:num w:numId="10">
    <w:abstractNumId w:val="9"/>
  </w:num>
  <w:num w:numId="11">
    <w:abstractNumId w:val="3"/>
  </w:num>
  <w:num w:numId="12">
    <w:abstractNumId w:val="10"/>
  </w:num>
  <w:num w:numId="13">
    <w:abstractNumId w:val="12"/>
  </w:num>
  <w:num w:numId="14">
    <w:abstractNumId w:val="11"/>
  </w:num>
  <w:num w:numId="15">
    <w:abstractNumId w:val="15"/>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CB8"/>
    <w:rsid w:val="0000784D"/>
    <w:rsid w:val="000361E6"/>
    <w:rsid w:val="00037FFB"/>
    <w:rsid w:val="00080930"/>
    <w:rsid w:val="001944AD"/>
    <w:rsid w:val="001A099A"/>
    <w:rsid w:val="002754CC"/>
    <w:rsid w:val="003452AA"/>
    <w:rsid w:val="0037513B"/>
    <w:rsid w:val="003875F6"/>
    <w:rsid w:val="00440315"/>
    <w:rsid w:val="0047098E"/>
    <w:rsid w:val="004940A3"/>
    <w:rsid w:val="004D7A43"/>
    <w:rsid w:val="00502B59"/>
    <w:rsid w:val="00641918"/>
    <w:rsid w:val="0068576D"/>
    <w:rsid w:val="006B6ABF"/>
    <w:rsid w:val="00763BDB"/>
    <w:rsid w:val="007A6A7A"/>
    <w:rsid w:val="007B2F4D"/>
    <w:rsid w:val="007D714C"/>
    <w:rsid w:val="0082261D"/>
    <w:rsid w:val="0085715C"/>
    <w:rsid w:val="008654C9"/>
    <w:rsid w:val="009100F9"/>
    <w:rsid w:val="00926F4D"/>
    <w:rsid w:val="009F0763"/>
    <w:rsid w:val="00A46D52"/>
    <w:rsid w:val="00AA2CB8"/>
    <w:rsid w:val="00AA731F"/>
    <w:rsid w:val="00B924BD"/>
    <w:rsid w:val="00BA090F"/>
    <w:rsid w:val="00CC0A8E"/>
    <w:rsid w:val="00DB7827"/>
    <w:rsid w:val="00DC381C"/>
    <w:rsid w:val="00EC4E4D"/>
    <w:rsid w:val="00FA05AD"/>
    <w:rsid w:val="00FC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53426-70D0-4BEB-943E-1CD18AC9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CB8"/>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926F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6F4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AA2CB8"/>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A2CB8"/>
    <w:rPr>
      <w:rFonts w:ascii="Times New Roman" w:eastAsia="Times New Roman" w:hAnsi="Times New Roman" w:cs="Times New Roman"/>
      <w:b/>
      <w:bCs/>
      <w:sz w:val="24"/>
      <w:szCs w:val="24"/>
    </w:rPr>
  </w:style>
  <w:style w:type="paragraph" w:styleId="ListParagraph">
    <w:name w:val="List Paragraph"/>
    <w:basedOn w:val="Normal"/>
    <w:uiPriority w:val="34"/>
    <w:qFormat/>
    <w:rsid w:val="00AA2CB8"/>
    <w:pPr>
      <w:ind w:left="720"/>
      <w:contextualSpacing/>
    </w:pPr>
  </w:style>
  <w:style w:type="paragraph" w:styleId="Header">
    <w:name w:val="header"/>
    <w:basedOn w:val="Normal"/>
    <w:link w:val="HeaderChar"/>
    <w:uiPriority w:val="99"/>
    <w:semiHidden/>
    <w:unhideWhenUsed/>
    <w:rsid w:val="00AA2CB8"/>
    <w:pPr>
      <w:tabs>
        <w:tab w:val="center" w:pos="4680"/>
        <w:tab w:val="right" w:pos="9360"/>
      </w:tabs>
    </w:pPr>
  </w:style>
  <w:style w:type="character" w:customStyle="1" w:styleId="HeaderChar">
    <w:name w:val="Header Char"/>
    <w:basedOn w:val="DefaultParagraphFont"/>
    <w:link w:val="Header"/>
    <w:uiPriority w:val="99"/>
    <w:semiHidden/>
    <w:rsid w:val="00AA2CB8"/>
    <w:rPr>
      <w:rFonts w:ascii="Calibri" w:eastAsia="Calibri" w:hAnsi="Calibri" w:cs="Arial"/>
      <w:sz w:val="20"/>
      <w:szCs w:val="20"/>
    </w:rPr>
  </w:style>
  <w:style w:type="paragraph" w:styleId="Footer">
    <w:name w:val="footer"/>
    <w:basedOn w:val="Normal"/>
    <w:link w:val="FooterChar"/>
    <w:uiPriority w:val="99"/>
    <w:unhideWhenUsed/>
    <w:rsid w:val="00AA2CB8"/>
    <w:pPr>
      <w:tabs>
        <w:tab w:val="center" w:pos="4680"/>
        <w:tab w:val="right" w:pos="9360"/>
      </w:tabs>
    </w:pPr>
  </w:style>
  <w:style w:type="character" w:customStyle="1" w:styleId="FooterChar">
    <w:name w:val="Footer Char"/>
    <w:basedOn w:val="DefaultParagraphFont"/>
    <w:link w:val="Footer"/>
    <w:uiPriority w:val="99"/>
    <w:rsid w:val="00AA2CB8"/>
    <w:rPr>
      <w:rFonts w:ascii="Calibri" w:eastAsia="Calibri" w:hAnsi="Calibri" w:cs="Arial"/>
      <w:sz w:val="20"/>
      <w:szCs w:val="20"/>
    </w:rPr>
  </w:style>
  <w:style w:type="paragraph" w:customStyle="1" w:styleId="Default">
    <w:name w:val="Default"/>
    <w:rsid w:val="00AA2CB8"/>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AA2CB8"/>
    <w:pPr>
      <w:widowControl w:val="0"/>
      <w:autoSpaceDE w:val="0"/>
      <w:autoSpaceDN w:val="0"/>
      <w:ind w:left="158"/>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A2CB8"/>
    <w:rPr>
      <w:rFonts w:ascii="Times New Roman" w:eastAsia="Times New Roman" w:hAnsi="Times New Roman" w:cs="Times New Roman"/>
      <w:sz w:val="20"/>
      <w:szCs w:val="20"/>
    </w:rPr>
  </w:style>
  <w:style w:type="table" w:styleId="TableGrid">
    <w:name w:val="Table Grid"/>
    <w:basedOn w:val="TableNormal"/>
    <w:uiPriority w:val="59"/>
    <w:rsid w:val="00AA2C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AA2CB8"/>
    <w:pPr>
      <w:widowControl w:val="0"/>
      <w:autoSpaceDE w:val="0"/>
      <w:autoSpaceDN w:val="0"/>
      <w:ind w:left="98"/>
    </w:pPr>
    <w:rPr>
      <w:rFonts w:ascii="Times New Roman" w:eastAsia="Times New Roman" w:hAnsi="Times New Roman" w:cs="Times New Roman"/>
      <w:sz w:val="22"/>
      <w:szCs w:val="22"/>
    </w:rPr>
  </w:style>
  <w:style w:type="paragraph" w:styleId="NormalWeb">
    <w:name w:val="Normal (Web)"/>
    <w:basedOn w:val="Normal"/>
    <w:uiPriority w:val="99"/>
    <w:unhideWhenUsed/>
    <w:rsid w:val="00AA2CB8"/>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A2CB8"/>
    <w:rPr>
      <w:color w:val="0000FF"/>
      <w:u w:val="single"/>
    </w:rPr>
  </w:style>
  <w:style w:type="character" w:customStyle="1" w:styleId="Heading1Char">
    <w:name w:val="Heading 1 Char"/>
    <w:basedOn w:val="DefaultParagraphFont"/>
    <w:link w:val="Heading1"/>
    <w:uiPriority w:val="9"/>
    <w:rsid w:val="00926F4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26F4D"/>
    <w:rPr>
      <w:rFonts w:asciiTheme="majorHAnsi" w:eastAsiaTheme="majorEastAsia" w:hAnsiTheme="majorHAnsi" w:cstheme="majorBidi"/>
      <w:color w:val="2E74B5" w:themeColor="accent1" w:themeShade="BF"/>
      <w:sz w:val="26"/>
      <w:szCs w:val="26"/>
    </w:rPr>
  </w:style>
  <w:style w:type="character" w:customStyle="1" w:styleId="mw-editsection">
    <w:name w:val="mw-editsection"/>
    <w:basedOn w:val="DefaultParagraphFont"/>
    <w:rsid w:val="006B6ABF"/>
  </w:style>
  <w:style w:type="character" w:customStyle="1" w:styleId="mw-editsection-bracket">
    <w:name w:val="mw-editsection-bracket"/>
    <w:basedOn w:val="DefaultParagraphFont"/>
    <w:rsid w:val="006B6ABF"/>
  </w:style>
  <w:style w:type="character" w:customStyle="1" w:styleId="cite-bracket">
    <w:name w:val="cite-bracket"/>
    <w:basedOn w:val="DefaultParagraphFont"/>
    <w:rsid w:val="006B6ABF"/>
  </w:style>
  <w:style w:type="paragraph" w:styleId="BalloonText">
    <w:name w:val="Balloon Text"/>
    <w:basedOn w:val="Normal"/>
    <w:link w:val="BalloonTextChar"/>
    <w:uiPriority w:val="99"/>
    <w:semiHidden/>
    <w:unhideWhenUsed/>
    <w:rsid w:val="008571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15C"/>
    <w:rPr>
      <w:rFonts w:ascii="Segoe UI" w:eastAsia="Calibri" w:hAnsi="Segoe UI" w:cs="Segoe UI"/>
      <w:sz w:val="18"/>
      <w:szCs w:val="18"/>
    </w:rPr>
  </w:style>
  <w:style w:type="paragraph" w:styleId="NoSpacing">
    <w:name w:val="No Spacing"/>
    <w:uiPriority w:val="1"/>
    <w:qFormat/>
    <w:rsid w:val="006419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486702">
      <w:bodyDiv w:val="1"/>
      <w:marLeft w:val="0"/>
      <w:marRight w:val="0"/>
      <w:marTop w:val="0"/>
      <w:marBottom w:val="0"/>
      <w:divBdr>
        <w:top w:val="none" w:sz="0" w:space="0" w:color="auto"/>
        <w:left w:val="none" w:sz="0" w:space="0" w:color="auto"/>
        <w:bottom w:val="none" w:sz="0" w:space="0" w:color="auto"/>
        <w:right w:val="none" w:sz="0" w:space="0" w:color="auto"/>
      </w:divBdr>
      <w:divsChild>
        <w:div w:id="1723820745">
          <w:marLeft w:val="0"/>
          <w:marRight w:val="0"/>
          <w:marTop w:val="60"/>
          <w:marBottom w:val="60"/>
          <w:divBdr>
            <w:top w:val="none" w:sz="0" w:space="0" w:color="auto"/>
            <w:left w:val="none" w:sz="0" w:space="0" w:color="auto"/>
            <w:bottom w:val="single" w:sz="6" w:space="2" w:color="A2A9B1"/>
            <w:right w:val="none" w:sz="0" w:space="0" w:color="auto"/>
          </w:divBdr>
        </w:div>
        <w:div w:id="948776926">
          <w:marLeft w:val="0"/>
          <w:marRight w:val="0"/>
          <w:marTop w:val="60"/>
          <w:marBottom w:val="60"/>
          <w:divBdr>
            <w:top w:val="none" w:sz="0" w:space="0" w:color="auto"/>
            <w:left w:val="none" w:sz="0" w:space="0" w:color="auto"/>
            <w:bottom w:val="single" w:sz="6" w:space="2" w:color="A2A9B1"/>
            <w:right w:val="none" w:sz="0" w:space="0" w:color="auto"/>
          </w:divBdr>
        </w:div>
        <w:div w:id="2080974627">
          <w:marLeft w:val="0"/>
          <w:marRight w:val="0"/>
          <w:marTop w:val="60"/>
          <w:marBottom w:val="60"/>
          <w:divBdr>
            <w:top w:val="none" w:sz="0" w:space="0" w:color="auto"/>
            <w:left w:val="none" w:sz="0" w:space="0" w:color="auto"/>
            <w:bottom w:val="single" w:sz="6" w:space="2" w:color="A2A9B1"/>
            <w:right w:val="none" w:sz="0" w:space="0" w:color="auto"/>
          </w:divBdr>
        </w:div>
        <w:div w:id="1978140987">
          <w:marLeft w:val="0"/>
          <w:marRight w:val="0"/>
          <w:marTop w:val="60"/>
          <w:marBottom w:val="60"/>
          <w:divBdr>
            <w:top w:val="none" w:sz="0" w:space="0" w:color="auto"/>
            <w:left w:val="none" w:sz="0" w:space="0" w:color="auto"/>
            <w:bottom w:val="single" w:sz="6" w:space="2" w:color="A2A9B1"/>
            <w:right w:val="none" w:sz="0" w:space="0" w:color="auto"/>
          </w:divBdr>
        </w:div>
      </w:divsChild>
    </w:div>
    <w:div w:id="1404180522">
      <w:bodyDiv w:val="1"/>
      <w:marLeft w:val="0"/>
      <w:marRight w:val="0"/>
      <w:marTop w:val="0"/>
      <w:marBottom w:val="0"/>
      <w:divBdr>
        <w:top w:val="none" w:sz="0" w:space="0" w:color="auto"/>
        <w:left w:val="none" w:sz="0" w:space="0" w:color="auto"/>
        <w:bottom w:val="none" w:sz="0" w:space="0" w:color="auto"/>
        <w:right w:val="none" w:sz="0" w:space="0" w:color="auto"/>
      </w:divBdr>
      <w:divsChild>
        <w:div w:id="843515068">
          <w:marLeft w:val="0"/>
          <w:marRight w:val="0"/>
          <w:marTop w:val="0"/>
          <w:marBottom w:val="0"/>
          <w:divBdr>
            <w:top w:val="none" w:sz="0" w:space="0" w:color="auto"/>
            <w:left w:val="none" w:sz="0" w:space="0" w:color="auto"/>
            <w:bottom w:val="none" w:sz="0" w:space="0" w:color="auto"/>
            <w:right w:val="none" w:sz="0" w:space="0" w:color="auto"/>
          </w:divBdr>
          <w:divsChild>
            <w:div w:id="1737433672">
              <w:marLeft w:val="0"/>
              <w:marRight w:val="0"/>
              <w:marTop w:val="0"/>
              <w:marBottom w:val="0"/>
              <w:divBdr>
                <w:top w:val="none" w:sz="0" w:space="0" w:color="auto"/>
                <w:left w:val="none" w:sz="0" w:space="0" w:color="auto"/>
                <w:bottom w:val="none" w:sz="0" w:space="0" w:color="auto"/>
                <w:right w:val="none" w:sz="0" w:space="0" w:color="auto"/>
              </w:divBdr>
              <w:divsChild>
                <w:div w:id="1365860738">
                  <w:marLeft w:val="0"/>
                  <w:marRight w:val="0"/>
                  <w:marTop w:val="0"/>
                  <w:marBottom w:val="0"/>
                  <w:divBdr>
                    <w:top w:val="none" w:sz="0" w:space="0" w:color="auto"/>
                    <w:left w:val="none" w:sz="0" w:space="0" w:color="auto"/>
                    <w:bottom w:val="none" w:sz="0" w:space="0" w:color="auto"/>
                    <w:right w:val="none" w:sz="0" w:space="0" w:color="auto"/>
                  </w:divBdr>
                  <w:divsChild>
                    <w:div w:id="1259215729">
                      <w:marLeft w:val="0"/>
                      <w:marRight w:val="0"/>
                      <w:marTop w:val="0"/>
                      <w:marBottom w:val="0"/>
                      <w:divBdr>
                        <w:top w:val="none" w:sz="0" w:space="0" w:color="auto"/>
                        <w:left w:val="none" w:sz="0" w:space="0" w:color="auto"/>
                        <w:bottom w:val="none" w:sz="0" w:space="0" w:color="auto"/>
                        <w:right w:val="none" w:sz="0" w:space="0" w:color="auto"/>
                      </w:divBdr>
                      <w:divsChild>
                        <w:div w:id="1847790381">
                          <w:marLeft w:val="0"/>
                          <w:marRight w:val="0"/>
                          <w:marTop w:val="0"/>
                          <w:marBottom w:val="0"/>
                          <w:divBdr>
                            <w:top w:val="none" w:sz="0" w:space="0" w:color="auto"/>
                            <w:left w:val="none" w:sz="0" w:space="0" w:color="auto"/>
                            <w:bottom w:val="none" w:sz="0" w:space="0" w:color="auto"/>
                            <w:right w:val="none" w:sz="0" w:space="0" w:color="auto"/>
                          </w:divBdr>
                          <w:divsChild>
                            <w:div w:id="1481388969">
                              <w:marLeft w:val="0"/>
                              <w:marRight w:val="0"/>
                              <w:marTop w:val="0"/>
                              <w:marBottom w:val="0"/>
                              <w:divBdr>
                                <w:top w:val="none" w:sz="0" w:space="0" w:color="auto"/>
                                <w:left w:val="none" w:sz="0" w:space="0" w:color="auto"/>
                                <w:bottom w:val="none" w:sz="0" w:space="0" w:color="auto"/>
                                <w:right w:val="none" w:sz="0" w:space="0" w:color="auto"/>
                              </w:divBdr>
                              <w:divsChild>
                                <w:div w:id="1817800663">
                                  <w:marLeft w:val="0"/>
                                  <w:marRight w:val="0"/>
                                  <w:marTop w:val="0"/>
                                  <w:marBottom w:val="0"/>
                                  <w:divBdr>
                                    <w:top w:val="none" w:sz="0" w:space="0" w:color="auto"/>
                                    <w:left w:val="none" w:sz="0" w:space="0" w:color="auto"/>
                                    <w:bottom w:val="none" w:sz="0" w:space="0" w:color="auto"/>
                                    <w:right w:val="none" w:sz="0" w:space="0" w:color="auto"/>
                                  </w:divBdr>
                                </w:div>
                                <w:div w:id="992757219">
                                  <w:marLeft w:val="0"/>
                                  <w:marRight w:val="0"/>
                                  <w:marTop w:val="0"/>
                                  <w:marBottom w:val="0"/>
                                  <w:divBdr>
                                    <w:top w:val="none" w:sz="0" w:space="0" w:color="auto"/>
                                    <w:left w:val="none" w:sz="0" w:space="0" w:color="auto"/>
                                    <w:bottom w:val="none" w:sz="0" w:space="0" w:color="auto"/>
                                    <w:right w:val="none" w:sz="0" w:space="0" w:color="auto"/>
                                  </w:divBdr>
                                </w:div>
                                <w:div w:id="585697175">
                                  <w:marLeft w:val="0"/>
                                  <w:marRight w:val="0"/>
                                  <w:marTop w:val="0"/>
                                  <w:marBottom w:val="0"/>
                                  <w:divBdr>
                                    <w:top w:val="none" w:sz="0" w:space="0" w:color="auto"/>
                                    <w:left w:val="none" w:sz="0" w:space="0" w:color="auto"/>
                                    <w:bottom w:val="none" w:sz="0" w:space="0" w:color="auto"/>
                                    <w:right w:val="none" w:sz="0" w:space="0" w:color="auto"/>
                                  </w:divBdr>
                                </w:div>
                                <w:div w:id="600601004">
                                  <w:marLeft w:val="0"/>
                                  <w:marRight w:val="0"/>
                                  <w:marTop w:val="0"/>
                                  <w:marBottom w:val="0"/>
                                  <w:divBdr>
                                    <w:top w:val="none" w:sz="0" w:space="0" w:color="auto"/>
                                    <w:left w:val="none" w:sz="0" w:space="0" w:color="auto"/>
                                    <w:bottom w:val="none" w:sz="0" w:space="0" w:color="auto"/>
                                    <w:right w:val="none" w:sz="0" w:space="0" w:color="auto"/>
                                  </w:divBdr>
                                </w:div>
                                <w:div w:id="10971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237907">
          <w:marLeft w:val="0"/>
          <w:marRight w:val="0"/>
          <w:marTop w:val="0"/>
          <w:marBottom w:val="0"/>
          <w:divBdr>
            <w:top w:val="none" w:sz="0" w:space="0" w:color="auto"/>
            <w:left w:val="none" w:sz="0" w:space="0" w:color="auto"/>
            <w:bottom w:val="none" w:sz="0" w:space="0" w:color="auto"/>
            <w:right w:val="none" w:sz="0" w:space="0" w:color="auto"/>
          </w:divBdr>
          <w:divsChild>
            <w:div w:id="436143440">
              <w:marLeft w:val="0"/>
              <w:marRight w:val="0"/>
              <w:marTop w:val="0"/>
              <w:marBottom w:val="0"/>
              <w:divBdr>
                <w:top w:val="none" w:sz="0" w:space="0" w:color="auto"/>
                <w:left w:val="none" w:sz="0" w:space="0" w:color="auto"/>
                <w:bottom w:val="none" w:sz="0" w:space="0" w:color="auto"/>
                <w:right w:val="none" w:sz="0" w:space="0" w:color="auto"/>
              </w:divBdr>
              <w:divsChild>
                <w:div w:id="1752578790">
                  <w:marLeft w:val="0"/>
                  <w:marRight w:val="0"/>
                  <w:marTop w:val="0"/>
                  <w:marBottom w:val="0"/>
                  <w:divBdr>
                    <w:top w:val="none" w:sz="0" w:space="0" w:color="auto"/>
                    <w:left w:val="none" w:sz="0" w:space="0" w:color="auto"/>
                    <w:bottom w:val="none" w:sz="0" w:space="0" w:color="auto"/>
                    <w:right w:val="none" w:sz="0" w:space="0" w:color="auto"/>
                  </w:divBdr>
                  <w:divsChild>
                    <w:div w:id="1892886010">
                      <w:marLeft w:val="0"/>
                      <w:marRight w:val="0"/>
                      <w:marTop w:val="0"/>
                      <w:marBottom w:val="0"/>
                      <w:divBdr>
                        <w:top w:val="none" w:sz="0" w:space="0" w:color="auto"/>
                        <w:left w:val="none" w:sz="0" w:space="0" w:color="auto"/>
                        <w:bottom w:val="none" w:sz="0" w:space="0" w:color="auto"/>
                        <w:right w:val="none" w:sz="0" w:space="0" w:color="auto"/>
                      </w:divBdr>
                      <w:divsChild>
                        <w:div w:id="77208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634427">
              <w:marLeft w:val="0"/>
              <w:marRight w:val="0"/>
              <w:marTop w:val="0"/>
              <w:marBottom w:val="0"/>
              <w:divBdr>
                <w:top w:val="none" w:sz="0" w:space="0" w:color="auto"/>
                <w:left w:val="none" w:sz="0" w:space="0" w:color="auto"/>
                <w:bottom w:val="none" w:sz="0" w:space="0" w:color="auto"/>
                <w:right w:val="none" w:sz="0" w:space="0" w:color="auto"/>
              </w:divBdr>
              <w:divsChild>
                <w:div w:id="825973198">
                  <w:marLeft w:val="0"/>
                  <w:marRight w:val="0"/>
                  <w:marTop w:val="0"/>
                  <w:marBottom w:val="0"/>
                  <w:divBdr>
                    <w:top w:val="none" w:sz="0" w:space="0" w:color="auto"/>
                    <w:left w:val="none" w:sz="0" w:space="0" w:color="auto"/>
                    <w:bottom w:val="none" w:sz="0" w:space="0" w:color="auto"/>
                    <w:right w:val="none" w:sz="0" w:space="0" w:color="auto"/>
                  </w:divBdr>
                  <w:divsChild>
                    <w:div w:id="1447119805">
                      <w:marLeft w:val="0"/>
                      <w:marRight w:val="0"/>
                      <w:marTop w:val="0"/>
                      <w:marBottom w:val="0"/>
                      <w:divBdr>
                        <w:top w:val="none" w:sz="0" w:space="0" w:color="auto"/>
                        <w:left w:val="none" w:sz="0" w:space="0" w:color="auto"/>
                        <w:bottom w:val="none" w:sz="0" w:space="0" w:color="auto"/>
                        <w:right w:val="none" w:sz="0" w:space="0" w:color="auto"/>
                      </w:divBdr>
                      <w:divsChild>
                        <w:div w:id="130550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ement" TargetMode="External"/><Relationship Id="rId13" Type="http://schemas.openxmlformats.org/officeDocument/2006/relationships/hyperlink" Target="https://en.wikipedia.org/wiki/Aliko_Dangote" TargetMode="External"/><Relationship Id="rId18" Type="http://schemas.openxmlformats.org/officeDocument/2006/relationships/hyperlink" Target="https://en.wikipedia.org/wiki/Tanzania" TargetMode="External"/><Relationship Id="rId26" Type="http://schemas.openxmlformats.org/officeDocument/2006/relationships/hyperlink" Target="https://doi.org/10.1108/09600030610642913"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financial-dictionary.thefreedictionary.com/work+in+progress" TargetMode="External"/><Relationship Id="rId34" Type="http://schemas.openxmlformats.org/officeDocument/2006/relationships/hyperlink" Target="https://doi.org/10.1108/17410400810881827" TargetMode="External"/><Relationship Id="rId7" Type="http://schemas.openxmlformats.org/officeDocument/2006/relationships/footer" Target="footer1.xml"/><Relationship Id="rId12" Type="http://schemas.openxmlformats.org/officeDocument/2006/relationships/hyperlink" Target="https://en.wikipedia.org/wiki/Investment_Corporation_of_Dubai" TargetMode="External"/><Relationship Id="rId17" Type="http://schemas.openxmlformats.org/officeDocument/2006/relationships/hyperlink" Target="https://en.wikipedia.org/wiki/Dangote_Industries_Tanzania" TargetMode="External"/><Relationship Id="rId25" Type="http://schemas.openxmlformats.org/officeDocument/2006/relationships/hyperlink" Target="https://doi.org/10.1108/09600030610642913" TargetMode="External"/><Relationship Id="rId33" Type="http://schemas.openxmlformats.org/officeDocument/2006/relationships/hyperlink" Target="https://doi.org/10.1108/17410400810881827" TargetMode="External"/><Relationship Id="rId38" Type="http://schemas.openxmlformats.org/officeDocument/2006/relationships/hyperlink" Target="https://doi.org/10.1016/S0022-4359(00)00040-3" TargetMode="External"/><Relationship Id="rId2" Type="http://schemas.openxmlformats.org/officeDocument/2006/relationships/styles" Target="styles.xml"/><Relationship Id="rId16" Type="http://schemas.openxmlformats.org/officeDocument/2006/relationships/hyperlink" Target="https://en.wikipedia.org/wiki/Senegal" TargetMode="External"/><Relationship Id="rId20" Type="http://schemas.openxmlformats.org/officeDocument/2006/relationships/hyperlink" Target="http://financial-dictionary.thefreedictionary.com/investment" TargetMode="External"/><Relationship Id="rId29" Type="http://schemas.openxmlformats.org/officeDocument/2006/relationships/hyperlink" Target="https://doi.org/10.1080/00207540600988071"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Nigerian_Stock_Exchange" TargetMode="External"/><Relationship Id="rId24" Type="http://schemas.openxmlformats.org/officeDocument/2006/relationships/hyperlink" Target="https://doi.org/10.1016/j.ejor.2005.01.037" TargetMode="External"/><Relationship Id="rId32" Type="http://schemas.openxmlformats.org/officeDocument/2006/relationships/hyperlink" Target="https://doi.org/10.1108/02635570710719089" TargetMode="External"/><Relationship Id="rId37" Type="http://schemas.openxmlformats.org/officeDocument/2006/relationships/hyperlink" Target="https://doi.org/10.1016/S0022-4359(00)00040-3"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Benue_State" TargetMode="External"/><Relationship Id="rId23" Type="http://schemas.openxmlformats.org/officeDocument/2006/relationships/hyperlink" Target="https://doi.org/10.1080/09718923.2010.11892822" TargetMode="External"/><Relationship Id="rId28" Type="http://schemas.openxmlformats.org/officeDocument/2006/relationships/hyperlink" Target="https://doi.org/10.1080/00207540600988071" TargetMode="External"/><Relationship Id="rId36" Type="http://schemas.openxmlformats.org/officeDocument/2006/relationships/hyperlink" Target="https://doi.org/10.2307/1243413" TargetMode="External"/><Relationship Id="rId10" Type="http://schemas.openxmlformats.org/officeDocument/2006/relationships/hyperlink" Target="https://en.wikipedia.org/wiki/African_countries" TargetMode="External"/><Relationship Id="rId19" Type="http://schemas.openxmlformats.org/officeDocument/2006/relationships/hyperlink" Target="https://en.wikipedia.org/wiki/Ethiopia" TargetMode="External"/><Relationship Id="rId31" Type="http://schemas.openxmlformats.org/officeDocument/2006/relationships/hyperlink" Target="https://doi.org/10.1108/02635570710719089" TargetMode="External"/><Relationship Id="rId4" Type="http://schemas.openxmlformats.org/officeDocument/2006/relationships/webSettings" Target="webSettings.xml"/><Relationship Id="rId9" Type="http://schemas.openxmlformats.org/officeDocument/2006/relationships/hyperlink" Target="https://en.wikipedia.org/wiki/Lagos" TargetMode="External"/><Relationship Id="rId14" Type="http://schemas.openxmlformats.org/officeDocument/2006/relationships/hyperlink" Target="https://en.wikipedia.org/wiki/Sub-Saharan_Africa" TargetMode="External"/><Relationship Id="rId22" Type="http://schemas.openxmlformats.org/officeDocument/2006/relationships/hyperlink" Target="http://financial-dictionary.thefreedictionary.com/stock" TargetMode="External"/><Relationship Id="rId27" Type="http://schemas.openxmlformats.org/officeDocument/2006/relationships/hyperlink" Target="https://doi.org/10.1080/00207540500118035" TargetMode="External"/><Relationship Id="rId30" Type="http://schemas.openxmlformats.org/officeDocument/2006/relationships/hyperlink" Target="https://doi.org/10.1108/02635570810868353" TargetMode="External"/><Relationship Id="rId35" Type="http://schemas.openxmlformats.org/officeDocument/2006/relationships/hyperlink" Target="https://doi.org/10.1016/j.omega.2004.08.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11743</Words>
  <Characters>66939</Characters>
  <Application>Microsoft Office Word</Application>
  <DocSecurity>0</DocSecurity>
  <Lines>557</Lines>
  <Paragraphs>157</Paragraphs>
  <ScaleCrop>false</ScaleCrop>
  <Company/>
  <LinksUpToDate>false</LinksUpToDate>
  <CharactersWithSpaces>78525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2025-06-23T15:44:00Z</cp:lastPrinted>
  <dcterms:created xsi:type="dcterms:W3CDTF">2025-06-23T15:55:00Z</dcterms:created>
  <dcterms:modified xsi:type="dcterms:W3CDTF">2025-06-23T15:55:00Z</dcterms:modified>
</cp:coreProperties>
</file>