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4112A" w:rsidRPr="00F4112A" w:rsidRDefault="00F4112A" w:rsidP="00F4112A">
      <w:pPr>
        <w:pStyle w:val="NormalWeb"/>
        <w:spacing w:after="150" w:line="18" w:lineRule="atLeast"/>
        <w:jc w:val="center"/>
        <w:rPr>
          <w:rFonts w:eastAsiaTheme="minorHAnsi" w:cstheme="minorBidi"/>
          <w:b/>
          <w:bCs/>
          <w:color w:val="000000"/>
          <w:sz w:val="32"/>
          <w:szCs w:val="32"/>
        </w:rPr>
      </w:pPr>
      <w:r w:rsidRPr="00F4112A">
        <w:rPr>
          <w:rFonts w:eastAsiaTheme="minorHAnsi" w:cstheme="minorBidi"/>
          <w:b/>
          <w:bCs/>
          <w:color w:val="000000"/>
          <w:sz w:val="32"/>
          <w:szCs w:val="32"/>
        </w:rPr>
        <w:t xml:space="preserve">ADEBULU KEHINDE MARY </w:t>
      </w:r>
    </w:p>
    <w:p w:rsidR="00741617" w:rsidRDefault="00F4112A" w:rsidP="00F4112A">
      <w:pPr>
        <w:pStyle w:val="NormalWeb"/>
        <w:spacing w:after="150" w:afterAutospacing="0" w:line="18" w:lineRule="atLeast"/>
        <w:jc w:val="center"/>
        <w:rPr>
          <w:rFonts w:eastAsiaTheme="minorHAnsi" w:cstheme="minorBidi"/>
          <w:b/>
          <w:bCs/>
          <w:color w:val="000000"/>
          <w:sz w:val="32"/>
          <w:szCs w:val="32"/>
        </w:rPr>
      </w:pPr>
      <w:r w:rsidRPr="00F4112A">
        <w:rPr>
          <w:rFonts w:eastAsiaTheme="minorHAnsi" w:cstheme="minorBidi"/>
          <w:b/>
          <w:bCs/>
          <w:color w:val="000000"/>
          <w:sz w:val="32"/>
          <w:szCs w:val="32"/>
        </w:rPr>
        <w:t>HND/23/SLT/FT/0900</w:t>
      </w:r>
    </w:p>
    <w:p w:rsidR="00F4112A" w:rsidRDefault="00F4112A" w:rsidP="00F4112A">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16481E" w:rsidRDefault="00581408" w:rsidP="0016481E">
      <w:pPr>
        <w:spacing w:after="0" w:line="480" w:lineRule="auto"/>
        <w:jc w:val="center"/>
        <w:rPr>
          <w:rFonts w:ascii="Times New Roman" w:hAnsi="Times New Roman"/>
          <w:b/>
          <w:bCs/>
          <w:color w:val="000000"/>
          <w:sz w:val="28"/>
          <w:szCs w:val="28"/>
        </w:rPr>
        <w:sectPr w:rsidR="0016481E" w:rsidSect="0016481E">
          <w:footerReference w:type="default" r:id="rId7"/>
          <w:pgSz w:w="11520" w:h="14400"/>
          <w:pgMar w:top="720" w:right="720" w:bottom="720" w:left="720" w:header="706" w:footer="706" w:gutter="0"/>
          <w:pgNumType w:fmt="lowerRoman" w:start="1"/>
          <w:cols w:space="720"/>
        </w:sectPr>
      </w:pPr>
      <w:r>
        <w:rPr>
          <w:rFonts w:ascii="Times New Roman" w:hAnsi="Times New Roman"/>
          <w:b/>
          <w:bCs/>
          <w:color w:val="000000"/>
          <w:sz w:val="28"/>
          <w:szCs w:val="28"/>
        </w:rPr>
        <w:br w:type="page"/>
      </w:r>
      <w:bookmarkStart w:id="0" w:name="_GoBack"/>
      <w:r w:rsidR="0016481E" w:rsidRPr="0016481E">
        <w:rPr>
          <w:rFonts w:ascii="Times New Roman" w:hAnsi="Times New Roman"/>
          <w:b/>
          <w:bCs/>
          <w:color w:val="000000"/>
          <w:sz w:val="28"/>
          <w:szCs w:val="28"/>
        </w:rPr>
        <w:lastRenderedPageBreak/>
        <w:drawing>
          <wp:inline distT="0" distB="0" distL="0" distR="0" wp14:anchorId="1937B13D" wp14:editId="2C539122">
            <wp:extent cx="6173955" cy="804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9958"/>
                    <a:stretch/>
                  </pic:blipFill>
                  <pic:spPr bwMode="auto">
                    <a:xfrm>
                      <a:off x="0" y="0"/>
                      <a:ext cx="6181764" cy="8056897"/>
                    </a:xfrm>
                    <a:prstGeom prst="rect">
                      <a:avLst/>
                    </a:prstGeom>
                    <a:ln>
                      <a:noFill/>
                    </a:ln>
                    <a:extLst>
                      <a:ext uri="{53640926-AAD7-44D8-BBD7-CCE9431645EC}">
                        <a14:shadowObscured xmlns:a14="http://schemas.microsoft.com/office/drawing/2010/main"/>
                      </a:ext>
                    </a:extLst>
                  </pic:spPr>
                </pic:pic>
              </a:graphicData>
            </a:graphic>
          </wp:inline>
        </w:drawing>
      </w:r>
      <w:bookmarkEnd w:id="0"/>
      <w:r w:rsidR="0016481E">
        <w:rPr>
          <w:rFonts w:ascii="Times New Roman" w:hAnsi="Times New Roman"/>
          <w:b/>
          <w:bCs/>
          <w:color w:val="000000"/>
          <w:sz w:val="28"/>
          <w:szCs w:val="28"/>
        </w:rPr>
        <w:t xml:space="preserve"> </w:t>
      </w:r>
    </w:p>
    <w:p w:rsidR="00581408" w:rsidRDefault="00581408" w:rsidP="0016481E">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741617" w:rsidP="00741617">
      <w:pPr>
        <w:spacing w:after="0" w:line="480" w:lineRule="auto"/>
        <w:jc w:val="both"/>
        <w:rPr>
          <w:rFonts w:ascii="Times New Roman" w:hAnsi="Times New Roman"/>
          <w:b/>
          <w:color w:val="000000"/>
          <w:sz w:val="26"/>
          <w:szCs w:val="26"/>
        </w:rPr>
      </w:pPr>
      <w:r w:rsidRPr="00741617">
        <w:rPr>
          <w:rFonts w:ascii="Times New Roman" w:hAnsi="Times New Roman"/>
          <w:color w:val="000000"/>
          <w:sz w:val="28"/>
          <w:szCs w:val="28"/>
        </w:rPr>
        <w:t>This r</w:t>
      </w:r>
      <w:r>
        <w:rPr>
          <w:rFonts w:ascii="Times New Roman" w:hAnsi="Times New Roman"/>
          <w:color w:val="000000"/>
          <w:sz w:val="28"/>
          <w:szCs w:val="28"/>
        </w:rPr>
        <w:t>esearch work is dedicated to Al</w:t>
      </w:r>
      <w:r w:rsidRPr="00741617">
        <w:rPr>
          <w:rFonts w:ascii="Times New Roman" w:hAnsi="Times New Roman"/>
          <w:color w:val="000000"/>
          <w:sz w:val="28"/>
          <w:szCs w:val="28"/>
        </w:rPr>
        <w:t>mighty All</w:t>
      </w:r>
      <w:r>
        <w:rPr>
          <w:rFonts w:ascii="Times New Roman" w:hAnsi="Times New Roman"/>
          <w:color w:val="000000"/>
          <w:sz w:val="28"/>
          <w:szCs w:val="28"/>
        </w:rPr>
        <w:t>ah who has been with me through</w:t>
      </w:r>
      <w:r w:rsidRPr="00741617">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741617">
        <w:rPr>
          <w:rFonts w:ascii="Times New Roman" w:hAnsi="Times New Roman"/>
          <w:color w:val="000000"/>
          <w:sz w:val="28"/>
          <w:szCs w:val="28"/>
        </w:rPr>
        <w:t>and also to my mum fo</w:t>
      </w:r>
      <w:r>
        <w:rPr>
          <w:rFonts w:ascii="Times New Roman" w:hAnsi="Times New Roman"/>
          <w:color w:val="000000"/>
          <w:sz w:val="28"/>
          <w:szCs w:val="28"/>
        </w:rPr>
        <w:t>r her financial support through</w:t>
      </w:r>
      <w:r w:rsidRPr="00741617">
        <w:rPr>
          <w:rFonts w:ascii="Times New Roman" w:hAnsi="Times New Roman"/>
          <w:color w:val="000000"/>
          <w:sz w:val="28"/>
          <w:szCs w:val="28"/>
        </w:rPr>
        <w:t>out my study in Kwara state polytechnic ilorin</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F4112A">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First and foremost, I give all glory and honor to God Almighty, the source of my strength, wisdom, and perseverance. His grace carried me through every challenge, and His presence was my constan</w:t>
      </w:r>
      <w:r>
        <w:rPr>
          <w:rFonts w:ascii="Times New Roman" w:hAnsi="Times New Roman"/>
          <w:sz w:val="28"/>
          <w:szCs w:val="28"/>
        </w:rPr>
        <w:t>t guide. I am forever grateful.</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My heartfelt appreciation goes to my supervisor, Mr. Alu, for his patient guidance, support, and invaluable input throughout this research project. Your mento</w:t>
      </w:r>
      <w:r>
        <w:rPr>
          <w:rFonts w:ascii="Times New Roman" w:hAnsi="Times New Roman"/>
          <w:sz w:val="28"/>
          <w:szCs w:val="28"/>
        </w:rPr>
        <w:t>rship made this work a success.</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 xml:space="preserve">I also extend special thanks to my Head of Unit, Mrs. Ahmed T. Hou, for her leadership, encouragement, and unwavering support </w:t>
      </w:r>
      <w:r>
        <w:rPr>
          <w:rFonts w:ascii="Times New Roman" w:hAnsi="Times New Roman"/>
          <w:sz w:val="28"/>
          <w:szCs w:val="28"/>
        </w:rPr>
        <w:t>throughout my academic journey.</w:t>
      </w:r>
    </w:p>
    <w:p w:rsidR="00F4112A" w:rsidRPr="00F4112A" w:rsidRDefault="00F4112A" w:rsidP="00F4112A">
      <w:pPr>
        <w:spacing w:line="276" w:lineRule="auto"/>
        <w:jc w:val="both"/>
        <w:rPr>
          <w:rFonts w:ascii="Times New Roman" w:hAnsi="Times New Roman"/>
          <w:sz w:val="28"/>
          <w:szCs w:val="28"/>
        </w:rPr>
      </w:pPr>
      <w:r>
        <w:rPr>
          <w:rFonts w:ascii="Times New Roman" w:hAnsi="Times New Roman"/>
          <w:sz w:val="28"/>
          <w:szCs w:val="28"/>
        </w:rPr>
        <w:t xml:space="preserve">To my incredible family </w:t>
      </w:r>
      <w:r w:rsidRPr="00F4112A">
        <w:rPr>
          <w:rFonts w:ascii="Times New Roman" w:hAnsi="Times New Roman"/>
          <w:sz w:val="28"/>
          <w:szCs w:val="28"/>
        </w:rPr>
        <w:t>t</w:t>
      </w:r>
      <w:r>
        <w:rPr>
          <w:rFonts w:ascii="Times New Roman" w:hAnsi="Times New Roman"/>
          <w:sz w:val="28"/>
          <w:szCs w:val="28"/>
        </w:rPr>
        <w:t xml:space="preserve">hank you for being my strength: </w:t>
      </w:r>
      <w:r w:rsidRPr="00F4112A">
        <w:rPr>
          <w:rFonts w:ascii="Times New Roman" w:hAnsi="Times New Roman"/>
          <w:sz w:val="28"/>
          <w:szCs w:val="28"/>
        </w:rPr>
        <w:t xml:space="preserve">To my loving mother, Mrs Adebulu Funmilayo Christiana, your prayers and sacrifices are the roots of every achievement I celebrate. Thank you for believing in </w:t>
      </w:r>
      <w:r>
        <w:rPr>
          <w:rFonts w:ascii="Times New Roman" w:hAnsi="Times New Roman"/>
          <w:sz w:val="28"/>
          <w:szCs w:val="28"/>
        </w:rPr>
        <w:t>me, even when I doubted myself.</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To my twin sister, Adebulu Taiwo Victoria, thank you for your constant support and for a</w:t>
      </w:r>
      <w:r>
        <w:rPr>
          <w:rFonts w:ascii="Times New Roman" w:hAnsi="Times New Roman"/>
          <w:sz w:val="28"/>
          <w:szCs w:val="28"/>
        </w:rPr>
        <w:t>lways being my second strength.</w:t>
      </w:r>
    </w:p>
    <w:p w:rsid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To my Sis Adebulu Yemisi Rebecca, Big bro Adebulu Olakunle Banjo, and Adebulu Ekundayo Mickeal, your encouragement, love, and belief in me have fueled my motivation and drive.</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 xml:space="preserve">Finally, to my dear friend(s), thank you for walking this path with me. Your presence made the journey lighter, and your encouragement meant more than words </w:t>
      </w:r>
      <w:r>
        <w:rPr>
          <w:rFonts w:ascii="Times New Roman" w:hAnsi="Times New Roman"/>
          <w:sz w:val="28"/>
          <w:szCs w:val="28"/>
        </w:rPr>
        <w:t>could express.</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This accomplishment is a shared victory, and I am deeply thankful to each of you.</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581408" w:rsidRDefault="00581408" w:rsidP="00F4112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A3B" w:rsidRDefault="00516A3B" w:rsidP="008A3822">
      <w:pPr>
        <w:spacing w:after="0" w:line="240" w:lineRule="auto"/>
      </w:pPr>
      <w:r>
        <w:separator/>
      </w:r>
    </w:p>
  </w:endnote>
  <w:endnote w:type="continuationSeparator" w:id="0">
    <w:p w:rsidR="00516A3B" w:rsidRDefault="00516A3B"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516A3B">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16481E">
          <w:rPr>
            <w:noProof/>
          </w:rPr>
          <w:t>8</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A3B" w:rsidRDefault="00516A3B" w:rsidP="008A3822">
      <w:pPr>
        <w:spacing w:after="0" w:line="240" w:lineRule="auto"/>
      </w:pPr>
      <w:r>
        <w:separator/>
      </w:r>
    </w:p>
  </w:footnote>
  <w:footnote w:type="continuationSeparator" w:id="0">
    <w:p w:rsidR="00516A3B" w:rsidRDefault="00516A3B"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24BCB"/>
    <w:rsid w:val="000D39BE"/>
    <w:rsid w:val="00107089"/>
    <w:rsid w:val="0016481E"/>
    <w:rsid w:val="00191234"/>
    <w:rsid w:val="001F6243"/>
    <w:rsid w:val="00221998"/>
    <w:rsid w:val="00280381"/>
    <w:rsid w:val="002B0BB5"/>
    <w:rsid w:val="00516A3B"/>
    <w:rsid w:val="00576C05"/>
    <w:rsid w:val="00581408"/>
    <w:rsid w:val="00645FF4"/>
    <w:rsid w:val="00741617"/>
    <w:rsid w:val="00760493"/>
    <w:rsid w:val="0078606D"/>
    <w:rsid w:val="007A5C16"/>
    <w:rsid w:val="0084066C"/>
    <w:rsid w:val="008A3822"/>
    <w:rsid w:val="008E05E5"/>
    <w:rsid w:val="009B4DCD"/>
    <w:rsid w:val="009E57CF"/>
    <w:rsid w:val="009F21A5"/>
    <w:rsid w:val="00B52347"/>
    <w:rsid w:val="00C77AD7"/>
    <w:rsid w:val="00CB0563"/>
    <w:rsid w:val="00D415F8"/>
    <w:rsid w:val="00DA0F41"/>
    <w:rsid w:val="00E71726"/>
    <w:rsid w:val="00F00FC1"/>
    <w:rsid w:val="00F4112A"/>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07439376"/>
        <c:axId val="207437416"/>
      </c:barChart>
      <c:catAx>
        <c:axId val="20743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37416"/>
        <c:crosses val="autoZero"/>
        <c:auto val="1"/>
        <c:lblAlgn val="ctr"/>
        <c:lblOffset val="100"/>
        <c:noMultiLvlLbl val="0"/>
      </c:catAx>
      <c:valAx>
        <c:axId val="207437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3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2025-06-08T19:26:00Z</dcterms:created>
  <dcterms:modified xsi:type="dcterms:W3CDTF">2025-08-05T17:09:00Z</dcterms:modified>
</cp:coreProperties>
</file>