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3B1F05" w14:textId="17447E4E" w:rsidR="00880A14" w:rsidRPr="00880A14" w:rsidRDefault="00880A14" w:rsidP="00880A14">
      <w:pPr>
        <w:jc w:val="both"/>
        <w:rPr>
          <w:rFonts w:ascii="Times New Roman" w:hAnsi="Times New Roman" w:cs="Times New Roman"/>
          <w:b/>
          <w:bCs/>
        </w:rPr>
      </w:pPr>
      <w:r>
        <w:rPr>
          <w:rFonts w:ascii="Times New Roman" w:hAnsi="Times New Roman" w:cs="Times New Roman"/>
        </w:rPr>
        <w:t>2.2</w:t>
      </w:r>
      <w:r w:rsidRPr="00880A14">
        <w:rPr>
          <w:rFonts w:ascii="Times New Roman" w:hAnsi="Times New Roman" w:cs="Times New Roman"/>
          <w:b/>
          <w:bCs/>
        </w:rPr>
        <w:t>Theoretical Framework</w:t>
      </w:r>
    </w:p>
    <w:p w14:paraId="2621F53C" w14:textId="77777777" w:rsidR="00880A14" w:rsidRPr="00880A14" w:rsidRDefault="00880A14" w:rsidP="00880A14">
      <w:pPr>
        <w:jc w:val="both"/>
        <w:rPr>
          <w:rFonts w:ascii="Times New Roman" w:hAnsi="Times New Roman" w:cs="Times New Roman"/>
        </w:rPr>
      </w:pPr>
      <w:r w:rsidRPr="00880A14">
        <w:rPr>
          <w:rFonts w:ascii="Times New Roman" w:hAnsi="Times New Roman" w:cs="Times New Roman"/>
        </w:rPr>
        <w:t>The theoretical framework establishes the foundation for analyzing the accounting practices in the oil and gas industry, particularly within the Nigerian context. It is essential for understanding how financial reporting principles apply to the unique operations and regulatory demands of petroleum-based enterprises. This study draws on the following core theories to guide the analysis of accounting practices, challenges, and potential solutions in the Nigerian oil and gas sector:</w:t>
      </w:r>
    </w:p>
    <w:p w14:paraId="7FC9C05B" w14:textId="77777777" w:rsidR="00880A14" w:rsidRPr="00880A14" w:rsidRDefault="00000000" w:rsidP="00880A14">
      <w:pPr>
        <w:jc w:val="both"/>
        <w:rPr>
          <w:rFonts w:ascii="Times New Roman" w:hAnsi="Times New Roman" w:cs="Times New Roman"/>
        </w:rPr>
      </w:pPr>
      <w:r>
        <w:rPr>
          <w:rFonts w:ascii="Times New Roman" w:hAnsi="Times New Roman" w:cs="Times New Roman"/>
        </w:rPr>
        <w:pict w14:anchorId="118CDAA3">
          <v:rect id="_x0000_i1025" style="width:0;height:1.5pt" o:hralign="center" o:hrstd="t" o:hr="t" fillcolor="#a0a0a0" stroked="f"/>
        </w:pict>
      </w:r>
    </w:p>
    <w:p w14:paraId="79E560C9" w14:textId="65E3B0BF" w:rsidR="00880A14" w:rsidRPr="00880A14" w:rsidRDefault="00880A14" w:rsidP="00880A14">
      <w:pPr>
        <w:jc w:val="both"/>
        <w:rPr>
          <w:rFonts w:ascii="Times New Roman" w:hAnsi="Times New Roman" w:cs="Times New Roman"/>
          <w:b/>
          <w:bCs/>
        </w:rPr>
      </w:pPr>
      <w:r>
        <w:rPr>
          <w:rFonts w:ascii="Times New Roman" w:hAnsi="Times New Roman" w:cs="Times New Roman"/>
          <w:b/>
          <w:bCs/>
        </w:rPr>
        <w:t>2.2.</w:t>
      </w:r>
      <w:r w:rsidRPr="00880A14">
        <w:rPr>
          <w:rFonts w:ascii="Times New Roman" w:hAnsi="Times New Roman" w:cs="Times New Roman"/>
          <w:b/>
          <w:bCs/>
        </w:rPr>
        <w:t>1 Agency Theory</w:t>
      </w:r>
    </w:p>
    <w:p w14:paraId="6FBEF76D" w14:textId="77777777" w:rsidR="00880A14" w:rsidRPr="00880A14" w:rsidRDefault="00880A14" w:rsidP="00880A14">
      <w:pPr>
        <w:jc w:val="both"/>
        <w:rPr>
          <w:rFonts w:ascii="Times New Roman" w:hAnsi="Times New Roman" w:cs="Times New Roman"/>
        </w:rPr>
      </w:pPr>
      <w:r w:rsidRPr="00880A14">
        <w:rPr>
          <w:rFonts w:ascii="Times New Roman" w:hAnsi="Times New Roman" w:cs="Times New Roman"/>
        </w:rPr>
        <w:t>Agency theory, developed by Jensen and Meckling (1976), posits that there is a contractual relationship between two parties: the principal (shareholder or owner) and the agent (manager or operator), wherein the agent is expected to act in the best interest of the principal. However, due to divergent interests and information asymmetry, agents may act in their own interest rather than that of the principal. In the oil and gas industry—particularly in multinational corporations like ExxonMobil—these agency problems are magnified due to the complexity of operations, capital intensity, and the cross-border nature of investments and regulatory environments.</w:t>
      </w:r>
    </w:p>
    <w:p w14:paraId="5126E0F2" w14:textId="0F2FA9ED" w:rsidR="00880A14" w:rsidRPr="00880A14" w:rsidRDefault="00880A14" w:rsidP="00880A14">
      <w:pPr>
        <w:jc w:val="both"/>
        <w:rPr>
          <w:rFonts w:ascii="Times New Roman" w:hAnsi="Times New Roman" w:cs="Times New Roman"/>
        </w:rPr>
      </w:pPr>
      <w:r w:rsidRPr="00880A14">
        <w:rPr>
          <w:rFonts w:ascii="Times New Roman" w:hAnsi="Times New Roman" w:cs="Times New Roman"/>
        </w:rPr>
        <w:t>In such a context, accounting plays a crucial role in reducing information asymmetry by ensuring timely and transparent disclosure of financial and operational data. Accurate reporting of revenues, costs, reserves, and royalties under internationally accepted standards allows shareholders and other stakeholders to evaluate managerial performance and detect potential inefficiencies or unethical practices. The adoption of standardized accounting frameworks, such as International Financial Reporting Standards (IFRS), serves as a control mechanism to limit agency costs and foster accountability. Thus, the agency theory underpins the importance of reliable financial reporting in fostering corporate governance and safeguarding stakeholder interests in the oil and gas sector.</w:t>
      </w:r>
    </w:p>
    <w:p w14:paraId="5B907463" w14:textId="3A92AF6E" w:rsidR="00880A14" w:rsidRPr="00880A14" w:rsidRDefault="00880A14" w:rsidP="00880A14">
      <w:pPr>
        <w:jc w:val="both"/>
        <w:rPr>
          <w:rFonts w:ascii="Times New Roman" w:hAnsi="Times New Roman" w:cs="Times New Roman"/>
          <w:b/>
          <w:bCs/>
        </w:rPr>
      </w:pPr>
      <w:r w:rsidRPr="00880A14">
        <w:rPr>
          <w:rFonts w:ascii="Times New Roman" w:hAnsi="Times New Roman" w:cs="Times New Roman"/>
          <w:b/>
          <w:bCs/>
        </w:rPr>
        <w:t>2.</w:t>
      </w:r>
      <w:r>
        <w:rPr>
          <w:rFonts w:ascii="Times New Roman" w:hAnsi="Times New Roman" w:cs="Times New Roman"/>
          <w:b/>
          <w:bCs/>
        </w:rPr>
        <w:t>2.2</w:t>
      </w:r>
      <w:r w:rsidRPr="00880A14">
        <w:rPr>
          <w:rFonts w:ascii="Times New Roman" w:hAnsi="Times New Roman" w:cs="Times New Roman"/>
          <w:b/>
          <w:bCs/>
        </w:rPr>
        <w:t xml:space="preserve"> Stakeholder Theory</w:t>
      </w:r>
    </w:p>
    <w:p w14:paraId="4FCDD6F3" w14:textId="77777777" w:rsidR="00880A14" w:rsidRPr="00880A14" w:rsidRDefault="00880A14" w:rsidP="00880A14">
      <w:pPr>
        <w:jc w:val="both"/>
        <w:rPr>
          <w:rFonts w:ascii="Times New Roman" w:hAnsi="Times New Roman" w:cs="Times New Roman"/>
        </w:rPr>
      </w:pPr>
      <w:r w:rsidRPr="00880A14">
        <w:rPr>
          <w:rFonts w:ascii="Times New Roman" w:hAnsi="Times New Roman" w:cs="Times New Roman"/>
        </w:rPr>
        <w:t>Stakeholder theory, as formulated by Freeman (1984), extends the accountability of a business organization beyond its shareholders to include all parties who have a stake in the company’s operations. These stakeholders include employees, local communities, governmental agencies, investors, non-governmental organizations, and environmental groups. This theory is particularly relevant in the oil and gas sector in Nigeria, where the activities of multinational companies like ExxonMobil often have far-reaching social, economic, and environmental consequences.</w:t>
      </w:r>
    </w:p>
    <w:p w14:paraId="180E4F07" w14:textId="283D38BE" w:rsidR="00880A14" w:rsidRPr="00880A14" w:rsidRDefault="00880A14" w:rsidP="00880A14">
      <w:pPr>
        <w:jc w:val="both"/>
        <w:rPr>
          <w:rFonts w:ascii="Times New Roman" w:hAnsi="Times New Roman" w:cs="Times New Roman"/>
        </w:rPr>
      </w:pPr>
      <w:r w:rsidRPr="00880A14">
        <w:rPr>
          <w:rFonts w:ascii="Times New Roman" w:hAnsi="Times New Roman" w:cs="Times New Roman"/>
        </w:rPr>
        <w:t xml:space="preserve">In this context, oil and gas accounting is not solely about financial reporting; it is also a means of maintaining corporate legitimacy and social license to operate. For example, the proper accounting and disclosure of environmental remediation costs, host community development expenditures, and corporate social responsibility initiatives provide transparency and promote trust between companies and the communities in which they operate. Failure to account for these costs </w:t>
      </w:r>
      <w:r w:rsidRPr="00880A14">
        <w:rPr>
          <w:rFonts w:ascii="Times New Roman" w:hAnsi="Times New Roman" w:cs="Times New Roman"/>
        </w:rPr>
        <w:lastRenderedPageBreak/>
        <w:t>appropriately can lead to conflicts, reputational damage, regulatory sanctions, and ultimately, the loss of operational access. Thus, stakeholder theory emphasizes the need for accounting practices that are inclusive, transparent, and responsive to a broad array of interests within the oil and gas value chain.</w:t>
      </w:r>
    </w:p>
    <w:p w14:paraId="77FA7723" w14:textId="657B79F9" w:rsidR="00880A14" w:rsidRPr="00880A14" w:rsidRDefault="00880A14" w:rsidP="00880A14">
      <w:pPr>
        <w:jc w:val="both"/>
        <w:rPr>
          <w:rFonts w:ascii="Times New Roman" w:hAnsi="Times New Roman" w:cs="Times New Roman"/>
          <w:b/>
          <w:bCs/>
        </w:rPr>
      </w:pPr>
      <w:r>
        <w:rPr>
          <w:rFonts w:ascii="Times New Roman" w:hAnsi="Times New Roman" w:cs="Times New Roman"/>
          <w:b/>
          <w:bCs/>
        </w:rPr>
        <w:t>2.2.3</w:t>
      </w:r>
      <w:r w:rsidRPr="00880A14">
        <w:rPr>
          <w:rFonts w:ascii="Times New Roman" w:hAnsi="Times New Roman" w:cs="Times New Roman"/>
          <w:b/>
          <w:bCs/>
        </w:rPr>
        <w:t xml:space="preserve"> Full Cost vs. Successful Efforts Accounting Theory</w:t>
      </w:r>
    </w:p>
    <w:p w14:paraId="5EB97160" w14:textId="77777777" w:rsidR="00880A14" w:rsidRPr="00880A14" w:rsidRDefault="00880A14" w:rsidP="00880A14">
      <w:pPr>
        <w:jc w:val="both"/>
        <w:rPr>
          <w:rFonts w:ascii="Times New Roman" w:hAnsi="Times New Roman" w:cs="Times New Roman"/>
        </w:rPr>
      </w:pPr>
      <w:r w:rsidRPr="00880A14">
        <w:rPr>
          <w:rFonts w:ascii="Times New Roman" w:hAnsi="Times New Roman" w:cs="Times New Roman"/>
        </w:rPr>
        <w:t>The Full Cost (FC) and Successful Efforts (SE) accounting methods are industry-specific frameworks used in the exploration and production (E&amp;P) segment of the oil and gas industry. These methods determine how exploration costs are treated in the financial statements and have significant implications for income reporting, asset valuation, and investment decisions.</w:t>
      </w:r>
    </w:p>
    <w:p w14:paraId="0B3F4CDD" w14:textId="77777777" w:rsidR="00880A14" w:rsidRPr="00880A14" w:rsidRDefault="00880A14" w:rsidP="00880A14">
      <w:pPr>
        <w:numPr>
          <w:ilvl w:val="0"/>
          <w:numId w:val="2"/>
        </w:numPr>
        <w:jc w:val="both"/>
        <w:rPr>
          <w:rFonts w:ascii="Times New Roman" w:hAnsi="Times New Roman" w:cs="Times New Roman"/>
        </w:rPr>
      </w:pPr>
      <w:r w:rsidRPr="00880A14">
        <w:rPr>
          <w:rFonts w:ascii="Times New Roman" w:hAnsi="Times New Roman" w:cs="Times New Roman"/>
          <w:b/>
          <w:bCs/>
        </w:rPr>
        <w:t>Full Cost Method (FC):</w:t>
      </w:r>
      <w:r w:rsidRPr="00880A14">
        <w:rPr>
          <w:rFonts w:ascii="Times New Roman" w:hAnsi="Times New Roman" w:cs="Times New Roman"/>
        </w:rPr>
        <w:t xml:space="preserve"> Under this method, all costs related to oil and gas exploration, including those that result in unsuccessful discoveries, are capitalized as part of the cost of developing the company’s total reserves. These capitalized costs are then amortized over the life of the reserves. The FC method tends to smooth earnings over time and is often preferred by smaller or indigenous companies, especially in uncertain or high-risk environments.</w:t>
      </w:r>
    </w:p>
    <w:p w14:paraId="16747DB9" w14:textId="77777777" w:rsidR="00880A14" w:rsidRPr="00880A14" w:rsidRDefault="00880A14" w:rsidP="00880A14">
      <w:pPr>
        <w:numPr>
          <w:ilvl w:val="0"/>
          <w:numId w:val="2"/>
        </w:numPr>
        <w:jc w:val="both"/>
        <w:rPr>
          <w:rFonts w:ascii="Times New Roman" w:hAnsi="Times New Roman" w:cs="Times New Roman"/>
        </w:rPr>
      </w:pPr>
      <w:r w:rsidRPr="00880A14">
        <w:rPr>
          <w:rFonts w:ascii="Times New Roman" w:hAnsi="Times New Roman" w:cs="Times New Roman"/>
          <w:b/>
          <w:bCs/>
        </w:rPr>
        <w:t>Successful Efforts Method (SE):</w:t>
      </w:r>
      <w:r w:rsidRPr="00880A14">
        <w:rPr>
          <w:rFonts w:ascii="Times New Roman" w:hAnsi="Times New Roman" w:cs="Times New Roman"/>
        </w:rPr>
        <w:t xml:space="preserve"> This method capitalizes only the costs of successful exploration activities, while unsuccessful exploration expenditures are expensed in the period in which they occur. This approach provides a more conservative and transparent view of a company’s financial performance and is often adopted by multinational oil companies like ExxonMobil in accordance with U.S. GAAP and IFRS.</w:t>
      </w:r>
    </w:p>
    <w:p w14:paraId="0E07E7F8" w14:textId="77777777" w:rsidR="00880A14" w:rsidRPr="00880A14" w:rsidRDefault="00880A14" w:rsidP="00880A14">
      <w:pPr>
        <w:jc w:val="both"/>
        <w:rPr>
          <w:rFonts w:ascii="Times New Roman" w:hAnsi="Times New Roman" w:cs="Times New Roman"/>
        </w:rPr>
      </w:pPr>
      <w:r w:rsidRPr="00880A14">
        <w:rPr>
          <w:rFonts w:ascii="Times New Roman" w:hAnsi="Times New Roman" w:cs="Times New Roman"/>
        </w:rPr>
        <w:t>The choice between these two methods affects how investors and regulators perceive a company’s profitability, asset base, and financial health. For instance, the SE method may result in lower net income during periods of high exploration failure but provides a more realistic picture of operational efficiency. This theory highlights the practical implications of accounting policy choices in portraying a company's financial reality and managing stakeholder expectations.</w:t>
      </w:r>
    </w:p>
    <w:p w14:paraId="5F29A8D3" w14:textId="5F421F27" w:rsidR="007223E0" w:rsidRPr="007223E0" w:rsidRDefault="007223E0" w:rsidP="007223E0">
      <w:pPr>
        <w:jc w:val="both"/>
        <w:rPr>
          <w:rFonts w:ascii="Times New Roman" w:hAnsi="Times New Roman" w:cs="Times New Roman"/>
          <w:b/>
          <w:bCs/>
        </w:rPr>
      </w:pPr>
      <w:r w:rsidRPr="007223E0">
        <w:rPr>
          <w:rFonts w:ascii="Times New Roman" w:hAnsi="Times New Roman" w:cs="Times New Roman"/>
          <w:b/>
          <w:bCs/>
        </w:rPr>
        <w:t>2.3 Empirical Review</w:t>
      </w:r>
    </w:p>
    <w:p w14:paraId="64DFB2ED" w14:textId="6AE0EAB8" w:rsidR="007223E0" w:rsidRPr="007223E0" w:rsidRDefault="007223E0" w:rsidP="007223E0">
      <w:pPr>
        <w:jc w:val="both"/>
        <w:rPr>
          <w:rFonts w:ascii="Times New Roman" w:hAnsi="Times New Roman" w:cs="Times New Roman"/>
        </w:rPr>
      </w:pPr>
      <w:r w:rsidRPr="007223E0">
        <w:rPr>
          <w:rFonts w:ascii="Times New Roman" w:hAnsi="Times New Roman" w:cs="Times New Roman"/>
        </w:rPr>
        <w:t>Several empirical studies have been conducted to assess oil and gas accounting practices in Nigeria, with particular focus on compliance with international standards, institutional challenges, and firm-level strategies. These studies provide a robust foundation for evaluating the existing accounting landscape, particularly in relation to multinational corporations like ExxonMobil.</w:t>
      </w:r>
    </w:p>
    <w:p w14:paraId="54D36EDF" w14:textId="089F25A6" w:rsidR="007223E0" w:rsidRPr="007223E0" w:rsidRDefault="007223E0" w:rsidP="007223E0">
      <w:pPr>
        <w:jc w:val="both"/>
        <w:rPr>
          <w:rFonts w:ascii="Times New Roman" w:hAnsi="Times New Roman" w:cs="Times New Roman"/>
        </w:rPr>
      </w:pPr>
      <w:r w:rsidRPr="007223E0">
        <w:rPr>
          <w:rFonts w:ascii="Times New Roman" w:hAnsi="Times New Roman" w:cs="Times New Roman"/>
        </w:rPr>
        <w:t xml:space="preserve">Adebayo and Ogundele (2021) conducted a comprehensive study on the adoption of international financial reporting standards among multinational oil firms operating in Nigeria. Their research identified substantial inconsistencies in the application of IFRS between foreign-owned firms and their indigenous counterparts. Specifically, they observed that while multinational corporations such as ExxonMobil generally comply with IFRS 6—relating to exploration and evaluation of mineral resources—many local firms lack the technical expertise and training required for effective </w:t>
      </w:r>
      <w:r w:rsidRPr="007223E0">
        <w:rPr>
          <w:rFonts w:ascii="Times New Roman" w:hAnsi="Times New Roman" w:cs="Times New Roman"/>
        </w:rPr>
        <w:lastRenderedPageBreak/>
        <w:t>implementation. The study concluded that limited capacity building and insufficient regulatory support have hindered the uniform application of accounting standards across the industry, thereby affecting the reliability of financial reporting.</w:t>
      </w:r>
    </w:p>
    <w:p w14:paraId="1ED27D48" w14:textId="6AF3924C" w:rsidR="007223E0" w:rsidRPr="007223E0" w:rsidRDefault="007223E0" w:rsidP="007223E0">
      <w:pPr>
        <w:jc w:val="both"/>
        <w:rPr>
          <w:rFonts w:ascii="Times New Roman" w:hAnsi="Times New Roman" w:cs="Times New Roman"/>
        </w:rPr>
      </w:pPr>
      <w:r w:rsidRPr="007223E0">
        <w:rPr>
          <w:rFonts w:ascii="Times New Roman" w:hAnsi="Times New Roman" w:cs="Times New Roman"/>
        </w:rPr>
        <w:t xml:space="preserve">Uche and </w:t>
      </w:r>
      <w:proofErr w:type="spellStart"/>
      <w:r w:rsidRPr="007223E0">
        <w:rPr>
          <w:rFonts w:ascii="Times New Roman" w:hAnsi="Times New Roman" w:cs="Times New Roman"/>
        </w:rPr>
        <w:t>Emefiele</w:t>
      </w:r>
      <w:proofErr w:type="spellEnd"/>
      <w:r w:rsidRPr="007223E0">
        <w:rPr>
          <w:rFonts w:ascii="Times New Roman" w:hAnsi="Times New Roman" w:cs="Times New Roman"/>
        </w:rPr>
        <w:t xml:space="preserve"> (2022) focused their investigation on the regulatory environment within Nigeria’s oil and gas sector and how it influences accounting practices. Their findings revealed that poor oversight mechanisms, bureaucratic inefficiencies, and widespread corruption have allowed certain oil companies to manipulate their financial records by underreporting revenue and evading tax obligations. The study emphasized that regulatory lapses create loopholes for financial misrepresentation and result in significant revenue losses for the government. Uche and </w:t>
      </w:r>
      <w:proofErr w:type="spellStart"/>
      <w:r w:rsidRPr="007223E0">
        <w:rPr>
          <w:rFonts w:ascii="Times New Roman" w:hAnsi="Times New Roman" w:cs="Times New Roman"/>
        </w:rPr>
        <w:t>Emefiele</w:t>
      </w:r>
      <w:proofErr w:type="spellEnd"/>
      <w:r w:rsidRPr="007223E0">
        <w:rPr>
          <w:rFonts w:ascii="Times New Roman" w:hAnsi="Times New Roman" w:cs="Times New Roman"/>
        </w:rPr>
        <w:t xml:space="preserve"> recommended the integration of automated financial reporting systems and the introduction of stiffer penalties for non-compliance as effective deterrents to fraudulent accounting practices.</w:t>
      </w:r>
    </w:p>
    <w:p w14:paraId="4DF64D6F" w14:textId="4BBEB683" w:rsidR="007223E0" w:rsidRPr="007223E0" w:rsidRDefault="007223E0" w:rsidP="007223E0">
      <w:pPr>
        <w:jc w:val="both"/>
        <w:rPr>
          <w:rFonts w:ascii="Times New Roman" w:hAnsi="Times New Roman" w:cs="Times New Roman"/>
        </w:rPr>
      </w:pPr>
      <w:proofErr w:type="spellStart"/>
      <w:r w:rsidRPr="007223E0">
        <w:rPr>
          <w:rFonts w:ascii="Times New Roman" w:hAnsi="Times New Roman" w:cs="Times New Roman"/>
        </w:rPr>
        <w:t>Egbunike</w:t>
      </w:r>
      <w:proofErr w:type="spellEnd"/>
      <w:r w:rsidRPr="007223E0">
        <w:rPr>
          <w:rFonts w:ascii="Times New Roman" w:hAnsi="Times New Roman" w:cs="Times New Roman"/>
        </w:rPr>
        <w:t xml:space="preserve"> and </w:t>
      </w:r>
      <w:proofErr w:type="spellStart"/>
      <w:r w:rsidRPr="007223E0">
        <w:rPr>
          <w:rFonts w:ascii="Times New Roman" w:hAnsi="Times New Roman" w:cs="Times New Roman"/>
        </w:rPr>
        <w:t>Chukwujama</w:t>
      </w:r>
      <w:proofErr w:type="spellEnd"/>
      <w:r w:rsidRPr="007223E0">
        <w:rPr>
          <w:rFonts w:ascii="Times New Roman" w:hAnsi="Times New Roman" w:cs="Times New Roman"/>
        </w:rPr>
        <w:t xml:space="preserve"> (2020) explored the impact of oil and gas accounting practices on the financial performance of companies operating in Nigeria’s upstream sector. Their study revealed a significant positive relationship between compliance with international accounting standards and improved profitability. Notably, firms like ExxonMobil, which adhere to the Successful Efforts method of accounting, reported more accurate valuations of exploration assets and demonstrated greater financial stability over time. The authors posited that adherence to global best practices not only improves investor confidence but also enhances the operational efficiency and sustainability of oil and gas firms.</w:t>
      </w:r>
    </w:p>
    <w:p w14:paraId="5647141A" w14:textId="59EA643D" w:rsidR="007223E0" w:rsidRPr="007223E0" w:rsidRDefault="007223E0" w:rsidP="007223E0">
      <w:pPr>
        <w:jc w:val="both"/>
        <w:rPr>
          <w:rFonts w:ascii="Times New Roman" w:hAnsi="Times New Roman" w:cs="Times New Roman"/>
        </w:rPr>
      </w:pPr>
      <w:r w:rsidRPr="007223E0">
        <w:rPr>
          <w:rFonts w:ascii="Times New Roman" w:hAnsi="Times New Roman" w:cs="Times New Roman"/>
        </w:rPr>
        <w:t>Okoye and Obi (2023) investigated the structural and operational challenges faced by oil companies in implementing effective accounting systems. Their research identified three major impediments: constant shifts in Nigeria’s fiscal policies, a dearth of adequately trained oil and gas accounting professionals, and the burden of double taxation. These factors, according to the study, have created an unstable reporting environment and increased the cost of compliance for many operators. Okoye and Obi advocated for the simplification of tax regulations, consistent fiscal policies, and increased investment in professional development for accountants specialized in oil and gas reporting to ensure better compliance and transparency.</w:t>
      </w:r>
    </w:p>
    <w:p w14:paraId="0F1CE493" w14:textId="7AE4AA44" w:rsidR="007223E0" w:rsidRPr="007223E0" w:rsidRDefault="007223E0" w:rsidP="007223E0">
      <w:pPr>
        <w:jc w:val="both"/>
        <w:rPr>
          <w:rFonts w:ascii="Times New Roman" w:hAnsi="Times New Roman" w:cs="Times New Roman"/>
        </w:rPr>
      </w:pPr>
      <w:r w:rsidRPr="007223E0">
        <w:rPr>
          <w:rFonts w:ascii="Times New Roman" w:hAnsi="Times New Roman" w:cs="Times New Roman"/>
        </w:rPr>
        <w:t>Adekunle and Salami (2021) carried out a comparative analysis of accounting practices between multinational firms such as ExxonMobil and indigenous Nigerian oil companies. Their study revealed that multinational companies are better equipped in terms of technological infrastructure, including the use of advanced Enterprise Resource Planning (ERP) systems, and possess well-trained staff capable of implementing IFRS with high precision. In contrast, most indigenous firms continue to rely on outdated accounting systems and lack the financial resources needed to upgrade their technology or attract skilled professionals. The study recommended targeted government intervention in the form of subsidies and training programs to enable local firms to improve their accounting frameworks.</w:t>
      </w:r>
    </w:p>
    <w:p w14:paraId="62799FF6" w14:textId="77777777" w:rsidR="007223E0" w:rsidRPr="007223E0" w:rsidRDefault="007223E0" w:rsidP="007223E0">
      <w:pPr>
        <w:jc w:val="both"/>
        <w:rPr>
          <w:rFonts w:ascii="Times New Roman" w:hAnsi="Times New Roman" w:cs="Times New Roman"/>
        </w:rPr>
      </w:pPr>
      <w:r w:rsidRPr="007223E0">
        <w:rPr>
          <w:rFonts w:ascii="Times New Roman" w:hAnsi="Times New Roman" w:cs="Times New Roman"/>
        </w:rPr>
        <w:t>Owolabi and Dada (2020) examined the role of corporate governance in enhancing the quality and transparency of oil and gas accounting in Nigeria. Their research found that companies with well-</w:t>
      </w:r>
      <w:r w:rsidRPr="007223E0">
        <w:rPr>
          <w:rFonts w:ascii="Times New Roman" w:hAnsi="Times New Roman" w:cs="Times New Roman"/>
        </w:rPr>
        <w:lastRenderedPageBreak/>
        <w:t>established governance structures—including independent audit committees, robust internal controls, and transparent reporting mechanisms—were more likely to produce accurate and reliable financial reports. The study concluded that corporate governance serves as a critical enabler of accountability and that its reinforcement can reduce the risk of financial manipulation in the industry. Owolabi and Dada emphasized the need for regulatory bodies to enforce governance compliance as a way of strengthening financial integrity in the sector.</w:t>
      </w:r>
    </w:p>
    <w:p w14:paraId="7D753376" w14:textId="08D12EF5" w:rsidR="007223E0" w:rsidRPr="007223E0" w:rsidRDefault="007223E0" w:rsidP="007223E0">
      <w:pPr>
        <w:jc w:val="both"/>
        <w:rPr>
          <w:rFonts w:ascii="Times New Roman" w:hAnsi="Times New Roman" w:cs="Times New Roman"/>
        </w:rPr>
      </w:pPr>
    </w:p>
    <w:p w14:paraId="14442B0F" w14:textId="703D3BB7" w:rsidR="007223E0" w:rsidRPr="007223E0" w:rsidRDefault="007223E0" w:rsidP="007223E0">
      <w:pPr>
        <w:jc w:val="both"/>
        <w:rPr>
          <w:rFonts w:ascii="Times New Roman" w:hAnsi="Times New Roman" w:cs="Times New Roman"/>
          <w:b/>
          <w:bCs/>
        </w:rPr>
      </w:pPr>
      <w:r>
        <w:rPr>
          <w:rFonts w:ascii="Times New Roman" w:hAnsi="Times New Roman" w:cs="Times New Roman"/>
          <w:b/>
          <w:bCs/>
        </w:rPr>
        <w:t xml:space="preserve">2.4 </w:t>
      </w:r>
      <w:r w:rsidRPr="007223E0">
        <w:rPr>
          <w:rFonts w:ascii="Times New Roman" w:hAnsi="Times New Roman" w:cs="Times New Roman"/>
          <w:b/>
          <w:bCs/>
        </w:rPr>
        <w:t>Historical Background of the Study</w:t>
      </w:r>
    </w:p>
    <w:p w14:paraId="1634953A" w14:textId="77777777" w:rsidR="007223E0" w:rsidRPr="007223E0" w:rsidRDefault="007223E0" w:rsidP="007223E0">
      <w:pPr>
        <w:jc w:val="both"/>
        <w:rPr>
          <w:rFonts w:ascii="Times New Roman" w:hAnsi="Times New Roman" w:cs="Times New Roman"/>
        </w:rPr>
      </w:pPr>
      <w:r w:rsidRPr="007223E0">
        <w:rPr>
          <w:rFonts w:ascii="Times New Roman" w:hAnsi="Times New Roman" w:cs="Times New Roman"/>
        </w:rPr>
        <w:t xml:space="preserve">The oil and gas sector has long served as the backbone of Nigeria’s economy, dating back to the discovery of crude oil in </w:t>
      </w:r>
      <w:proofErr w:type="spellStart"/>
      <w:r w:rsidRPr="007223E0">
        <w:rPr>
          <w:rFonts w:ascii="Times New Roman" w:hAnsi="Times New Roman" w:cs="Times New Roman"/>
        </w:rPr>
        <w:t>Oloibiri</w:t>
      </w:r>
      <w:proofErr w:type="spellEnd"/>
      <w:r w:rsidRPr="007223E0">
        <w:rPr>
          <w:rFonts w:ascii="Times New Roman" w:hAnsi="Times New Roman" w:cs="Times New Roman"/>
        </w:rPr>
        <w:t>, present-day Bayelsa State, in 1956 by Shell D’Arcy Petroleum. Since then, petroleum exploration and production have expanded significantly, positioning Nigeria as one of the largest oil producers in Africa and a key member of the Organization of the Petroleum Exporting Countries (OPEC). The industry contributes over 80% of the country’s export earnings and a substantial portion of government revenue, making it an indispensable component of national development and foreign exchange generation.</w:t>
      </w:r>
    </w:p>
    <w:p w14:paraId="7A4D7D13" w14:textId="77777777" w:rsidR="007223E0" w:rsidRPr="007223E0" w:rsidRDefault="007223E0" w:rsidP="007223E0">
      <w:pPr>
        <w:jc w:val="both"/>
        <w:rPr>
          <w:rFonts w:ascii="Times New Roman" w:hAnsi="Times New Roman" w:cs="Times New Roman"/>
        </w:rPr>
      </w:pPr>
      <w:r w:rsidRPr="007223E0">
        <w:rPr>
          <w:rFonts w:ascii="Times New Roman" w:hAnsi="Times New Roman" w:cs="Times New Roman"/>
        </w:rPr>
        <w:t>As the sector grew in scale and complexity, so did the need for transparent and standardized financial reporting. However, oil and gas accounting presents unique challenges due to the specialized nature of exploration, production, and reserve estimation. The adoption of appropriate accounting methods—particularly the Full Cost and Successful Efforts methods—became a central issue, as different firms began to apply divergent approaches based on ownership structure, regulatory expectations, and international affiliations. The lack of a unified and consistent accounting framework created discrepancies in financial reporting and made it difficult to compare firm performance or ensure regulatory compliance.</w:t>
      </w:r>
    </w:p>
    <w:p w14:paraId="09C44C26" w14:textId="77777777" w:rsidR="007223E0" w:rsidRPr="007223E0" w:rsidRDefault="007223E0" w:rsidP="007223E0">
      <w:pPr>
        <w:jc w:val="both"/>
        <w:rPr>
          <w:rFonts w:ascii="Times New Roman" w:hAnsi="Times New Roman" w:cs="Times New Roman"/>
        </w:rPr>
      </w:pPr>
      <w:r w:rsidRPr="007223E0">
        <w:rPr>
          <w:rFonts w:ascii="Times New Roman" w:hAnsi="Times New Roman" w:cs="Times New Roman"/>
        </w:rPr>
        <w:t>The evolution of accounting practices in Nigeria’s oil and gas industry gained significant momentum with the introduction of the International Financial Reporting Standards (IFRS), especially IFRS 6, which addresses the accounting treatment of exploration and evaluation activities. The implementation of IFRS in Nigeria in 2012 was a major milestone intended to align local practices with international standards, improve transparency, and attract foreign investment. Despite this progress, numerous challenges persist, including regulatory inconsistency, inadequate technical expertise, weak enforcement mechanisms, and widespread corruption, all of which undermine the integrity of financial reporting in the sector.</w:t>
      </w:r>
    </w:p>
    <w:p w14:paraId="4AAA063A" w14:textId="77777777" w:rsidR="007223E0" w:rsidRPr="007223E0" w:rsidRDefault="007223E0" w:rsidP="007223E0">
      <w:pPr>
        <w:jc w:val="both"/>
        <w:rPr>
          <w:rFonts w:ascii="Times New Roman" w:hAnsi="Times New Roman" w:cs="Times New Roman"/>
        </w:rPr>
      </w:pPr>
      <w:r w:rsidRPr="007223E0">
        <w:rPr>
          <w:rFonts w:ascii="Times New Roman" w:hAnsi="Times New Roman" w:cs="Times New Roman"/>
        </w:rPr>
        <w:t xml:space="preserve">ExxonMobil Nigeria Plc, a subsidiary of the American multinational ExxonMobil Corporation, has operated in Nigeria for decades and is one of the leading players in the upstream segment of the oil industry. As a multinational corporation, ExxonMobil adheres strictly to international accounting standards and is often seen as a benchmark for best practices in financial reporting. Examining the accounting practices of ExxonMobil in comparison with indigenous firms provides </w:t>
      </w:r>
      <w:r w:rsidRPr="007223E0">
        <w:rPr>
          <w:rFonts w:ascii="Times New Roman" w:hAnsi="Times New Roman" w:cs="Times New Roman"/>
        </w:rPr>
        <w:lastRenderedPageBreak/>
        <w:t>valuable insights into the prevailing gaps, regulatory challenges, and potential areas of reform within the Nigerian context.</w:t>
      </w:r>
    </w:p>
    <w:p w14:paraId="77BDB04A" w14:textId="77777777" w:rsidR="007223E0" w:rsidRPr="007223E0" w:rsidRDefault="007223E0" w:rsidP="007223E0">
      <w:pPr>
        <w:jc w:val="both"/>
        <w:rPr>
          <w:rFonts w:ascii="Times New Roman" w:hAnsi="Times New Roman" w:cs="Times New Roman"/>
        </w:rPr>
      </w:pPr>
      <w:r w:rsidRPr="007223E0">
        <w:rPr>
          <w:rFonts w:ascii="Times New Roman" w:hAnsi="Times New Roman" w:cs="Times New Roman"/>
        </w:rPr>
        <w:t>This study, therefore, emerges from a historical need to strengthen accounting integrity in Nigeria’s oil and gas sector. It seeks to evaluate the practices employed by leading firms like ExxonMobil, identify the challenges that impede effective financial reporting, and propose practical solutions that can enhance transparency, accountability, and stakeholder confidence in the industry.</w:t>
      </w:r>
    </w:p>
    <w:p w14:paraId="10DF757D" w14:textId="31F2ADB8" w:rsidR="00557EDF" w:rsidRPr="00557EDF" w:rsidRDefault="00557EDF" w:rsidP="00557EDF">
      <w:pPr>
        <w:rPr>
          <w:rFonts w:ascii="Times New Roman" w:hAnsi="Times New Roman" w:cs="Times New Roman"/>
        </w:rPr>
      </w:pPr>
      <w:r>
        <w:rPr>
          <w:rFonts w:ascii="Times New Roman" w:hAnsi="Times New Roman" w:cs="Times New Roman"/>
        </w:rPr>
        <w:br w:type="page"/>
      </w:r>
    </w:p>
    <w:p w14:paraId="67AAF26F" w14:textId="77777777" w:rsidR="00557EDF" w:rsidRPr="00557EDF" w:rsidRDefault="00557EDF" w:rsidP="00557EDF">
      <w:pPr>
        <w:jc w:val="center"/>
        <w:rPr>
          <w:rFonts w:ascii="Times New Roman" w:hAnsi="Times New Roman" w:cs="Times New Roman"/>
          <w:b/>
          <w:bCs/>
        </w:rPr>
      </w:pPr>
      <w:r w:rsidRPr="00557EDF">
        <w:rPr>
          <w:rFonts w:ascii="Times New Roman" w:hAnsi="Times New Roman" w:cs="Times New Roman"/>
          <w:b/>
          <w:bCs/>
        </w:rPr>
        <w:lastRenderedPageBreak/>
        <w:t>CHAPTER THREE</w:t>
      </w:r>
    </w:p>
    <w:p w14:paraId="24237BBF" w14:textId="77777777" w:rsidR="00557EDF" w:rsidRPr="00557EDF" w:rsidRDefault="00557EDF" w:rsidP="00557EDF">
      <w:pPr>
        <w:jc w:val="center"/>
        <w:rPr>
          <w:rFonts w:ascii="Times New Roman" w:hAnsi="Times New Roman" w:cs="Times New Roman"/>
          <w:b/>
          <w:bCs/>
        </w:rPr>
      </w:pPr>
      <w:r w:rsidRPr="00557EDF">
        <w:rPr>
          <w:rFonts w:ascii="Times New Roman" w:hAnsi="Times New Roman" w:cs="Times New Roman"/>
          <w:b/>
          <w:bCs/>
        </w:rPr>
        <w:t>RESEARCH METHODOLOGY</w:t>
      </w:r>
    </w:p>
    <w:p w14:paraId="6A2D1E42" w14:textId="7BDDD82B" w:rsidR="00557EDF" w:rsidRPr="00557EDF" w:rsidRDefault="00557EDF" w:rsidP="00557EDF">
      <w:pPr>
        <w:jc w:val="both"/>
        <w:rPr>
          <w:rFonts w:ascii="Times New Roman" w:hAnsi="Times New Roman" w:cs="Times New Roman"/>
          <w:b/>
          <w:bCs/>
        </w:rPr>
      </w:pPr>
      <w:r w:rsidRPr="00557EDF">
        <w:rPr>
          <w:rFonts w:ascii="Times New Roman" w:hAnsi="Times New Roman" w:cs="Times New Roman"/>
          <w:b/>
          <w:bCs/>
        </w:rPr>
        <w:t>3.0 Introduction</w:t>
      </w:r>
    </w:p>
    <w:p w14:paraId="7299E65C" w14:textId="45FF31FA" w:rsidR="00557EDF" w:rsidRPr="00557EDF" w:rsidRDefault="00557EDF" w:rsidP="00557EDF">
      <w:pPr>
        <w:jc w:val="both"/>
        <w:rPr>
          <w:rFonts w:ascii="Times New Roman" w:hAnsi="Times New Roman" w:cs="Times New Roman"/>
        </w:rPr>
      </w:pPr>
      <w:r w:rsidRPr="00557EDF">
        <w:rPr>
          <w:rFonts w:ascii="Times New Roman" w:hAnsi="Times New Roman" w:cs="Times New Roman"/>
        </w:rPr>
        <w:t>This chapter outlines the methodology adopted in the conduct of this study. It presents the research design, population, sample size and sampling technique, sources of data, data collection instruments, validity and reliability of instruments, method of data analysis, and ethical considerations.</w:t>
      </w:r>
    </w:p>
    <w:p w14:paraId="152744D2" w14:textId="77777777" w:rsidR="00557EDF" w:rsidRPr="00557EDF" w:rsidRDefault="00557EDF" w:rsidP="00557EDF">
      <w:pPr>
        <w:jc w:val="both"/>
        <w:rPr>
          <w:rFonts w:ascii="Times New Roman" w:hAnsi="Times New Roman" w:cs="Times New Roman"/>
          <w:b/>
          <w:bCs/>
        </w:rPr>
      </w:pPr>
      <w:r w:rsidRPr="00557EDF">
        <w:rPr>
          <w:rFonts w:ascii="Times New Roman" w:hAnsi="Times New Roman" w:cs="Times New Roman"/>
          <w:b/>
          <w:bCs/>
        </w:rPr>
        <w:t>3.1 Research Design</w:t>
      </w:r>
    </w:p>
    <w:p w14:paraId="60E78E1C" w14:textId="4474F836" w:rsidR="00557EDF" w:rsidRPr="00557EDF" w:rsidRDefault="00557EDF" w:rsidP="00557EDF">
      <w:pPr>
        <w:jc w:val="both"/>
        <w:rPr>
          <w:rFonts w:ascii="Times New Roman" w:hAnsi="Times New Roman" w:cs="Times New Roman"/>
        </w:rPr>
      </w:pPr>
      <w:r w:rsidRPr="00557EDF">
        <w:rPr>
          <w:rFonts w:ascii="Times New Roman" w:hAnsi="Times New Roman" w:cs="Times New Roman"/>
        </w:rPr>
        <w:t xml:space="preserve">This study adopts a </w:t>
      </w:r>
      <w:r w:rsidRPr="00557EDF">
        <w:rPr>
          <w:rFonts w:ascii="Times New Roman" w:hAnsi="Times New Roman" w:cs="Times New Roman"/>
          <w:b/>
          <w:bCs/>
        </w:rPr>
        <w:t>descriptive survey research design</w:t>
      </w:r>
      <w:r w:rsidRPr="00557EDF">
        <w:rPr>
          <w:rFonts w:ascii="Times New Roman" w:hAnsi="Times New Roman" w:cs="Times New Roman"/>
        </w:rPr>
        <w:t>, which is appropriate for gathering and analyzing data on the current practices, challenges, and solutions associated with oil and gas accounting in Nigeria. The survey design allows the researcher to collect both qualitative and quantitative data from a targeted population, providing a broad understanding of the phenomenon under investigation. The design is particularly suitable for this study because it enables the collection of data from employees and financial professionals within ExxonMobil Nigeria Plc to assess their accounting practices in a real-world setting.</w:t>
      </w:r>
    </w:p>
    <w:p w14:paraId="2E43B9D7" w14:textId="77777777" w:rsidR="00557EDF" w:rsidRPr="00557EDF" w:rsidRDefault="00557EDF" w:rsidP="00557EDF">
      <w:pPr>
        <w:jc w:val="both"/>
        <w:rPr>
          <w:rFonts w:ascii="Times New Roman" w:hAnsi="Times New Roman" w:cs="Times New Roman"/>
          <w:b/>
          <w:bCs/>
        </w:rPr>
      </w:pPr>
      <w:r w:rsidRPr="00557EDF">
        <w:rPr>
          <w:rFonts w:ascii="Times New Roman" w:hAnsi="Times New Roman" w:cs="Times New Roman"/>
          <w:b/>
          <w:bCs/>
        </w:rPr>
        <w:t>3.2 Population of the Study</w:t>
      </w:r>
    </w:p>
    <w:p w14:paraId="023F8177" w14:textId="016594FC" w:rsidR="00557EDF" w:rsidRPr="00557EDF" w:rsidRDefault="00557EDF" w:rsidP="00557EDF">
      <w:pPr>
        <w:jc w:val="both"/>
        <w:rPr>
          <w:rFonts w:ascii="Times New Roman" w:hAnsi="Times New Roman" w:cs="Times New Roman"/>
        </w:rPr>
      </w:pPr>
      <w:r w:rsidRPr="00557EDF">
        <w:rPr>
          <w:rFonts w:ascii="Times New Roman" w:hAnsi="Times New Roman" w:cs="Times New Roman"/>
        </w:rPr>
        <w:t xml:space="preserve">The population of this study comprises staff of </w:t>
      </w:r>
      <w:r w:rsidRPr="00557EDF">
        <w:rPr>
          <w:rFonts w:ascii="Times New Roman" w:hAnsi="Times New Roman" w:cs="Times New Roman"/>
          <w:b/>
          <w:bCs/>
        </w:rPr>
        <w:t>ExxonMobil Nigeria Plc</w:t>
      </w:r>
      <w:r w:rsidRPr="00557EDF">
        <w:rPr>
          <w:rFonts w:ascii="Times New Roman" w:hAnsi="Times New Roman" w:cs="Times New Roman"/>
        </w:rPr>
        <w:t xml:space="preserve">, particularly those in the finance, accounting, auditing, and compliance departments. These individuals are assumed to possess relevant knowledge about the accounting frameworks, challenges, and regulatory compliance processes within the oil and gas industry. The total population is estimated at </w:t>
      </w:r>
      <w:r w:rsidRPr="00557EDF">
        <w:rPr>
          <w:rFonts w:ascii="Times New Roman" w:hAnsi="Times New Roman" w:cs="Times New Roman"/>
          <w:b/>
          <w:bCs/>
        </w:rPr>
        <w:t>150 employees</w:t>
      </w:r>
      <w:r w:rsidRPr="00557EDF">
        <w:rPr>
          <w:rFonts w:ascii="Times New Roman" w:hAnsi="Times New Roman" w:cs="Times New Roman"/>
        </w:rPr>
        <w:t xml:space="preserve"> based on internal organizational data.</w:t>
      </w:r>
    </w:p>
    <w:p w14:paraId="59565E36" w14:textId="77777777" w:rsidR="00557EDF" w:rsidRPr="00557EDF" w:rsidRDefault="00557EDF" w:rsidP="00557EDF">
      <w:pPr>
        <w:jc w:val="both"/>
        <w:rPr>
          <w:rFonts w:ascii="Times New Roman" w:hAnsi="Times New Roman" w:cs="Times New Roman"/>
          <w:b/>
          <w:bCs/>
        </w:rPr>
      </w:pPr>
      <w:r w:rsidRPr="00557EDF">
        <w:rPr>
          <w:rFonts w:ascii="Times New Roman" w:hAnsi="Times New Roman" w:cs="Times New Roman"/>
          <w:b/>
          <w:bCs/>
        </w:rPr>
        <w:t>3.3 Sample Size and Sampling Technique</w:t>
      </w:r>
    </w:p>
    <w:p w14:paraId="1B4AC2ED" w14:textId="73E1413D" w:rsidR="00557EDF" w:rsidRPr="00557EDF" w:rsidRDefault="00557EDF" w:rsidP="00557EDF">
      <w:pPr>
        <w:jc w:val="both"/>
        <w:rPr>
          <w:rFonts w:ascii="Times New Roman" w:hAnsi="Times New Roman" w:cs="Times New Roman"/>
        </w:rPr>
      </w:pPr>
      <w:r w:rsidRPr="00557EDF">
        <w:rPr>
          <w:rFonts w:ascii="Times New Roman" w:hAnsi="Times New Roman" w:cs="Times New Roman"/>
        </w:rPr>
        <w:t xml:space="preserve">From the population of 150, a sample size of </w:t>
      </w:r>
      <w:r w:rsidRPr="00557EDF">
        <w:rPr>
          <w:rFonts w:ascii="Times New Roman" w:hAnsi="Times New Roman" w:cs="Times New Roman"/>
          <w:b/>
          <w:bCs/>
        </w:rPr>
        <w:t>100 respondents</w:t>
      </w:r>
      <w:r w:rsidRPr="00557EDF">
        <w:rPr>
          <w:rFonts w:ascii="Times New Roman" w:hAnsi="Times New Roman" w:cs="Times New Roman"/>
        </w:rPr>
        <w:t xml:space="preserve"> was selected using the </w:t>
      </w:r>
      <w:r w:rsidRPr="00557EDF">
        <w:rPr>
          <w:rFonts w:ascii="Times New Roman" w:hAnsi="Times New Roman" w:cs="Times New Roman"/>
          <w:b/>
          <w:bCs/>
        </w:rPr>
        <w:t>purposive sampling technique</w:t>
      </w:r>
      <w:r w:rsidRPr="00557EDF">
        <w:rPr>
          <w:rFonts w:ascii="Times New Roman" w:hAnsi="Times New Roman" w:cs="Times New Roman"/>
        </w:rPr>
        <w:t>. This technique was adopted to ensure that only those employees with direct involvement in accounting, finance, or audit functions were included in the sample. Purposive sampling is justified in this context, as it enhances the relevance and accuracy of the data collected by targeting only respondents with the appropriate expertise and professional experience.</w:t>
      </w:r>
    </w:p>
    <w:p w14:paraId="1E24C428" w14:textId="77777777" w:rsidR="00557EDF" w:rsidRPr="00557EDF" w:rsidRDefault="00557EDF" w:rsidP="00557EDF">
      <w:pPr>
        <w:jc w:val="both"/>
        <w:rPr>
          <w:rFonts w:ascii="Times New Roman" w:hAnsi="Times New Roman" w:cs="Times New Roman"/>
          <w:b/>
          <w:bCs/>
        </w:rPr>
      </w:pPr>
      <w:r w:rsidRPr="00557EDF">
        <w:rPr>
          <w:rFonts w:ascii="Times New Roman" w:hAnsi="Times New Roman" w:cs="Times New Roman"/>
          <w:b/>
          <w:bCs/>
        </w:rPr>
        <w:t>3.4 Sources of Data</w:t>
      </w:r>
    </w:p>
    <w:p w14:paraId="03860601" w14:textId="77777777" w:rsidR="00557EDF" w:rsidRPr="00557EDF" w:rsidRDefault="00557EDF" w:rsidP="00557EDF">
      <w:pPr>
        <w:jc w:val="both"/>
        <w:rPr>
          <w:rFonts w:ascii="Times New Roman" w:hAnsi="Times New Roman" w:cs="Times New Roman"/>
        </w:rPr>
      </w:pPr>
      <w:r w:rsidRPr="00557EDF">
        <w:rPr>
          <w:rFonts w:ascii="Times New Roman" w:hAnsi="Times New Roman" w:cs="Times New Roman"/>
        </w:rPr>
        <w:t xml:space="preserve">The study makes use of both </w:t>
      </w:r>
      <w:r w:rsidRPr="00557EDF">
        <w:rPr>
          <w:rFonts w:ascii="Times New Roman" w:hAnsi="Times New Roman" w:cs="Times New Roman"/>
          <w:b/>
          <w:bCs/>
        </w:rPr>
        <w:t>primary and secondary sources</w:t>
      </w:r>
      <w:r w:rsidRPr="00557EDF">
        <w:rPr>
          <w:rFonts w:ascii="Times New Roman" w:hAnsi="Times New Roman" w:cs="Times New Roman"/>
        </w:rPr>
        <w:t xml:space="preserve"> of data:</w:t>
      </w:r>
    </w:p>
    <w:p w14:paraId="47A1152D" w14:textId="77777777" w:rsidR="00557EDF" w:rsidRPr="00557EDF" w:rsidRDefault="00557EDF" w:rsidP="00557EDF">
      <w:pPr>
        <w:numPr>
          <w:ilvl w:val="0"/>
          <w:numId w:val="3"/>
        </w:numPr>
        <w:jc w:val="both"/>
        <w:rPr>
          <w:rFonts w:ascii="Times New Roman" w:hAnsi="Times New Roman" w:cs="Times New Roman"/>
        </w:rPr>
      </w:pPr>
      <w:r w:rsidRPr="00557EDF">
        <w:rPr>
          <w:rFonts w:ascii="Times New Roman" w:hAnsi="Times New Roman" w:cs="Times New Roman"/>
          <w:b/>
          <w:bCs/>
        </w:rPr>
        <w:t>Primary Data:</w:t>
      </w:r>
      <w:r w:rsidRPr="00557EDF">
        <w:rPr>
          <w:rFonts w:ascii="Times New Roman" w:hAnsi="Times New Roman" w:cs="Times New Roman"/>
        </w:rPr>
        <w:t xml:space="preserve"> This was obtained through the administration of structured questionnaires to selected respondents at ExxonMobil Nigeria Plc.</w:t>
      </w:r>
    </w:p>
    <w:p w14:paraId="2F6C1039" w14:textId="16D3F61E" w:rsidR="00557EDF" w:rsidRPr="00557EDF" w:rsidRDefault="00557EDF" w:rsidP="00557EDF">
      <w:pPr>
        <w:numPr>
          <w:ilvl w:val="0"/>
          <w:numId w:val="3"/>
        </w:numPr>
        <w:jc w:val="both"/>
        <w:rPr>
          <w:rFonts w:ascii="Times New Roman" w:hAnsi="Times New Roman" w:cs="Times New Roman"/>
        </w:rPr>
      </w:pPr>
      <w:r w:rsidRPr="00557EDF">
        <w:rPr>
          <w:rFonts w:ascii="Times New Roman" w:hAnsi="Times New Roman" w:cs="Times New Roman"/>
          <w:b/>
          <w:bCs/>
        </w:rPr>
        <w:t>Secondary Data:</w:t>
      </w:r>
      <w:r w:rsidRPr="00557EDF">
        <w:rPr>
          <w:rFonts w:ascii="Times New Roman" w:hAnsi="Times New Roman" w:cs="Times New Roman"/>
        </w:rPr>
        <w:t xml:space="preserve"> Relevant secondary data was sourced from published financial reports, journal articles, textbooks, government policy documents, and accounting standards such as IFRS 6 and other petroleum sector-specific guidelines.</w:t>
      </w:r>
    </w:p>
    <w:p w14:paraId="5FB71EE4" w14:textId="77777777" w:rsidR="00557EDF" w:rsidRPr="00557EDF" w:rsidRDefault="00557EDF" w:rsidP="00557EDF">
      <w:pPr>
        <w:jc w:val="both"/>
        <w:rPr>
          <w:rFonts w:ascii="Times New Roman" w:hAnsi="Times New Roman" w:cs="Times New Roman"/>
          <w:b/>
          <w:bCs/>
        </w:rPr>
      </w:pPr>
      <w:r w:rsidRPr="00557EDF">
        <w:rPr>
          <w:rFonts w:ascii="Times New Roman" w:hAnsi="Times New Roman" w:cs="Times New Roman"/>
          <w:b/>
          <w:bCs/>
        </w:rPr>
        <w:lastRenderedPageBreak/>
        <w:t>3.5 Instrument for Data Collection</w:t>
      </w:r>
    </w:p>
    <w:p w14:paraId="316EA065" w14:textId="6C673391" w:rsidR="00557EDF" w:rsidRPr="00557EDF" w:rsidRDefault="00557EDF" w:rsidP="00557EDF">
      <w:pPr>
        <w:jc w:val="both"/>
        <w:rPr>
          <w:rFonts w:ascii="Times New Roman" w:hAnsi="Times New Roman" w:cs="Times New Roman"/>
        </w:rPr>
      </w:pPr>
      <w:r w:rsidRPr="00557EDF">
        <w:rPr>
          <w:rFonts w:ascii="Times New Roman" w:hAnsi="Times New Roman" w:cs="Times New Roman"/>
        </w:rPr>
        <w:t xml:space="preserve">The primary instrument for data collection was a </w:t>
      </w:r>
      <w:r w:rsidRPr="00557EDF">
        <w:rPr>
          <w:rFonts w:ascii="Times New Roman" w:hAnsi="Times New Roman" w:cs="Times New Roman"/>
          <w:b/>
          <w:bCs/>
        </w:rPr>
        <w:t>structured questionnaire</w:t>
      </w:r>
      <w:r w:rsidRPr="00557EDF">
        <w:rPr>
          <w:rFonts w:ascii="Times New Roman" w:hAnsi="Times New Roman" w:cs="Times New Roman"/>
        </w:rPr>
        <w:t xml:space="preserve"> designed by the researcher. The questionnaire was divided into sections to obtain information on the demographic characteristics of respondents, accounting practices adopted by the company, challenges encountered in oil and gas accounting, and possible solutions. Most items on the questionnaire were presented using a </w:t>
      </w:r>
      <w:r w:rsidRPr="00557EDF">
        <w:rPr>
          <w:rFonts w:ascii="Times New Roman" w:hAnsi="Times New Roman" w:cs="Times New Roman"/>
          <w:b/>
          <w:bCs/>
        </w:rPr>
        <w:t>Likert scale</w:t>
      </w:r>
      <w:r w:rsidRPr="00557EDF">
        <w:rPr>
          <w:rFonts w:ascii="Times New Roman" w:hAnsi="Times New Roman" w:cs="Times New Roman"/>
        </w:rPr>
        <w:t xml:space="preserve"> ranging from “Strongly Agree” to “Strongly Disagree,” enabling quantitative analysis.</w:t>
      </w:r>
    </w:p>
    <w:p w14:paraId="7C0C17BB" w14:textId="77777777" w:rsidR="00557EDF" w:rsidRPr="00557EDF" w:rsidRDefault="00557EDF" w:rsidP="00557EDF">
      <w:pPr>
        <w:jc w:val="both"/>
        <w:rPr>
          <w:rFonts w:ascii="Times New Roman" w:hAnsi="Times New Roman" w:cs="Times New Roman"/>
          <w:b/>
          <w:bCs/>
        </w:rPr>
      </w:pPr>
      <w:r w:rsidRPr="00557EDF">
        <w:rPr>
          <w:rFonts w:ascii="Times New Roman" w:hAnsi="Times New Roman" w:cs="Times New Roman"/>
          <w:b/>
          <w:bCs/>
        </w:rPr>
        <w:t>3.6 Validity and Reliability of the Instrument</w:t>
      </w:r>
    </w:p>
    <w:p w14:paraId="76F7675A" w14:textId="77777777" w:rsidR="00557EDF" w:rsidRPr="00557EDF" w:rsidRDefault="00557EDF" w:rsidP="00557EDF">
      <w:pPr>
        <w:jc w:val="both"/>
        <w:rPr>
          <w:rFonts w:ascii="Times New Roman" w:hAnsi="Times New Roman" w:cs="Times New Roman"/>
        </w:rPr>
      </w:pPr>
      <w:r w:rsidRPr="00557EDF">
        <w:rPr>
          <w:rFonts w:ascii="Times New Roman" w:hAnsi="Times New Roman" w:cs="Times New Roman"/>
        </w:rPr>
        <w:t xml:space="preserve">To ensure </w:t>
      </w:r>
      <w:r w:rsidRPr="00557EDF">
        <w:rPr>
          <w:rFonts w:ascii="Times New Roman" w:hAnsi="Times New Roman" w:cs="Times New Roman"/>
          <w:b/>
          <w:bCs/>
        </w:rPr>
        <w:t>validity</w:t>
      </w:r>
      <w:r w:rsidRPr="00557EDF">
        <w:rPr>
          <w:rFonts w:ascii="Times New Roman" w:hAnsi="Times New Roman" w:cs="Times New Roman"/>
        </w:rPr>
        <w:t>, the questionnaire was reviewed by experts in accounting and research methodology, including university lecturers and industry professionals. Their feedback was used to refine the questions to ensure they effectively capture the variables under study.</w:t>
      </w:r>
    </w:p>
    <w:p w14:paraId="49BDBD18" w14:textId="29661788" w:rsidR="00557EDF" w:rsidRPr="00557EDF" w:rsidRDefault="00557EDF" w:rsidP="00557EDF">
      <w:pPr>
        <w:jc w:val="both"/>
        <w:rPr>
          <w:rFonts w:ascii="Times New Roman" w:hAnsi="Times New Roman" w:cs="Times New Roman"/>
        </w:rPr>
      </w:pPr>
      <w:r w:rsidRPr="00557EDF">
        <w:rPr>
          <w:rFonts w:ascii="Times New Roman" w:hAnsi="Times New Roman" w:cs="Times New Roman"/>
        </w:rPr>
        <w:t xml:space="preserve">For </w:t>
      </w:r>
      <w:r w:rsidRPr="00557EDF">
        <w:rPr>
          <w:rFonts w:ascii="Times New Roman" w:hAnsi="Times New Roman" w:cs="Times New Roman"/>
          <w:b/>
          <w:bCs/>
        </w:rPr>
        <w:t>reliability</w:t>
      </w:r>
      <w:r w:rsidRPr="00557EDF">
        <w:rPr>
          <w:rFonts w:ascii="Times New Roman" w:hAnsi="Times New Roman" w:cs="Times New Roman"/>
        </w:rPr>
        <w:t xml:space="preserve">, a </w:t>
      </w:r>
      <w:r w:rsidRPr="00557EDF">
        <w:rPr>
          <w:rFonts w:ascii="Times New Roman" w:hAnsi="Times New Roman" w:cs="Times New Roman"/>
          <w:b/>
          <w:bCs/>
        </w:rPr>
        <w:t>pilot test</w:t>
      </w:r>
      <w:r w:rsidRPr="00557EDF">
        <w:rPr>
          <w:rFonts w:ascii="Times New Roman" w:hAnsi="Times New Roman" w:cs="Times New Roman"/>
        </w:rPr>
        <w:t xml:space="preserve"> was conducted using 10 staff members from another multinational oil firm (not included in the final sample). The results were analyzed using </w:t>
      </w:r>
      <w:r w:rsidRPr="00557EDF">
        <w:rPr>
          <w:rFonts w:ascii="Times New Roman" w:hAnsi="Times New Roman" w:cs="Times New Roman"/>
          <w:b/>
          <w:bCs/>
        </w:rPr>
        <w:t>Cronbach’s Alpha</w:t>
      </w:r>
      <w:r w:rsidRPr="00557EDF">
        <w:rPr>
          <w:rFonts w:ascii="Times New Roman" w:hAnsi="Times New Roman" w:cs="Times New Roman"/>
        </w:rPr>
        <w:t xml:space="preserve">, which yielded a reliability coefficient of </w:t>
      </w:r>
      <w:r w:rsidRPr="00557EDF">
        <w:rPr>
          <w:rFonts w:ascii="Times New Roman" w:hAnsi="Times New Roman" w:cs="Times New Roman"/>
          <w:b/>
          <w:bCs/>
        </w:rPr>
        <w:t>0.87</w:t>
      </w:r>
      <w:r w:rsidRPr="00557EDF">
        <w:rPr>
          <w:rFonts w:ascii="Times New Roman" w:hAnsi="Times New Roman" w:cs="Times New Roman"/>
        </w:rPr>
        <w:t>, indicating a high level of internal consistency of the instrument.</w:t>
      </w:r>
    </w:p>
    <w:p w14:paraId="0F0C2DC5" w14:textId="77777777" w:rsidR="00557EDF" w:rsidRPr="00557EDF" w:rsidRDefault="00557EDF" w:rsidP="00557EDF">
      <w:pPr>
        <w:jc w:val="both"/>
        <w:rPr>
          <w:rFonts w:ascii="Times New Roman" w:hAnsi="Times New Roman" w:cs="Times New Roman"/>
          <w:b/>
          <w:bCs/>
        </w:rPr>
      </w:pPr>
      <w:r w:rsidRPr="00557EDF">
        <w:rPr>
          <w:rFonts w:ascii="Times New Roman" w:hAnsi="Times New Roman" w:cs="Times New Roman"/>
          <w:b/>
          <w:bCs/>
        </w:rPr>
        <w:t>3.7 Method of Data Analysis</w:t>
      </w:r>
    </w:p>
    <w:p w14:paraId="1E364696" w14:textId="789FE42A" w:rsidR="00557EDF" w:rsidRPr="00557EDF" w:rsidRDefault="00557EDF" w:rsidP="00557EDF">
      <w:pPr>
        <w:jc w:val="both"/>
        <w:rPr>
          <w:rFonts w:ascii="Times New Roman" w:hAnsi="Times New Roman" w:cs="Times New Roman"/>
        </w:rPr>
      </w:pPr>
      <w:r w:rsidRPr="00557EDF">
        <w:rPr>
          <w:rFonts w:ascii="Times New Roman" w:hAnsi="Times New Roman" w:cs="Times New Roman"/>
        </w:rPr>
        <w:t xml:space="preserve">Data collected from the questionnaire were coded and analyzed using </w:t>
      </w:r>
      <w:r w:rsidRPr="00557EDF">
        <w:rPr>
          <w:rFonts w:ascii="Times New Roman" w:hAnsi="Times New Roman" w:cs="Times New Roman"/>
          <w:b/>
          <w:bCs/>
        </w:rPr>
        <w:t>Statistical Package for the Social Sciences (SPSS)</w:t>
      </w:r>
      <w:r w:rsidRPr="00557EDF">
        <w:rPr>
          <w:rFonts w:ascii="Times New Roman" w:hAnsi="Times New Roman" w:cs="Times New Roman"/>
        </w:rPr>
        <w:t xml:space="preserve">. Descriptive statistics such as frequency tables, percentages, and mean scores were used to summarize the responses. In addition, </w:t>
      </w:r>
      <w:r w:rsidRPr="00557EDF">
        <w:rPr>
          <w:rFonts w:ascii="Times New Roman" w:hAnsi="Times New Roman" w:cs="Times New Roman"/>
          <w:b/>
          <w:bCs/>
        </w:rPr>
        <w:t>inferential statistics</w:t>
      </w:r>
      <w:r w:rsidRPr="00557EDF">
        <w:rPr>
          <w:rFonts w:ascii="Times New Roman" w:hAnsi="Times New Roman" w:cs="Times New Roman"/>
        </w:rPr>
        <w:t xml:space="preserve">—particularly </w:t>
      </w:r>
      <w:r w:rsidRPr="00557EDF">
        <w:rPr>
          <w:rFonts w:ascii="Times New Roman" w:hAnsi="Times New Roman" w:cs="Times New Roman"/>
          <w:b/>
          <w:bCs/>
        </w:rPr>
        <w:t>Chi-square tests</w:t>
      </w:r>
      <w:r w:rsidRPr="00557EDF">
        <w:rPr>
          <w:rFonts w:ascii="Times New Roman" w:hAnsi="Times New Roman" w:cs="Times New Roman"/>
        </w:rPr>
        <w:t>—were applied to test the formulated hypotheses at a 5% level of significance. This analytical approach provided empirical insights into the relationship between accounting practices and financial transparency in the oil and gas sector.</w:t>
      </w:r>
    </w:p>
    <w:p w14:paraId="233E9EAB" w14:textId="77777777" w:rsidR="00557EDF" w:rsidRPr="00557EDF" w:rsidRDefault="00557EDF" w:rsidP="00557EDF">
      <w:pPr>
        <w:jc w:val="both"/>
        <w:rPr>
          <w:rFonts w:ascii="Times New Roman" w:hAnsi="Times New Roman" w:cs="Times New Roman"/>
          <w:b/>
          <w:bCs/>
        </w:rPr>
      </w:pPr>
      <w:r w:rsidRPr="00557EDF">
        <w:rPr>
          <w:rFonts w:ascii="Times New Roman" w:hAnsi="Times New Roman" w:cs="Times New Roman"/>
          <w:b/>
          <w:bCs/>
        </w:rPr>
        <w:t>3.8 Ethical Considerations</w:t>
      </w:r>
    </w:p>
    <w:p w14:paraId="3459C61C" w14:textId="77777777" w:rsidR="00557EDF" w:rsidRPr="00557EDF" w:rsidRDefault="00557EDF" w:rsidP="00557EDF">
      <w:pPr>
        <w:jc w:val="both"/>
        <w:rPr>
          <w:rFonts w:ascii="Times New Roman" w:hAnsi="Times New Roman" w:cs="Times New Roman"/>
        </w:rPr>
      </w:pPr>
      <w:r w:rsidRPr="00557EDF">
        <w:rPr>
          <w:rFonts w:ascii="Times New Roman" w:hAnsi="Times New Roman" w:cs="Times New Roman"/>
        </w:rPr>
        <w:t xml:space="preserve">In the course of conducting this research, all necessary ethical standards were strictly adhered to. Participation in the study was voluntary, and respondents were assured of </w:t>
      </w:r>
      <w:r w:rsidRPr="00557EDF">
        <w:rPr>
          <w:rFonts w:ascii="Times New Roman" w:hAnsi="Times New Roman" w:cs="Times New Roman"/>
          <w:b/>
          <w:bCs/>
        </w:rPr>
        <w:t>confidentiality and anonymity</w:t>
      </w:r>
      <w:r w:rsidRPr="00557EDF">
        <w:rPr>
          <w:rFonts w:ascii="Times New Roman" w:hAnsi="Times New Roman" w:cs="Times New Roman"/>
        </w:rPr>
        <w:t>. The purpose of the research was clearly explained, and informed consent was obtained prior to administering the questionnaire. The data collected was used strictly for academic purposes and stored securely to prevent unauthorized access.</w:t>
      </w:r>
    </w:p>
    <w:p w14:paraId="6F312ED2" w14:textId="5C0DDFAC" w:rsidR="008F182B" w:rsidRDefault="008F182B">
      <w:pPr>
        <w:rPr>
          <w:rFonts w:ascii="Times New Roman" w:hAnsi="Times New Roman" w:cs="Times New Roman"/>
        </w:rPr>
      </w:pPr>
      <w:r>
        <w:rPr>
          <w:rFonts w:ascii="Times New Roman" w:hAnsi="Times New Roman" w:cs="Times New Roman"/>
        </w:rPr>
        <w:br w:type="page"/>
      </w:r>
    </w:p>
    <w:p w14:paraId="51950A22" w14:textId="77777777" w:rsidR="00A556AC" w:rsidRPr="00A556AC" w:rsidRDefault="00A556AC" w:rsidP="00A556AC">
      <w:pPr>
        <w:jc w:val="both"/>
        <w:rPr>
          <w:rFonts w:ascii="Times New Roman" w:hAnsi="Times New Roman" w:cs="Times New Roman"/>
          <w:b/>
          <w:bCs/>
        </w:rPr>
      </w:pPr>
      <w:r w:rsidRPr="00A556AC">
        <w:rPr>
          <w:rFonts w:ascii="Times New Roman" w:hAnsi="Times New Roman" w:cs="Times New Roman"/>
          <w:b/>
          <w:bCs/>
        </w:rPr>
        <w:lastRenderedPageBreak/>
        <w:t>QUESTIONNAIRE</w:t>
      </w:r>
    </w:p>
    <w:p w14:paraId="5DB29A7C" w14:textId="77777777" w:rsidR="00A556AC" w:rsidRPr="00A556AC" w:rsidRDefault="00A556AC" w:rsidP="00A556AC">
      <w:pPr>
        <w:jc w:val="both"/>
        <w:rPr>
          <w:rFonts w:ascii="Times New Roman" w:hAnsi="Times New Roman" w:cs="Times New Roman"/>
          <w:b/>
          <w:bCs/>
        </w:rPr>
      </w:pPr>
      <w:r w:rsidRPr="00A556AC">
        <w:rPr>
          <w:rFonts w:ascii="Times New Roman" w:hAnsi="Times New Roman" w:cs="Times New Roman"/>
          <w:b/>
          <w:bCs/>
        </w:rPr>
        <w:t>SECTION A: Demographic Information</w:t>
      </w:r>
    </w:p>
    <w:p w14:paraId="27DD629C" w14:textId="77777777" w:rsidR="00A556AC" w:rsidRPr="00A556AC" w:rsidRDefault="00A556AC" w:rsidP="00A556AC">
      <w:pPr>
        <w:jc w:val="both"/>
        <w:rPr>
          <w:rFonts w:ascii="Times New Roman" w:hAnsi="Times New Roman" w:cs="Times New Roman"/>
        </w:rPr>
      </w:pPr>
      <w:r w:rsidRPr="00A556AC">
        <w:rPr>
          <w:rFonts w:ascii="Times New Roman" w:hAnsi="Times New Roman" w:cs="Times New Roman"/>
        </w:rPr>
        <w:t>Please tick (</w:t>
      </w:r>
      <w:r w:rsidRPr="00A556AC">
        <w:rPr>
          <w:rFonts w:ascii="Segoe UI Symbol" w:hAnsi="Segoe UI Symbol" w:cs="Segoe UI Symbol"/>
        </w:rPr>
        <w:t>✓</w:t>
      </w:r>
      <w:r w:rsidRPr="00A556AC">
        <w:rPr>
          <w:rFonts w:ascii="Times New Roman" w:hAnsi="Times New Roman" w:cs="Times New Roman"/>
        </w:rPr>
        <w:t>) the appropriate option.</w:t>
      </w:r>
    </w:p>
    <w:p w14:paraId="731CD329" w14:textId="3FCBB758" w:rsidR="00A556AC" w:rsidRPr="00A556AC" w:rsidRDefault="00A556AC" w:rsidP="00A556AC">
      <w:pPr>
        <w:numPr>
          <w:ilvl w:val="0"/>
          <w:numId w:val="4"/>
        </w:numPr>
        <w:jc w:val="both"/>
        <w:rPr>
          <w:rFonts w:ascii="Times New Roman" w:hAnsi="Times New Roman" w:cs="Times New Roman"/>
        </w:rPr>
      </w:pPr>
      <w:r w:rsidRPr="00A556AC">
        <w:rPr>
          <w:rFonts w:ascii="Times New Roman" w:hAnsi="Times New Roman" w:cs="Times New Roman"/>
          <w:b/>
          <w:bCs/>
        </w:rPr>
        <w:t>Gender:</w:t>
      </w:r>
      <w:r w:rsidRPr="00A556AC">
        <w:rPr>
          <w:rFonts w:ascii="Segoe UI Symbol" w:hAnsi="Segoe UI Symbol" w:cs="Segoe UI Symbol"/>
        </w:rPr>
        <w:t xml:space="preserve"> </w:t>
      </w:r>
      <w:r w:rsidRPr="00A556AC">
        <w:rPr>
          <w:rFonts w:ascii="Segoe UI Symbol" w:hAnsi="Segoe UI Symbol" w:cs="Segoe UI Symbol"/>
        </w:rPr>
        <w:t>☐</w:t>
      </w:r>
      <w:r w:rsidRPr="00A556AC">
        <w:rPr>
          <w:rFonts w:ascii="Times New Roman" w:hAnsi="Times New Roman" w:cs="Times New Roman"/>
        </w:rPr>
        <w:t xml:space="preserve"> Male</w:t>
      </w:r>
      <w:r w:rsidRPr="00A556AC">
        <w:rPr>
          <w:rFonts w:ascii="Times New Roman" w:hAnsi="Times New Roman" w:cs="Times New Roman"/>
        </w:rPr>
        <w:t> </w:t>
      </w:r>
      <w:r w:rsidRPr="00A556AC">
        <w:rPr>
          <w:rFonts w:ascii="Times New Roman" w:hAnsi="Times New Roman" w:cs="Times New Roman"/>
        </w:rPr>
        <w:t> </w:t>
      </w:r>
      <w:r w:rsidRPr="00A556AC">
        <w:rPr>
          <w:rFonts w:ascii="Times New Roman" w:hAnsi="Times New Roman" w:cs="Times New Roman"/>
        </w:rPr>
        <w:t> </w:t>
      </w:r>
      <w:r w:rsidRPr="00A556AC">
        <w:rPr>
          <w:rFonts w:ascii="Segoe UI Symbol" w:hAnsi="Segoe UI Symbol" w:cs="Segoe UI Symbol"/>
        </w:rPr>
        <w:t>☐</w:t>
      </w:r>
      <w:r w:rsidRPr="00A556AC">
        <w:rPr>
          <w:rFonts w:ascii="Times New Roman" w:hAnsi="Times New Roman" w:cs="Times New Roman"/>
        </w:rPr>
        <w:t xml:space="preserve"> Female</w:t>
      </w:r>
    </w:p>
    <w:p w14:paraId="33DDB997" w14:textId="09A982D2" w:rsidR="00A556AC" w:rsidRPr="00A556AC" w:rsidRDefault="00A556AC" w:rsidP="00A556AC">
      <w:pPr>
        <w:numPr>
          <w:ilvl w:val="0"/>
          <w:numId w:val="4"/>
        </w:numPr>
        <w:jc w:val="both"/>
        <w:rPr>
          <w:rFonts w:ascii="Times New Roman" w:hAnsi="Times New Roman" w:cs="Times New Roman"/>
        </w:rPr>
      </w:pPr>
      <w:r w:rsidRPr="00A556AC">
        <w:rPr>
          <w:rFonts w:ascii="Times New Roman" w:hAnsi="Times New Roman" w:cs="Times New Roman"/>
          <w:b/>
          <w:bCs/>
        </w:rPr>
        <w:t>Age:</w:t>
      </w:r>
      <w:r w:rsidRPr="00A556AC">
        <w:rPr>
          <w:rFonts w:ascii="Segoe UI Symbol" w:hAnsi="Segoe UI Symbol" w:cs="Segoe UI Symbol"/>
        </w:rPr>
        <w:t xml:space="preserve"> </w:t>
      </w:r>
      <w:r w:rsidRPr="00A556AC">
        <w:rPr>
          <w:rFonts w:ascii="Segoe UI Symbol" w:hAnsi="Segoe UI Symbol" w:cs="Segoe UI Symbol"/>
        </w:rPr>
        <w:t>☐</w:t>
      </w:r>
      <w:r w:rsidRPr="00A556AC">
        <w:rPr>
          <w:rFonts w:ascii="Times New Roman" w:hAnsi="Times New Roman" w:cs="Times New Roman"/>
        </w:rPr>
        <w:t xml:space="preserve"> 18–25</w:t>
      </w:r>
      <w:r w:rsidRPr="00A556AC">
        <w:rPr>
          <w:rFonts w:ascii="Times New Roman" w:hAnsi="Times New Roman" w:cs="Times New Roman"/>
        </w:rPr>
        <w:t> </w:t>
      </w:r>
      <w:r w:rsidRPr="00A556AC">
        <w:rPr>
          <w:rFonts w:ascii="Segoe UI Symbol" w:hAnsi="Segoe UI Symbol" w:cs="Segoe UI Symbol"/>
        </w:rPr>
        <w:t>☐</w:t>
      </w:r>
      <w:r w:rsidRPr="00A556AC">
        <w:rPr>
          <w:rFonts w:ascii="Times New Roman" w:hAnsi="Times New Roman" w:cs="Times New Roman"/>
        </w:rPr>
        <w:t xml:space="preserve"> 26–35</w:t>
      </w:r>
      <w:r w:rsidRPr="00A556AC">
        <w:rPr>
          <w:rFonts w:ascii="Times New Roman" w:hAnsi="Times New Roman" w:cs="Times New Roman"/>
        </w:rPr>
        <w:t> </w:t>
      </w:r>
      <w:r w:rsidRPr="00A556AC">
        <w:rPr>
          <w:rFonts w:ascii="Segoe UI Symbol" w:hAnsi="Segoe UI Symbol" w:cs="Segoe UI Symbol"/>
        </w:rPr>
        <w:t>☐</w:t>
      </w:r>
      <w:r w:rsidRPr="00A556AC">
        <w:rPr>
          <w:rFonts w:ascii="Times New Roman" w:hAnsi="Times New Roman" w:cs="Times New Roman"/>
        </w:rPr>
        <w:t xml:space="preserve"> 36–45</w:t>
      </w:r>
      <w:r w:rsidRPr="00A556AC">
        <w:rPr>
          <w:rFonts w:ascii="Times New Roman" w:hAnsi="Times New Roman" w:cs="Times New Roman"/>
        </w:rPr>
        <w:t> </w:t>
      </w:r>
      <w:r w:rsidRPr="00A556AC">
        <w:rPr>
          <w:rFonts w:ascii="Segoe UI Symbol" w:hAnsi="Segoe UI Symbol" w:cs="Segoe UI Symbol"/>
        </w:rPr>
        <w:t>☐</w:t>
      </w:r>
      <w:r w:rsidRPr="00A556AC">
        <w:rPr>
          <w:rFonts w:ascii="Times New Roman" w:hAnsi="Times New Roman" w:cs="Times New Roman"/>
        </w:rPr>
        <w:t xml:space="preserve"> 46 and above</w:t>
      </w:r>
    </w:p>
    <w:p w14:paraId="5C25ACB2" w14:textId="179556D5" w:rsidR="00A556AC" w:rsidRPr="00A556AC" w:rsidRDefault="00A556AC" w:rsidP="00A556AC">
      <w:pPr>
        <w:numPr>
          <w:ilvl w:val="0"/>
          <w:numId w:val="4"/>
        </w:numPr>
        <w:jc w:val="both"/>
        <w:rPr>
          <w:rFonts w:ascii="Times New Roman" w:hAnsi="Times New Roman" w:cs="Times New Roman"/>
        </w:rPr>
      </w:pPr>
      <w:r w:rsidRPr="00A556AC">
        <w:rPr>
          <w:rFonts w:ascii="Times New Roman" w:hAnsi="Times New Roman" w:cs="Times New Roman"/>
          <w:b/>
          <w:bCs/>
        </w:rPr>
        <w:t>Educational Qualification:</w:t>
      </w:r>
      <w:r w:rsidRPr="00A556AC">
        <w:rPr>
          <w:rFonts w:ascii="Segoe UI Symbol" w:hAnsi="Segoe UI Symbol" w:cs="Segoe UI Symbol"/>
        </w:rPr>
        <w:t xml:space="preserve"> </w:t>
      </w:r>
      <w:r w:rsidRPr="00A556AC">
        <w:rPr>
          <w:rFonts w:ascii="Segoe UI Symbol" w:hAnsi="Segoe UI Symbol" w:cs="Segoe UI Symbol"/>
        </w:rPr>
        <w:t>☐</w:t>
      </w:r>
      <w:r w:rsidRPr="00A556AC">
        <w:rPr>
          <w:rFonts w:ascii="Times New Roman" w:hAnsi="Times New Roman" w:cs="Times New Roman"/>
        </w:rPr>
        <w:t xml:space="preserve"> OND/NCE</w:t>
      </w:r>
      <w:r w:rsidRPr="00A556AC">
        <w:rPr>
          <w:rFonts w:ascii="Times New Roman" w:hAnsi="Times New Roman" w:cs="Times New Roman"/>
        </w:rPr>
        <w:t> </w:t>
      </w:r>
      <w:r w:rsidRPr="00A556AC">
        <w:rPr>
          <w:rFonts w:ascii="Segoe UI Symbol" w:hAnsi="Segoe UI Symbol" w:cs="Segoe UI Symbol"/>
        </w:rPr>
        <w:t>☐</w:t>
      </w:r>
      <w:r w:rsidRPr="00A556AC">
        <w:rPr>
          <w:rFonts w:ascii="Times New Roman" w:hAnsi="Times New Roman" w:cs="Times New Roman"/>
        </w:rPr>
        <w:t xml:space="preserve"> HND/</w:t>
      </w:r>
      <w:proofErr w:type="spellStart"/>
      <w:proofErr w:type="gramStart"/>
      <w:r w:rsidRPr="00A556AC">
        <w:rPr>
          <w:rFonts w:ascii="Times New Roman" w:hAnsi="Times New Roman" w:cs="Times New Roman"/>
        </w:rPr>
        <w:t>B.Sc</w:t>
      </w:r>
      <w:proofErr w:type="spellEnd"/>
      <w:proofErr w:type="gramEnd"/>
      <w:r w:rsidRPr="00A556AC">
        <w:rPr>
          <w:rFonts w:ascii="Times New Roman" w:hAnsi="Times New Roman" w:cs="Times New Roman"/>
        </w:rPr>
        <w:t> </w:t>
      </w:r>
      <w:r w:rsidRPr="00A556AC">
        <w:rPr>
          <w:rFonts w:ascii="Segoe UI Symbol" w:hAnsi="Segoe UI Symbol" w:cs="Segoe UI Symbol"/>
        </w:rPr>
        <w:t>☐</w:t>
      </w:r>
      <w:r w:rsidRPr="00A556AC">
        <w:rPr>
          <w:rFonts w:ascii="Times New Roman" w:hAnsi="Times New Roman" w:cs="Times New Roman"/>
        </w:rPr>
        <w:t xml:space="preserve"> </w:t>
      </w:r>
      <w:proofErr w:type="spellStart"/>
      <w:proofErr w:type="gramStart"/>
      <w:r w:rsidRPr="00A556AC">
        <w:rPr>
          <w:rFonts w:ascii="Times New Roman" w:hAnsi="Times New Roman" w:cs="Times New Roman"/>
        </w:rPr>
        <w:t>M.Sc</w:t>
      </w:r>
      <w:proofErr w:type="spellEnd"/>
      <w:proofErr w:type="gramEnd"/>
      <w:r w:rsidRPr="00A556AC">
        <w:rPr>
          <w:rFonts w:ascii="Times New Roman" w:hAnsi="Times New Roman" w:cs="Times New Roman"/>
        </w:rPr>
        <w:t>/MBA</w:t>
      </w:r>
      <w:r w:rsidRPr="00A556AC">
        <w:rPr>
          <w:rFonts w:ascii="Times New Roman" w:hAnsi="Times New Roman" w:cs="Times New Roman"/>
        </w:rPr>
        <w:t> </w:t>
      </w:r>
      <w:r w:rsidRPr="00A556AC">
        <w:rPr>
          <w:rFonts w:ascii="Segoe UI Symbol" w:hAnsi="Segoe UI Symbol" w:cs="Segoe UI Symbol"/>
        </w:rPr>
        <w:t>☐</w:t>
      </w:r>
      <w:r w:rsidRPr="00A556AC">
        <w:rPr>
          <w:rFonts w:ascii="Times New Roman" w:hAnsi="Times New Roman" w:cs="Times New Roman"/>
        </w:rPr>
        <w:t xml:space="preserve"> Others (Please specify): ____________</w:t>
      </w:r>
    </w:p>
    <w:p w14:paraId="2C5F1683" w14:textId="66B01741" w:rsidR="00A556AC" w:rsidRPr="00A556AC" w:rsidRDefault="00A556AC" w:rsidP="00A556AC">
      <w:pPr>
        <w:numPr>
          <w:ilvl w:val="0"/>
          <w:numId w:val="4"/>
        </w:numPr>
        <w:jc w:val="both"/>
        <w:rPr>
          <w:rFonts w:ascii="Times New Roman" w:hAnsi="Times New Roman" w:cs="Times New Roman"/>
        </w:rPr>
      </w:pPr>
      <w:r w:rsidRPr="00A556AC">
        <w:rPr>
          <w:rFonts w:ascii="Times New Roman" w:hAnsi="Times New Roman" w:cs="Times New Roman"/>
          <w:b/>
          <w:bCs/>
        </w:rPr>
        <w:t>Department:</w:t>
      </w:r>
      <w:r w:rsidRPr="00A556AC">
        <w:rPr>
          <w:rFonts w:ascii="Segoe UI Symbol" w:hAnsi="Segoe UI Symbol" w:cs="Segoe UI Symbol"/>
        </w:rPr>
        <w:t xml:space="preserve"> </w:t>
      </w:r>
      <w:r w:rsidRPr="00A556AC">
        <w:rPr>
          <w:rFonts w:ascii="Segoe UI Symbol" w:hAnsi="Segoe UI Symbol" w:cs="Segoe UI Symbol"/>
        </w:rPr>
        <w:t>☐</w:t>
      </w:r>
      <w:r w:rsidRPr="00A556AC">
        <w:rPr>
          <w:rFonts w:ascii="Times New Roman" w:hAnsi="Times New Roman" w:cs="Times New Roman"/>
        </w:rPr>
        <w:t xml:space="preserve"> Accounting</w:t>
      </w:r>
      <w:r w:rsidRPr="00A556AC">
        <w:rPr>
          <w:rFonts w:ascii="Times New Roman" w:hAnsi="Times New Roman" w:cs="Times New Roman"/>
        </w:rPr>
        <w:t> </w:t>
      </w:r>
      <w:r w:rsidRPr="00A556AC">
        <w:rPr>
          <w:rFonts w:ascii="Segoe UI Symbol" w:hAnsi="Segoe UI Symbol" w:cs="Segoe UI Symbol"/>
        </w:rPr>
        <w:t>☐</w:t>
      </w:r>
      <w:r w:rsidRPr="00A556AC">
        <w:rPr>
          <w:rFonts w:ascii="Times New Roman" w:hAnsi="Times New Roman" w:cs="Times New Roman"/>
        </w:rPr>
        <w:t xml:space="preserve"> Finance</w:t>
      </w:r>
      <w:r w:rsidRPr="00A556AC">
        <w:rPr>
          <w:rFonts w:ascii="Times New Roman" w:hAnsi="Times New Roman" w:cs="Times New Roman"/>
        </w:rPr>
        <w:t> </w:t>
      </w:r>
      <w:r w:rsidRPr="00A556AC">
        <w:rPr>
          <w:rFonts w:ascii="Segoe UI Symbol" w:hAnsi="Segoe UI Symbol" w:cs="Segoe UI Symbol"/>
        </w:rPr>
        <w:t>☐</w:t>
      </w:r>
      <w:r w:rsidRPr="00A556AC">
        <w:rPr>
          <w:rFonts w:ascii="Times New Roman" w:hAnsi="Times New Roman" w:cs="Times New Roman"/>
        </w:rPr>
        <w:t xml:space="preserve"> Audit</w:t>
      </w:r>
      <w:r w:rsidRPr="00A556AC">
        <w:rPr>
          <w:rFonts w:ascii="Times New Roman" w:hAnsi="Times New Roman" w:cs="Times New Roman"/>
        </w:rPr>
        <w:t> </w:t>
      </w:r>
      <w:r w:rsidRPr="00A556AC">
        <w:rPr>
          <w:rFonts w:ascii="Segoe UI Symbol" w:hAnsi="Segoe UI Symbol" w:cs="Segoe UI Symbol"/>
        </w:rPr>
        <w:t>☐</w:t>
      </w:r>
      <w:r w:rsidRPr="00A556AC">
        <w:rPr>
          <w:rFonts w:ascii="Times New Roman" w:hAnsi="Times New Roman" w:cs="Times New Roman"/>
        </w:rPr>
        <w:t xml:space="preserve"> Compliance</w:t>
      </w:r>
      <w:r w:rsidRPr="00A556AC">
        <w:rPr>
          <w:rFonts w:ascii="Times New Roman" w:hAnsi="Times New Roman" w:cs="Times New Roman"/>
        </w:rPr>
        <w:t> </w:t>
      </w:r>
      <w:r w:rsidRPr="00A556AC">
        <w:rPr>
          <w:rFonts w:ascii="Segoe UI Symbol" w:hAnsi="Segoe UI Symbol" w:cs="Segoe UI Symbol"/>
        </w:rPr>
        <w:t>☐</w:t>
      </w:r>
      <w:r w:rsidRPr="00A556AC">
        <w:rPr>
          <w:rFonts w:ascii="Times New Roman" w:hAnsi="Times New Roman" w:cs="Times New Roman"/>
        </w:rPr>
        <w:t xml:space="preserve"> Others (Please specify): ____________</w:t>
      </w:r>
    </w:p>
    <w:p w14:paraId="56EF5E01" w14:textId="39765160" w:rsidR="00A556AC" w:rsidRPr="00A556AC" w:rsidRDefault="00A556AC" w:rsidP="00A556AC">
      <w:pPr>
        <w:numPr>
          <w:ilvl w:val="0"/>
          <w:numId w:val="4"/>
        </w:numPr>
        <w:jc w:val="both"/>
        <w:rPr>
          <w:rFonts w:ascii="Times New Roman" w:hAnsi="Times New Roman" w:cs="Times New Roman"/>
        </w:rPr>
      </w:pPr>
      <w:r w:rsidRPr="00A556AC">
        <w:rPr>
          <w:rFonts w:ascii="Times New Roman" w:hAnsi="Times New Roman" w:cs="Times New Roman"/>
          <w:b/>
          <w:bCs/>
        </w:rPr>
        <w:t>Years of Experience in the Oil and Gas Industry:</w:t>
      </w:r>
      <w:r w:rsidRPr="00A556AC">
        <w:rPr>
          <w:rFonts w:ascii="Segoe UI Symbol" w:hAnsi="Segoe UI Symbol" w:cs="Segoe UI Symbol"/>
        </w:rPr>
        <w:t xml:space="preserve"> </w:t>
      </w:r>
      <w:r w:rsidRPr="00A556AC">
        <w:rPr>
          <w:rFonts w:ascii="Segoe UI Symbol" w:hAnsi="Segoe UI Symbol" w:cs="Segoe UI Symbol"/>
        </w:rPr>
        <w:t>☐</w:t>
      </w:r>
      <w:r w:rsidRPr="00A556AC">
        <w:rPr>
          <w:rFonts w:ascii="Times New Roman" w:hAnsi="Times New Roman" w:cs="Times New Roman"/>
        </w:rPr>
        <w:t xml:space="preserve"> Less than 2 years</w:t>
      </w:r>
      <w:r w:rsidRPr="00A556AC">
        <w:rPr>
          <w:rFonts w:ascii="Times New Roman" w:hAnsi="Times New Roman" w:cs="Times New Roman"/>
        </w:rPr>
        <w:t> </w:t>
      </w:r>
      <w:r w:rsidRPr="00A556AC">
        <w:rPr>
          <w:rFonts w:ascii="Segoe UI Symbol" w:hAnsi="Segoe UI Symbol" w:cs="Segoe UI Symbol"/>
        </w:rPr>
        <w:t>☐</w:t>
      </w:r>
      <w:r w:rsidRPr="00A556AC">
        <w:rPr>
          <w:rFonts w:ascii="Times New Roman" w:hAnsi="Times New Roman" w:cs="Times New Roman"/>
        </w:rPr>
        <w:t xml:space="preserve"> 2–5 years</w:t>
      </w:r>
      <w:r w:rsidRPr="00A556AC">
        <w:rPr>
          <w:rFonts w:ascii="Times New Roman" w:hAnsi="Times New Roman" w:cs="Times New Roman"/>
        </w:rPr>
        <w:t> </w:t>
      </w:r>
      <w:r w:rsidRPr="00A556AC">
        <w:rPr>
          <w:rFonts w:ascii="Segoe UI Symbol" w:hAnsi="Segoe UI Symbol" w:cs="Segoe UI Symbol"/>
        </w:rPr>
        <w:t>☐</w:t>
      </w:r>
      <w:r w:rsidRPr="00A556AC">
        <w:rPr>
          <w:rFonts w:ascii="Times New Roman" w:hAnsi="Times New Roman" w:cs="Times New Roman"/>
        </w:rPr>
        <w:t xml:space="preserve"> 6–10 years</w:t>
      </w:r>
      <w:r w:rsidRPr="00A556AC">
        <w:rPr>
          <w:rFonts w:ascii="Times New Roman" w:hAnsi="Times New Roman" w:cs="Times New Roman"/>
        </w:rPr>
        <w:t> </w:t>
      </w:r>
      <w:r w:rsidRPr="00A556AC">
        <w:rPr>
          <w:rFonts w:ascii="Segoe UI Symbol" w:hAnsi="Segoe UI Symbol" w:cs="Segoe UI Symbol"/>
        </w:rPr>
        <w:t>☐</w:t>
      </w:r>
      <w:r w:rsidRPr="00A556AC">
        <w:rPr>
          <w:rFonts w:ascii="Times New Roman" w:hAnsi="Times New Roman" w:cs="Times New Roman"/>
        </w:rPr>
        <w:t xml:space="preserve"> Above 10 years</w:t>
      </w:r>
    </w:p>
    <w:p w14:paraId="49789764" w14:textId="77777777" w:rsidR="008F182B" w:rsidRPr="008F182B" w:rsidRDefault="008F182B" w:rsidP="008F182B">
      <w:pPr>
        <w:jc w:val="both"/>
        <w:rPr>
          <w:rFonts w:ascii="Times New Roman" w:hAnsi="Times New Roman" w:cs="Times New Roman"/>
          <w:b/>
          <w:bCs/>
        </w:rPr>
      </w:pPr>
      <w:r w:rsidRPr="008F182B">
        <w:rPr>
          <w:rFonts w:ascii="Times New Roman" w:hAnsi="Times New Roman" w:cs="Times New Roman"/>
          <w:b/>
          <w:bCs/>
        </w:rPr>
        <w:t>Section B: Oil and Gas Accounting Practices</w:t>
      </w:r>
    </w:p>
    <w:tbl>
      <w:tblPr>
        <w:tblStyle w:val="TableGrid"/>
        <w:tblW w:w="0" w:type="auto"/>
        <w:tblLook w:val="04A0" w:firstRow="1" w:lastRow="0" w:firstColumn="1" w:lastColumn="0" w:noHBand="0" w:noVBand="1"/>
      </w:tblPr>
      <w:tblGrid>
        <w:gridCol w:w="590"/>
        <w:gridCol w:w="3694"/>
        <w:gridCol w:w="1415"/>
        <w:gridCol w:w="933"/>
        <w:gridCol w:w="1213"/>
        <w:gridCol w:w="1505"/>
      </w:tblGrid>
      <w:tr w:rsidR="008F182B" w:rsidRPr="008F182B" w14:paraId="4093B0A6" w14:textId="77777777" w:rsidTr="00A556AC">
        <w:tc>
          <w:tcPr>
            <w:tcW w:w="0" w:type="auto"/>
            <w:hideMark/>
          </w:tcPr>
          <w:p w14:paraId="3254AB40" w14:textId="77777777" w:rsidR="008F182B" w:rsidRPr="008F182B" w:rsidRDefault="008F182B" w:rsidP="008F182B">
            <w:pPr>
              <w:spacing w:after="160" w:line="278" w:lineRule="auto"/>
              <w:jc w:val="both"/>
              <w:rPr>
                <w:rFonts w:ascii="Times New Roman" w:hAnsi="Times New Roman" w:cs="Times New Roman"/>
                <w:b/>
                <w:bCs/>
              </w:rPr>
            </w:pPr>
            <w:r w:rsidRPr="008F182B">
              <w:rPr>
                <w:rFonts w:ascii="Times New Roman" w:hAnsi="Times New Roman" w:cs="Times New Roman"/>
                <w:b/>
                <w:bCs/>
              </w:rPr>
              <w:t>S/N</w:t>
            </w:r>
          </w:p>
        </w:tc>
        <w:tc>
          <w:tcPr>
            <w:tcW w:w="0" w:type="auto"/>
            <w:hideMark/>
          </w:tcPr>
          <w:p w14:paraId="753A7A82" w14:textId="77777777" w:rsidR="008F182B" w:rsidRPr="008F182B" w:rsidRDefault="008F182B" w:rsidP="008F182B">
            <w:pPr>
              <w:spacing w:after="160" w:line="278" w:lineRule="auto"/>
              <w:jc w:val="both"/>
              <w:rPr>
                <w:rFonts w:ascii="Times New Roman" w:hAnsi="Times New Roman" w:cs="Times New Roman"/>
                <w:b/>
                <w:bCs/>
              </w:rPr>
            </w:pPr>
            <w:r w:rsidRPr="008F182B">
              <w:rPr>
                <w:rFonts w:ascii="Times New Roman" w:hAnsi="Times New Roman" w:cs="Times New Roman"/>
                <w:b/>
                <w:bCs/>
              </w:rPr>
              <w:t>Statement</w:t>
            </w:r>
          </w:p>
        </w:tc>
        <w:tc>
          <w:tcPr>
            <w:tcW w:w="0" w:type="auto"/>
            <w:hideMark/>
          </w:tcPr>
          <w:p w14:paraId="5F7AB946" w14:textId="77777777" w:rsidR="008F182B" w:rsidRPr="008F182B" w:rsidRDefault="008F182B" w:rsidP="008F182B">
            <w:pPr>
              <w:spacing w:after="160" w:line="278" w:lineRule="auto"/>
              <w:jc w:val="both"/>
              <w:rPr>
                <w:rFonts w:ascii="Times New Roman" w:hAnsi="Times New Roman" w:cs="Times New Roman"/>
                <w:b/>
                <w:bCs/>
              </w:rPr>
            </w:pPr>
            <w:r w:rsidRPr="008F182B">
              <w:rPr>
                <w:rFonts w:ascii="Times New Roman" w:hAnsi="Times New Roman" w:cs="Times New Roman"/>
                <w:b/>
                <w:bCs/>
              </w:rPr>
              <w:t>Strongly Agree (SA)</w:t>
            </w:r>
          </w:p>
        </w:tc>
        <w:tc>
          <w:tcPr>
            <w:tcW w:w="0" w:type="auto"/>
            <w:hideMark/>
          </w:tcPr>
          <w:p w14:paraId="02228993" w14:textId="77777777" w:rsidR="008F182B" w:rsidRPr="008F182B" w:rsidRDefault="008F182B" w:rsidP="008F182B">
            <w:pPr>
              <w:spacing w:after="160" w:line="278" w:lineRule="auto"/>
              <w:jc w:val="both"/>
              <w:rPr>
                <w:rFonts w:ascii="Times New Roman" w:hAnsi="Times New Roman" w:cs="Times New Roman"/>
                <w:b/>
                <w:bCs/>
              </w:rPr>
            </w:pPr>
            <w:r w:rsidRPr="008F182B">
              <w:rPr>
                <w:rFonts w:ascii="Times New Roman" w:hAnsi="Times New Roman" w:cs="Times New Roman"/>
                <w:b/>
                <w:bCs/>
              </w:rPr>
              <w:t>Agree (A)</w:t>
            </w:r>
          </w:p>
        </w:tc>
        <w:tc>
          <w:tcPr>
            <w:tcW w:w="0" w:type="auto"/>
            <w:hideMark/>
          </w:tcPr>
          <w:p w14:paraId="02048966" w14:textId="77777777" w:rsidR="008F182B" w:rsidRPr="008F182B" w:rsidRDefault="008F182B" w:rsidP="008F182B">
            <w:pPr>
              <w:spacing w:after="160" w:line="278" w:lineRule="auto"/>
              <w:jc w:val="both"/>
              <w:rPr>
                <w:rFonts w:ascii="Times New Roman" w:hAnsi="Times New Roman" w:cs="Times New Roman"/>
                <w:b/>
                <w:bCs/>
              </w:rPr>
            </w:pPr>
            <w:r w:rsidRPr="008F182B">
              <w:rPr>
                <w:rFonts w:ascii="Times New Roman" w:hAnsi="Times New Roman" w:cs="Times New Roman"/>
                <w:b/>
                <w:bCs/>
              </w:rPr>
              <w:t>Disagree (D)</w:t>
            </w:r>
          </w:p>
        </w:tc>
        <w:tc>
          <w:tcPr>
            <w:tcW w:w="0" w:type="auto"/>
            <w:hideMark/>
          </w:tcPr>
          <w:p w14:paraId="0317BBFE" w14:textId="77777777" w:rsidR="008F182B" w:rsidRPr="008F182B" w:rsidRDefault="008F182B" w:rsidP="008F182B">
            <w:pPr>
              <w:spacing w:after="160" w:line="278" w:lineRule="auto"/>
              <w:jc w:val="both"/>
              <w:rPr>
                <w:rFonts w:ascii="Times New Roman" w:hAnsi="Times New Roman" w:cs="Times New Roman"/>
                <w:b/>
                <w:bCs/>
              </w:rPr>
            </w:pPr>
            <w:r w:rsidRPr="008F182B">
              <w:rPr>
                <w:rFonts w:ascii="Times New Roman" w:hAnsi="Times New Roman" w:cs="Times New Roman"/>
                <w:b/>
                <w:bCs/>
              </w:rPr>
              <w:t>Strongly Disagree (SD)</w:t>
            </w:r>
          </w:p>
        </w:tc>
      </w:tr>
      <w:tr w:rsidR="008F182B" w:rsidRPr="008F182B" w14:paraId="716588E0" w14:textId="77777777" w:rsidTr="00A556AC">
        <w:tc>
          <w:tcPr>
            <w:tcW w:w="0" w:type="auto"/>
            <w:hideMark/>
          </w:tcPr>
          <w:p w14:paraId="7CEC970D" w14:textId="77777777" w:rsidR="008F182B" w:rsidRPr="008F182B" w:rsidRDefault="008F182B" w:rsidP="008F182B">
            <w:pPr>
              <w:spacing w:after="160" w:line="278" w:lineRule="auto"/>
              <w:jc w:val="both"/>
              <w:rPr>
                <w:rFonts w:ascii="Times New Roman" w:hAnsi="Times New Roman" w:cs="Times New Roman"/>
              </w:rPr>
            </w:pPr>
            <w:r w:rsidRPr="008F182B">
              <w:rPr>
                <w:rFonts w:ascii="Times New Roman" w:hAnsi="Times New Roman" w:cs="Times New Roman"/>
              </w:rPr>
              <w:t>1</w:t>
            </w:r>
          </w:p>
        </w:tc>
        <w:tc>
          <w:tcPr>
            <w:tcW w:w="0" w:type="auto"/>
            <w:hideMark/>
          </w:tcPr>
          <w:p w14:paraId="1B6BC10A" w14:textId="77777777" w:rsidR="008F182B" w:rsidRPr="008F182B" w:rsidRDefault="008F182B" w:rsidP="008F182B">
            <w:pPr>
              <w:spacing w:after="160" w:line="278" w:lineRule="auto"/>
              <w:jc w:val="both"/>
              <w:rPr>
                <w:rFonts w:ascii="Times New Roman" w:hAnsi="Times New Roman" w:cs="Times New Roman"/>
              </w:rPr>
            </w:pPr>
            <w:r w:rsidRPr="008F182B">
              <w:rPr>
                <w:rFonts w:ascii="Times New Roman" w:hAnsi="Times New Roman" w:cs="Times New Roman"/>
              </w:rPr>
              <w:t>ExxonMobil complies with international oil and gas accounting standards such as IFRS 6.</w:t>
            </w:r>
          </w:p>
        </w:tc>
        <w:tc>
          <w:tcPr>
            <w:tcW w:w="0" w:type="auto"/>
          </w:tcPr>
          <w:p w14:paraId="0FD96517" w14:textId="67497EE6" w:rsidR="008F182B" w:rsidRPr="008F182B" w:rsidRDefault="008F182B" w:rsidP="008F182B">
            <w:pPr>
              <w:spacing w:after="160" w:line="278" w:lineRule="auto"/>
              <w:jc w:val="both"/>
              <w:rPr>
                <w:rFonts w:ascii="Times New Roman" w:hAnsi="Times New Roman" w:cs="Times New Roman"/>
              </w:rPr>
            </w:pPr>
          </w:p>
        </w:tc>
        <w:tc>
          <w:tcPr>
            <w:tcW w:w="0" w:type="auto"/>
          </w:tcPr>
          <w:p w14:paraId="2207EFA2" w14:textId="420F7D5F" w:rsidR="008F182B" w:rsidRPr="008F182B" w:rsidRDefault="008F182B" w:rsidP="008F182B">
            <w:pPr>
              <w:spacing w:after="160" w:line="278" w:lineRule="auto"/>
              <w:jc w:val="both"/>
              <w:rPr>
                <w:rFonts w:ascii="Times New Roman" w:hAnsi="Times New Roman" w:cs="Times New Roman"/>
              </w:rPr>
            </w:pPr>
          </w:p>
        </w:tc>
        <w:tc>
          <w:tcPr>
            <w:tcW w:w="0" w:type="auto"/>
          </w:tcPr>
          <w:p w14:paraId="2580F03F" w14:textId="151AD950" w:rsidR="008F182B" w:rsidRPr="008F182B" w:rsidRDefault="008F182B" w:rsidP="008F182B">
            <w:pPr>
              <w:spacing w:after="160" w:line="278" w:lineRule="auto"/>
              <w:jc w:val="both"/>
              <w:rPr>
                <w:rFonts w:ascii="Times New Roman" w:hAnsi="Times New Roman" w:cs="Times New Roman"/>
              </w:rPr>
            </w:pPr>
          </w:p>
        </w:tc>
        <w:tc>
          <w:tcPr>
            <w:tcW w:w="0" w:type="auto"/>
          </w:tcPr>
          <w:p w14:paraId="5E8D64EC" w14:textId="556815D8" w:rsidR="008F182B" w:rsidRPr="008F182B" w:rsidRDefault="008F182B" w:rsidP="008F182B">
            <w:pPr>
              <w:spacing w:after="160" w:line="278" w:lineRule="auto"/>
              <w:jc w:val="both"/>
              <w:rPr>
                <w:rFonts w:ascii="Times New Roman" w:hAnsi="Times New Roman" w:cs="Times New Roman"/>
              </w:rPr>
            </w:pPr>
          </w:p>
        </w:tc>
      </w:tr>
      <w:tr w:rsidR="008F182B" w:rsidRPr="008F182B" w14:paraId="546F3DA9" w14:textId="77777777" w:rsidTr="00A556AC">
        <w:tc>
          <w:tcPr>
            <w:tcW w:w="0" w:type="auto"/>
            <w:hideMark/>
          </w:tcPr>
          <w:p w14:paraId="5F40DCBA" w14:textId="77777777" w:rsidR="008F182B" w:rsidRPr="008F182B" w:rsidRDefault="008F182B" w:rsidP="008F182B">
            <w:pPr>
              <w:spacing w:after="160" w:line="278" w:lineRule="auto"/>
              <w:jc w:val="both"/>
              <w:rPr>
                <w:rFonts w:ascii="Times New Roman" w:hAnsi="Times New Roman" w:cs="Times New Roman"/>
              </w:rPr>
            </w:pPr>
            <w:r w:rsidRPr="008F182B">
              <w:rPr>
                <w:rFonts w:ascii="Times New Roman" w:hAnsi="Times New Roman" w:cs="Times New Roman"/>
              </w:rPr>
              <w:t>2</w:t>
            </w:r>
          </w:p>
        </w:tc>
        <w:tc>
          <w:tcPr>
            <w:tcW w:w="0" w:type="auto"/>
            <w:hideMark/>
          </w:tcPr>
          <w:p w14:paraId="5660C660" w14:textId="77777777" w:rsidR="008F182B" w:rsidRPr="008F182B" w:rsidRDefault="008F182B" w:rsidP="008F182B">
            <w:pPr>
              <w:spacing w:after="160" w:line="278" w:lineRule="auto"/>
              <w:jc w:val="both"/>
              <w:rPr>
                <w:rFonts w:ascii="Times New Roman" w:hAnsi="Times New Roman" w:cs="Times New Roman"/>
              </w:rPr>
            </w:pPr>
            <w:r w:rsidRPr="008F182B">
              <w:rPr>
                <w:rFonts w:ascii="Times New Roman" w:hAnsi="Times New Roman" w:cs="Times New Roman"/>
              </w:rPr>
              <w:t>The company adopts the Successful Efforts Method in accounting for exploration and evaluation.</w:t>
            </w:r>
          </w:p>
        </w:tc>
        <w:tc>
          <w:tcPr>
            <w:tcW w:w="0" w:type="auto"/>
          </w:tcPr>
          <w:p w14:paraId="59A745E9" w14:textId="660D70F5" w:rsidR="008F182B" w:rsidRPr="008F182B" w:rsidRDefault="008F182B" w:rsidP="008F182B">
            <w:pPr>
              <w:spacing w:after="160" w:line="278" w:lineRule="auto"/>
              <w:jc w:val="both"/>
              <w:rPr>
                <w:rFonts w:ascii="Times New Roman" w:hAnsi="Times New Roman" w:cs="Times New Roman"/>
              </w:rPr>
            </w:pPr>
          </w:p>
        </w:tc>
        <w:tc>
          <w:tcPr>
            <w:tcW w:w="0" w:type="auto"/>
          </w:tcPr>
          <w:p w14:paraId="0131F136" w14:textId="617F2724" w:rsidR="008F182B" w:rsidRPr="008F182B" w:rsidRDefault="008F182B" w:rsidP="008F182B">
            <w:pPr>
              <w:spacing w:after="160" w:line="278" w:lineRule="auto"/>
              <w:jc w:val="both"/>
              <w:rPr>
                <w:rFonts w:ascii="Times New Roman" w:hAnsi="Times New Roman" w:cs="Times New Roman"/>
              </w:rPr>
            </w:pPr>
          </w:p>
        </w:tc>
        <w:tc>
          <w:tcPr>
            <w:tcW w:w="0" w:type="auto"/>
          </w:tcPr>
          <w:p w14:paraId="73FF57DE" w14:textId="620E8131" w:rsidR="008F182B" w:rsidRPr="008F182B" w:rsidRDefault="008F182B" w:rsidP="008F182B">
            <w:pPr>
              <w:spacing w:after="160" w:line="278" w:lineRule="auto"/>
              <w:jc w:val="both"/>
              <w:rPr>
                <w:rFonts w:ascii="Times New Roman" w:hAnsi="Times New Roman" w:cs="Times New Roman"/>
              </w:rPr>
            </w:pPr>
          </w:p>
        </w:tc>
        <w:tc>
          <w:tcPr>
            <w:tcW w:w="0" w:type="auto"/>
          </w:tcPr>
          <w:p w14:paraId="25DAC2C8" w14:textId="09963226" w:rsidR="008F182B" w:rsidRPr="008F182B" w:rsidRDefault="008F182B" w:rsidP="008F182B">
            <w:pPr>
              <w:spacing w:after="160" w:line="278" w:lineRule="auto"/>
              <w:jc w:val="both"/>
              <w:rPr>
                <w:rFonts w:ascii="Times New Roman" w:hAnsi="Times New Roman" w:cs="Times New Roman"/>
              </w:rPr>
            </w:pPr>
          </w:p>
        </w:tc>
      </w:tr>
      <w:tr w:rsidR="008F182B" w:rsidRPr="008F182B" w14:paraId="280CE60E" w14:textId="77777777" w:rsidTr="00A556AC">
        <w:tc>
          <w:tcPr>
            <w:tcW w:w="0" w:type="auto"/>
            <w:hideMark/>
          </w:tcPr>
          <w:p w14:paraId="4A9D4F6A" w14:textId="77777777" w:rsidR="008F182B" w:rsidRPr="008F182B" w:rsidRDefault="008F182B" w:rsidP="008F182B">
            <w:pPr>
              <w:spacing w:after="160" w:line="278" w:lineRule="auto"/>
              <w:jc w:val="both"/>
              <w:rPr>
                <w:rFonts w:ascii="Times New Roman" w:hAnsi="Times New Roman" w:cs="Times New Roman"/>
              </w:rPr>
            </w:pPr>
            <w:r w:rsidRPr="008F182B">
              <w:rPr>
                <w:rFonts w:ascii="Times New Roman" w:hAnsi="Times New Roman" w:cs="Times New Roman"/>
              </w:rPr>
              <w:t>3</w:t>
            </w:r>
          </w:p>
        </w:tc>
        <w:tc>
          <w:tcPr>
            <w:tcW w:w="0" w:type="auto"/>
            <w:hideMark/>
          </w:tcPr>
          <w:p w14:paraId="0FFC793E" w14:textId="77777777" w:rsidR="008F182B" w:rsidRPr="008F182B" w:rsidRDefault="008F182B" w:rsidP="008F182B">
            <w:pPr>
              <w:spacing w:after="160" w:line="278" w:lineRule="auto"/>
              <w:jc w:val="both"/>
              <w:rPr>
                <w:rFonts w:ascii="Times New Roman" w:hAnsi="Times New Roman" w:cs="Times New Roman"/>
              </w:rPr>
            </w:pPr>
            <w:r w:rsidRPr="008F182B">
              <w:rPr>
                <w:rFonts w:ascii="Times New Roman" w:hAnsi="Times New Roman" w:cs="Times New Roman"/>
              </w:rPr>
              <w:t>ExxonMobil maintains proper asset classification and valuation for its oil operations.</w:t>
            </w:r>
          </w:p>
        </w:tc>
        <w:tc>
          <w:tcPr>
            <w:tcW w:w="0" w:type="auto"/>
          </w:tcPr>
          <w:p w14:paraId="63C3E9EE" w14:textId="00D46965" w:rsidR="008F182B" w:rsidRPr="008F182B" w:rsidRDefault="008F182B" w:rsidP="008F182B">
            <w:pPr>
              <w:spacing w:after="160" w:line="278" w:lineRule="auto"/>
              <w:jc w:val="both"/>
              <w:rPr>
                <w:rFonts w:ascii="Times New Roman" w:hAnsi="Times New Roman" w:cs="Times New Roman"/>
              </w:rPr>
            </w:pPr>
          </w:p>
        </w:tc>
        <w:tc>
          <w:tcPr>
            <w:tcW w:w="0" w:type="auto"/>
          </w:tcPr>
          <w:p w14:paraId="6DF24851" w14:textId="55E65840" w:rsidR="008F182B" w:rsidRPr="008F182B" w:rsidRDefault="008F182B" w:rsidP="008F182B">
            <w:pPr>
              <w:spacing w:after="160" w:line="278" w:lineRule="auto"/>
              <w:jc w:val="both"/>
              <w:rPr>
                <w:rFonts w:ascii="Times New Roman" w:hAnsi="Times New Roman" w:cs="Times New Roman"/>
              </w:rPr>
            </w:pPr>
          </w:p>
        </w:tc>
        <w:tc>
          <w:tcPr>
            <w:tcW w:w="0" w:type="auto"/>
          </w:tcPr>
          <w:p w14:paraId="02CD4B1C" w14:textId="78BF171B" w:rsidR="008F182B" w:rsidRPr="008F182B" w:rsidRDefault="008F182B" w:rsidP="008F182B">
            <w:pPr>
              <w:spacing w:after="160" w:line="278" w:lineRule="auto"/>
              <w:jc w:val="both"/>
              <w:rPr>
                <w:rFonts w:ascii="Times New Roman" w:hAnsi="Times New Roman" w:cs="Times New Roman"/>
              </w:rPr>
            </w:pPr>
          </w:p>
        </w:tc>
        <w:tc>
          <w:tcPr>
            <w:tcW w:w="0" w:type="auto"/>
          </w:tcPr>
          <w:p w14:paraId="18C71211" w14:textId="2CB361E3" w:rsidR="008F182B" w:rsidRPr="008F182B" w:rsidRDefault="008F182B" w:rsidP="008F182B">
            <w:pPr>
              <w:spacing w:after="160" w:line="278" w:lineRule="auto"/>
              <w:jc w:val="both"/>
              <w:rPr>
                <w:rFonts w:ascii="Times New Roman" w:hAnsi="Times New Roman" w:cs="Times New Roman"/>
              </w:rPr>
            </w:pPr>
          </w:p>
        </w:tc>
      </w:tr>
      <w:tr w:rsidR="008F182B" w:rsidRPr="008F182B" w14:paraId="61CEB274" w14:textId="77777777" w:rsidTr="00A556AC">
        <w:tc>
          <w:tcPr>
            <w:tcW w:w="0" w:type="auto"/>
            <w:hideMark/>
          </w:tcPr>
          <w:p w14:paraId="11E26355" w14:textId="77777777" w:rsidR="008F182B" w:rsidRPr="008F182B" w:rsidRDefault="008F182B" w:rsidP="008F182B">
            <w:pPr>
              <w:spacing w:after="160" w:line="278" w:lineRule="auto"/>
              <w:jc w:val="both"/>
              <w:rPr>
                <w:rFonts w:ascii="Times New Roman" w:hAnsi="Times New Roman" w:cs="Times New Roman"/>
              </w:rPr>
            </w:pPr>
            <w:r w:rsidRPr="008F182B">
              <w:rPr>
                <w:rFonts w:ascii="Times New Roman" w:hAnsi="Times New Roman" w:cs="Times New Roman"/>
              </w:rPr>
              <w:t>4</w:t>
            </w:r>
          </w:p>
        </w:tc>
        <w:tc>
          <w:tcPr>
            <w:tcW w:w="0" w:type="auto"/>
            <w:hideMark/>
          </w:tcPr>
          <w:p w14:paraId="350968DB" w14:textId="77777777" w:rsidR="008F182B" w:rsidRPr="008F182B" w:rsidRDefault="008F182B" w:rsidP="008F182B">
            <w:pPr>
              <w:spacing w:after="160" w:line="278" w:lineRule="auto"/>
              <w:jc w:val="both"/>
              <w:rPr>
                <w:rFonts w:ascii="Times New Roman" w:hAnsi="Times New Roman" w:cs="Times New Roman"/>
              </w:rPr>
            </w:pPr>
            <w:r w:rsidRPr="008F182B">
              <w:rPr>
                <w:rFonts w:ascii="Times New Roman" w:hAnsi="Times New Roman" w:cs="Times New Roman"/>
              </w:rPr>
              <w:t>Accounting procedures are consistently applied across departments.</w:t>
            </w:r>
          </w:p>
        </w:tc>
        <w:tc>
          <w:tcPr>
            <w:tcW w:w="0" w:type="auto"/>
          </w:tcPr>
          <w:p w14:paraId="45085D25" w14:textId="36A744E8" w:rsidR="008F182B" w:rsidRPr="008F182B" w:rsidRDefault="008F182B" w:rsidP="008F182B">
            <w:pPr>
              <w:spacing w:after="160" w:line="278" w:lineRule="auto"/>
              <w:jc w:val="both"/>
              <w:rPr>
                <w:rFonts w:ascii="Times New Roman" w:hAnsi="Times New Roman" w:cs="Times New Roman"/>
              </w:rPr>
            </w:pPr>
          </w:p>
        </w:tc>
        <w:tc>
          <w:tcPr>
            <w:tcW w:w="0" w:type="auto"/>
          </w:tcPr>
          <w:p w14:paraId="6CEA2822" w14:textId="0B938D7A" w:rsidR="008F182B" w:rsidRPr="008F182B" w:rsidRDefault="008F182B" w:rsidP="008F182B">
            <w:pPr>
              <w:spacing w:after="160" w:line="278" w:lineRule="auto"/>
              <w:jc w:val="both"/>
              <w:rPr>
                <w:rFonts w:ascii="Times New Roman" w:hAnsi="Times New Roman" w:cs="Times New Roman"/>
              </w:rPr>
            </w:pPr>
          </w:p>
        </w:tc>
        <w:tc>
          <w:tcPr>
            <w:tcW w:w="0" w:type="auto"/>
          </w:tcPr>
          <w:p w14:paraId="6E129C6E" w14:textId="6273B27F" w:rsidR="008F182B" w:rsidRPr="008F182B" w:rsidRDefault="008F182B" w:rsidP="008F182B">
            <w:pPr>
              <w:spacing w:after="160" w:line="278" w:lineRule="auto"/>
              <w:jc w:val="both"/>
              <w:rPr>
                <w:rFonts w:ascii="Times New Roman" w:hAnsi="Times New Roman" w:cs="Times New Roman"/>
              </w:rPr>
            </w:pPr>
          </w:p>
        </w:tc>
        <w:tc>
          <w:tcPr>
            <w:tcW w:w="0" w:type="auto"/>
          </w:tcPr>
          <w:p w14:paraId="5B08205F" w14:textId="6FDBE882" w:rsidR="008F182B" w:rsidRPr="008F182B" w:rsidRDefault="008F182B" w:rsidP="008F182B">
            <w:pPr>
              <w:spacing w:after="160" w:line="278" w:lineRule="auto"/>
              <w:jc w:val="both"/>
              <w:rPr>
                <w:rFonts w:ascii="Times New Roman" w:hAnsi="Times New Roman" w:cs="Times New Roman"/>
              </w:rPr>
            </w:pPr>
          </w:p>
        </w:tc>
      </w:tr>
      <w:tr w:rsidR="008F182B" w:rsidRPr="008F182B" w14:paraId="01FBC8CB" w14:textId="77777777" w:rsidTr="00A556AC">
        <w:tc>
          <w:tcPr>
            <w:tcW w:w="0" w:type="auto"/>
            <w:hideMark/>
          </w:tcPr>
          <w:p w14:paraId="51A0F317" w14:textId="77777777" w:rsidR="008F182B" w:rsidRPr="008F182B" w:rsidRDefault="008F182B" w:rsidP="008F182B">
            <w:pPr>
              <w:spacing w:after="160" w:line="278" w:lineRule="auto"/>
              <w:jc w:val="both"/>
              <w:rPr>
                <w:rFonts w:ascii="Times New Roman" w:hAnsi="Times New Roman" w:cs="Times New Roman"/>
              </w:rPr>
            </w:pPr>
            <w:r w:rsidRPr="008F182B">
              <w:rPr>
                <w:rFonts w:ascii="Times New Roman" w:hAnsi="Times New Roman" w:cs="Times New Roman"/>
              </w:rPr>
              <w:t>5</w:t>
            </w:r>
          </w:p>
        </w:tc>
        <w:tc>
          <w:tcPr>
            <w:tcW w:w="0" w:type="auto"/>
            <w:hideMark/>
          </w:tcPr>
          <w:p w14:paraId="269AA93A" w14:textId="77777777" w:rsidR="008F182B" w:rsidRPr="008F182B" w:rsidRDefault="008F182B" w:rsidP="008F182B">
            <w:pPr>
              <w:spacing w:after="160" w:line="278" w:lineRule="auto"/>
              <w:jc w:val="both"/>
              <w:rPr>
                <w:rFonts w:ascii="Times New Roman" w:hAnsi="Times New Roman" w:cs="Times New Roman"/>
              </w:rPr>
            </w:pPr>
            <w:r w:rsidRPr="008F182B">
              <w:rPr>
                <w:rFonts w:ascii="Times New Roman" w:hAnsi="Times New Roman" w:cs="Times New Roman"/>
              </w:rPr>
              <w:t>Oil accounting reports are accurate, timely, and transparent.</w:t>
            </w:r>
          </w:p>
        </w:tc>
        <w:tc>
          <w:tcPr>
            <w:tcW w:w="0" w:type="auto"/>
          </w:tcPr>
          <w:p w14:paraId="165AD0D1" w14:textId="35A95D94" w:rsidR="008F182B" w:rsidRPr="008F182B" w:rsidRDefault="008F182B" w:rsidP="008F182B">
            <w:pPr>
              <w:spacing w:after="160" w:line="278" w:lineRule="auto"/>
              <w:jc w:val="both"/>
              <w:rPr>
                <w:rFonts w:ascii="Times New Roman" w:hAnsi="Times New Roman" w:cs="Times New Roman"/>
              </w:rPr>
            </w:pPr>
          </w:p>
        </w:tc>
        <w:tc>
          <w:tcPr>
            <w:tcW w:w="0" w:type="auto"/>
          </w:tcPr>
          <w:p w14:paraId="3509A4FD" w14:textId="61EBFF2D" w:rsidR="008F182B" w:rsidRPr="008F182B" w:rsidRDefault="008F182B" w:rsidP="008F182B">
            <w:pPr>
              <w:spacing w:after="160" w:line="278" w:lineRule="auto"/>
              <w:jc w:val="both"/>
              <w:rPr>
                <w:rFonts w:ascii="Times New Roman" w:hAnsi="Times New Roman" w:cs="Times New Roman"/>
              </w:rPr>
            </w:pPr>
          </w:p>
        </w:tc>
        <w:tc>
          <w:tcPr>
            <w:tcW w:w="0" w:type="auto"/>
          </w:tcPr>
          <w:p w14:paraId="4E0B4731" w14:textId="2E6E8B8A" w:rsidR="008F182B" w:rsidRPr="008F182B" w:rsidRDefault="008F182B" w:rsidP="008F182B">
            <w:pPr>
              <w:spacing w:after="160" w:line="278" w:lineRule="auto"/>
              <w:jc w:val="both"/>
              <w:rPr>
                <w:rFonts w:ascii="Times New Roman" w:hAnsi="Times New Roman" w:cs="Times New Roman"/>
              </w:rPr>
            </w:pPr>
          </w:p>
        </w:tc>
        <w:tc>
          <w:tcPr>
            <w:tcW w:w="0" w:type="auto"/>
          </w:tcPr>
          <w:p w14:paraId="21B6EF01" w14:textId="4A0B4BFA" w:rsidR="008F182B" w:rsidRPr="008F182B" w:rsidRDefault="008F182B" w:rsidP="008F182B">
            <w:pPr>
              <w:spacing w:after="160" w:line="278" w:lineRule="auto"/>
              <w:jc w:val="both"/>
              <w:rPr>
                <w:rFonts w:ascii="Times New Roman" w:hAnsi="Times New Roman" w:cs="Times New Roman"/>
              </w:rPr>
            </w:pPr>
          </w:p>
        </w:tc>
      </w:tr>
    </w:tbl>
    <w:p w14:paraId="3352B58A" w14:textId="77777777" w:rsidR="008F182B" w:rsidRPr="008F182B" w:rsidRDefault="008F182B" w:rsidP="008F182B">
      <w:pPr>
        <w:jc w:val="both"/>
        <w:rPr>
          <w:rFonts w:ascii="Times New Roman" w:hAnsi="Times New Roman" w:cs="Times New Roman"/>
        </w:rPr>
      </w:pPr>
      <w:r w:rsidRPr="008F182B">
        <w:rPr>
          <w:rFonts w:ascii="Times New Roman" w:hAnsi="Times New Roman" w:cs="Times New Roman"/>
        </w:rPr>
        <w:pict w14:anchorId="378B581F">
          <v:rect id="_x0000_i1058" style="width:0;height:1.5pt" o:hralign="center" o:hrstd="t" o:hr="t" fillcolor="#a0a0a0" stroked="f"/>
        </w:pict>
      </w:r>
    </w:p>
    <w:p w14:paraId="070B45E8" w14:textId="77777777" w:rsidR="008F182B" w:rsidRPr="008F182B" w:rsidRDefault="008F182B" w:rsidP="008F182B">
      <w:pPr>
        <w:jc w:val="both"/>
        <w:rPr>
          <w:rFonts w:ascii="Times New Roman" w:hAnsi="Times New Roman" w:cs="Times New Roman"/>
          <w:b/>
          <w:bCs/>
        </w:rPr>
      </w:pPr>
      <w:r w:rsidRPr="008F182B">
        <w:rPr>
          <w:rFonts w:ascii="Times New Roman" w:hAnsi="Times New Roman" w:cs="Times New Roman"/>
          <w:b/>
          <w:bCs/>
        </w:rPr>
        <w:t>Section C: Challenges in Oil and Gas Accounting</w:t>
      </w:r>
    </w:p>
    <w:tbl>
      <w:tblPr>
        <w:tblStyle w:val="TableGrid"/>
        <w:tblW w:w="0" w:type="auto"/>
        <w:tblLook w:val="04A0" w:firstRow="1" w:lastRow="0" w:firstColumn="1" w:lastColumn="0" w:noHBand="0" w:noVBand="1"/>
      </w:tblPr>
      <w:tblGrid>
        <w:gridCol w:w="590"/>
        <w:gridCol w:w="3510"/>
        <w:gridCol w:w="1478"/>
        <w:gridCol w:w="954"/>
        <w:gridCol w:w="1234"/>
        <w:gridCol w:w="1584"/>
      </w:tblGrid>
      <w:tr w:rsidR="008F182B" w:rsidRPr="008F182B" w14:paraId="5B41BE67" w14:textId="77777777" w:rsidTr="00A556AC">
        <w:tc>
          <w:tcPr>
            <w:tcW w:w="0" w:type="auto"/>
            <w:hideMark/>
          </w:tcPr>
          <w:p w14:paraId="5685866F" w14:textId="77777777" w:rsidR="008F182B" w:rsidRPr="008F182B" w:rsidRDefault="008F182B" w:rsidP="008F182B">
            <w:pPr>
              <w:spacing w:after="160" w:line="278" w:lineRule="auto"/>
              <w:jc w:val="both"/>
              <w:rPr>
                <w:rFonts w:ascii="Times New Roman" w:hAnsi="Times New Roman" w:cs="Times New Roman"/>
                <w:b/>
                <w:bCs/>
              </w:rPr>
            </w:pPr>
            <w:r w:rsidRPr="008F182B">
              <w:rPr>
                <w:rFonts w:ascii="Times New Roman" w:hAnsi="Times New Roman" w:cs="Times New Roman"/>
                <w:b/>
                <w:bCs/>
              </w:rPr>
              <w:lastRenderedPageBreak/>
              <w:t>S/N</w:t>
            </w:r>
          </w:p>
        </w:tc>
        <w:tc>
          <w:tcPr>
            <w:tcW w:w="0" w:type="auto"/>
            <w:hideMark/>
          </w:tcPr>
          <w:p w14:paraId="5B833028" w14:textId="77777777" w:rsidR="008F182B" w:rsidRPr="008F182B" w:rsidRDefault="008F182B" w:rsidP="008F182B">
            <w:pPr>
              <w:spacing w:after="160" w:line="278" w:lineRule="auto"/>
              <w:jc w:val="both"/>
              <w:rPr>
                <w:rFonts w:ascii="Times New Roman" w:hAnsi="Times New Roman" w:cs="Times New Roman"/>
                <w:b/>
                <w:bCs/>
              </w:rPr>
            </w:pPr>
            <w:r w:rsidRPr="008F182B">
              <w:rPr>
                <w:rFonts w:ascii="Times New Roman" w:hAnsi="Times New Roman" w:cs="Times New Roman"/>
                <w:b/>
                <w:bCs/>
              </w:rPr>
              <w:t>Statement</w:t>
            </w:r>
          </w:p>
        </w:tc>
        <w:tc>
          <w:tcPr>
            <w:tcW w:w="0" w:type="auto"/>
            <w:hideMark/>
          </w:tcPr>
          <w:p w14:paraId="52DB5495" w14:textId="77777777" w:rsidR="008F182B" w:rsidRPr="008F182B" w:rsidRDefault="008F182B" w:rsidP="008F182B">
            <w:pPr>
              <w:spacing w:after="160" w:line="278" w:lineRule="auto"/>
              <w:jc w:val="both"/>
              <w:rPr>
                <w:rFonts w:ascii="Times New Roman" w:hAnsi="Times New Roman" w:cs="Times New Roman"/>
                <w:b/>
                <w:bCs/>
              </w:rPr>
            </w:pPr>
            <w:r w:rsidRPr="008F182B">
              <w:rPr>
                <w:rFonts w:ascii="Times New Roman" w:hAnsi="Times New Roman" w:cs="Times New Roman"/>
                <w:b/>
                <w:bCs/>
              </w:rPr>
              <w:t>Strongly Agree (SA)</w:t>
            </w:r>
          </w:p>
        </w:tc>
        <w:tc>
          <w:tcPr>
            <w:tcW w:w="0" w:type="auto"/>
            <w:hideMark/>
          </w:tcPr>
          <w:p w14:paraId="4348C11B" w14:textId="77777777" w:rsidR="008F182B" w:rsidRPr="008F182B" w:rsidRDefault="008F182B" w:rsidP="008F182B">
            <w:pPr>
              <w:spacing w:after="160" w:line="278" w:lineRule="auto"/>
              <w:jc w:val="both"/>
              <w:rPr>
                <w:rFonts w:ascii="Times New Roman" w:hAnsi="Times New Roman" w:cs="Times New Roman"/>
                <w:b/>
                <w:bCs/>
              </w:rPr>
            </w:pPr>
            <w:r w:rsidRPr="008F182B">
              <w:rPr>
                <w:rFonts w:ascii="Times New Roman" w:hAnsi="Times New Roman" w:cs="Times New Roman"/>
                <w:b/>
                <w:bCs/>
              </w:rPr>
              <w:t>Agree (A)</w:t>
            </w:r>
          </w:p>
        </w:tc>
        <w:tc>
          <w:tcPr>
            <w:tcW w:w="0" w:type="auto"/>
            <w:hideMark/>
          </w:tcPr>
          <w:p w14:paraId="5924EEA4" w14:textId="77777777" w:rsidR="008F182B" w:rsidRPr="008F182B" w:rsidRDefault="008F182B" w:rsidP="008F182B">
            <w:pPr>
              <w:spacing w:after="160" w:line="278" w:lineRule="auto"/>
              <w:jc w:val="both"/>
              <w:rPr>
                <w:rFonts w:ascii="Times New Roman" w:hAnsi="Times New Roman" w:cs="Times New Roman"/>
                <w:b/>
                <w:bCs/>
              </w:rPr>
            </w:pPr>
            <w:r w:rsidRPr="008F182B">
              <w:rPr>
                <w:rFonts w:ascii="Times New Roman" w:hAnsi="Times New Roman" w:cs="Times New Roman"/>
                <w:b/>
                <w:bCs/>
              </w:rPr>
              <w:t>Disagree (D)</w:t>
            </w:r>
          </w:p>
        </w:tc>
        <w:tc>
          <w:tcPr>
            <w:tcW w:w="0" w:type="auto"/>
            <w:hideMark/>
          </w:tcPr>
          <w:p w14:paraId="78E3EE81" w14:textId="77777777" w:rsidR="008F182B" w:rsidRPr="008F182B" w:rsidRDefault="008F182B" w:rsidP="008F182B">
            <w:pPr>
              <w:spacing w:after="160" w:line="278" w:lineRule="auto"/>
              <w:jc w:val="both"/>
              <w:rPr>
                <w:rFonts w:ascii="Times New Roman" w:hAnsi="Times New Roman" w:cs="Times New Roman"/>
                <w:b/>
                <w:bCs/>
              </w:rPr>
            </w:pPr>
            <w:r w:rsidRPr="008F182B">
              <w:rPr>
                <w:rFonts w:ascii="Times New Roman" w:hAnsi="Times New Roman" w:cs="Times New Roman"/>
                <w:b/>
                <w:bCs/>
              </w:rPr>
              <w:t>Strongly Disagree (SD)</w:t>
            </w:r>
          </w:p>
        </w:tc>
      </w:tr>
      <w:tr w:rsidR="008F182B" w:rsidRPr="008F182B" w14:paraId="4E506D1B" w14:textId="77777777" w:rsidTr="00A556AC">
        <w:tc>
          <w:tcPr>
            <w:tcW w:w="0" w:type="auto"/>
            <w:hideMark/>
          </w:tcPr>
          <w:p w14:paraId="043252DC" w14:textId="77777777" w:rsidR="008F182B" w:rsidRPr="008F182B" w:rsidRDefault="008F182B" w:rsidP="008F182B">
            <w:pPr>
              <w:spacing w:after="160" w:line="278" w:lineRule="auto"/>
              <w:jc w:val="both"/>
              <w:rPr>
                <w:rFonts w:ascii="Times New Roman" w:hAnsi="Times New Roman" w:cs="Times New Roman"/>
              </w:rPr>
            </w:pPr>
            <w:r w:rsidRPr="008F182B">
              <w:rPr>
                <w:rFonts w:ascii="Times New Roman" w:hAnsi="Times New Roman" w:cs="Times New Roman"/>
              </w:rPr>
              <w:t>1</w:t>
            </w:r>
          </w:p>
        </w:tc>
        <w:tc>
          <w:tcPr>
            <w:tcW w:w="0" w:type="auto"/>
            <w:hideMark/>
          </w:tcPr>
          <w:p w14:paraId="19A16272" w14:textId="77777777" w:rsidR="008F182B" w:rsidRPr="008F182B" w:rsidRDefault="008F182B" w:rsidP="008F182B">
            <w:pPr>
              <w:spacing w:after="160" w:line="278" w:lineRule="auto"/>
              <w:jc w:val="both"/>
              <w:rPr>
                <w:rFonts w:ascii="Times New Roman" w:hAnsi="Times New Roman" w:cs="Times New Roman"/>
              </w:rPr>
            </w:pPr>
            <w:r w:rsidRPr="008F182B">
              <w:rPr>
                <w:rFonts w:ascii="Times New Roman" w:hAnsi="Times New Roman" w:cs="Times New Roman"/>
              </w:rPr>
              <w:t>Regulatory inconsistencies pose a challenge to oil and gas accounting.</w:t>
            </w:r>
          </w:p>
        </w:tc>
        <w:tc>
          <w:tcPr>
            <w:tcW w:w="0" w:type="auto"/>
          </w:tcPr>
          <w:p w14:paraId="5F4A5C72" w14:textId="492948CC" w:rsidR="008F182B" w:rsidRPr="008F182B" w:rsidRDefault="008F182B" w:rsidP="008F182B">
            <w:pPr>
              <w:spacing w:after="160" w:line="278" w:lineRule="auto"/>
              <w:jc w:val="both"/>
              <w:rPr>
                <w:rFonts w:ascii="Times New Roman" w:hAnsi="Times New Roman" w:cs="Times New Roman"/>
              </w:rPr>
            </w:pPr>
          </w:p>
        </w:tc>
        <w:tc>
          <w:tcPr>
            <w:tcW w:w="0" w:type="auto"/>
          </w:tcPr>
          <w:p w14:paraId="42C9619F" w14:textId="5ABABE74" w:rsidR="008F182B" w:rsidRPr="008F182B" w:rsidRDefault="008F182B" w:rsidP="008F182B">
            <w:pPr>
              <w:spacing w:after="160" w:line="278" w:lineRule="auto"/>
              <w:jc w:val="both"/>
              <w:rPr>
                <w:rFonts w:ascii="Times New Roman" w:hAnsi="Times New Roman" w:cs="Times New Roman"/>
              </w:rPr>
            </w:pPr>
          </w:p>
        </w:tc>
        <w:tc>
          <w:tcPr>
            <w:tcW w:w="0" w:type="auto"/>
          </w:tcPr>
          <w:p w14:paraId="42B2F34B" w14:textId="5D888DF4" w:rsidR="008F182B" w:rsidRPr="008F182B" w:rsidRDefault="008F182B" w:rsidP="008F182B">
            <w:pPr>
              <w:spacing w:after="160" w:line="278" w:lineRule="auto"/>
              <w:jc w:val="both"/>
              <w:rPr>
                <w:rFonts w:ascii="Times New Roman" w:hAnsi="Times New Roman" w:cs="Times New Roman"/>
              </w:rPr>
            </w:pPr>
          </w:p>
        </w:tc>
        <w:tc>
          <w:tcPr>
            <w:tcW w:w="0" w:type="auto"/>
          </w:tcPr>
          <w:p w14:paraId="662C589D" w14:textId="4C546A8D" w:rsidR="008F182B" w:rsidRPr="008F182B" w:rsidRDefault="008F182B" w:rsidP="008F182B">
            <w:pPr>
              <w:spacing w:after="160" w:line="278" w:lineRule="auto"/>
              <w:jc w:val="both"/>
              <w:rPr>
                <w:rFonts w:ascii="Times New Roman" w:hAnsi="Times New Roman" w:cs="Times New Roman"/>
              </w:rPr>
            </w:pPr>
          </w:p>
        </w:tc>
      </w:tr>
      <w:tr w:rsidR="008F182B" w:rsidRPr="008F182B" w14:paraId="1320B056" w14:textId="77777777" w:rsidTr="00A556AC">
        <w:tc>
          <w:tcPr>
            <w:tcW w:w="0" w:type="auto"/>
            <w:hideMark/>
          </w:tcPr>
          <w:p w14:paraId="7E767820" w14:textId="77777777" w:rsidR="008F182B" w:rsidRPr="008F182B" w:rsidRDefault="008F182B" w:rsidP="008F182B">
            <w:pPr>
              <w:spacing w:after="160" w:line="278" w:lineRule="auto"/>
              <w:jc w:val="both"/>
              <w:rPr>
                <w:rFonts w:ascii="Times New Roman" w:hAnsi="Times New Roman" w:cs="Times New Roman"/>
              </w:rPr>
            </w:pPr>
            <w:r w:rsidRPr="008F182B">
              <w:rPr>
                <w:rFonts w:ascii="Times New Roman" w:hAnsi="Times New Roman" w:cs="Times New Roman"/>
              </w:rPr>
              <w:t>2</w:t>
            </w:r>
          </w:p>
        </w:tc>
        <w:tc>
          <w:tcPr>
            <w:tcW w:w="0" w:type="auto"/>
            <w:hideMark/>
          </w:tcPr>
          <w:p w14:paraId="21EB633B" w14:textId="77777777" w:rsidR="008F182B" w:rsidRPr="008F182B" w:rsidRDefault="008F182B" w:rsidP="008F182B">
            <w:pPr>
              <w:spacing w:after="160" w:line="278" w:lineRule="auto"/>
              <w:jc w:val="both"/>
              <w:rPr>
                <w:rFonts w:ascii="Times New Roman" w:hAnsi="Times New Roman" w:cs="Times New Roman"/>
              </w:rPr>
            </w:pPr>
            <w:r w:rsidRPr="008F182B">
              <w:rPr>
                <w:rFonts w:ascii="Times New Roman" w:hAnsi="Times New Roman" w:cs="Times New Roman"/>
              </w:rPr>
              <w:t>Lack of skilled personnel affects compliance with international standards.</w:t>
            </w:r>
          </w:p>
        </w:tc>
        <w:tc>
          <w:tcPr>
            <w:tcW w:w="0" w:type="auto"/>
          </w:tcPr>
          <w:p w14:paraId="5E4A8ECC" w14:textId="149BB833" w:rsidR="008F182B" w:rsidRPr="008F182B" w:rsidRDefault="008F182B" w:rsidP="008F182B">
            <w:pPr>
              <w:spacing w:after="160" w:line="278" w:lineRule="auto"/>
              <w:jc w:val="both"/>
              <w:rPr>
                <w:rFonts w:ascii="Times New Roman" w:hAnsi="Times New Roman" w:cs="Times New Roman"/>
              </w:rPr>
            </w:pPr>
          </w:p>
        </w:tc>
        <w:tc>
          <w:tcPr>
            <w:tcW w:w="0" w:type="auto"/>
          </w:tcPr>
          <w:p w14:paraId="6D550312" w14:textId="51891FF4" w:rsidR="008F182B" w:rsidRPr="008F182B" w:rsidRDefault="008F182B" w:rsidP="008F182B">
            <w:pPr>
              <w:spacing w:after="160" w:line="278" w:lineRule="auto"/>
              <w:jc w:val="both"/>
              <w:rPr>
                <w:rFonts w:ascii="Times New Roman" w:hAnsi="Times New Roman" w:cs="Times New Roman"/>
              </w:rPr>
            </w:pPr>
          </w:p>
        </w:tc>
        <w:tc>
          <w:tcPr>
            <w:tcW w:w="0" w:type="auto"/>
          </w:tcPr>
          <w:p w14:paraId="7163B702" w14:textId="113C4E00" w:rsidR="008F182B" w:rsidRPr="008F182B" w:rsidRDefault="008F182B" w:rsidP="008F182B">
            <w:pPr>
              <w:spacing w:after="160" w:line="278" w:lineRule="auto"/>
              <w:jc w:val="both"/>
              <w:rPr>
                <w:rFonts w:ascii="Times New Roman" w:hAnsi="Times New Roman" w:cs="Times New Roman"/>
              </w:rPr>
            </w:pPr>
          </w:p>
        </w:tc>
        <w:tc>
          <w:tcPr>
            <w:tcW w:w="0" w:type="auto"/>
          </w:tcPr>
          <w:p w14:paraId="1970B01B" w14:textId="4FDAA016" w:rsidR="008F182B" w:rsidRPr="008F182B" w:rsidRDefault="008F182B" w:rsidP="008F182B">
            <w:pPr>
              <w:spacing w:after="160" w:line="278" w:lineRule="auto"/>
              <w:jc w:val="both"/>
              <w:rPr>
                <w:rFonts w:ascii="Times New Roman" w:hAnsi="Times New Roman" w:cs="Times New Roman"/>
              </w:rPr>
            </w:pPr>
          </w:p>
        </w:tc>
      </w:tr>
      <w:tr w:rsidR="008F182B" w:rsidRPr="008F182B" w14:paraId="72118A51" w14:textId="77777777" w:rsidTr="00A556AC">
        <w:tc>
          <w:tcPr>
            <w:tcW w:w="0" w:type="auto"/>
            <w:hideMark/>
          </w:tcPr>
          <w:p w14:paraId="68199361" w14:textId="77777777" w:rsidR="008F182B" w:rsidRPr="008F182B" w:rsidRDefault="008F182B" w:rsidP="008F182B">
            <w:pPr>
              <w:spacing w:after="160" w:line="278" w:lineRule="auto"/>
              <w:jc w:val="both"/>
              <w:rPr>
                <w:rFonts w:ascii="Times New Roman" w:hAnsi="Times New Roman" w:cs="Times New Roman"/>
              </w:rPr>
            </w:pPr>
            <w:r w:rsidRPr="008F182B">
              <w:rPr>
                <w:rFonts w:ascii="Times New Roman" w:hAnsi="Times New Roman" w:cs="Times New Roman"/>
              </w:rPr>
              <w:t>3</w:t>
            </w:r>
          </w:p>
        </w:tc>
        <w:tc>
          <w:tcPr>
            <w:tcW w:w="0" w:type="auto"/>
            <w:hideMark/>
          </w:tcPr>
          <w:p w14:paraId="3837DCA9" w14:textId="77777777" w:rsidR="008F182B" w:rsidRPr="008F182B" w:rsidRDefault="008F182B" w:rsidP="008F182B">
            <w:pPr>
              <w:spacing w:after="160" w:line="278" w:lineRule="auto"/>
              <w:jc w:val="both"/>
              <w:rPr>
                <w:rFonts w:ascii="Times New Roman" w:hAnsi="Times New Roman" w:cs="Times New Roman"/>
              </w:rPr>
            </w:pPr>
            <w:r w:rsidRPr="008F182B">
              <w:rPr>
                <w:rFonts w:ascii="Times New Roman" w:hAnsi="Times New Roman" w:cs="Times New Roman"/>
              </w:rPr>
              <w:t>High cost of ERP software limits effective accounting practice.</w:t>
            </w:r>
          </w:p>
        </w:tc>
        <w:tc>
          <w:tcPr>
            <w:tcW w:w="0" w:type="auto"/>
          </w:tcPr>
          <w:p w14:paraId="521912DD" w14:textId="3EF1BAE2" w:rsidR="008F182B" w:rsidRPr="008F182B" w:rsidRDefault="008F182B" w:rsidP="008F182B">
            <w:pPr>
              <w:spacing w:after="160" w:line="278" w:lineRule="auto"/>
              <w:jc w:val="both"/>
              <w:rPr>
                <w:rFonts w:ascii="Times New Roman" w:hAnsi="Times New Roman" w:cs="Times New Roman"/>
              </w:rPr>
            </w:pPr>
          </w:p>
        </w:tc>
        <w:tc>
          <w:tcPr>
            <w:tcW w:w="0" w:type="auto"/>
          </w:tcPr>
          <w:p w14:paraId="26F58F77" w14:textId="74C183FF" w:rsidR="008F182B" w:rsidRPr="008F182B" w:rsidRDefault="008F182B" w:rsidP="008F182B">
            <w:pPr>
              <w:spacing w:after="160" w:line="278" w:lineRule="auto"/>
              <w:jc w:val="both"/>
              <w:rPr>
                <w:rFonts w:ascii="Times New Roman" w:hAnsi="Times New Roman" w:cs="Times New Roman"/>
              </w:rPr>
            </w:pPr>
          </w:p>
        </w:tc>
        <w:tc>
          <w:tcPr>
            <w:tcW w:w="0" w:type="auto"/>
          </w:tcPr>
          <w:p w14:paraId="358D8047" w14:textId="623DB7D0" w:rsidR="008F182B" w:rsidRPr="008F182B" w:rsidRDefault="008F182B" w:rsidP="008F182B">
            <w:pPr>
              <w:spacing w:after="160" w:line="278" w:lineRule="auto"/>
              <w:jc w:val="both"/>
              <w:rPr>
                <w:rFonts w:ascii="Times New Roman" w:hAnsi="Times New Roman" w:cs="Times New Roman"/>
              </w:rPr>
            </w:pPr>
          </w:p>
        </w:tc>
        <w:tc>
          <w:tcPr>
            <w:tcW w:w="0" w:type="auto"/>
          </w:tcPr>
          <w:p w14:paraId="107EF88A" w14:textId="34F626DD" w:rsidR="008F182B" w:rsidRPr="008F182B" w:rsidRDefault="008F182B" w:rsidP="008F182B">
            <w:pPr>
              <w:spacing w:after="160" w:line="278" w:lineRule="auto"/>
              <w:jc w:val="both"/>
              <w:rPr>
                <w:rFonts w:ascii="Times New Roman" w:hAnsi="Times New Roman" w:cs="Times New Roman"/>
              </w:rPr>
            </w:pPr>
          </w:p>
        </w:tc>
      </w:tr>
      <w:tr w:rsidR="008F182B" w:rsidRPr="008F182B" w14:paraId="0EF42FF7" w14:textId="77777777" w:rsidTr="00A556AC">
        <w:tc>
          <w:tcPr>
            <w:tcW w:w="0" w:type="auto"/>
            <w:hideMark/>
          </w:tcPr>
          <w:p w14:paraId="25F42A82" w14:textId="77777777" w:rsidR="008F182B" w:rsidRPr="008F182B" w:rsidRDefault="008F182B" w:rsidP="008F182B">
            <w:pPr>
              <w:spacing w:after="160" w:line="278" w:lineRule="auto"/>
              <w:jc w:val="both"/>
              <w:rPr>
                <w:rFonts w:ascii="Times New Roman" w:hAnsi="Times New Roman" w:cs="Times New Roman"/>
              </w:rPr>
            </w:pPr>
            <w:r w:rsidRPr="008F182B">
              <w:rPr>
                <w:rFonts w:ascii="Times New Roman" w:hAnsi="Times New Roman" w:cs="Times New Roman"/>
              </w:rPr>
              <w:t>4</w:t>
            </w:r>
          </w:p>
        </w:tc>
        <w:tc>
          <w:tcPr>
            <w:tcW w:w="0" w:type="auto"/>
            <w:hideMark/>
          </w:tcPr>
          <w:p w14:paraId="230F720E" w14:textId="77777777" w:rsidR="008F182B" w:rsidRPr="008F182B" w:rsidRDefault="008F182B" w:rsidP="008F182B">
            <w:pPr>
              <w:spacing w:after="160" w:line="278" w:lineRule="auto"/>
              <w:jc w:val="both"/>
              <w:rPr>
                <w:rFonts w:ascii="Times New Roman" w:hAnsi="Times New Roman" w:cs="Times New Roman"/>
              </w:rPr>
            </w:pPr>
            <w:r w:rsidRPr="008F182B">
              <w:rPr>
                <w:rFonts w:ascii="Times New Roman" w:hAnsi="Times New Roman" w:cs="Times New Roman"/>
              </w:rPr>
              <w:t>There is inadequate training for staff in oil and gas accounting.</w:t>
            </w:r>
          </w:p>
        </w:tc>
        <w:tc>
          <w:tcPr>
            <w:tcW w:w="0" w:type="auto"/>
          </w:tcPr>
          <w:p w14:paraId="229738BD" w14:textId="1592A447" w:rsidR="008F182B" w:rsidRPr="008F182B" w:rsidRDefault="008F182B" w:rsidP="008F182B">
            <w:pPr>
              <w:spacing w:after="160" w:line="278" w:lineRule="auto"/>
              <w:jc w:val="both"/>
              <w:rPr>
                <w:rFonts w:ascii="Times New Roman" w:hAnsi="Times New Roman" w:cs="Times New Roman"/>
              </w:rPr>
            </w:pPr>
          </w:p>
        </w:tc>
        <w:tc>
          <w:tcPr>
            <w:tcW w:w="0" w:type="auto"/>
          </w:tcPr>
          <w:p w14:paraId="1E68603C" w14:textId="500CC948" w:rsidR="008F182B" w:rsidRPr="008F182B" w:rsidRDefault="008F182B" w:rsidP="008F182B">
            <w:pPr>
              <w:spacing w:after="160" w:line="278" w:lineRule="auto"/>
              <w:jc w:val="both"/>
              <w:rPr>
                <w:rFonts w:ascii="Times New Roman" w:hAnsi="Times New Roman" w:cs="Times New Roman"/>
              </w:rPr>
            </w:pPr>
          </w:p>
        </w:tc>
        <w:tc>
          <w:tcPr>
            <w:tcW w:w="0" w:type="auto"/>
          </w:tcPr>
          <w:p w14:paraId="2540B2C4" w14:textId="117EFF17" w:rsidR="008F182B" w:rsidRPr="008F182B" w:rsidRDefault="008F182B" w:rsidP="008F182B">
            <w:pPr>
              <w:spacing w:after="160" w:line="278" w:lineRule="auto"/>
              <w:jc w:val="both"/>
              <w:rPr>
                <w:rFonts w:ascii="Times New Roman" w:hAnsi="Times New Roman" w:cs="Times New Roman"/>
              </w:rPr>
            </w:pPr>
          </w:p>
        </w:tc>
        <w:tc>
          <w:tcPr>
            <w:tcW w:w="0" w:type="auto"/>
          </w:tcPr>
          <w:p w14:paraId="3E16E24B" w14:textId="5A9B43A5" w:rsidR="008F182B" w:rsidRPr="008F182B" w:rsidRDefault="008F182B" w:rsidP="008F182B">
            <w:pPr>
              <w:spacing w:after="160" w:line="278" w:lineRule="auto"/>
              <w:jc w:val="both"/>
              <w:rPr>
                <w:rFonts w:ascii="Times New Roman" w:hAnsi="Times New Roman" w:cs="Times New Roman"/>
              </w:rPr>
            </w:pPr>
          </w:p>
        </w:tc>
      </w:tr>
      <w:tr w:rsidR="008F182B" w:rsidRPr="008F182B" w14:paraId="1D7F2C92" w14:textId="77777777" w:rsidTr="00A556AC">
        <w:tc>
          <w:tcPr>
            <w:tcW w:w="0" w:type="auto"/>
            <w:hideMark/>
          </w:tcPr>
          <w:p w14:paraId="48E0CC9B" w14:textId="77777777" w:rsidR="008F182B" w:rsidRPr="008F182B" w:rsidRDefault="008F182B" w:rsidP="008F182B">
            <w:pPr>
              <w:spacing w:after="160" w:line="278" w:lineRule="auto"/>
              <w:jc w:val="both"/>
              <w:rPr>
                <w:rFonts w:ascii="Times New Roman" w:hAnsi="Times New Roman" w:cs="Times New Roman"/>
              </w:rPr>
            </w:pPr>
            <w:r w:rsidRPr="008F182B">
              <w:rPr>
                <w:rFonts w:ascii="Times New Roman" w:hAnsi="Times New Roman" w:cs="Times New Roman"/>
              </w:rPr>
              <w:t>5</w:t>
            </w:r>
          </w:p>
        </w:tc>
        <w:tc>
          <w:tcPr>
            <w:tcW w:w="0" w:type="auto"/>
            <w:hideMark/>
          </w:tcPr>
          <w:p w14:paraId="731620C9" w14:textId="77777777" w:rsidR="008F182B" w:rsidRPr="008F182B" w:rsidRDefault="008F182B" w:rsidP="008F182B">
            <w:pPr>
              <w:spacing w:after="160" w:line="278" w:lineRule="auto"/>
              <w:jc w:val="both"/>
              <w:rPr>
                <w:rFonts w:ascii="Times New Roman" w:hAnsi="Times New Roman" w:cs="Times New Roman"/>
              </w:rPr>
            </w:pPr>
            <w:r w:rsidRPr="008F182B">
              <w:rPr>
                <w:rFonts w:ascii="Times New Roman" w:hAnsi="Times New Roman" w:cs="Times New Roman"/>
              </w:rPr>
              <w:t>Frequent changes in fiscal and tax policies create confusion in reporting.</w:t>
            </w:r>
          </w:p>
        </w:tc>
        <w:tc>
          <w:tcPr>
            <w:tcW w:w="0" w:type="auto"/>
          </w:tcPr>
          <w:p w14:paraId="32F4ADFD" w14:textId="24D9DFB6" w:rsidR="008F182B" w:rsidRPr="008F182B" w:rsidRDefault="008F182B" w:rsidP="008F182B">
            <w:pPr>
              <w:spacing w:after="160" w:line="278" w:lineRule="auto"/>
              <w:jc w:val="both"/>
              <w:rPr>
                <w:rFonts w:ascii="Times New Roman" w:hAnsi="Times New Roman" w:cs="Times New Roman"/>
              </w:rPr>
            </w:pPr>
          </w:p>
        </w:tc>
        <w:tc>
          <w:tcPr>
            <w:tcW w:w="0" w:type="auto"/>
          </w:tcPr>
          <w:p w14:paraId="6FC39D32" w14:textId="447703CE" w:rsidR="008F182B" w:rsidRPr="008F182B" w:rsidRDefault="008F182B" w:rsidP="008F182B">
            <w:pPr>
              <w:spacing w:after="160" w:line="278" w:lineRule="auto"/>
              <w:jc w:val="both"/>
              <w:rPr>
                <w:rFonts w:ascii="Times New Roman" w:hAnsi="Times New Roman" w:cs="Times New Roman"/>
              </w:rPr>
            </w:pPr>
          </w:p>
        </w:tc>
        <w:tc>
          <w:tcPr>
            <w:tcW w:w="0" w:type="auto"/>
          </w:tcPr>
          <w:p w14:paraId="3E7282A5" w14:textId="7AAC70F9" w:rsidR="008F182B" w:rsidRPr="008F182B" w:rsidRDefault="008F182B" w:rsidP="008F182B">
            <w:pPr>
              <w:spacing w:after="160" w:line="278" w:lineRule="auto"/>
              <w:jc w:val="both"/>
              <w:rPr>
                <w:rFonts w:ascii="Times New Roman" w:hAnsi="Times New Roman" w:cs="Times New Roman"/>
              </w:rPr>
            </w:pPr>
          </w:p>
        </w:tc>
        <w:tc>
          <w:tcPr>
            <w:tcW w:w="0" w:type="auto"/>
          </w:tcPr>
          <w:p w14:paraId="4A0ADAF8" w14:textId="35B4F875" w:rsidR="008F182B" w:rsidRPr="008F182B" w:rsidRDefault="008F182B" w:rsidP="008F182B">
            <w:pPr>
              <w:spacing w:after="160" w:line="278" w:lineRule="auto"/>
              <w:jc w:val="both"/>
              <w:rPr>
                <w:rFonts w:ascii="Times New Roman" w:hAnsi="Times New Roman" w:cs="Times New Roman"/>
              </w:rPr>
            </w:pPr>
          </w:p>
        </w:tc>
      </w:tr>
    </w:tbl>
    <w:p w14:paraId="32DD93AA" w14:textId="0007F526" w:rsidR="008F182B" w:rsidRPr="008F182B" w:rsidRDefault="008F182B" w:rsidP="008F182B">
      <w:pPr>
        <w:jc w:val="both"/>
        <w:rPr>
          <w:rFonts w:ascii="Times New Roman" w:hAnsi="Times New Roman" w:cs="Times New Roman"/>
        </w:rPr>
      </w:pPr>
    </w:p>
    <w:p w14:paraId="7976A431" w14:textId="77777777" w:rsidR="008F182B" w:rsidRPr="008F182B" w:rsidRDefault="008F182B" w:rsidP="008F182B">
      <w:pPr>
        <w:jc w:val="both"/>
        <w:rPr>
          <w:rFonts w:ascii="Times New Roman" w:hAnsi="Times New Roman" w:cs="Times New Roman"/>
          <w:b/>
          <w:bCs/>
        </w:rPr>
      </w:pPr>
      <w:r w:rsidRPr="008F182B">
        <w:rPr>
          <w:rFonts w:ascii="Times New Roman" w:hAnsi="Times New Roman" w:cs="Times New Roman"/>
          <w:b/>
          <w:bCs/>
        </w:rPr>
        <w:t>Section D: Solutions to Identified Challenges</w:t>
      </w:r>
    </w:p>
    <w:tbl>
      <w:tblPr>
        <w:tblStyle w:val="TableGrid"/>
        <w:tblW w:w="0" w:type="auto"/>
        <w:tblLook w:val="04A0" w:firstRow="1" w:lastRow="0" w:firstColumn="1" w:lastColumn="0" w:noHBand="0" w:noVBand="1"/>
      </w:tblPr>
      <w:tblGrid>
        <w:gridCol w:w="590"/>
        <w:gridCol w:w="3568"/>
        <w:gridCol w:w="1459"/>
        <w:gridCol w:w="947"/>
        <w:gridCol w:w="1227"/>
        <w:gridCol w:w="1559"/>
      </w:tblGrid>
      <w:tr w:rsidR="008F182B" w:rsidRPr="008F182B" w14:paraId="5ED9FDDB" w14:textId="77777777" w:rsidTr="00A556AC">
        <w:tc>
          <w:tcPr>
            <w:tcW w:w="0" w:type="auto"/>
            <w:hideMark/>
          </w:tcPr>
          <w:p w14:paraId="5785D7EC" w14:textId="77777777" w:rsidR="008F182B" w:rsidRPr="008F182B" w:rsidRDefault="008F182B" w:rsidP="008F182B">
            <w:pPr>
              <w:spacing w:after="160" w:line="278" w:lineRule="auto"/>
              <w:jc w:val="both"/>
              <w:rPr>
                <w:rFonts w:ascii="Times New Roman" w:hAnsi="Times New Roman" w:cs="Times New Roman"/>
                <w:b/>
                <w:bCs/>
              </w:rPr>
            </w:pPr>
            <w:r w:rsidRPr="008F182B">
              <w:rPr>
                <w:rFonts w:ascii="Times New Roman" w:hAnsi="Times New Roman" w:cs="Times New Roman"/>
                <w:b/>
                <w:bCs/>
              </w:rPr>
              <w:t>S/N</w:t>
            </w:r>
          </w:p>
        </w:tc>
        <w:tc>
          <w:tcPr>
            <w:tcW w:w="0" w:type="auto"/>
            <w:hideMark/>
          </w:tcPr>
          <w:p w14:paraId="44B956C5" w14:textId="77777777" w:rsidR="008F182B" w:rsidRPr="008F182B" w:rsidRDefault="008F182B" w:rsidP="008F182B">
            <w:pPr>
              <w:spacing w:after="160" w:line="278" w:lineRule="auto"/>
              <w:jc w:val="both"/>
              <w:rPr>
                <w:rFonts w:ascii="Times New Roman" w:hAnsi="Times New Roman" w:cs="Times New Roman"/>
                <w:b/>
                <w:bCs/>
              </w:rPr>
            </w:pPr>
            <w:r w:rsidRPr="008F182B">
              <w:rPr>
                <w:rFonts w:ascii="Times New Roman" w:hAnsi="Times New Roman" w:cs="Times New Roman"/>
                <w:b/>
                <w:bCs/>
              </w:rPr>
              <w:t>Statement</w:t>
            </w:r>
          </w:p>
        </w:tc>
        <w:tc>
          <w:tcPr>
            <w:tcW w:w="0" w:type="auto"/>
            <w:hideMark/>
          </w:tcPr>
          <w:p w14:paraId="15429BD6" w14:textId="77777777" w:rsidR="008F182B" w:rsidRPr="008F182B" w:rsidRDefault="008F182B" w:rsidP="008F182B">
            <w:pPr>
              <w:spacing w:after="160" w:line="278" w:lineRule="auto"/>
              <w:jc w:val="both"/>
              <w:rPr>
                <w:rFonts w:ascii="Times New Roman" w:hAnsi="Times New Roman" w:cs="Times New Roman"/>
                <w:b/>
                <w:bCs/>
              </w:rPr>
            </w:pPr>
            <w:r w:rsidRPr="008F182B">
              <w:rPr>
                <w:rFonts w:ascii="Times New Roman" w:hAnsi="Times New Roman" w:cs="Times New Roman"/>
                <w:b/>
                <w:bCs/>
              </w:rPr>
              <w:t>Strongly Agree (SA)</w:t>
            </w:r>
          </w:p>
        </w:tc>
        <w:tc>
          <w:tcPr>
            <w:tcW w:w="0" w:type="auto"/>
            <w:hideMark/>
          </w:tcPr>
          <w:p w14:paraId="3761132B" w14:textId="77777777" w:rsidR="008F182B" w:rsidRPr="008F182B" w:rsidRDefault="008F182B" w:rsidP="008F182B">
            <w:pPr>
              <w:spacing w:after="160" w:line="278" w:lineRule="auto"/>
              <w:jc w:val="both"/>
              <w:rPr>
                <w:rFonts w:ascii="Times New Roman" w:hAnsi="Times New Roman" w:cs="Times New Roman"/>
                <w:b/>
                <w:bCs/>
              </w:rPr>
            </w:pPr>
            <w:r w:rsidRPr="008F182B">
              <w:rPr>
                <w:rFonts w:ascii="Times New Roman" w:hAnsi="Times New Roman" w:cs="Times New Roman"/>
                <w:b/>
                <w:bCs/>
              </w:rPr>
              <w:t>Agree (A)</w:t>
            </w:r>
          </w:p>
        </w:tc>
        <w:tc>
          <w:tcPr>
            <w:tcW w:w="0" w:type="auto"/>
            <w:hideMark/>
          </w:tcPr>
          <w:p w14:paraId="22293BD4" w14:textId="77777777" w:rsidR="008F182B" w:rsidRPr="008F182B" w:rsidRDefault="008F182B" w:rsidP="008F182B">
            <w:pPr>
              <w:spacing w:after="160" w:line="278" w:lineRule="auto"/>
              <w:jc w:val="both"/>
              <w:rPr>
                <w:rFonts w:ascii="Times New Roman" w:hAnsi="Times New Roman" w:cs="Times New Roman"/>
                <w:b/>
                <w:bCs/>
              </w:rPr>
            </w:pPr>
            <w:r w:rsidRPr="008F182B">
              <w:rPr>
                <w:rFonts w:ascii="Times New Roman" w:hAnsi="Times New Roman" w:cs="Times New Roman"/>
                <w:b/>
                <w:bCs/>
              </w:rPr>
              <w:t>Disagree (D)</w:t>
            </w:r>
          </w:p>
        </w:tc>
        <w:tc>
          <w:tcPr>
            <w:tcW w:w="0" w:type="auto"/>
            <w:hideMark/>
          </w:tcPr>
          <w:p w14:paraId="22E8FA60" w14:textId="77777777" w:rsidR="008F182B" w:rsidRPr="008F182B" w:rsidRDefault="008F182B" w:rsidP="008F182B">
            <w:pPr>
              <w:spacing w:after="160" w:line="278" w:lineRule="auto"/>
              <w:jc w:val="both"/>
              <w:rPr>
                <w:rFonts w:ascii="Times New Roman" w:hAnsi="Times New Roman" w:cs="Times New Roman"/>
                <w:b/>
                <w:bCs/>
              </w:rPr>
            </w:pPr>
            <w:r w:rsidRPr="008F182B">
              <w:rPr>
                <w:rFonts w:ascii="Times New Roman" w:hAnsi="Times New Roman" w:cs="Times New Roman"/>
                <w:b/>
                <w:bCs/>
              </w:rPr>
              <w:t>Strongly Disagree (SD)</w:t>
            </w:r>
          </w:p>
        </w:tc>
      </w:tr>
      <w:tr w:rsidR="008F182B" w:rsidRPr="008F182B" w14:paraId="21632FED" w14:textId="77777777" w:rsidTr="00A556AC">
        <w:tc>
          <w:tcPr>
            <w:tcW w:w="0" w:type="auto"/>
            <w:hideMark/>
          </w:tcPr>
          <w:p w14:paraId="6BEC9140" w14:textId="77777777" w:rsidR="008F182B" w:rsidRPr="008F182B" w:rsidRDefault="008F182B" w:rsidP="008F182B">
            <w:pPr>
              <w:spacing w:after="160" w:line="278" w:lineRule="auto"/>
              <w:jc w:val="both"/>
              <w:rPr>
                <w:rFonts w:ascii="Times New Roman" w:hAnsi="Times New Roman" w:cs="Times New Roman"/>
              </w:rPr>
            </w:pPr>
            <w:r w:rsidRPr="008F182B">
              <w:rPr>
                <w:rFonts w:ascii="Times New Roman" w:hAnsi="Times New Roman" w:cs="Times New Roman"/>
              </w:rPr>
              <w:t>1</w:t>
            </w:r>
          </w:p>
        </w:tc>
        <w:tc>
          <w:tcPr>
            <w:tcW w:w="0" w:type="auto"/>
            <w:hideMark/>
          </w:tcPr>
          <w:p w14:paraId="6D8D2428" w14:textId="77777777" w:rsidR="008F182B" w:rsidRPr="008F182B" w:rsidRDefault="008F182B" w:rsidP="008F182B">
            <w:pPr>
              <w:spacing w:after="160" w:line="278" w:lineRule="auto"/>
              <w:jc w:val="both"/>
              <w:rPr>
                <w:rFonts w:ascii="Times New Roman" w:hAnsi="Times New Roman" w:cs="Times New Roman"/>
              </w:rPr>
            </w:pPr>
            <w:r w:rsidRPr="008F182B">
              <w:rPr>
                <w:rFonts w:ascii="Times New Roman" w:hAnsi="Times New Roman" w:cs="Times New Roman"/>
              </w:rPr>
              <w:t>Staff training on IFRS and oil accounting should be prioritized.</w:t>
            </w:r>
          </w:p>
        </w:tc>
        <w:tc>
          <w:tcPr>
            <w:tcW w:w="0" w:type="auto"/>
          </w:tcPr>
          <w:p w14:paraId="5AB0FF8D" w14:textId="3593A48E" w:rsidR="008F182B" w:rsidRPr="008F182B" w:rsidRDefault="008F182B" w:rsidP="008F182B">
            <w:pPr>
              <w:spacing w:after="160" w:line="278" w:lineRule="auto"/>
              <w:jc w:val="both"/>
              <w:rPr>
                <w:rFonts w:ascii="Times New Roman" w:hAnsi="Times New Roman" w:cs="Times New Roman"/>
              </w:rPr>
            </w:pPr>
          </w:p>
        </w:tc>
        <w:tc>
          <w:tcPr>
            <w:tcW w:w="0" w:type="auto"/>
          </w:tcPr>
          <w:p w14:paraId="5348A926" w14:textId="5EEFEE3E" w:rsidR="008F182B" w:rsidRPr="008F182B" w:rsidRDefault="008F182B" w:rsidP="008F182B">
            <w:pPr>
              <w:spacing w:after="160" w:line="278" w:lineRule="auto"/>
              <w:jc w:val="both"/>
              <w:rPr>
                <w:rFonts w:ascii="Times New Roman" w:hAnsi="Times New Roman" w:cs="Times New Roman"/>
              </w:rPr>
            </w:pPr>
          </w:p>
        </w:tc>
        <w:tc>
          <w:tcPr>
            <w:tcW w:w="0" w:type="auto"/>
          </w:tcPr>
          <w:p w14:paraId="258E0A59" w14:textId="7B9A0648" w:rsidR="008F182B" w:rsidRPr="008F182B" w:rsidRDefault="008F182B" w:rsidP="008F182B">
            <w:pPr>
              <w:spacing w:after="160" w:line="278" w:lineRule="auto"/>
              <w:jc w:val="both"/>
              <w:rPr>
                <w:rFonts w:ascii="Times New Roman" w:hAnsi="Times New Roman" w:cs="Times New Roman"/>
              </w:rPr>
            </w:pPr>
          </w:p>
        </w:tc>
        <w:tc>
          <w:tcPr>
            <w:tcW w:w="0" w:type="auto"/>
          </w:tcPr>
          <w:p w14:paraId="552FAF41" w14:textId="0F1D8C3F" w:rsidR="008F182B" w:rsidRPr="008F182B" w:rsidRDefault="008F182B" w:rsidP="008F182B">
            <w:pPr>
              <w:spacing w:after="160" w:line="278" w:lineRule="auto"/>
              <w:jc w:val="both"/>
              <w:rPr>
                <w:rFonts w:ascii="Times New Roman" w:hAnsi="Times New Roman" w:cs="Times New Roman"/>
              </w:rPr>
            </w:pPr>
          </w:p>
        </w:tc>
      </w:tr>
      <w:tr w:rsidR="008F182B" w:rsidRPr="008F182B" w14:paraId="73E6730B" w14:textId="77777777" w:rsidTr="00A556AC">
        <w:tc>
          <w:tcPr>
            <w:tcW w:w="0" w:type="auto"/>
            <w:hideMark/>
          </w:tcPr>
          <w:p w14:paraId="75324C5E" w14:textId="77777777" w:rsidR="008F182B" w:rsidRPr="008F182B" w:rsidRDefault="008F182B" w:rsidP="008F182B">
            <w:pPr>
              <w:spacing w:after="160" w:line="278" w:lineRule="auto"/>
              <w:jc w:val="both"/>
              <w:rPr>
                <w:rFonts w:ascii="Times New Roman" w:hAnsi="Times New Roman" w:cs="Times New Roman"/>
              </w:rPr>
            </w:pPr>
            <w:r w:rsidRPr="008F182B">
              <w:rPr>
                <w:rFonts w:ascii="Times New Roman" w:hAnsi="Times New Roman" w:cs="Times New Roman"/>
              </w:rPr>
              <w:t>2</w:t>
            </w:r>
          </w:p>
        </w:tc>
        <w:tc>
          <w:tcPr>
            <w:tcW w:w="0" w:type="auto"/>
            <w:hideMark/>
          </w:tcPr>
          <w:p w14:paraId="25A8B7F9" w14:textId="77777777" w:rsidR="008F182B" w:rsidRPr="008F182B" w:rsidRDefault="008F182B" w:rsidP="008F182B">
            <w:pPr>
              <w:spacing w:after="160" w:line="278" w:lineRule="auto"/>
              <w:jc w:val="both"/>
              <w:rPr>
                <w:rFonts w:ascii="Times New Roman" w:hAnsi="Times New Roman" w:cs="Times New Roman"/>
              </w:rPr>
            </w:pPr>
            <w:r w:rsidRPr="008F182B">
              <w:rPr>
                <w:rFonts w:ascii="Times New Roman" w:hAnsi="Times New Roman" w:cs="Times New Roman"/>
              </w:rPr>
              <w:t>Government should harmonize and simplify tax policies in the oil sector.</w:t>
            </w:r>
          </w:p>
        </w:tc>
        <w:tc>
          <w:tcPr>
            <w:tcW w:w="0" w:type="auto"/>
          </w:tcPr>
          <w:p w14:paraId="54A68ED1" w14:textId="788609C0" w:rsidR="008F182B" w:rsidRPr="008F182B" w:rsidRDefault="008F182B" w:rsidP="008F182B">
            <w:pPr>
              <w:spacing w:after="160" w:line="278" w:lineRule="auto"/>
              <w:jc w:val="both"/>
              <w:rPr>
                <w:rFonts w:ascii="Times New Roman" w:hAnsi="Times New Roman" w:cs="Times New Roman"/>
              </w:rPr>
            </w:pPr>
          </w:p>
        </w:tc>
        <w:tc>
          <w:tcPr>
            <w:tcW w:w="0" w:type="auto"/>
          </w:tcPr>
          <w:p w14:paraId="14C1CD15" w14:textId="09D98312" w:rsidR="008F182B" w:rsidRPr="008F182B" w:rsidRDefault="008F182B" w:rsidP="008F182B">
            <w:pPr>
              <w:spacing w:after="160" w:line="278" w:lineRule="auto"/>
              <w:jc w:val="both"/>
              <w:rPr>
                <w:rFonts w:ascii="Times New Roman" w:hAnsi="Times New Roman" w:cs="Times New Roman"/>
              </w:rPr>
            </w:pPr>
          </w:p>
        </w:tc>
        <w:tc>
          <w:tcPr>
            <w:tcW w:w="0" w:type="auto"/>
          </w:tcPr>
          <w:p w14:paraId="69E55A58" w14:textId="717AAA05" w:rsidR="008F182B" w:rsidRPr="008F182B" w:rsidRDefault="008F182B" w:rsidP="008F182B">
            <w:pPr>
              <w:spacing w:after="160" w:line="278" w:lineRule="auto"/>
              <w:jc w:val="both"/>
              <w:rPr>
                <w:rFonts w:ascii="Times New Roman" w:hAnsi="Times New Roman" w:cs="Times New Roman"/>
              </w:rPr>
            </w:pPr>
          </w:p>
        </w:tc>
        <w:tc>
          <w:tcPr>
            <w:tcW w:w="0" w:type="auto"/>
          </w:tcPr>
          <w:p w14:paraId="1EC7D942" w14:textId="7C1CA1DE" w:rsidR="008F182B" w:rsidRPr="008F182B" w:rsidRDefault="008F182B" w:rsidP="008F182B">
            <w:pPr>
              <w:spacing w:after="160" w:line="278" w:lineRule="auto"/>
              <w:jc w:val="both"/>
              <w:rPr>
                <w:rFonts w:ascii="Times New Roman" w:hAnsi="Times New Roman" w:cs="Times New Roman"/>
              </w:rPr>
            </w:pPr>
          </w:p>
        </w:tc>
      </w:tr>
      <w:tr w:rsidR="008F182B" w:rsidRPr="008F182B" w14:paraId="2A1FAD57" w14:textId="77777777" w:rsidTr="00A556AC">
        <w:tc>
          <w:tcPr>
            <w:tcW w:w="0" w:type="auto"/>
            <w:hideMark/>
          </w:tcPr>
          <w:p w14:paraId="6AD8646E" w14:textId="77777777" w:rsidR="008F182B" w:rsidRPr="008F182B" w:rsidRDefault="008F182B" w:rsidP="008F182B">
            <w:pPr>
              <w:spacing w:after="160" w:line="278" w:lineRule="auto"/>
              <w:jc w:val="both"/>
              <w:rPr>
                <w:rFonts w:ascii="Times New Roman" w:hAnsi="Times New Roman" w:cs="Times New Roman"/>
              </w:rPr>
            </w:pPr>
            <w:r w:rsidRPr="008F182B">
              <w:rPr>
                <w:rFonts w:ascii="Times New Roman" w:hAnsi="Times New Roman" w:cs="Times New Roman"/>
              </w:rPr>
              <w:t>3</w:t>
            </w:r>
          </w:p>
        </w:tc>
        <w:tc>
          <w:tcPr>
            <w:tcW w:w="0" w:type="auto"/>
            <w:hideMark/>
          </w:tcPr>
          <w:p w14:paraId="0A91BE7C" w14:textId="77777777" w:rsidR="008F182B" w:rsidRPr="008F182B" w:rsidRDefault="008F182B" w:rsidP="008F182B">
            <w:pPr>
              <w:spacing w:after="160" w:line="278" w:lineRule="auto"/>
              <w:jc w:val="both"/>
              <w:rPr>
                <w:rFonts w:ascii="Times New Roman" w:hAnsi="Times New Roman" w:cs="Times New Roman"/>
              </w:rPr>
            </w:pPr>
            <w:r w:rsidRPr="008F182B">
              <w:rPr>
                <w:rFonts w:ascii="Times New Roman" w:hAnsi="Times New Roman" w:cs="Times New Roman"/>
              </w:rPr>
              <w:t>Investment in modern accounting software improves reporting quality.</w:t>
            </w:r>
          </w:p>
        </w:tc>
        <w:tc>
          <w:tcPr>
            <w:tcW w:w="0" w:type="auto"/>
          </w:tcPr>
          <w:p w14:paraId="14454B87" w14:textId="57D37FD7" w:rsidR="008F182B" w:rsidRPr="008F182B" w:rsidRDefault="008F182B" w:rsidP="008F182B">
            <w:pPr>
              <w:spacing w:after="160" w:line="278" w:lineRule="auto"/>
              <w:jc w:val="both"/>
              <w:rPr>
                <w:rFonts w:ascii="Times New Roman" w:hAnsi="Times New Roman" w:cs="Times New Roman"/>
              </w:rPr>
            </w:pPr>
          </w:p>
        </w:tc>
        <w:tc>
          <w:tcPr>
            <w:tcW w:w="0" w:type="auto"/>
          </w:tcPr>
          <w:p w14:paraId="416F4186" w14:textId="496F8F26" w:rsidR="008F182B" w:rsidRPr="008F182B" w:rsidRDefault="008F182B" w:rsidP="008F182B">
            <w:pPr>
              <w:spacing w:after="160" w:line="278" w:lineRule="auto"/>
              <w:jc w:val="both"/>
              <w:rPr>
                <w:rFonts w:ascii="Times New Roman" w:hAnsi="Times New Roman" w:cs="Times New Roman"/>
              </w:rPr>
            </w:pPr>
          </w:p>
        </w:tc>
        <w:tc>
          <w:tcPr>
            <w:tcW w:w="0" w:type="auto"/>
          </w:tcPr>
          <w:p w14:paraId="64319675" w14:textId="77927A6D" w:rsidR="008F182B" w:rsidRPr="008F182B" w:rsidRDefault="008F182B" w:rsidP="008F182B">
            <w:pPr>
              <w:spacing w:after="160" w:line="278" w:lineRule="auto"/>
              <w:jc w:val="both"/>
              <w:rPr>
                <w:rFonts w:ascii="Times New Roman" w:hAnsi="Times New Roman" w:cs="Times New Roman"/>
              </w:rPr>
            </w:pPr>
          </w:p>
        </w:tc>
        <w:tc>
          <w:tcPr>
            <w:tcW w:w="0" w:type="auto"/>
          </w:tcPr>
          <w:p w14:paraId="5D65EC1B" w14:textId="4930FE24" w:rsidR="008F182B" w:rsidRPr="008F182B" w:rsidRDefault="008F182B" w:rsidP="008F182B">
            <w:pPr>
              <w:spacing w:after="160" w:line="278" w:lineRule="auto"/>
              <w:jc w:val="both"/>
              <w:rPr>
                <w:rFonts w:ascii="Times New Roman" w:hAnsi="Times New Roman" w:cs="Times New Roman"/>
              </w:rPr>
            </w:pPr>
          </w:p>
        </w:tc>
      </w:tr>
      <w:tr w:rsidR="008F182B" w:rsidRPr="008F182B" w14:paraId="37F80A07" w14:textId="77777777" w:rsidTr="00A556AC">
        <w:tc>
          <w:tcPr>
            <w:tcW w:w="0" w:type="auto"/>
            <w:hideMark/>
          </w:tcPr>
          <w:p w14:paraId="1C499ACE" w14:textId="77777777" w:rsidR="008F182B" w:rsidRPr="008F182B" w:rsidRDefault="008F182B" w:rsidP="008F182B">
            <w:pPr>
              <w:spacing w:after="160" w:line="278" w:lineRule="auto"/>
              <w:jc w:val="both"/>
              <w:rPr>
                <w:rFonts w:ascii="Times New Roman" w:hAnsi="Times New Roman" w:cs="Times New Roman"/>
              </w:rPr>
            </w:pPr>
            <w:r w:rsidRPr="008F182B">
              <w:rPr>
                <w:rFonts w:ascii="Times New Roman" w:hAnsi="Times New Roman" w:cs="Times New Roman"/>
              </w:rPr>
              <w:t>4</w:t>
            </w:r>
          </w:p>
        </w:tc>
        <w:tc>
          <w:tcPr>
            <w:tcW w:w="0" w:type="auto"/>
            <w:hideMark/>
          </w:tcPr>
          <w:p w14:paraId="4EC48D27" w14:textId="77777777" w:rsidR="008F182B" w:rsidRPr="008F182B" w:rsidRDefault="008F182B" w:rsidP="008F182B">
            <w:pPr>
              <w:spacing w:after="160" w:line="278" w:lineRule="auto"/>
              <w:jc w:val="both"/>
              <w:rPr>
                <w:rFonts w:ascii="Times New Roman" w:hAnsi="Times New Roman" w:cs="Times New Roman"/>
              </w:rPr>
            </w:pPr>
            <w:r w:rsidRPr="008F182B">
              <w:rPr>
                <w:rFonts w:ascii="Times New Roman" w:hAnsi="Times New Roman" w:cs="Times New Roman"/>
              </w:rPr>
              <w:t>Stronger regulatory oversight will reduce underreporting and fraud.</w:t>
            </w:r>
          </w:p>
        </w:tc>
        <w:tc>
          <w:tcPr>
            <w:tcW w:w="0" w:type="auto"/>
          </w:tcPr>
          <w:p w14:paraId="6567F379" w14:textId="75208C4E" w:rsidR="008F182B" w:rsidRPr="008F182B" w:rsidRDefault="008F182B" w:rsidP="008F182B">
            <w:pPr>
              <w:spacing w:after="160" w:line="278" w:lineRule="auto"/>
              <w:jc w:val="both"/>
              <w:rPr>
                <w:rFonts w:ascii="Times New Roman" w:hAnsi="Times New Roman" w:cs="Times New Roman"/>
              </w:rPr>
            </w:pPr>
          </w:p>
        </w:tc>
        <w:tc>
          <w:tcPr>
            <w:tcW w:w="0" w:type="auto"/>
          </w:tcPr>
          <w:p w14:paraId="5FF44EC8" w14:textId="1B03A012" w:rsidR="008F182B" w:rsidRPr="008F182B" w:rsidRDefault="008F182B" w:rsidP="008F182B">
            <w:pPr>
              <w:spacing w:after="160" w:line="278" w:lineRule="auto"/>
              <w:jc w:val="both"/>
              <w:rPr>
                <w:rFonts w:ascii="Times New Roman" w:hAnsi="Times New Roman" w:cs="Times New Roman"/>
              </w:rPr>
            </w:pPr>
          </w:p>
        </w:tc>
        <w:tc>
          <w:tcPr>
            <w:tcW w:w="0" w:type="auto"/>
          </w:tcPr>
          <w:p w14:paraId="3A7F4917" w14:textId="09E46BAE" w:rsidR="008F182B" w:rsidRPr="008F182B" w:rsidRDefault="008F182B" w:rsidP="008F182B">
            <w:pPr>
              <w:spacing w:after="160" w:line="278" w:lineRule="auto"/>
              <w:jc w:val="both"/>
              <w:rPr>
                <w:rFonts w:ascii="Times New Roman" w:hAnsi="Times New Roman" w:cs="Times New Roman"/>
              </w:rPr>
            </w:pPr>
          </w:p>
        </w:tc>
        <w:tc>
          <w:tcPr>
            <w:tcW w:w="0" w:type="auto"/>
          </w:tcPr>
          <w:p w14:paraId="4023C98D" w14:textId="67DC4F8B" w:rsidR="008F182B" w:rsidRPr="008F182B" w:rsidRDefault="008F182B" w:rsidP="008F182B">
            <w:pPr>
              <w:spacing w:after="160" w:line="278" w:lineRule="auto"/>
              <w:jc w:val="both"/>
              <w:rPr>
                <w:rFonts w:ascii="Times New Roman" w:hAnsi="Times New Roman" w:cs="Times New Roman"/>
              </w:rPr>
            </w:pPr>
          </w:p>
        </w:tc>
      </w:tr>
      <w:tr w:rsidR="008F182B" w:rsidRPr="008F182B" w14:paraId="1071F57F" w14:textId="77777777" w:rsidTr="00A556AC">
        <w:tc>
          <w:tcPr>
            <w:tcW w:w="0" w:type="auto"/>
            <w:hideMark/>
          </w:tcPr>
          <w:p w14:paraId="41A58649" w14:textId="77777777" w:rsidR="008F182B" w:rsidRPr="008F182B" w:rsidRDefault="008F182B" w:rsidP="008F182B">
            <w:pPr>
              <w:spacing w:after="160" w:line="278" w:lineRule="auto"/>
              <w:jc w:val="both"/>
              <w:rPr>
                <w:rFonts w:ascii="Times New Roman" w:hAnsi="Times New Roman" w:cs="Times New Roman"/>
              </w:rPr>
            </w:pPr>
            <w:r w:rsidRPr="008F182B">
              <w:rPr>
                <w:rFonts w:ascii="Times New Roman" w:hAnsi="Times New Roman" w:cs="Times New Roman"/>
              </w:rPr>
              <w:lastRenderedPageBreak/>
              <w:t>5</w:t>
            </w:r>
          </w:p>
        </w:tc>
        <w:tc>
          <w:tcPr>
            <w:tcW w:w="0" w:type="auto"/>
            <w:hideMark/>
          </w:tcPr>
          <w:p w14:paraId="061D6CE6" w14:textId="77777777" w:rsidR="008F182B" w:rsidRPr="008F182B" w:rsidRDefault="008F182B" w:rsidP="008F182B">
            <w:pPr>
              <w:spacing w:after="160" w:line="278" w:lineRule="auto"/>
              <w:jc w:val="both"/>
              <w:rPr>
                <w:rFonts w:ascii="Times New Roman" w:hAnsi="Times New Roman" w:cs="Times New Roman"/>
              </w:rPr>
            </w:pPr>
            <w:r w:rsidRPr="008F182B">
              <w:rPr>
                <w:rFonts w:ascii="Times New Roman" w:hAnsi="Times New Roman" w:cs="Times New Roman"/>
              </w:rPr>
              <w:t>Collaboration with international bodies can enhance compliance and efficiency.</w:t>
            </w:r>
          </w:p>
        </w:tc>
        <w:tc>
          <w:tcPr>
            <w:tcW w:w="0" w:type="auto"/>
          </w:tcPr>
          <w:p w14:paraId="31E766E2" w14:textId="01A3B29D" w:rsidR="008F182B" w:rsidRPr="008F182B" w:rsidRDefault="008F182B" w:rsidP="008F182B">
            <w:pPr>
              <w:spacing w:after="160" w:line="278" w:lineRule="auto"/>
              <w:jc w:val="both"/>
              <w:rPr>
                <w:rFonts w:ascii="Times New Roman" w:hAnsi="Times New Roman" w:cs="Times New Roman"/>
              </w:rPr>
            </w:pPr>
          </w:p>
        </w:tc>
        <w:tc>
          <w:tcPr>
            <w:tcW w:w="0" w:type="auto"/>
          </w:tcPr>
          <w:p w14:paraId="1562AFD7" w14:textId="42DF0A87" w:rsidR="008F182B" w:rsidRPr="008F182B" w:rsidRDefault="008F182B" w:rsidP="008F182B">
            <w:pPr>
              <w:spacing w:after="160" w:line="278" w:lineRule="auto"/>
              <w:jc w:val="both"/>
              <w:rPr>
                <w:rFonts w:ascii="Times New Roman" w:hAnsi="Times New Roman" w:cs="Times New Roman"/>
              </w:rPr>
            </w:pPr>
          </w:p>
        </w:tc>
        <w:tc>
          <w:tcPr>
            <w:tcW w:w="0" w:type="auto"/>
          </w:tcPr>
          <w:p w14:paraId="06008661" w14:textId="0F6578FC" w:rsidR="008F182B" w:rsidRPr="008F182B" w:rsidRDefault="008F182B" w:rsidP="008F182B">
            <w:pPr>
              <w:spacing w:after="160" w:line="278" w:lineRule="auto"/>
              <w:jc w:val="both"/>
              <w:rPr>
                <w:rFonts w:ascii="Times New Roman" w:hAnsi="Times New Roman" w:cs="Times New Roman"/>
              </w:rPr>
            </w:pPr>
          </w:p>
        </w:tc>
        <w:tc>
          <w:tcPr>
            <w:tcW w:w="0" w:type="auto"/>
          </w:tcPr>
          <w:p w14:paraId="5D2FDE59" w14:textId="7CB38E42" w:rsidR="008F182B" w:rsidRPr="008F182B" w:rsidRDefault="008F182B" w:rsidP="008F182B">
            <w:pPr>
              <w:spacing w:after="160" w:line="278" w:lineRule="auto"/>
              <w:jc w:val="both"/>
              <w:rPr>
                <w:rFonts w:ascii="Times New Roman" w:hAnsi="Times New Roman" w:cs="Times New Roman"/>
              </w:rPr>
            </w:pPr>
          </w:p>
        </w:tc>
      </w:tr>
    </w:tbl>
    <w:p w14:paraId="4C4C1E76" w14:textId="215EFF22" w:rsidR="006E2B7B" w:rsidRDefault="006E2B7B" w:rsidP="006E2176">
      <w:pPr>
        <w:jc w:val="both"/>
        <w:rPr>
          <w:rFonts w:ascii="Times New Roman" w:hAnsi="Times New Roman" w:cs="Times New Roman"/>
        </w:rPr>
      </w:pPr>
    </w:p>
    <w:p w14:paraId="546E7964" w14:textId="77777777" w:rsidR="006E2B7B" w:rsidRDefault="006E2B7B">
      <w:pPr>
        <w:rPr>
          <w:rFonts w:ascii="Times New Roman" w:hAnsi="Times New Roman" w:cs="Times New Roman"/>
        </w:rPr>
      </w:pPr>
      <w:r>
        <w:rPr>
          <w:rFonts w:ascii="Times New Roman" w:hAnsi="Times New Roman" w:cs="Times New Roman"/>
        </w:rPr>
        <w:br w:type="page"/>
      </w:r>
    </w:p>
    <w:p w14:paraId="5EBC9255" w14:textId="77777777" w:rsidR="002F7A26" w:rsidRDefault="002F7A26" w:rsidP="002F7A26">
      <w:pPr>
        <w:jc w:val="center"/>
        <w:rPr>
          <w:rFonts w:ascii="Times New Roman" w:hAnsi="Times New Roman" w:cs="Times New Roman"/>
        </w:rPr>
      </w:pPr>
      <w:r w:rsidRPr="002F7A26">
        <w:rPr>
          <w:rFonts w:ascii="Times New Roman" w:hAnsi="Times New Roman" w:cs="Times New Roman"/>
          <w:b/>
          <w:bCs/>
        </w:rPr>
        <w:lastRenderedPageBreak/>
        <w:t>CHAPTER FOUR</w:t>
      </w:r>
    </w:p>
    <w:p w14:paraId="1F94D423" w14:textId="77777777" w:rsidR="002F7A26" w:rsidRDefault="002F7A26" w:rsidP="002F7A26">
      <w:pPr>
        <w:jc w:val="center"/>
        <w:rPr>
          <w:rFonts w:ascii="Times New Roman" w:hAnsi="Times New Roman" w:cs="Times New Roman"/>
        </w:rPr>
      </w:pPr>
      <w:r w:rsidRPr="002F7A26">
        <w:rPr>
          <w:rFonts w:ascii="Times New Roman" w:hAnsi="Times New Roman" w:cs="Times New Roman"/>
          <w:b/>
          <w:bCs/>
        </w:rPr>
        <w:t>DATA ANALYSIS AND PRESENTATION</w:t>
      </w:r>
    </w:p>
    <w:p w14:paraId="7C893986" w14:textId="49BE2B6D" w:rsidR="002F7A26" w:rsidRPr="002F7A26" w:rsidRDefault="002F7A26" w:rsidP="002F7A26">
      <w:pPr>
        <w:jc w:val="both"/>
        <w:rPr>
          <w:rFonts w:ascii="Times New Roman" w:hAnsi="Times New Roman" w:cs="Times New Roman"/>
        </w:rPr>
      </w:pPr>
      <w:r w:rsidRPr="002F7A26">
        <w:rPr>
          <w:rFonts w:ascii="Times New Roman" w:hAnsi="Times New Roman" w:cs="Times New Roman"/>
          <w:b/>
          <w:bCs/>
        </w:rPr>
        <w:t>4.0 INTRODUCTION</w:t>
      </w:r>
    </w:p>
    <w:p w14:paraId="3770BB1F" w14:textId="77777777" w:rsidR="002F7A26" w:rsidRPr="002F7A26" w:rsidRDefault="002F7A26" w:rsidP="002F7A26">
      <w:pPr>
        <w:jc w:val="both"/>
        <w:rPr>
          <w:rFonts w:ascii="Times New Roman" w:hAnsi="Times New Roman" w:cs="Times New Roman"/>
        </w:rPr>
      </w:pPr>
      <w:r w:rsidRPr="002F7A26">
        <w:rPr>
          <w:rFonts w:ascii="Times New Roman" w:hAnsi="Times New Roman" w:cs="Times New Roman"/>
        </w:rPr>
        <w:t>This chapter presents the analysis and interpretation of data collected from respondents through the administered questionnaire. The primary aim is to provide empirical evidence to support or refute the research hypotheses and to gain a comprehensive understanding of the nature, challenges, and prospects of oil and gas accounting practices in Nigeria.</w:t>
      </w:r>
    </w:p>
    <w:p w14:paraId="7AC76E66" w14:textId="77777777" w:rsidR="002F7A26" w:rsidRPr="002F7A26" w:rsidRDefault="002F7A26" w:rsidP="002F7A26">
      <w:pPr>
        <w:jc w:val="both"/>
        <w:rPr>
          <w:rFonts w:ascii="Times New Roman" w:hAnsi="Times New Roman" w:cs="Times New Roman"/>
        </w:rPr>
      </w:pPr>
      <w:r w:rsidRPr="002F7A26">
        <w:rPr>
          <w:rFonts w:ascii="Times New Roman" w:hAnsi="Times New Roman" w:cs="Times New Roman"/>
        </w:rPr>
        <w:t>Data were gathered from 100 respondents across relevant departments, including Accounting, Finance, Audit, and Operations within organizations operating in the Nigerian oil and gas sector. The analysis was conducted using both descriptive and inferential statistical tools, with the assistance of the Statistical Package for Social Sciences (SPSS) version 25.0. The results are presented in tabular form and discussed in line with the research questions and hypotheses.</w:t>
      </w:r>
    </w:p>
    <w:p w14:paraId="52BACD7B" w14:textId="4716B350" w:rsidR="006E2B7B" w:rsidRPr="006E2B7B" w:rsidRDefault="00AB79F6" w:rsidP="006E2B7B">
      <w:pPr>
        <w:jc w:val="both"/>
        <w:rPr>
          <w:rFonts w:ascii="Times New Roman" w:hAnsi="Times New Roman" w:cs="Times New Roman"/>
          <w:b/>
          <w:bCs/>
        </w:rPr>
      </w:pPr>
      <w:r w:rsidRPr="009B40A0">
        <w:rPr>
          <w:rFonts w:ascii="Times New Roman" w:hAnsi="Times New Roman" w:cs="Times New Roman"/>
          <w:b/>
          <w:bCs/>
        </w:rPr>
        <w:t xml:space="preserve">4.1 DATA PRESENTATION AND ANALYSIS OF RESPONDENT DEMOGRAPHIC </w:t>
      </w:r>
    </w:p>
    <w:p w14:paraId="6369D4C7" w14:textId="77777777" w:rsidR="006E2B7B" w:rsidRPr="006E2B7B" w:rsidRDefault="006E2B7B" w:rsidP="006E2B7B">
      <w:pPr>
        <w:jc w:val="both"/>
        <w:rPr>
          <w:rFonts w:ascii="Times New Roman" w:hAnsi="Times New Roman" w:cs="Times New Roman"/>
          <w:b/>
          <w:bCs/>
        </w:rPr>
      </w:pPr>
      <w:r w:rsidRPr="006E2B7B">
        <w:rPr>
          <w:rFonts w:ascii="Times New Roman" w:hAnsi="Times New Roman" w:cs="Times New Roman"/>
          <w:b/>
          <w:bCs/>
        </w:rPr>
        <w:t>1. Gender of Respondents</w:t>
      </w:r>
    </w:p>
    <w:tbl>
      <w:tblPr>
        <w:tblStyle w:val="TableGrid"/>
        <w:tblW w:w="0" w:type="auto"/>
        <w:tblLook w:val="04A0" w:firstRow="1" w:lastRow="0" w:firstColumn="1" w:lastColumn="0" w:noHBand="0" w:noVBand="1"/>
      </w:tblPr>
      <w:tblGrid>
        <w:gridCol w:w="990"/>
        <w:gridCol w:w="1305"/>
        <w:gridCol w:w="1805"/>
      </w:tblGrid>
      <w:tr w:rsidR="006E2B7B" w:rsidRPr="006E2B7B" w14:paraId="01C62CAC" w14:textId="77777777" w:rsidTr="003A38B0">
        <w:tc>
          <w:tcPr>
            <w:tcW w:w="0" w:type="auto"/>
            <w:hideMark/>
          </w:tcPr>
          <w:p w14:paraId="6E14C21D" w14:textId="77777777" w:rsidR="006E2B7B" w:rsidRPr="006E2B7B" w:rsidRDefault="006E2B7B" w:rsidP="006E2B7B">
            <w:pPr>
              <w:spacing w:after="160" w:line="278" w:lineRule="auto"/>
              <w:jc w:val="both"/>
              <w:rPr>
                <w:rFonts w:ascii="Times New Roman" w:hAnsi="Times New Roman" w:cs="Times New Roman"/>
                <w:b/>
                <w:bCs/>
              </w:rPr>
            </w:pPr>
            <w:r w:rsidRPr="006E2B7B">
              <w:rPr>
                <w:rFonts w:ascii="Times New Roman" w:hAnsi="Times New Roman" w:cs="Times New Roman"/>
                <w:b/>
                <w:bCs/>
              </w:rPr>
              <w:t>Gender</w:t>
            </w:r>
          </w:p>
        </w:tc>
        <w:tc>
          <w:tcPr>
            <w:tcW w:w="0" w:type="auto"/>
            <w:hideMark/>
          </w:tcPr>
          <w:p w14:paraId="2D67BAFD" w14:textId="77777777" w:rsidR="006E2B7B" w:rsidRPr="006E2B7B" w:rsidRDefault="006E2B7B" w:rsidP="006E2B7B">
            <w:pPr>
              <w:spacing w:after="160" w:line="278" w:lineRule="auto"/>
              <w:jc w:val="both"/>
              <w:rPr>
                <w:rFonts w:ascii="Times New Roman" w:hAnsi="Times New Roman" w:cs="Times New Roman"/>
                <w:b/>
                <w:bCs/>
              </w:rPr>
            </w:pPr>
            <w:r w:rsidRPr="006E2B7B">
              <w:rPr>
                <w:rFonts w:ascii="Times New Roman" w:hAnsi="Times New Roman" w:cs="Times New Roman"/>
                <w:b/>
                <w:bCs/>
              </w:rPr>
              <w:t>Frequency</w:t>
            </w:r>
          </w:p>
        </w:tc>
        <w:tc>
          <w:tcPr>
            <w:tcW w:w="0" w:type="auto"/>
            <w:hideMark/>
          </w:tcPr>
          <w:p w14:paraId="7F7D3779" w14:textId="77777777" w:rsidR="006E2B7B" w:rsidRPr="006E2B7B" w:rsidRDefault="006E2B7B" w:rsidP="006E2B7B">
            <w:pPr>
              <w:spacing w:after="160" w:line="278" w:lineRule="auto"/>
              <w:jc w:val="both"/>
              <w:rPr>
                <w:rFonts w:ascii="Times New Roman" w:hAnsi="Times New Roman" w:cs="Times New Roman"/>
                <w:b/>
                <w:bCs/>
              </w:rPr>
            </w:pPr>
            <w:r w:rsidRPr="006E2B7B">
              <w:rPr>
                <w:rFonts w:ascii="Times New Roman" w:hAnsi="Times New Roman" w:cs="Times New Roman"/>
                <w:b/>
                <w:bCs/>
              </w:rPr>
              <w:t>Percentage (%)</w:t>
            </w:r>
          </w:p>
        </w:tc>
      </w:tr>
      <w:tr w:rsidR="006E2B7B" w:rsidRPr="006E2B7B" w14:paraId="4086DA41" w14:textId="77777777" w:rsidTr="003A38B0">
        <w:tc>
          <w:tcPr>
            <w:tcW w:w="0" w:type="auto"/>
            <w:hideMark/>
          </w:tcPr>
          <w:p w14:paraId="2AAC84F3" w14:textId="77777777" w:rsidR="006E2B7B" w:rsidRPr="006E2B7B" w:rsidRDefault="006E2B7B" w:rsidP="006E2B7B">
            <w:pPr>
              <w:spacing w:after="160" w:line="278" w:lineRule="auto"/>
              <w:jc w:val="both"/>
              <w:rPr>
                <w:rFonts w:ascii="Times New Roman" w:hAnsi="Times New Roman" w:cs="Times New Roman"/>
              </w:rPr>
            </w:pPr>
            <w:r w:rsidRPr="006E2B7B">
              <w:rPr>
                <w:rFonts w:ascii="Times New Roman" w:hAnsi="Times New Roman" w:cs="Times New Roman"/>
              </w:rPr>
              <w:t>Male</w:t>
            </w:r>
          </w:p>
        </w:tc>
        <w:tc>
          <w:tcPr>
            <w:tcW w:w="0" w:type="auto"/>
            <w:hideMark/>
          </w:tcPr>
          <w:p w14:paraId="3775162D" w14:textId="77777777" w:rsidR="006E2B7B" w:rsidRPr="006E2B7B" w:rsidRDefault="006E2B7B" w:rsidP="006E2B7B">
            <w:pPr>
              <w:spacing w:after="160" w:line="278" w:lineRule="auto"/>
              <w:jc w:val="both"/>
              <w:rPr>
                <w:rFonts w:ascii="Times New Roman" w:hAnsi="Times New Roman" w:cs="Times New Roman"/>
              </w:rPr>
            </w:pPr>
            <w:r w:rsidRPr="006E2B7B">
              <w:rPr>
                <w:rFonts w:ascii="Times New Roman" w:hAnsi="Times New Roman" w:cs="Times New Roman"/>
              </w:rPr>
              <w:t>58</w:t>
            </w:r>
          </w:p>
        </w:tc>
        <w:tc>
          <w:tcPr>
            <w:tcW w:w="0" w:type="auto"/>
            <w:hideMark/>
          </w:tcPr>
          <w:p w14:paraId="21E09A29" w14:textId="77777777" w:rsidR="006E2B7B" w:rsidRPr="006E2B7B" w:rsidRDefault="006E2B7B" w:rsidP="006E2B7B">
            <w:pPr>
              <w:spacing w:after="160" w:line="278" w:lineRule="auto"/>
              <w:jc w:val="both"/>
              <w:rPr>
                <w:rFonts w:ascii="Times New Roman" w:hAnsi="Times New Roman" w:cs="Times New Roman"/>
              </w:rPr>
            </w:pPr>
            <w:r w:rsidRPr="006E2B7B">
              <w:rPr>
                <w:rFonts w:ascii="Times New Roman" w:hAnsi="Times New Roman" w:cs="Times New Roman"/>
              </w:rPr>
              <w:t>58%</w:t>
            </w:r>
          </w:p>
        </w:tc>
      </w:tr>
      <w:tr w:rsidR="006E2B7B" w:rsidRPr="006E2B7B" w14:paraId="6A5E197B" w14:textId="77777777" w:rsidTr="003A38B0">
        <w:tc>
          <w:tcPr>
            <w:tcW w:w="0" w:type="auto"/>
            <w:hideMark/>
          </w:tcPr>
          <w:p w14:paraId="106FD4C5" w14:textId="77777777" w:rsidR="006E2B7B" w:rsidRPr="006E2B7B" w:rsidRDefault="006E2B7B" w:rsidP="006E2B7B">
            <w:pPr>
              <w:spacing w:after="160" w:line="278" w:lineRule="auto"/>
              <w:jc w:val="both"/>
              <w:rPr>
                <w:rFonts w:ascii="Times New Roman" w:hAnsi="Times New Roman" w:cs="Times New Roman"/>
              </w:rPr>
            </w:pPr>
            <w:r w:rsidRPr="006E2B7B">
              <w:rPr>
                <w:rFonts w:ascii="Times New Roman" w:hAnsi="Times New Roman" w:cs="Times New Roman"/>
              </w:rPr>
              <w:t>Female</w:t>
            </w:r>
          </w:p>
        </w:tc>
        <w:tc>
          <w:tcPr>
            <w:tcW w:w="0" w:type="auto"/>
            <w:hideMark/>
          </w:tcPr>
          <w:p w14:paraId="2D424549" w14:textId="77777777" w:rsidR="006E2B7B" w:rsidRPr="006E2B7B" w:rsidRDefault="006E2B7B" w:rsidP="006E2B7B">
            <w:pPr>
              <w:spacing w:after="160" w:line="278" w:lineRule="auto"/>
              <w:jc w:val="both"/>
              <w:rPr>
                <w:rFonts w:ascii="Times New Roman" w:hAnsi="Times New Roman" w:cs="Times New Roman"/>
              </w:rPr>
            </w:pPr>
            <w:r w:rsidRPr="006E2B7B">
              <w:rPr>
                <w:rFonts w:ascii="Times New Roman" w:hAnsi="Times New Roman" w:cs="Times New Roman"/>
              </w:rPr>
              <w:t>42</w:t>
            </w:r>
          </w:p>
        </w:tc>
        <w:tc>
          <w:tcPr>
            <w:tcW w:w="0" w:type="auto"/>
            <w:hideMark/>
          </w:tcPr>
          <w:p w14:paraId="6268D271" w14:textId="77777777" w:rsidR="006E2B7B" w:rsidRPr="006E2B7B" w:rsidRDefault="006E2B7B" w:rsidP="006E2B7B">
            <w:pPr>
              <w:spacing w:after="160" w:line="278" w:lineRule="auto"/>
              <w:jc w:val="both"/>
              <w:rPr>
                <w:rFonts w:ascii="Times New Roman" w:hAnsi="Times New Roman" w:cs="Times New Roman"/>
              </w:rPr>
            </w:pPr>
            <w:r w:rsidRPr="006E2B7B">
              <w:rPr>
                <w:rFonts w:ascii="Times New Roman" w:hAnsi="Times New Roman" w:cs="Times New Roman"/>
              </w:rPr>
              <w:t>42%</w:t>
            </w:r>
          </w:p>
        </w:tc>
      </w:tr>
      <w:tr w:rsidR="006E2B7B" w:rsidRPr="006E2B7B" w14:paraId="46857F4F" w14:textId="77777777" w:rsidTr="003A38B0">
        <w:tc>
          <w:tcPr>
            <w:tcW w:w="0" w:type="auto"/>
            <w:hideMark/>
          </w:tcPr>
          <w:p w14:paraId="37047B1F" w14:textId="77777777" w:rsidR="006E2B7B" w:rsidRPr="006E2B7B" w:rsidRDefault="006E2B7B" w:rsidP="006E2B7B">
            <w:pPr>
              <w:spacing w:after="160" w:line="278" w:lineRule="auto"/>
              <w:jc w:val="both"/>
              <w:rPr>
                <w:rFonts w:ascii="Times New Roman" w:hAnsi="Times New Roman" w:cs="Times New Roman"/>
              </w:rPr>
            </w:pPr>
            <w:r w:rsidRPr="006E2B7B">
              <w:rPr>
                <w:rFonts w:ascii="Times New Roman" w:hAnsi="Times New Roman" w:cs="Times New Roman"/>
                <w:b/>
                <w:bCs/>
              </w:rPr>
              <w:t>Total</w:t>
            </w:r>
          </w:p>
        </w:tc>
        <w:tc>
          <w:tcPr>
            <w:tcW w:w="0" w:type="auto"/>
            <w:hideMark/>
          </w:tcPr>
          <w:p w14:paraId="41F41C45" w14:textId="77777777" w:rsidR="006E2B7B" w:rsidRPr="006E2B7B" w:rsidRDefault="006E2B7B" w:rsidP="006E2B7B">
            <w:pPr>
              <w:spacing w:after="160" w:line="278" w:lineRule="auto"/>
              <w:jc w:val="both"/>
              <w:rPr>
                <w:rFonts w:ascii="Times New Roman" w:hAnsi="Times New Roman" w:cs="Times New Roman"/>
              </w:rPr>
            </w:pPr>
            <w:r w:rsidRPr="006E2B7B">
              <w:rPr>
                <w:rFonts w:ascii="Times New Roman" w:hAnsi="Times New Roman" w:cs="Times New Roman"/>
                <w:b/>
                <w:bCs/>
              </w:rPr>
              <w:t>100</w:t>
            </w:r>
          </w:p>
        </w:tc>
        <w:tc>
          <w:tcPr>
            <w:tcW w:w="0" w:type="auto"/>
            <w:hideMark/>
          </w:tcPr>
          <w:p w14:paraId="4CED4BE5" w14:textId="77777777" w:rsidR="006E2B7B" w:rsidRPr="006E2B7B" w:rsidRDefault="006E2B7B" w:rsidP="006E2B7B">
            <w:pPr>
              <w:spacing w:after="160" w:line="278" w:lineRule="auto"/>
              <w:jc w:val="both"/>
              <w:rPr>
                <w:rFonts w:ascii="Times New Roman" w:hAnsi="Times New Roman" w:cs="Times New Roman"/>
              </w:rPr>
            </w:pPr>
            <w:r w:rsidRPr="006E2B7B">
              <w:rPr>
                <w:rFonts w:ascii="Times New Roman" w:hAnsi="Times New Roman" w:cs="Times New Roman"/>
                <w:b/>
                <w:bCs/>
              </w:rPr>
              <w:t>100%</w:t>
            </w:r>
          </w:p>
        </w:tc>
      </w:tr>
    </w:tbl>
    <w:p w14:paraId="0A71E1DA" w14:textId="77777777" w:rsidR="006E2B7B" w:rsidRPr="006E2B7B" w:rsidRDefault="006E2B7B" w:rsidP="006E2B7B">
      <w:pPr>
        <w:jc w:val="both"/>
        <w:rPr>
          <w:rFonts w:ascii="Times New Roman" w:hAnsi="Times New Roman" w:cs="Times New Roman"/>
        </w:rPr>
      </w:pPr>
      <w:r w:rsidRPr="006E2B7B">
        <w:rPr>
          <w:rFonts w:ascii="Times New Roman" w:hAnsi="Times New Roman" w:cs="Times New Roman"/>
          <w:b/>
          <w:bCs/>
        </w:rPr>
        <w:t>Source:</w:t>
      </w:r>
      <w:r w:rsidRPr="006E2B7B">
        <w:rPr>
          <w:rFonts w:ascii="Times New Roman" w:hAnsi="Times New Roman" w:cs="Times New Roman"/>
        </w:rPr>
        <w:t xml:space="preserve"> Research Field Survey, 2025</w:t>
      </w:r>
    </w:p>
    <w:p w14:paraId="5EDF8757" w14:textId="24C0EEE9" w:rsidR="006E2B7B" w:rsidRPr="006E2B7B" w:rsidRDefault="006E2B7B" w:rsidP="006E2B7B">
      <w:pPr>
        <w:jc w:val="both"/>
        <w:rPr>
          <w:rFonts w:ascii="Times New Roman" w:hAnsi="Times New Roman" w:cs="Times New Roman"/>
        </w:rPr>
      </w:pPr>
      <w:r w:rsidRPr="006E2B7B">
        <w:rPr>
          <w:rFonts w:ascii="Times New Roman" w:hAnsi="Times New Roman" w:cs="Times New Roman"/>
        </w:rPr>
        <w:t>The data reveals that 58% of the respondents were male, while 42% were female. This suggests that there is a relatively balanced gender representation among employees surveyed, although male participants slightly outnumber their female counterparts.</w:t>
      </w:r>
    </w:p>
    <w:p w14:paraId="40580406" w14:textId="77777777" w:rsidR="006E2B7B" w:rsidRPr="006E2B7B" w:rsidRDefault="006E2B7B" w:rsidP="006E2B7B">
      <w:pPr>
        <w:jc w:val="both"/>
        <w:rPr>
          <w:rFonts w:ascii="Times New Roman" w:hAnsi="Times New Roman" w:cs="Times New Roman"/>
          <w:b/>
          <w:bCs/>
        </w:rPr>
      </w:pPr>
      <w:r w:rsidRPr="006E2B7B">
        <w:rPr>
          <w:rFonts w:ascii="Times New Roman" w:hAnsi="Times New Roman" w:cs="Times New Roman"/>
          <w:b/>
          <w:bCs/>
        </w:rPr>
        <w:t>2. Age Distribution of Respondents</w:t>
      </w:r>
    </w:p>
    <w:tbl>
      <w:tblPr>
        <w:tblStyle w:val="TableGrid"/>
        <w:tblW w:w="0" w:type="auto"/>
        <w:tblLook w:val="04A0" w:firstRow="1" w:lastRow="0" w:firstColumn="1" w:lastColumn="0" w:noHBand="0" w:noVBand="1"/>
      </w:tblPr>
      <w:tblGrid>
        <w:gridCol w:w="1496"/>
        <w:gridCol w:w="1305"/>
        <w:gridCol w:w="1805"/>
      </w:tblGrid>
      <w:tr w:rsidR="006E2B7B" w:rsidRPr="006E2B7B" w14:paraId="3540220A" w14:textId="77777777" w:rsidTr="003A38B0">
        <w:tc>
          <w:tcPr>
            <w:tcW w:w="0" w:type="auto"/>
            <w:hideMark/>
          </w:tcPr>
          <w:p w14:paraId="0B9F37D8" w14:textId="77777777" w:rsidR="006E2B7B" w:rsidRPr="006E2B7B" w:rsidRDefault="006E2B7B" w:rsidP="006E2B7B">
            <w:pPr>
              <w:spacing w:after="160" w:line="278" w:lineRule="auto"/>
              <w:jc w:val="both"/>
              <w:rPr>
                <w:rFonts w:ascii="Times New Roman" w:hAnsi="Times New Roman" w:cs="Times New Roman"/>
                <w:b/>
                <w:bCs/>
              </w:rPr>
            </w:pPr>
            <w:r w:rsidRPr="006E2B7B">
              <w:rPr>
                <w:rFonts w:ascii="Times New Roman" w:hAnsi="Times New Roman" w:cs="Times New Roman"/>
                <w:b/>
                <w:bCs/>
              </w:rPr>
              <w:t>Age Group</w:t>
            </w:r>
          </w:p>
        </w:tc>
        <w:tc>
          <w:tcPr>
            <w:tcW w:w="0" w:type="auto"/>
            <w:hideMark/>
          </w:tcPr>
          <w:p w14:paraId="762E0EE4" w14:textId="77777777" w:rsidR="006E2B7B" w:rsidRPr="006E2B7B" w:rsidRDefault="006E2B7B" w:rsidP="006E2B7B">
            <w:pPr>
              <w:spacing w:after="160" w:line="278" w:lineRule="auto"/>
              <w:jc w:val="both"/>
              <w:rPr>
                <w:rFonts w:ascii="Times New Roman" w:hAnsi="Times New Roman" w:cs="Times New Roman"/>
                <w:b/>
                <w:bCs/>
              </w:rPr>
            </w:pPr>
            <w:r w:rsidRPr="006E2B7B">
              <w:rPr>
                <w:rFonts w:ascii="Times New Roman" w:hAnsi="Times New Roman" w:cs="Times New Roman"/>
                <w:b/>
                <w:bCs/>
              </w:rPr>
              <w:t>Frequency</w:t>
            </w:r>
          </w:p>
        </w:tc>
        <w:tc>
          <w:tcPr>
            <w:tcW w:w="0" w:type="auto"/>
            <w:hideMark/>
          </w:tcPr>
          <w:p w14:paraId="5FFE2E39" w14:textId="77777777" w:rsidR="006E2B7B" w:rsidRPr="006E2B7B" w:rsidRDefault="006E2B7B" w:rsidP="006E2B7B">
            <w:pPr>
              <w:spacing w:after="160" w:line="278" w:lineRule="auto"/>
              <w:jc w:val="both"/>
              <w:rPr>
                <w:rFonts w:ascii="Times New Roman" w:hAnsi="Times New Roman" w:cs="Times New Roman"/>
                <w:b/>
                <w:bCs/>
              </w:rPr>
            </w:pPr>
            <w:r w:rsidRPr="006E2B7B">
              <w:rPr>
                <w:rFonts w:ascii="Times New Roman" w:hAnsi="Times New Roman" w:cs="Times New Roman"/>
                <w:b/>
                <w:bCs/>
              </w:rPr>
              <w:t>Percentage (%)</w:t>
            </w:r>
          </w:p>
        </w:tc>
      </w:tr>
      <w:tr w:rsidR="006E2B7B" w:rsidRPr="006E2B7B" w14:paraId="32AF4FC4" w14:textId="77777777" w:rsidTr="003A38B0">
        <w:tc>
          <w:tcPr>
            <w:tcW w:w="0" w:type="auto"/>
            <w:hideMark/>
          </w:tcPr>
          <w:p w14:paraId="7866B198" w14:textId="77777777" w:rsidR="006E2B7B" w:rsidRPr="006E2B7B" w:rsidRDefault="006E2B7B" w:rsidP="006E2B7B">
            <w:pPr>
              <w:spacing w:after="160" w:line="278" w:lineRule="auto"/>
              <w:jc w:val="both"/>
              <w:rPr>
                <w:rFonts w:ascii="Times New Roman" w:hAnsi="Times New Roman" w:cs="Times New Roman"/>
              </w:rPr>
            </w:pPr>
            <w:r w:rsidRPr="006E2B7B">
              <w:rPr>
                <w:rFonts w:ascii="Times New Roman" w:hAnsi="Times New Roman" w:cs="Times New Roman"/>
              </w:rPr>
              <w:t>18–25</w:t>
            </w:r>
          </w:p>
        </w:tc>
        <w:tc>
          <w:tcPr>
            <w:tcW w:w="0" w:type="auto"/>
            <w:hideMark/>
          </w:tcPr>
          <w:p w14:paraId="16B81DDD" w14:textId="77777777" w:rsidR="006E2B7B" w:rsidRPr="006E2B7B" w:rsidRDefault="006E2B7B" w:rsidP="006E2B7B">
            <w:pPr>
              <w:spacing w:after="160" w:line="278" w:lineRule="auto"/>
              <w:jc w:val="both"/>
              <w:rPr>
                <w:rFonts w:ascii="Times New Roman" w:hAnsi="Times New Roman" w:cs="Times New Roman"/>
              </w:rPr>
            </w:pPr>
            <w:r w:rsidRPr="006E2B7B">
              <w:rPr>
                <w:rFonts w:ascii="Times New Roman" w:hAnsi="Times New Roman" w:cs="Times New Roman"/>
              </w:rPr>
              <w:t>20</w:t>
            </w:r>
          </w:p>
        </w:tc>
        <w:tc>
          <w:tcPr>
            <w:tcW w:w="0" w:type="auto"/>
            <w:hideMark/>
          </w:tcPr>
          <w:p w14:paraId="305E74B0" w14:textId="77777777" w:rsidR="006E2B7B" w:rsidRPr="006E2B7B" w:rsidRDefault="006E2B7B" w:rsidP="006E2B7B">
            <w:pPr>
              <w:spacing w:after="160" w:line="278" w:lineRule="auto"/>
              <w:jc w:val="both"/>
              <w:rPr>
                <w:rFonts w:ascii="Times New Roman" w:hAnsi="Times New Roman" w:cs="Times New Roman"/>
              </w:rPr>
            </w:pPr>
            <w:r w:rsidRPr="006E2B7B">
              <w:rPr>
                <w:rFonts w:ascii="Times New Roman" w:hAnsi="Times New Roman" w:cs="Times New Roman"/>
              </w:rPr>
              <w:t>20%</w:t>
            </w:r>
          </w:p>
        </w:tc>
      </w:tr>
      <w:tr w:rsidR="006E2B7B" w:rsidRPr="006E2B7B" w14:paraId="7D1D9D28" w14:textId="77777777" w:rsidTr="003A38B0">
        <w:tc>
          <w:tcPr>
            <w:tcW w:w="0" w:type="auto"/>
            <w:hideMark/>
          </w:tcPr>
          <w:p w14:paraId="0A93E527" w14:textId="77777777" w:rsidR="006E2B7B" w:rsidRPr="006E2B7B" w:rsidRDefault="006E2B7B" w:rsidP="006E2B7B">
            <w:pPr>
              <w:spacing w:after="160" w:line="278" w:lineRule="auto"/>
              <w:jc w:val="both"/>
              <w:rPr>
                <w:rFonts w:ascii="Times New Roman" w:hAnsi="Times New Roman" w:cs="Times New Roman"/>
              </w:rPr>
            </w:pPr>
            <w:r w:rsidRPr="006E2B7B">
              <w:rPr>
                <w:rFonts w:ascii="Times New Roman" w:hAnsi="Times New Roman" w:cs="Times New Roman"/>
              </w:rPr>
              <w:t>26–35</w:t>
            </w:r>
          </w:p>
        </w:tc>
        <w:tc>
          <w:tcPr>
            <w:tcW w:w="0" w:type="auto"/>
            <w:hideMark/>
          </w:tcPr>
          <w:p w14:paraId="66CABF90" w14:textId="77777777" w:rsidR="006E2B7B" w:rsidRPr="006E2B7B" w:rsidRDefault="006E2B7B" w:rsidP="006E2B7B">
            <w:pPr>
              <w:spacing w:after="160" w:line="278" w:lineRule="auto"/>
              <w:jc w:val="both"/>
              <w:rPr>
                <w:rFonts w:ascii="Times New Roman" w:hAnsi="Times New Roman" w:cs="Times New Roman"/>
              </w:rPr>
            </w:pPr>
            <w:r w:rsidRPr="006E2B7B">
              <w:rPr>
                <w:rFonts w:ascii="Times New Roman" w:hAnsi="Times New Roman" w:cs="Times New Roman"/>
              </w:rPr>
              <w:t>45</w:t>
            </w:r>
          </w:p>
        </w:tc>
        <w:tc>
          <w:tcPr>
            <w:tcW w:w="0" w:type="auto"/>
            <w:hideMark/>
          </w:tcPr>
          <w:p w14:paraId="0B23F293" w14:textId="77777777" w:rsidR="006E2B7B" w:rsidRPr="006E2B7B" w:rsidRDefault="006E2B7B" w:rsidP="006E2B7B">
            <w:pPr>
              <w:spacing w:after="160" w:line="278" w:lineRule="auto"/>
              <w:jc w:val="both"/>
              <w:rPr>
                <w:rFonts w:ascii="Times New Roman" w:hAnsi="Times New Roman" w:cs="Times New Roman"/>
              </w:rPr>
            </w:pPr>
            <w:r w:rsidRPr="006E2B7B">
              <w:rPr>
                <w:rFonts w:ascii="Times New Roman" w:hAnsi="Times New Roman" w:cs="Times New Roman"/>
              </w:rPr>
              <w:t>45%</w:t>
            </w:r>
          </w:p>
        </w:tc>
      </w:tr>
      <w:tr w:rsidR="006E2B7B" w:rsidRPr="006E2B7B" w14:paraId="1B111439" w14:textId="77777777" w:rsidTr="003A38B0">
        <w:tc>
          <w:tcPr>
            <w:tcW w:w="0" w:type="auto"/>
            <w:hideMark/>
          </w:tcPr>
          <w:p w14:paraId="74230ABA" w14:textId="77777777" w:rsidR="006E2B7B" w:rsidRPr="006E2B7B" w:rsidRDefault="006E2B7B" w:rsidP="006E2B7B">
            <w:pPr>
              <w:spacing w:after="160" w:line="278" w:lineRule="auto"/>
              <w:jc w:val="both"/>
              <w:rPr>
                <w:rFonts w:ascii="Times New Roman" w:hAnsi="Times New Roman" w:cs="Times New Roman"/>
              </w:rPr>
            </w:pPr>
            <w:r w:rsidRPr="006E2B7B">
              <w:rPr>
                <w:rFonts w:ascii="Times New Roman" w:hAnsi="Times New Roman" w:cs="Times New Roman"/>
              </w:rPr>
              <w:t>36–45</w:t>
            </w:r>
          </w:p>
        </w:tc>
        <w:tc>
          <w:tcPr>
            <w:tcW w:w="0" w:type="auto"/>
            <w:hideMark/>
          </w:tcPr>
          <w:p w14:paraId="7F5F83DE" w14:textId="77777777" w:rsidR="006E2B7B" w:rsidRPr="006E2B7B" w:rsidRDefault="006E2B7B" w:rsidP="006E2B7B">
            <w:pPr>
              <w:spacing w:after="160" w:line="278" w:lineRule="auto"/>
              <w:jc w:val="both"/>
              <w:rPr>
                <w:rFonts w:ascii="Times New Roman" w:hAnsi="Times New Roman" w:cs="Times New Roman"/>
              </w:rPr>
            </w:pPr>
            <w:r w:rsidRPr="006E2B7B">
              <w:rPr>
                <w:rFonts w:ascii="Times New Roman" w:hAnsi="Times New Roman" w:cs="Times New Roman"/>
              </w:rPr>
              <w:t>25</w:t>
            </w:r>
          </w:p>
        </w:tc>
        <w:tc>
          <w:tcPr>
            <w:tcW w:w="0" w:type="auto"/>
            <w:hideMark/>
          </w:tcPr>
          <w:p w14:paraId="0E52D70F" w14:textId="77777777" w:rsidR="006E2B7B" w:rsidRPr="006E2B7B" w:rsidRDefault="006E2B7B" w:rsidP="006E2B7B">
            <w:pPr>
              <w:spacing w:after="160" w:line="278" w:lineRule="auto"/>
              <w:jc w:val="both"/>
              <w:rPr>
                <w:rFonts w:ascii="Times New Roman" w:hAnsi="Times New Roman" w:cs="Times New Roman"/>
              </w:rPr>
            </w:pPr>
            <w:r w:rsidRPr="006E2B7B">
              <w:rPr>
                <w:rFonts w:ascii="Times New Roman" w:hAnsi="Times New Roman" w:cs="Times New Roman"/>
              </w:rPr>
              <w:t>25%</w:t>
            </w:r>
          </w:p>
        </w:tc>
      </w:tr>
      <w:tr w:rsidR="006E2B7B" w:rsidRPr="006E2B7B" w14:paraId="2EC4930E" w14:textId="77777777" w:rsidTr="003A38B0">
        <w:tc>
          <w:tcPr>
            <w:tcW w:w="0" w:type="auto"/>
            <w:hideMark/>
          </w:tcPr>
          <w:p w14:paraId="794183E7" w14:textId="77777777" w:rsidR="006E2B7B" w:rsidRPr="006E2B7B" w:rsidRDefault="006E2B7B" w:rsidP="006E2B7B">
            <w:pPr>
              <w:spacing w:after="160" w:line="278" w:lineRule="auto"/>
              <w:jc w:val="both"/>
              <w:rPr>
                <w:rFonts w:ascii="Times New Roman" w:hAnsi="Times New Roman" w:cs="Times New Roman"/>
              </w:rPr>
            </w:pPr>
            <w:r w:rsidRPr="006E2B7B">
              <w:rPr>
                <w:rFonts w:ascii="Times New Roman" w:hAnsi="Times New Roman" w:cs="Times New Roman"/>
              </w:rPr>
              <w:t>46 and above</w:t>
            </w:r>
          </w:p>
        </w:tc>
        <w:tc>
          <w:tcPr>
            <w:tcW w:w="0" w:type="auto"/>
            <w:hideMark/>
          </w:tcPr>
          <w:p w14:paraId="616E33C5" w14:textId="77777777" w:rsidR="006E2B7B" w:rsidRPr="006E2B7B" w:rsidRDefault="006E2B7B" w:rsidP="006E2B7B">
            <w:pPr>
              <w:spacing w:after="160" w:line="278" w:lineRule="auto"/>
              <w:jc w:val="both"/>
              <w:rPr>
                <w:rFonts w:ascii="Times New Roman" w:hAnsi="Times New Roman" w:cs="Times New Roman"/>
              </w:rPr>
            </w:pPr>
            <w:r w:rsidRPr="006E2B7B">
              <w:rPr>
                <w:rFonts w:ascii="Times New Roman" w:hAnsi="Times New Roman" w:cs="Times New Roman"/>
              </w:rPr>
              <w:t>10</w:t>
            </w:r>
          </w:p>
        </w:tc>
        <w:tc>
          <w:tcPr>
            <w:tcW w:w="0" w:type="auto"/>
            <w:hideMark/>
          </w:tcPr>
          <w:p w14:paraId="5BC4FA56" w14:textId="77777777" w:rsidR="006E2B7B" w:rsidRPr="006E2B7B" w:rsidRDefault="006E2B7B" w:rsidP="006E2B7B">
            <w:pPr>
              <w:spacing w:after="160" w:line="278" w:lineRule="auto"/>
              <w:jc w:val="both"/>
              <w:rPr>
                <w:rFonts w:ascii="Times New Roman" w:hAnsi="Times New Roman" w:cs="Times New Roman"/>
              </w:rPr>
            </w:pPr>
            <w:r w:rsidRPr="006E2B7B">
              <w:rPr>
                <w:rFonts w:ascii="Times New Roman" w:hAnsi="Times New Roman" w:cs="Times New Roman"/>
              </w:rPr>
              <w:t>10%</w:t>
            </w:r>
          </w:p>
        </w:tc>
      </w:tr>
      <w:tr w:rsidR="006E2B7B" w:rsidRPr="006E2B7B" w14:paraId="28CB2867" w14:textId="77777777" w:rsidTr="003A38B0">
        <w:tc>
          <w:tcPr>
            <w:tcW w:w="0" w:type="auto"/>
            <w:hideMark/>
          </w:tcPr>
          <w:p w14:paraId="464A4372" w14:textId="77777777" w:rsidR="006E2B7B" w:rsidRPr="006E2B7B" w:rsidRDefault="006E2B7B" w:rsidP="006E2B7B">
            <w:pPr>
              <w:spacing w:after="160" w:line="278" w:lineRule="auto"/>
              <w:jc w:val="both"/>
              <w:rPr>
                <w:rFonts w:ascii="Times New Roman" w:hAnsi="Times New Roman" w:cs="Times New Roman"/>
              </w:rPr>
            </w:pPr>
            <w:r w:rsidRPr="006E2B7B">
              <w:rPr>
                <w:rFonts w:ascii="Times New Roman" w:hAnsi="Times New Roman" w:cs="Times New Roman"/>
                <w:b/>
                <w:bCs/>
              </w:rPr>
              <w:t>Total</w:t>
            </w:r>
          </w:p>
        </w:tc>
        <w:tc>
          <w:tcPr>
            <w:tcW w:w="0" w:type="auto"/>
            <w:hideMark/>
          </w:tcPr>
          <w:p w14:paraId="2A0A5192" w14:textId="77777777" w:rsidR="006E2B7B" w:rsidRPr="006E2B7B" w:rsidRDefault="006E2B7B" w:rsidP="006E2B7B">
            <w:pPr>
              <w:spacing w:after="160" w:line="278" w:lineRule="auto"/>
              <w:jc w:val="both"/>
              <w:rPr>
                <w:rFonts w:ascii="Times New Roman" w:hAnsi="Times New Roman" w:cs="Times New Roman"/>
              </w:rPr>
            </w:pPr>
            <w:r w:rsidRPr="006E2B7B">
              <w:rPr>
                <w:rFonts w:ascii="Times New Roman" w:hAnsi="Times New Roman" w:cs="Times New Roman"/>
                <w:b/>
                <w:bCs/>
              </w:rPr>
              <w:t>100</w:t>
            </w:r>
          </w:p>
        </w:tc>
        <w:tc>
          <w:tcPr>
            <w:tcW w:w="0" w:type="auto"/>
            <w:hideMark/>
          </w:tcPr>
          <w:p w14:paraId="68E809C1" w14:textId="77777777" w:rsidR="006E2B7B" w:rsidRPr="006E2B7B" w:rsidRDefault="006E2B7B" w:rsidP="006E2B7B">
            <w:pPr>
              <w:spacing w:after="160" w:line="278" w:lineRule="auto"/>
              <w:jc w:val="both"/>
              <w:rPr>
                <w:rFonts w:ascii="Times New Roman" w:hAnsi="Times New Roman" w:cs="Times New Roman"/>
              </w:rPr>
            </w:pPr>
            <w:r w:rsidRPr="006E2B7B">
              <w:rPr>
                <w:rFonts w:ascii="Times New Roman" w:hAnsi="Times New Roman" w:cs="Times New Roman"/>
                <w:b/>
                <w:bCs/>
              </w:rPr>
              <w:t>100%</w:t>
            </w:r>
          </w:p>
        </w:tc>
      </w:tr>
    </w:tbl>
    <w:p w14:paraId="14D9B17E" w14:textId="77777777" w:rsidR="006E2B7B" w:rsidRPr="006E2B7B" w:rsidRDefault="006E2B7B" w:rsidP="006E2B7B">
      <w:pPr>
        <w:jc w:val="both"/>
        <w:rPr>
          <w:rFonts w:ascii="Times New Roman" w:hAnsi="Times New Roman" w:cs="Times New Roman"/>
        </w:rPr>
      </w:pPr>
      <w:r w:rsidRPr="006E2B7B">
        <w:rPr>
          <w:rFonts w:ascii="Times New Roman" w:hAnsi="Times New Roman" w:cs="Times New Roman"/>
          <w:b/>
          <w:bCs/>
        </w:rPr>
        <w:t>Source:</w:t>
      </w:r>
      <w:r w:rsidRPr="006E2B7B">
        <w:rPr>
          <w:rFonts w:ascii="Times New Roman" w:hAnsi="Times New Roman" w:cs="Times New Roman"/>
        </w:rPr>
        <w:t xml:space="preserve"> Research Field Survey, 2025</w:t>
      </w:r>
    </w:p>
    <w:p w14:paraId="49F6320D" w14:textId="3179E616" w:rsidR="006E2B7B" w:rsidRPr="006E2B7B" w:rsidRDefault="006E2B7B" w:rsidP="006E2B7B">
      <w:pPr>
        <w:jc w:val="both"/>
        <w:rPr>
          <w:rFonts w:ascii="Times New Roman" w:hAnsi="Times New Roman" w:cs="Times New Roman"/>
        </w:rPr>
      </w:pPr>
      <w:r w:rsidRPr="006E2B7B">
        <w:rPr>
          <w:rFonts w:ascii="Times New Roman" w:hAnsi="Times New Roman" w:cs="Times New Roman"/>
        </w:rPr>
        <w:lastRenderedPageBreak/>
        <w:t>Respondents aged 26–35 years formed the largest group at 45%, followed by those aged 36–45 years at 25%. Those aged 18–25 years accounted for 20%, while the remaining 10% were aged 46 and above. This indicates that the majority of the workforce is within the productive and early middle-age bracket, which reflects the industry's demand for energetic and skilled personnel.</w:t>
      </w:r>
    </w:p>
    <w:p w14:paraId="04EB0BFF" w14:textId="77777777" w:rsidR="006E2B7B" w:rsidRPr="006E2B7B" w:rsidRDefault="006E2B7B" w:rsidP="006E2B7B">
      <w:pPr>
        <w:jc w:val="both"/>
        <w:rPr>
          <w:rFonts w:ascii="Times New Roman" w:hAnsi="Times New Roman" w:cs="Times New Roman"/>
          <w:b/>
          <w:bCs/>
        </w:rPr>
      </w:pPr>
      <w:r w:rsidRPr="006E2B7B">
        <w:rPr>
          <w:rFonts w:ascii="Times New Roman" w:hAnsi="Times New Roman" w:cs="Times New Roman"/>
          <w:b/>
          <w:bCs/>
        </w:rPr>
        <w:t>3. Educational Qualification of Respondents</w:t>
      </w:r>
    </w:p>
    <w:tbl>
      <w:tblPr>
        <w:tblStyle w:val="TableGrid"/>
        <w:tblW w:w="0" w:type="auto"/>
        <w:tblLook w:val="04A0" w:firstRow="1" w:lastRow="0" w:firstColumn="1" w:lastColumn="0" w:noHBand="0" w:noVBand="1"/>
      </w:tblPr>
      <w:tblGrid>
        <w:gridCol w:w="1563"/>
        <w:gridCol w:w="1305"/>
        <w:gridCol w:w="1805"/>
      </w:tblGrid>
      <w:tr w:rsidR="006E2B7B" w:rsidRPr="006E2B7B" w14:paraId="2F0C25CB" w14:textId="77777777" w:rsidTr="003A38B0">
        <w:tc>
          <w:tcPr>
            <w:tcW w:w="0" w:type="auto"/>
            <w:hideMark/>
          </w:tcPr>
          <w:p w14:paraId="4837DEFF" w14:textId="77777777" w:rsidR="006E2B7B" w:rsidRPr="006E2B7B" w:rsidRDefault="006E2B7B" w:rsidP="006E2B7B">
            <w:pPr>
              <w:spacing w:after="160" w:line="278" w:lineRule="auto"/>
              <w:jc w:val="both"/>
              <w:rPr>
                <w:rFonts w:ascii="Times New Roman" w:hAnsi="Times New Roman" w:cs="Times New Roman"/>
                <w:b/>
                <w:bCs/>
              </w:rPr>
            </w:pPr>
            <w:r w:rsidRPr="006E2B7B">
              <w:rPr>
                <w:rFonts w:ascii="Times New Roman" w:hAnsi="Times New Roman" w:cs="Times New Roman"/>
                <w:b/>
                <w:bCs/>
              </w:rPr>
              <w:t>Qualification</w:t>
            </w:r>
          </w:p>
        </w:tc>
        <w:tc>
          <w:tcPr>
            <w:tcW w:w="0" w:type="auto"/>
            <w:hideMark/>
          </w:tcPr>
          <w:p w14:paraId="2272C0AB" w14:textId="77777777" w:rsidR="006E2B7B" w:rsidRPr="006E2B7B" w:rsidRDefault="006E2B7B" w:rsidP="006E2B7B">
            <w:pPr>
              <w:spacing w:after="160" w:line="278" w:lineRule="auto"/>
              <w:jc w:val="both"/>
              <w:rPr>
                <w:rFonts w:ascii="Times New Roman" w:hAnsi="Times New Roman" w:cs="Times New Roman"/>
                <w:b/>
                <w:bCs/>
              </w:rPr>
            </w:pPr>
            <w:r w:rsidRPr="006E2B7B">
              <w:rPr>
                <w:rFonts w:ascii="Times New Roman" w:hAnsi="Times New Roman" w:cs="Times New Roman"/>
                <w:b/>
                <w:bCs/>
              </w:rPr>
              <w:t>Frequency</w:t>
            </w:r>
          </w:p>
        </w:tc>
        <w:tc>
          <w:tcPr>
            <w:tcW w:w="0" w:type="auto"/>
            <w:hideMark/>
          </w:tcPr>
          <w:p w14:paraId="27562668" w14:textId="77777777" w:rsidR="006E2B7B" w:rsidRPr="006E2B7B" w:rsidRDefault="006E2B7B" w:rsidP="006E2B7B">
            <w:pPr>
              <w:spacing w:after="160" w:line="278" w:lineRule="auto"/>
              <w:jc w:val="both"/>
              <w:rPr>
                <w:rFonts w:ascii="Times New Roman" w:hAnsi="Times New Roman" w:cs="Times New Roman"/>
                <w:b/>
                <w:bCs/>
              </w:rPr>
            </w:pPr>
            <w:r w:rsidRPr="006E2B7B">
              <w:rPr>
                <w:rFonts w:ascii="Times New Roman" w:hAnsi="Times New Roman" w:cs="Times New Roman"/>
                <w:b/>
                <w:bCs/>
              </w:rPr>
              <w:t>Percentage (%)</w:t>
            </w:r>
          </w:p>
        </w:tc>
      </w:tr>
      <w:tr w:rsidR="006E2B7B" w:rsidRPr="006E2B7B" w14:paraId="25B21CCE" w14:textId="77777777" w:rsidTr="003A38B0">
        <w:tc>
          <w:tcPr>
            <w:tcW w:w="0" w:type="auto"/>
            <w:hideMark/>
          </w:tcPr>
          <w:p w14:paraId="0012B790" w14:textId="77777777" w:rsidR="006E2B7B" w:rsidRPr="006E2B7B" w:rsidRDefault="006E2B7B" w:rsidP="006E2B7B">
            <w:pPr>
              <w:spacing w:after="160" w:line="278" w:lineRule="auto"/>
              <w:jc w:val="both"/>
              <w:rPr>
                <w:rFonts w:ascii="Times New Roman" w:hAnsi="Times New Roman" w:cs="Times New Roman"/>
              </w:rPr>
            </w:pPr>
            <w:r w:rsidRPr="006E2B7B">
              <w:rPr>
                <w:rFonts w:ascii="Times New Roman" w:hAnsi="Times New Roman" w:cs="Times New Roman"/>
              </w:rPr>
              <w:t>OND/NCE</w:t>
            </w:r>
          </w:p>
        </w:tc>
        <w:tc>
          <w:tcPr>
            <w:tcW w:w="0" w:type="auto"/>
            <w:hideMark/>
          </w:tcPr>
          <w:p w14:paraId="6918C87B" w14:textId="77777777" w:rsidR="006E2B7B" w:rsidRPr="006E2B7B" w:rsidRDefault="006E2B7B" w:rsidP="006E2B7B">
            <w:pPr>
              <w:spacing w:after="160" w:line="278" w:lineRule="auto"/>
              <w:jc w:val="both"/>
              <w:rPr>
                <w:rFonts w:ascii="Times New Roman" w:hAnsi="Times New Roman" w:cs="Times New Roman"/>
              </w:rPr>
            </w:pPr>
            <w:r w:rsidRPr="006E2B7B">
              <w:rPr>
                <w:rFonts w:ascii="Times New Roman" w:hAnsi="Times New Roman" w:cs="Times New Roman"/>
              </w:rPr>
              <w:t>15</w:t>
            </w:r>
          </w:p>
        </w:tc>
        <w:tc>
          <w:tcPr>
            <w:tcW w:w="0" w:type="auto"/>
            <w:hideMark/>
          </w:tcPr>
          <w:p w14:paraId="76D00739" w14:textId="77777777" w:rsidR="006E2B7B" w:rsidRPr="006E2B7B" w:rsidRDefault="006E2B7B" w:rsidP="006E2B7B">
            <w:pPr>
              <w:spacing w:after="160" w:line="278" w:lineRule="auto"/>
              <w:jc w:val="both"/>
              <w:rPr>
                <w:rFonts w:ascii="Times New Roman" w:hAnsi="Times New Roman" w:cs="Times New Roman"/>
              </w:rPr>
            </w:pPr>
            <w:r w:rsidRPr="006E2B7B">
              <w:rPr>
                <w:rFonts w:ascii="Times New Roman" w:hAnsi="Times New Roman" w:cs="Times New Roman"/>
              </w:rPr>
              <w:t>15%</w:t>
            </w:r>
          </w:p>
        </w:tc>
      </w:tr>
      <w:tr w:rsidR="006E2B7B" w:rsidRPr="006E2B7B" w14:paraId="7C42A724" w14:textId="77777777" w:rsidTr="003A38B0">
        <w:tc>
          <w:tcPr>
            <w:tcW w:w="0" w:type="auto"/>
            <w:hideMark/>
          </w:tcPr>
          <w:p w14:paraId="3D07D17E" w14:textId="77777777" w:rsidR="006E2B7B" w:rsidRPr="006E2B7B" w:rsidRDefault="006E2B7B" w:rsidP="006E2B7B">
            <w:pPr>
              <w:spacing w:after="160" w:line="278" w:lineRule="auto"/>
              <w:jc w:val="both"/>
              <w:rPr>
                <w:rFonts w:ascii="Times New Roman" w:hAnsi="Times New Roman" w:cs="Times New Roman"/>
              </w:rPr>
            </w:pPr>
            <w:r w:rsidRPr="006E2B7B">
              <w:rPr>
                <w:rFonts w:ascii="Times New Roman" w:hAnsi="Times New Roman" w:cs="Times New Roman"/>
              </w:rPr>
              <w:t>HND/</w:t>
            </w:r>
            <w:proofErr w:type="spellStart"/>
            <w:proofErr w:type="gramStart"/>
            <w:r w:rsidRPr="006E2B7B">
              <w:rPr>
                <w:rFonts w:ascii="Times New Roman" w:hAnsi="Times New Roman" w:cs="Times New Roman"/>
              </w:rPr>
              <w:t>B.Sc</w:t>
            </w:r>
            <w:proofErr w:type="spellEnd"/>
            <w:proofErr w:type="gramEnd"/>
          </w:p>
        </w:tc>
        <w:tc>
          <w:tcPr>
            <w:tcW w:w="0" w:type="auto"/>
            <w:hideMark/>
          </w:tcPr>
          <w:p w14:paraId="6FFCB3A0" w14:textId="77777777" w:rsidR="006E2B7B" w:rsidRPr="006E2B7B" w:rsidRDefault="006E2B7B" w:rsidP="006E2B7B">
            <w:pPr>
              <w:spacing w:after="160" w:line="278" w:lineRule="auto"/>
              <w:jc w:val="both"/>
              <w:rPr>
                <w:rFonts w:ascii="Times New Roman" w:hAnsi="Times New Roman" w:cs="Times New Roman"/>
              </w:rPr>
            </w:pPr>
            <w:r w:rsidRPr="006E2B7B">
              <w:rPr>
                <w:rFonts w:ascii="Times New Roman" w:hAnsi="Times New Roman" w:cs="Times New Roman"/>
              </w:rPr>
              <w:t>55</w:t>
            </w:r>
          </w:p>
        </w:tc>
        <w:tc>
          <w:tcPr>
            <w:tcW w:w="0" w:type="auto"/>
            <w:hideMark/>
          </w:tcPr>
          <w:p w14:paraId="4C83EDB2" w14:textId="77777777" w:rsidR="006E2B7B" w:rsidRPr="006E2B7B" w:rsidRDefault="006E2B7B" w:rsidP="006E2B7B">
            <w:pPr>
              <w:spacing w:after="160" w:line="278" w:lineRule="auto"/>
              <w:jc w:val="both"/>
              <w:rPr>
                <w:rFonts w:ascii="Times New Roman" w:hAnsi="Times New Roman" w:cs="Times New Roman"/>
              </w:rPr>
            </w:pPr>
            <w:r w:rsidRPr="006E2B7B">
              <w:rPr>
                <w:rFonts w:ascii="Times New Roman" w:hAnsi="Times New Roman" w:cs="Times New Roman"/>
              </w:rPr>
              <w:t>55%</w:t>
            </w:r>
          </w:p>
        </w:tc>
      </w:tr>
      <w:tr w:rsidR="006E2B7B" w:rsidRPr="006E2B7B" w14:paraId="4D9B3DA7" w14:textId="77777777" w:rsidTr="003A38B0">
        <w:tc>
          <w:tcPr>
            <w:tcW w:w="0" w:type="auto"/>
            <w:hideMark/>
          </w:tcPr>
          <w:p w14:paraId="24131C59" w14:textId="77777777" w:rsidR="006E2B7B" w:rsidRPr="006E2B7B" w:rsidRDefault="006E2B7B" w:rsidP="006E2B7B">
            <w:pPr>
              <w:spacing w:after="160" w:line="278" w:lineRule="auto"/>
              <w:jc w:val="both"/>
              <w:rPr>
                <w:rFonts w:ascii="Times New Roman" w:hAnsi="Times New Roman" w:cs="Times New Roman"/>
              </w:rPr>
            </w:pPr>
            <w:proofErr w:type="spellStart"/>
            <w:r w:rsidRPr="006E2B7B">
              <w:rPr>
                <w:rFonts w:ascii="Times New Roman" w:hAnsi="Times New Roman" w:cs="Times New Roman"/>
              </w:rPr>
              <w:t>M.Sc</w:t>
            </w:r>
            <w:proofErr w:type="spellEnd"/>
            <w:r w:rsidRPr="006E2B7B">
              <w:rPr>
                <w:rFonts w:ascii="Times New Roman" w:hAnsi="Times New Roman" w:cs="Times New Roman"/>
              </w:rPr>
              <w:t>/MBA</w:t>
            </w:r>
          </w:p>
        </w:tc>
        <w:tc>
          <w:tcPr>
            <w:tcW w:w="0" w:type="auto"/>
            <w:hideMark/>
          </w:tcPr>
          <w:p w14:paraId="0C333703" w14:textId="77777777" w:rsidR="006E2B7B" w:rsidRPr="006E2B7B" w:rsidRDefault="006E2B7B" w:rsidP="006E2B7B">
            <w:pPr>
              <w:spacing w:after="160" w:line="278" w:lineRule="auto"/>
              <w:jc w:val="both"/>
              <w:rPr>
                <w:rFonts w:ascii="Times New Roman" w:hAnsi="Times New Roman" w:cs="Times New Roman"/>
              </w:rPr>
            </w:pPr>
            <w:r w:rsidRPr="006E2B7B">
              <w:rPr>
                <w:rFonts w:ascii="Times New Roman" w:hAnsi="Times New Roman" w:cs="Times New Roman"/>
              </w:rPr>
              <w:t>25</w:t>
            </w:r>
          </w:p>
        </w:tc>
        <w:tc>
          <w:tcPr>
            <w:tcW w:w="0" w:type="auto"/>
            <w:hideMark/>
          </w:tcPr>
          <w:p w14:paraId="23D215CE" w14:textId="77777777" w:rsidR="006E2B7B" w:rsidRPr="006E2B7B" w:rsidRDefault="006E2B7B" w:rsidP="006E2B7B">
            <w:pPr>
              <w:spacing w:after="160" w:line="278" w:lineRule="auto"/>
              <w:jc w:val="both"/>
              <w:rPr>
                <w:rFonts w:ascii="Times New Roman" w:hAnsi="Times New Roman" w:cs="Times New Roman"/>
              </w:rPr>
            </w:pPr>
            <w:r w:rsidRPr="006E2B7B">
              <w:rPr>
                <w:rFonts w:ascii="Times New Roman" w:hAnsi="Times New Roman" w:cs="Times New Roman"/>
              </w:rPr>
              <w:t>25%</w:t>
            </w:r>
          </w:p>
        </w:tc>
      </w:tr>
      <w:tr w:rsidR="006E2B7B" w:rsidRPr="006E2B7B" w14:paraId="12627BEF" w14:textId="77777777" w:rsidTr="003A38B0">
        <w:tc>
          <w:tcPr>
            <w:tcW w:w="0" w:type="auto"/>
            <w:hideMark/>
          </w:tcPr>
          <w:p w14:paraId="579903E3" w14:textId="77777777" w:rsidR="006E2B7B" w:rsidRPr="006E2B7B" w:rsidRDefault="006E2B7B" w:rsidP="006E2B7B">
            <w:pPr>
              <w:spacing w:after="160" w:line="278" w:lineRule="auto"/>
              <w:jc w:val="both"/>
              <w:rPr>
                <w:rFonts w:ascii="Times New Roman" w:hAnsi="Times New Roman" w:cs="Times New Roman"/>
              </w:rPr>
            </w:pPr>
            <w:r w:rsidRPr="006E2B7B">
              <w:rPr>
                <w:rFonts w:ascii="Times New Roman" w:hAnsi="Times New Roman" w:cs="Times New Roman"/>
              </w:rPr>
              <w:t>Others</w:t>
            </w:r>
          </w:p>
        </w:tc>
        <w:tc>
          <w:tcPr>
            <w:tcW w:w="0" w:type="auto"/>
            <w:hideMark/>
          </w:tcPr>
          <w:p w14:paraId="2436FB9A" w14:textId="77777777" w:rsidR="006E2B7B" w:rsidRPr="006E2B7B" w:rsidRDefault="006E2B7B" w:rsidP="006E2B7B">
            <w:pPr>
              <w:spacing w:after="160" w:line="278" w:lineRule="auto"/>
              <w:jc w:val="both"/>
              <w:rPr>
                <w:rFonts w:ascii="Times New Roman" w:hAnsi="Times New Roman" w:cs="Times New Roman"/>
              </w:rPr>
            </w:pPr>
            <w:r w:rsidRPr="006E2B7B">
              <w:rPr>
                <w:rFonts w:ascii="Times New Roman" w:hAnsi="Times New Roman" w:cs="Times New Roman"/>
              </w:rPr>
              <w:t>5</w:t>
            </w:r>
          </w:p>
        </w:tc>
        <w:tc>
          <w:tcPr>
            <w:tcW w:w="0" w:type="auto"/>
            <w:hideMark/>
          </w:tcPr>
          <w:p w14:paraId="6C5EF824" w14:textId="77777777" w:rsidR="006E2B7B" w:rsidRPr="006E2B7B" w:rsidRDefault="006E2B7B" w:rsidP="006E2B7B">
            <w:pPr>
              <w:spacing w:after="160" w:line="278" w:lineRule="auto"/>
              <w:jc w:val="both"/>
              <w:rPr>
                <w:rFonts w:ascii="Times New Roman" w:hAnsi="Times New Roman" w:cs="Times New Roman"/>
              </w:rPr>
            </w:pPr>
            <w:r w:rsidRPr="006E2B7B">
              <w:rPr>
                <w:rFonts w:ascii="Times New Roman" w:hAnsi="Times New Roman" w:cs="Times New Roman"/>
              </w:rPr>
              <w:t>5%</w:t>
            </w:r>
          </w:p>
        </w:tc>
      </w:tr>
      <w:tr w:rsidR="006E2B7B" w:rsidRPr="006E2B7B" w14:paraId="5C21BA0A" w14:textId="77777777" w:rsidTr="003A38B0">
        <w:tc>
          <w:tcPr>
            <w:tcW w:w="0" w:type="auto"/>
            <w:hideMark/>
          </w:tcPr>
          <w:p w14:paraId="6739473B" w14:textId="77777777" w:rsidR="006E2B7B" w:rsidRPr="006E2B7B" w:rsidRDefault="006E2B7B" w:rsidP="006E2B7B">
            <w:pPr>
              <w:spacing w:after="160" w:line="278" w:lineRule="auto"/>
              <w:jc w:val="both"/>
              <w:rPr>
                <w:rFonts w:ascii="Times New Roman" w:hAnsi="Times New Roman" w:cs="Times New Roman"/>
              </w:rPr>
            </w:pPr>
            <w:r w:rsidRPr="006E2B7B">
              <w:rPr>
                <w:rFonts w:ascii="Times New Roman" w:hAnsi="Times New Roman" w:cs="Times New Roman"/>
                <w:b/>
                <w:bCs/>
              </w:rPr>
              <w:t>Total</w:t>
            </w:r>
          </w:p>
        </w:tc>
        <w:tc>
          <w:tcPr>
            <w:tcW w:w="0" w:type="auto"/>
            <w:hideMark/>
          </w:tcPr>
          <w:p w14:paraId="1B6E803F" w14:textId="77777777" w:rsidR="006E2B7B" w:rsidRPr="006E2B7B" w:rsidRDefault="006E2B7B" w:rsidP="006E2B7B">
            <w:pPr>
              <w:spacing w:after="160" w:line="278" w:lineRule="auto"/>
              <w:jc w:val="both"/>
              <w:rPr>
                <w:rFonts w:ascii="Times New Roman" w:hAnsi="Times New Roman" w:cs="Times New Roman"/>
              </w:rPr>
            </w:pPr>
            <w:r w:rsidRPr="006E2B7B">
              <w:rPr>
                <w:rFonts w:ascii="Times New Roman" w:hAnsi="Times New Roman" w:cs="Times New Roman"/>
                <w:b/>
                <w:bCs/>
              </w:rPr>
              <w:t>100</w:t>
            </w:r>
          </w:p>
        </w:tc>
        <w:tc>
          <w:tcPr>
            <w:tcW w:w="0" w:type="auto"/>
            <w:hideMark/>
          </w:tcPr>
          <w:p w14:paraId="793AB43E" w14:textId="77777777" w:rsidR="006E2B7B" w:rsidRPr="006E2B7B" w:rsidRDefault="006E2B7B" w:rsidP="006E2B7B">
            <w:pPr>
              <w:spacing w:after="160" w:line="278" w:lineRule="auto"/>
              <w:jc w:val="both"/>
              <w:rPr>
                <w:rFonts w:ascii="Times New Roman" w:hAnsi="Times New Roman" w:cs="Times New Roman"/>
              </w:rPr>
            </w:pPr>
            <w:r w:rsidRPr="006E2B7B">
              <w:rPr>
                <w:rFonts w:ascii="Times New Roman" w:hAnsi="Times New Roman" w:cs="Times New Roman"/>
                <w:b/>
                <w:bCs/>
              </w:rPr>
              <w:t>100%</w:t>
            </w:r>
          </w:p>
        </w:tc>
      </w:tr>
    </w:tbl>
    <w:p w14:paraId="14EAF3DE" w14:textId="77777777" w:rsidR="006E2B7B" w:rsidRPr="006E2B7B" w:rsidRDefault="006E2B7B" w:rsidP="006E2B7B">
      <w:pPr>
        <w:jc w:val="both"/>
        <w:rPr>
          <w:rFonts w:ascii="Times New Roman" w:hAnsi="Times New Roman" w:cs="Times New Roman"/>
        </w:rPr>
      </w:pPr>
      <w:r w:rsidRPr="006E2B7B">
        <w:rPr>
          <w:rFonts w:ascii="Times New Roman" w:hAnsi="Times New Roman" w:cs="Times New Roman"/>
          <w:b/>
          <w:bCs/>
        </w:rPr>
        <w:t>Source:</w:t>
      </w:r>
      <w:r w:rsidRPr="006E2B7B">
        <w:rPr>
          <w:rFonts w:ascii="Times New Roman" w:hAnsi="Times New Roman" w:cs="Times New Roman"/>
        </w:rPr>
        <w:t xml:space="preserve"> Research Field Survey, 2025</w:t>
      </w:r>
    </w:p>
    <w:p w14:paraId="7D3517A1" w14:textId="35EF748D" w:rsidR="006E2B7B" w:rsidRPr="006E2B7B" w:rsidRDefault="006E2B7B" w:rsidP="006E2B7B">
      <w:pPr>
        <w:jc w:val="both"/>
        <w:rPr>
          <w:rFonts w:ascii="Times New Roman" w:hAnsi="Times New Roman" w:cs="Times New Roman"/>
        </w:rPr>
      </w:pPr>
      <w:r w:rsidRPr="006E2B7B">
        <w:rPr>
          <w:rFonts w:ascii="Times New Roman" w:hAnsi="Times New Roman" w:cs="Times New Roman"/>
        </w:rPr>
        <w:t xml:space="preserve">The table shows that 55% of the respondents held a HND or </w:t>
      </w:r>
      <w:proofErr w:type="spellStart"/>
      <w:proofErr w:type="gramStart"/>
      <w:r w:rsidRPr="006E2B7B">
        <w:rPr>
          <w:rFonts w:ascii="Times New Roman" w:hAnsi="Times New Roman" w:cs="Times New Roman"/>
        </w:rPr>
        <w:t>B.Sc</w:t>
      </w:r>
      <w:proofErr w:type="spellEnd"/>
      <w:proofErr w:type="gramEnd"/>
      <w:r w:rsidRPr="006E2B7B">
        <w:rPr>
          <w:rFonts w:ascii="Times New Roman" w:hAnsi="Times New Roman" w:cs="Times New Roman"/>
        </w:rPr>
        <w:t xml:space="preserve"> degree, 25% had a Master's degree (</w:t>
      </w:r>
      <w:proofErr w:type="spellStart"/>
      <w:proofErr w:type="gramStart"/>
      <w:r w:rsidRPr="006E2B7B">
        <w:rPr>
          <w:rFonts w:ascii="Times New Roman" w:hAnsi="Times New Roman" w:cs="Times New Roman"/>
        </w:rPr>
        <w:t>M.Sc</w:t>
      </w:r>
      <w:proofErr w:type="spellEnd"/>
      <w:proofErr w:type="gramEnd"/>
      <w:r w:rsidRPr="006E2B7B">
        <w:rPr>
          <w:rFonts w:ascii="Times New Roman" w:hAnsi="Times New Roman" w:cs="Times New Roman"/>
        </w:rPr>
        <w:t xml:space="preserve"> or MBA), 15% held OND/NCE qualifications, and 5% had other forms of educational qualifications. This suggests a highly educated workforce, with a significant proportion having attained at least a first degree or higher.</w:t>
      </w:r>
    </w:p>
    <w:p w14:paraId="78D873AC" w14:textId="77777777" w:rsidR="006E2B7B" w:rsidRPr="006E2B7B" w:rsidRDefault="006E2B7B" w:rsidP="006E2B7B">
      <w:pPr>
        <w:jc w:val="both"/>
        <w:rPr>
          <w:rFonts w:ascii="Times New Roman" w:hAnsi="Times New Roman" w:cs="Times New Roman"/>
          <w:b/>
          <w:bCs/>
        </w:rPr>
      </w:pPr>
      <w:r w:rsidRPr="006E2B7B">
        <w:rPr>
          <w:rFonts w:ascii="Times New Roman" w:hAnsi="Times New Roman" w:cs="Times New Roman"/>
          <w:b/>
          <w:bCs/>
        </w:rPr>
        <w:t>4. Department of Respondents</w:t>
      </w:r>
    </w:p>
    <w:tbl>
      <w:tblPr>
        <w:tblStyle w:val="TableGrid"/>
        <w:tblW w:w="0" w:type="auto"/>
        <w:tblLook w:val="04A0" w:firstRow="1" w:lastRow="0" w:firstColumn="1" w:lastColumn="0" w:noHBand="0" w:noVBand="1"/>
      </w:tblPr>
      <w:tblGrid>
        <w:gridCol w:w="1456"/>
        <w:gridCol w:w="1305"/>
        <w:gridCol w:w="1805"/>
      </w:tblGrid>
      <w:tr w:rsidR="006E2B7B" w:rsidRPr="006E2B7B" w14:paraId="7281E69B" w14:textId="77777777" w:rsidTr="003A38B0">
        <w:tc>
          <w:tcPr>
            <w:tcW w:w="0" w:type="auto"/>
            <w:hideMark/>
          </w:tcPr>
          <w:p w14:paraId="22DA74D0" w14:textId="77777777" w:rsidR="006E2B7B" w:rsidRPr="006E2B7B" w:rsidRDefault="006E2B7B" w:rsidP="006E2B7B">
            <w:pPr>
              <w:spacing w:after="160" w:line="278" w:lineRule="auto"/>
              <w:jc w:val="both"/>
              <w:rPr>
                <w:rFonts w:ascii="Times New Roman" w:hAnsi="Times New Roman" w:cs="Times New Roman"/>
                <w:b/>
                <w:bCs/>
              </w:rPr>
            </w:pPr>
            <w:r w:rsidRPr="006E2B7B">
              <w:rPr>
                <w:rFonts w:ascii="Times New Roman" w:hAnsi="Times New Roman" w:cs="Times New Roman"/>
                <w:b/>
                <w:bCs/>
              </w:rPr>
              <w:t>Department</w:t>
            </w:r>
          </w:p>
        </w:tc>
        <w:tc>
          <w:tcPr>
            <w:tcW w:w="0" w:type="auto"/>
            <w:hideMark/>
          </w:tcPr>
          <w:p w14:paraId="31C0159F" w14:textId="77777777" w:rsidR="006E2B7B" w:rsidRPr="006E2B7B" w:rsidRDefault="006E2B7B" w:rsidP="006E2B7B">
            <w:pPr>
              <w:spacing w:after="160" w:line="278" w:lineRule="auto"/>
              <w:jc w:val="both"/>
              <w:rPr>
                <w:rFonts w:ascii="Times New Roman" w:hAnsi="Times New Roman" w:cs="Times New Roman"/>
                <w:b/>
                <w:bCs/>
              </w:rPr>
            </w:pPr>
            <w:r w:rsidRPr="006E2B7B">
              <w:rPr>
                <w:rFonts w:ascii="Times New Roman" w:hAnsi="Times New Roman" w:cs="Times New Roman"/>
                <w:b/>
                <w:bCs/>
              </w:rPr>
              <w:t>Frequency</w:t>
            </w:r>
          </w:p>
        </w:tc>
        <w:tc>
          <w:tcPr>
            <w:tcW w:w="0" w:type="auto"/>
            <w:hideMark/>
          </w:tcPr>
          <w:p w14:paraId="310A483C" w14:textId="77777777" w:rsidR="006E2B7B" w:rsidRPr="006E2B7B" w:rsidRDefault="006E2B7B" w:rsidP="006E2B7B">
            <w:pPr>
              <w:spacing w:after="160" w:line="278" w:lineRule="auto"/>
              <w:jc w:val="both"/>
              <w:rPr>
                <w:rFonts w:ascii="Times New Roman" w:hAnsi="Times New Roman" w:cs="Times New Roman"/>
                <w:b/>
                <w:bCs/>
              </w:rPr>
            </w:pPr>
            <w:r w:rsidRPr="006E2B7B">
              <w:rPr>
                <w:rFonts w:ascii="Times New Roman" w:hAnsi="Times New Roman" w:cs="Times New Roman"/>
                <w:b/>
                <w:bCs/>
              </w:rPr>
              <w:t>Percentage (%)</w:t>
            </w:r>
          </w:p>
        </w:tc>
      </w:tr>
      <w:tr w:rsidR="006E2B7B" w:rsidRPr="006E2B7B" w14:paraId="525A7A66" w14:textId="77777777" w:rsidTr="003A38B0">
        <w:tc>
          <w:tcPr>
            <w:tcW w:w="0" w:type="auto"/>
            <w:hideMark/>
          </w:tcPr>
          <w:p w14:paraId="7C78CD14" w14:textId="77777777" w:rsidR="006E2B7B" w:rsidRPr="006E2B7B" w:rsidRDefault="006E2B7B" w:rsidP="006E2B7B">
            <w:pPr>
              <w:spacing w:after="160" w:line="278" w:lineRule="auto"/>
              <w:jc w:val="both"/>
              <w:rPr>
                <w:rFonts w:ascii="Times New Roman" w:hAnsi="Times New Roman" w:cs="Times New Roman"/>
              </w:rPr>
            </w:pPr>
            <w:r w:rsidRPr="006E2B7B">
              <w:rPr>
                <w:rFonts w:ascii="Times New Roman" w:hAnsi="Times New Roman" w:cs="Times New Roman"/>
              </w:rPr>
              <w:t>Accounting</w:t>
            </w:r>
          </w:p>
        </w:tc>
        <w:tc>
          <w:tcPr>
            <w:tcW w:w="0" w:type="auto"/>
            <w:hideMark/>
          </w:tcPr>
          <w:p w14:paraId="41607360" w14:textId="77777777" w:rsidR="006E2B7B" w:rsidRPr="006E2B7B" w:rsidRDefault="006E2B7B" w:rsidP="006E2B7B">
            <w:pPr>
              <w:spacing w:after="160" w:line="278" w:lineRule="auto"/>
              <w:jc w:val="both"/>
              <w:rPr>
                <w:rFonts w:ascii="Times New Roman" w:hAnsi="Times New Roman" w:cs="Times New Roman"/>
              </w:rPr>
            </w:pPr>
            <w:r w:rsidRPr="006E2B7B">
              <w:rPr>
                <w:rFonts w:ascii="Times New Roman" w:hAnsi="Times New Roman" w:cs="Times New Roman"/>
              </w:rPr>
              <w:t>35</w:t>
            </w:r>
          </w:p>
        </w:tc>
        <w:tc>
          <w:tcPr>
            <w:tcW w:w="0" w:type="auto"/>
            <w:hideMark/>
          </w:tcPr>
          <w:p w14:paraId="2C36EE23" w14:textId="77777777" w:rsidR="006E2B7B" w:rsidRPr="006E2B7B" w:rsidRDefault="006E2B7B" w:rsidP="006E2B7B">
            <w:pPr>
              <w:spacing w:after="160" w:line="278" w:lineRule="auto"/>
              <w:jc w:val="both"/>
              <w:rPr>
                <w:rFonts w:ascii="Times New Roman" w:hAnsi="Times New Roman" w:cs="Times New Roman"/>
              </w:rPr>
            </w:pPr>
            <w:r w:rsidRPr="006E2B7B">
              <w:rPr>
                <w:rFonts w:ascii="Times New Roman" w:hAnsi="Times New Roman" w:cs="Times New Roman"/>
              </w:rPr>
              <w:t>35%</w:t>
            </w:r>
          </w:p>
        </w:tc>
      </w:tr>
      <w:tr w:rsidR="006E2B7B" w:rsidRPr="006E2B7B" w14:paraId="3D5B845E" w14:textId="77777777" w:rsidTr="003A38B0">
        <w:tc>
          <w:tcPr>
            <w:tcW w:w="0" w:type="auto"/>
            <w:hideMark/>
          </w:tcPr>
          <w:p w14:paraId="7416720B" w14:textId="77777777" w:rsidR="006E2B7B" w:rsidRPr="006E2B7B" w:rsidRDefault="006E2B7B" w:rsidP="006E2B7B">
            <w:pPr>
              <w:spacing w:after="160" w:line="278" w:lineRule="auto"/>
              <w:jc w:val="both"/>
              <w:rPr>
                <w:rFonts w:ascii="Times New Roman" w:hAnsi="Times New Roman" w:cs="Times New Roman"/>
              </w:rPr>
            </w:pPr>
            <w:r w:rsidRPr="006E2B7B">
              <w:rPr>
                <w:rFonts w:ascii="Times New Roman" w:hAnsi="Times New Roman" w:cs="Times New Roman"/>
              </w:rPr>
              <w:t>Finance</w:t>
            </w:r>
          </w:p>
        </w:tc>
        <w:tc>
          <w:tcPr>
            <w:tcW w:w="0" w:type="auto"/>
            <w:hideMark/>
          </w:tcPr>
          <w:p w14:paraId="1C220BC8" w14:textId="77777777" w:rsidR="006E2B7B" w:rsidRPr="006E2B7B" w:rsidRDefault="006E2B7B" w:rsidP="006E2B7B">
            <w:pPr>
              <w:spacing w:after="160" w:line="278" w:lineRule="auto"/>
              <w:jc w:val="both"/>
              <w:rPr>
                <w:rFonts w:ascii="Times New Roman" w:hAnsi="Times New Roman" w:cs="Times New Roman"/>
              </w:rPr>
            </w:pPr>
            <w:r w:rsidRPr="006E2B7B">
              <w:rPr>
                <w:rFonts w:ascii="Times New Roman" w:hAnsi="Times New Roman" w:cs="Times New Roman"/>
              </w:rPr>
              <w:t>25</w:t>
            </w:r>
          </w:p>
        </w:tc>
        <w:tc>
          <w:tcPr>
            <w:tcW w:w="0" w:type="auto"/>
            <w:hideMark/>
          </w:tcPr>
          <w:p w14:paraId="612AADD4" w14:textId="77777777" w:rsidR="006E2B7B" w:rsidRPr="006E2B7B" w:rsidRDefault="006E2B7B" w:rsidP="006E2B7B">
            <w:pPr>
              <w:spacing w:after="160" w:line="278" w:lineRule="auto"/>
              <w:jc w:val="both"/>
              <w:rPr>
                <w:rFonts w:ascii="Times New Roman" w:hAnsi="Times New Roman" w:cs="Times New Roman"/>
              </w:rPr>
            </w:pPr>
            <w:r w:rsidRPr="006E2B7B">
              <w:rPr>
                <w:rFonts w:ascii="Times New Roman" w:hAnsi="Times New Roman" w:cs="Times New Roman"/>
              </w:rPr>
              <w:t>25%</w:t>
            </w:r>
          </w:p>
        </w:tc>
      </w:tr>
      <w:tr w:rsidR="006E2B7B" w:rsidRPr="006E2B7B" w14:paraId="4906C41D" w14:textId="77777777" w:rsidTr="003A38B0">
        <w:tc>
          <w:tcPr>
            <w:tcW w:w="0" w:type="auto"/>
            <w:hideMark/>
          </w:tcPr>
          <w:p w14:paraId="7AF1E8A1" w14:textId="77777777" w:rsidR="006E2B7B" w:rsidRPr="006E2B7B" w:rsidRDefault="006E2B7B" w:rsidP="006E2B7B">
            <w:pPr>
              <w:spacing w:after="160" w:line="278" w:lineRule="auto"/>
              <w:jc w:val="both"/>
              <w:rPr>
                <w:rFonts w:ascii="Times New Roman" w:hAnsi="Times New Roman" w:cs="Times New Roman"/>
              </w:rPr>
            </w:pPr>
            <w:r w:rsidRPr="006E2B7B">
              <w:rPr>
                <w:rFonts w:ascii="Times New Roman" w:hAnsi="Times New Roman" w:cs="Times New Roman"/>
              </w:rPr>
              <w:t>Audit</w:t>
            </w:r>
          </w:p>
        </w:tc>
        <w:tc>
          <w:tcPr>
            <w:tcW w:w="0" w:type="auto"/>
            <w:hideMark/>
          </w:tcPr>
          <w:p w14:paraId="2D766A91" w14:textId="77777777" w:rsidR="006E2B7B" w:rsidRPr="006E2B7B" w:rsidRDefault="006E2B7B" w:rsidP="006E2B7B">
            <w:pPr>
              <w:spacing w:after="160" w:line="278" w:lineRule="auto"/>
              <w:jc w:val="both"/>
              <w:rPr>
                <w:rFonts w:ascii="Times New Roman" w:hAnsi="Times New Roman" w:cs="Times New Roman"/>
              </w:rPr>
            </w:pPr>
            <w:r w:rsidRPr="006E2B7B">
              <w:rPr>
                <w:rFonts w:ascii="Times New Roman" w:hAnsi="Times New Roman" w:cs="Times New Roman"/>
              </w:rPr>
              <w:t>20</w:t>
            </w:r>
          </w:p>
        </w:tc>
        <w:tc>
          <w:tcPr>
            <w:tcW w:w="0" w:type="auto"/>
            <w:hideMark/>
          </w:tcPr>
          <w:p w14:paraId="32E2FCBE" w14:textId="77777777" w:rsidR="006E2B7B" w:rsidRPr="006E2B7B" w:rsidRDefault="006E2B7B" w:rsidP="006E2B7B">
            <w:pPr>
              <w:spacing w:after="160" w:line="278" w:lineRule="auto"/>
              <w:jc w:val="both"/>
              <w:rPr>
                <w:rFonts w:ascii="Times New Roman" w:hAnsi="Times New Roman" w:cs="Times New Roman"/>
              </w:rPr>
            </w:pPr>
            <w:r w:rsidRPr="006E2B7B">
              <w:rPr>
                <w:rFonts w:ascii="Times New Roman" w:hAnsi="Times New Roman" w:cs="Times New Roman"/>
              </w:rPr>
              <w:t>20%</w:t>
            </w:r>
          </w:p>
        </w:tc>
      </w:tr>
      <w:tr w:rsidR="006E2B7B" w:rsidRPr="006E2B7B" w14:paraId="466ED564" w14:textId="77777777" w:rsidTr="003A38B0">
        <w:tc>
          <w:tcPr>
            <w:tcW w:w="0" w:type="auto"/>
            <w:hideMark/>
          </w:tcPr>
          <w:p w14:paraId="239E6421" w14:textId="77777777" w:rsidR="006E2B7B" w:rsidRPr="006E2B7B" w:rsidRDefault="006E2B7B" w:rsidP="006E2B7B">
            <w:pPr>
              <w:spacing w:after="160" w:line="278" w:lineRule="auto"/>
              <w:jc w:val="both"/>
              <w:rPr>
                <w:rFonts w:ascii="Times New Roman" w:hAnsi="Times New Roman" w:cs="Times New Roman"/>
              </w:rPr>
            </w:pPr>
            <w:r w:rsidRPr="006E2B7B">
              <w:rPr>
                <w:rFonts w:ascii="Times New Roman" w:hAnsi="Times New Roman" w:cs="Times New Roman"/>
              </w:rPr>
              <w:t>Compliance</w:t>
            </w:r>
          </w:p>
        </w:tc>
        <w:tc>
          <w:tcPr>
            <w:tcW w:w="0" w:type="auto"/>
            <w:hideMark/>
          </w:tcPr>
          <w:p w14:paraId="0E74066E" w14:textId="77777777" w:rsidR="006E2B7B" w:rsidRPr="006E2B7B" w:rsidRDefault="006E2B7B" w:rsidP="006E2B7B">
            <w:pPr>
              <w:spacing w:after="160" w:line="278" w:lineRule="auto"/>
              <w:jc w:val="both"/>
              <w:rPr>
                <w:rFonts w:ascii="Times New Roman" w:hAnsi="Times New Roman" w:cs="Times New Roman"/>
              </w:rPr>
            </w:pPr>
            <w:r w:rsidRPr="006E2B7B">
              <w:rPr>
                <w:rFonts w:ascii="Times New Roman" w:hAnsi="Times New Roman" w:cs="Times New Roman"/>
              </w:rPr>
              <w:t>10</w:t>
            </w:r>
          </w:p>
        </w:tc>
        <w:tc>
          <w:tcPr>
            <w:tcW w:w="0" w:type="auto"/>
            <w:hideMark/>
          </w:tcPr>
          <w:p w14:paraId="14276588" w14:textId="77777777" w:rsidR="006E2B7B" w:rsidRPr="006E2B7B" w:rsidRDefault="006E2B7B" w:rsidP="006E2B7B">
            <w:pPr>
              <w:spacing w:after="160" w:line="278" w:lineRule="auto"/>
              <w:jc w:val="both"/>
              <w:rPr>
                <w:rFonts w:ascii="Times New Roman" w:hAnsi="Times New Roman" w:cs="Times New Roman"/>
              </w:rPr>
            </w:pPr>
            <w:r w:rsidRPr="006E2B7B">
              <w:rPr>
                <w:rFonts w:ascii="Times New Roman" w:hAnsi="Times New Roman" w:cs="Times New Roman"/>
              </w:rPr>
              <w:t>10%</w:t>
            </w:r>
          </w:p>
        </w:tc>
      </w:tr>
      <w:tr w:rsidR="006E2B7B" w:rsidRPr="006E2B7B" w14:paraId="6BAFEF96" w14:textId="77777777" w:rsidTr="003A38B0">
        <w:tc>
          <w:tcPr>
            <w:tcW w:w="0" w:type="auto"/>
            <w:hideMark/>
          </w:tcPr>
          <w:p w14:paraId="24FD4601" w14:textId="77777777" w:rsidR="006E2B7B" w:rsidRPr="006E2B7B" w:rsidRDefault="006E2B7B" w:rsidP="006E2B7B">
            <w:pPr>
              <w:spacing w:after="160" w:line="278" w:lineRule="auto"/>
              <w:jc w:val="both"/>
              <w:rPr>
                <w:rFonts w:ascii="Times New Roman" w:hAnsi="Times New Roman" w:cs="Times New Roman"/>
              </w:rPr>
            </w:pPr>
            <w:r w:rsidRPr="006E2B7B">
              <w:rPr>
                <w:rFonts w:ascii="Times New Roman" w:hAnsi="Times New Roman" w:cs="Times New Roman"/>
              </w:rPr>
              <w:t>Others</w:t>
            </w:r>
          </w:p>
        </w:tc>
        <w:tc>
          <w:tcPr>
            <w:tcW w:w="0" w:type="auto"/>
            <w:hideMark/>
          </w:tcPr>
          <w:p w14:paraId="237364B0" w14:textId="77777777" w:rsidR="006E2B7B" w:rsidRPr="006E2B7B" w:rsidRDefault="006E2B7B" w:rsidP="006E2B7B">
            <w:pPr>
              <w:spacing w:after="160" w:line="278" w:lineRule="auto"/>
              <w:jc w:val="both"/>
              <w:rPr>
                <w:rFonts w:ascii="Times New Roman" w:hAnsi="Times New Roman" w:cs="Times New Roman"/>
              </w:rPr>
            </w:pPr>
            <w:r w:rsidRPr="006E2B7B">
              <w:rPr>
                <w:rFonts w:ascii="Times New Roman" w:hAnsi="Times New Roman" w:cs="Times New Roman"/>
              </w:rPr>
              <w:t>10</w:t>
            </w:r>
          </w:p>
        </w:tc>
        <w:tc>
          <w:tcPr>
            <w:tcW w:w="0" w:type="auto"/>
            <w:hideMark/>
          </w:tcPr>
          <w:p w14:paraId="1CEA82FD" w14:textId="77777777" w:rsidR="006E2B7B" w:rsidRPr="006E2B7B" w:rsidRDefault="006E2B7B" w:rsidP="006E2B7B">
            <w:pPr>
              <w:spacing w:after="160" w:line="278" w:lineRule="auto"/>
              <w:jc w:val="both"/>
              <w:rPr>
                <w:rFonts w:ascii="Times New Roman" w:hAnsi="Times New Roman" w:cs="Times New Roman"/>
              </w:rPr>
            </w:pPr>
            <w:r w:rsidRPr="006E2B7B">
              <w:rPr>
                <w:rFonts w:ascii="Times New Roman" w:hAnsi="Times New Roman" w:cs="Times New Roman"/>
              </w:rPr>
              <w:t>10%</w:t>
            </w:r>
          </w:p>
        </w:tc>
      </w:tr>
      <w:tr w:rsidR="006E2B7B" w:rsidRPr="006E2B7B" w14:paraId="7BA22198" w14:textId="77777777" w:rsidTr="003A38B0">
        <w:tc>
          <w:tcPr>
            <w:tcW w:w="0" w:type="auto"/>
            <w:hideMark/>
          </w:tcPr>
          <w:p w14:paraId="578738DD" w14:textId="77777777" w:rsidR="006E2B7B" w:rsidRPr="006E2B7B" w:rsidRDefault="006E2B7B" w:rsidP="006E2B7B">
            <w:pPr>
              <w:spacing w:after="160" w:line="278" w:lineRule="auto"/>
              <w:jc w:val="both"/>
              <w:rPr>
                <w:rFonts w:ascii="Times New Roman" w:hAnsi="Times New Roman" w:cs="Times New Roman"/>
              </w:rPr>
            </w:pPr>
            <w:r w:rsidRPr="006E2B7B">
              <w:rPr>
                <w:rFonts w:ascii="Times New Roman" w:hAnsi="Times New Roman" w:cs="Times New Roman"/>
                <w:b/>
                <w:bCs/>
              </w:rPr>
              <w:t>Total</w:t>
            </w:r>
          </w:p>
        </w:tc>
        <w:tc>
          <w:tcPr>
            <w:tcW w:w="0" w:type="auto"/>
            <w:hideMark/>
          </w:tcPr>
          <w:p w14:paraId="799D5B5C" w14:textId="77777777" w:rsidR="006E2B7B" w:rsidRPr="006E2B7B" w:rsidRDefault="006E2B7B" w:rsidP="006E2B7B">
            <w:pPr>
              <w:spacing w:after="160" w:line="278" w:lineRule="auto"/>
              <w:jc w:val="both"/>
              <w:rPr>
                <w:rFonts w:ascii="Times New Roman" w:hAnsi="Times New Roman" w:cs="Times New Roman"/>
              </w:rPr>
            </w:pPr>
            <w:r w:rsidRPr="006E2B7B">
              <w:rPr>
                <w:rFonts w:ascii="Times New Roman" w:hAnsi="Times New Roman" w:cs="Times New Roman"/>
                <w:b/>
                <w:bCs/>
              </w:rPr>
              <w:t>100</w:t>
            </w:r>
          </w:p>
        </w:tc>
        <w:tc>
          <w:tcPr>
            <w:tcW w:w="0" w:type="auto"/>
            <w:hideMark/>
          </w:tcPr>
          <w:p w14:paraId="24C6D9E6" w14:textId="77777777" w:rsidR="006E2B7B" w:rsidRPr="006E2B7B" w:rsidRDefault="006E2B7B" w:rsidP="006E2B7B">
            <w:pPr>
              <w:spacing w:after="160" w:line="278" w:lineRule="auto"/>
              <w:jc w:val="both"/>
              <w:rPr>
                <w:rFonts w:ascii="Times New Roman" w:hAnsi="Times New Roman" w:cs="Times New Roman"/>
              </w:rPr>
            </w:pPr>
            <w:r w:rsidRPr="006E2B7B">
              <w:rPr>
                <w:rFonts w:ascii="Times New Roman" w:hAnsi="Times New Roman" w:cs="Times New Roman"/>
                <w:b/>
                <w:bCs/>
              </w:rPr>
              <w:t>100%</w:t>
            </w:r>
          </w:p>
        </w:tc>
      </w:tr>
    </w:tbl>
    <w:p w14:paraId="15EFCAA5" w14:textId="77777777" w:rsidR="006E2B7B" w:rsidRPr="006E2B7B" w:rsidRDefault="006E2B7B" w:rsidP="006E2B7B">
      <w:pPr>
        <w:jc w:val="both"/>
        <w:rPr>
          <w:rFonts w:ascii="Times New Roman" w:hAnsi="Times New Roman" w:cs="Times New Roman"/>
        </w:rPr>
      </w:pPr>
      <w:r w:rsidRPr="006E2B7B">
        <w:rPr>
          <w:rFonts w:ascii="Times New Roman" w:hAnsi="Times New Roman" w:cs="Times New Roman"/>
          <w:b/>
          <w:bCs/>
        </w:rPr>
        <w:t>Source:</w:t>
      </w:r>
      <w:r w:rsidRPr="006E2B7B">
        <w:rPr>
          <w:rFonts w:ascii="Times New Roman" w:hAnsi="Times New Roman" w:cs="Times New Roman"/>
        </w:rPr>
        <w:t xml:space="preserve"> Research Field Survey, 2025</w:t>
      </w:r>
    </w:p>
    <w:p w14:paraId="2B3DCA53" w14:textId="3E5707AF" w:rsidR="006E2B7B" w:rsidRPr="006E2B7B" w:rsidRDefault="006E2B7B" w:rsidP="006E2B7B">
      <w:pPr>
        <w:jc w:val="both"/>
        <w:rPr>
          <w:rFonts w:ascii="Times New Roman" w:hAnsi="Times New Roman" w:cs="Times New Roman"/>
        </w:rPr>
      </w:pPr>
      <w:r w:rsidRPr="006E2B7B">
        <w:rPr>
          <w:rFonts w:ascii="Times New Roman" w:hAnsi="Times New Roman" w:cs="Times New Roman"/>
        </w:rPr>
        <w:t>A larger percentage of the respondents (35%) work in the Accounting Department, followed by 25% in Finance, 20% in Audit, 10% in Compliance, and 10% in other departments. This distribution reflects the relevance of accounting and finance functions in oil and gas accounting practices.</w:t>
      </w:r>
    </w:p>
    <w:p w14:paraId="7C879655" w14:textId="07941184" w:rsidR="006E2B7B" w:rsidRPr="006E2B7B" w:rsidRDefault="006E2B7B" w:rsidP="006E2B7B">
      <w:pPr>
        <w:jc w:val="both"/>
        <w:rPr>
          <w:rFonts w:ascii="Times New Roman" w:hAnsi="Times New Roman" w:cs="Times New Roman"/>
        </w:rPr>
      </w:pPr>
    </w:p>
    <w:p w14:paraId="789F4651" w14:textId="77777777" w:rsidR="006E2B7B" w:rsidRPr="006E2B7B" w:rsidRDefault="006E2B7B" w:rsidP="006E2B7B">
      <w:pPr>
        <w:jc w:val="both"/>
        <w:rPr>
          <w:rFonts w:ascii="Times New Roman" w:hAnsi="Times New Roman" w:cs="Times New Roman"/>
          <w:b/>
          <w:bCs/>
        </w:rPr>
      </w:pPr>
      <w:r w:rsidRPr="006E2B7B">
        <w:rPr>
          <w:rFonts w:ascii="Times New Roman" w:hAnsi="Times New Roman" w:cs="Times New Roman"/>
          <w:b/>
          <w:bCs/>
        </w:rPr>
        <w:lastRenderedPageBreak/>
        <w:t>5. Years of Experience in the Oil and Gas Industry</w:t>
      </w:r>
    </w:p>
    <w:tbl>
      <w:tblPr>
        <w:tblStyle w:val="TableGrid"/>
        <w:tblW w:w="0" w:type="auto"/>
        <w:tblLook w:val="04A0" w:firstRow="1" w:lastRow="0" w:firstColumn="1" w:lastColumn="0" w:noHBand="0" w:noVBand="1"/>
      </w:tblPr>
      <w:tblGrid>
        <w:gridCol w:w="2256"/>
        <w:gridCol w:w="1305"/>
        <w:gridCol w:w="1805"/>
      </w:tblGrid>
      <w:tr w:rsidR="006E2B7B" w:rsidRPr="006E2B7B" w14:paraId="6409E949" w14:textId="77777777" w:rsidTr="003A38B0">
        <w:tc>
          <w:tcPr>
            <w:tcW w:w="0" w:type="auto"/>
            <w:hideMark/>
          </w:tcPr>
          <w:p w14:paraId="115992FB" w14:textId="77777777" w:rsidR="006E2B7B" w:rsidRPr="006E2B7B" w:rsidRDefault="006E2B7B" w:rsidP="006E2B7B">
            <w:pPr>
              <w:spacing w:after="160" w:line="278" w:lineRule="auto"/>
              <w:jc w:val="both"/>
              <w:rPr>
                <w:rFonts w:ascii="Times New Roman" w:hAnsi="Times New Roman" w:cs="Times New Roman"/>
                <w:b/>
                <w:bCs/>
              </w:rPr>
            </w:pPr>
            <w:r w:rsidRPr="006E2B7B">
              <w:rPr>
                <w:rFonts w:ascii="Times New Roman" w:hAnsi="Times New Roman" w:cs="Times New Roman"/>
                <w:b/>
                <w:bCs/>
              </w:rPr>
              <w:t>Years of Experience</w:t>
            </w:r>
          </w:p>
        </w:tc>
        <w:tc>
          <w:tcPr>
            <w:tcW w:w="0" w:type="auto"/>
            <w:hideMark/>
          </w:tcPr>
          <w:p w14:paraId="34685CE9" w14:textId="77777777" w:rsidR="006E2B7B" w:rsidRPr="006E2B7B" w:rsidRDefault="006E2B7B" w:rsidP="006E2B7B">
            <w:pPr>
              <w:spacing w:after="160" w:line="278" w:lineRule="auto"/>
              <w:jc w:val="both"/>
              <w:rPr>
                <w:rFonts w:ascii="Times New Roman" w:hAnsi="Times New Roman" w:cs="Times New Roman"/>
                <w:b/>
                <w:bCs/>
              </w:rPr>
            </w:pPr>
            <w:r w:rsidRPr="006E2B7B">
              <w:rPr>
                <w:rFonts w:ascii="Times New Roman" w:hAnsi="Times New Roman" w:cs="Times New Roman"/>
                <w:b/>
                <w:bCs/>
              </w:rPr>
              <w:t>Frequency</w:t>
            </w:r>
          </w:p>
        </w:tc>
        <w:tc>
          <w:tcPr>
            <w:tcW w:w="0" w:type="auto"/>
            <w:hideMark/>
          </w:tcPr>
          <w:p w14:paraId="22C11330" w14:textId="77777777" w:rsidR="006E2B7B" w:rsidRPr="006E2B7B" w:rsidRDefault="006E2B7B" w:rsidP="006E2B7B">
            <w:pPr>
              <w:spacing w:after="160" w:line="278" w:lineRule="auto"/>
              <w:jc w:val="both"/>
              <w:rPr>
                <w:rFonts w:ascii="Times New Roman" w:hAnsi="Times New Roman" w:cs="Times New Roman"/>
                <w:b/>
                <w:bCs/>
              </w:rPr>
            </w:pPr>
            <w:r w:rsidRPr="006E2B7B">
              <w:rPr>
                <w:rFonts w:ascii="Times New Roman" w:hAnsi="Times New Roman" w:cs="Times New Roman"/>
                <w:b/>
                <w:bCs/>
              </w:rPr>
              <w:t>Percentage (%)</w:t>
            </w:r>
          </w:p>
        </w:tc>
      </w:tr>
      <w:tr w:rsidR="006E2B7B" w:rsidRPr="006E2B7B" w14:paraId="45EB9741" w14:textId="77777777" w:rsidTr="003A38B0">
        <w:tc>
          <w:tcPr>
            <w:tcW w:w="0" w:type="auto"/>
            <w:hideMark/>
          </w:tcPr>
          <w:p w14:paraId="6B476EFB" w14:textId="77777777" w:rsidR="006E2B7B" w:rsidRPr="006E2B7B" w:rsidRDefault="006E2B7B" w:rsidP="006E2B7B">
            <w:pPr>
              <w:spacing w:after="160" w:line="278" w:lineRule="auto"/>
              <w:jc w:val="both"/>
              <w:rPr>
                <w:rFonts w:ascii="Times New Roman" w:hAnsi="Times New Roman" w:cs="Times New Roman"/>
              </w:rPr>
            </w:pPr>
            <w:r w:rsidRPr="006E2B7B">
              <w:rPr>
                <w:rFonts w:ascii="Times New Roman" w:hAnsi="Times New Roman" w:cs="Times New Roman"/>
              </w:rPr>
              <w:t>Less than 2 years</w:t>
            </w:r>
          </w:p>
        </w:tc>
        <w:tc>
          <w:tcPr>
            <w:tcW w:w="0" w:type="auto"/>
            <w:hideMark/>
          </w:tcPr>
          <w:p w14:paraId="2E798EBE" w14:textId="77777777" w:rsidR="006E2B7B" w:rsidRPr="006E2B7B" w:rsidRDefault="006E2B7B" w:rsidP="006E2B7B">
            <w:pPr>
              <w:spacing w:after="160" w:line="278" w:lineRule="auto"/>
              <w:jc w:val="both"/>
              <w:rPr>
                <w:rFonts w:ascii="Times New Roman" w:hAnsi="Times New Roman" w:cs="Times New Roman"/>
              </w:rPr>
            </w:pPr>
            <w:r w:rsidRPr="006E2B7B">
              <w:rPr>
                <w:rFonts w:ascii="Times New Roman" w:hAnsi="Times New Roman" w:cs="Times New Roman"/>
              </w:rPr>
              <w:t>10</w:t>
            </w:r>
          </w:p>
        </w:tc>
        <w:tc>
          <w:tcPr>
            <w:tcW w:w="0" w:type="auto"/>
            <w:hideMark/>
          </w:tcPr>
          <w:p w14:paraId="0865D6BC" w14:textId="77777777" w:rsidR="006E2B7B" w:rsidRPr="006E2B7B" w:rsidRDefault="006E2B7B" w:rsidP="006E2B7B">
            <w:pPr>
              <w:spacing w:after="160" w:line="278" w:lineRule="auto"/>
              <w:jc w:val="both"/>
              <w:rPr>
                <w:rFonts w:ascii="Times New Roman" w:hAnsi="Times New Roman" w:cs="Times New Roman"/>
              </w:rPr>
            </w:pPr>
            <w:r w:rsidRPr="006E2B7B">
              <w:rPr>
                <w:rFonts w:ascii="Times New Roman" w:hAnsi="Times New Roman" w:cs="Times New Roman"/>
              </w:rPr>
              <w:t>10%</w:t>
            </w:r>
          </w:p>
        </w:tc>
      </w:tr>
      <w:tr w:rsidR="006E2B7B" w:rsidRPr="006E2B7B" w14:paraId="6D4755FC" w14:textId="77777777" w:rsidTr="003A38B0">
        <w:tc>
          <w:tcPr>
            <w:tcW w:w="0" w:type="auto"/>
            <w:hideMark/>
          </w:tcPr>
          <w:p w14:paraId="7A1671DA" w14:textId="77777777" w:rsidR="006E2B7B" w:rsidRPr="006E2B7B" w:rsidRDefault="006E2B7B" w:rsidP="006E2B7B">
            <w:pPr>
              <w:spacing w:after="160" w:line="278" w:lineRule="auto"/>
              <w:jc w:val="both"/>
              <w:rPr>
                <w:rFonts w:ascii="Times New Roman" w:hAnsi="Times New Roman" w:cs="Times New Roman"/>
              </w:rPr>
            </w:pPr>
            <w:r w:rsidRPr="006E2B7B">
              <w:rPr>
                <w:rFonts w:ascii="Times New Roman" w:hAnsi="Times New Roman" w:cs="Times New Roman"/>
              </w:rPr>
              <w:t>2–5 years</w:t>
            </w:r>
          </w:p>
        </w:tc>
        <w:tc>
          <w:tcPr>
            <w:tcW w:w="0" w:type="auto"/>
            <w:hideMark/>
          </w:tcPr>
          <w:p w14:paraId="4A1A9ED9" w14:textId="77777777" w:rsidR="006E2B7B" w:rsidRPr="006E2B7B" w:rsidRDefault="006E2B7B" w:rsidP="006E2B7B">
            <w:pPr>
              <w:spacing w:after="160" w:line="278" w:lineRule="auto"/>
              <w:jc w:val="both"/>
              <w:rPr>
                <w:rFonts w:ascii="Times New Roman" w:hAnsi="Times New Roman" w:cs="Times New Roman"/>
              </w:rPr>
            </w:pPr>
            <w:r w:rsidRPr="006E2B7B">
              <w:rPr>
                <w:rFonts w:ascii="Times New Roman" w:hAnsi="Times New Roman" w:cs="Times New Roman"/>
              </w:rPr>
              <w:t>30</w:t>
            </w:r>
          </w:p>
        </w:tc>
        <w:tc>
          <w:tcPr>
            <w:tcW w:w="0" w:type="auto"/>
            <w:hideMark/>
          </w:tcPr>
          <w:p w14:paraId="7A4CBEF9" w14:textId="77777777" w:rsidR="006E2B7B" w:rsidRPr="006E2B7B" w:rsidRDefault="006E2B7B" w:rsidP="006E2B7B">
            <w:pPr>
              <w:spacing w:after="160" w:line="278" w:lineRule="auto"/>
              <w:jc w:val="both"/>
              <w:rPr>
                <w:rFonts w:ascii="Times New Roman" w:hAnsi="Times New Roman" w:cs="Times New Roman"/>
              </w:rPr>
            </w:pPr>
            <w:r w:rsidRPr="006E2B7B">
              <w:rPr>
                <w:rFonts w:ascii="Times New Roman" w:hAnsi="Times New Roman" w:cs="Times New Roman"/>
              </w:rPr>
              <w:t>30%</w:t>
            </w:r>
          </w:p>
        </w:tc>
      </w:tr>
      <w:tr w:rsidR="006E2B7B" w:rsidRPr="006E2B7B" w14:paraId="464785A5" w14:textId="77777777" w:rsidTr="003A38B0">
        <w:tc>
          <w:tcPr>
            <w:tcW w:w="0" w:type="auto"/>
            <w:hideMark/>
          </w:tcPr>
          <w:p w14:paraId="64BA8461" w14:textId="77777777" w:rsidR="006E2B7B" w:rsidRPr="006E2B7B" w:rsidRDefault="006E2B7B" w:rsidP="006E2B7B">
            <w:pPr>
              <w:spacing w:after="160" w:line="278" w:lineRule="auto"/>
              <w:jc w:val="both"/>
              <w:rPr>
                <w:rFonts w:ascii="Times New Roman" w:hAnsi="Times New Roman" w:cs="Times New Roman"/>
              </w:rPr>
            </w:pPr>
            <w:r w:rsidRPr="006E2B7B">
              <w:rPr>
                <w:rFonts w:ascii="Times New Roman" w:hAnsi="Times New Roman" w:cs="Times New Roman"/>
              </w:rPr>
              <w:t>6–10 years</w:t>
            </w:r>
          </w:p>
        </w:tc>
        <w:tc>
          <w:tcPr>
            <w:tcW w:w="0" w:type="auto"/>
            <w:hideMark/>
          </w:tcPr>
          <w:p w14:paraId="6275635D" w14:textId="77777777" w:rsidR="006E2B7B" w:rsidRPr="006E2B7B" w:rsidRDefault="006E2B7B" w:rsidP="006E2B7B">
            <w:pPr>
              <w:spacing w:after="160" w:line="278" w:lineRule="auto"/>
              <w:jc w:val="both"/>
              <w:rPr>
                <w:rFonts w:ascii="Times New Roman" w:hAnsi="Times New Roman" w:cs="Times New Roman"/>
              </w:rPr>
            </w:pPr>
            <w:r w:rsidRPr="006E2B7B">
              <w:rPr>
                <w:rFonts w:ascii="Times New Roman" w:hAnsi="Times New Roman" w:cs="Times New Roman"/>
              </w:rPr>
              <w:t>40</w:t>
            </w:r>
          </w:p>
        </w:tc>
        <w:tc>
          <w:tcPr>
            <w:tcW w:w="0" w:type="auto"/>
            <w:hideMark/>
          </w:tcPr>
          <w:p w14:paraId="4C71D6BA" w14:textId="77777777" w:rsidR="006E2B7B" w:rsidRPr="006E2B7B" w:rsidRDefault="006E2B7B" w:rsidP="006E2B7B">
            <w:pPr>
              <w:spacing w:after="160" w:line="278" w:lineRule="auto"/>
              <w:jc w:val="both"/>
              <w:rPr>
                <w:rFonts w:ascii="Times New Roman" w:hAnsi="Times New Roman" w:cs="Times New Roman"/>
              </w:rPr>
            </w:pPr>
            <w:r w:rsidRPr="006E2B7B">
              <w:rPr>
                <w:rFonts w:ascii="Times New Roman" w:hAnsi="Times New Roman" w:cs="Times New Roman"/>
              </w:rPr>
              <w:t>40%</w:t>
            </w:r>
          </w:p>
        </w:tc>
      </w:tr>
      <w:tr w:rsidR="006E2B7B" w:rsidRPr="006E2B7B" w14:paraId="26B7E288" w14:textId="77777777" w:rsidTr="003A38B0">
        <w:tc>
          <w:tcPr>
            <w:tcW w:w="0" w:type="auto"/>
            <w:hideMark/>
          </w:tcPr>
          <w:p w14:paraId="40DEF03F" w14:textId="77777777" w:rsidR="006E2B7B" w:rsidRPr="006E2B7B" w:rsidRDefault="006E2B7B" w:rsidP="006E2B7B">
            <w:pPr>
              <w:spacing w:after="160" w:line="278" w:lineRule="auto"/>
              <w:jc w:val="both"/>
              <w:rPr>
                <w:rFonts w:ascii="Times New Roman" w:hAnsi="Times New Roman" w:cs="Times New Roman"/>
              </w:rPr>
            </w:pPr>
            <w:r w:rsidRPr="006E2B7B">
              <w:rPr>
                <w:rFonts w:ascii="Times New Roman" w:hAnsi="Times New Roman" w:cs="Times New Roman"/>
              </w:rPr>
              <w:t>Above 10 years</w:t>
            </w:r>
          </w:p>
        </w:tc>
        <w:tc>
          <w:tcPr>
            <w:tcW w:w="0" w:type="auto"/>
            <w:hideMark/>
          </w:tcPr>
          <w:p w14:paraId="43B36A8B" w14:textId="77777777" w:rsidR="006E2B7B" w:rsidRPr="006E2B7B" w:rsidRDefault="006E2B7B" w:rsidP="006E2B7B">
            <w:pPr>
              <w:spacing w:after="160" w:line="278" w:lineRule="auto"/>
              <w:jc w:val="both"/>
              <w:rPr>
                <w:rFonts w:ascii="Times New Roman" w:hAnsi="Times New Roman" w:cs="Times New Roman"/>
              </w:rPr>
            </w:pPr>
            <w:r w:rsidRPr="006E2B7B">
              <w:rPr>
                <w:rFonts w:ascii="Times New Roman" w:hAnsi="Times New Roman" w:cs="Times New Roman"/>
              </w:rPr>
              <w:t>20</w:t>
            </w:r>
          </w:p>
        </w:tc>
        <w:tc>
          <w:tcPr>
            <w:tcW w:w="0" w:type="auto"/>
            <w:hideMark/>
          </w:tcPr>
          <w:p w14:paraId="550B1F2D" w14:textId="77777777" w:rsidR="006E2B7B" w:rsidRPr="006E2B7B" w:rsidRDefault="006E2B7B" w:rsidP="006E2B7B">
            <w:pPr>
              <w:spacing w:after="160" w:line="278" w:lineRule="auto"/>
              <w:jc w:val="both"/>
              <w:rPr>
                <w:rFonts w:ascii="Times New Roman" w:hAnsi="Times New Roman" w:cs="Times New Roman"/>
              </w:rPr>
            </w:pPr>
            <w:r w:rsidRPr="006E2B7B">
              <w:rPr>
                <w:rFonts w:ascii="Times New Roman" w:hAnsi="Times New Roman" w:cs="Times New Roman"/>
              </w:rPr>
              <w:t>20%</w:t>
            </w:r>
          </w:p>
        </w:tc>
      </w:tr>
      <w:tr w:rsidR="006E2B7B" w:rsidRPr="006E2B7B" w14:paraId="3D33E2EB" w14:textId="77777777" w:rsidTr="003A38B0">
        <w:tc>
          <w:tcPr>
            <w:tcW w:w="0" w:type="auto"/>
            <w:hideMark/>
          </w:tcPr>
          <w:p w14:paraId="777A456F" w14:textId="77777777" w:rsidR="006E2B7B" w:rsidRPr="006E2B7B" w:rsidRDefault="006E2B7B" w:rsidP="006E2B7B">
            <w:pPr>
              <w:spacing w:after="160" w:line="278" w:lineRule="auto"/>
              <w:jc w:val="both"/>
              <w:rPr>
                <w:rFonts w:ascii="Times New Roman" w:hAnsi="Times New Roman" w:cs="Times New Roman"/>
              </w:rPr>
            </w:pPr>
            <w:r w:rsidRPr="006E2B7B">
              <w:rPr>
                <w:rFonts w:ascii="Times New Roman" w:hAnsi="Times New Roman" w:cs="Times New Roman"/>
                <w:b/>
                <w:bCs/>
              </w:rPr>
              <w:t>Total</w:t>
            </w:r>
          </w:p>
        </w:tc>
        <w:tc>
          <w:tcPr>
            <w:tcW w:w="0" w:type="auto"/>
            <w:hideMark/>
          </w:tcPr>
          <w:p w14:paraId="28C69ED9" w14:textId="77777777" w:rsidR="006E2B7B" w:rsidRPr="006E2B7B" w:rsidRDefault="006E2B7B" w:rsidP="006E2B7B">
            <w:pPr>
              <w:spacing w:after="160" w:line="278" w:lineRule="auto"/>
              <w:jc w:val="both"/>
              <w:rPr>
                <w:rFonts w:ascii="Times New Roman" w:hAnsi="Times New Roman" w:cs="Times New Roman"/>
              </w:rPr>
            </w:pPr>
            <w:r w:rsidRPr="006E2B7B">
              <w:rPr>
                <w:rFonts w:ascii="Times New Roman" w:hAnsi="Times New Roman" w:cs="Times New Roman"/>
                <w:b/>
                <w:bCs/>
              </w:rPr>
              <w:t>100</w:t>
            </w:r>
          </w:p>
        </w:tc>
        <w:tc>
          <w:tcPr>
            <w:tcW w:w="0" w:type="auto"/>
            <w:hideMark/>
          </w:tcPr>
          <w:p w14:paraId="66C8B77B" w14:textId="77777777" w:rsidR="006E2B7B" w:rsidRPr="006E2B7B" w:rsidRDefault="006E2B7B" w:rsidP="006E2B7B">
            <w:pPr>
              <w:spacing w:after="160" w:line="278" w:lineRule="auto"/>
              <w:jc w:val="both"/>
              <w:rPr>
                <w:rFonts w:ascii="Times New Roman" w:hAnsi="Times New Roman" w:cs="Times New Roman"/>
              </w:rPr>
            </w:pPr>
            <w:r w:rsidRPr="006E2B7B">
              <w:rPr>
                <w:rFonts w:ascii="Times New Roman" w:hAnsi="Times New Roman" w:cs="Times New Roman"/>
                <w:b/>
                <w:bCs/>
              </w:rPr>
              <w:t>100%</w:t>
            </w:r>
          </w:p>
        </w:tc>
      </w:tr>
    </w:tbl>
    <w:p w14:paraId="0A95272B" w14:textId="77777777" w:rsidR="006E2B7B" w:rsidRPr="006E2B7B" w:rsidRDefault="006E2B7B" w:rsidP="006E2B7B">
      <w:pPr>
        <w:jc w:val="both"/>
        <w:rPr>
          <w:rFonts w:ascii="Times New Roman" w:hAnsi="Times New Roman" w:cs="Times New Roman"/>
        </w:rPr>
      </w:pPr>
      <w:r w:rsidRPr="006E2B7B">
        <w:rPr>
          <w:rFonts w:ascii="Times New Roman" w:hAnsi="Times New Roman" w:cs="Times New Roman"/>
          <w:b/>
          <w:bCs/>
        </w:rPr>
        <w:t>Source:</w:t>
      </w:r>
      <w:r w:rsidRPr="006E2B7B">
        <w:rPr>
          <w:rFonts w:ascii="Times New Roman" w:hAnsi="Times New Roman" w:cs="Times New Roman"/>
        </w:rPr>
        <w:t xml:space="preserve"> Research Field Survey, 2025</w:t>
      </w:r>
    </w:p>
    <w:p w14:paraId="170C4F47" w14:textId="2BCEA2D6" w:rsidR="006E2B7B" w:rsidRPr="006E2B7B" w:rsidRDefault="006E2B7B" w:rsidP="006E2B7B">
      <w:pPr>
        <w:jc w:val="both"/>
        <w:rPr>
          <w:rFonts w:ascii="Times New Roman" w:hAnsi="Times New Roman" w:cs="Times New Roman"/>
        </w:rPr>
      </w:pPr>
      <w:r w:rsidRPr="006E2B7B">
        <w:rPr>
          <w:rFonts w:ascii="Times New Roman" w:hAnsi="Times New Roman" w:cs="Times New Roman"/>
        </w:rPr>
        <w:t>Most respondents (40%) have 6–10 years of experience, 30% have 2–5 years, 20% have more than 10 years, while only 10% have less than 2 years of experience. This suggests that the participants are largely experienced professionals, which strengthens the reliability of their responses regarding oil and gas accounting practices.</w:t>
      </w:r>
    </w:p>
    <w:p w14:paraId="274FBB96" w14:textId="1C92C045" w:rsidR="005F53C3" w:rsidRPr="005F53C3" w:rsidRDefault="00270310" w:rsidP="00270310">
      <w:pPr>
        <w:rPr>
          <w:rFonts w:ascii="Times New Roman" w:hAnsi="Times New Roman" w:cs="Times New Roman"/>
          <w:b/>
          <w:bCs/>
          <w:sz w:val="22"/>
          <w:szCs w:val="22"/>
        </w:rPr>
      </w:pPr>
      <w:r w:rsidRPr="0079604C">
        <w:rPr>
          <w:rFonts w:ascii="Times New Roman" w:hAnsi="Times New Roman" w:cs="Times New Roman"/>
          <w:b/>
          <w:bCs/>
          <w:sz w:val="22"/>
          <w:szCs w:val="22"/>
        </w:rPr>
        <w:t>4.</w:t>
      </w:r>
      <w:r>
        <w:rPr>
          <w:rFonts w:ascii="Times New Roman" w:hAnsi="Times New Roman" w:cs="Times New Roman"/>
          <w:b/>
          <w:bCs/>
          <w:sz w:val="22"/>
          <w:szCs w:val="22"/>
        </w:rPr>
        <w:t>2</w:t>
      </w:r>
      <w:r w:rsidRPr="0079604C">
        <w:rPr>
          <w:rFonts w:ascii="Times New Roman" w:hAnsi="Times New Roman" w:cs="Times New Roman"/>
          <w:b/>
          <w:bCs/>
          <w:sz w:val="22"/>
          <w:szCs w:val="22"/>
        </w:rPr>
        <w:t xml:space="preserve"> DATA PRESENTATION AND ANALYSIS OF RESEARCH INSTRUMENT</w:t>
      </w:r>
    </w:p>
    <w:p w14:paraId="38DC3EFC" w14:textId="77777777" w:rsidR="005F53C3" w:rsidRPr="005F53C3" w:rsidRDefault="005F53C3" w:rsidP="005F53C3">
      <w:pPr>
        <w:jc w:val="both"/>
        <w:rPr>
          <w:rFonts w:ascii="Times New Roman" w:hAnsi="Times New Roman" w:cs="Times New Roman"/>
        </w:rPr>
      </w:pPr>
      <w:r w:rsidRPr="005F53C3">
        <w:rPr>
          <w:rFonts w:ascii="Times New Roman" w:hAnsi="Times New Roman" w:cs="Times New Roman"/>
          <w:b/>
          <w:bCs/>
        </w:rPr>
        <w:t>1. ExxonMobil complies with international oil and gas accounting standards such as IFRS 6</w:t>
      </w:r>
    </w:p>
    <w:tbl>
      <w:tblPr>
        <w:tblStyle w:val="TableGrid"/>
        <w:tblW w:w="0" w:type="auto"/>
        <w:tblLook w:val="04A0" w:firstRow="1" w:lastRow="0" w:firstColumn="1" w:lastColumn="0" w:noHBand="0" w:noVBand="1"/>
      </w:tblPr>
      <w:tblGrid>
        <w:gridCol w:w="6617"/>
        <w:gridCol w:w="1305"/>
        <w:gridCol w:w="1428"/>
      </w:tblGrid>
      <w:tr w:rsidR="005F53C3" w:rsidRPr="005F53C3" w14:paraId="37F08E90" w14:textId="77777777" w:rsidTr="003A38B0">
        <w:tc>
          <w:tcPr>
            <w:tcW w:w="0" w:type="auto"/>
            <w:hideMark/>
          </w:tcPr>
          <w:p w14:paraId="74692D0C" w14:textId="77777777" w:rsidR="005F53C3" w:rsidRPr="005F53C3" w:rsidRDefault="005F53C3" w:rsidP="005F53C3">
            <w:pPr>
              <w:spacing w:after="160" w:line="278" w:lineRule="auto"/>
              <w:jc w:val="both"/>
              <w:rPr>
                <w:rFonts w:ascii="Times New Roman" w:hAnsi="Times New Roman" w:cs="Times New Roman"/>
                <w:b/>
                <w:bCs/>
              </w:rPr>
            </w:pPr>
            <w:r w:rsidRPr="005F53C3">
              <w:rPr>
                <w:rFonts w:ascii="Times New Roman" w:hAnsi="Times New Roman" w:cs="Times New Roman"/>
                <w:b/>
                <w:bCs/>
              </w:rPr>
              <w:t>Response</w:t>
            </w:r>
          </w:p>
        </w:tc>
        <w:tc>
          <w:tcPr>
            <w:tcW w:w="0" w:type="auto"/>
            <w:hideMark/>
          </w:tcPr>
          <w:p w14:paraId="01F22DF5" w14:textId="77777777" w:rsidR="005F53C3" w:rsidRPr="005F53C3" w:rsidRDefault="005F53C3" w:rsidP="005F53C3">
            <w:pPr>
              <w:spacing w:after="160" w:line="278" w:lineRule="auto"/>
              <w:jc w:val="both"/>
              <w:rPr>
                <w:rFonts w:ascii="Times New Roman" w:hAnsi="Times New Roman" w:cs="Times New Roman"/>
                <w:b/>
                <w:bCs/>
              </w:rPr>
            </w:pPr>
            <w:r w:rsidRPr="005F53C3">
              <w:rPr>
                <w:rFonts w:ascii="Times New Roman" w:hAnsi="Times New Roman" w:cs="Times New Roman"/>
                <w:b/>
                <w:bCs/>
              </w:rPr>
              <w:t>Frequency</w:t>
            </w:r>
          </w:p>
        </w:tc>
        <w:tc>
          <w:tcPr>
            <w:tcW w:w="0" w:type="auto"/>
            <w:hideMark/>
          </w:tcPr>
          <w:p w14:paraId="42D9C893" w14:textId="77777777" w:rsidR="005F53C3" w:rsidRPr="005F53C3" w:rsidRDefault="005F53C3" w:rsidP="005F53C3">
            <w:pPr>
              <w:spacing w:after="160" w:line="278" w:lineRule="auto"/>
              <w:jc w:val="both"/>
              <w:rPr>
                <w:rFonts w:ascii="Times New Roman" w:hAnsi="Times New Roman" w:cs="Times New Roman"/>
                <w:b/>
                <w:bCs/>
              </w:rPr>
            </w:pPr>
            <w:r w:rsidRPr="005F53C3">
              <w:rPr>
                <w:rFonts w:ascii="Times New Roman" w:hAnsi="Times New Roman" w:cs="Times New Roman"/>
                <w:b/>
                <w:bCs/>
              </w:rPr>
              <w:t>Percentage (%)</w:t>
            </w:r>
          </w:p>
        </w:tc>
      </w:tr>
      <w:tr w:rsidR="005F53C3" w:rsidRPr="005F53C3" w14:paraId="74CC35C3" w14:textId="77777777" w:rsidTr="003A38B0">
        <w:tc>
          <w:tcPr>
            <w:tcW w:w="0" w:type="auto"/>
            <w:hideMark/>
          </w:tcPr>
          <w:p w14:paraId="229A0F05" w14:textId="77777777" w:rsidR="005F53C3" w:rsidRPr="005F53C3" w:rsidRDefault="005F53C3" w:rsidP="005F53C3">
            <w:pPr>
              <w:spacing w:after="160" w:line="278" w:lineRule="auto"/>
              <w:jc w:val="both"/>
              <w:rPr>
                <w:rFonts w:ascii="Times New Roman" w:hAnsi="Times New Roman" w:cs="Times New Roman"/>
              </w:rPr>
            </w:pPr>
            <w:r w:rsidRPr="005F53C3">
              <w:rPr>
                <w:rFonts w:ascii="Times New Roman" w:hAnsi="Times New Roman" w:cs="Times New Roman"/>
              </w:rPr>
              <w:t>Strongly Agree (SA)</w:t>
            </w:r>
          </w:p>
        </w:tc>
        <w:tc>
          <w:tcPr>
            <w:tcW w:w="0" w:type="auto"/>
            <w:hideMark/>
          </w:tcPr>
          <w:p w14:paraId="0B3EEB17" w14:textId="77777777" w:rsidR="005F53C3" w:rsidRPr="005F53C3" w:rsidRDefault="005F53C3" w:rsidP="005F53C3">
            <w:pPr>
              <w:spacing w:after="160" w:line="278" w:lineRule="auto"/>
              <w:jc w:val="both"/>
              <w:rPr>
                <w:rFonts w:ascii="Times New Roman" w:hAnsi="Times New Roman" w:cs="Times New Roman"/>
              </w:rPr>
            </w:pPr>
            <w:r w:rsidRPr="005F53C3">
              <w:rPr>
                <w:rFonts w:ascii="Times New Roman" w:hAnsi="Times New Roman" w:cs="Times New Roman"/>
              </w:rPr>
              <w:t>48</w:t>
            </w:r>
          </w:p>
        </w:tc>
        <w:tc>
          <w:tcPr>
            <w:tcW w:w="0" w:type="auto"/>
            <w:hideMark/>
          </w:tcPr>
          <w:p w14:paraId="07CD94A5" w14:textId="77777777" w:rsidR="005F53C3" w:rsidRPr="005F53C3" w:rsidRDefault="005F53C3" w:rsidP="005F53C3">
            <w:pPr>
              <w:spacing w:after="160" w:line="278" w:lineRule="auto"/>
              <w:jc w:val="both"/>
              <w:rPr>
                <w:rFonts w:ascii="Times New Roman" w:hAnsi="Times New Roman" w:cs="Times New Roman"/>
              </w:rPr>
            </w:pPr>
            <w:r w:rsidRPr="005F53C3">
              <w:rPr>
                <w:rFonts w:ascii="Times New Roman" w:hAnsi="Times New Roman" w:cs="Times New Roman"/>
              </w:rPr>
              <w:t>48%</w:t>
            </w:r>
          </w:p>
        </w:tc>
      </w:tr>
      <w:tr w:rsidR="005F53C3" w:rsidRPr="005F53C3" w14:paraId="0E3B7F75" w14:textId="77777777" w:rsidTr="003A38B0">
        <w:tc>
          <w:tcPr>
            <w:tcW w:w="0" w:type="auto"/>
            <w:hideMark/>
          </w:tcPr>
          <w:p w14:paraId="5937600A" w14:textId="77777777" w:rsidR="005F53C3" w:rsidRPr="005F53C3" w:rsidRDefault="005F53C3" w:rsidP="005F53C3">
            <w:pPr>
              <w:spacing w:after="160" w:line="278" w:lineRule="auto"/>
              <w:jc w:val="both"/>
              <w:rPr>
                <w:rFonts w:ascii="Times New Roman" w:hAnsi="Times New Roman" w:cs="Times New Roman"/>
              </w:rPr>
            </w:pPr>
            <w:r w:rsidRPr="005F53C3">
              <w:rPr>
                <w:rFonts w:ascii="Times New Roman" w:hAnsi="Times New Roman" w:cs="Times New Roman"/>
              </w:rPr>
              <w:t>Agree (A)</w:t>
            </w:r>
          </w:p>
        </w:tc>
        <w:tc>
          <w:tcPr>
            <w:tcW w:w="0" w:type="auto"/>
            <w:hideMark/>
          </w:tcPr>
          <w:p w14:paraId="3C6C568B" w14:textId="77777777" w:rsidR="005F53C3" w:rsidRPr="005F53C3" w:rsidRDefault="005F53C3" w:rsidP="005F53C3">
            <w:pPr>
              <w:spacing w:after="160" w:line="278" w:lineRule="auto"/>
              <w:jc w:val="both"/>
              <w:rPr>
                <w:rFonts w:ascii="Times New Roman" w:hAnsi="Times New Roman" w:cs="Times New Roman"/>
              </w:rPr>
            </w:pPr>
            <w:r w:rsidRPr="005F53C3">
              <w:rPr>
                <w:rFonts w:ascii="Times New Roman" w:hAnsi="Times New Roman" w:cs="Times New Roman"/>
              </w:rPr>
              <w:t>34</w:t>
            </w:r>
          </w:p>
        </w:tc>
        <w:tc>
          <w:tcPr>
            <w:tcW w:w="0" w:type="auto"/>
            <w:hideMark/>
          </w:tcPr>
          <w:p w14:paraId="2340F674" w14:textId="77777777" w:rsidR="005F53C3" w:rsidRPr="005F53C3" w:rsidRDefault="005F53C3" w:rsidP="005F53C3">
            <w:pPr>
              <w:spacing w:after="160" w:line="278" w:lineRule="auto"/>
              <w:jc w:val="both"/>
              <w:rPr>
                <w:rFonts w:ascii="Times New Roman" w:hAnsi="Times New Roman" w:cs="Times New Roman"/>
              </w:rPr>
            </w:pPr>
            <w:r w:rsidRPr="005F53C3">
              <w:rPr>
                <w:rFonts w:ascii="Times New Roman" w:hAnsi="Times New Roman" w:cs="Times New Roman"/>
              </w:rPr>
              <w:t>34%</w:t>
            </w:r>
          </w:p>
        </w:tc>
      </w:tr>
      <w:tr w:rsidR="005F53C3" w:rsidRPr="005F53C3" w14:paraId="546730FE" w14:textId="77777777" w:rsidTr="003A38B0">
        <w:tc>
          <w:tcPr>
            <w:tcW w:w="0" w:type="auto"/>
            <w:hideMark/>
          </w:tcPr>
          <w:p w14:paraId="1B9571A4" w14:textId="77777777" w:rsidR="005F53C3" w:rsidRPr="005F53C3" w:rsidRDefault="005F53C3" w:rsidP="005F53C3">
            <w:pPr>
              <w:spacing w:after="160" w:line="278" w:lineRule="auto"/>
              <w:jc w:val="both"/>
              <w:rPr>
                <w:rFonts w:ascii="Times New Roman" w:hAnsi="Times New Roman" w:cs="Times New Roman"/>
              </w:rPr>
            </w:pPr>
            <w:r w:rsidRPr="005F53C3">
              <w:rPr>
                <w:rFonts w:ascii="Times New Roman" w:hAnsi="Times New Roman" w:cs="Times New Roman"/>
              </w:rPr>
              <w:t>Disagree (D)</w:t>
            </w:r>
          </w:p>
        </w:tc>
        <w:tc>
          <w:tcPr>
            <w:tcW w:w="0" w:type="auto"/>
            <w:hideMark/>
          </w:tcPr>
          <w:p w14:paraId="4F3554A7" w14:textId="77777777" w:rsidR="005F53C3" w:rsidRPr="005F53C3" w:rsidRDefault="005F53C3" w:rsidP="005F53C3">
            <w:pPr>
              <w:spacing w:after="160" w:line="278" w:lineRule="auto"/>
              <w:jc w:val="both"/>
              <w:rPr>
                <w:rFonts w:ascii="Times New Roman" w:hAnsi="Times New Roman" w:cs="Times New Roman"/>
              </w:rPr>
            </w:pPr>
            <w:r w:rsidRPr="005F53C3">
              <w:rPr>
                <w:rFonts w:ascii="Times New Roman" w:hAnsi="Times New Roman" w:cs="Times New Roman"/>
              </w:rPr>
              <w:t>12</w:t>
            </w:r>
          </w:p>
        </w:tc>
        <w:tc>
          <w:tcPr>
            <w:tcW w:w="0" w:type="auto"/>
            <w:hideMark/>
          </w:tcPr>
          <w:p w14:paraId="4BFD6DB9" w14:textId="77777777" w:rsidR="005F53C3" w:rsidRPr="005F53C3" w:rsidRDefault="005F53C3" w:rsidP="005F53C3">
            <w:pPr>
              <w:spacing w:after="160" w:line="278" w:lineRule="auto"/>
              <w:jc w:val="both"/>
              <w:rPr>
                <w:rFonts w:ascii="Times New Roman" w:hAnsi="Times New Roman" w:cs="Times New Roman"/>
              </w:rPr>
            </w:pPr>
            <w:r w:rsidRPr="005F53C3">
              <w:rPr>
                <w:rFonts w:ascii="Times New Roman" w:hAnsi="Times New Roman" w:cs="Times New Roman"/>
              </w:rPr>
              <w:t>12%</w:t>
            </w:r>
          </w:p>
        </w:tc>
      </w:tr>
      <w:tr w:rsidR="005F53C3" w:rsidRPr="005F53C3" w14:paraId="683F9ED9" w14:textId="77777777" w:rsidTr="003A38B0">
        <w:tc>
          <w:tcPr>
            <w:tcW w:w="0" w:type="auto"/>
            <w:hideMark/>
          </w:tcPr>
          <w:p w14:paraId="15CF5180" w14:textId="77777777" w:rsidR="005F53C3" w:rsidRPr="005F53C3" w:rsidRDefault="005F53C3" w:rsidP="005F53C3">
            <w:pPr>
              <w:spacing w:after="160" w:line="278" w:lineRule="auto"/>
              <w:jc w:val="both"/>
              <w:rPr>
                <w:rFonts w:ascii="Times New Roman" w:hAnsi="Times New Roman" w:cs="Times New Roman"/>
              </w:rPr>
            </w:pPr>
            <w:r w:rsidRPr="005F53C3">
              <w:rPr>
                <w:rFonts w:ascii="Times New Roman" w:hAnsi="Times New Roman" w:cs="Times New Roman"/>
              </w:rPr>
              <w:t>Strongly Disagree (SD)</w:t>
            </w:r>
          </w:p>
        </w:tc>
        <w:tc>
          <w:tcPr>
            <w:tcW w:w="0" w:type="auto"/>
            <w:hideMark/>
          </w:tcPr>
          <w:p w14:paraId="4D764B14" w14:textId="77777777" w:rsidR="005F53C3" w:rsidRPr="005F53C3" w:rsidRDefault="005F53C3" w:rsidP="005F53C3">
            <w:pPr>
              <w:spacing w:after="160" w:line="278" w:lineRule="auto"/>
              <w:jc w:val="both"/>
              <w:rPr>
                <w:rFonts w:ascii="Times New Roman" w:hAnsi="Times New Roman" w:cs="Times New Roman"/>
              </w:rPr>
            </w:pPr>
            <w:r w:rsidRPr="005F53C3">
              <w:rPr>
                <w:rFonts w:ascii="Times New Roman" w:hAnsi="Times New Roman" w:cs="Times New Roman"/>
              </w:rPr>
              <w:t>6</w:t>
            </w:r>
          </w:p>
        </w:tc>
        <w:tc>
          <w:tcPr>
            <w:tcW w:w="0" w:type="auto"/>
            <w:hideMark/>
          </w:tcPr>
          <w:p w14:paraId="4E2B2537" w14:textId="77777777" w:rsidR="005F53C3" w:rsidRPr="005F53C3" w:rsidRDefault="005F53C3" w:rsidP="005F53C3">
            <w:pPr>
              <w:spacing w:after="160" w:line="278" w:lineRule="auto"/>
              <w:jc w:val="both"/>
              <w:rPr>
                <w:rFonts w:ascii="Times New Roman" w:hAnsi="Times New Roman" w:cs="Times New Roman"/>
              </w:rPr>
            </w:pPr>
            <w:r w:rsidRPr="005F53C3">
              <w:rPr>
                <w:rFonts w:ascii="Times New Roman" w:hAnsi="Times New Roman" w:cs="Times New Roman"/>
              </w:rPr>
              <w:t>6%</w:t>
            </w:r>
          </w:p>
        </w:tc>
      </w:tr>
      <w:tr w:rsidR="005F53C3" w:rsidRPr="005F53C3" w14:paraId="1C39B693" w14:textId="77777777" w:rsidTr="003A38B0">
        <w:tc>
          <w:tcPr>
            <w:tcW w:w="0" w:type="auto"/>
            <w:hideMark/>
          </w:tcPr>
          <w:p w14:paraId="6BBDCBF0" w14:textId="77777777" w:rsidR="005F53C3" w:rsidRPr="005F53C3" w:rsidRDefault="005F53C3" w:rsidP="005F53C3">
            <w:pPr>
              <w:spacing w:after="160" w:line="278" w:lineRule="auto"/>
              <w:jc w:val="both"/>
              <w:rPr>
                <w:rFonts w:ascii="Times New Roman" w:hAnsi="Times New Roman" w:cs="Times New Roman"/>
              </w:rPr>
            </w:pPr>
            <w:r w:rsidRPr="005F53C3">
              <w:rPr>
                <w:rFonts w:ascii="Times New Roman" w:hAnsi="Times New Roman" w:cs="Times New Roman"/>
                <w:b/>
                <w:bCs/>
              </w:rPr>
              <w:t>Total</w:t>
            </w:r>
          </w:p>
        </w:tc>
        <w:tc>
          <w:tcPr>
            <w:tcW w:w="0" w:type="auto"/>
            <w:hideMark/>
          </w:tcPr>
          <w:p w14:paraId="6B459F9C" w14:textId="77777777" w:rsidR="005F53C3" w:rsidRPr="005F53C3" w:rsidRDefault="005F53C3" w:rsidP="005F53C3">
            <w:pPr>
              <w:spacing w:after="160" w:line="278" w:lineRule="auto"/>
              <w:jc w:val="both"/>
              <w:rPr>
                <w:rFonts w:ascii="Times New Roman" w:hAnsi="Times New Roman" w:cs="Times New Roman"/>
              </w:rPr>
            </w:pPr>
            <w:r w:rsidRPr="005F53C3">
              <w:rPr>
                <w:rFonts w:ascii="Times New Roman" w:hAnsi="Times New Roman" w:cs="Times New Roman"/>
                <w:b/>
                <w:bCs/>
              </w:rPr>
              <w:t>100</w:t>
            </w:r>
          </w:p>
        </w:tc>
        <w:tc>
          <w:tcPr>
            <w:tcW w:w="0" w:type="auto"/>
            <w:hideMark/>
          </w:tcPr>
          <w:p w14:paraId="69091363" w14:textId="77777777" w:rsidR="005F53C3" w:rsidRPr="005F53C3" w:rsidRDefault="005F53C3" w:rsidP="005F53C3">
            <w:pPr>
              <w:spacing w:after="160" w:line="278" w:lineRule="auto"/>
              <w:jc w:val="both"/>
              <w:rPr>
                <w:rFonts w:ascii="Times New Roman" w:hAnsi="Times New Roman" w:cs="Times New Roman"/>
              </w:rPr>
            </w:pPr>
            <w:r w:rsidRPr="005F53C3">
              <w:rPr>
                <w:rFonts w:ascii="Times New Roman" w:hAnsi="Times New Roman" w:cs="Times New Roman"/>
                <w:b/>
                <w:bCs/>
              </w:rPr>
              <w:t>100%</w:t>
            </w:r>
          </w:p>
        </w:tc>
      </w:tr>
      <w:tr w:rsidR="005F53C3" w:rsidRPr="005F53C3" w14:paraId="622CE333" w14:textId="77777777" w:rsidTr="003A38B0">
        <w:tc>
          <w:tcPr>
            <w:tcW w:w="0" w:type="auto"/>
            <w:hideMark/>
          </w:tcPr>
          <w:p w14:paraId="6D1DF7AC" w14:textId="77777777" w:rsidR="005F53C3" w:rsidRPr="005F53C3" w:rsidRDefault="005F53C3" w:rsidP="005F53C3">
            <w:pPr>
              <w:spacing w:after="160" w:line="278" w:lineRule="auto"/>
              <w:jc w:val="both"/>
              <w:rPr>
                <w:rFonts w:ascii="Times New Roman" w:hAnsi="Times New Roman" w:cs="Times New Roman"/>
              </w:rPr>
            </w:pPr>
            <w:r w:rsidRPr="005F53C3">
              <w:rPr>
                <w:rFonts w:ascii="Times New Roman" w:hAnsi="Times New Roman" w:cs="Times New Roman"/>
                <w:b/>
                <w:bCs/>
              </w:rPr>
              <w:t>Source</w:t>
            </w:r>
            <w:r w:rsidRPr="005F53C3">
              <w:rPr>
                <w:rFonts w:ascii="Times New Roman" w:hAnsi="Times New Roman" w:cs="Times New Roman"/>
              </w:rPr>
              <w:t>: Research Field Survey, 2025</w:t>
            </w:r>
          </w:p>
        </w:tc>
        <w:tc>
          <w:tcPr>
            <w:tcW w:w="0" w:type="auto"/>
            <w:hideMark/>
          </w:tcPr>
          <w:p w14:paraId="31B36C42" w14:textId="77777777" w:rsidR="005F53C3" w:rsidRPr="005F53C3" w:rsidRDefault="005F53C3" w:rsidP="005F53C3">
            <w:pPr>
              <w:spacing w:after="160" w:line="278" w:lineRule="auto"/>
              <w:jc w:val="both"/>
              <w:rPr>
                <w:rFonts w:ascii="Times New Roman" w:hAnsi="Times New Roman" w:cs="Times New Roman"/>
              </w:rPr>
            </w:pPr>
          </w:p>
        </w:tc>
        <w:tc>
          <w:tcPr>
            <w:tcW w:w="0" w:type="auto"/>
            <w:hideMark/>
          </w:tcPr>
          <w:p w14:paraId="4B4CF3AC" w14:textId="77777777" w:rsidR="005F53C3" w:rsidRPr="005F53C3" w:rsidRDefault="005F53C3" w:rsidP="005F53C3">
            <w:pPr>
              <w:spacing w:after="160" w:line="278" w:lineRule="auto"/>
              <w:jc w:val="both"/>
              <w:rPr>
                <w:rFonts w:ascii="Times New Roman" w:hAnsi="Times New Roman" w:cs="Times New Roman"/>
              </w:rPr>
            </w:pPr>
          </w:p>
        </w:tc>
      </w:tr>
      <w:tr w:rsidR="005F53C3" w:rsidRPr="005F53C3" w14:paraId="476708E8" w14:textId="77777777" w:rsidTr="003A38B0">
        <w:tc>
          <w:tcPr>
            <w:tcW w:w="0" w:type="auto"/>
            <w:hideMark/>
          </w:tcPr>
          <w:p w14:paraId="6F1513EF" w14:textId="77777777" w:rsidR="005F53C3" w:rsidRPr="005F53C3" w:rsidRDefault="005F53C3" w:rsidP="005F53C3">
            <w:pPr>
              <w:spacing w:after="160" w:line="278" w:lineRule="auto"/>
              <w:jc w:val="both"/>
              <w:rPr>
                <w:rFonts w:ascii="Times New Roman" w:hAnsi="Times New Roman" w:cs="Times New Roman"/>
              </w:rPr>
            </w:pPr>
            <w:r w:rsidRPr="005F53C3">
              <w:rPr>
                <w:rFonts w:ascii="Times New Roman" w:hAnsi="Times New Roman" w:cs="Times New Roman"/>
                <w:b/>
                <w:bCs/>
              </w:rPr>
              <w:t>Analysis</w:t>
            </w:r>
            <w:r w:rsidRPr="005F53C3">
              <w:rPr>
                <w:rFonts w:ascii="Times New Roman" w:hAnsi="Times New Roman" w:cs="Times New Roman"/>
              </w:rPr>
              <w:t>: A total of 82% of respondents (48% strongly agreed and 34% agreed) indicated that ExxonMobil complies with international standards like IFRS 6. Meanwhile, 12% disagreed and 6% strongly disagreed. This suggests that a vast majority believe the company aligns its practices with global standards.</w:t>
            </w:r>
          </w:p>
        </w:tc>
        <w:tc>
          <w:tcPr>
            <w:tcW w:w="0" w:type="auto"/>
            <w:hideMark/>
          </w:tcPr>
          <w:p w14:paraId="16AAB40F" w14:textId="77777777" w:rsidR="005F53C3" w:rsidRPr="005F53C3" w:rsidRDefault="005F53C3" w:rsidP="005F53C3">
            <w:pPr>
              <w:spacing w:after="160" w:line="278" w:lineRule="auto"/>
              <w:jc w:val="both"/>
              <w:rPr>
                <w:rFonts w:ascii="Times New Roman" w:hAnsi="Times New Roman" w:cs="Times New Roman"/>
              </w:rPr>
            </w:pPr>
          </w:p>
        </w:tc>
        <w:tc>
          <w:tcPr>
            <w:tcW w:w="0" w:type="auto"/>
            <w:hideMark/>
          </w:tcPr>
          <w:p w14:paraId="2DCA5D38" w14:textId="77777777" w:rsidR="005F53C3" w:rsidRPr="005F53C3" w:rsidRDefault="005F53C3" w:rsidP="005F53C3">
            <w:pPr>
              <w:spacing w:after="160" w:line="278" w:lineRule="auto"/>
              <w:jc w:val="both"/>
              <w:rPr>
                <w:rFonts w:ascii="Times New Roman" w:hAnsi="Times New Roman" w:cs="Times New Roman"/>
              </w:rPr>
            </w:pPr>
          </w:p>
        </w:tc>
      </w:tr>
    </w:tbl>
    <w:p w14:paraId="56CD84C5" w14:textId="7595A89F" w:rsidR="005F53C3" w:rsidRDefault="005F53C3" w:rsidP="005F53C3">
      <w:pPr>
        <w:jc w:val="both"/>
        <w:rPr>
          <w:rFonts w:ascii="Times New Roman" w:hAnsi="Times New Roman" w:cs="Times New Roman"/>
        </w:rPr>
      </w:pPr>
    </w:p>
    <w:p w14:paraId="67ACA8DE" w14:textId="77777777" w:rsidR="00270310" w:rsidRPr="005F53C3" w:rsidRDefault="00270310" w:rsidP="005F53C3">
      <w:pPr>
        <w:jc w:val="both"/>
        <w:rPr>
          <w:rFonts w:ascii="Times New Roman" w:hAnsi="Times New Roman" w:cs="Times New Roman"/>
        </w:rPr>
      </w:pPr>
    </w:p>
    <w:p w14:paraId="256B6743" w14:textId="77777777" w:rsidR="005F53C3" w:rsidRPr="005F53C3" w:rsidRDefault="005F53C3" w:rsidP="005F53C3">
      <w:pPr>
        <w:jc w:val="both"/>
        <w:rPr>
          <w:rFonts w:ascii="Times New Roman" w:hAnsi="Times New Roman" w:cs="Times New Roman"/>
        </w:rPr>
      </w:pPr>
      <w:r w:rsidRPr="005F53C3">
        <w:rPr>
          <w:rFonts w:ascii="Times New Roman" w:hAnsi="Times New Roman" w:cs="Times New Roman"/>
          <w:b/>
          <w:bCs/>
        </w:rPr>
        <w:lastRenderedPageBreak/>
        <w:t>2. The company adopts the Successful Efforts Method in accounting for exploration and evaluation</w:t>
      </w:r>
    </w:p>
    <w:tbl>
      <w:tblPr>
        <w:tblStyle w:val="TableGrid"/>
        <w:tblW w:w="0" w:type="auto"/>
        <w:tblLook w:val="04A0" w:firstRow="1" w:lastRow="0" w:firstColumn="1" w:lastColumn="0" w:noHBand="0" w:noVBand="1"/>
      </w:tblPr>
      <w:tblGrid>
        <w:gridCol w:w="6596"/>
        <w:gridCol w:w="1305"/>
        <w:gridCol w:w="1449"/>
      </w:tblGrid>
      <w:tr w:rsidR="005F53C3" w:rsidRPr="005F53C3" w14:paraId="19012F64" w14:textId="77777777" w:rsidTr="003A38B0">
        <w:tc>
          <w:tcPr>
            <w:tcW w:w="0" w:type="auto"/>
            <w:hideMark/>
          </w:tcPr>
          <w:p w14:paraId="24654C2F" w14:textId="77777777" w:rsidR="005F53C3" w:rsidRPr="005F53C3" w:rsidRDefault="005F53C3" w:rsidP="005F53C3">
            <w:pPr>
              <w:spacing w:after="160" w:line="278" w:lineRule="auto"/>
              <w:jc w:val="both"/>
              <w:rPr>
                <w:rFonts w:ascii="Times New Roman" w:hAnsi="Times New Roman" w:cs="Times New Roman"/>
                <w:b/>
                <w:bCs/>
              </w:rPr>
            </w:pPr>
            <w:r w:rsidRPr="005F53C3">
              <w:rPr>
                <w:rFonts w:ascii="Times New Roman" w:hAnsi="Times New Roman" w:cs="Times New Roman"/>
                <w:b/>
                <w:bCs/>
              </w:rPr>
              <w:t>Response</w:t>
            </w:r>
          </w:p>
        </w:tc>
        <w:tc>
          <w:tcPr>
            <w:tcW w:w="0" w:type="auto"/>
            <w:hideMark/>
          </w:tcPr>
          <w:p w14:paraId="5D286E8E" w14:textId="77777777" w:rsidR="005F53C3" w:rsidRPr="005F53C3" w:rsidRDefault="005F53C3" w:rsidP="005F53C3">
            <w:pPr>
              <w:spacing w:after="160" w:line="278" w:lineRule="auto"/>
              <w:jc w:val="both"/>
              <w:rPr>
                <w:rFonts w:ascii="Times New Roman" w:hAnsi="Times New Roman" w:cs="Times New Roman"/>
                <w:b/>
                <w:bCs/>
              </w:rPr>
            </w:pPr>
            <w:r w:rsidRPr="005F53C3">
              <w:rPr>
                <w:rFonts w:ascii="Times New Roman" w:hAnsi="Times New Roman" w:cs="Times New Roman"/>
                <w:b/>
                <w:bCs/>
              </w:rPr>
              <w:t>Frequency</w:t>
            </w:r>
          </w:p>
        </w:tc>
        <w:tc>
          <w:tcPr>
            <w:tcW w:w="0" w:type="auto"/>
            <w:hideMark/>
          </w:tcPr>
          <w:p w14:paraId="7326225D" w14:textId="77777777" w:rsidR="005F53C3" w:rsidRPr="005F53C3" w:rsidRDefault="005F53C3" w:rsidP="005F53C3">
            <w:pPr>
              <w:spacing w:after="160" w:line="278" w:lineRule="auto"/>
              <w:jc w:val="both"/>
              <w:rPr>
                <w:rFonts w:ascii="Times New Roman" w:hAnsi="Times New Roman" w:cs="Times New Roman"/>
                <w:b/>
                <w:bCs/>
              </w:rPr>
            </w:pPr>
            <w:r w:rsidRPr="005F53C3">
              <w:rPr>
                <w:rFonts w:ascii="Times New Roman" w:hAnsi="Times New Roman" w:cs="Times New Roman"/>
                <w:b/>
                <w:bCs/>
              </w:rPr>
              <w:t>Percentage (%)</w:t>
            </w:r>
          </w:p>
        </w:tc>
      </w:tr>
      <w:tr w:rsidR="005F53C3" w:rsidRPr="005F53C3" w14:paraId="543BD941" w14:textId="77777777" w:rsidTr="003A38B0">
        <w:tc>
          <w:tcPr>
            <w:tcW w:w="0" w:type="auto"/>
            <w:hideMark/>
          </w:tcPr>
          <w:p w14:paraId="5D83CE7E" w14:textId="77777777" w:rsidR="005F53C3" w:rsidRPr="005F53C3" w:rsidRDefault="005F53C3" w:rsidP="005F53C3">
            <w:pPr>
              <w:spacing w:after="160" w:line="278" w:lineRule="auto"/>
              <w:jc w:val="both"/>
              <w:rPr>
                <w:rFonts w:ascii="Times New Roman" w:hAnsi="Times New Roman" w:cs="Times New Roman"/>
              </w:rPr>
            </w:pPr>
            <w:r w:rsidRPr="005F53C3">
              <w:rPr>
                <w:rFonts w:ascii="Times New Roman" w:hAnsi="Times New Roman" w:cs="Times New Roman"/>
              </w:rPr>
              <w:t>Strongly Agree (SA)</w:t>
            </w:r>
          </w:p>
        </w:tc>
        <w:tc>
          <w:tcPr>
            <w:tcW w:w="0" w:type="auto"/>
            <w:hideMark/>
          </w:tcPr>
          <w:p w14:paraId="24959656" w14:textId="77777777" w:rsidR="005F53C3" w:rsidRPr="005F53C3" w:rsidRDefault="005F53C3" w:rsidP="005F53C3">
            <w:pPr>
              <w:spacing w:after="160" w:line="278" w:lineRule="auto"/>
              <w:jc w:val="both"/>
              <w:rPr>
                <w:rFonts w:ascii="Times New Roman" w:hAnsi="Times New Roman" w:cs="Times New Roman"/>
              </w:rPr>
            </w:pPr>
            <w:r w:rsidRPr="005F53C3">
              <w:rPr>
                <w:rFonts w:ascii="Times New Roman" w:hAnsi="Times New Roman" w:cs="Times New Roman"/>
              </w:rPr>
              <w:t>42</w:t>
            </w:r>
          </w:p>
        </w:tc>
        <w:tc>
          <w:tcPr>
            <w:tcW w:w="0" w:type="auto"/>
            <w:hideMark/>
          </w:tcPr>
          <w:p w14:paraId="19B51D90" w14:textId="77777777" w:rsidR="005F53C3" w:rsidRPr="005F53C3" w:rsidRDefault="005F53C3" w:rsidP="005F53C3">
            <w:pPr>
              <w:spacing w:after="160" w:line="278" w:lineRule="auto"/>
              <w:jc w:val="both"/>
              <w:rPr>
                <w:rFonts w:ascii="Times New Roman" w:hAnsi="Times New Roman" w:cs="Times New Roman"/>
              </w:rPr>
            </w:pPr>
            <w:r w:rsidRPr="005F53C3">
              <w:rPr>
                <w:rFonts w:ascii="Times New Roman" w:hAnsi="Times New Roman" w:cs="Times New Roman"/>
              </w:rPr>
              <w:t>42%</w:t>
            </w:r>
          </w:p>
        </w:tc>
      </w:tr>
      <w:tr w:rsidR="005F53C3" w:rsidRPr="005F53C3" w14:paraId="516A1A4F" w14:textId="77777777" w:rsidTr="003A38B0">
        <w:tc>
          <w:tcPr>
            <w:tcW w:w="0" w:type="auto"/>
            <w:hideMark/>
          </w:tcPr>
          <w:p w14:paraId="170A7872" w14:textId="77777777" w:rsidR="005F53C3" w:rsidRPr="005F53C3" w:rsidRDefault="005F53C3" w:rsidP="005F53C3">
            <w:pPr>
              <w:spacing w:after="160" w:line="278" w:lineRule="auto"/>
              <w:jc w:val="both"/>
              <w:rPr>
                <w:rFonts w:ascii="Times New Roman" w:hAnsi="Times New Roman" w:cs="Times New Roman"/>
              </w:rPr>
            </w:pPr>
            <w:r w:rsidRPr="005F53C3">
              <w:rPr>
                <w:rFonts w:ascii="Times New Roman" w:hAnsi="Times New Roman" w:cs="Times New Roman"/>
              </w:rPr>
              <w:t>Agree (A)</w:t>
            </w:r>
          </w:p>
        </w:tc>
        <w:tc>
          <w:tcPr>
            <w:tcW w:w="0" w:type="auto"/>
            <w:hideMark/>
          </w:tcPr>
          <w:p w14:paraId="07BB5B20" w14:textId="77777777" w:rsidR="005F53C3" w:rsidRPr="005F53C3" w:rsidRDefault="005F53C3" w:rsidP="005F53C3">
            <w:pPr>
              <w:spacing w:after="160" w:line="278" w:lineRule="auto"/>
              <w:jc w:val="both"/>
              <w:rPr>
                <w:rFonts w:ascii="Times New Roman" w:hAnsi="Times New Roman" w:cs="Times New Roman"/>
              </w:rPr>
            </w:pPr>
            <w:r w:rsidRPr="005F53C3">
              <w:rPr>
                <w:rFonts w:ascii="Times New Roman" w:hAnsi="Times New Roman" w:cs="Times New Roman"/>
              </w:rPr>
              <w:t>36</w:t>
            </w:r>
          </w:p>
        </w:tc>
        <w:tc>
          <w:tcPr>
            <w:tcW w:w="0" w:type="auto"/>
            <w:hideMark/>
          </w:tcPr>
          <w:p w14:paraId="39A38675" w14:textId="77777777" w:rsidR="005F53C3" w:rsidRPr="005F53C3" w:rsidRDefault="005F53C3" w:rsidP="005F53C3">
            <w:pPr>
              <w:spacing w:after="160" w:line="278" w:lineRule="auto"/>
              <w:jc w:val="both"/>
              <w:rPr>
                <w:rFonts w:ascii="Times New Roman" w:hAnsi="Times New Roman" w:cs="Times New Roman"/>
              </w:rPr>
            </w:pPr>
            <w:r w:rsidRPr="005F53C3">
              <w:rPr>
                <w:rFonts w:ascii="Times New Roman" w:hAnsi="Times New Roman" w:cs="Times New Roman"/>
              </w:rPr>
              <w:t>36%</w:t>
            </w:r>
          </w:p>
        </w:tc>
      </w:tr>
      <w:tr w:rsidR="005F53C3" w:rsidRPr="005F53C3" w14:paraId="2D14B25C" w14:textId="77777777" w:rsidTr="003A38B0">
        <w:tc>
          <w:tcPr>
            <w:tcW w:w="0" w:type="auto"/>
            <w:hideMark/>
          </w:tcPr>
          <w:p w14:paraId="6E802070" w14:textId="77777777" w:rsidR="005F53C3" w:rsidRPr="005F53C3" w:rsidRDefault="005F53C3" w:rsidP="005F53C3">
            <w:pPr>
              <w:spacing w:after="160" w:line="278" w:lineRule="auto"/>
              <w:jc w:val="both"/>
              <w:rPr>
                <w:rFonts w:ascii="Times New Roman" w:hAnsi="Times New Roman" w:cs="Times New Roman"/>
              </w:rPr>
            </w:pPr>
            <w:r w:rsidRPr="005F53C3">
              <w:rPr>
                <w:rFonts w:ascii="Times New Roman" w:hAnsi="Times New Roman" w:cs="Times New Roman"/>
              </w:rPr>
              <w:t>Disagree (D)</w:t>
            </w:r>
          </w:p>
        </w:tc>
        <w:tc>
          <w:tcPr>
            <w:tcW w:w="0" w:type="auto"/>
            <w:hideMark/>
          </w:tcPr>
          <w:p w14:paraId="44695D6D" w14:textId="77777777" w:rsidR="005F53C3" w:rsidRPr="005F53C3" w:rsidRDefault="005F53C3" w:rsidP="005F53C3">
            <w:pPr>
              <w:spacing w:after="160" w:line="278" w:lineRule="auto"/>
              <w:jc w:val="both"/>
              <w:rPr>
                <w:rFonts w:ascii="Times New Roman" w:hAnsi="Times New Roman" w:cs="Times New Roman"/>
              </w:rPr>
            </w:pPr>
            <w:r w:rsidRPr="005F53C3">
              <w:rPr>
                <w:rFonts w:ascii="Times New Roman" w:hAnsi="Times New Roman" w:cs="Times New Roman"/>
              </w:rPr>
              <w:t>15</w:t>
            </w:r>
          </w:p>
        </w:tc>
        <w:tc>
          <w:tcPr>
            <w:tcW w:w="0" w:type="auto"/>
            <w:hideMark/>
          </w:tcPr>
          <w:p w14:paraId="1931F870" w14:textId="77777777" w:rsidR="005F53C3" w:rsidRPr="005F53C3" w:rsidRDefault="005F53C3" w:rsidP="005F53C3">
            <w:pPr>
              <w:spacing w:after="160" w:line="278" w:lineRule="auto"/>
              <w:jc w:val="both"/>
              <w:rPr>
                <w:rFonts w:ascii="Times New Roman" w:hAnsi="Times New Roman" w:cs="Times New Roman"/>
              </w:rPr>
            </w:pPr>
            <w:r w:rsidRPr="005F53C3">
              <w:rPr>
                <w:rFonts w:ascii="Times New Roman" w:hAnsi="Times New Roman" w:cs="Times New Roman"/>
              </w:rPr>
              <w:t>15%</w:t>
            </w:r>
          </w:p>
        </w:tc>
      </w:tr>
      <w:tr w:rsidR="005F53C3" w:rsidRPr="005F53C3" w14:paraId="2F3134B2" w14:textId="77777777" w:rsidTr="003A38B0">
        <w:tc>
          <w:tcPr>
            <w:tcW w:w="0" w:type="auto"/>
            <w:hideMark/>
          </w:tcPr>
          <w:p w14:paraId="0E0B4CD1" w14:textId="77777777" w:rsidR="005F53C3" w:rsidRPr="005F53C3" w:rsidRDefault="005F53C3" w:rsidP="005F53C3">
            <w:pPr>
              <w:spacing w:after="160" w:line="278" w:lineRule="auto"/>
              <w:jc w:val="both"/>
              <w:rPr>
                <w:rFonts w:ascii="Times New Roman" w:hAnsi="Times New Roman" w:cs="Times New Roman"/>
              </w:rPr>
            </w:pPr>
            <w:r w:rsidRPr="005F53C3">
              <w:rPr>
                <w:rFonts w:ascii="Times New Roman" w:hAnsi="Times New Roman" w:cs="Times New Roman"/>
              </w:rPr>
              <w:t>Strongly Disagree (SD)</w:t>
            </w:r>
          </w:p>
        </w:tc>
        <w:tc>
          <w:tcPr>
            <w:tcW w:w="0" w:type="auto"/>
            <w:hideMark/>
          </w:tcPr>
          <w:p w14:paraId="628E95C9" w14:textId="77777777" w:rsidR="005F53C3" w:rsidRPr="005F53C3" w:rsidRDefault="005F53C3" w:rsidP="005F53C3">
            <w:pPr>
              <w:spacing w:after="160" w:line="278" w:lineRule="auto"/>
              <w:jc w:val="both"/>
              <w:rPr>
                <w:rFonts w:ascii="Times New Roman" w:hAnsi="Times New Roman" w:cs="Times New Roman"/>
              </w:rPr>
            </w:pPr>
            <w:r w:rsidRPr="005F53C3">
              <w:rPr>
                <w:rFonts w:ascii="Times New Roman" w:hAnsi="Times New Roman" w:cs="Times New Roman"/>
              </w:rPr>
              <w:t>7</w:t>
            </w:r>
          </w:p>
        </w:tc>
        <w:tc>
          <w:tcPr>
            <w:tcW w:w="0" w:type="auto"/>
            <w:hideMark/>
          </w:tcPr>
          <w:p w14:paraId="13153223" w14:textId="77777777" w:rsidR="005F53C3" w:rsidRPr="005F53C3" w:rsidRDefault="005F53C3" w:rsidP="005F53C3">
            <w:pPr>
              <w:spacing w:after="160" w:line="278" w:lineRule="auto"/>
              <w:jc w:val="both"/>
              <w:rPr>
                <w:rFonts w:ascii="Times New Roman" w:hAnsi="Times New Roman" w:cs="Times New Roman"/>
              </w:rPr>
            </w:pPr>
            <w:r w:rsidRPr="005F53C3">
              <w:rPr>
                <w:rFonts w:ascii="Times New Roman" w:hAnsi="Times New Roman" w:cs="Times New Roman"/>
              </w:rPr>
              <w:t>7%</w:t>
            </w:r>
          </w:p>
        </w:tc>
      </w:tr>
      <w:tr w:rsidR="005F53C3" w:rsidRPr="005F53C3" w14:paraId="17D72371" w14:textId="77777777" w:rsidTr="003A38B0">
        <w:tc>
          <w:tcPr>
            <w:tcW w:w="0" w:type="auto"/>
            <w:hideMark/>
          </w:tcPr>
          <w:p w14:paraId="0DBF4B30" w14:textId="77777777" w:rsidR="005F53C3" w:rsidRPr="005F53C3" w:rsidRDefault="005F53C3" w:rsidP="005F53C3">
            <w:pPr>
              <w:spacing w:after="160" w:line="278" w:lineRule="auto"/>
              <w:jc w:val="both"/>
              <w:rPr>
                <w:rFonts w:ascii="Times New Roman" w:hAnsi="Times New Roman" w:cs="Times New Roman"/>
              </w:rPr>
            </w:pPr>
            <w:r w:rsidRPr="005F53C3">
              <w:rPr>
                <w:rFonts w:ascii="Times New Roman" w:hAnsi="Times New Roman" w:cs="Times New Roman"/>
                <w:b/>
                <w:bCs/>
              </w:rPr>
              <w:t>Total</w:t>
            </w:r>
          </w:p>
        </w:tc>
        <w:tc>
          <w:tcPr>
            <w:tcW w:w="0" w:type="auto"/>
            <w:hideMark/>
          </w:tcPr>
          <w:p w14:paraId="7EB41E97" w14:textId="77777777" w:rsidR="005F53C3" w:rsidRPr="005F53C3" w:rsidRDefault="005F53C3" w:rsidP="005F53C3">
            <w:pPr>
              <w:spacing w:after="160" w:line="278" w:lineRule="auto"/>
              <w:jc w:val="both"/>
              <w:rPr>
                <w:rFonts w:ascii="Times New Roman" w:hAnsi="Times New Roman" w:cs="Times New Roman"/>
              </w:rPr>
            </w:pPr>
            <w:r w:rsidRPr="005F53C3">
              <w:rPr>
                <w:rFonts w:ascii="Times New Roman" w:hAnsi="Times New Roman" w:cs="Times New Roman"/>
                <w:b/>
                <w:bCs/>
              </w:rPr>
              <w:t>100</w:t>
            </w:r>
          </w:p>
        </w:tc>
        <w:tc>
          <w:tcPr>
            <w:tcW w:w="0" w:type="auto"/>
            <w:hideMark/>
          </w:tcPr>
          <w:p w14:paraId="5F0682DC" w14:textId="77777777" w:rsidR="005F53C3" w:rsidRPr="005F53C3" w:rsidRDefault="005F53C3" w:rsidP="005F53C3">
            <w:pPr>
              <w:spacing w:after="160" w:line="278" w:lineRule="auto"/>
              <w:jc w:val="both"/>
              <w:rPr>
                <w:rFonts w:ascii="Times New Roman" w:hAnsi="Times New Roman" w:cs="Times New Roman"/>
              </w:rPr>
            </w:pPr>
            <w:r w:rsidRPr="005F53C3">
              <w:rPr>
                <w:rFonts w:ascii="Times New Roman" w:hAnsi="Times New Roman" w:cs="Times New Roman"/>
                <w:b/>
                <w:bCs/>
              </w:rPr>
              <w:t>100%</w:t>
            </w:r>
          </w:p>
        </w:tc>
      </w:tr>
      <w:tr w:rsidR="005F53C3" w:rsidRPr="005F53C3" w14:paraId="6D0A367F" w14:textId="77777777" w:rsidTr="003A38B0">
        <w:tc>
          <w:tcPr>
            <w:tcW w:w="0" w:type="auto"/>
            <w:hideMark/>
          </w:tcPr>
          <w:p w14:paraId="337760A5" w14:textId="77777777" w:rsidR="005F53C3" w:rsidRPr="005F53C3" w:rsidRDefault="005F53C3" w:rsidP="005F53C3">
            <w:pPr>
              <w:spacing w:after="160" w:line="278" w:lineRule="auto"/>
              <w:jc w:val="both"/>
              <w:rPr>
                <w:rFonts w:ascii="Times New Roman" w:hAnsi="Times New Roman" w:cs="Times New Roman"/>
              </w:rPr>
            </w:pPr>
            <w:r w:rsidRPr="005F53C3">
              <w:rPr>
                <w:rFonts w:ascii="Times New Roman" w:hAnsi="Times New Roman" w:cs="Times New Roman"/>
                <w:b/>
                <w:bCs/>
              </w:rPr>
              <w:t>Source</w:t>
            </w:r>
            <w:r w:rsidRPr="005F53C3">
              <w:rPr>
                <w:rFonts w:ascii="Times New Roman" w:hAnsi="Times New Roman" w:cs="Times New Roman"/>
              </w:rPr>
              <w:t>: Research Field Survey, 2025</w:t>
            </w:r>
          </w:p>
        </w:tc>
        <w:tc>
          <w:tcPr>
            <w:tcW w:w="0" w:type="auto"/>
            <w:hideMark/>
          </w:tcPr>
          <w:p w14:paraId="05C3756F" w14:textId="77777777" w:rsidR="005F53C3" w:rsidRPr="005F53C3" w:rsidRDefault="005F53C3" w:rsidP="005F53C3">
            <w:pPr>
              <w:spacing w:after="160" w:line="278" w:lineRule="auto"/>
              <w:jc w:val="both"/>
              <w:rPr>
                <w:rFonts w:ascii="Times New Roman" w:hAnsi="Times New Roman" w:cs="Times New Roman"/>
              </w:rPr>
            </w:pPr>
          </w:p>
        </w:tc>
        <w:tc>
          <w:tcPr>
            <w:tcW w:w="0" w:type="auto"/>
            <w:hideMark/>
          </w:tcPr>
          <w:p w14:paraId="367CCE7C" w14:textId="77777777" w:rsidR="005F53C3" w:rsidRPr="005F53C3" w:rsidRDefault="005F53C3" w:rsidP="005F53C3">
            <w:pPr>
              <w:spacing w:after="160" w:line="278" w:lineRule="auto"/>
              <w:jc w:val="both"/>
              <w:rPr>
                <w:rFonts w:ascii="Times New Roman" w:hAnsi="Times New Roman" w:cs="Times New Roman"/>
              </w:rPr>
            </w:pPr>
          </w:p>
        </w:tc>
      </w:tr>
      <w:tr w:rsidR="005F53C3" w:rsidRPr="005F53C3" w14:paraId="01392DF6" w14:textId="77777777" w:rsidTr="003A38B0">
        <w:tc>
          <w:tcPr>
            <w:tcW w:w="0" w:type="auto"/>
            <w:hideMark/>
          </w:tcPr>
          <w:p w14:paraId="3BD9A2F8" w14:textId="77777777" w:rsidR="005F53C3" w:rsidRPr="005F53C3" w:rsidRDefault="005F53C3" w:rsidP="005F53C3">
            <w:pPr>
              <w:spacing w:after="160" w:line="278" w:lineRule="auto"/>
              <w:jc w:val="both"/>
              <w:rPr>
                <w:rFonts w:ascii="Times New Roman" w:hAnsi="Times New Roman" w:cs="Times New Roman"/>
              </w:rPr>
            </w:pPr>
            <w:r w:rsidRPr="005F53C3">
              <w:rPr>
                <w:rFonts w:ascii="Times New Roman" w:hAnsi="Times New Roman" w:cs="Times New Roman"/>
                <w:b/>
                <w:bCs/>
              </w:rPr>
              <w:t>Analysis</w:t>
            </w:r>
            <w:r w:rsidRPr="005F53C3">
              <w:rPr>
                <w:rFonts w:ascii="Times New Roman" w:hAnsi="Times New Roman" w:cs="Times New Roman"/>
              </w:rPr>
              <w:t>: 78% (42% strongly agree and 36% agree) support that the Successful Efforts Method is used. In contrast, 15% disagreed and 7% strongly disagreed, indicating that although a majority support this view, a noticeable minority are unsure or disagree.</w:t>
            </w:r>
          </w:p>
        </w:tc>
        <w:tc>
          <w:tcPr>
            <w:tcW w:w="0" w:type="auto"/>
            <w:hideMark/>
          </w:tcPr>
          <w:p w14:paraId="274DCF40" w14:textId="77777777" w:rsidR="005F53C3" w:rsidRPr="005F53C3" w:rsidRDefault="005F53C3" w:rsidP="005F53C3">
            <w:pPr>
              <w:spacing w:after="160" w:line="278" w:lineRule="auto"/>
              <w:jc w:val="both"/>
              <w:rPr>
                <w:rFonts w:ascii="Times New Roman" w:hAnsi="Times New Roman" w:cs="Times New Roman"/>
              </w:rPr>
            </w:pPr>
          </w:p>
        </w:tc>
        <w:tc>
          <w:tcPr>
            <w:tcW w:w="0" w:type="auto"/>
            <w:hideMark/>
          </w:tcPr>
          <w:p w14:paraId="6F1484D7" w14:textId="77777777" w:rsidR="005F53C3" w:rsidRPr="005F53C3" w:rsidRDefault="005F53C3" w:rsidP="005F53C3">
            <w:pPr>
              <w:spacing w:after="160" w:line="278" w:lineRule="auto"/>
              <w:jc w:val="both"/>
              <w:rPr>
                <w:rFonts w:ascii="Times New Roman" w:hAnsi="Times New Roman" w:cs="Times New Roman"/>
              </w:rPr>
            </w:pPr>
          </w:p>
        </w:tc>
      </w:tr>
    </w:tbl>
    <w:p w14:paraId="09E8CB0D" w14:textId="77777777" w:rsidR="00270310" w:rsidRDefault="00270310" w:rsidP="005F53C3">
      <w:pPr>
        <w:jc w:val="both"/>
        <w:rPr>
          <w:rFonts w:ascii="Times New Roman" w:hAnsi="Times New Roman" w:cs="Times New Roman"/>
          <w:b/>
          <w:bCs/>
        </w:rPr>
      </w:pPr>
    </w:p>
    <w:p w14:paraId="156FA35F" w14:textId="1F292E7A" w:rsidR="005F53C3" w:rsidRPr="005F53C3" w:rsidRDefault="005F53C3" w:rsidP="005F53C3">
      <w:pPr>
        <w:jc w:val="both"/>
        <w:rPr>
          <w:rFonts w:ascii="Times New Roman" w:hAnsi="Times New Roman" w:cs="Times New Roman"/>
        </w:rPr>
      </w:pPr>
      <w:r w:rsidRPr="005F53C3">
        <w:rPr>
          <w:rFonts w:ascii="Times New Roman" w:hAnsi="Times New Roman" w:cs="Times New Roman"/>
          <w:b/>
          <w:bCs/>
        </w:rPr>
        <w:t>3. ExxonMobil maintains proper asset classification and valuation for its oil operations</w:t>
      </w:r>
    </w:p>
    <w:tbl>
      <w:tblPr>
        <w:tblStyle w:val="TableGrid"/>
        <w:tblW w:w="0" w:type="auto"/>
        <w:tblLook w:val="04A0" w:firstRow="1" w:lastRow="0" w:firstColumn="1" w:lastColumn="0" w:noHBand="0" w:noVBand="1"/>
      </w:tblPr>
      <w:tblGrid>
        <w:gridCol w:w="6614"/>
        <w:gridCol w:w="1305"/>
        <w:gridCol w:w="1431"/>
      </w:tblGrid>
      <w:tr w:rsidR="005F53C3" w:rsidRPr="005F53C3" w14:paraId="4DE5D953" w14:textId="77777777" w:rsidTr="003A38B0">
        <w:tc>
          <w:tcPr>
            <w:tcW w:w="0" w:type="auto"/>
            <w:hideMark/>
          </w:tcPr>
          <w:p w14:paraId="76DB2AFE" w14:textId="77777777" w:rsidR="005F53C3" w:rsidRPr="005F53C3" w:rsidRDefault="005F53C3" w:rsidP="005F53C3">
            <w:pPr>
              <w:spacing w:after="160" w:line="278" w:lineRule="auto"/>
              <w:jc w:val="both"/>
              <w:rPr>
                <w:rFonts w:ascii="Times New Roman" w:hAnsi="Times New Roman" w:cs="Times New Roman"/>
                <w:b/>
                <w:bCs/>
              </w:rPr>
            </w:pPr>
            <w:r w:rsidRPr="005F53C3">
              <w:rPr>
                <w:rFonts w:ascii="Times New Roman" w:hAnsi="Times New Roman" w:cs="Times New Roman"/>
                <w:b/>
                <w:bCs/>
              </w:rPr>
              <w:t>Response</w:t>
            </w:r>
          </w:p>
        </w:tc>
        <w:tc>
          <w:tcPr>
            <w:tcW w:w="0" w:type="auto"/>
            <w:hideMark/>
          </w:tcPr>
          <w:p w14:paraId="510D52AA" w14:textId="77777777" w:rsidR="005F53C3" w:rsidRPr="005F53C3" w:rsidRDefault="005F53C3" w:rsidP="005F53C3">
            <w:pPr>
              <w:spacing w:after="160" w:line="278" w:lineRule="auto"/>
              <w:jc w:val="both"/>
              <w:rPr>
                <w:rFonts w:ascii="Times New Roman" w:hAnsi="Times New Roman" w:cs="Times New Roman"/>
                <w:b/>
                <w:bCs/>
              </w:rPr>
            </w:pPr>
            <w:r w:rsidRPr="005F53C3">
              <w:rPr>
                <w:rFonts w:ascii="Times New Roman" w:hAnsi="Times New Roman" w:cs="Times New Roman"/>
                <w:b/>
                <w:bCs/>
              </w:rPr>
              <w:t>Frequency</w:t>
            </w:r>
          </w:p>
        </w:tc>
        <w:tc>
          <w:tcPr>
            <w:tcW w:w="0" w:type="auto"/>
            <w:hideMark/>
          </w:tcPr>
          <w:p w14:paraId="072913B6" w14:textId="77777777" w:rsidR="005F53C3" w:rsidRPr="005F53C3" w:rsidRDefault="005F53C3" w:rsidP="005F53C3">
            <w:pPr>
              <w:spacing w:after="160" w:line="278" w:lineRule="auto"/>
              <w:jc w:val="both"/>
              <w:rPr>
                <w:rFonts w:ascii="Times New Roman" w:hAnsi="Times New Roman" w:cs="Times New Roman"/>
                <w:b/>
                <w:bCs/>
              </w:rPr>
            </w:pPr>
            <w:r w:rsidRPr="005F53C3">
              <w:rPr>
                <w:rFonts w:ascii="Times New Roman" w:hAnsi="Times New Roman" w:cs="Times New Roman"/>
                <w:b/>
                <w:bCs/>
              </w:rPr>
              <w:t>Percentage (%)</w:t>
            </w:r>
          </w:p>
        </w:tc>
      </w:tr>
      <w:tr w:rsidR="005F53C3" w:rsidRPr="005F53C3" w14:paraId="526C3813" w14:textId="77777777" w:rsidTr="003A38B0">
        <w:tc>
          <w:tcPr>
            <w:tcW w:w="0" w:type="auto"/>
            <w:hideMark/>
          </w:tcPr>
          <w:p w14:paraId="05CF2570" w14:textId="77777777" w:rsidR="005F53C3" w:rsidRPr="005F53C3" w:rsidRDefault="005F53C3" w:rsidP="005F53C3">
            <w:pPr>
              <w:spacing w:after="160" w:line="278" w:lineRule="auto"/>
              <w:jc w:val="both"/>
              <w:rPr>
                <w:rFonts w:ascii="Times New Roman" w:hAnsi="Times New Roman" w:cs="Times New Roman"/>
              </w:rPr>
            </w:pPr>
            <w:r w:rsidRPr="005F53C3">
              <w:rPr>
                <w:rFonts w:ascii="Times New Roman" w:hAnsi="Times New Roman" w:cs="Times New Roman"/>
              </w:rPr>
              <w:t>Strongly Agree (SA)</w:t>
            </w:r>
          </w:p>
        </w:tc>
        <w:tc>
          <w:tcPr>
            <w:tcW w:w="0" w:type="auto"/>
            <w:hideMark/>
          </w:tcPr>
          <w:p w14:paraId="76DBFCD2" w14:textId="77777777" w:rsidR="005F53C3" w:rsidRPr="005F53C3" w:rsidRDefault="005F53C3" w:rsidP="005F53C3">
            <w:pPr>
              <w:spacing w:after="160" w:line="278" w:lineRule="auto"/>
              <w:jc w:val="both"/>
              <w:rPr>
                <w:rFonts w:ascii="Times New Roman" w:hAnsi="Times New Roman" w:cs="Times New Roman"/>
              </w:rPr>
            </w:pPr>
            <w:r w:rsidRPr="005F53C3">
              <w:rPr>
                <w:rFonts w:ascii="Times New Roman" w:hAnsi="Times New Roman" w:cs="Times New Roman"/>
              </w:rPr>
              <w:t>40</w:t>
            </w:r>
          </w:p>
        </w:tc>
        <w:tc>
          <w:tcPr>
            <w:tcW w:w="0" w:type="auto"/>
            <w:hideMark/>
          </w:tcPr>
          <w:p w14:paraId="707EFAE6" w14:textId="77777777" w:rsidR="005F53C3" w:rsidRPr="005F53C3" w:rsidRDefault="005F53C3" w:rsidP="005F53C3">
            <w:pPr>
              <w:spacing w:after="160" w:line="278" w:lineRule="auto"/>
              <w:jc w:val="both"/>
              <w:rPr>
                <w:rFonts w:ascii="Times New Roman" w:hAnsi="Times New Roman" w:cs="Times New Roman"/>
              </w:rPr>
            </w:pPr>
            <w:r w:rsidRPr="005F53C3">
              <w:rPr>
                <w:rFonts w:ascii="Times New Roman" w:hAnsi="Times New Roman" w:cs="Times New Roman"/>
              </w:rPr>
              <w:t>40%</w:t>
            </w:r>
          </w:p>
        </w:tc>
      </w:tr>
      <w:tr w:rsidR="005F53C3" w:rsidRPr="005F53C3" w14:paraId="2CAF5934" w14:textId="77777777" w:rsidTr="003A38B0">
        <w:tc>
          <w:tcPr>
            <w:tcW w:w="0" w:type="auto"/>
            <w:hideMark/>
          </w:tcPr>
          <w:p w14:paraId="1CB007BF" w14:textId="77777777" w:rsidR="005F53C3" w:rsidRPr="005F53C3" w:rsidRDefault="005F53C3" w:rsidP="005F53C3">
            <w:pPr>
              <w:spacing w:after="160" w:line="278" w:lineRule="auto"/>
              <w:jc w:val="both"/>
              <w:rPr>
                <w:rFonts w:ascii="Times New Roman" w:hAnsi="Times New Roman" w:cs="Times New Roman"/>
              </w:rPr>
            </w:pPr>
            <w:r w:rsidRPr="005F53C3">
              <w:rPr>
                <w:rFonts w:ascii="Times New Roman" w:hAnsi="Times New Roman" w:cs="Times New Roman"/>
              </w:rPr>
              <w:t>Agree (A)</w:t>
            </w:r>
          </w:p>
        </w:tc>
        <w:tc>
          <w:tcPr>
            <w:tcW w:w="0" w:type="auto"/>
            <w:hideMark/>
          </w:tcPr>
          <w:p w14:paraId="2825F1DF" w14:textId="77777777" w:rsidR="005F53C3" w:rsidRPr="005F53C3" w:rsidRDefault="005F53C3" w:rsidP="005F53C3">
            <w:pPr>
              <w:spacing w:after="160" w:line="278" w:lineRule="auto"/>
              <w:jc w:val="both"/>
              <w:rPr>
                <w:rFonts w:ascii="Times New Roman" w:hAnsi="Times New Roman" w:cs="Times New Roman"/>
              </w:rPr>
            </w:pPr>
            <w:r w:rsidRPr="005F53C3">
              <w:rPr>
                <w:rFonts w:ascii="Times New Roman" w:hAnsi="Times New Roman" w:cs="Times New Roman"/>
              </w:rPr>
              <w:t>38</w:t>
            </w:r>
          </w:p>
        </w:tc>
        <w:tc>
          <w:tcPr>
            <w:tcW w:w="0" w:type="auto"/>
            <w:hideMark/>
          </w:tcPr>
          <w:p w14:paraId="52BCB66D" w14:textId="77777777" w:rsidR="005F53C3" w:rsidRPr="005F53C3" w:rsidRDefault="005F53C3" w:rsidP="005F53C3">
            <w:pPr>
              <w:spacing w:after="160" w:line="278" w:lineRule="auto"/>
              <w:jc w:val="both"/>
              <w:rPr>
                <w:rFonts w:ascii="Times New Roman" w:hAnsi="Times New Roman" w:cs="Times New Roman"/>
              </w:rPr>
            </w:pPr>
            <w:r w:rsidRPr="005F53C3">
              <w:rPr>
                <w:rFonts w:ascii="Times New Roman" w:hAnsi="Times New Roman" w:cs="Times New Roman"/>
              </w:rPr>
              <w:t>38%</w:t>
            </w:r>
          </w:p>
        </w:tc>
      </w:tr>
      <w:tr w:rsidR="005F53C3" w:rsidRPr="005F53C3" w14:paraId="1A3EAC25" w14:textId="77777777" w:rsidTr="003A38B0">
        <w:tc>
          <w:tcPr>
            <w:tcW w:w="0" w:type="auto"/>
            <w:hideMark/>
          </w:tcPr>
          <w:p w14:paraId="5DFDDF0E" w14:textId="77777777" w:rsidR="005F53C3" w:rsidRPr="005F53C3" w:rsidRDefault="005F53C3" w:rsidP="005F53C3">
            <w:pPr>
              <w:spacing w:after="160" w:line="278" w:lineRule="auto"/>
              <w:jc w:val="both"/>
              <w:rPr>
                <w:rFonts w:ascii="Times New Roman" w:hAnsi="Times New Roman" w:cs="Times New Roman"/>
              </w:rPr>
            </w:pPr>
            <w:r w:rsidRPr="005F53C3">
              <w:rPr>
                <w:rFonts w:ascii="Times New Roman" w:hAnsi="Times New Roman" w:cs="Times New Roman"/>
              </w:rPr>
              <w:t>Disagree (D)</w:t>
            </w:r>
          </w:p>
        </w:tc>
        <w:tc>
          <w:tcPr>
            <w:tcW w:w="0" w:type="auto"/>
            <w:hideMark/>
          </w:tcPr>
          <w:p w14:paraId="6F62FAA5" w14:textId="77777777" w:rsidR="005F53C3" w:rsidRPr="005F53C3" w:rsidRDefault="005F53C3" w:rsidP="005F53C3">
            <w:pPr>
              <w:spacing w:after="160" w:line="278" w:lineRule="auto"/>
              <w:jc w:val="both"/>
              <w:rPr>
                <w:rFonts w:ascii="Times New Roman" w:hAnsi="Times New Roman" w:cs="Times New Roman"/>
              </w:rPr>
            </w:pPr>
            <w:r w:rsidRPr="005F53C3">
              <w:rPr>
                <w:rFonts w:ascii="Times New Roman" w:hAnsi="Times New Roman" w:cs="Times New Roman"/>
              </w:rPr>
              <w:t>14</w:t>
            </w:r>
          </w:p>
        </w:tc>
        <w:tc>
          <w:tcPr>
            <w:tcW w:w="0" w:type="auto"/>
            <w:hideMark/>
          </w:tcPr>
          <w:p w14:paraId="43366E9F" w14:textId="77777777" w:rsidR="005F53C3" w:rsidRPr="005F53C3" w:rsidRDefault="005F53C3" w:rsidP="005F53C3">
            <w:pPr>
              <w:spacing w:after="160" w:line="278" w:lineRule="auto"/>
              <w:jc w:val="both"/>
              <w:rPr>
                <w:rFonts w:ascii="Times New Roman" w:hAnsi="Times New Roman" w:cs="Times New Roman"/>
              </w:rPr>
            </w:pPr>
            <w:r w:rsidRPr="005F53C3">
              <w:rPr>
                <w:rFonts w:ascii="Times New Roman" w:hAnsi="Times New Roman" w:cs="Times New Roman"/>
              </w:rPr>
              <w:t>14%</w:t>
            </w:r>
          </w:p>
        </w:tc>
      </w:tr>
      <w:tr w:rsidR="005F53C3" w:rsidRPr="005F53C3" w14:paraId="652D9D5C" w14:textId="77777777" w:rsidTr="003A38B0">
        <w:tc>
          <w:tcPr>
            <w:tcW w:w="0" w:type="auto"/>
            <w:hideMark/>
          </w:tcPr>
          <w:p w14:paraId="715ECDDF" w14:textId="77777777" w:rsidR="005F53C3" w:rsidRPr="005F53C3" w:rsidRDefault="005F53C3" w:rsidP="005F53C3">
            <w:pPr>
              <w:spacing w:after="160" w:line="278" w:lineRule="auto"/>
              <w:jc w:val="both"/>
              <w:rPr>
                <w:rFonts w:ascii="Times New Roman" w:hAnsi="Times New Roman" w:cs="Times New Roman"/>
              </w:rPr>
            </w:pPr>
            <w:r w:rsidRPr="005F53C3">
              <w:rPr>
                <w:rFonts w:ascii="Times New Roman" w:hAnsi="Times New Roman" w:cs="Times New Roman"/>
              </w:rPr>
              <w:t>Strongly Disagree (SD)</w:t>
            </w:r>
          </w:p>
        </w:tc>
        <w:tc>
          <w:tcPr>
            <w:tcW w:w="0" w:type="auto"/>
            <w:hideMark/>
          </w:tcPr>
          <w:p w14:paraId="5D0CDA52" w14:textId="77777777" w:rsidR="005F53C3" w:rsidRPr="005F53C3" w:rsidRDefault="005F53C3" w:rsidP="005F53C3">
            <w:pPr>
              <w:spacing w:after="160" w:line="278" w:lineRule="auto"/>
              <w:jc w:val="both"/>
              <w:rPr>
                <w:rFonts w:ascii="Times New Roman" w:hAnsi="Times New Roman" w:cs="Times New Roman"/>
              </w:rPr>
            </w:pPr>
            <w:r w:rsidRPr="005F53C3">
              <w:rPr>
                <w:rFonts w:ascii="Times New Roman" w:hAnsi="Times New Roman" w:cs="Times New Roman"/>
              </w:rPr>
              <w:t>8</w:t>
            </w:r>
          </w:p>
        </w:tc>
        <w:tc>
          <w:tcPr>
            <w:tcW w:w="0" w:type="auto"/>
            <w:hideMark/>
          </w:tcPr>
          <w:p w14:paraId="512074CC" w14:textId="77777777" w:rsidR="005F53C3" w:rsidRPr="005F53C3" w:rsidRDefault="005F53C3" w:rsidP="005F53C3">
            <w:pPr>
              <w:spacing w:after="160" w:line="278" w:lineRule="auto"/>
              <w:jc w:val="both"/>
              <w:rPr>
                <w:rFonts w:ascii="Times New Roman" w:hAnsi="Times New Roman" w:cs="Times New Roman"/>
              </w:rPr>
            </w:pPr>
            <w:r w:rsidRPr="005F53C3">
              <w:rPr>
                <w:rFonts w:ascii="Times New Roman" w:hAnsi="Times New Roman" w:cs="Times New Roman"/>
              </w:rPr>
              <w:t>8%</w:t>
            </w:r>
          </w:p>
        </w:tc>
      </w:tr>
      <w:tr w:rsidR="005F53C3" w:rsidRPr="005F53C3" w14:paraId="71C83022" w14:textId="77777777" w:rsidTr="003A38B0">
        <w:tc>
          <w:tcPr>
            <w:tcW w:w="0" w:type="auto"/>
            <w:hideMark/>
          </w:tcPr>
          <w:p w14:paraId="21FAB7CD" w14:textId="77777777" w:rsidR="005F53C3" w:rsidRPr="005F53C3" w:rsidRDefault="005F53C3" w:rsidP="005F53C3">
            <w:pPr>
              <w:spacing w:after="160" w:line="278" w:lineRule="auto"/>
              <w:jc w:val="both"/>
              <w:rPr>
                <w:rFonts w:ascii="Times New Roman" w:hAnsi="Times New Roman" w:cs="Times New Roman"/>
              </w:rPr>
            </w:pPr>
            <w:r w:rsidRPr="005F53C3">
              <w:rPr>
                <w:rFonts w:ascii="Times New Roman" w:hAnsi="Times New Roman" w:cs="Times New Roman"/>
                <w:b/>
                <w:bCs/>
              </w:rPr>
              <w:t>Total</w:t>
            </w:r>
          </w:p>
        </w:tc>
        <w:tc>
          <w:tcPr>
            <w:tcW w:w="0" w:type="auto"/>
            <w:hideMark/>
          </w:tcPr>
          <w:p w14:paraId="2A6A0419" w14:textId="77777777" w:rsidR="005F53C3" w:rsidRPr="005F53C3" w:rsidRDefault="005F53C3" w:rsidP="005F53C3">
            <w:pPr>
              <w:spacing w:after="160" w:line="278" w:lineRule="auto"/>
              <w:jc w:val="both"/>
              <w:rPr>
                <w:rFonts w:ascii="Times New Roman" w:hAnsi="Times New Roman" w:cs="Times New Roman"/>
              </w:rPr>
            </w:pPr>
            <w:r w:rsidRPr="005F53C3">
              <w:rPr>
                <w:rFonts w:ascii="Times New Roman" w:hAnsi="Times New Roman" w:cs="Times New Roman"/>
                <w:b/>
                <w:bCs/>
              </w:rPr>
              <w:t>100</w:t>
            </w:r>
          </w:p>
        </w:tc>
        <w:tc>
          <w:tcPr>
            <w:tcW w:w="0" w:type="auto"/>
            <w:hideMark/>
          </w:tcPr>
          <w:p w14:paraId="402BF7A4" w14:textId="77777777" w:rsidR="005F53C3" w:rsidRPr="005F53C3" w:rsidRDefault="005F53C3" w:rsidP="005F53C3">
            <w:pPr>
              <w:spacing w:after="160" w:line="278" w:lineRule="auto"/>
              <w:jc w:val="both"/>
              <w:rPr>
                <w:rFonts w:ascii="Times New Roman" w:hAnsi="Times New Roman" w:cs="Times New Roman"/>
              </w:rPr>
            </w:pPr>
            <w:r w:rsidRPr="005F53C3">
              <w:rPr>
                <w:rFonts w:ascii="Times New Roman" w:hAnsi="Times New Roman" w:cs="Times New Roman"/>
                <w:b/>
                <w:bCs/>
              </w:rPr>
              <w:t>100%</w:t>
            </w:r>
          </w:p>
        </w:tc>
      </w:tr>
      <w:tr w:rsidR="005F53C3" w:rsidRPr="005F53C3" w14:paraId="70DD6BF3" w14:textId="77777777" w:rsidTr="003A38B0">
        <w:tc>
          <w:tcPr>
            <w:tcW w:w="0" w:type="auto"/>
            <w:hideMark/>
          </w:tcPr>
          <w:p w14:paraId="27EB7539" w14:textId="77777777" w:rsidR="005F53C3" w:rsidRPr="005F53C3" w:rsidRDefault="005F53C3" w:rsidP="005F53C3">
            <w:pPr>
              <w:spacing w:after="160" w:line="278" w:lineRule="auto"/>
              <w:jc w:val="both"/>
              <w:rPr>
                <w:rFonts w:ascii="Times New Roman" w:hAnsi="Times New Roman" w:cs="Times New Roman"/>
              </w:rPr>
            </w:pPr>
            <w:r w:rsidRPr="005F53C3">
              <w:rPr>
                <w:rFonts w:ascii="Times New Roman" w:hAnsi="Times New Roman" w:cs="Times New Roman"/>
                <w:b/>
                <w:bCs/>
              </w:rPr>
              <w:t>Source</w:t>
            </w:r>
            <w:r w:rsidRPr="005F53C3">
              <w:rPr>
                <w:rFonts w:ascii="Times New Roman" w:hAnsi="Times New Roman" w:cs="Times New Roman"/>
              </w:rPr>
              <w:t>: Research Field Survey, 2025</w:t>
            </w:r>
          </w:p>
        </w:tc>
        <w:tc>
          <w:tcPr>
            <w:tcW w:w="0" w:type="auto"/>
            <w:hideMark/>
          </w:tcPr>
          <w:p w14:paraId="0EFCE2B4" w14:textId="77777777" w:rsidR="005F53C3" w:rsidRPr="005F53C3" w:rsidRDefault="005F53C3" w:rsidP="005F53C3">
            <w:pPr>
              <w:spacing w:after="160" w:line="278" w:lineRule="auto"/>
              <w:jc w:val="both"/>
              <w:rPr>
                <w:rFonts w:ascii="Times New Roman" w:hAnsi="Times New Roman" w:cs="Times New Roman"/>
              </w:rPr>
            </w:pPr>
          </w:p>
        </w:tc>
        <w:tc>
          <w:tcPr>
            <w:tcW w:w="0" w:type="auto"/>
            <w:hideMark/>
          </w:tcPr>
          <w:p w14:paraId="1691C273" w14:textId="77777777" w:rsidR="005F53C3" w:rsidRPr="005F53C3" w:rsidRDefault="005F53C3" w:rsidP="005F53C3">
            <w:pPr>
              <w:spacing w:after="160" w:line="278" w:lineRule="auto"/>
              <w:jc w:val="both"/>
              <w:rPr>
                <w:rFonts w:ascii="Times New Roman" w:hAnsi="Times New Roman" w:cs="Times New Roman"/>
              </w:rPr>
            </w:pPr>
          </w:p>
        </w:tc>
      </w:tr>
      <w:tr w:rsidR="005F53C3" w:rsidRPr="005F53C3" w14:paraId="063E60B4" w14:textId="77777777" w:rsidTr="003A38B0">
        <w:tc>
          <w:tcPr>
            <w:tcW w:w="0" w:type="auto"/>
            <w:hideMark/>
          </w:tcPr>
          <w:p w14:paraId="79832FA0" w14:textId="77777777" w:rsidR="005F53C3" w:rsidRPr="005F53C3" w:rsidRDefault="005F53C3" w:rsidP="005F53C3">
            <w:pPr>
              <w:spacing w:after="160" w:line="278" w:lineRule="auto"/>
              <w:jc w:val="both"/>
              <w:rPr>
                <w:rFonts w:ascii="Times New Roman" w:hAnsi="Times New Roman" w:cs="Times New Roman"/>
              </w:rPr>
            </w:pPr>
            <w:r w:rsidRPr="005F53C3">
              <w:rPr>
                <w:rFonts w:ascii="Times New Roman" w:hAnsi="Times New Roman" w:cs="Times New Roman"/>
                <w:b/>
                <w:bCs/>
              </w:rPr>
              <w:t>Analysis</w:t>
            </w:r>
            <w:r w:rsidRPr="005F53C3">
              <w:rPr>
                <w:rFonts w:ascii="Times New Roman" w:hAnsi="Times New Roman" w:cs="Times New Roman"/>
              </w:rPr>
              <w:t>: 78% of respondents (40% strongly agreed and 38% agreed) confirmed that asset classification and valuation are properly maintained. Conversely, 14% disagreed and 8% strongly disagreed, suggesting the need for clearer communication or policy implementation in some units.</w:t>
            </w:r>
          </w:p>
        </w:tc>
        <w:tc>
          <w:tcPr>
            <w:tcW w:w="0" w:type="auto"/>
            <w:hideMark/>
          </w:tcPr>
          <w:p w14:paraId="38C71220" w14:textId="77777777" w:rsidR="005F53C3" w:rsidRPr="005F53C3" w:rsidRDefault="005F53C3" w:rsidP="005F53C3">
            <w:pPr>
              <w:spacing w:after="160" w:line="278" w:lineRule="auto"/>
              <w:jc w:val="both"/>
              <w:rPr>
                <w:rFonts w:ascii="Times New Roman" w:hAnsi="Times New Roman" w:cs="Times New Roman"/>
              </w:rPr>
            </w:pPr>
          </w:p>
        </w:tc>
        <w:tc>
          <w:tcPr>
            <w:tcW w:w="0" w:type="auto"/>
            <w:hideMark/>
          </w:tcPr>
          <w:p w14:paraId="480F18FC" w14:textId="77777777" w:rsidR="005F53C3" w:rsidRPr="005F53C3" w:rsidRDefault="005F53C3" w:rsidP="005F53C3">
            <w:pPr>
              <w:spacing w:after="160" w:line="278" w:lineRule="auto"/>
              <w:jc w:val="both"/>
              <w:rPr>
                <w:rFonts w:ascii="Times New Roman" w:hAnsi="Times New Roman" w:cs="Times New Roman"/>
              </w:rPr>
            </w:pPr>
          </w:p>
        </w:tc>
      </w:tr>
    </w:tbl>
    <w:p w14:paraId="2210951C" w14:textId="3876729A" w:rsidR="005F53C3" w:rsidRPr="005F53C3" w:rsidRDefault="005F53C3" w:rsidP="005F53C3">
      <w:pPr>
        <w:jc w:val="both"/>
        <w:rPr>
          <w:rFonts w:ascii="Times New Roman" w:hAnsi="Times New Roman" w:cs="Times New Roman"/>
        </w:rPr>
      </w:pPr>
    </w:p>
    <w:p w14:paraId="71352417" w14:textId="77777777" w:rsidR="005F53C3" w:rsidRPr="005F53C3" w:rsidRDefault="005F53C3" w:rsidP="005F53C3">
      <w:pPr>
        <w:jc w:val="both"/>
        <w:rPr>
          <w:rFonts w:ascii="Times New Roman" w:hAnsi="Times New Roman" w:cs="Times New Roman"/>
        </w:rPr>
      </w:pPr>
      <w:r w:rsidRPr="005F53C3">
        <w:rPr>
          <w:rFonts w:ascii="Times New Roman" w:hAnsi="Times New Roman" w:cs="Times New Roman"/>
          <w:b/>
          <w:bCs/>
        </w:rPr>
        <w:lastRenderedPageBreak/>
        <w:t>4. Accounting procedures are consistently applied across departments</w:t>
      </w:r>
    </w:p>
    <w:tbl>
      <w:tblPr>
        <w:tblStyle w:val="TableGrid"/>
        <w:tblW w:w="0" w:type="auto"/>
        <w:tblLook w:val="04A0" w:firstRow="1" w:lastRow="0" w:firstColumn="1" w:lastColumn="0" w:noHBand="0" w:noVBand="1"/>
      </w:tblPr>
      <w:tblGrid>
        <w:gridCol w:w="6597"/>
        <w:gridCol w:w="1305"/>
        <w:gridCol w:w="1448"/>
      </w:tblGrid>
      <w:tr w:rsidR="005F53C3" w:rsidRPr="005F53C3" w14:paraId="353C9021" w14:textId="77777777" w:rsidTr="00556F64">
        <w:tc>
          <w:tcPr>
            <w:tcW w:w="0" w:type="auto"/>
            <w:hideMark/>
          </w:tcPr>
          <w:p w14:paraId="1EB68D27" w14:textId="77777777" w:rsidR="005F53C3" w:rsidRPr="005F53C3" w:rsidRDefault="005F53C3" w:rsidP="005F53C3">
            <w:pPr>
              <w:spacing w:after="160" w:line="278" w:lineRule="auto"/>
              <w:jc w:val="both"/>
              <w:rPr>
                <w:rFonts w:ascii="Times New Roman" w:hAnsi="Times New Roman" w:cs="Times New Roman"/>
                <w:b/>
                <w:bCs/>
              </w:rPr>
            </w:pPr>
            <w:r w:rsidRPr="005F53C3">
              <w:rPr>
                <w:rFonts w:ascii="Times New Roman" w:hAnsi="Times New Roman" w:cs="Times New Roman"/>
                <w:b/>
                <w:bCs/>
              </w:rPr>
              <w:t>Response</w:t>
            </w:r>
          </w:p>
        </w:tc>
        <w:tc>
          <w:tcPr>
            <w:tcW w:w="0" w:type="auto"/>
            <w:hideMark/>
          </w:tcPr>
          <w:p w14:paraId="5C51E250" w14:textId="77777777" w:rsidR="005F53C3" w:rsidRPr="005F53C3" w:rsidRDefault="005F53C3" w:rsidP="005F53C3">
            <w:pPr>
              <w:spacing w:after="160" w:line="278" w:lineRule="auto"/>
              <w:jc w:val="both"/>
              <w:rPr>
                <w:rFonts w:ascii="Times New Roman" w:hAnsi="Times New Roman" w:cs="Times New Roman"/>
                <w:b/>
                <w:bCs/>
              </w:rPr>
            </w:pPr>
            <w:r w:rsidRPr="005F53C3">
              <w:rPr>
                <w:rFonts w:ascii="Times New Roman" w:hAnsi="Times New Roman" w:cs="Times New Roman"/>
                <w:b/>
                <w:bCs/>
              </w:rPr>
              <w:t>Frequency</w:t>
            </w:r>
          </w:p>
        </w:tc>
        <w:tc>
          <w:tcPr>
            <w:tcW w:w="0" w:type="auto"/>
            <w:hideMark/>
          </w:tcPr>
          <w:p w14:paraId="4C640C66" w14:textId="77777777" w:rsidR="005F53C3" w:rsidRPr="005F53C3" w:rsidRDefault="005F53C3" w:rsidP="005F53C3">
            <w:pPr>
              <w:spacing w:after="160" w:line="278" w:lineRule="auto"/>
              <w:jc w:val="both"/>
              <w:rPr>
                <w:rFonts w:ascii="Times New Roman" w:hAnsi="Times New Roman" w:cs="Times New Roman"/>
                <w:b/>
                <w:bCs/>
              </w:rPr>
            </w:pPr>
            <w:r w:rsidRPr="005F53C3">
              <w:rPr>
                <w:rFonts w:ascii="Times New Roman" w:hAnsi="Times New Roman" w:cs="Times New Roman"/>
                <w:b/>
                <w:bCs/>
              </w:rPr>
              <w:t>Percentage (%)</w:t>
            </w:r>
          </w:p>
        </w:tc>
      </w:tr>
      <w:tr w:rsidR="005F53C3" w:rsidRPr="005F53C3" w14:paraId="296A6965" w14:textId="77777777" w:rsidTr="00556F64">
        <w:tc>
          <w:tcPr>
            <w:tcW w:w="0" w:type="auto"/>
            <w:hideMark/>
          </w:tcPr>
          <w:p w14:paraId="6F720B1E" w14:textId="77777777" w:rsidR="005F53C3" w:rsidRPr="005F53C3" w:rsidRDefault="005F53C3" w:rsidP="005F53C3">
            <w:pPr>
              <w:spacing w:after="160" w:line="278" w:lineRule="auto"/>
              <w:jc w:val="both"/>
              <w:rPr>
                <w:rFonts w:ascii="Times New Roman" w:hAnsi="Times New Roman" w:cs="Times New Roman"/>
              </w:rPr>
            </w:pPr>
            <w:r w:rsidRPr="005F53C3">
              <w:rPr>
                <w:rFonts w:ascii="Times New Roman" w:hAnsi="Times New Roman" w:cs="Times New Roman"/>
              </w:rPr>
              <w:t>Strongly Agree (SA)</w:t>
            </w:r>
          </w:p>
        </w:tc>
        <w:tc>
          <w:tcPr>
            <w:tcW w:w="0" w:type="auto"/>
            <w:hideMark/>
          </w:tcPr>
          <w:p w14:paraId="05216288" w14:textId="77777777" w:rsidR="005F53C3" w:rsidRPr="005F53C3" w:rsidRDefault="005F53C3" w:rsidP="005F53C3">
            <w:pPr>
              <w:spacing w:after="160" w:line="278" w:lineRule="auto"/>
              <w:jc w:val="both"/>
              <w:rPr>
                <w:rFonts w:ascii="Times New Roman" w:hAnsi="Times New Roman" w:cs="Times New Roman"/>
              </w:rPr>
            </w:pPr>
            <w:r w:rsidRPr="005F53C3">
              <w:rPr>
                <w:rFonts w:ascii="Times New Roman" w:hAnsi="Times New Roman" w:cs="Times New Roman"/>
              </w:rPr>
              <w:t>38</w:t>
            </w:r>
          </w:p>
        </w:tc>
        <w:tc>
          <w:tcPr>
            <w:tcW w:w="0" w:type="auto"/>
            <w:hideMark/>
          </w:tcPr>
          <w:p w14:paraId="6CCDACC8" w14:textId="77777777" w:rsidR="005F53C3" w:rsidRPr="005F53C3" w:rsidRDefault="005F53C3" w:rsidP="005F53C3">
            <w:pPr>
              <w:spacing w:after="160" w:line="278" w:lineRule="auto"/>
              <w:jc w:val="both"/>
              <w:rPr>
                <w:rFonts w:ascii="Times New Roman" w:hAnsi="Times New Roman" w:cs="Times New Roman"/>
              </w:rPr>
            </w:pPr>
            <w:r w:rsidRPr="005F53C3">
              <w:rPr>
                <w:rFonts w:ascii="Times New Roman" w:hAnsi="Times New Roman" w:cs="Times New Roman"/>
              </w:rPr>
              <w:t>38%</w:t>
            </w:r>
          </w:p>
        </w:tc>
      </w:tr>
      <w:tr w:rsidR="005F53C3" w:rsidRPr="005F53C3" w14:paraId="7F3FE2FF" w14:textId="77777777" w:rsidTr="00556F64">
        <w:tc>
          <w:tcPr>
            <w:tcW w:w="0" w:type="auto"/>
            <w:hideMark/>
          </w:tcPr>
          <w:p w14:paraId="725A2187" w14:textId="77777777" w:rsidR="005F53C3" w:rsidRPr="005F53C3" w:rsidRDefault="005F53C3" w:rsidP="005F53C3">
            <w:pPr>
              <w:spacing w:after="160" w:line="278" w:lineRule="auto"/>
              <w:jc w:val="both"/>
              <w:rPr>
                <w:rFonts w:ascii="Times New Roman" w:hAnsi="Times New Roman" w:cs="Times New Roman"/>
              </w:rPr>
            </w:pPr>
            <w:r w:rsidRPr="005F53C3">
              <w:rPr>
                <w:rFonts w:ascii="Times New Roman" w:hAnsi="Times New Roman" w:cs="Times New Roman"/>
              </w:rPr>
              <w:t>Agree (A)</w:t>
            </w:r>
          </w:p>
        </w:tc>
        <w:tc>
          <w:tcPr>
            <w:tcW w:w="0" w:type="auto"/>
            <w:hideMark/>
          </w:tcPr>
          <w:p w14:paraId="06C53015" w14:textId="77777777" w:rsidR="005F53C3" w:rsidRPr="005F53C3" w:rsidRDefault="005F53C3" w:rsidP="005F53C3">
            <w:pPr>
              <w:spacing w:after="160" w:line="278" w:lineRule="auto"/>
              <w:jc w:val="both"/>
              <w:rPr>
                <w:rFonts w:ascii="Times New Roman" w:hAnsi="Times New Roman" w:cs="Times New Roman"/>
              </w:rPr>
            </w:pPr>
            <w:r w:rsidRPr="005F53C3">
              <w:rPr>
                <w:rFonts w:ascii="Times New Roman" w:hAnsi="Times New Roman" w:cs="Times New Roman"/>
              </w:rPr>
              <w:t>40</w:t>
            </w:r>
          </w:p>
        </w:tc>
        <w:tc>
          <w:tcPr>
            <w:tcW w:w="0" w:type="auto"/>
            <w:hideMark/>
          </w:tcPr>
          <w:p w14:paraId="55D248CE" w14:textId="77777777" w:rsidR="005F53C3" w:rsidRPr="005F53C3" w:rsidRDefault="005F53C3" w:rsidP="005F53C3">
            <w:pPr>
              <w:spacing w:after="160" w:line="278" w:lineRule="auto"/>
              <w:jc w:val="both"/>
              <w:rPr>
                <w:rFonts w:ascii="Times New Roman" w:hAnsi="Times New Roman" w:cs="Times New Roman"/>
              </w:rPr>
            </w:pPr>
            <w:r w:rsidRPr="005F53C3">
              <w:rPr>
                <w:rFonts w:ascii="Times New Roman" w:hAnsi="Times New Roman" w:cs="Times New Roman"/>
              </w:rPr>
              <w:t>40%</w:t>
            </w:r>
          </w:p>
        </w:tc>
      </w:tr>
      <w:tr w:rsidR="005F53C3" w:rsidRPr="005F53C3" w14:paraId="16C0D545" w14:textId="77777777" w:rsidTr="00556F64">
        <w:tc>
          <w:tcPr>
            <w:tcW w:w="0" w:type="auto"/>
            <w:hideMark/>
          </w:tcPr>
          <w:p w14:paraId="50F43A82" w14:textId="77777777" w:rsidR="005F53C3" w:rsidRPr="005F53C3" w:rsidRDefault="005F53C3" w:rsidP="005F53C3">
            <w:pPr>
              <w:spacing w:after="160" w:line="278" w:lineRule="auto"/>
              <w:jc w:val="both"/>
              <w:rPr>
                <w:rFonts w:ascii="Times New Roman" w:hAnsi="Times New Roman" w:cs="Times New Roman"/>
              </w:rPr>
            </w:pPr>
            <w:r w:rsidRPr="005F53C3">
              <w:rPr>
                <w:rFonts w:ascii="Times New Roman" w:hAnsi="Times New Roman" w:cs="Times New Roman"/>
              </w:rPr>
              <w:t>Disagree (D)</w:t>
            </w:r>
          </w:p>
        </w:tc>
        <w:tc>
          <w:tcPr>
            <w:tcW w:w="0" w:type="auto"/>
            <w:hideMark/>
          </w:tcPr>
          <w:p w14:paraId="44758064" w14:textId="77777777" w:rsidR="005F53C3" w:rsidRPr="005F53C3" w:rsidRDefault="005F53C3" w:rsidP="005F53C3">
            <w:pPr>
              <w:spacing w:after="160" w:line="278" w:lineRule="auto"/>
              <w:jc w:val="both"/>
              <w:rPr>
                <w:rFonts w:ascii="Times New Roman" w:hAnsi="Times New Roman" w:cs="Times New Roman"/>
              </w:rPr>
            </w:pPr>
            <w:r w:rsidRPr="005F53C3">
              <w:rPr>
                <w:rFonts w:ascii="Times New Roman" w:hAnsi="Times New Roman" w:cs="Times New Roman"/>
              </w:rPr>
              <w:t>15</w:t>
            </w:r>
          </w:p>
        </w:tc>
        <w:tc>
          <w:tcPr>
            <w:tcW w:w="0" w:type="auto"/>
            <w:hideMark/>
          </w:tcPr>
          <w:p w14:paraId="6ACB5D22" w14:textId="77777777" w:rsidR="005F53C3" w:rsidRPr="005F53C3" w:rsidRDefault="005F53C3" w:rsidP="005F53C3">
            <w:pPr>
              <w:spacing w:after="160" w:line="278" w:lineRule="auto"/>
              <w:jc w:val="both"/>
              <w:rPr>
                <w:rFonts w:ascii="Times New Roman" w:hAnsi="Times New Roman" w:cs="Times New Roman"/>
              </w:rPr>
            </w:pPr>
            <w:r w:rsidRPr="005F53C3">
              <w:rPr>
                <w:rFonts w:ascii="Times New Roman" w:hAnsi="Times New Roman" w:cs="Times New Roman"/>
              </w:rPr>
              <w:t>15%</w:t>
            </w:r>
          </w:p>
        </w:tc>
      </w:tr>
      <w:tr w:rsidR="005F53C3" w:rsidRPr="005F53C3" w14:paraId="5B94AD0E" w14:textId="77777777" w:rsidTr="00556F64">
        <w:tc>
          <w:tcPr>
            <w:tcW w:w="0" w:type="auto"/>
            <w:hideMark/>
          </w:tcPr>
          <w:p w14:paraId="7EC26B8A" w14:textId="77777777" w:rsidR="005F53C3" w:rsidRPr="005F53C3" w:rsidRDefault="005F53C3" w:rsidP="005F53C3">
            <w:pPr>
              <w:spacing w:after="160" w:line="278" w:lineRule="auto"/>
              <w:jc w:val="both"/>
              <w:rPr>
                <w:rFonts w:ascii="Times New Roman" w:hAnsi="Times New Roman" w:cs="Times New Roman"/>
              </w:rPr>
            </w:pPr>
            <w:r w:rsidRPr="005F53C3">
              <w:rPr>
                <w:rFonts w:ascii="Times New Roman" w:hAnsi="Times New Roman" w:cs="Times New Roman"/>
              </w:rPr>
              <w:t>Strongly Disagree (SD)</w:t>
            </w:r>
          </w:p>
        </w:tc>
        <w:tc>
          <w:tcPr>
            <w:tcW w:w="0" w:type="auto"/>
            <w:hideMark/>
          </w:tcPr>
          <w:p w14:paraId="03A4852C" w14:textId="77777777" w:rsidR="005F53C3" w:rsidRPr="005F53C3" w:rsidRDefault="005F53C3" w:rsidP="005F53C3">
            <w:pPr>
              <w:spacing w:after="160" w:line="278" w:lineRule="auto"/>
              <w:jc w:val="both"/>
              <w:rPr>
                <w:rFonts w:ascii="Times New Roman" w:hAnsi="Times New Roman" w:cs="Times New Roman"/>
              </w:rPr>
            </w:pPr>
            <w:r w:rsidRPr="005F53C3">
              <w:rPr>
                <w:rFonts w:ascii="Times New Roman" w:hAnsi="Times New Roman" w:cs="Times New Roman"/>
              </w:rPr>
              <w:t>7</w:t>
            </w:r>
          </w:p>
        </w:tc>
        <w:tc>
          <w:tcPr>
            <w:tcW w:w="0" w:type="auto"/>
            <w:hideMark/>
          </w:tcPr>
          <w:p w14:paraId="59959C29" w14:textId="77777777" w:rsidR="005F53C3" w:rsidRPr="005F53C3" w:rsidRDefault="005F53C3" w:rsidP="005F53C3">
            <w:pPr>
              <w:spacing w:after="160" w:line="278" w:lineRule="auto"/>
              <w:jc w:val="both"/>
              <w:rPr>
                <w:rFonts w:ascii="Times New Roman" w:hAnsi="Times New Roman" w:cs="Times New Roman"/>
              </w:rPr>
            </w:pPr>
            <w:r w:rsidRPr="005F53C3">
              <w:rPr>
                <w:rFonts w:ascii="Times New Roman" w:hAnsi="Times New Roman" w:cs="Times New Roman"/>
              </w:rPr>
              <w:t>7%</w:t>
            </w:r>
          </w:p>
        </w:tc>
      </w:tr>
      <w:tr w:rsidR="005F53C3" w:rsidRPr="005F53C3" w14:paraId="585F6A9F" w14:textId="77777777" w:rsidTr="00556F64">
        <w:tc>
          <w:tcPr>
            <w:tcW w:w="0" w:type="auto"/>
            <w:hideMark/>
          </w:tcPr>
          <w:p w14:paraId="71BFDBF5" w14:textId="77777777" w:rsidR="005F53C3" w:rsidRPr="005F53C3" w:rsidRDefault="005F53C3" w:rsidP="005F53C3">
            <w:pPr>
              <w:spacing w:after="160" w:line="278" w:lineRule="auto"/>
              <w:jc w:val="both"/>
              <w:rPr>
                <w:rFonts w:ascii="Times New Roman" w:hAnsi="Times New Roman" w:cs="Times New Roman"/>
              </w:rPr>
            </w:pPr>
            <w:r w:rsidRPr="005F53C3">
              <w:rPr>
                <w:rFonts w:ascii="Times New Roman" w:hAnsi="Times New Roman" w:cs="Times New Roman"/>
                <w:b/>
                <w:bCs/>
              </w:rPr>
              <w:t>Total</w:t>
            </w:r>
          </w:p>
        </w:tc>
        <w:tc>
          <w:tcPr>
            <w:tcW w:w="0" w:type="auto"/>
            <w:hideMark/>
          </w:tcPr>
          <w:p w14:paraId="68663917" w14:textId="77777777" w:rsidR="005F53C3" w:rsidRPr="005F53C3" w:rsidRDefault="005F53C3" w:rsidP="005F53C3">
            <w:pPr>
              <w:spacing w:after="160" w:line="278" w:lineRule="auto"/>
              <w:jc w:val="both"/>
              <w:rPr>
                <w:rFonts w:ascii="Times New Roman" w:hAnsi="Times New Roman" w:cs="Times New Roman"/>
              </w:rPr>
            </w:pPr>
            <w:r w:rsidRPr="005F53C3">
              <w:rPr>
                <w:rFonts w:ascii="Times New Roman" w:hAnsi="Times New Roman" w:cs="Times New Roman"/>
                <w:b/>
                <w:bCs/>
              </w:rPr>
              <w:t>100</w:t>
            </w:r>
          </w:p>
        </w:tc>
        <w:tc>
          <w:tcPr>
            <w:tcW w:w="0" w:type="auto"/>
            <w:hideMark/>
          </w:tcPr>
          <w:p w14:paraId="34A9278F" w14:textId="77777777" w:rsidR="005F53C3" w:rsidRPr="005F53C3" w:rsidRDefault="005F53C3" w:rsidP="005F53C3">
            <w:pPr>
              <w:spacing w:after="160" w:line="278" w:lineRule="auto"/>
              <w:jc w:val="both"/>
              <w:rPr>
                <w:rFonts w:ascii="Times New Roman" w:hAnsi="Times New Roman" w:cs="Times New Roman"/>
              </w:rPr>
            </w:pPr>
            <w:r w:rsidRPr="005F53C3">
              <w:rPr>
                <w:rFonts w:ascii="Times New Roman" w:hAnsi="Times New Roman" w:cs="Times New Roman"/>
                <w:b/>
                <w:bCs/>
              </w:rPr>
              <w:t>100%</w:t>
            </w:r>
          </w:p>
        </w:tc>
      </w:tr>
      <w:tr w:rsidR="005F53C3" w:rsidRPr="005F53C3" w14:paraId="09349865" w14:textId="77777777" w:rsidTr="00556F64">
        <w:tc>
          <w:tcPr>
            <w:tcW w:w="0" w:type="auto"/>
            <w:hideMark/>
          </w:tcPr>
          <w:p w14:paraId="5F8A2F26" w14:textId="77777777" w:rsidR="005F53C3" w:rsidRPr="005F53C3" w:rsidRDefault="005F53C3" w:rsidP="005F53C3">
            <w:pPr>
              <w:spacing w:after="160" w:line="278" w:lineRule="auto"/>
              <w:jc w:val="both"/>
              <w:rPr>
                <w:rFonts w:ascii="Times New Roman" w:hAnsi="Times New Roman" w:cs="Times New Roman"/>
              </w:rPr>
            </w:pPr>
            <w:r w:rsidRPr="005F53C3">
              <w:rPr>
                <w:rFonts w:ascii="Times New Roman" w:hAnsi="Times New Roman" w:cs="Times New Roman"/>
                <w:b/>
                <w:bCs/>
              </w:rPr>
              <w:t>Source</w:t>
            </w:r>
            <w:r w:rsidRPr="005F53C3">
              <w:rPr>
                <w:rFonts w:ascii="Times New Roman" w:hAnsi="Times New Roman" w:cs="Times New Roman"/>
              </w:rPr>
              <w:t>: Research Field Survey, 2025</w:t>
            </w:r>
          </w:p>
        </w:tc>
        <w:tc>
          <w:tcPr>
            <w:tcW w:w="0" w:type="auto"/>
            <w:hideMark/>
          </w:tcPr>
          <w:p w14:paraId="533FB964" w14:textId="77777777" w:rsidR="005F53C3" w:rsidRPr="005F53C3" w:rsidRDefault="005F53C3" w:rsidP="005F53C3">
            <w:pPr>
              <w:spacing w:after="160" w:line="278" w:lineRule="auto"/>
              <w:jc w:val="both"/>
              <w:rPr>
                <w:rFonts w:ascii="Times New Roman" w:hAnsi="Times New Roman" w:cs="Times New Roman"/>
              </w:rPr>
            </w:pPr>
          </w:p>
        </w:tc>
        <w:tc>
          <w:tcPr>
            <w:tcW w:w="0" w:type="auto"/>
            <w:hideMark/>
          </w:tcPr>
          <w:p w14:paraId="4EB82371" w14:textId="77777777" w:rsidR="005F53C3" w:rsidRPr="005F53C3" w:rsidRDefault="005F53C3" w:rsidP="005F53C3">
            <w:pPr>
              <w:spacing w:after="160" w:line="278" w:lineRule="auto"/>
              <w:jc w:val="both"/>
              <w:rPr>
                <w:rFonts w:ascii="Times New Roman" w:hAnsi="Times New Roman" w:cs="Times New Roman"/>
              </w:rPr>
            </w:pPr>
          </w:p>
        </w:tc>
      </w:tr>
      <w:tr w:rsidR="005F53C3" w:rsidRPr="005F53C3" w14:paraId="09988D81" w14:textId="77777777" w:rsidTr="00556F64">
        <w:tc>
          <w:tcPr>
            <w:tcW w:w="0" w:type="auto"/>
            <w:hideMark/>
          </w:tcPr>
          <w:p w14:paraId="41C71536" w14:textId="77777777" w:rsidR="005F53C3" w:rsidRPr="005F53C3" w:rsidRDefault="005F53C3" w:rsidP="005F53C3">
            <w:pPr>
              <w:spacing w:after="160" w:line="278" w:lineRule="auto"/>
              <w:jc w:val="both"/>
              <w:rPr>
                <w:rFonts w:ascii="Times New Roman" w:hAnsi="Times New Roman" w:cs="Times New Roman"/>
              </w:rPr>
            </w:pPr>
            <w:r w:rsidRPr="005F53C3">
              <w:rPr>
                <w:rFonts w:ascii="Times New Roman" w:hAnsi="Times New Roman" w:cs="Times New Roman"/>
                <w:b/>
                <w:bCs/>
              </w:rPr>
              <w:t>Analysis</w:t>
            </w:r>
            <w:r w:rsidRPr="005F53C3">
              <w:rPr>
                <w:rFonts w:ascii="Times New Roman" w:hAnsi="Times New Roman" w:cs="Times New Roman"/>
              </w:rPr>
              <w:t>: A total of 78% (38% strongly agreed and 40% agreed) affirmed consistency in accounting procedures across departments. However, 15% disagreed and 7% strongly disagreed, highlighting a possible need for process standardization.</w:t>
            </w:r>
          </w:p>
        </w:tc>
        <w:tc>
          <w:tcPr>
            <w:tcW w:w="0" w:type="auto"/>
            <w:hideMark/>
          </w:tcPr>
          <w:p w14:paraId="0D858D24" w14:textId="77777777" w:rsidR="005F53C3" w:rsidRPr="005F53C3" w:rsidRDefault="005F53C3" w:rsidP="005F53C3">
            <w:pPr>
              <w:spacing w:after="160" w:line="278" w:lineRule="auto"/>
              <w:jc w:val="both"/>
              <w:rPr>
                <w:rFonts w:ascii="Times New Roman" w:hAnsi="Times New Roman" w:cs="Times New Roman"/>
              </w:rPr>
            </w:pPr>
          </w:p>
        </w:tc>
        <w:tc>
          <w:tcPr>
            <w:tcW w:w="0" w:type="auto"/>
            <w:hideMark/>
          </w:tcPr>
          <w:p w14:paraId="57844D5B" w14:textId="77777777" w:rsidR="005F53C3" w:rsidRPr="005F53C3" w:rsidRDefault="005F53C3" w:rsidP="005F53C3">
            <w:pPr>
              <w:spacing w:after="160" w:line="278" w:lineRule="auto"/>
              <w:jc w:val="both"/>
              <w:rPr>
                <w:rFonts w:ascii="Times New Roman" w:hAnsi="Times New Roman" w:cs="Times New Roman"/>
              </w:rPr>
            </w:pPr>
          </w:p>
        </w:tc>
      </w:tr>
    </w:tbl>
    <w:p w14:paraId="3C79417D" w14:textId="331759BC" w:rsidR="005F53C3" w:rsidRPr="005F53C3" w:rsidRDefault="005F53C3" w:rsidP="005F53C3">
      <w:pPr>
        <w:jc w:val="both"/>
        <w:rPr>
          <w:rFonts w:ascii="Times New Roman" w:hAnsi="Times New Roman" w:cs="Times New Roman"/>
        </w:rPr>
      </w:pPr>
    </w:p>
    <w:p w14:paraId="12D23806" w14:textId="77777777" w:rsidR="005F53C3" w:rsidRPr="005F53C3" w:rsidRDefault="005F53C3" w:rsidP="005F53C3">
      <w:pPr>
        <w:jc w:val="both"/>
        <w:rPr>
          <w:rFonts w:ascii="Times New Roman" w:hAnsi="Times New Roman" w:cs="Times New Roman"/>
        </w:rPr>
      </w:pPr>
      <w:r w:rsidRPr="005F53C3">
        <w:rPr>
          <w:rFonts w:ascii="Times New Roman" w:hAnsi="Times New Roman" w:cs="Times New Roman"/>
          <w:b/>
          <w:bCs/>
        </w:rPr>
        <w:t>5. Oil accounting reports are accurate, timely, and transparent</w:t>
      </w:r>
    </w:p>
    <w:tbl>
      <w:tblPr>
        <w:tblStyle w:val="TableGrid"/>
        <w:tblW w:w="0" w:type="auto"/>
        <w:tblLook w:val="04A0" w:firstRow="1" w:lastRow="0" w:firstColumn="1" w:lastColumn="0" w:noHBand="0" w:noVBand="1"/>
      </w:tblPr>
      <w:tblGrid>
        <w:gridCol w:w="6587"/>
        <w:gridCol w:w="1305"/>
        <w:gridCol w:w="1458"/>
      </w:tblGrid>
      <w:tr w:rsidR="005F53C3" w:rsidRPr="005F53C3" w14:paraId="7687DC5C" w14:textId="77777777" w:rsidTr="00556F64">
        <w:tc>
          <w:tcPr>
            <w:tcW w:w="0" w:type="auto"/>
            <w:hideMark/>
          </w:tcPr>
          <w:p w14:paraId="25BBE8F7" w14:textId="77777777" w:rsidR="005F53C3" w:rsidRPr="005F53C3" w:rsidRDefault="005F53C3" w:rsidP="005F53C3">
            <w:pPr>
              <w:spacing w:after="160" w:line="278" w:lineRule="auto"/>
              <w:jc w:val="both"/>
              <w:rPr>
                <w:rFonts w:ascii="Times New Roman" w:hAnsi="Times New Roman" w:cs="Times New Roman"/>
                <w:b/>
                <w:bCs/>
              </w:rPr>
            </w:pPr>
            <w:r w:rsidRPr="005F53C3">
              <w:rPr>
                <w:rFonts w:ascii="Times New Roman" w:hAnsi="Times New Roman" w:cs="Times New Roman"/>
                <w:b/>
                <w:bCs/>
              </w:rPr>
              <w:t>Response</w:t>
            </w:r>
          </w:p>
        </w:tc>
        <w:tc>
          <w:tcPr>
            <w:tcW w:w="0" w:type="auto"/>
            <w:hideMark/>
          </w:tcPr>
          <w:p w14:paraId="34E51AB5" w14:textId="77777777" w:rsidR="005F53C3" w:rsidRPr="005F53C3" w:rsidRDefault="005F53C3" w:rsidP="005F53C3">
            <w:pPr>
              <w:spacing w:after="160" w:line="278" w:lineRule="auto"/>
              <w:jc w:val="both"/>
              <w:rPr>
                <w:rFonts w:ascii="Times New Roman" w:hAnsi="Times New Roman" w:cs="Times New Roman"/>
                <w:b/>
                <w:bCs/>
              </w:rPr>
            </w:pPr>
            <w:r w:rsidRPr="005F53C3">
              <w:rPr>
                <w:rFonts w:ascii="Times New Roman" w:hAnsi="Times New Roman" w:cs="Times New Roman"/>
                <w:b/>
                <w:bCs/>
              </w:rPr>
              <w:t>Frequency</w:t>
            </w:r>
          </w:p>
        </w:tc>
        <w:tc>
          <w:tcPr>
            <w:tcW w:w="0" w:type="auto"/>
            <w:hideMark/>
          </w:tcPr>
          <w:p w14:paraId="543E5676" w14:textId="77777777" w:rsidR="005F53C3" w:rsidRPr="005F53C3" w:rsidRDefault="005F53C3" w:rsidP="005F53C3">
            <w:pPr>
              <w:spacing w:after="160" w:line="278" w:lineRule="auto"/>
              <w:jc w:val="both"/>
              <w:rPr>
                <w:rFonts w:ascii="Times New Roman" w:hAnsi="Times New Roman" w:cs="Times New Roman"/>
                <w:b/>
                <w:bCs/>
              </w:rPr>
            </w:pPr>
            <w:r w:rsidRPr="005F53C3">
              <w:rPr>
                <w:rFonts w:ascii="Times New Roman" w:hAnsi="Times New Roman" w:cs="Times New Roman"/>
                <w:b/>
                <w:bCs/>
              </w:rPr>
              <w:t>Percentage (%)</w:t>
            </w:r>
          </w:p>
        </w:tc>
      </w:tr>
      <w:tr w:rsidR="005F53C3" w:rsidRPr="005F53C3" w14:paraId="1919E726" w14:textId="77777777" w:rsidTr="00556F64">
        <w:tc>
          <w:tcPr>
            <w:tcW w:w="0" w:type="auto"/>
            <w:hideMark/>
          </w:tcPr>
          <w:p w14:paraId="551D9A0D" w14:textId="77777777" w:rsidR="005F53C3" w:rsidRPr="005F53C3" w:rsidRDefault="005F53C3" w:rsidP="005F53C3">
            <w:pPr>
              <w:spacing w:after="160" w:line="278" w:lineRule="auto"/>
              <w:jc w:val="both"/>
              <w:rPr>
                <w:rFonts w:ascii="Times New Roman" w:hAnsi="Times New Roman" w:cs="Times New Roman"/>
              </w:rPr>
            </w:pPr>
            <w:r w:rsidRPr="005F53C3">
              <w:rPr>
                <w:rFonts w:ascii="Times New Roman" w:hAnsi="Times New Roman" w:cs="Times New Roman"/>
              </w:rPr>
              <w:t>Strongly Agree (SA)</w:t>
            </w:r>
          </w:p>
        </w:tc>
        <w:tc>
          <w:tcPr>
            <w:tcW w:w="0" w:type="auto"/>
            <w:hideMark/>
          </w:tcPr>
          <w:p w14:paraId="6BABBC76" w14:textId="77777777" w:rsidR="005F53C3" w:rsidRPr="005F53C3" w:rsidRDefault="005F53C3" w:rsidP="005F53C3">
            <w:pPr>
              <w:spacing w:after="160" w:line="278" w:lineRule="auto"/>
              <w:jc w:val="both"/>
              <w:rPr>
                <w:rFonts w:ascii="Times New Roman" w:hAnsi="Times New Roman" w:cs="Times New Roman"/>
              </w:rPr>
            </w:pPr>
            <w:r w:rsidRPr="005F53C3">
              <w:rPr>
                <w:rFonts w:ascii="Times New Roman" w:hAnsi="Times New Roman" w:cs="Times New Roman"/>
              </w:rPr>
              <w:t>45</w:t>
            </w:r>
          </w:p>
        </w:tc>
        <w:tc>
          <w:tcPr>
            <w:tcW w:w="0" w:type="auto"/>
            <w:hideMark/>
          </w:tcPr>
          <w:p w14:paraId="3669EF9B" w14:textId="77777777" w:rsidR="005F53C3" w:rsidRPr="005F53C3" w:rsidRDefault="005F53C3" w:rsidP="005F53C3">
            <w:pPr>
              <w:spacing w:after="160" w:line="278" w:lineRule="auto"/>
              <w:jc w:val="both"/>
              <w:rPr>
                <w:rFonts w:ascii="Times New Roman" w:hAnsi="Times New Roman" w:cs="Times New Roman"/>
              </w:rPr>
            </w:pPr>
            <w:r w:rsidRPr="005F53C3">
              <w:rPr>
                <w:rFonts w:ascii="Times New Roman" w:hAnsi="Times New Roman" w:cs="Times New Roman"/>
              </w:rPr>
              <w:t>45%</w:t>
            </w:r>
          </w:p>
        </w:tc>
      </w:tr>
      <w:tr w:rsidR="005F53C3" w:rsidRPr="005F53C3" w14:paraId="123A4EB9" w14:textId="77777777" w:rsidTr="00556F64">
        <w:tc>
          <w:tcPr>
            <w:tcW w:w="0" w:type="auto"/>
            <w:hideMark/>
          </w:tcPr>
          <w:p w14:paraId="11C56E7B" w14:textId="77777777" w:rsidR="005F53C3" w:rsidRPr="005F53C3" w:rsidRDefault="005F53C3" w:rsidP="005F53C3">
            <w:pPr>
              <w:spacing w:after="160" w:line="278" w:lineRule="auto"/>
              <w:jc w:val="both"/>
              <w:rPr>
                <w:rFonts w:ascii="Times New Roman" w:hAnsi="Times New Roman" w:cs="Times New Roman"/>
              </w:rPr>
            </w:pPr>
            <w:r w:rsidRPr="005F53C3">
              <w:rPr>
                <w:rFonts w:ascii="Times New Roman" w:hAnsi="Times New Roman" w:cs="Times New Roman"/>
              </w:rPr>
              <w:t>Agree (A)</w:t>
            </w:r>
          </w:p>
        </w:tc>
        <w:tc>
          <w:tcPr>
            <w:tcW w:w="0" w:type="auto"/>
            <w:hideMark/>
          </w:tcPr>
          <w:p w14:paraId="5E2C17B5" w14:textId="77777777" w:rsidR="005F53C3" w:rsidRPr="005F53C3" w:rsidRDefault="005F53C3" w:rsidP="005F53C3">
            <w:pPr>
              <w:spacing w:after="160" w:line="278" w:lineRule="auto"/>
              <w:jc w:val="both"/>
              <w:rPr>
                <w:rFonts w:ascii="Times New Roman" w:hAnsi="Times New Roman" w:cs="Times New Roman"/>
              </w:rPr>
            </w:pPr>
            <w:r w:rsidRPr="005F53C3">
              <w:rPr>
                <w:rFonts w:ascii="Times New Roman" w:hAnsi="Times New Roman" w:cs="Times New Roman"/>
              </w:rPr>
              <w:t>33</w:t>
            </w:r>
          </w:p>
        </w:tc>
        <w:tc>
          <w:tcPr>
            <w:tcW w:w="0" w:type="auto"/>
            <w:hideMark/>
          </w:tcPr>
          <w:p w14:paraId="5C966F57" w14:textId="77777777" w:rsidR="005F53C3" w:rsidRPr="005F53C3" w:rsidRDefault="005F53C3" w:rsidP="005F53C3">
            <w:pPr>
              <w:spacing w:after="160" w:line="278" w:lineRule="auto"/>
              <w:jc w:val="both"/>
              <w:rPr>
                <w:rFonts w:ascii="Times New Roman" w:hAnsi="Times New Roman" w:cs="Times New Roman"/>
              </w:rPr>
            </w:pPr>
            <w:r w:rsidRPr="005F53C3">
              <w:rPr>
                <w:rFonts w:ascii="Times New Roman" w:hAnsi="Times New Roman" w:cs="Times New Roman"/>
              </w:rPr>
              <w:t>33%</w:t>
            </w:r>
          </w:p>
        </w:tc>
      </w:tr>
      <w:tr w:rsidR="005F53C3" w:rsidRPr="005F53C3" w14:paraId="08933354" w14:textId="77777777" w:rsidTr="00556F64">
        <w:tc>
          <w:tcPr>
            <w:tcW w:w="0" w:type="auto"/>
            <w:hideMark/>
          </w:tcPr>
          <w:p w14:paraId="61EADB2F" w14:textId="77777777" w:rsidR="005F53C3" w:rsidRPr="005F53C3" w:rsidRDefault="005F53C3" w:rsidP="005F53C3">
            <w:pPr>
              <w:spacing w:after="160" w:line="278" w:lineRule="auto"/>
              <w:jc w:val="both"/>
              <w:rPr>
                <w:rFonts w:ascii="Times New Roman" w:hAnsi="Times New Roman" w:cs="Times New Roman"/>
              </w:rPr>
            </w:pPr>
            <w:r w:rsidRPr="005F53C3">
              <w:rPr>
                <w:rFonts w:ascii="Times New Roman" w:hAnsi="Times New Roman" w:cs="Times New Roman"/>
              </w:rPr>
              <w:t>Disagree (D)</w:t>
            </w:r>
          </w:p>
        </w:tc>
        <w:tc>
          <w:tcPr>
            <w:tcW w:w="0" w:type="auto"/>
            <w:hideMark/>
          </w:tcPr>
          <w:p w14:paraId="09E77AF6" w14:textId="77777777" w:rsidR="005F53C3" w:rsidRPr="005F53C3" w:rsidRDefault="005F53C3" w:rsidP="005F53C3">
            <w:pPr>
              <w:spacing w:after="160" w:line="278" w:lineRule="auto"/>
              <w:jc w:val="both"/>
              <w:rPr>
                <w:rFonts w:ascii="Times New Roman" w:hAnsi="Times New Roman" w:cs="Times New Roman"/>
              </w:rPr>
            </w:pPr>
            <w:r w:rsidRPr="005F53C3">
              <w:rPr>
                <w:rFonts w:ascii="Times New Roman" w:hAnsi="Times New Roman" w:cs="Times New Roman"/>
              </w:rPr>
              <w:t>13</w:t>
            </w:r>
          </w:p>
        </w:tc>
        <w:tc>
          <w:tcPr>
            <w:tcW w:w="0" w:type="auto"/>
            <w:hideMark/>
          </w:tcPr>
          <w:p w14:paraId="1064DD87" w14:textId="77777777" w:rsidR="005F53C3" w:rsidRPr="005F53C3" w:rsidRDefault="005F53C3" w:rsidP="005F53C3">
            <w:pPr>
              <w:spacing w:after="160" w:line="278" w:lineRule="auto"/>
              <w:jc w:val="both"/>
              <w:rPr>
                <w:rFonts w:ascii="Times New Roman" w:hAnsi="Times New Roman" w:cs="Times New Roman"/>
              </w:rPr>
            </w:pPr>
            <w:r w:rsidRPr="005F53C3">
              <w:rPr>
                <w:rFonts w:ascii="Times New Roman" w:hAnsi="Times New Roman" w:cs="Times New Roman"/>
              </w:rPr>
              <w:t>13%</w:t>
            </w:r>
          </w:p>
        </w:tc>
      </w:tr>
      <w:tr w:rsidR="005F53C3" w:rsidRPr="005F53C3" w14:paraId="13CC089E" w14:textId="77777777" w:rsidTr="00556F64">
        <w:tc>
          <w:tcPr>
            <w:tcW w:w="0" w:type="auto"/>
            <w:hideMark/>
          </w:tcPr>
          <w:p w14:paraId="1224C23C" w14:textId="77777777" w:rsidR="005F53C3" w:rsidRPr="005F53C3" w:rsidRDefault="005F53C3" w:rsidP="005F53C3">
            <w:pPr>
              <w:spacing w:after="160" w:line="278" w:lineRule="auto"/>
              <w:jc w:val="both"/>
              <w:rPr>
                <w:rFonts w:ascii="Times New Roman" w:hAnsi="Times New Roman" w:cs="Times New Roman"/>
              </w:rPr>
            </w:pPr>
            <w:r w:rsidRPr="005F53C3">
              <w:rPr>
                <w:rFonts w:ascii="Times New Roman" w:hAnsi="Times New Roman" w:cs="Times New Roman"/>
              </w:rPr>
              <w:t>Strongly Disagree (SD)</w:t>
            </w:r>
          </w:p>
        </w:tc>
        <w:tc>
          <w:tcPr>
            <w:tcW w:w="0" w:type="auto"/>
            <w:hideMark/>
          </w:tcPr>
          <w:p w14:paraId="273C2B6D" w14:textId="77777777" w:rsidR="005F53C3" w:rsidRPr="005F53C3" w:rsidRDefault="005F53C3" w:rsidP="005F53C3">
            <w:pPr>
              <w:spacing w:after="160" w:line="278" w:lineRule="auto"/>
              <w:jc w:val="both"/>
              <w:rPr>
                <w:rFonts w:ascii="Times New Roman" w:hAnsi="Times New Roman" w:cs="Times New Roman"/>
              </w:rPr>
            </w:pPr>
            <w:r w:rsidRPr="005F53C3">
              <w:rPr>
                <w:rFonts w:ascii="Times New Roman" w:hAnsi="Times New Roman" w:cs="Times New Roman"/>
              </w:rPr>
              <w:t>9</w:t>
            </w:r>
          </w:p>
        </w:tc>
        <w:tc>
          <w:tcPr>
            <w:tcW w:w="0" w:type="auto"/>
            <w:hideMark/>
          </w:tcPr>
          <w:p w14:paraId="4A5AADD8" w14:textId="77777777" w:rsidR="005F53C3" w:rsidRPr="005F53C3" w:rsidRDefault="005F53C3" w:rsidP="005F53C3">
            <w:pPr>
              <w:spacing w:after="160" w:line="278" w:lineRule="auto"/>
              <w:jc w:val="both"/>
              <w:rPr>
                <w:rFonts w:ascii="Times New Roman" w:hAnsi="Times New Roman" w:cs="Times New Roman"/>
              </w:rPr>
            </w:pPr>
            <w:r w:rsidRPr="005F53C3">
              <w:rPr>
                <w:rFonts w:ascii="Times New Roman" w:hAnsi="Times New Roman" w:cs="Times New Roman"/>
              </w:rPr>
              <w:t>9%</w:t>
            </w:r>
          </w:p>
        </w:tc>
      </w:tr>
      <w:tr w:rsidR="005F53C3" w:rsidRPr="005F53C3" w14:paraId="1D63A265" w14:textId="77777777" w:rsidTr="00556F64">
        <w:tc>
          <w:tcPr>
            <w:tcW w:w="0" w:type="auto"/>
            <w:hideMark/>
          </w:tcPr>
          <w:p w14:paraId="15736460" w14:textId="77777777" w:rsidR="005F53C3" w:rsidRPr="005F53C3" w:rsidRDefault="005F53C3" w:rsidP="005F53C3">
            <w:pPr>
              <w:spacing w:after="160" w:line="278" w:lineRule="auto"/>
              <w:jc w:val="both"/>
              <w:rPr>
                <w:rFonts w:ascii="Times New Roman" w:hAnsi="Times New Roman" w:cs="Times New Roman"/>
              </w:rPr>
            </w:pPr>
            <w:r w:rsidRPr="005F53C3">
              <w:rPr>
                <w:rFonts w:ascii="Times New Roman" w:hAnsi="Times New Roman" w:cs="Times New Roman"/>
                <w:b/>
                <w:bCs/>
              </w:rPr>
              <w:t>Total</w:t>
            </w:r>
          </w:p>
        </w:tc>
        <w:tc>
          <w:tcPr>
            <w:tcW w:w="0" w:type="auto"/>
            <w:hideMark/>
          </w:tcPr>
          <w:p w14:paraId="06DE7B97" w14:textId="77777777" w:rsidR="005F53C3" w:rsidRPr="005F53C3" w:rsidRDefault="005F53C3" w:rsidP="005F53C3">
            <w:pPr>
              <w:spacing w:after="160" w:line="278" w:lineRule="auto"/>
              <w:jc w:val="both"/>
              <w:rPr>
                <w:rFonts w:ascii="Times New Roman" w:hAnsi="Times New Roman" w:cs="Times New Roman"/>
              </w:rPr>
            </w:pPr>
            <w:r w:rsidRPr="005F53C3">
              <w:rPr>
                <w:rFonts w:ascii="Times New Roman" w:hAnsi="Times New Roman" w:cs="Times New Roman"/>
                <w:b/>
                <w:bCs/>
              </w:rPr>
              <w:t>100</w:t>
            </w:r>
          </w:p>
        </w:tc>
        <w:tc>
          <w:tcPr>
            <w:tcW w:w="0" w:type="auto"/>
            <w:hideMark/>
          </w:tcPr>
          <w:p w14:paraId="2037F2A0" w14:textId="77777777" w:rsidR="005F53C3" w:rsidRPr="005F53C3" w:rsidRDefault="005F53C3" w:rsidP="005F53C3">
            <w:pPr>
              <w:spacing w:after="160" w:line="278" w:lineRule="auto"/>
              <w:jc w:val="both"/>
              <w:rPr>
                <w:rFonts w:ascii="Times New Roman" w:hAnsi="Times New Roman" w:cs="Times New Roman"/>
              </w:rPr>
            </w:pPr>
            <w:r w:rsidRPr="005F53C3">
              <w:rPr>
                <w:rFonts w:ascii="Times New Roman" w:hAnsi="Times New Roman" w:cs="Times New Roman"/>
                <w:b/>
                <w:bCs/>
              </w:rPr>
              <w:t>100%</w:t>
            </w:r>
          </w:p>
        </w:tc>
      </w:tr>
      <w:tr w:rsidR="005F53C3" w:rsidRPr="005F53C3" w14:paraId="1B5B2E90" w14:textId="77777777" w:rsidTr="00556F64">
        <w:tc>
          <w:tcPr>
            <w:tcW w:w="0" w:type="auto"/>
            <w:hideMark/>
          </w:tcPr>
          <w:p w14:paraId="1259ADFF" w14:textId="77777777" w:rsidR="005F53C3" w:rsidRPr="005F53C3" w:rsidRDefault="005F53C3" w:rsidP="005F53C3">
            <w:pPr>
              <w:spacing w:after="160" w:line="278" w:lineRule="auto"/>
              <w:jc w:val="both"/>
              <w:rPr>
                <w:rFonts w:ascii="Times New Roman" w:hAnsi="Times New Roman" w:cs="Times New Roman"/>
              </w:rPr>
            </w:pPr>
            <w:r w:rsidRPr="005F53C3">
              <w:rPr>
                <w:rFonts w:ascii="Times New Roman" w:hAnsi="Times New Roman" w:cs="Times New Roman"/>
                <w:b/>
                <w:bCs/>
              </w:rPr>
              <w:t>Source</w:t>
            </w:r>
            <w:r w:rsidRPr="005F53C3">
              <w:rPr>
                <w:rFonts w:ascii="Times New Roman" w:hAnsi="Times New Roman" w:cs="Times New Roman"/>
              </w:rPr>
              <w:t>: Research Field Survey, 2025</w:t>
            </w:r>
          </w:p>
        </w:tc>
        <w:tc>
          <w:tcPr>
            <w:tcW w:w="0" w:type="auto"/>
            <w:hideMark/>
          </w:tcPr>
          <w:p w14:paraId="1574D70C" w14:textId="77777777" w:rsidR="005F53C3" w:rsidRPr="005F53C3" w:rsidRDefault="005F53C3" w:rsidP="005F53C3">
            <w:pPr>
              <w:spacing w:after="160" w:line="278" w:lineRule="auto"/>
              <w:jc w:val="both"/>
              <w:rPr>
                <w:rFonts w:ascii="Times New Roman" w:hAnsi="Times New Roman" w:cs="Times New Roman"/>
              </w:rPr>
            </w:pPr>
          </w:p>
        </w:tc>
        <w:tc>
          <w:tcPr>
            <w:tcW w:w="0" w:type="auto"/>
            <w:hideMark/>
          </w:tcPr>
          <w:p w14:paraId="3E6A9ECF" w14:textId="77777777" w:rsidR="005F53C3" w:rsidRPr="005F53C3" w:rsidRDefault="005F53C3" w:rsidP="005F53C3">
            <w:pPr>
              <w:spacing w:after="160" w:line="278" w:lineRule="auto"/>
              <w:jc w:val="both"/>
              <w:rPr>
                <w:rFonts w:ascii="Times New Roman" w:hAnsi="Times New Roman" w:cs="Times New Roman"/>
              </w:rPr>
            </w:pPr>
          </w:p>
        </w:tc>
      </w:tr>
      <w:tr w:rsidR="005F53C3" w:rsidRPr="005F53C3" w14:paraId="00624F2B" w14:textId="77777777" w:rsidTr="00556F64">
        <w:tc>
          <w:tcPr>
            <w:tcW w:w="0" w:type="auto"/>
            <w:hideMark/>
          </w:tcPr>
          <w:p w14:paraId="1416091B" w14:textId="77777777" w:rsidR="005F53C3" w:rsidRPr="005F53C3" w:rsidRDefault="005F53C3" w:rsidP="005F53C3">
            <w:pPr>
              <w:spacing w:after="160" w:line="278" w:lineRule="auto"/>
              <w:jc w:val="both"/>
              <w:rPr>
                <w:rFonts w:ascii="Times New Roman" w:hAnsi="Times New Roman" w:cs="Times New Roman"/>
              </w:rPr>
            </w:pPr>
            <w:r w:rsidRPr="005F53C3">
              <w:rPr>
                <w:rFonts w:ascii="Times New Roman" w:hAnsi="Times New Roman" w:cs="Times New Roman"/>
                <w:b/>
                <w:bCs/>
              </w:rPr>
              <w:t>Analysis</w:t>
            </w:r>
            <w:r w:rsidRPr="005F53C3">
              <w:rPr>
                <w:rFonts w:ascii="Times New Roman" w:hAnsi="Times New Roman" w:cs="Times New Roman"/>
              </w:rPr>
              <w:t>: 78% (45% strongly agreed and 33% agreed) believe the reports are accurate, timely, and transparent. A minority of 13% disagreed and 9% strongly disagreed, which may point to isolated lapses or department-specific issues.</w:t>
            </w:r>
          </w:p>
        </w:tc>
        <w:tc>
          <w:tcPr>
            <w:tcW w:w="0" w:type="auto"/>
            <w:hideMark/>
          </w:tcPr>
          <w:p w14:paraId="2C680C87" w14:textId="77777777" w:rsidR="005F53C3" w:rsidRPr="005F53C3" w:rsidRDefault="005F53C3" w:rsidP="005F53C3">
            <w:pPr>
              <w:spacing w:after="160" w:line="278" w:lineRule="auto"/>
              <w:jc w:val="both"/>
              <w:rPr>
                <w:rFonts w:ascii="Times New Roman" w:hAnsi="Times New Roman" w:cs="Times New Roman"/>
              </w:rPr>
            </w:pPr>
          </w:p>
        </w:tc>
        <w:tc>
          <w:tcPr>
            <w:tcW w:w="0" w:type="auto"/>
            <w:hideMark/>
          </w:tcPr>
          <w:p w14:paraId="2EB567F8" w14:textId="77777777" w:rsidR="005F53C3" w:rsidRPr="005F53C3" w:rsidRDefault="005F53C3" w:rsidP="005F53C3">
            <w:pPr>
              <w:spacing w:after="160" w:line="278" w:lineRule="auto"/>
              <w:jc w:val="both"/>
              <w:rPr>
                <w:rFonts w:ascii="Times New Roman" w:hAnsi="Times New Roman" w:cs="Times New Roman"/>
              </w:rPr>
            </w:pPr>
          </w:p>
        </w:tc>
      </w:tr>
    </w:tbl>
    <w:p w14:paraId="33727C1A" w14:textId="2DD46F1A" w:rsidR="00563C18" w:rsidRPr="00563C18" w:rsidRDefault="00563C18" w:rsidP="00563C18">
      <w:pPr>
        <w:jc w:val="both"/>
        <w:rPr>
          <w:rFonts w:ascii="Times New Roman" w:hAnsi="Times New Roman" w:cs="Times New Roman"/>
        </w:rPr>
      </w:pPr>
    </w:p>
    <w:p w14:paraId="48587118" w14:textId="77777777" w:rsidR="00270310" w:rsidRDefault="00270310" w:rsidP="00563C18">
      <w:pPr>
        <w:jc w:val="both"/>
        <w:rPr>
          <w:rFonts w:ascii="Times New Roman" w:hAnsi="Times New Roman" w:cs="Times New Roman"/>
          <w:b/>
          <w:bCs/>
        </w:rPr>
      </w:pPr>
    </w:p>
    <w:p w14:paraId="57FFA355" w14:textId="7958378F" w:rsidR="00563C18" w:rsidRPr="00563C18" w:rsidRDefault="00270310" w:rsidP="00563C18">
      <w:pPr>
        <w:jc w:val="both"/>
        <w:rPr>
          <w:rFonts w:ascii="Times New Roman" w:hAnsi="Times New Roman" w:cs="Times New Roman"/>
        </w:rPr>
      </w:pPr>
      <w:r>
        <w:rPr>
          <w:rFonts w:ascii="Times New Roman" w:hAnsi="Times New Roman" w:cs="Times New Roman"/>
          <w:b/>
          <w:bCs/>
        </w:rPr>
        <w:lastRenderedPageBreak/>
        <w:t xml:space="preserve">6. </w:t>
      </w:r>
      <w:r w:rsidR="00563C18" w:rsidRPr="00563C18">
        <w:rPr>
          <w:rFonts w:ascii="Times New Roman" w:hAnsi="Times New Roman" w:cs="Times New Roman"/>
          <w:b/>
          <w:bCs/>
        </w:rPr>
        <w:t>Regulatory inconsistencies pose a challenge to oil and gas accounting</w:t>
      </w:r>
    </w:p>
    <w:tbl>
      <w:tblPr>
        <w:tblStyle w:val="TableGrid"/>
        <w:tblW w:w="0" w:type="auto"/>
        <w:tblLook w:val="04A0" w:firstRow="1" w:lastRow="0" w:firstColumn="1" w:lastColumn="0" w:noHBand="0" w:noVBand="1"/>
      </w:tblPr>
      <w:tblGrid>
        <w:gridCol w:w="6620"/>
        <w:gridCol w:w="1305"/>
        <w:gridCol w:w="1425"/>
      </w:tblGrid>
      <w:tr w:rsidR="00563C18" w:rsidRPr="00563C18" w14:paraId="126DC44A" w14:textId="77777777" w:rsidTr="00556F64">
        <w:tc>
          <w:tcPr>
            <w:tcW w:w="0" w:type="auto"/>
            <w:hideMark/>
          </w:tcPr>
          <w:p w14:paraId="0529DB0F" w14:textId="77777777" w:rsidR="00563C18" w:rsidRPr="00563C18" w:rsidRDefault="00563C18" w:rsidP="00563C18">
            <w:pPr>
              <w:spacing w:after="160" w:line="278" w:lineRule="auto"/>
              <w:jc w:val="both"/>
              <w:rPr>
                <w:rFonts w:ascii="Times New Roman" w:hAnsi="Times New Roman" w:cs="Times New Roman"/>
                <w:b/>
                <w:bCs/>
              </w:rPr>
            </w:pPr>
            <w:r w:rsidRPr="00563C18">
              <w:rPr>
                <w:rFonts w:ascii="Times New Roman" w:hAnsi="Times New Roman" w:cs="Times New Roman"/>
                <w:b/>
                <w:bCs/>
              </w:rPr>
              <w:t>Response</w:t>
            </w:r>
          </w:p>
        </w:tc>
        <w:tc>
          <w:tcPr>
            <w:tcW w:w="0" w:type="auto"/>
            <w:hideMark/>
          </w:tcPr>
          <w:p w14:paraId="31C5867F" w14:textId="77777777" w:rsidR="00563C18" w:rsidRPr="00563C18" w:rsidRDefault="00563C18" w:rsidP="00563C18">
            <w:pPr>
              <w:spacing w:after="160" w:line="278" w:lineRule="auto"/>
              <w:jc w:val="both"/>
              <w:rPr>
                <w:rFonts w:ascii="Times New Roman" w:hAnsi="Times New Roman" w:cs="Times New Roman"/>
                <w:b/>
                <w:bCs/>
              </w:rPr>
            </w:pPr>
            <w:r w:rsidRPr="00563C18">
              <w:rPr>
                <w:rFonts w:ascii="Times New Roman" w:hAnsi="Times New Roman" w:cs="Times New Roman"/>
                <w:b/>
                <w:bCs/>
              </w:rPr>
              <w:t>Frequency</w:t>
            </w:r>
          </w:p>
        </w:tc>
        <w:tc>
          <w:tcPr>
            <w:tcW w:w="0" w:type="auto"/>
            <w:hideMark/>
          </w:tcPr>
          <w:p w14:paraId="01C58AE2" w14:textId="77777777" w:rsidR="00563C18" w:rsidRPr="00563C18" w:rsidRDefault="00563C18" w:rsidP="00563C18">
            <w:pPr>
              <w:spacing w:after="160" w:line="278" w:lineRule="auto"/>
              <w:jc w:val="both"/>
              <w:rPr>
                <w:rFonts w:ascii="Times New Roman" w:hAnsi="Times New Roman" w:cs="Times New Roman"/>
                <w:b/>
                <w:bCs/>
              </w:rPr>
            </w:pPr>
            <w:r w:rsidRPr="00563C18">
              <w:rPr>
                <w:rFonts w:ascii="Times New Roman" w:hAnsi="Times New Roman" w:cs="Times New Roman"/>
                <w:b/>
                <w:bCs/>
              </w:rPr>
              <w:t>Percentage (%)</w:t>
            </w:r>
          </w:p>
        </w:tc>
      </w:tr>
      <w:tr w:rsidR="00563C18" w:rsidRPr="00563C18" w14:paraId="70310E3E" w14:textId="77777777" w:rsidTr="00556F64">
        <w:tc>
          <w:tcPr>
            <w:tcW w:w="0" w:type="auto"/>
            <w:hideMark/>
          </w:tcPr>
          <w:p w14:paraId="1810099A" w14:textId="77777777" w:rsidR="00563C18" w:rsidRPr="00563C18" w:rsidRDefault="00563C18" w:rsidP="00563C18">
            <w:pPr>
              <w:spacing w:after="160" w:line="278" w:lineRule="auto"/>
              <w:jc w:val="both"/>
              <w:rPr>
                <w:rFonts w:ascii="Times New Roman" w:hAnsi="Times New Roman" w:cs="Times New Roman"/>
              </w:rPr>
            </w:pPr>
            <w:r w:rsidRPr="00563C18">
              <w:rPr>
                <w:rFonts w:ascii="Times New Roman" w:hAnsi="Times New Roman" w:cs="Times New Roman"/>
              </w:rPr>
              <w:t>Strongly Agree</w:t>
            </w:r>
          </w:p>
        </w:tc>
        <w:tc>
          <w:tcPr>
            <w:tcW w:w="0" w:type="auto"/>
            <w:hideMark/>
          </w:tcPr>
          <w:p w14:paraId="3A4D24B3" w14:textId="77777777" w:rsidR="00563C18" w:rsidRPr="00563C18" w:rsidRDefault="00563C18" w:rsidP="00563C18">
            <w:pPr>
              <w:spacing w:after="160" w:line="278" w:lineRule="auto"/>
              <w:jc w:val="both"/>
              <w:rPr>
                <w:rFonts w:ascii="Times New Roman" w:hAnsi="Times New Roman" w:cs="Times New Roman"/>
              </w:rPr>
            </w:pPr>
            <w:r w:rsidRPr="00563C18">
              <w:rPr>
                <w:rFonts w:ascii="Times New Roman" w:hAnsi="Times New Roman" w:cs="Times New Roman"/>
              </w:rPr>
              <w:t>48</w:t>
            </w:r>
          </w:p>
        </w:tc>
        <w:tc>
          <w:tcPr>
            <w:tcW w:w="0" w:type="auto"/>
            <w:hideMark/>
          </w:tcPr>
          <w:p w14:paraId="3C85B301" w14:textId="77777777" w:rsidR="00563C18" w:rsidRPr="00563C18" w:rsidRDefault="00563C18" w:rsidP="00563C18">
            <w:pPr>
              <w:spacing w:after="160" w:line="278" w:lineRule="auto"/>
              <w:jc w:val="both"/>
              <w:rPr>
                <w:rFonts w:ascii="Times New Roman" w:hAnsi="Times New Roman" w:cs="Times New Roman"/>
              </w:rPr>
            </w:pPr>
            <w:r w:rsidRPr="00563C18">
              <w:rPr>
                <w:rFonts w:ascii="Times New Roman" w:hAnsi="Times New Roman" w:cs="Times New Roman"/>
              </w:rPr>
              <w:t>48%</w:t>
            </w:r>
          </w:p>
        </w:tc>
      </w:tr>
      <w:tr w:rsidR="00563C18" w:rsidRPr="00563C18" w14:paraId="41D030D7" w14:textId="77777777" w:rsidTr="00556F64">
        <w:tc>
          <w:tcPr>
            <w:tcW w:w="0" w:type="auto"/>
            <w:hideMark/>
          </w:tcPr>
          <w:p w14:paraId="24FC5B68" w14:textId="77777777" w:rsidR="00563C18" w:rsidRPr="00563C18" w:rsidRDefault="00563C18" w:rsidP="00563C18">
            <w:pPr>
              <w:spacing w:after="160" w:line="278" w:lineRule="auto"/>
              <w:jc w:val="both"/>
              <w:rPr>
                <w:rFonts w:ascii="Times New Roman" w:hAnsi="Times New Roman" w:cs="Times New Roman"/>
              </w:rPr>
            </w:pPr>
            <w:r w:rsidRPr="00563C18">
              <w:rPr>
                <w:rFonts w:ascii="Times New Roman" w:hAnsi="Times New Roman" w:cs="Times New Roman"/>
              </w:rPr>
              <w:t>Agree</w:t>
            </w:r>
          </w:p>
        </w:tc>
        <w:tc>
          <w:tcPr>
            <w:tcW w:w="0" w:type="auto"/>
            <w:hideMark/>
          </w:tcPr>
          <w:p w14:paraId="004B7A6E" w14:textId="77777777" w:rsidR="00563C18" w:rsidRPr="00563C18" w:rsidRDefault="00563C18" w:rsidP="00563C18">
            <w:pPr>
              <w:spacing w:after="160" w:line="278" w:lineRule="auto"/>
              <w:jc w:val="both"/>
              <w:rPr>
                <w:rFonts w:ascii="Times New Roman" w:hAnsi="Times New Roman" w:cs="Times New Roman"/>
              </w:rPr>
            </w:pPr>
            <w:r w:rsidRPr="00563C18">
              <w:rPr>
                <w:rFonts w:ascii="Times New Roman" w:hAnsi="Times New Roman" w:cs="Times New Roman"/>
              </w:rPr>
              <w:t>32</w:t>
            </w:r>
          </w:p>
        </w:tc>
        <w:tc>
          <w:tcPr>
            <w:tcW w:w="0" w:type="auto"/>
            <w:hideMark/>
          </w:tcPr>
          <w:p w14:paraId="6AA472AC" w14:textId="77777777" w:rsidR="00563C18" w:rsidRPr="00563C18" w:rsidRDefault="00563C18" w:rsidP="00563C18">
            <w:pPr>
              <w:spacing w:after="160" w:line="278" w:lineRule="auto"/>
              <w:jc w:val="both"/>
              <w:rPr>
                <w:rFonts w:ascii="Times New Roman" w:hAnsi="Times New Roman" w:cs="Times New Roman"/>
              </w:rPr>
            </w:pPr>
            <w:r w:rsidRPr="00563C18">
              <w:rPr>
                <w:rFonts w:ascii="Times New Roman" w:hAnsi="Times New Roman" w:cs="Times New Roman"/>
              </w:rPr>
              <w:t>32%</w:t>
            </w:r>
          </w:p>
        </w:tc>
      </w:tr>
      <w:tr w:rsidR="00563C18" w:rsidRPr="00563C18" w14:paraId="136393EE" w14:textId="77777777" w:rsidTr="00556F64">
        <w:tc>
          <w:tcPr>
            <w:tcW w:w="0" w:type="auto"/>
            <w:hideMark/>
          </w:tcPr>
          <w:p w14:paraId="6AEE6FBC" w14:textId="77777777" w:rsidR="00563C18" w:rsidRPr="00563C18" w:rsidRDefault="00563C18" w:rsidP="00563C18">
            <w:pPr>
              <w:spacing w:after="160" w:line="278" w:lineRule="auto"/>
              <w:jc w:val="both"/>
              <w:rPr>
                <w:rFonts w:ascii="Times New Roman" w:hAnsi="Times New Roman" w:cs="Times New Roman"/>
              </w:rPr>
            </w:pPr>
            <w:r w:rsidRPr="00563C18">
              <w:rPr>
                <w:rFonts w:ascii="Times New Roman" w:hAnsi="Times New Roman" w:cs="Times New Roman"/>
              </w:rPr>
              <w:t>Disagree</w:t>
            </w:r>
          </w:p>
        </w:tc>
        <w:tc>
          <w:tcPr>
            <w:tcW w:w="0" w:type="auto"/>
            <w:hideMark/>
          </w:tcPr>
          <w:p w14:paraId="58417203" w14:textId="77777777" w:rsidR="00563C18" w:rsidRPr="00563C18" w:rsidRDefault="00563C18" w:rsidP="00563C18">
            <w:pPr>
              <w:spacing w:after="160" w:line="278" w:lineRule="auto"/>
              <w:jc w:val="both"/>
              <w:rPr>
                <w:rFonts w:ascii="Times New Roman" w:hAnsi="Times New Roman" w:cs="Times New Roman"/>
              </w:rPr>
            </w:pPr>
            <w:r w:rsidRPr="00563C18">
              <w:rPr>
                <w:rFonts w:ascii="Times New Roman" w:hAnsi="Times New Roman" w:cs="Times New Roman"/>
              </w:rPr>
              <w:t>12</w:t>
            </w:r>
          </w:p>
        </w:tc>
        <w:tc>
          <w:tcPr>
            <w:tcW w:w="0" w:type="auto"/>
            <w:hideMark/>
          </w:tcPr>
          <w:p w14:paraId="61BFBA86" w14:textId="77777777" w:rsidR="00563C18" w:rsidRPr="00563C18" w:rsidRDefault="00563C18" w:rsidP="00563C18">
            <w:pPr>
              <w:spacing w:after="160" w:line="278" w:lineRule="auto"/>
              <w:jc w:val="both"/>
              <w:rPr>
                <w:rFonts w:ascii="Times New Roman" w:hAnsi="Times New Roman" w:cs="Times New Roman"/>
              </w:rPr>
            </w:pPr>
            <w:r w:rsidRPr="00563C18">
              <w:rPr>
                <w:rFonts w:ascii="Times New Roman" w:hAnsi="Times New Roman" w:cs="Times New Roman"/>
              </w:rPr>
              <w:t>12%</w:t>
            </w:r>
          </w:p>
        </w:tc>
      </w:tr>
      <w:tr w:rsidR="00563C18" w:rsidRPr="00563C18" w14:paraId="7D1FA2D9" w14:textId="77777777" w:rsidTr="00556F64">
        <w:tc>
          <w:tcPr>
            <w:tcW w:w="0" w:type="auto"/>
            <w:hideMark/>
          </w:tcPr>
          <w:p w14:paraId="6E2EBE7E" w14:textId="77777777" w:rsidR="00563C18" w:rsidRPr="00563C18" w:rsidRDefault="00563C18" w:rsidP="00563C18">
            <w:pPr>
              <w:spacing w:after="160" w:line="278" w:lineRule="auto"/>
              <w:jc w:val="both"/>
              <w:rPr>
                <w:rFonts w:ascii="Times New Roman" w:hAnsi="Times New Roman" w:cs="Times New Roman"/>
              </w:rPr>
            </w:pPr>
            <w:r w:rsidRPr="00563C18">
              <w:rPr>
                <w:rFonts w:ascii="Times New Roman" w:hAnsi="Times New Roman" w:cs="Times New Roman"/>
              </w:rPr>
              <w:t>Strongly Disagree</w:t>
            </w:r>
          </w:p>
        </w:tc>
        <w:tc>
          <w:tcPr>
            <w:tcW w:w="0" w:type="auto"/>
            <w:hideMark/>
          </w:tcPr>
          <w:p w14:paraId="124EC7FC" w14:textId="77777777" w:rsidR="00563C18" w:rsidRPr="00563C18" w:rsidRDefault="00563C18" w:rsidP="00563C18">
            <w:pPr>
              <w:spacing w:after="160" w:line="278" w:lineRule="auto"/>
              <w:jc w:val="both"/>
              <w:rPr>
                <w:rFonts w:ascii="Times New Roman" w:hAnsi="Times New Roman" w:cs="Times New Roman"/>
              </w:rPr>
            </w:pPr>
            <w:r w:rsidRPr="00563C18">
              <w:rPr>
                <w:rFonts w:ascii="Times New Roman" w:hAnsi="Times New Roman" w:cs="Times New Roman"/>
              </w:rPr>
              <w:t>8</w:t>
            </w:r>
          </w:p>
        </w:tc>
        <w:tc>
          <w:tcPr>
            <w:tcW w:w="0" w:type="auto"/>
            <w:hideMark/>
          </w:tcPr>
          <w:p w14:paraId="735ACAB6" w14:textId="77777777" w:rsidR="00563C18" w:rsidRPr="00563C18" w:rsidRDefault="00563C18" w:rsidP="00563C18">
            <w:pPr>
              <w:spacing w:after="160" w:line="278" w:lineRule="auto"/>
              <w:jc w:val="both"/>
              <w:rPr>
                <w:rFonts w:ascii="Times New Roman" w:hAnsi="Times New Roman" w:cs="Times New Roman"/>
              </w:rPr>
            </w:pPr>
            <w:r w:rsidRPr="00563C18">
              <w:rPr>
                <w:rFonts w:ascii="Times New Roman" w:hAnsi="Times New Roman" w:cs="Times New Roman"/>
              </w:rPr>
              <w:t>8%</w:t>
            </w:r>
          </w:p>
        </w:tc>
      </w:tr>
      <w:tr w:rsidR="00563C18" w:rsidRPr="00563C18" w14:paraId="78275800" w14:textId="77777777" w:rsidTr="00556F64">
        <w:tc>
          <w:tcPr>
            <w:tcW w:w="0" w:type="auto"/>
            <w:hideMark/>
          </w:tcPr>
          <w:p w14:paraId="41B74D0D" w14:textId="77777777" w:rsidR="00563C18" w:rsidRPr="00563C18" w:rsidRDefault="00563C18" w:rsidP="00563C18">
            <w:pPr>
              <w:spacing w:after="160" w:line="278" w:lineRule="auto"/>
              <w:jc w:val="both"/>
              <w:rPr>
                <w:rFonts w:ascii="Times New Roman" w:hAnsi="Times New Roman" w:cs="Times New Roman"/>
              </w:rPr>
            </w:pPr>
            <w:r w:rsidRPr="00563C18">
              <w:rPr>
                <w:rFonts w:ascii="Times New Roman" w:hAnsi="Times New Roman" w:cs="Times New Roman"/>
                <w:b/>
                <w:bCs/>
              </w:rPr>
              <w:t>Total</w:t>
            </w:r>
          </w:p>
        </w:tc>
        <w:tc>
          <w:tcPr>
            <w:tcW w:w="0" w:type="auto"/>
            <w:hideMark/>
          </w:tcPr>
          <w:p w14:paraId="3013CD0E" w14:textId="77777777" w:rsidR="00563C18" w:rsidRPr="00563C18" w:rsidRDefault="00563C18" w:rsidP="00563C18">
            <w:pPr>
              <w:spacing w:after="160" w:line="278" w:lineRule="auto"/>
              <w:jc w:val="both"/>
              <w:rPr>
                <w:rFonts w:ascii="Times New Roman" w:hAnsi="Times New Roman" w:cs="Times New Roman"/>
              </w:rPr>
            </w:pPr>
            <w:r w:rsidRPr="00563C18">
              <w:rPr>
                <w:rFonts w:ascii="Times New Roman" w:hAnsi="Times New Roman" w:cs="Times New Roman"/>
                <w:b/>
                <w:bCs/>
              </w:rPr>
              <w:t>100</w:t>
            </w:r>
          </w:p>
        </w:tc>
        <w:tc>
          <w:tcPr>
            <w:tcW w:w="0" w:type="auto"/>
            <w:hideMark/>
          </w:tcPr>
          <w:p w14:paraId="02AE6A0E" w14:textId="77777777" w:rsidR="00563C18" w:rsidRPr="00563C18" w:rsidRDefault="00563C18" w:rsidP="00563C18">
            <w:pPr>
              <w:spacing w:after="160" w:line="278" w:lineRule="auto"/>
              <w:jc w:val="both"/>
              <w:rPr>
                <w:rFonts w:ascii="Times New Roman" w:hAnsi="Times New Roman" w:cs="Times New Roman"/>
              </w:rPr>
            </w:pPr>
            <w:r w:rsidRPr="00563C18">
              <w:rPr>
                <w:rFonts w:ascii="Times New Roman" w:hAnsi="Times New Roman" w:cs="Times New Roman"/>
                <w:b/>
                <w:bCs/>
              </w:rPr>
              <w:t>100%</w:t>
            </w:r>
          </w:p>
        </w:tc>
      </w:tr>
      <w:tr w:rsidR="00563C18" w:rsidRPr="00563C18" w14:paraId="12E8C915" w14:textId="77777777" w:rsidTr="00556F64">
        <w:tc>
          <w:tcPr>
            <w:tcW w:w="0" w:type="auto"/>
            <w:hideMark/>
          </w:tcPr>
          <w:p w14:paraId="1867EBB2" w14:textId="77777777" w:rsidR="00563C18" w:rsidRPr="00563C18" w:rsidRDefault="00563C18" w:rsidP="00563C18">
            <w:pPr>
              <w:spacing w:after="160" w:line="278" w:lineRule="auto"/>
              <w:jc w:val="both"/>
              <w:rPr>
                <w:rFonts w:ascii="Times New Roman" w:hAnsi="Times New Roman" w:cs="Times New Roman"/>
              </w:rPr>
            </w:pPr>
            <w:r w:rsidRPr="00563C18">
              <w:rPr>
                <w:rFonts w:ascii="Times New Roman" w:hAnsi="Times New Roman" w:cs="Times New Roman"/>
                <w:b/>
                <w:bCs/>
              </w:rPr>
              <w:t>Source</w:t>
            </w:r>
            <w:r w:rsidRPr="00563C18">
              <w:rPr>
                <w:rFonts w:ascii="Times New Roman" w:hAnsi="Times New Roman" w:cs="Times New Roman"/>
              </w:rPr>
              <w:t>: Research Field Survey, 2025</w:t>
            </w:r>
          </w:p>
        </w:tc>
        <w:tc>
          <w:tcPr>
            <w:tcW w:w="0" w:type="auto"/>
            <w:hideMark/>
          </w:tcPr>
          <w:p w14:paraId="65C9C13C" w14:textId="77777777" w:rsidR="00563C18" w:rsidRPr="00563C18" w:rsidRDefault="00563C18" w:rsidP="00563C18">
            <w:pPr>
              <w:spacing w:after="160" w:line="278" w:lineRule="auto"/>
              <w:jc w:val="both"/>
              <w:rPr>
                <w:rFonts w:ascii="Times New Roman" w:hAnsi="Times New Roman" w:cs="Times New Roman"/>
              </w:rPr>
            </w:pPr>
          </w:p>
        </w:tc>
        <w:tc>
          <w:tcPr>
            <w:tcW w:w="0" w:type="auto"/>
            <w:hideMark/>
          </w:tcPr>
          <w:p w14:paraId="08071622" w14:textId="77777777" w:rsidR="00563C18" w:rsidRPr="00563C18" w:rsidRDefault="00563C18" w:rsidP="00563C18">
            <w:pPr>
              <w:spacing w:after="160" w:line="278" w:lineRule="auto"/>
              <w:jc w:val="both"/>
              <w:rPr>
                <w:rFonts w:ascii="Times New Roman" w:hAnsi="Times New Roman" w:cs="Times New Roman"/>
              </w:rPr>
            </w:pPr>
          </w:p>
        </w:tc>
      </w:tr>
      <w:tr w:rsidR="00563C18" w:rsidRPr="00563C18" w14:paraId="7BCCF73C" w14:textId="77777777" w:rsidTr="00556F64">
        <w:tc>
          <w:tcPr>
            <w:tcW w:w="0" w:type="auto"/>
            <w:hideMark/>
          </w:tcPr>
          <w:p w14:paraId="0776DCFC" w14:textId="77777777" w:rsidR="00563C18" w:rsidRPr="00563C18" w:rsidRDefault="00563C18" w:rsidP="00563C18">
            <w:pPr>
              <w:spacing w:after="160" w:line="278" w:lineRule="auto"/>
              <w:jc w:val="both"/>
              <w:rPr>
                <w:rFonts w:ascii="Times New Roman" w:hAnsi="Times New Roman" w:cs="Times New Roman"/>
              </w:rPr>
            </w:pPr>
            <w:r w:rsidRPr="00563C18">
              <w:rPr>
                <w:rFonts w:ascii="Times New Roman" w:hAnsi="Times New Roman" w:cs="Times New Roman"/>
                <w:b/>
                <w:bCs/>
              </w:rPr>
              <w:t>Analysis</w:t>
            </w:r>
            <w:r w:rsidRPr="00563C18">
              <w:rPr>
                <w:rFonts w:ascii="Times New Roman" w:hAnsi="Times New Roman" w:cs="Times New Roman"/>
              </w:rPr>
              <w:t>: 48% of respondents strongly agreed and 32% agreed, totaling 80% acknowledging that regulatory inconsistencies are a significant challenge in oil and gas accounting. Only 12% disagreed and 8% strongly disagreed. This reflects a prevailing concern about unstable regulatory frameworks in the sector.</w:t>
            </w:r>
          </w:p>
        </w:tc>
        <w:tc>
          <w:tcPr>
            <w:tcW w:w="0" w:type="auto"/>
            <w:hideMark/>
          </w:tcPr>
          <w:p w14:paraId="7608656B" w14:textId="77777777" w:rsidR="00563C18" w:rsidRPr="00563C18" w:rsidRDefault="00563C18" w:rsidP="00563C18">
            <w:pPr>
              <w:spacing w:after="160" w:line="278" w:lineRule="auto"/>
              <w:jc w:val="both"/>
              <w:rPr>
                <w:rFonts w:ascii="Times New Roman" w:hAnsi="Times New Roman" w:cs="Times New Roman"/>
              </w:rPr>
            </w:pPr>
          </w:p>
        </w:tc>
        <w:tc>
          <w:tcPr>
            <w:tcW w:w="0" w:type="auto"/>
            <w:hideMark/>
          </w:tcPr>
          <w:p w14:paraId="3B27AAB7" w14:textId="77777777" w:rsidR="00563C18" w:rsidRPr="00563C18" w:rsidRDefault="00563C18" w:rsidP="00563C18">
            <w:pPr>
              <w:spacing w:after="160" w:line="278" w:lineRule="auto"/>
              <w:jc w:val="both"/>
              <w:rPr>
                <w:rFonts w:ascii="Times New Roman" w:hAnsi="Times New Roman" w:cs="Times New Roman"/>
              </w:rPr>
            </w:pPr>
          </w:p>
        </w:tc>
      </w:tr>
    </w:tbl>
    <w:p w14:paraId="0135A0F4" w14:textId="165F51E7" w:rsidR="00563C18" w:rsidRPr="00563C18" w:rsidRDefault="00563C18" w:rsidP="00563C18">
      <w:pPr>
        <w:jc w:val="both"/>
        <w:rPr>
          <w:rFonts w:ascii="Times New Roman" w:hAnsi="Times New Roman" w:cs="Times New Roman"/>
        </w:rPr>
      </w:pPr>
    </w:p>
    <w:p w14:paraId="016C5057" w14:textId="7ECF6B05" w:rsidR="00563C18" w:rsidRPr="00563C18" w:rsidRDefault="00270310" w:rsidP="00563C18">
      <w:pPr>
        <w:jc w:val="both"/>
        <w:rPr>
          <w:rFonts w:ascii="Times New Roman" w:hAnsi="Times New Roman" w:cs="Times New Roman"/>
        </w:rPr>
      </w:pPr>
      <w:r>
        <w:rPr>
          <w:rFonts w:ascii="Times New Roman" w:hAnsi="Times New Roman" w:cs="Times New Roman"/>
          <w:b/>
          <w:bCs/>
        </w:rPr>
        <w:t>7</w:t>
      </w:r>
      <w:r w:rsidR="00563C18" w:rsidRPr="00563C18">
        <w:rPr>
          <w:rFonts w:ascii="Times New Roman" w:hAnsi="Times New Roman" w:cs="Times New Roman"/>
          <w:b/>
          <w:bCs/>
        </w:rPr>
        <w:t>. Lack of skilled personnel affects compliance with international standards</w:t>
      </w:r>
    </w:p>
    <w:tbl>
      <w:tblPr>
        <w:tblStyle w:val="TableGrid"/>
        <w:tblW w:w="0" w:type="auto"/>
        <w:tblLook w:val="04A0" w:firstRow="1" w:lastRow="0" w:firstColumn="1" w:lastColumn="0" w:noHBand="0" w:noVBand="1"/>
      </w:tblPr>
      <w:tblGrid>
        <w:gridCol w:w="6604"/>
        <w:gridCol w:w="1305"/>
        <w:gridCol w:w="1441"/>
      </w:tblGrid>
      <w:tr w:rsidR="00563C18" w:rsidRPr="00563C18" w14:paraId="0EC209B3" w14:textId="77777777" w:rsidTr="00556F64">
        <w:tc>
          <w:tcPr>
            <w:tcW w:w="0" w:type="auto"/>
            <w:hideMark/>
          </w:tcPr>
          <w:p w14:paraId="3352C6B7" w14:textId="77777777" w:rsidR="00563C18" w:rsidRPr="00563C18" w:rsidRDefault="00563C18" w:rsidP="00563C18">
            <w:pPr>
              <w:spacing w:after="160" w:line="278" w:lineRule="auto"/>
              <w:jc w:val="both"/>
              <w:rPr>
                <w:rFonts w:ascii="Times New Roman" w:hAnsi="Times New Roman" w:cs="Times New Roman"/>
                <w:b/>
                <w:bCs/>
              </w:rPr>
            </w:pPr>
            <w:r w:rsidRPr="00563C18">
              <w:rPr>
                <w:rFonts w:ascii="Times New Roman" w:hAnsi="Times New Roman" w:cs="Times New Roman"/>
                <w:b/>
                <w:bCs/>
              </w:rPr>
              <w:t>Response</w:t>
            </w:r>
          </w:p>
        </w:tc>
        <w:tc>
          <w:tcPr>
            <w:tcW w:w="0" w:type="auto"/>
            <w:hideMark/>
          </w:tcPr>
          <w:p w14:paraId="099E26CC" w14:textId="77777777" w:rsidR="00563C18" w:rsidRPr="00563C18" w:rsidRDefault="00563C18" w:rsidP="00563C18">
            <w:pPr>
              <w:spacing w:after="160" w:line="278" w:lineRule="auto"/>
              <w:jc w:val="both"/>
              <w:rPr>
                <w:rFonts w:ascii="Times New Roman" w:hAnsi="Times New Roman" w:cs="Times New Roman"/>
                <w:b/>
                <w:bCs/>
              </w:rPr>
            </w:pPr>
            <w:r w:rsidRPr="00563C18">
              <w:rPr>
                <w:rFonts w:ascii="Times New Roman" w:hAnsi="Times New Roman" w:cs="Times New Roman"/>
                <w:b/>
                <w:bCs/>
              </w:rPr>
              <w:t>Frequency</w:t>
            </w:r>
          </w:p>
        </w:tc>
        <w:tc>
          <w:tcPr>
            <w:tcW w:w="0" w:type="auto"/>
            <w:hideMark/>
          </w:tcPr>
          <w:p w14:paraId="13430FCE" w14:textId="77777777" w:rsidR="00563C18" w:rsidRPr="00563C18" w:rsidRDefault="00563C18" w:rsidP="00563C18">
            <w:pPr>
              <w:spacing w:after="160" w:line="278" w:lineRule="auto"/>
              <w:jc w:val="both"/>
              <w:rPr>
                <w:rFonts w:ascii="Times New Roman" w:hAnsi="Times New Roman" w:cs="Times New Roman"/>
                <w:b/>
                <w:bCs/>
              </w:rPr>
            </w:pPr>
            <w:r w:rsidRPr="00563C18">
              <w:rPr>
                <w:rFonts w:ascii="Times New Roman" w:hAnsi="Times New Roman" w:cs="Times New Roman"/>
                <w:b/>
                <w:bCs/>
              </w:rPr>
              <w:t>Percentage (%)</w:t>
            </w:r>
          </w:p>
        </w:tc>
      </w:tr>
      <w:tr w:rsidR="00563C18" w:rsidRPr="00563C18" w14:paraId="129D9C2A" w14:textId="77777777" w:rsidTr="00556F64">
        <w:tc>
          <w:tcPr>
            <w:tcW w:w="0" w:type="auto"/>
            <w:hideMark/>
          </w:tcPr>
          <w:p w14:paraId="44FAC82B" w14:textId="77777777" w:rsidR="00563C18" w:rsidRPr="00563C18" w:rsidRDefault="00563C18" w:rsidP="00563C18">
            <w:pPr>
              <w:spacing w:after="160" w:line="278" w:lineRule="auto"/>
              <w:jc w:val="both"/>
              <w:rPr>
                <w:rFonts w:ascii="Times New Roman" w:hAnsi="Times New Roman" w:cs="Times New Roman"/>
              </w:rPr>
            </w:pPr>
            <w:r w:rsidRPr="00563C18">
              <w:rPr>
                <w:rFonts w:ascii="Times New Roman" w:hAnsi="Times New Roman" w:cs="Times New Roman"/>
              </w:rPr>
              <w:t>Strongly Agree</w:t>
            </w:r>
          </w:p>
        </w:tc>
        <w:tc>
          <w:tcPr>
            <w:tcW w:w="0" w:type="auto"/>
            <w:hideMark/>
          </w:tcPr>
          <w:p w14:paraId="63DDFB4A" w14:textId="77777777" w:rsidR="00563C18" w:rsidRPr="00563C18" w:rsidRDefault="00563C18" w:rsidP="00563C18">
            <w:pPr>
              <w:spacing w:after="160" w:line="278" w:lineRule="auto"/>
              <w:jc w:val="both"/>
              <w:rPr>
                <w:rFonts w:ascii="Times New Roman" w:hAnsi="Times New Roman" w:cs="Times New Roman"/>
              </w:rPr>
            </w:pPr>
            <w:r w:rsidRPr="00563C18">
              <w:rPr>
                <w:rFonts w:ascii="Times New Roman" w:hAnsi="Times New Roman" w:cs="Times New Roman"/>
              </w:rPr>
              <w:t>50</w:t>
            </w:r>
          </w:p>
        </w:tc>
        <w:tc>
          <w:tcPr>
            <w:tcW w:w="0" w:type="auto"/>
            <w:hideMark/>
          </w:tcPr>
          <w:p w14:paraId="55FE29FC" w14:textId="77777777" w:rsidR="00563C18" w:rsidRPr="00563C18" w:rsidRDefault="00563C18" w:rsidP="00563C18">
            <w:pPr>
              <w:spacing w:after="160" w:line="278" w:lineRule="auto"/>
              <w:jc w:val="both"/>
              <w:rPr>
                <w:rFonts w:ascii="Times New Roman" w:hAnsi="Times New Roman" w:cs="Times New Roman"/>
              </w:rPr>
            </w:pPr>
            <w:r w:rsidRPr="00563C18">
              <w:rPr>
                <w:rFonts w:ascii="Times New Roman" w:hAnsi="Times New Roman" w:cs="Times New Roman"/>
              </w:rPr>
              <w:t>50%</w:t>
            </w:r>
          </w:p>
        </w:tc>
      </w:tr>
      <w:tr w:rsidR="00563C18" w:rsidRPr="00563C18" w14:paraId="6062FD74" w14:textId="77777777" w:rsidTr="00556F64">
        <w:tc>
          <w:tcPr>
            <w:tcW w:w="0" w:type="auto"/>
            <w:hideMark/>
          </w:tcPr>
          <w:p w14:paraId="437CB526" w14:textId="77777777" w:rsidR="00563C18" w:rsidRPr="00563C18" w:rsidRDefault="00563C18" w:rsidP="00563C18">
            <w:pPr>
              <w:spacing w:after="160" w:line="278" w:lineRule="auto"/>
              <w:jc w:val="both"/>
              <w:rPr>
                <w:rFonts w:ascii="Times New Roman" w:hAnsi="Times New Roman" w:cs="Times New Roman"/>
              </w:rPr>
            </w:pPr>
            <w:r w:rsidRPr="00563C18">
              <w:rPr>
                <w:rFonts w:ascii="Times New Roman" w:hAnsi="Times New Roman" w:cs="Times New Roman"/>
              </w:rPr>
              <w:t>Agree</w:t>
            </w:r>
          </w:p>
        </w:tc>
        <w:tc>
          <w:tcPr>
            <w:tcW w:w="0" w:type="auto"/>
            <w:hideMark/>
          </w:tcPr>
          <w:p w14:paraId="223E4DFF" w14:textId="77777777" w:rsidR="00563C18" w:rsidRPr="00563C18" w:rsidRDefault="00563C18" w:rsidP="00563C18">
            <w:pPr>
              <w:spacing w:after="160" w:line="278" w:lineRule="auto"/>
              <w:jc w:val="both"/>
              <w:rPr>
                <w:rFonts w:ascii="Times New Roman" w:hAnsi="Times New Roman" w:cs="Times New Roman"/>
              </w:rPr>
            </w:pPr>
            <w:r w:rsidRPr="00563C18">
              <w:rPr>
                <w:rFonts w:ascii="Times New Roman" w:hAnsi="Times New Roman" w:cs="Times New Roman"/>
              </w:rPr>
              <w:t>34</w:t>
            </w:r>
          </w:p>
        </w:tc>
        <w:tc>
          <w:tcPr>
            <w:tcW w:w="0" w:type="auto"/>
            <w:hideMark/>
          </w:tcPr>
          <w:p w14:paraId="4B42E549" w14:textId="77777777" w:rsidR="00563C18" w:rsidRPr="00563C18" w:rsidRDefault="00563C18" w:rsidP="00563C18">
            <w:pPr>
              <w:spacing w:after="160" w:line="278" w:lineRule="auto"/>
              <w:jc w:val="both"/>
              <w:rPr>
                <w:rFonts w:ascii="Times New Roman" w:hAnsi="Times New Roman" w:cs="Times New Roman"/>
              </w:rPr>
            </w:pPr>
            <w:r w:rsidRPr="00563C18">
              <w:rPr>
                <w:rFonts w:ascii="Times New Roman" w:hAnsi="Times New Roman" w:cs="Times New Roman"/>
              </w:rPr>
              <w:t>34%</w:t>
            </w:r>
          </w:p>
        </w:tc>
      </w:tr>
      <w:tr w:rsidR="00563C18" w:rsidRPr="00563C18" w14:paraId="175D1724" w14:textId="77777777" w:rsidTr="00556F64">
        <w:tc>
          <w:tcPr>
            <w:tcW w:w="0" w:type="auto"/>
            <w:hideMark/>
          </w:tcPr>
          <w:p w14:paraId="50A24679" w14:textId="77777777" w:rsidR="00563C18" w:rsidRPr="00563C18" w:rsidRDefault="00563C18" w:rsidP="00563C18">
            <w:pPr>
              <w:spacing w:after="160" w:line="278" w:lineRule="auto"/>
              <w:jc w:val="both"/>
              <w:rPr>
                <w:rFonts w:ascii="Times New Roman" w:hAnsi="Times New Roman" w:cs="Times New Roman"/>
              </w:rPr>
            </w:pPr>
            <w:r w:rsidRPr="00563C18">
              <w:rPr>
                <w:rFonts w:ascii="Times New Roman" w:hAnsi="Times New Roman" w:cs="Times New Roman"/>
              </w:rPr>
              <w:t>Disagree</w:t>
            </w:r>
          </w:p>
        </w:tc>
        <w:tc>
          <w:tcPr>
            <w:tcW w:w="0" w:type="auto"/>
            <w:hideMark/>
          </w:tcPr>
          <w:p w14:paraId="7C76690B" w14:textId="77777777" w:rsidR="00563C18" w:rsidRPr="00563C18" w:rsidRDefault="00563C18" w:rsidP="00563C18">
            <w:pPr>
              <w:spacing w:after="160" w:line="278" w:lineRule="auto"/>
              <w:jc w:val="both"/>
              <w:rPr>
                <w:rFonts w:ascii="Times New Roman" w:hAnsi="Times New Roman" w:cs="Times New Roman"/>
              </w:rPr>
            </w:pPr>
            <w:r w:rsidRPr="00563C18">
              <w:rPr>
                <w:rFonts w:ascii="Times New Roman" w:hAnsi="Times New Roman" w:cs="Times New Roman"/>
              </w:rPr>
              <w:t>10</w:t>
            </w:r>
          </w:p>
        </w:tc>
        <w:tc>
          <w:tcPr>
            <w:tcW w:w="0" w:type="auto"/>
            <w:hideMark/>
          </w:tcPr>
          <w:p w14:paraId="65A8CA13" w14:textId="77777777" w:rsidR="00563C18" w:rsidRPr="00563C18" w:rsidRDefault="00563C18" w:rsidP="00563C18">
            <w:pPr>
              <w:spacing w:after="160" w:line="278" w:lineRule="auto"/>
              <w:jc w:val="both"/>
              <w:rPr>
                <w:rFonts w:ascii="Times New Roman" w:hAnsi="Times New Roman" w:cs="Times New Roman"/>
              </w:rPr>
            </w:pPr>
            <w:r w:rsidRPr="00563C18">
              <w:rPr>
                <w:rFonts w:ascii="Times New Roman" w:hAnsi="Times New Roman" w:cs="Times New Roman"/>
              </w:rPr>
              <w:t>10%</w:t>
            </w:r>
          </w:p>
        </w:tc>
      </w:tr>
      <w:tr w:rsidR="00563C18" w:rsidRPr="00563C18" w14:paraId="41859BA0" w14:textId="77777777" w:rsidTr="00556F64">
        <w:tc>
          <w:tcPr>
            <w:tcW w:w="0" w:type="auto"/>
            <w:hideMark/>
          </w:tcPr>
          <w:p w14:paraId="694D8A8E" w14:textId="77777777" w:rsidR="00563C18" w:rsidRPr="00563C18" w:rsidRDefault="00563C18" w:rsidP="00563C18">
            <w:pPr>
              <w:spacing w:after="160" w:line="278" w:lineRule="auto"/>
              <w:jc w:val="both"/>
              <w:rPr>
                <w:rFonts w:ascii="Times New Roman" w:hAnsi="Times New Roman" w:cs="Times New Roman"/>
              </w:rPr>
            </w:pPr>
            <w:r w:rsidRPr="00563C18">
              <w:rPr>
                <w:rFonts w:ascii="Times New Roman" w:hAnsi="Times New Roman" w:cs="Times New Roman"/>
              </w:rPr>
              <w:t>Strongly Disagree</w:t>
            </w:r>
          </w:p>
        </w:tc>
        <w:tc>
          <w:tcPr>
            <w:tcW w:w="0" w:type="auto"/>
            <w:hideMark/>
          </w:tcPr>
          <w:p w14:paraId="5EC9588E" w14:textId="77777777" w:rsidR="00563C18" w:rsidRPr="00563C18" w:rsidRDefault="00563C18" w:rsidP="00563C18">
            <w:pPr>
              <w:spacing w:after="160" w:line="278" w:lineRule="auto"/>
              <w:jc w:val="both"/>
              <w:rPr>
                <w:rFonts w:ascii="Times New Roman" w:hAnsi="Times New Roman" w:cs="Times New Roman"/>
              </w:rPr>
            </w:pPr>
            <w:r w:rsidRPr="00563C18">
              <w:rPr>
                <w:rFonts w:ascii="Times New Roman" w:hAnsi="Times New Roman" w:cs="Times New Roman"/>
              </w:rPr>
              <w:t>6</w:t>
            </w:r>
          </w:p>
        </w:tc>
        <w:tc>
          <w:tcPr>
            <w:tcW w:w="0" w:type="auto"/>
            <w:hideMark/>
          </w:tcPr>
          <w:p w14:paraId="6D5719CC" w14:textId="77777777" w:rsidR="00563C18" w:rsidRPr="00563C18" w:rsidRDefault="00563C18" w:rsidP="00563C18">
            <w:pPr>
              <w:spacing w:after="160" w:line="278" w:lineRule="auto"/>
              <w:jc w:val="both"/>
              <w:rPr>
                <w:rFonts w:ascii="Times New Roman" w:hAnsi="Times New Roman" w:cs="Times New Roman"/>
              </w:rPr>
            </w:pPr>
            <w:r w:rsidRPr="00563C18">
              <w:rPr>
                <w:rFonts w:ascii="Times New Roman" w:hAnsi="Times New Roman" w:cs="Times New Roman"/>
              </w:rPr>
              <w:t>6%</w:t>
            </w:r>
          </w:p>
        </w:tc>
      </w:tr>
      <w:tr w:rsidR="00563C18" w:rsidRPr="00563C18" w14:paraId="700C29A6" w14:textId="77777777" w:rsidTr="00556F64">
        <w:tc>
          <w:tcPr>
            <w:tcW w:w="0" w:type="auto"/>
            <w:hideMark/>
          </w:tcPr>
          <w:p w14:paraId="3DB00DFC" w14:textId="77777777" w:rsidR="00563C18" w:rsidRPr="00563C18" w:rsidRDefault="00563C18" w:rsidP="00563C18">
            <w:pPr>
              <w:spacing w:after="160" w:line="278" w:lineRule="auto"/>
              <w:jc w:val="both"/>
              <w:rPr>
                <w:rFonts w:ascii="Times New Roman" w:hAnsi="Times New Roman" w:cs="Times New Roman"/>
              </w:rPr>
            </w:pPr>
            <w:r w:rsidRPr="00563C18">
              <w:rPr>
                <w:rFonts w:ascii="Times New Roman" w:hAnsi="Times New Roman" w:cs="Times New Roman"/>
                <w:b/>
                <w:bCs/>
              </w:rPr>
              <w:t>Total</w:t>
            </w:r>
          </w:p>
        </w:tc>
        <w:tc>
          <w:tcPr>
            <w:tcW w:w="0" w:type="auto"/>
            <w:hideMark/>
          </w:tcPr>
          <w:p w14:paraId="2615539E" w14:textId="77777777" w:rsidR="00563C18" w:rsidRPr="00563C18" w:rsidRDefault="00563C18" w:rsidP="00563C18">
            <w:pPr>
              <w:spacing w:after="160" w:line="278" w:lineRule="auto"/>
              <w:jc w:val="both"/>
              <w:rPr>
                <w:rFonts w:ascii="Times New Roman" w:hAnsi="Times New Roman" w:cs="Times New Roman"/>
              </w:rPr>
            </w:pPr>
            <w:r w:rsidRPr="00563C18">
              <w:rPr>
                <w:rFonts w:ascii="Times New Roman" w:hAnsi="Times New Roman" w:cs="Times New Roman"/>
                <w:b/>
                <w:bCs/>
              </w:rPr>
              <w:t>100</w:t>
            </w:r>
          </w:p>
        </w:tc>
        <w:tc>
          <w:tcPr>
            <w:tcW w:w="0" w:type="auto"/>
            <w:hideMark/>
          </w:tcPr>
          <w:p w14:paraId="1B358A6D" w14:textId="77777777" w:rsidR="00563C18" w:rsidRPr="00563C18" w:rsidRDefault="00563C18" w:rsidP="00563C18">
            <w:pPr>
              <w:spacing w:after="160" w:line="278" w:lineRule="auto"/>
              <w:jc w:val="both"/>
              <w:rPr>
                <w:rFonts w:ascii="Times New Roman" w:hAnsi="Times New Roman" w:cs="Times New Roman"/>
              </w:rPr>
            </w:pPr>
            <w:r w:rsidRPr="00563C18">
              <w:rPr>
                <w:rFonts w:ascii="Times New Roman" w:hAnsi="Times New Roman" w:cs="Times New Roman"/>
                <w:b/>
                <w:bCs/>
              </w:rPr>
              <w:t>100%</w:t>
            </w:r>
          </w:p>
        </w:tc>
      </w:tr>
      <w:tr w:rsidR="00563C18" w:rsidRPr="00563C18" w14:paraId="23CE8C17" w14:textId="77777777" w:rsidTr="00556F64">
        <w:tc>
          <w:tcPr>
            <w:tcW w:w="0" w:type="auto"/>
            <w:hideMark/>
          </w:tcPr>
          <w:p w14:paraId="1DA6AC09" w14:textId="77777777" w:rsidR="00563C18" w:rsidRPr="00563C18" w:rsidRDefault="00563C18" w:rsidP="00563C18">
            <w:pPr>
              <w:spacing w:after="160" w:line="278" w:lineRule="auto"/>
              <w:jc w:val="both"/>
              <w:rPr>
                <w:rFonts w:ascii="Times New Roman" w:hAnsi="Times New Roman" w:cs="Times New Roman"/>
              </w:rPr>
            </w:pPr>
            <w:r w:rsidRPr="00563C18">
              <w:rPr>
                <w:rFonts w:ascii="Times New Roman" w:hAnsi="Times New Roman" w:cs="Times New Roman"/>
                <w:b/>
                <w:bCs/>
              </w:rPr>
              <w:t>Source</w:t>
            </w:r>
            <w:r w:rsidRPr="00563C18">
              <w:rPr>
                <w:rFonts w:ascii="Times New Roman" w:hAnsi="Times New Roman" w:cs="Times New Roman"/>
              </w:rPr>
              <w:t>: Research Field Survey, 2025</w:t>
            </w:r>
          </w:p>
        </w:tc>
        <w:tc>
          <w:tcPr>
            <w:tcW w:w="0" w:type="auto"/>
            <w:hideMark/>
          </w:tcPr>
          <w:p w14:paraId="1E2289F2" w14:textId="77777777" w:rsidR="00563C18" w:rsidRPr="00563C18" w:rsidRDefault="00563C18" w:rsidP="00563C18">
            <w:pPr>
              <w:spacing w:after="160" w:line="278" w:lineRule="auto"/>
              <w:jc w:val="both"/>
              <w:rPr>
                <w:rFonts w:ascii="Times New Roman" w:hAnsi="Times New Roman" w:cs="Times New Roman"/>
              </w:rPr>
            </w:pPr>
          </w:p>
        </w:tc>
        <w:tc>
          <w:tcPr>
            <w:tcW w:w="0" w:type="auto"/>
            <w:hideMark/>
          </w:tcPr>
          <w:p w14:paraId="2E12D6FE" w14:textId="77777777" w:rsidR="00563C18" w:rsidRPr="00563C18" w:rsidRDefault="00563C18" w:rsidP="00563C18">
            <w:pPr>
              <w:spacing w:after="160" w:line="278" w:lineRule="auto"/>
              <w:jc w:val="both"/>
              <w:rPr>
                <w:rFonts w:ascii="Times New Roman" w:hAnsi="Times New Roman" w:cs="Times New Roman"/>
              </w:rPr>
            </w:pPr>
          </w:p>
        </w:tc>
      </w:tr>
      <w:tr w:rsidR="00563C18" w:rsidRPr="00563C18" w14:paraId="1CD4955F" w14:textId="77777777" w:rsidTr="00556F64">
        <w:tc>
          <w:tcPr>
            <w:tcW w:w="0" w:type="auto"/>
            <w:hideMark/>
          </w:tcPr>
          <w:p w14:paraId="45E12293" w14:textId="77777777" w:rsidR="00563C18" w:rsidRPr="00563C18" w:rsidRDefault="00563C18" w:rsidP="00563C18">
            <w:pPr>
              <w:spacing w:after="160" w:line="278" w:lineRule="auto"/>
              <w:jc w:val="both"/>
              <w:rPr>
                <w:rFonts w:ascii="Times New Roman" w:hAnsi="Times New Roman" w:cs="Times New Roman"/>
              </w:rPr>
            </w:pPr>
            <w:r w:rsidRPr="00563C18">
              <w:rPr>
                <w:rFonts w:ascii="Times New Roman" w:hAnsi="Times New Roman" w:cs="Times New Roman"/>
                <w:b/>
                <w:bCs/>
              </w:rPr>
              <w:t>Analysis</w:t>
            </w:r>
            <w:r w:rsidRPr="00563C18">
              <w:rPr>
                <w:rFonts w:ascii="Times New Roman" w:hAnsi="Times New Roman" w:cs="Times New Roman"/>
              </w:rPr>
              <w:t>: A total of 84% of respondents (50% strongly agree and 34% agree) affirm that a lack of skilled personnel hampers compliance with global standards. Only 10% disagreed and 6% strongly disagreed. This emphasizes a widespread skill gap challenge in the industry.</w:t>
            </w:r>
          </w:p>
        </w:tc>
        <w:tc>
          <w:tcPr>
            <w:tcW w:w="0" w:type="auto"/>
            <w:hideMark/>
          </w:tcPr>
          <w:p w14:paraId="68F84188" w14:textId="77777777" w:rsidR="00563C18" w:rsidRPr="00563C18" w:rsidRDefault="00563C18" w:rsidP="00563C18">
            <w:pPr>
              <w:spacing w:after="160" w:line="278" w:lineRule="auto"/>
              <w:jc w:val="both"/>
              <w:rPr>
                <w:rFonts w:ascii="Times New Roman" w:hAnsi="Times New Roman" w:cs="Times New Roman"/>
              </w:rPr>
            </w:pPr>
          </w:p>
        </w:tc>
        <w:tc>
          <w:tcPr>
            <w:tcW w:w="0" w:type="auto"/>
            <w:hideMark/>
          </w:tcPr>
          <w:p w14:paraId="16F70056" w14:textId="77777777" w:rsidR="00563C18" w:rsidRPr="00563C18" w:rsidRDefault="00563C18" w:rsidP="00563C18">
            <w:pPr>
              <w:spacing w:after="160" w:line="278" w:lineRule="auto"/>
              <w:jc w:val="both"/>
              <w:rPr>
                <w:rFonts w:ascii="Times New Roman" w:hAnsi="Times New Roman" w:cs="Times New Roman"/>
              </w:rPr>
            </w:pPr>
          </w:p>
        </w:tc>
      </w:tr>
    </w:tbl>
    <w:p w14:paraId="227324D8" w14:textId="61D5D133" w:rsidR="00563C18" w:rsidRPr="00563C18" w:rsidRDefault="00563C18" w:rsidP="00563C18">
      <w:pPr>
        <w:jc w:val="both"/>
        <w:rPr>
          <w:rFonts w:ascii="Times New Roman" w:hAnsi="Times New Roman" w:cs="Times New Roman"/>
        </w:rPr>
      </w:pPr>
    </w:p>
    <w:p w14:paraId="36594950" w14:textId="0127176A" w:rsidR="00563C18" w:rsidRPr="00563C18" w:rsidRDefault="00270310" w:rsidP="00563C18">
      <w:pPr>
        <w:jc w:val="both"/>
        <w:rPr>
          <w:rFonts w:ascii="Times New Roman" w:hAnsi="Times New Roman" w:cs="Times New Roman"/>
        </w:rPr>
      </w:pPr>
      <w:r>
        <w:rPr>
          <w:rFonts w:ascii="Times New Roman" w:hAnsi="Times New Roman" w:cs="Times New Roman"/>
          <w:b/>
          <w:bCs/>
        </w:rPr>
        <w:lastRenderedPageBreak/>
        <w:t>8</w:t>
      </w:r>
      <w:r w:rsidR="00563C18" w:rsidRPr="00563C18">
        <w:rPr>
          <w:rFonts w:ascii="Times New Roman" w:hAnsi="Times New Roman" w:cs="Times New Roman"/>
          <w:b/>
          <w:bCs/>
        </w:rPr>
        <w:t>. High cost of ERP software limits effective accounting practice</w:t>
      </w:r>
    </w:p>
    <w:tbl>
      <w:tblPr>
        <w:tblStyle w:val="TableGrid"/>
        <w:tblW w:w="0" w:type="auto"/>
        <w:tblLook w:val="04A0" w:firstRow="1" w:lastRow="0" w:firstColumn="1" w:lastColumn="0" w:noHBand="0" w:noVBand="1"/>
      </w:tblPr>
      <w:tblGrid>
        <w:gridCol w:w="6605"/>
        <w:gridCol w:w="1305"/>
        <w:gridCol w:w="1440"/>
      </w:tblGrid>
      <w:tr w:rsidR="00563C18" w:rsidRPr="00563C18" w14:paraId="7D2DBD6E" w14:textId="77777777" w:rsidTr="00556F64">
        <w:tc>
          <w:tcPr>
            <w:tcW w:w="0" w:type="auto"/>
            <w:hideMark/>
          </w:tcPr>
          <w:p w14:paraId="1A5E498C" w14:textId="77777777" w:rsidR="00563C18" w:rsidRPr="00563C18" w:rsidRDefault="00563C18" w:rsidP="00563C18">
            <w:pPr>
              <w:spacing w:after="160" w:line="278" w:lineRule="auto"/>
              <w:jc w:val="both"/>
              <w:rPr>
                <w:rFonts w:ascii="Times New Roman" w:hAnsi="Times New Roman" w:cs="Times New Roman"/>
                <w:b/>
                <w:bCs/>
              </w:rPr>
            </w:pPr>
            <w:r w:rsidRPr="00563C18">
              <w:rPr>
                <w:rFonts w:ascii="Times New Roman" w:hAnsi="Times New Roman" w:cs="Times New Roman"/>
                <w:b/>
                <w:bCs/>
              </w:rPr>
              <w:t>Response</w:t>
            </w:r>
          </w:p>
        </w:tc>
        <w:tc>
          <w:tcPr>
            <w:tcW w:w="0" w:type="auto"/>
            <w:hideMark/>
          </w:tcPr>
          <w:p w14:paraId="2E383E47" w14:textId="77777777" w:rsidR="00563C18" w:rsidRPr="00563C18" w:rsidRDefault="00563C18" w:rsidP="00563C18">
            <w:pPr>
              <w:spacing w:after="160" w:line="278" w:lineRule="auto"/>
              <w:jc w:val="both"/>
              <w:rPr>
                <w:rFonts w:ascii="Times New Roman" w:hAnsi="Times New Roman" w:cs="Times New Roman"/>
                <w:b/>
                <w:bCs/>
              </w:rPr>
            </w:pPr>
            <w:r w:rsidRPr="00563C18">
              <w:rPr>
                <w:rFonts w:ascii="Times New Roman" w:hAnsi="Times New Roman" w:cs="Times New Roman"/>
                <w:b/>
                <w:bCs/>
              </w:rPr>
              <w:t>Frequency</w:t>
            </w:r>
          </w:p>
        </w:tc>
        <w:tc>
          <w:tcPr>
            <w:tcW w:w="0" w:type="auto"/>
            <w:hideMark/>
          </w:tcPr>
          <w:p w14:paraId="3EB9E908" w14:textId="77777777" w:rsidR="00563C18" w:rsidRPr="00563C18" w:rsidRDefault="00563C18" w:rsidP="00563C18">
            <w:pPr>
              <w:spacing w:after="160" w:line="278" w:lineRule="auto"/>
              <w:jc w:val="both"/>
              <w:rPr>
                <w:rFonts w:ascii="Times New Roman" w:hAnsi="Times New Roman" w:cs="Times New Roman"/>
                <w:b/>
                <w:bCs/>
              </w:rPr>
            </w:pPr>
            <w:r w:rsidRPr="00563C18">
              <w:rPr>
                <w:rFonts w:ascii="Times New Roman" w:hAnsi="Times New Roman" w:cs="Times New Roman"/>
                <w:b/>
                <w:bCs/>
              </w:rPr>
              <w:t>Percentage (%)</w:t>
            </w:r>
          </w:p>
        </w:tc>
      </w:tr>
      <w:tr w:rsidR="00563C18" w:rsidRPr="00563C18" w14:paraId="1B1655FB" w14:textId="77777777" w:rsidTr="00556F64">
        <w:tc>
          <w:tcPr>
            <w:tcW w:w="0" w:type="auto"/>
            <w:hideMark/>
          </w:tcPr>
          <w:p w14:paraId="5EC929E2" w14:textId="77777777" w:rsidR="00563C18" w:rsidRPr="00563C18" w:rsidRDefault="00563C18" w:rsidP="00563C18">
            <w:pPr>
              <w:spacing w:after="160" w:line="278" w:lineRule="auto"/>
              <w:jc w:val="both"/>
              <w:rPr>
                <w:rFonts w:ascii="Times New Roman" w:hAnsi="Times New Roman" w:cs="Times New Roman"/>
              </w:rPr>
            </w:pPr>
            <w:r w:rsidRPr="00563C18">
              <w:rPr>
                <w:rFonts w:ascii="Times New Roman" w:hAnsi="Times New Roman" w:cs="Times New Roman"/>
              </w:rPr>
              <w:t>Strongly Agree</w:t>
            </w:r>
          </w:p>
        </w:tc>
        <w:tc>
          <w:tcPr>
            <w:tcW w:w="0" w:type="auto"/>
            <w:hideMark/>
          </w:tcPr>
          <w:p w14:paraId="6658A5EE" w14:textId="77777777" w:rsidR="00563C18" w:rsidRPr="00563C18" w:rsidRDefault="00563C18" w:rsidP="00563C18">
            <w:pPr>
              <w:spacing w:after="160" w:line="278" w:lineRule="auto"/>
              <w:jc w:val="both"/>
              <w:rPr>
                <w:rFonts w:ascii="Times New Roman" w:hAnsi="Times New Roman" w:cs="Times New Roman"/>
              </w:rPr>
            </w:pPr>
            <w:r w:rsidRPr="00563C18">
              <w:rPr>
                <w:rFonts w:ascii="Times New Roman" w:hAnsi="Times New Roman" w:cs="Times New Roman"/>
              </w:rPr>
              <w:t>42</w:t>
            </w:r>
          </w:p>
        </w:tc>
        <w:tc>
          <w:tcPr>
            <w:tcW w:w="0" w:type="auto"/>
            <w:hideMark/>
          </w:tcPr>
          <w:p w14:paraId="71E28BB3" w14:textId="77777777" w:rsidR="00563C18" w:rsidRPr="00563C18" w:rsidRDefault="00563C18" w:rsidP="00563C18">
            <w:pPr>
              <w:spacing w:after="160" w:line="278" w:lineRule="auto"/>
              <w:jc w:val="both"/>
              <w:rPr>
                <w:rFonts w:ascii="Times New Roman" w:hAnsi="Times New Roman" w:cs="Times New Roman"/>
              </w:rPr>
            </w:pPr>
            <w:r w:rsidRPr="00563C18">
              <w:rPr>
                <w:rFonts w:ascii="Times New Roman" w:hAnsi="Times New Roman" w:cs="Times New Roman"/>
              </w:rPr>
              <w:t>42%</w:t>
            </w:r>
          </w:p>
        </w:tc>
      </w:tr>
      <w:tr w:rsidR="00563C18" w:rsidRPr="00563C18" w14:paraId="74398E84" w14:textId="77777777" w:rsidTr="00556F64">
        <w:tc>
          <w:tcPr>
            <w:tcW w:w="0" w:type="auto"/>
            <w:hideMark/>
          </w:tcPr>
          <w:p w14:paraId="42ED2CB7" w14:textId="77777777" w:rsidR="00563C18" w:rsidRPr="00563C18" w:rsidRDefault="00563C18" w:rsidP="00563C18">
            <w:pPr>
              <w:spacing w:after="160" w:line="278" w:lineRule="auto"/>
              <w:jc w:val="both"/>
              <w:rPr>
                <w:rFonts w:ascii="Times New Roman" w:hAnsi="Times New Roman" w:cs="Times New Roman"/>
              </w:rPr>
            </w:pPr>
            <w:r w:rsidRPr="00563C18">
              <w:rPr>
                <w:rFonts w:ascii="Times New Roman" w:hAnsi="Times New Roman" w:cs="Times New Roman"/>
              </w:rPr>
              <w:t>Agree</w:t>
            </w:r>
          </w:p>
        </w:tc>
        <w:tc>
          <w:tcPr>
            <w:tcW w:w="0" w:type="auto"/>
            <w:hideMark/>
          </w:tcPr>
          <w:p w14:paraId="1FD93A9B" w14:textId="77777777" w:rsidR="00563C18" w:rsidRPr="00563C18" w:rsidRDefault="00563C18" w:rsidP="00563C18">
            <w:pPr>
              <w:spacing w:after="160" w:line="278" w:lineRule="auto"/>
              <w:jc w:val="both"/>
              <w:rPr>
                <w:rFonts w:ascii="Times New Roman" w:hAnsi="Times New Roman" w:cs="Times New Roman"/>
              </w:rPr>
            </w:pPr>
            <w:r w:rsidRPr="00563C18">
              <w:rPr>
                <w:rFonts w:ascii="Times New Roman" w:hAnsi="Times New Roman" w:cs="Times New Roman"/>
              </w:rPr>
              <w:t>36</w:t>
            </w:r>
          </w:p>
        </w:tc>
        <w:tc>
          <w:tcPr>
            <w:tcW w:w="0" w:type="auto"/>
            <w:hideMark/>
          </w:tcPr>
          <w:p w14:paraId="6BAA02C7" w14:textId="77777777" w:rsidR="00563C18" w:rsidRPr="00563C18" w:rsidRDefault="00563C18" w:rsidP="00563C18">
            <w:pPr>
              <w:spacing w:after="160" w:line="278" w:lineRule="auto"/>
              <w:jc w:val="both"/>
              <w:rPr>
                <w:rFonts w:ascii="Times New Roman" w:hAnsi="Times New Roman" w:cs="Times New Roman"/>
              </w:rPr>
            </w:pPr>
            <w:r w:rsidRPr="00563C18">
              <w:rPr>
                <w:rFonts w:ascii="Times New Roman" w:hAnsi="Times New Roman" w:cs="Times New Roman"/>
              </w:rPr>
              <w:t>36%</w:t>
            </w:r>
          </w:p>
        </w:tc>
      </w:tr>
      <w:tr w:rsidR="00563C18" w:rsidRPr="00563C18" w14:paraId="0A0CDCA5" w14:textId="77777777" w:rsidTr="00556F64">
        <w:tc>
          <w:tcPr>
            <w:tcW w:w="0" w:type="auto"/>
            <w:hideMark/>
          </w:tcPr>
          <w:p w14:paraId="5F1D5277" w14:textId="77777777" w:rsidR="00563C18" w:rsidRPr="00563C18" w:rsidRDefault="00563C18" w:rsidP="00563C18">
            <w:pPr>
              <w:spacing w:after="160" w:line="278" w:lineRule="auto"/>
              <w:jc w:val="both"/>
              <w:rPr>
                <w:rFonts w:ascii="Times New Roman" w:hAnsi="Times New Roman" w:cs="Times New Roman"/>
              </w:rPr>
            </w:pPr>
            <w:r w:rsidRPr="00563C18">
              <w:rPr>
                <w:rFonts w:ascii="Times New Roman" w:hAnsi="Times New Roman" w:cs="Times New Roman"/>
              </w:rPr>
              <w:t>Disagree</w:t>
            </w:r>
          </w:p>
        </w:tc>
        <w:tc>
          <w:tcPr>
            <w:tcW w:w="0" w:type="auto"/>
            <w:hideMark/>
          </w:tcPr>
          <w:p w14:paraId="02F18A75" w14:textId="77777777" w:rsidR="00563C18" w:rsidRPr="00563C18" w:rsidRDefault="00563C18" w:rsidP="00563C18">
            <w:pPr>
              <w:spacing w:after="160" w:line="278" w:lineRule="auto"/>
              <w:jc w:val="both"/>
              <w:rPr>
                <w:rFonts w:ascii="Times New Roman" w:hAnsi="Times New Roman" w:cs="Times New Roman"/>
              </w:rPr>
            </w:pPr>
            <w:r w:rsidRPr="00563C18">
              <w:rPr>
                <w:rFonts w:ascii="Times New Roman" w:hAnsi="Times New Roman" w:cs="Times New Roman"/>
              </w:rPr>
              <w:t>12</w:t>
            </w:r>
          </w:p>
        </w:tc>
        <w:tc>
          <w:tcPr>
            <w:tcW w:w="0" w:type="auto"/>
            <w:hideMark/>
          </w:tcPr>
          <w:p w14:paraId="07595B36" w14:textId="77777777" w:rsidR="00563C18" w:rsidRPr="00563C18" w:rsidRDefault="00563C18" w:rsidP="00563C18">
            <w:pPr>
              <w:spacing w:after="160" w:line="278" w:lineRule="auto"/>
              <w:jc w:val="both"/>
              <w:rPr>
                <w:rFonts w:ascii="Times New Roman" w:hAnsi="Times New Roman" w:cs="Times New Roman"/>
              </w:rPr>
            </w:pPr>
            <w:r w:rsidRPr="00563C18">
              <w:rPr>
                <w:rFonts w:ascii="Times New Roman" w:hAnsi="Times New Roman" w:cs="Times New Roman"/>
              </w:rPr>
              <w:t>12%</w:t>
            </w:r>
          </w:p>
        </w:tc>
      </w:tr>
      <w:tr w:rsidR="00563C18" w:rsidRPr="00563C18" w14:paraId="15099F0C" w14:textId="77777777" w:rsidTr="00556F64">
        <w:tc>
          <w:tcPr>
            <w:tcW w:w="0" w:type="auto"/>
            <w:hideMark/>
          </w:tcPr>
          <w:p w14:paraId="2A796EFD" w14:textId="77777777" w:rsidR="00563C18" w:rsidRPr="00563C18" w:rsidRDefault="00563C18" w:rsidP="00563C18">
            <w:pPr>
              <w:spacing w:after="160" w:line="278" w:lineRule="auto"/>
              <w:jc w:val="both"/>
              <w:rPr>
                <w:rFonts w:ascii="Times New Roman" w:hAnsi="Times New Roman" w:cs="Times New Roman"/>
              </w:rPr>
            </w:pPr>
            <w:r w:rsidRPr="00563C18">
              <w:rPr>
                <w:rFonts w:ascii="Times New Roman" w:hAnsi="Times New Roman" w:cs="Times New Roman"/>
              </w:rPr>
              <w:t>Strongly Disagree</w:t>
            </w:r>
          </w:p>
        </w:tc>
        <w:tc>
          <w:tcPr>
            <w:tcW w:w="0" w:type="auto"/>
            <w:hideMark/>
          </w:tcPr>
          <w:p w14:paraId="0FA3AE51" w14:textId="77777777" w:rsidR="00563C18" w:rsidRPr="00563C18" w:rsidRDefault="00563C18" w:rsidP="00563C18">
            <w:pPr>
              <w:spacing w:after="160" w:line="278" w:lineRule="auto"/>
              <w:jc w:val="both"/>
              <w:rPr>
                <w:rFonts w:ascii="Times New Roman" w:hAnsi="Times New Roman" w:cs="Times New Roman"/>
              </w:rPr>
            </w:pPr>
            <w:r w:rsidRPr="00563C18">
              <w:rPr>
                <w:rFonts w:ascii="Times New Roman" w:hAnsi="Times New Roman" w:cs="Times New Roman"/>
              </w:rPr>
              <w:t>10</w:t>
            </w:r>
          </w:p>
        </w:tc>
        <w:tc>
          <w:tcPr>
            <w:tcW w:w="0" w:type="auto"/>
            <w:hideMark/>
          </w:tcPr>
          <w:p w14:paraId="1563142C" w14:textId="77777777" w:rsidR="00563C18" w:rsidRPr="00563C18" w:rsidRDefault="00563C18" w:rsidP="00563C18">
            <w:pPr>
              <w:spacing w:after="160" w:line="278" w:lineRule="auto"/>
              <w:jc w:val="both"/>
              <w:rPr>
                <w:rFonts w:ascii="Times New Roman" w:hAnsi="Times New Roman" w:cs="Times New Roman"/>
              </w:rPr>
            </w:pPr>
            <w:r w:rsidRPr="00563C18">
              <w:rPr>
                <w:rFonts w:ascii="Times New Roman" w:hAnsi="Times New Roman" w:cs="Times New Roman"/>
              </w:rPr>
              <w:t>10%</w:t>
            </w:r>
          </w:p>
        </w:tc>
      </w:tr>
      <w:tr w:rsidR="00563C18" w:rsidRPr="00563C18" w14:paraId="4249E4C9" w14:textId="77777777" w:rsidTr="00556F64">
        <w:tc>
          <w:tcPr>
            <w:tcW w:w="0" w:type="auto"/>
            <w:hideMark/>
          </w:tcPr>
          <w:p w14:paraId="2D2758A4" w14:textId="77777777" w:rsidR="00563C18" w:rsidRPr="00563C18" w:rsidRDefault="00563C18" w:rsidP="00563C18">
            <w:pPr>
              <w:spacing w:after="160" w:line="278" w:lineRule="auto"/>
              <w:jc w:val="both"/>
              <w:rPr>
                <w:rFonts w:ascii="Times New Roman" w:hAnsi="Times New Roman" w:cs="Times New Roman"/>
              </w:rPr>
            </w:pPr>
            <w:r w:rsidRPr="00563C18">
              <w:rPr>
                <w:rFonts w:ascii="Times New Roman" w:hAnsi="Times New Roman" w:cs="Times New Roman"/>
                <w:b/>
                <w:bCs/>
              </w:rPr>
              <w:t>Total</w:t>
            </w:r>
          </w:p>
        </w:tc>
        <w:tc>
          <w:tcPr>
            <w:tcW w:w="0" w:type="auto"/>
            <w:hideMark/>
          </w:tcPr>
          <w:p w14:paraId="598057C7" w14:textId="77777777" w:rsidR="00563C18" w:rsidRPr="00563C18" w:rsidRDefault="00563C18" w:rsidP="00563C18">
            <w:pPr>
              <w:spacing w:after="160" w:line="278" w:lineRule="auto"/>
              <w:jc w:val="both"/>
              <w:rPr>
                <w:rFonts w:ascii="Times New Roman" w:hAnsi="Times New Roman" w:cs="Times New Roman"/>
              </w:rPr>
            </w:pPr>
            <w:r w:rsidRPr="00563C18">
              <w:rPr>
                <w:rFonts w:ascii="Times New Roman" w:hAnsi="Times New Roman" w:cs="Times New Roman"/>
                <w:b/>
                <w:bCs/>
              </w:rPr>
              <w:t>100</w:t>
            </w:r>
          </w:p>
        </w:tc>
        <w:tc>
          <w:tcPr>
            <w:tcW w:w="0" w:type="auto"/>
            <w:hideMark/>
          </w:tcPr>
          <w:p w14:paraId="2BB46315" w14:textId="77777777" w:rsidR="00563C18" w:rsidRPr="00563C18" w:rsidRDefault="00563C18" w:rsidP="00563C18">
            <w:pPr>
              <w:spacing w:after="160" w:line="278" w:lineRule="auto"/>
              <w:jc w:val="both"/>
              <w:rPr>
                <w:rFonts w:ascii="Times New Roman" w:hAnsi="Times New Roman" w:cs="Times New Roman"/>
              </w:rPr>
            </w:pPr>
            <w:r w:rsidRPr="00563C18">
              <w:rPr>
                <w:rFonts w:ascii="Times New Roman" w:hAnsi="Times New Roman" w:cs="Times New Roman"/>
                <w:b/>
                <w:bCs/>
              </w:rPr>
              <w:t>100%</w:t>
            </w:r>
          </w:p>
        </w:tc>
      </w:tr>
      <w:tr w:rsidR="00563C18" w:rsidRPr="00563C18" w14:paraId="2F9A4396" w14:textId="77777777" w:rsidTr="00556F64">
        <w:tc>
          <w:tcPr>
            <w:tcW w:w="0" w:type="auto"/>
            <w:hideMark/>
          </w:tcPr>
          <w:p w14:paraId="27DAC9CA" w14:textId="77777777" w:rsidR="00563C18" w:rsidRPr="00563C18" w:rsidRDefault="00563C18" w:rsidP="00563C18">
            <w:pPr>
              <w:spacing w:after="160" w:line="278" w:lineRule="auto"/>
              <w:jc w:val="both"/>
              <w:rPr>
                <w:rFonts w:ascii="Times New Roman" w:hAnsi="Times New Roman" w:cs="Times New Roman"/>
              </w:rPr>
            </w:pPr>
            <w:r w:rsidRPr="00563C18">
              <w:rPr>
                <w:rFonts w:ascii="Times New Roman" w:hAnsi="Times New Roman" w:cs="Times New Roman"/>
                <w:b/>
                <w:bCs/>
              </w:rPr>
              <w:t>Source</w:t>
            </w:r>
            <w:r w:rsidRPr="00563C18">
              <w:rPr>
                <w:rFonts w:ascii="Times New Roman" w:hAnsi="Times New Roman" w:cs="Times New Roman"/>
              </w:rPr>
              <w:t>: Research Field Survey, 2025</w:t>
            </w:r>
          </w:p>
        </w:tc>
        <w:tc>
          <w:tcPr>
            <w:tcW w:w="0" w:type="auto"/>
            <w:hideMark/>
          </w:tcPr>
          <w:p w14:paraId="0F7C0AE6" w14:textId="77777777" w:rsidR="00563C18" w:rsidRPr="00563C18" w:rsidRDefault="00563C18" w:rsidP="00563C18">
            <w:pPr>
              <w:spacing w:after="160" w:line="278" w:lineRule="auto"/>
              <w:jc w:val="both"/>
              <w:rPr>
                <w:rFonts w:ascii="Times New Roman" w:hAnsi="Times New Roman" w:cs="Times New Roman"/>
              </w:rPr>
            </w:pPr>
          </w:p>
        </w:tc>
        <w:tc>
          <w:tcPr>
            <w:tcW w:w="0" w:type="auto"/>
            <w:hideMark/>
          </w:tcPr>
          <w:p w14:paraId="24BADC18" w14:textId="77777777" w:rsidR="00563C18" w:rsidRPr="00563C18" w:rsidRDefault="00563C18" w:rsidP="00563C18">
            <w:pPr>
              <w:spacing w:after="160" w:line="278" w:lineRule="auto"/>
              <w:jc w:val="both"/>
              <w:rPr>
                <w:rFonts w:ascii="Times New Roman" w:hAnsi="Times New Roman" w:cs="Times New Roman"/>
              </w:rPr>
            </w:pPr>
          </w:p>
        </w:tc>
      </w:tr>
      <w:tr w:rsidR="00563C18" w:rsidRPr="00563C18" w14:paraId="48982D9B" w14:textId="77777777" w:rsidTr="00556F64">
        <w:tc>
          <w:tcPr>
            <w:tcW w:w="0" w:type="auto"/>
            <w:hideMark/>
          </w:tcPr>
          <w:p w14:paraId="4C1F942E" w14:textId="77777777" w:rsidR="00563C18" w:rsidRPr="00563C18" w:rsidRDefault="00563C18" w:rsidP="00563C18">
            <w:pPr>
              <w:spacing w:after="160" w:line="278" w:lineRule="auto"/>
              <w:jc w:val="both"/>
              <w:rPr>
                <w:rFonts w:ascii="Times New Roman" w:hAnsi="Times New Roman" w:cs="Times New Roman"/>
              </w:rPr>
            </w:pPr>
            <w:r w:rsidRPr="00563C18">
              <w:rPr>
                <w:rFonts w:ascii="Times New Roman" w:hAnsi="Times New Roman" w:cs="Times New Roman"/>
                <w:b/>
                <w:bCs/>
              </w:rPr>
              <w:t>Analysis</w:t>
            </w:r>
            <w:r w:rsidRPr="00563C18">
              <w:rPr>
                <w:rFonts w:ascii="Times New Roman" w:hAnsi="Times New Roman" w:cs="Times New Roman"/>
              </w:rPr>
              <w:t>: With 78% of respondents (42% strongly agree and 36% agree) affirming that ERP software cost is a constraint, the findings reveal that financial limitations are a major barrier to effective accounting. The remaining 12% and 10% either disagreed or strongly disagreed.</w:t>
            </w:r>
          </w:p>
        </w:tc>
        <w:tc>
          <w:tcPr>
            <w:tcW w:w="0" w:type="auto"/>
            <w:hideMark/>
          </w:tcPr>
          <w:p w14:paraId="72847582" w14:textId="77777777" w:rsidR="00563C18" w:rsidRPr="00563C18" w:rsidRDefault="00563C18" w:rsidP="00563C18">
            <w:pPr>
              <w:spacing w:after="160" w:line="278" w:lineRule="auto"/>
              <w:jc w:val="both"/>
              <w:rPr>
                <w:rFonts w:ascii="Times New Roman" w:hAnsi="Times New Roman" w:cs="Times New Roman"/>
              </w:rPr>
            </w:pPr>
          </w:p>
        </w:tc>
        <w:tc>
          <w:tcPr>
            <w:tcW w:w="0" w:type="auto"/>
            <w:hideMark/>
          </w:tcPr>
          <w:p w14:paraId="5E9D0365" w14:textId="77777777" w:rsidR="00563C18" w:rsidRPr="00563C18" w:rsidRDefault="00563C18" w:rsidP="00563C18">
            <w:pPr>
              <w:spacing w:after="160" w:line="278" w:lineRule="auto"/>
              <w:jc w:val="both"/>
              <w:rPr>
                <w:rFonts w:ascii="Times New Roman" w:hAnsi="Times New Roman" w:cs="Times New Roman"/>
              </w:rPr>
            </w:pPr>
          </w:p>
        </w:tc>
      </w:tr>
    </w:tbl>
    <w:p w14:paraId="111A6D13" w14:textId="62C779E7" w:rsidR="00563C18" w:rsidRPr="00563C18" w:rsidRDefault="00563C18" w:rsidP="00563C18">
      <w:pPr>
        <w:jc w:val="both"/>
        <w:rPr>
          <w:rFonts w:ascii="Times New Roman" w:hAnsi="Times New Roman" w:cs="Times New Roman"/>
        </w:rPr>
      </w:pPr>
    </w:p>
    <w:p w14:paraId="3DD73C9B" w14:textId="1CB2A400" w:rsidR="00563C18" w:rsidRPr="00563C18" w:rsidRDefault="00270310" w:rsidP="00563C18">
      <w:pPr>
        <w:jc w:val="both"/>
        <w:rPr>
          <w:rFonts w:ascii="Times New Roman" w:hAnsi="Times New Roman" w:cs="Times New Roman"/>
        </w:rPr>
      </w:pPr>
      <w:r>
        <w:rPr>
          <w:rFonts w:ascii="Times New Roman" w:hAnsi="Times New Roman" w:cs="Times New Roman"/>
          <w:b/>
          <w:bCs/>
        </w:rPr>
        <w:t>9</w:t>
      </w:r>
      <w:r w:rsidR="00563C18" w:rsidRPr="00563C18">
        <w:rPr>
          <w:rFonts w:ascii="Times New Roman" w:hAnsi="Times New Roman" w:cs="Times New Roman"/>
          <w:b/>
          <w:bCs/>
        </w:rPr>
        <w:t>. There is inadequate training for staff in oil and gas accounting</w:t>
      </w:r>
    </w:p>
    <w:tbl>
      <w:tblPr>
        <w:tblStyle w:val="TableGrid"/>
        <w:tblW w:w="0" w:type="auto"/>
        <w:tblLook w:val="04A0" w:firstRow="1" w:lastRow="0" w:firstColumn="1" w:lastColumn="0" w:noHBand="0" w:noVBand="1"/>
      </w:tblPr>
      <w:tblGrid>
        <w:gridCol w:w="6588"/>
        <w:gridCol w:w="1305"/>
        <w:gridCol w:w="1457"/>
      </w:tblGrid>
      <w:tr w:rsidR="00563C18" w:rsidRPr="00563C18" w14:paraId="2868A648" w14:textId="77777777" w:rsidTr="00556F64">
        <w:tc>
          <w:tcPr>
            <w:tcW w:w="0" w:type="auto"/>
            <w:hideMark/>
          </w:tcPr>
          <w:p w14:paraId="053CE3D3" w14:textId="77777777" w:rsidR="00563C18" w:rsidRPr="00563C18" w:rsidRDefault="00563C18" w:rsidP="00563C18">
            <w:pPr>
              <w:spacing w:after="160" w:line="278" w:lineRule="auto"/>
              <w:jc w:val="both"/>
              <w:rPr>
                <w:rFonts w:ascii="Times New Roman" w:hAnsi="Times New Roman" w:cs="Times New Roman"/>
                <w:b/>
                <w:bCs/>
              </w:rPr>
            </w:pPr>
            <w:r w:rsidRPr="00563C18">
              <w:rPr>
                <w:rFonts w:ascii="Times New Roman" w:hAnsi="Times New Roman" w:cs="Times New Roman"/>
                <w:b/>
                <w:bCs/>
              </w:rPr>
              <w:t>Response</w:t>
            </w:r>
          </w:p>
        </w:tc>
        <w:tc>
          <w:tcPr>
            <w:tcW w:w="0" w:type="auto"/>
            <w:hideMark/>
          </w:tcPr>
          <w:p w14:paraId="0BFCBD25" w14:textId="77777777" w:rsidR="00563C18" w:rsidRPr="00563C18" w:rsidRDefault="00563C18" w:rsidP="00563C18">
            <w:pPr>
              <w:spacing w:after="160" w:line="278" w:lineRule="auto"/>
              <w:jc w:val="both"/>
              <w:rPr>
                <w:rFonts w:ascii="Times New Roman" w:hAnsi="Times New Roman" w:cs="Times New Roman"/>
                <w:b/>
                <w:bCs/>
              </w:rPr>
            </w:pPr>
            <w:r w:rsidRPr="00563C18">
              <w:rPr>
                <w:rFonts w:ascii="Times New Roman" w:hAnsi="Times New Roman" w:cs="Times New Roman"/>
                <w:b/>
                <w:bCs/>
              </w:rPr>
              <w:t>Frequency</w:t>
            </w:r>
          </w:p>
        </w:tc>
        <w:tc>
          <w:tcPr>
            <w:tcW w:w="0" w:type="auto"/>
            <w:hideMark/>
          </w:tcPr>
          <w:p w14:paraId="79F0DD59" w14:textId="77777777" w:rsidR="00563C18" w:rsidRPr="00563C18" w:rsidRDefault="00563C18" w:rsidP="00563C18">
            <w:pPr>
              <w:spacing w:after="160" w:line="278" w:lineRule="auto"/>
              <w:jc w:val="both"/>
              <w:rPr>
                <w:rFonts w:ascii="Times New Roman" w:hAnsi="Times New Roman" w:cs="Times New Roman"/>
                <w:b/>
                <w:bCs/>
              </w:rPr>
            </w:pPr>
            <w:r w:rsidRPr="00563C18">
              <w:rPr>
                <w:rFonts w:ascii="Times New Roman" w:hAnsi="Times New Roman" w:cs="Times New Roman"/>
                <w:b/>
                <w:bCs/>
              </w:rPr>
              <w:t>Percentage (%)</w:t>
            </w:r>
          </w:p>
        </w:tc>
      </w:tr>
      <w:tr w:rsidR="00563C18" w:rsidRPr="00563C18" w14:paraId="1B66B3F6" w14:textId="77777777" w:rsidTr="00556F64">
        <w:tc>
          <w:tcPr>
            <w:tcW w:w="0" w:type="auto"/>
            <w:hideMark/>
          </w:tcPr>
          <w:p w14:paraId="51BFD0E0" w14:textId="77777777" w:rsidR="00563C18" w:rsidRPr="00563C18" w:rsidRDefault="00563C18" w:rsidP="00563C18">
            <w:pPr>
              <w:spacing w:after="160" w:line="278" w:lineRule="auto"/>
              <w:jc w:val="both"/>
              <w:rPr>
                <w:rFonts w:ascii="Times New Roman" w:hAnsi="Times New Roman" w:cs="Times New Roman"/>
              </w:rPr>
            </w:pPr>
            <w:r w:rsidRPr="00563C18">
              <w:rPr>
                <w:rFonts w:ascii="Times New Roman" w:hAnsi="Times New Roman" w:cs="Times New Roman"/>
              </w:rPr>
              <w:t>Strongly Agree</w:t>
            </w:r>
          </w:p>
        </w:tc>
        <w:tc>
          <w:tcPr>
            <w:tcW w:w="0" w:type="auto"/>
            <w:hideMark/>
          </w:tcPr>
          <w:p w14:paraId="46BD0E78" w14:textId="77777777" w:rsidR="00563C18" w:rsidRPr="00563C18" w:rsidRDefault="00563C18" w:rsidP="00563C18">
            <w:pPr>
              <w:spacing w:after="160" w:line="278" w:lineRule="auto"/>
              <w:jc w:val="both"/>
              <w:rPr>
                <w:rFonts w:ascii="Times New Roman" w:hAnsi="Times New Roman" w:cs="Times New Roman"/>
              </w:rPr>
            </w:pPr>
            <w:r w:rsidRPr="00563C18">
              <w:rPr>
                <w:rFonts w:ascii="Times New Roman" w:hAnsi="Times New Roman" w:cs="Times New Roman"/>
              </w:rPr>
              <w:t>45</w:t>
            </w:r>
          </w:p>
        </w:tc>
        <w:tc>
          <w:tcPr>
            <w:tcW w:w="0" w:type="auto"/>
            <w:hideMark/>
          </w:tcPr>
          <w:p w14:paraId="5DE0FD6A" w14:textId="77777777" w:rsidR="00563C18" w:rsidRPr="00563C18" w:rsidRDefault="00563C18" w:rsidP="00563C18">
            <w:pPr>
              <w:spacing w:after="160" w:line="278" w:lineRule="auto"/>
              <w:jc w:val="both"/>
              <w:rPr>
                <w:rFonts w:ascii="Times New Roman" w:hAnsi="Times New Roman" w:cs="Times New Roman"/>
              </w:rPr>
            </w:pPr>
            <w:r w:rsidRPr="00563C18">
              <w:rPr>
                <w:rFonts w:ascii="Times New Roman" w:hAnsi="Times New Roman" w:cs="Times New Roman"/>
              </w:rPr>
              <w:t>45%</w:t>
            </w:r>
          </w:p>
        </w:tc>
      </w:tr>
      <w:tr w:rsidR="00563C18" w:rsidRPr="00563C18" w14:paraId="07CC2851" w14:textId="77777777" w:rsidTr="00556F64">
        <w:tc>
          <w:tcPr>
            <w:tcW w:w="0" w:type="auto"/>
            <w:hideMark/>
          </w:tcPr>
          <w:p w14:paraId="4E129FC9" w14:textId="77777777" w:rsidR="00563C18" w:rsidRPr="00563C18" w:rsidRDefault="00563C18" w:rsidP="00563C18">
            <w:pPr>
              <w:spacing w:after="160" w:line="278" w:lineRule="auto"/>
              <w:jc w:val="both"/>
              <w:rPr>
                <w:rFonts w:ascii="Times New Roman" w:hAnsi="Times New Roman" w:cs="Times New Roman"/>
              </w:rPr>
            </w:pPr>
            <w:r w:rsidRPr="00563C18">
              <w:rPr>
                <w:rFonts w:ascii="Times New Roman" w:hAnsi="Times New Roman" w:cs="Times New Roman"/>
              </w:rPr>
              <w:t>Agree</w:t>
            </w:r>
          </w:p>
        </w:tc>
        <w:tc>
          <w:tcPr>
            <w:tcW w:w="0" w:type="auto"/>
            <w:hideMark/>
          </w:tcPr>
          <w:p w14:paraId="3B88BD6F" w14:textId="77777777" w:rsidR="00563C18" w:rsidRPr="00563C18" w:rsidRDefault="00563C18" w:rsidP="00563C18">
            <w:pPr>
              <w:spacing w:after="160" w:line="278" w:lineRule="auto"/>
              <w:jc w:val="both"/>
              <w:rPr>
                <w:rFonts w:ascii="Times New Roman" w:hAnsi="Times New Roman" w:cs="Times New Roman"/>
              </w:rPr>
            </w:pPr>
            <w:r w:rsidRPr="00563C18">
              <w:rPr>
                <w:rFonts w:ascii="Times New Roman" w:hAnsi="Times New Roman" w:cs="Times New Roman"/>
              </w:rPr>
              <w:t>30</w:t>
            </w:r>
          </w:p>
        </w:tc>
        <w:tc>
          <w:tcPr>
            <w:tcW w:w="0" w:type="auto"/>
            <w:hideMark/>
          </w:tcPr>
          <w:p w14:paraId="07D815E2" w14:textId="77777777" w:rsidR="00563C18" w:rsidRPr="00563C18" w:rsidRDefault="00563C18" w:rsidP="00563C18">
            <w:pPr>
              <w:spacing w:after="160" w:line="278" w:lineRule="auto"/>
              <w:jc w:val="both"/>
              <w:rPr>
                <w:rFonts w:ascii="Times New Roman" w:hAnsi="Times New Roman" w:cs="Times New Roman"/>
              </w:rPr>
            </w:pPr>
            <w:r w:rsidRPr="00563C18">
              <w:rPr>
                <w:rFonts w:ascii="Times New Roman" w:hAnsi="Times New Roman" w:cs="Times New Roman"/>
              </w:rPr>
              <w:t>30%</w:t>
            </w:r>
          </w:p>
        </w:tc>
      </w:tr>
      <w:tr w:rsidR="00563C18" w:rsidRPr="00563C18" w14:paraId="16CFE3FA" w14:textId="77777777" w:rsidTr="00556F64">
        <w:tc>
          <w:tcPr>
            <w:tcW w:w="0" w:type="auto"/>
            <w:hideMark/>
          </w:tcPr>
          <w:p w14:paraId="3E335B28" w14:textId="77777777" w:rsidR="00563C18" w:rsidRPr="00563C18" w:rsidRDefault="00563C18" w:rsidP="00563C18">
            <w:pPr>
              <w:spacing w:after="160" w:line="278" w:lineRule="auto"/>
              <w:jc w:val="both"/>
              <w:rPr>
                <w:rFonts w:ascii="Times New Roman" w:hAnsi="Times New Roman" w:cs="Times New Roman"/>
              </w:rPr>
            </w:pPr>
            <w:r w:rsidRPr="00563C18">
              <w:rPr>
                <w:rFonts w:ascii="Times New Roman" w:hAnsi="Times New Roman" w:cs="Times New Roman"/>
              </w:rPr>
              <w:t>Disagree</w:t>
            </w:r>
          </w:p>
        </w:tc>
        <w:tc>
          <w:tcPr>
            <w:tcW w:w="0" w:type="auto"/>
            <w:hideMark/>
          </w:tcPr>
          <w:p w14:paraId="533CDC0E" w14:textId="77777777" w:rsidR="00563C18" w:rsidRPr="00563C18" w:rsidRDefault="00563C18" w:rsidP="00563C18">
            <w:pPr>
              <w:spacing w:after="160" w:line="278" w:lineRule="auto"/>
              <w:jc w:val="both"/>
              <w:rPr>
                <w:rFonts w:ascii="Times New Roman" w:hAnsi="Times New Roman" w:cs="Times New Roman"/>
              </w:rPr>
            </w:pPr>
            <w:r w:rsidRPr="00563C18">
              <w:rPr>
                <w:rFonts w:ascii="Times New Roman" w:hAnsi="Times New Roman" w:cs="Times New Roman"/>
              </w:rPr>
              <w:t>15</w:t>
            </w:r>
          </w:p>
        </w:tc>
        <w:tc>
          <w:tcPr>
            <w:tcW w:w="0" w:type="auto"/>
            <w:hideMark/>
          </w:tcPr>
          <w:p w14:paraId="60D2ECB6" w14:textId="77777777" w:rsidR="00563C18" w:rsidRPr="00563C18" w:rsidRDefault="00563C18" w:rsidP="00563C18">
            <w:pPr>
              <w:spacing w:after="160" w:line="278" w:lineRule="auto"/>
              <w:jc w:val="both"/>
              <w:rPr>
                <w:rFonts w:ascii="Times New Roman" w:hAnsi="Times New Roman" w:cs="Times New Roman"/>
              </w:rPr>
            </w:pPr>
            <w:r w:rsidRPr="00563C18">
              <w:rPr>
                <w:rFonts w:ascii="Times New Roman" w:hAnsi="Times New Roman" w:cs="Times New Roman"/>
              </w:rPr>
              <w:t>15%</w:t>
            </w:r>
          </w:p>
        </w:tc>
      </w:tr>
      <w:tr w:rsidR="00563C18" w:rsidRPr="00563C18" w14:paraId="17E07934" w14:textId="77777777" w:rsidTr="00556F64">
        <w:tc>
          <w:tcPr>
            <w:tcW w:w="0" w:type="auto"/>
            <w:hideMark/>
          </w:tcPr>
          <w:p w14:paraId="4069A9D7" w14:textId="77777777" w:rsidR="00563C18" w:rsidRPr="00563C18" w:rsidRDefault="00563C18" w:rsidP="00563C18">
            <w:pPr>
              <w:spacing w:after="160" w:line="278" w:lineRule="auto"/>
              <w:jc w:val="both"/>
              <w:rPr>
                <w:rFonts w:ascii="Times New Roman" w:hAnsi="Times New Roman" w:cs="Times New Roman"/>
              </w:rPr>
            </w:pPr>
            <w:r w:rsidRPr="00563C18">
              <w:rPr>
                <w:rFonts w:ascii="Times New Roman" w:hAnsi="Times New Roman" w:cs="Times New Roman"/>
              </w:rPr>
              <w:t>Strongly Disagree</w:t>
            </w:r>
          </w:p>
        </w:tc>
        <w:tc>
          <w:tcPr>
            <w:tcW w:w="0" w:type="auto"/>
            <w:hideMark/>
          </w:tcPr>
          <w:p w14:paraId="30A5638A" w14:textId="77777777" w:rsidR="00563C18" w:rsidRPr="00563C18" w:rsidRDefault="00563C18" w:rsidP="00563C18">
            <w:pPr>
              <w:spacing w:after="160" w:line="278" w:lineRule="auto"/>
              <w:jc w:val="both"/>
              <w:rPr>
                <w:rFonts w:ascii="Times New Roman" w:hAnsi="Times New Roman" w:cs="Times New Roman"/>
              </w:rPr>
            </w:pPr>
            <w:r w:rsidRPr="00563C18">
              <w:rPr>
                <w:rFonts w:ascii="Times New Roman" w:hAnsi="Times New Roman" w:cs="Times New Roman"/>
              </w:rPr>
              <w:t>10</w:t>
            </w:r>
          </w:p>
        </w:tc>
        <w:tc>
          <w:tcPr>
            <w:tcW w:w="0" w:type="auto"/>
            <w:hideMark/>
          </w:tcPr>
          <w:p w14:paraId="53E87515" w14:textId="77777777" w:rsidR="00563C18" w:rsidRPr="00563C18" w:rsidRDefault="00563C18" w:rsidP="00563C18">
            <w:pPr>
              <w:spacing w:after="160" w:line="278" w:lineRule="auto"/>
              <w:jc w:val="both"/>
              <w:rPr>
                <w:rFonts w:ascii="Times New Roman" w:hAnsi="Times New Roman" w:cs="Times New Roman"/>
              </w:rPr>
            </w:pPr>
            <w:r w:rsidRPr="00563C18">
              <w:rPr>
                <w:rFonts w:ascii="Times New Roman" w:hAnsi="Times New Roman" w:cs="Times New Roman"/>
              </w:rPr>
              <w:t>10%</w:t>
            </w:r>
          </w:p>
        </w:tc>
      </w:tr>
      <w:tr w:rsidR="00563C18" w:rsidRPr="00563C18" w14:paraId="7A5BDDDF" w14:textId="77777777" w:rsidTr="00556F64">
        <w:tc>
          <w:tcPr>
            <w:tcW w:w="0" w:type="auto"/>
            <w:hideMark/>
          </w:tcPr>
          <w:p w14:paraId="199679D0" w14:textId="77777777" w:rsidR="00563C18" w:rsidRPr="00563C18" w:rsidRDefault="00563C18" w:rsidP="00563C18">
            <w:pPr>
              <w:spacing w:after="160" w:line="278" w:lineRule="auto"/>
              <w:jc w:val="both"/>
              <w:rPr>
                <w:rFonts w:ascii="Times New Roman" w:hAnsi="Times New Roman" w:cs="Times New Roman"/>
              </w:rPr>
            </w:pPr>
            <w:r w:rsidRPr="00563C18">
              <w:rPr>
                <w:rFonts w:ascii="Times New Roman" w:hAnsi="Times New Roman" w:cs="Times New Roman"/>
                <w:b/>
                <w:bCs/>
              </w:rPr>
              <w:t>Total</w:t>
            </w:r>
          </w:p>
        </w:tc>
        <w:tc>
          <w:tcPr>
            <w:tcW w:w="0" w:type="auto"/>
            <w:hideMark/>
          </w:tcPr>
          <w:p w14:paraId="3CCBE3B3" w14:textId="77777777" w:rsidR="00563C18" w:rsidRPr="00563C18" w:rsidRDefault="00563C18" w:rsidP="00563C18">
            <w:pPr>
              <w:spacing w:after="160" w:line="278" w:lineRule="auto"/>
              <w:jc w:val="both"/>
              <w:rPr>
                <w:rFonts w:ascii="Times New Roman" w:hAnsi="Times New Roman" w:cs="Times New Roman"/>
              </w:rPr>
            </w:pPr>
            <w:r w:rsidRPr="00563C18">
              <w:rPr>
                <w:rFonts w:ascii="Times New Roman" w:hAnsi="Times New Roman" w:cs="Times New Roman"/>
                <w:b/>
                <w:bCs/>
              </w:rPr>
              <w:t>100</w:t>
            </w:r>
          </w:p>
        </w:tc>
        <w:tc>
          <w:tcPr>
            <w:tcW w:w="0" w:type="auto"/>
            <w:hideMark/>
          </w:tcPr>
          <w:p w14:paraId="74EB1A46" w14:textId="77777777" w:rsidR="00563C18" w:rsidRPr="00563C18" w:rsidRDefault="00563C18" w:rsidP="00563C18">
            <w:pPr>
              <w:spacing w:after="160" w:line="278" w:lineRule="auto"/>
              <w:jc w:val="both"/>
              <w:rPr>
                <w:rFonts w:ascii="Times New Roman" w:hAnsi="Times New Roman" w:cs="Times New Roman"/>
              </w:rPr>
            </w:pPr>
            <w:r w:rsidRPr="00563C18">
              <w:rPr>
                <w:rFonts w:ascii="Times New Roman" w:hAnsi="Times New Roman" w:cs="Times New Roman"/>
                <w:b/>
                <w:bCs/>
              </w:rPr>
              <w:t>100%</w:t>
            </w:r>
          </w:p>
        </w:tc>
      </w:tr>
      <w:tr w:rsidR="00563C18" w:rsidRPr="00563C18" w14:paraId="4A04C7CD" w14:textId="77777777" w:rsidTr="00556F64">
        <w:tc>
          <w:tcPr>
            <w:tcW w:w="0" w:type="auto"/>
            <w:hideMark/>
          </w:tcPr>
          <w:p w14:paraId="315BAA53" w14:textId="77777777" w:rsidR="00563C18" w:rsidRPr="00563C18" w:rsidRDefault="00563C18" w:rsidP="00563C18">
            <w:pPr>
              <w:spacing w:after="160" w:line="278" w:lineRule="auto"/>
              <w:jc w:val="both"/>
              <w:rPr>
                <w:rFonts w:ascii="Times New Roman" w:hAnsi="Times New Roman" w:cs="Times New Roman"/>
              </w:rPr>
            </w:pPr>
            <w:r w:rsidRPr="00563C18">
              <w:rPr>
                <w:rFonts w:ascii="Times New Roman" w:hAnsi="Times New Roman" w:cs="Times New Roman"/>
                <w:b/>
                <w:bCs/>
              </w:rPr>
              <w:t>Source</w:t>
            </w:r>
            <w:r w:rsidRPr="00563C18">
              <w:rPr>
                <w:rFonts w:ascii="Times New Roman" w:hAnsi="Times New Roman" w:cs="Times New Roman"/>
              </w:rPr>
              <w:t>: Research Field Survey, 2025</w:t>
            </w:r>
          </w:p>
        </w:tc>
        <w:tc>
          <w:tcPr>
            <w:tcW w:w="0" w:type="auto"/>
            <w:hideMark/>
          </w:tcPr>
          <w:p w14:paraId="24A204CD" w14:textId="77777777" w:rsidR="00563C18" w:rsidRPr="00563C18" w:rsidRDefault="00563C18" w:rsidP="00563C18">
            <w:pPr>
              <w:spacing w:after="160" w:line="278" w:lineRule="auto"/>
              <w:jc w:val="both"/>
              <w:rPr>
                <w:rFonts w:ascii="Times New Roman" w:hAnsi="Times New Roman" w:cs="Times New Roman"/>
              </w:rPr>
            </w:pPr>
          </w:p>
        </w:tc>
        <w:tc>
          <w:tcPr>
            <w:tcW w:w="0" w:type="auto"/>
            <w:hideMark/>
          </w:tcPr>
          <w:p w14:paraId="769EED5C" w14:textId="77777777" w:rsidR="00563C18" w:rsidRPr="00563C18" w:rsidRDefault="00563C18" w:rsidP="00563C18">
            <w:pPr>
              <w:spacing w:after="160" w:line="278" w:lineRule="auto"/>
              <w:jc w:val="both"/>
              <w:rPr>
                <w:rFonts w:ascii="Times New Roman" w:hAnsi="Times New Roman" w:cs="Times New Roman"/>
              </w:rPr>
            </w:pPr>
          </w:p>
        </w:tc>
      </w:tr>
      <w:tr w:rsidR="00563C18" w:rsidRPr="00563C18" w14:paraId="67DED56C" w14:textId="77777777" w:rsidTr="00556F64">
        <w:tc>
          <w:tcPr>
            <w:tcW w:w="0" w:type="auto"/>
            <w:hideMark/>
          </w:tcPr>
          <w:p w14:paraId="3471D42C" w14:textId="77777777" w:rsidR="00563C18" w:rsidRPr="00563C18" w:rsidRDefault="00563C18" w:rsidP="00563C18">
            <w:pPr>
              <w:spacing w:after="160" w:line="278" w:lineRule="auto"/>
              <w:jc w:val="both"/>
              <w:rPr>
                <w:rFonts w:ascii="Times New Roman" w:hAnsi="Times New Roman" w:cs="Times New Roman"/>
              </w:rPr>
            </w:pPr>
            <w:r w:rsidRPr="00563C18">
              <w:rPr>
                <w:rFonts w:ascii="Times New Roman" w:hAnsi="Times New Roman" w:cs="Times New Roman"/>
                <w:b/>
                <w:bCs/>
              </w:rPr>
              <w:t>Analysis</w:t>
            </w:r>
            <w:r w:rsidRPr="00563C18">
              <w:rPr>
                <w:rFonts w:ascii="Times New Roman" w:hAnsi="Times New Roman" w:cs="Times New Roman"/>
              </w:rPr>
              <w:t>: A combined 75% of participants indicated agreement (45% strongly agree and 30% agree) that staff training is inadequate. This highlights a significant need for capacity building. 15% disagreed, while 10% strongly disagreed.</w:t>
            </w:r>
          </w:p>
        </w:tc>
        <w:tc>
          <w:tcPr>
            <w:tcW w:w="0" w:type="auto"/>
            <w:hideMark/>
          </w:tcPr>
          <w:p w14:paraId="0DE56784" w14:textId="77777777" w:rsidR="00563C18" w:rsidRPr="00563C18" w:rsidRDefault="00563C18" w:rsidP="00563C18">
            <w:pPr>
              <w:spacing w:after="160" w:line="278" w:lineRule="auto"/>
              <w:jc w:val="both"/>
              <w:rPr>
                <w:rFonts w:ascii="Times New Roman" w:hAnsi="Times New Roman" w:cs="Times New Roman"/>
              </w:rPr>
            </w:pPr>
          </w:p>
        </w:tc>
        <w:tc>
          <w:tcPr>
            <w:tcW w:w="0" w:type="auto"/>
            <w:hideMark/>
          </w:tcPr>
          <w:p w14:paraId="34C0EA07" w14:textId="77777777" w:rsidR="00563C18" w:rsidRPr="00563C18" w:rsidRDefault="00563C18" w:rsidP="00563C18">
            <w:pPr>
              <w:spacing w:after="160" w:line="278" w:lineRule="auto"/>
              <w:jc w:val="both"/>
              <w:rPr>
                <w:rFonts w:ascii="Times New Roman" w:hAnsi="Times New Roman" w:cs="Times New Roman"/>
              </w:rPr>
            </w:pPr>
          </w:p>
        </w:tc>
      </w:tr>
    </w:tbl>
    <w:p w14:paraId="6AAE89FE" w14:textId="199C6DBC" w:rsidR="00563C18" w:rsidRPr="00563C18" w:rsidRDefault="00563C18" w:rsidP="00563C18">
      <w:pPr>
        <w:jc w:val="both"/>
        <w:rPr>
          <w:rFonts w:ascii="Times New Roman" w:hAnsi="Times New Roman" w:cs="Times New Roman"/>
        </w:rPr>
      </w:pPr>
    </w:p>
    <w:p w14:paraId="49249FC7" w14:textId="77777777" w:rsidR="00270310" w:rsidRDefault="00270310" w:rsidP="00563C18">
      <w:pPr>
        <w:jc w:val="both"/>
        <w:rPr>
          <w:rFonts w:ascii="Times New Roman" w:hAnsi="Times New Roman" w:cs="Times New Roman"/>
          <w:b/>
          <w:bCs/>
        </w:rPr>
      </w:pPr>
    </w:p>
    <w:p w14:paraId="44F0B57B" w14:textId="03F78136" w:rsidR="00563C18" w:rsidRPr="00563C18" w:rsidRDefault="00270310" w:rsidP="00563C18">
      <w:pPr>
        <w:jc w:val="both"/>
        <w:rPr>
          <w:rFonts w:ascii="Times New Roman" w:hAnsi="Times New Roman" w:cs="Times New Roman"/>
        </w:rPr>
      </w:pPr>
      <w:r>
        <w:rPr>
          <w:rFonts w:ascii="Times New Roman" w:hAnsi="Times New Roman" w:cs="Times New Roman"/>
          <w:b/>
          <w:bCs/>
        </w:rPr>
        <w:lastRenderedPageBreak/>
        <w:t>10</w:t>
      </w:r>
      <w:r w:rsidR="00563C18" w:rsidRPr="00563C18">
        <w:rPr>
          <w:rFonts w:ascii="Times New Roman" w:hAnsi="Times New Roman" w:cs="Times New Roman"/>
          <w:b/>
          <w:bCs/>
        </w:rPr>
        <w:t>. Frequent changes in fiscal and tax policies create confusion in reporting</w:t>
      </w:r>
    </w:p>
    <w:tbl>
      <w:tblPr>
        <w:tblStyle w:val="TableGrid"/>
        <w:tblW w:w="0" w:type="auto"/>
        <w:tblLook w:val="04A0" w:firstRow="1" w:lastRow="0" w:firstColumn="1" w:lastColumn="0" w:noHBand="0" w:noVBand="1"/>
      </w:tblPr>
      <w:tblGrid>
        <w:gridCol w:w="6596"/>
        <w:gridCol w:w="1305"/>
        <w:gridCol w:w="1449"/>
      </w:tblGrid>
      <w:tr w:rsidR="00563C18" w:rsidRPr="00563C18" w14:paraId="1CCF72D1" w14:textId="77777777" w:rsidTr="00556F64">
        <w:tc>
          <w:tcPr>
            <w:tcW w:w="0" w:type="auto"/>
            <w:hideMark/>
          </w:tcPr>
          <w:p w14:paraId="616F1236" w14:textId="77777777" w:rsidR="00563C18" w:rsidRPr="00563C18" w:rsidRDefault="00563C18" w:rsidP="00563C18">
            <w:pPr>
              <w:spacing w:after="160" w:line="278" w:lineRule="auto"/>
              <w:jc w:val="both"/>
              <w:rPr>
                <w:rFonts w:ascii="Times New Roman" w:hAnsi="Times New Roman" w:cs="Times New Roman"/>
                <w:b/>
                <w:bCs/>
              </w:rPr>
            </w:pPr>
            <w:r w:rsidRPr="00563C18">
              <w:rPr>
                <w:rFonts w:ascii="Times New Roman" w:hAnsi="Times New Roman" w:cs="Times New Roman"/>
                <w:b/>
                <w:bCs/>
              </w:rPr>
              <w:t>Response</w:t>
            </w:r>
          </w:p>
        </w:tc>
        <w:tc>
          <w:tcPr>
            <w:tcW w:w="0" w:type="auto"/>
            <w:hideMark/>
          </w:tcPr>
          <w:p w14:paraId="7D1A9C59" w14:textId="77777777" w:rsidR="00563C18" w:rsidRPr="00563C18" w:rsidRDefault="00563C18" w:rsidP="00563C18">
            <w:pPr>
              <w:spacing w:after="160" w:line="278" w:lineRule="auto"/>
              <w:jc w:val="both"/>
              <w:rPr>
                <w:rFonts w:ascii="Times New Roman" w:hAnsi="Times New Roman" w:cs="Times New Roman"/>
                <w:b/>
                <w:bCs/>
              </w:rPr>
            </w:pPr>
            <w:r w:rsidRPr="00563C18">
              <w:rPr>
                <w:rFonts w:ascii="Times New Roman" w:hAnsi="Times New Roman" w:cs="Times New Roman"/>
                <w:b/>
                <w:bCs/>
              </w:rPr>
              <w:t>Frequency</w:t>
            </w:r>
          </w:p>
        </w:tc>
        <w:tc>
          <w:tcPr>
            <w:tcW w:w="0" w:type="auto"/>
            <w:hideMark/>
          </w:tcPr>
          <w:p w14:paraId="00ECF068" w14:textId="77777777" w:rsidR="00563C18" w:rsidRPr="00563C18" w:rsidRDefault="00563C18" w:rsidP="00563C18">
            <w:pPr>
              <w:spacing w:after="160" w:line="278" w:lineRule="auto"/>
              <w:jc w:val="both"/>
              <w:rPr>
                <w:rFonts w:ascii="Times New Roman" w:hAnsi="Times New Roman" w:cs="Times New Roman"/>
                <w:b/>
                <w:bCs/>
              </w:rPr>
            </w:pPr>
            <w:r w:rsidRPr="00563C18">
              <w:rPr>
                <w:rFonts w:ascii="Times New Roman" w:hAnsi="Times New Roman" w:cs="Times New Roman"/>
                <w:b/>
                <w:bCs/>
              </w:rPr>
              <w:t>Percentage (%)</w:t>
            </w:r>
          </w:p>
        </w:tc>
      </w:tr>
      <w:tr w:rsidR="00563C18" w:rsidRPr="00563C18" w14:paraId="7DF16FFF" w14:textId="77777777" w:rsidTr="00556F64">
        <w:tc>
          <w:tcPr>
            <w:tcW w:w="0" w:type="auto"/>
            <w:hideMark/>
          </w:tcPr>
          <w:p w14:paraId="5D7475C5" w14:textId="77777777" w:rsidR="00563C18" w:rsidRPr="00563C18" w:rsidRDefault="00563C18" w:rsidP="00563C18">
            <w:pPr>
              <w:spacing w:after="160" w:line="278" w:lineRule="auto"/>
              <w:jc w:val="both"/>
              <w:rPr>
                <w:rFonts w:ascii="Times New Roman" w:hAnsi="Times New Roman" w:cs="Times New Roman"/>
              </w:rPr>
            </w:pPr>
            <w:r w:rsidRPr="00563C18">
              <w:rPr>
                <w:rFonts w:ascii="Times New Roman" w:hAnsi="Times New Roman" w:cs="Times New Roman"/>
              </w:rPr>
              <w:t>Strongly Agree</w:t>
            </w:r>
          </w:p>
        </w:tc>
        <w:tc>
          <w:tcPr>
            <w:tcW w:w="0" w:type="auto"/>
            <w:hideMark/>
          </w:tcPr>
          <w:p w14:paraId="57D6F499" w14:textId="77777777" w:rsidR="00563C18" w:rsidRPr="00563C18" w:rsidRDefault="00563C18" w:rsidP="00563C18">
            <w:pPr>
              <w:spacing w:after="160" w:line="278" w:lineRule="auto"/>
              <w:jc w:val="both"/>
              <w:rPr>
                <w:rFonts w:ascii="Times New Roman" w:hAnsi="Times New Roman" w:cs="Times New Roman"/>
              </w:rPr>
            </w:pPr>
            <w:r w:rsidRPr="00563C18">
              <w:rPr>
                <w:rFonts w:ascii="Times New Roman" w:hAnsi="Times New Roman" w:cs="Times New Roman"/>
              </w:rPr>
              <w:t>40</w:t>
            </w:r>
          </w:p>
        </w:tc>
        <w:tc>
          <w:tcPr>
            <w:tcW w:w="0" w:type="auto"/>
            <w:hideMark/>
          </w:tcPr>
          <w:p w14:paraId="6C7274A3" w14:textId="77777777" w:rsidR="00563C18" w:rsidRPr="00563C18" w:rsidRDefault="00563C18" w:rsidP="00563C18">
            <w:pPr>
              <w:spacing w:after="160" w:line="278" w:lineRule="auto"/>
              <w:jc w:val="both"/>
              <w:rPr>
                <w:rFonts w:ascii="Times New Roman" w:hAnsi="Times New Roman" w:cs="Times New Roman"/>
              </w:rPr>
            </w:pPr>
            <w:r w:rsidRPr="00563C18">
              <w:rPr>
                <w:rFonts w:ascii="Times New Roman" w:hAnsi="Times New Roman" w:cs="Times New Roman"/>
              </w:rPr>
              <w:t>40%</w:t>
            </w:r>
          </w:p>
        </w:tc>
      </w:tr>
      <w:tr w:rsidR="00563C18" w:rsidRPr="00563C18" w14:paraId="74499792" w14:textId="77777777" w:rsidTr="00556F64">
        <w:tc>
          <w:tcPr>
            <w:tcW w:w="0" w:type="auto"/>
            <w:hideMark/>
          </w:tcPr>
          <w:p w14:paraId="3262814C" w14:textId="77777777" w:rsidR="00563C18" w:rsidRPr="00563C18" w:rsidRDefault="00563C18" w:rsidP="00563C18">
            <w:pPr>
              <w:spacing w:after="160" w:line="278" w:lineRule="auto"/>
              <w:jc w:val="both"/>
              <w:rPr>
                <w:rFonts w:ascii="Times New Roman" w:hAnsi="Times New Roman" w:cs="Times New Roman"/>
              </w:rPr>
            </w:pPr>
            <w:r w:rsidRPr="00563C18">
              <w:rPr>
                <w:rFonts w:ascii="Times New Roman" w:hAnsi="Times New Roman" w:cs="Times New Roman"/>
              </w:rPr>
              <w:t>Agree</w:t>
            </w:r>
          </w:p>
        </w:tc>
        <w:tc>
          <w:tcPr>
            <w:tcW w:w="0" w:type="auto"/>
            <w:hideMark/>
          </w:tcPr>
          <w:p w14:paraId="08071D99" w14:textId="77777777" w:rsidR="00563C18" w:rsidRPr="00563C18" w:rsidRDefault="00563C18" w:rsidP="00563C18">
            <w:pPr>
              <w:spacing w:after="160" w:line="278" w:lineRule="auto"/>
              <w:jc w:val="both"/>
              <w:rPr>
                <w:rFonts w:ascii="Times New Roman" w:hAnsi="Times New Roman" w:cs="Times New Roman"/>
              </w:rPr>
            </w:pPr>
            <w:r w:rsidRPr="00563C18">
              <w:rPr>
                <w:rFonts w:ascii="Times New Roman" w:hAnsi="Times New Roman" w:cs="Times New Roman"/>
              </w:rPr>
              <w:t>38</w:t>
            </w:r>
          </w:p>
        </w:tc>
        <w:tc>
          <w:tcPr>
            <w:tcW w:w="0" w:type="auto"/>
            <w:hideMark/>
          </w:tcPr>
          <w:p w14:paraId="14073A05" w14:textId="77777777" w:rsidR="00563C18" w:rsidRPr="00563C18" w:rsidRDefault="00563C18" w:rsidP="00563C18">
            <w:pPr>
              <w:spacing w:after="160" w:line="278" w:lineRule="auto"/>
              <w:jc w:val="both"/>
              <w:rPr>
                <w:rFonts w:ascii="Times New Roman" w:hAnsi="Times New Roman" w:cs="Times New Roman"/>
              </w:rPr>
            </w:pPr>
            <w:r w:rsidRPr="00563C18">
              <w:rPr>
                <w:rFonts w:ascii="Times New Roman" w:hAnsi="Times New Roman" w:cs="Times New Roman"/>
              </w:rPr>
              <w:t>38%</w:t>
            </w:r>
          </w:p>
        </w:tc>
      </w:tr>
      <w:tr w:rsidR="00563C18" w:rsidRPr="00563C18" w14:paraId="29B567E5" w14:textId="77777777" w:rsidTr="00556F64">
        <w:tc>
          <w:tcPr>
            <w:tcW w:w="0" w:type="auto"/>
            <w:hideMark/>
          </w:tcPr>
          <w:p w14:paraId="4648C05D" w14:textId="77777777" w:rsidR="00563C18" w:rsidRPr="00563C18" w:rsidRDefault="00563C18" w:rsidP="00563C18">
            <w:pPr>
              <w:spacing w:after="160" w:line="278" w:lineRule="auto"/>
              <w:jc w:val="both"/>
              <w:rPr>
                <w:rFonts w:ascii="Times New Roman" w:hAnsi="Times New Roman" w:cs="Times New Roman"/>
              </w:rPr>
            </w:pPr>
            <w:r w:rsidRPr="00563C18">
              <w:rPr>
                <w:rFonts w:ascii="Times New Roman" w:hAnsi="Times New Roman" w:cs="Times New Roman"/>
              </w:rPr>
              <w:t>Disagree</w:t>
            </w:r>
          </w:p>
        </w:tc>
        <w:tc>
          <w:tcPr>
            <w:tcW w:w="0" w:type="auto"/>
            <w:hideMark/>
          </w:tcPr>
          <w:p w14:paraId="7008813B" w14:textId="77777777" w:rsidR="00563C18" w:rsidRPr="00563C18" w:rsidRDefault="00563C18" w:rsidP="00563C18">
            <w:pPr>
              <w:spacing w:after="160" w:line="278" w:lineRule="auto"/>
              <w:jc w:val="both"/>
              <w:rPr>
                <w:rFonts w:ascii="Times New Roman" w:hAnsi="Times New Roman" w:cs="Times New Roman"/>
              </w:rPr>
            </w:pPr>
            <w:r w:rsidRPr="00563C18">
              <w:rPr>
                <w:rFonts w:ascii="Times New Roman" w:hAnsi="Times New Roman" w:cs="Times New Roman"/>
              </w:rPr>
              <w:t>14</w:t>
            </w:r>
          </w:p>
        </w:tc>
        <w:tc>
          <w:tcPr>
            <w:tcW w:w="0" w:type="auto"/>
            <w:hideMark/>
          </w:tcPr>
          <w:p w14:paraId="11529F49" w14:textId="77777777" w:rsidR="00563C18" w:rsidRPr="00563C18" w:rsidRDefault="00563C18" w:rsidP="00563C18">
            <w:pPr>
              <w:spacing w:after="160" w:line="278" w:lineRule="auto"/>
              <w:jc w:val="both"/>
              <w:rPr>
                <w:rFonts w:ascii="Times New Roman" w:hAnsi="Times New Roman" w:cs="Times New Roman"/>
              </w:rPr>
            </w:pPr>
            <w:r w:rsidRPr="00563C18">
              <w:rPr>
                <w:rFonts w:ascii="Times New Roman" w:hAnsi="Times New Roman" w:cs="Times New Roman"/>
              </w:rPr>
              <w:t>14%</w:t>
            </w:r>
          </w:p>
        </w:tc>
      </w:tr>
      <w:tr w:rsidR="00563C18" w:rsidRPr="00563C18" w14:paraId="40C81650" w14:textId="77777777" w:rsidTr="00556F64">
        <w:tc>
          <w:tcPr>
            <w:tcW w:w="0" w:type="auto"/>
            <w:hideMark/>
          </w:tcPr>
          <w:p w14:paraId="2F5F94C2" w14:textId="77777777" w:rsidR="00563C18" w:rsidRPr="00563C18" w:rsidRDefault="00563C18" w:rsidP="00563C18">
            <w:pPr>
              <w:spacing w:after="160" w:line="278" w:lineRule="auto"/>
              <w:jc w:val="both"/>
              <w:rPr>
                <w:rFonts w:ascii="Times New Roman" w:hAnsi="Times New Roman" w:cs="Times New Roman"/>
              </w:rPr>
            </w:pPr>
            <w:r w:rsidRPr="00563C18">
              <w:rPr>
                <w:rFonts w:ascii="Times New Roman" w:hAnsi="Times New Roman" w:cs="Times New Roman"/>
              </w:rPr>
              <w:t>Strongly Disagree</w:t>
            </w:r>
          </w:p>
        </w:tc>
        <w:tc>
          <w:tcPr>
            <w:tcW w:w="0" w:type="auto"/>
            <w:hideMark/>
          </w:tcPr>
          <w:p w14:paraId="00DAA4C8" w14:textId="77777777" w:rsidR="00563C18" w:rsidRPr="00563C18" w:rsidRDefault="00563C18" w:rsidP="00563C18">
            <w:pPr>
              <w:spacing w:after="160" w:line="278" w:lineRule="auto"/>
              <w:jc w:val="both"/>
              <w:rPr>
                <w:rFonts w:ascii="Times New Roman" w:hAnsi="Times New Roman" w:cs="Times New Roman"/>
              </w:rPr>
            </w:pPr>
            <w:r w:rsidRPr="00563C18">
              <w:rPr>
                <w:rFonts w:ascii="Times New Roman" w:hAnsi="Times New Roman" w:cs="Times New Roman"/>
              </w:rPr>
              <w:t>8</w:t>
            </w:r>
          </w:p>
        </w:tc>
        <w:tc>
          <w:tcPr>
            <w:tcW w:w="0" w:type="auto"/>
            <w:hideMark/>
          </w:tcPr>
          <w:p w14:paraId="5EF03903" w14:textId="77777777" w:rsidR="00563C18" w:rsidRPr="00563C18" w:rsidRDefault="00563C18" w:rsidP="00563C18">
            <w:pPr>
              <w:spacing w:after="160" w:line="278" w:lineRule="auto"/>
              <w:jc w:val="both"/>
              <w:rPr>
                <w:rFonts w:ascii="Times New Roman" w:hAnsi="Times New Roman" w:cs="Times New Roman"/>
              </w:rPr>
            </w:pPr>
            <w:r w:rsidRPr="00563C18">
              <w:rPr>
                <w:rFonts w:ascii="Times New Roman" w:hAnsi="Times New Roman" w:cs="Times New Roman"/>
              </w:rPr>
              <w:t>8%</w:t>
            </w:r>
          </w:p>
        </w:tc>
      </w:tr>
      <w:tr w:rsidR="00563C18" w:rsidRPr="00563C18" w14:paraId="04A56766" w14:textId="77777777" w:rsidTr="00556F64">
        <w:tc>
          <w:tcPr>
            <w:tcW w:w="0" w:type="auto"/>
            <w:hideMark/>
          </w:tcPr>
          <w:p w14:paraId="570CC16B" w14:textId="77777777" w:rsidR="00563C18" w:rsidRPr="00563C18" w:rsidRDefault="00563C18" w:rsidP="00563C18">
            <w:pPr>
              <w:spacing w:after="160" w:line="278" w:lineRule="auto"/>
              <w:jc w:val="both"/>
              <w:rPr>
                <w:rFonts w:ascii="Times New Roman" w:hAnsi="Times New Roman" w:cs="Times New Roman"/>
              </w:rPr>
            </w:pPr>
            <w:r w:rsidRPr="00563C18">
              <w:rPr>
                <w:rFonts w:ascii="Times New Roman" w:hAnsi="Times New Roman" w:cs="Times New Roman"/>
                <w:b/>
                <w:bCs/>
              </w:rPr>
              <w:t>Total</w:t>
            </w:r>
          </w:p>
        </w:tc>
        <w:tc>
          <w:tcPr>
            <w:tcW w:w="0" w:type="auto"/>
            <w:hideMark/>
          </w:tcPr>
          <w:p w14:paraId="1F651538" w14:textId="77777777" w:rsidR="00563C18" w:rsidRPr="00563C18" w:rsidRDefault="00563C18" w:rsidP="00563C18">
            <w:pPr>
              <w:spacing w:after="160" w:line="278" w:lineRule="auto"/>
              <w:jc w:val="both"/>
              <w:rPr>
                <w:rFonts w:ascii="Times New Roman" w:hAnsi="Times New Roman" w:cs="Times New Roman"/>
              </w:rPr>
            </w:pPr>
            <w:r w:rsidRPr="00563C18">
              <w:rPr>
                <w:rFonts w:ascii="Times New Roman" w:hAnsi="Times New Roman" w:cs="Times New Roman"/>
                <w:b/>
                <w:bCs/>
              </w:rPr>
              <w:t>100</w:t>
            </w:r>
          </w:p>
        </w:tc>
        <w:tc>
          <w:tcPr>
            <w:tcW w:w="0" w:type="auto"/>
            <w:hideMark/>
          </w:tcPr>
          <w:p w14:paraId="03EBB5AD" w14:textId="77777777" w:rsidR="00563C18" w:rsidRPr="00563C18" w:rsidRDefault="00563C18" w:rsidP="00563C18">
            <w:pPr>
              <w:spacing w:after="160" w:line="278" w:lineRule="auto"/>
              <w:jc w:val="both"/>
              <w:rPr>
                <w:rFonts w:ascii="Times New Roman" w:hAnsi="Times New Roman" w:cs="Times New Roman"/>
              </w:rPr>
            </w:pPr>
            <w:r w:rsidRPr="00563C18">
              <w:rPr>
                <w:rFonts w:ascii="Times New Roman" w:hAnsi="Times New Roman" w:cs="Times New Roman"/>
                <w:b/>
                <w:bCs/>
              </w:rPr>
              <w:t>100%</w:t>
            </w:r>
          </w:p>
        </w:tc>
      </w:tr>
      <w:tr w:rsidR="00563C18" w:rsidRPr="00563C18" w14:paraId="2A454D5A" w14:textId="77777777" w:rsidTr="00556F64">
        <w:tc>
          <w:tcPr>
            <w:tcW w:w="0" w:type="auto"/>
            <w:hideMark/>
          </w:tcPr>
          <w:p w14:paraId="587C5459" w14:textId="77777777" w:rsidR="00563C18" w:rsidRPr="00563C18" w:rsidRDefault="00563C18" w:rsidP="00563C18">
            <w:pPr>
              <w:spacing w:after="160" w:line="278" w:lineRule="auto"/>
              <w:jc w:val="both"/>
              <w:rPr>
                <w:rFonts w:ascii="Times New Roman" w:hAnsi="Times New Roman" w:cs="Times New Roman"/>
              </w:rPr>
            </w:pPr>
            <w:r w:rsidRPr="00563C18">
              <w:rPr>
                <w:rFonts w:ascii="Times New Roman" w:hAnsi="Times New Roman" w:cs="Times New Roman"/>
                <w:b/>
                <w:bCs/>
              </w:rPr>
              <w:t>Source</w:t>
            </w:r>
            <w:r w:rsidRPr="00563C18">
              <w:rPr>
                <w:rFonts w:ascii="Times New Roman" w:hAnsi="Times New Roman" w:cs="Times New Roman"/>
              </w:rPr>
              <w:t>: Research Field Survey, 2025</w:t>
            </w:r>
          </w:p>
        </w:tc>
        <w:tc>
          <w:tcPr>
            <w:tcW w:w="0" w:type="auto"/>
            <w:hideMark/>
          </w:tcPr>
          <w:p w14:paraId="34BCBF30" w14:textId="77777777" w:rsidR="00563C18" w:rsidRPr="00563C18" w:rsidRDefault="00563C18" w:rsidP="00563C18">
            <w:pPr>
              <w:spacing w:after="160" w:line="278" w:lineRule="auto"/>
              <w:jc w:val="both"/>
              <w:rPr>
                <w:rFonts w:ascii="Times New Roman" w:hAnsi="Times New Roman" w:cs="Times New Roman"/>
              </w:rPr>
            </w:pPr>
          </w:p>
        </w:tc>
        <w:tc>
          <w:tcPr>
            <w:tcW w:w="0" w:type="auto"/>
            <w:hideMark/>
          </w:tcPr>
          <w:p w14:paraId="47FF5AA5" w14:textId="77777777" w:rsidR="00563C18" w:rsidRPr="00563C18" w:rsidRDefault="00563C18" w:rsidP="00563C18">
            <w:pPr>
              <w:spacing w:after="160" w:line="278" w:lineRule="auto"/>
              <w:jc w:val="both"/>
              <w:rPr>
                <w:rFonts w:ascii="Times New Roman" w:hAnsi="Times New Roman" w:cs="Times New Roman"/>
              </w:rPr>
            </w:pPr>
          </w:p>
        </w:tc>
      </w:tr>
      <w:tr w:rsidR="00563C18" w:rsidRPr="00563C18" w14:paraId="7C6AB73F" w14:textId="77777777" w:rsidTr="00556F64">
        <w:tc>
          <w:tcPr>
            <w:tcW w:w="0" w:type="auto"/>
            <w:hideMark/>
          </w:tcPr>
          <w:p w14:paraId="3FB52E44" w14:textId="77777777" w:rsidR="00563C18" w:rsidRPr="00563C18" w:rsidRDefault="00563C18" w:rsidP="00563C18">
            <w:pPr>
              <w:spacing w:after="160" w:line="278" w:lineRule="auto"/>
              <w:jc w:val="both"/>
              <w:rPr>
                <w:rFonts w:ascii="Times New Roman" w:hAnsi="Times New Roman" w:cs="Times New Roman"/>
              </w:rPr>
            </w:pPr>
            <w:r w:rsidRPr="00563C18">
              <w:rPr>
                <w:rFonts w:ascii="Times New Roman" w:hAnsi="Times New Roman" w:cs="Times New Roman"/>
                <w:b/>
                <w:bCs/>
              </w:rPr>
              <w:t>Analysis</w:t>
            </w:r>
            <w:r w:rsidRPr="00563C18">
              <w:rPr>
                <w:rFonts w:ascii="Times New Roman" w:hAnsi="Times New Roman" w:cs="Times New Roman"/>
              </w:rPr>
              <w:t>: 78% of respondents (40% strongly agree, 38% agree) expressed concern over the instability of fiscal and tax policies, suggesting these changes contribute to confusion in reporting. A smaller group of 14% disagreed and 8% strongly disagreed.</w:t>
            </w:r>
          </w:p>
        </w:tc>
        <w:tc>
          <w:tcPr>
            <w:tcW w:w="0" w:type="auto"/>
            <w:hideMark/>
          </w:tcPr>
          <w:p w14:paraId="24BCC5DD" w14:textId="77777777" w:rsidR="00563C18" w:rsidRPr="00563C18" w:rsidRDefault="00563C18" w:rsidP="00563C18">
            <w:pPr>
              <w:spacing w:after="160" w:line="278" w:lineRule="auto"/>
              <w:jc w:val="both"/>
              <w:rPr>
                <w:rFonts w:ascii="Times New Roman" w:hAnsi="Times New Roman" w:cs="Times New Roman"/>
              </w:rPr>
            </w:pPr>
          </w:p>
        </w:tc>
        <w:tc>
          <w:tcPr>
            <w:tcW w:w="0" w:type="auto"/>
            <w:hideMark/>
          </w:tcPr>
          <w:p w14:paraId="78FF7CFC" w14:textId="77777777" w:rsidR="00563C18" w:rsidRPr="00563C18" w:rsidRDefault="00563C18" w:rsidP="00563C18">
            <w:pPr>
              <w:spacing w:after="160" w:line="278" w:lineRule="auto"/>
              <w:jc w:val="both"/>
              <w:rPr>
                <w:rFonts w:ascii="Times New Roman" w:hAnsi="Times New Roman" w:cs="Times New Roman"/>
              </w:rPr>
            </w:pPr>
          </w:p>
        </w:tc>
      </w:tr>
    </w:tbl>
    <w:p w14:paraId="24974E25" w14:textId="1262D638" w:rsidR="009078D9" w:rsidRPr="009078D9" w:rsidRDefault="009078D9" w:rsidP="009078D9">
      <w:pPr>
        <w:jc w:val="both"/>
        <w:rPr>
          <w:rFonts w:ascii="Times New Roman" w:hAnsi="Times New Roman" w:cs="Times New Roman"/>
        </w:rPr>
      </w:pPr>
    </w:p>
    <w:p w14:paraId="5B9DA925" w14:textId="5E4AD997" w:rsidR="009078D9" w:rsidRPr="009078D9" w:rsidRDefault="009078D9" w:rsidP="009078D9">
      <w:pPr>
        <w:jc w:val="both"/>
        <w:rPr>
          <w:rFonts w:ascii="Times New Roman" w:hAnsi="Times New Roman" w:cs="Times New Roman"/>
        </w:rPr>
      </w:pPr>
      <w:r w:rsidRPr="009078D9">
        <w:rPr>
          <w:rFonts w:ascii="Times New Roman" w:hAnsi="Times New Roman" w:cs="Times New Roman"/>
          <w:b/>
          <w:bCs/>
        </w:rPr>
        <w:t>1</w:t>
      </w:r>
      <w:r w:rsidR="00270310">
        <w:rPr>
          <w:rFonts w:ascii="Times New Roman" w:hAnsi="Times New Roman" w:cs="Times New Roman"/>
          <w:b/>
          <w:bCs/>
        </w:rPr>
        <w:t>1</w:t>
      </w:r>
      <w:r w:rsidRPr="009078D9">
        <w:rPr>
          <w:rFonts w:ascii="Times New Roman" w:hAnsi="Times New Roman" w:cs="Times New Roman"/>
          <w:b/>
          <w:bCs/>
        </w:rPr>
        <w:t>. Staff training on IFRS and oil accounting should be prioritized</w:t>
      </w:r>
    </w:p>
    <w:tbl>
      <w:tblPr>
        <w:tblStyle w:val="TableGrid"/>
        <w:tblW w:w="0" w:type="auto"/>
        <w:tblLook w:val="04A0" w:firstRow="1" w:lastRow="0" w:firstColumn="1" w:lastColumn="0" w:noHBand="0" w:noVBand="1"/>
      </w:tblPr>
      <w:tblGrid>
        <w:gridCol w:w="6593"/>
        <w:gridCol w:w="1305"/>
        <w:gridCol w:w="1452"/>
      </w:tblGrid>
      <w:tr w:rsidR="009078D9" w:rsidRPr="009078D9" w14:paraId="6B68952E" w14:textId="77777777" w:rsidTr="00556F64">
        <w:tc>
          <w:tcPr>
            <w:tcW w:w="0" w:type="auto"/>
            <w:hideMark/>
          </w:tcPr>
          <w:p w14:paraId="4A6EEA20" w14:textId="77777777" w:rsidR="009078D9" w:rsidRPr="009078D9" w:rsidRDefault="009078D9" w:rsidP="009078D9">
            <w:pPr>
              <w:spacing w:after="160" w:line="278" w:lineRule="auto"/>
              <w:jc w:val="both"/>
              <w:rPr>
                <w:rFonts w:ascii="Times New Roman" w:hAnsi="Times New Roman" w:cs="Times New Roman"/>
                <w:b/>
                <w:bCs/>
              </w:rPr>
            </w:pPr>
            <w:r w:rsidRPr="009078D9">
              <w:rPr>
                <w:rFonts w:ascii="Times New Roman" w:hAnsi="Times New Roman" w:cs="Times New Roman"/>
                <w:b/>
                <w:bCs/>
              </w:rPr>
              <w:t>Response</w:t>
            </w:r>
          </w:p>
        </w:tc>
        <w:tc>
          <w:tcPr>
            <w:tcW w:w="0" w:type="auto"/>
            <w:hideMark/>
          </w:tcPr>
          <w:p w14:paraId="1C18A6DE" w14:textId="77777777" w:rsidR="009078D9" w:rsidRPr="009078D9" w:rsidRDefault="009078D9" w:rsidP="009078D9">
            <w:pPr>
              <w:spacing w:after="160" w:line="278" w:lineRule="auto"/>
              <w:jc w:val="both"/>
              <w:rPr>
                <w:rFonts w:ascii="Times New Roman" w:hAnsi="Times New Roman" w:cs="Times New Roman"/>
                <w:b/>
                <w:bCs/>
              </w:rPr>
            </w:pPr>
            <w:r w:rsidRPr="009078D9">
              <w:rPr>
                <w:rFonts w:ascii="Times New Roman" w:hAnsi="Times New Roman" w:cs="Times New Roman"/>
                <w:b/>
                <w:bCs/>
              </w:rPr>
              <w:t>Frequency</w:t>
            </w:r>
          </w:p>
        </w:tc>
        <w:tc>
          <w:tcPr>
            <w:tcW w:w="0" w:type="auto"/>
            <w:hideMark/>
          </w:tcPr>
          <w:p w14:paraId="78C652EF" w14:textId="77777777" w:rsidR="009078D9" w:rsidRPr="009078D9" w:rsidRDefault="009078D9" w:rsidP="009078D9">
            <w:pPr>
              <w:spacing w:after="160" w:line="278" w:lineRule="auto"/>
              <w:jc w:val="both"/>
              <w:rPr>
                <w:rFonts w:ascii="Times New Roman" w:hAnsi="Times New Roman" w:cs="Times New Roman"/>
                <w:b/>
                <w:bCs/>
              </w:rPr>
            </w:pPr>
            <w:r w:rsidRPr="009078D9">
              <w:rPr>
                <w:rFonts w:ascii="Times New Roman" w:hAnsi="Times New Roman" w:cs="Times New Roman"/>
                <w:b/>
                <w:bCs/>
              </w:rPr>
              <w:t>Percentage (%)</w:t>
            </w:r>
          </w:p>
        </w:tc>
      </w:tr>
      <w:tr w:rsidR="009078D9" w:rsidRPr="009078D9" w14:paraId="600BCBB9" w14:textId="77777777" w:rsidTr="00556F64">
        <w:tc>
          <w:tcPr>
            <w:tcW w:w="0" w:type="auto"/>
            <w:hideMark/>
          </w:tcPr>
          <w:p w14:paraId="262FF761" w14:textId="77777777" w:rsidR="009078D9" w:rsidRPr="009078D9" w:rsidRDefault="009078D9" w:rsidP="009078D9">
            <w:pPr>
              <w:spacing w:after="160" w:line="278" w:lineRule="auto"/>
              <w:jc w:val="both"/>
              <w:rPr>
                <w:rFonts w:ascii="Times New Roman" w:hAnsi="Times New Roman" w:cs="Times New Roman"/>
              </w:rPr>
            </w:pPr>
            <w:r w:rsidRPr="009078D9">
              <w:rPr>
                <w:rFonts w:ascii="Times New Roman" w:hAnsi="Times New Roman" w:cs="Times New Roman"/>
              </w:rPr>
              <w:t>Strongly Agree</w:t>
            </w:r>
          </w:p>
        </w:tc>
        <w:tc>
          <w:tcPr>
            <w:tcW w:w="0" w:type="auto"/>
            <w:hideMark/>
          </w:tcPr>
          <w:p w14:paraId="19320CD9" w14:textId="77777777" w:rsidR="009078D9" w:rsidRPr="009078D9" w:rsidRDefault="009078D9" w:rsidP="009078D9">
            <w:pPr>
              <w:spacing w:after="160" w:line="278" w:lineRule="auto"/>
              <w:jc w:val="both"/>
              <w:rPr>
                <w:rFonts w:ascii="Times New Roman" w:hAnsi="Times New Roman" w:cs="Times New Roman"/>
              </w:rPr>
            </w:pPr>
            <w:r w:rsidRPr="009078D9">
              <w:rPr>
                <w:rFonts w:ascii="Times New Roman" w:hAnsi="Times New Roman" w:cs="Times New Roman"/>
              </w:rPr>
              <w:t>50</w:t>
            </w:r>
          </w:p>
        </w:tc>
        <w:tc>
          <w:tcPr>
            <w:tcW w:w="0" w:type="auto"/>
            <w:hideMark/>
          </w:tcPr>
          <w:p w14:paraId="302394AF" w14:textId="77777777" w:rsidR="009078D9" w:rsidRPr="009078D9" w:rsidRDefault="009078D9" w:rsidP="009078D9">
            <w:pPr>
              <w:spacing w:after="160" w:line="278" w:lineRule="auto"/>
              <w:jc w:val="both"/>
              <w:rPr>
                <w:rFonts w:ascii="Times New Roman" w:hAnsi="Times New Roman" w:cs="Times New Roman"/>
              </w:rPr>
            </w:pPr>
            <w:r w:rsidRPr="009078D9">
              <w:rPr>
                <w:rFonts w:ascii="Times New Roman" w:hAnsi="Times New Roman" w:cs="Times New Roman"/>
              </w:rPr>
              <w:t>50%</w:t>
            </w:r>
          </w:p>
        </w:tc>
      </w:tr>
      <w:tr w:rsidR="009078D9" w:rsidRPr="009078D9" w14:paraId="55E794AC" w14:textId="77777777" w:rsidTr="00556F64">
        <w:tc>
          <w:tcPr>
            <w:tcW w:w="0" w:type="auto"/>
            <w:hideMark/>
          </w:tcPr>
          <w:p w14:paraId="3F93635B" w14:textId="77777777" w:rsidR="009078D9" w:rsidRPr="009078D9" w:rsidRDefault="009078D9" w:rsidP="009078D9">
            <w:pPr>
              <w:spacing w:after="160" w:line="278" w:lineRule="auto"/>
              <w:jc w:val="both"/>
              <w:rPr>
                <w:rFonts w:ascii="Times New Roman" w:hAnsi="Times New Roman" w:cs="Times New Roman"/>
              </w:rPr>
            </w:pPr>
            <w:r w:rsidRPr="009078D9">
              <w:rPr>
                <w:rFonts w:ascii="Times New Roman" w:hAnsi="Times New Roman" w:cs="Times New Roman"/>
              </w:rPr>
              <w:t>Agree</w:t>
            </w:r>
          </w:p>
        </w:tc>
        <w:tc>
          <w:tcPr>
            <w:tcW w:w="0" w:type="auto"/>
            <w:hideMark/>
          </w:tcPr>
          <w:p w14:paraId="14576A29" w14:textId="77777777" w:rsidR="009078D9" w:rsidRPr="009078D9" w:rsidRDefault="009078D9" w:rsidP="009078D9">
            <w:pPr>
              <w:spacing w:after="160" w:line="278" w:lineRule="auto"/>
              <w:jc w:val="both"/>
              <w:rPr>
                <w:rFonts w:ascii="Times New Roman" w:hAnsi="Times New Roman" w:cs="Times New Roman"/>
              </w:rPr>
            </w:pPr>
            <w:r w:rsidRPr="009078D9">
              <w:rPr>
                <w:rFonts w:ascii="Times New Roman" w:hAnsi="Times New Roman" w:cs="Times New Roman"/>
              </w:rPr>
              <w:t>40</w:t>
            </w:r>
          </w:p>
        </w:tc>
        <w:tc>
          <w:tcPr>
            <w:tcW w:w="0" w:type="auto"/>
            <w:hideMark/>
          </w:tcPr>
          <w:p w14:paraId="78906109" w14:textId="77777777" w:rsidR="009078D9" w:rsidRPr="009078D9" w:rsidRDefault="009078D9" w:rsidP="009078D9">
            <w:pPr>
              <w:spacing w:after="160" w:line="278" w:lineRule="auto"/>
              <w:jc w:val="both"/>
              <w:rPr>
                <w:rFonts w:ascii="Times New Roman" w:hAnsi="Times New Roman" w:cs="Times New Roman"/>
              </w:rPr>
            </w:pPr>
            <w:r w:rsidRPr="009078D9">
              <w:rPr>
                <w:rFonts w:ascii="Times New Roman" w:hAnsi="Times New Roman" w:cs="Times New Roman"/>
              </w:rPr>
              <w:t>40%</w:t>
            </w:r>
          </w:p>
        </w:tc>
      </w:tr>
      <w:tr w:rsidR="009078D9" w:rsidRPr="009078D9" w14:paraId="37C8F5D5" w14:textId="77777777" w:rsidTr="00556F64">
        <w:tc>
          <w:tcPr>
            <w:tcW w:w="0" w:type="auto"/>
            <w:hideMark/>
          </w:tcPr>
          <w:p w14:paraId="303F74CF" w14:textId="77777777" w:rsidR="009078D9" w:rsidRPr="009078D9" w:rsidRDefault="009078D9" w:rsidP="009078D9">
            <w:pPr>
              <w:spacing w:after="160" w:line="278" w:lineRule="auto"/>
              <w:jc w:val="both"/>
              <w:rPr>
                <w:rFonts w:ascii="Times New Roman" w:hAnsi="Times New Roman" w:cs="Times New Roman"/>
              </w:rPr>
            </w:pPr>
            <w:r w:rsidRPr="009078D9">
              <w:rPr>
                <w:rFonts w:ascii="Times New Roman" w:hAnsi="Times New Roman" w:cs="Times New Roman"/>
              </w:rPr>
              <w:t>Disagree</w:t>
            </w:r>
          </w:p>
        </w:tc>
        <w:tc>
          <w:tcPr>
            <w:tcW w:w="0" w:type="auto"/>
            <w:hideMark/>
          </w:tcPr>
          <w:p w14:paraId="0D70F960" w14:textId="77777777" w:rsidR="009078D9" w:rsidRPr="009078D9" w:rsidRDefault="009078D9" w:rsidP="009078D9">
            <w:pPr>
              <w:spacing w:after="160" w:line="278" w:lineRule="auto"/>
              <w:jc w:val="both"/>
              <w:rPr>
                <w:rFonts w:ascii="Times New Roman" w:hAnsi="Times New Roman" w:cs="Times New Roman"/>
              </w:rPr>
            </w:pPr>
            <w:r w:rsidRPr="009078D9">
              <w:rPr>
                <w:rFonts w:ascii="Times New Roman" w:hAnsi="Times New Roman" w:cs="Times New Roman"/>
              </w:rPr>
              <w:t>6</w:t>
            </w:r>
          </w:p>
        </w:tc>
        <w:tc>
          <w:tcPr>
            <w:tcW w:w="0" w:type="auto"/>
            <w:hideMark/>
          </w:tcPr>
          <w:p w14:paraId="421B98FD" w14:textId="77777777" w:rsidR="009078D9" w:rsidRPr="009078D9" w:rsidRDefault="009078D9" w:rsidP="009078D9">
            <w:pPr>
              <w:spacing w:after="160" w:line="278" w:lineRule="auto"/>
              <w:jc w:val="both"/>
              <w:rPr>
                <w:rFonts w:ascii="Times New Roman" w:hAnsi="Times New Roman" w:cs="Times New Roman"/>
              </w:rPr>
            </w:pPr>
            <w:r w:rsidRPr="009078D9">
              <w:rPr>
                <w:rFonts w:ascii="Times New Roman" w:hAnsi="Times New Roman" w:cs="Times New Roman"/>
              </w:rPr>
              <w:t>6%</w:t>
            </w:r>
          </w:p>
        </w:tc>
      </w:tr>
      <w:tr w:rsidR="009078D9" w:rsidRPr="009078D9" w14:paraId="5511A04C" w14:textId="77777777" w:rsidTr="00556F64">
        <w:tc>
          <w:tcPr>
            <w:tcW w:w="0" w:type="auto"/>
            <w:hideMark/>
          </w:tcPr>
          <w:p w14:paraId="338BB0A4" w14:textId="77777777" w:rsidR="009078D9" w:rsidRPr="009078D9" w:rsidRDefault="009078D9" w:rsidP="009078D9">
            <w:pPr>
              <w:spacing w:after="160" w:line="278" w:lineRule="auto"/>
              <w:jc w:val="both"/>
              <w:rPr>
                <w:rFonts w:ascii="Times New Roman" w:hAnsi="Times New Roman" w:cs="Times New Roman"/>
              </w:rPr>
            </w:pPr>
            <w:r w:rsidRPr="009078D9">
              <w:rPr>
                <w:rFonts w:ascii="Times New Roman" w:hAnsi="Times New Roman" w:cs="Times New Roman"/>
              </w:rPr>
              <w:t>Strongly Disagree</w:t>
            </w:r>
          </w:p>
        </w:tc>
        <w:tc>
          <w:tcPr>
            <w:tcW w:w="0" w:type="auto"/>
            <w:hideMark/>
          </w:tcPr>
          <w:p w14:paraId="11044944" w14:textId="77777777" w:rsidR="009078D9" w:rsidRPr="009078D9" w:rsidRDefault="009078D9" w:rsidP="009078D9">
            <w:pPr>
              <w:spacing w:after="160" w:line="278" w:lineRule="auto"/>
              <w:jc w:val="both"/>
              <w:rPr>
                <w:rFonts w:ascii="Times New Roman" w:hAnsi="Times New Roman" w:cs="Times New Roman"/>
              </w:rPr>
            </w:pPr>
            <w:r w:rsidRPr="009078D9">
              <w:rPr>
                <w:rFonts w:ascii="Times New Roman" w:hAnsi="Times New Roman" w:cs="Times New Roman"/>
              </w:rPr>
              <w:t>4</w:t>
            </w:r>
          </w:p>
        </w:tc>
        <w:tc>
          <w:tcPr>
            <w:tcW w:w="0" w:type="auto"/>
            <w:hideMark/>
          </w:tcPr>
          <w:p w14:paraId="6C7B6654" w14:textId="77777777" w:rsidR="009078D9" w:rsidRPr="009078D9" w:rsidRDefault="009078D9" w:rsidP="009078D9">
            <w:pPr>
              <w:spacing w:after="160" w:line="278" w:lineRule="auto"/>
              <w:jc w:val="both"/>
              <w:rPr>
                <w:rFonts w:ascii="Times New Roman" w:hAnsi="Times New Roman" w:cs="Times New Roman"/>
              </w:rPr>
            </w:pPr>
            <w:r w:rsidRPr="009078D9">
              <w:rPr>
                <w:rFonts w:ascii="Times New Roman" w:hAnsi="Times New Roman" w:cs="Times New Roman"/>
              </w:rPr>
              <w:t>4%</w:t>
            </w:r>
          </w:p>
        </w:tc>
      </w:tr>
      <w:tr w:rsidR="009078D9" w:rsidRPr="009078D9" w14:paraId="58F02E25" w14:textId="77777777" w:rsidTr="00556F64">
        <w:tc>
          <w:tcPr>
            <w:tcW w:w="0" w:type="auto"/>
            <w:hideMark/>
          </w:tcPr>
          <w:p w14:paraId="203F6026" w14:textId="77777777" w:rsidR="009078D9" w:rsidRPr="009078D9" w:rsidRDefault="009078D9" w:rsidP="009078D9">
            <w:pPr>
              <w:spacing w:after="160" w:line="278" w:lineRule="auto"/>
              <w:jc w:val="both"/>
              <w:rPr>
                <w:rFonts w:ascii="Times New Roman" w:hAnsi="Times New Roman" w:cs="Times New Roman"/>
              </w:rPr>
            </w:pPr>
            <w:r w:rsidRPr="009078D9">
              <w:rPr>
                <w:rFonts w:ascii="Times New Roman" w:hAnsi="Times New Roman" w:cs="Times New Roman"/>
                <w:b/>
                <w:bCs/>
              </w:rPr>
              <w:t>Total</w:t>
            </w:r>
          </w:p>
        </w:tc>
        <w:tc>
          <w:tcPr>
            <w:tcW w:w="0" w:type="auto"/>
            <w:hideMark/>
          </w:tcPr>
          <w:p w14:paraId="3A5851CB" w14:textId="77777777" w:rsidR="009078D9" w:rsidRPr="009078D9" w:rsidRDefault="009078D9" w:rsidP="009078D9">
            <w:pPr>
              <w:spacing w:after="160" w:line="278" w:lineRule="auto"/>
              <w:jc w:val="both"/>
              <w:rPr>
                <w:rFonts w:ascii="Times New Roman" w:hAnsi="Times New Roman" w:cs="Times New Roman"/>
              </w:rPr>
            </w:pPr>
            <w:r w:rsidRPr="009078D9">
              <w:rPr>
                <w:rFonts w:ascii="Times New Roman" w:hAnsi="Times New Roman" w:cs="Times New Roman"/>
                <w:b/>
                <w:bCs/>
              </w:rPr>
              <w:t>100</w:t>
            </w:r>
          </w:p>
        </w:tc>
        <w:tc>
          <w:tcPr>
            <w:tcW w:w="0" w:type="auto"/>
            <w:hideMark/>
          </w:tcPr>
          <w:p w14:paraId="6946B73A" w14:textId="77777777" w:rsidR="009078D9" w:rsidRPr="009078D9" w:rsidRDefault="009078D9" w:rsidP="009078D9">
            <w:pPr>
              <w:spacing w:after="160" w:line="278" w:lineRule="auto"/>
              <w:jc w:val="both"/>
              <w:rPr>
                <w:rFonts w:ascii="Times New Roman" w:hAnsi="Times New Roman" w:cs="Times New Roman"/>
              </w:rPr>
            </w:pPr>
            <w:r w:rsidRPr="009078D9">
              <w:rPr>
                <w:rFonts w:ascii="Times New Roman" w:hAnsi="Times New Roman" w:cs="Times New Roman"/>
                <w:b/>
                <w:bCs/>
              </w:rPr>
              <w:t>100%</w:t>
            </w:r>
          </w:p>
        </w:tc>
      </w:tr>
      <w:tr w:rsidR="009078D9" w:rsidRPr="009078D9" w14:paraId="3FADA612" w14:textId="77777777" w:rsidTr="00556F64">
        <w:tc>
          <w:tcPr>
            <w:tcW w:w="0" w:type="auto"/>
            <w:hideMark/>
          </w:tcPr>
          <w:p w14:paraId="112727DF" w14:textId="77777777" w:rsidR="009078D9" w:rsidRPr="009078D9" w:rsidRDefault="009078D9" w:rsidP="009078D9">
            <w:pPr>
              <w:spacing w:after="160" w:line="278" w:lineRule="auto"/>
              <w:jc w:val="both"/>
              <w:rPr>
                <w:rFonts w:ascii="Times New Roman" w:hAnsi="Times New Roman" w:cs="Times New Roman"/>
              </w:rPr>
            </w:pPr>
            <w:r w:rsidRPr="009078D9">
              <w:rPr>
                <w:rFonts w:ascii="Times New Roman" w:hAnsi="Times New Roman" w:cs="Times New Roman"/>
                <w:b/>
                <w:bCs/>
              </w:rPr>
              <w:t>Source</w:t>
            </w:r>
            <w:r w:rsidRPr="009078D9">
              <w:rPr>
                <w:rFonts w:ascii="Times New Roman" w:hAnsi="Times New Roman" w:cs="Times New Roman"/>
              </w:rPr>
              <w:t>: Research Field Survey, 2025</w:t>
            </w:r>
          </w:p>
        </w:tc>
        <w:tc>
          <w:tcPr>
            <w:tcW w:w="0" w:type="auto"/>
            <w:hideMark/>
          </w:tcPr>
          <w:p w14:paraId="2631551A" w14:textId="77777777" w:rsidR="009078D9" w:rsidRPr="009078D9" w:rsidRDefault="009078D9" w:rsidP="009078D9">
            <w:pPr>
              <w:spacing w:after="160" w:line="278" w:lineRule="auto"/>
              <w:jc w:val="both"/>
              <w:rPr>
                <w:rFonts w:ascii="Times New Roman" w:hAnsi="Times New Roman" w:cs="Times New Roman"/>
              </w:rPr>
            </w:pPr>
          </w:p>
        </w:tc>
        <w:tc>
          <w:tcPr>
            <w:tcW w:w="0" w:type="auto"/>
            <w:hideMark/>
          </w:tcPr>
          <w:p w14:paraId="4D9A9E09" w14:textId="77777777" w:rsidR="009078D9" w:rsidRPr="009078D9" w:rsidRDefault="009078D9" w:rsidP="009078D9">
            <w:pPr>
              <w:spacing w:after="160" w:line="278" w:lineRule="auto"/>
              <w:jc w:val="both"/>
              <w:rPr>
                <w:rFonts w:ascii="Times New Roman" w:hAnsi="Times New Roman" w:cs="Times New Roman"/>
              </w:rPr>
            </w:pPr>
          </w:p>
        </w:tc>
      </w:tr>
      <w:tr w:rsidR="009078D9" w:rsidRPr="009078D9" w14:paraId="41DA1D65" w14:textId="77777777" w:rsidTr="00556F64">
        <w:tc>
          <w:tcPr>
            <w:tcW w:w="0" w:type="auto"/>
            <w:hideMark/>
          </w:tcPr>
          <w:p w14:paraId="03C8E279" w14:textId="77777777" w:rsidR="009078D9" w:rsidRPr="009078D9" w:rsidRDefault="009078D9" w:rsidP="009078D9">
            <w:pPr>
              <w:spacing w:after="160" w:line="278" w:lineRule="auto"/>
              <w:jc w:val="both"/>
              <w:rPr>
                <w:rFonts w:ascii="Times New Roman" w:hAnsi="Times New Roman" w:cs="Times New Roman"/>
              </w:rPr>
            </w:pPr>
            <w:r w:rsidRPr="009078D9">
              <w:rPr>
                <w:rFonts w:ascii="Times New Roman" w:hAnsi="Times New Roman" w:cs="Times New Roman"/>
                <w:b/>
                <w:bCs/>
              </w:rPr>
              <w:t>Analysis</w:t>
            </w:r>
            <w:r w:rsidRPr="009078D9">
              <w:rPr>
                <w:rFonts w:ascii="Times New Roman" w:hAnsi="Times New Roman" w:cs="Times New Roman"/>
              </w:rPr>
              <w:t>: From the table, 50% of respondents strongly agreed, and 40% agreed, totaling 90% support for prioritizing staff training on IFRS and oil accounting. Meanwhile, 6% disagreed, and 4% strongly disagreed, indicating minimal opposition.</w:t>
            </w:r>
          </w:p>
        </w:tc>
        <w:tc>
          <w:tcPr>
            <w:tcW w:w="0" w:type="auto"/>
            <w:hideMark/>
          </w:tcPr>
          <w:p w14:paraId="4CA4FEF1" w14:textId="77777777" w:rsidR="009078D9" w:rsidRPr="009078D9" w:rsidRDefault="009078D9" w:rsidP="009078D9">
            <w:pPr>
              <w:spacing w:after="160" w:line="278" w:lineRule="auto"/>
              <w:jc w:val="both"/>
              <w:rPr>
                <w:rFonts w:ascii="Times New Roman" w:hAnsi="Times New Roman" w:cs="Times New Roman"/>
              </w:rPr>
            </w:pPr>
          </w:p>
        </w:tc>
        <w:tc>
          <w:tcPr>
            <w:tcW w:w="0" w:type="auto"/>
            <w:hideMark/>
          </w:tcPr>
          <w:p w14:paraId="70D54C39" w14:textId="77777777" w:rsidR="009078D9" w:rsidRPr="009078D9" w:rsidRDefault="009078D9" w:rsidP="009078D9">
            <w:pPr>
              <w:spacing w:after="160" w:line="278" w:lineRule="auto"/>
              <w:jc w:val="both"/>
              <w:rPr>
                <w:rFonts w:ascii="Times New Roman" w:hAnsi="Times New Roman" w:cs="Times New Roman"/>
              </w:rPr>
            </w:pPr>
          </w:p>
        </w:tc>
      </w:tr>
    </w:tbl>
    <w:p w14:paraId="67A67ABD" w14:textId="74C0E5ED" w:rsidR="009078D9" w:rsidRPr="009078D9" w:rsidRDefault="009078D9" w:rsidP="009078D9">
      <w:pPr>
        <w:jc w:val="both"/>
        <w:rPr>
          <w:rFonts w:ascii="Times New Roman" w:hAnsi="Times New Roman" w:cs="Times New Roman"/>
        </w:rPr>
      </w:pPr>
    </w:p>
    <w:p w14:paraId="651655DA" w14:textId="77777777" w:rsidR="00270310" w:rsidRDefault="00270310" w:rsidP="009078D9">
      <w:pPr>
        <w:jc w:val="both"/>
        <w:rPr>
          <w:rFonts w:ascii="Times New Roman" w:hAnsi="Times New Roman" w:cs="Times New Roman"/>
          <w:b/>
          <w:bCs/>
        </w:rPr>
      </w:pPr>
    </w:p>
    <w:p w14:paraId="78BF96B3" w14:textId="1D1260C0" w:rsidR="009078D9" w:rsidRPr="009078D9" w:rsidRDefault="00270310" w:rsidP="009078D9">
      <w:pPr>
        <w:jc w:val="both"/>
        <w:rPr>
          <w:rFonts w:ascii="Times New Roman" w:hAnsi="Times New Roman" w:cs="Times New Roman"/>
        </w:rPr>
      </w:pPr>
      <w:r>
        <w:rPr>
          <w:rFonts w:ascii="Times New Roman" w:hAnsi="Times New Roman" w:cs="Times New Roman"/>
          <w:b/>
          <w:bCs/>
        </w:rPr>
        <w:lastRenderedPageBreak/>
        <w:t>1</w:t>
      </w:r>
      <w:r w:rsidR="009078D9" w:rsidRPr="009078D9">
        <w:rPr>
          <w:rFonts w:ascii="Times New Roman" w:hAnsi="Times New Roman" w:cs="Times New Roman"/>
          <w:b/>
          <w:bCs/>
        </w:rPr>
        <w:t>2. Government should harmonize and simplify tax policies in the oil sector</w:t>
      </w:r>
    </w:p>
    <w:tbl>
      <w:tblPr>
        <w:tblStyle w:val="TableGrid"/>
        <w:tblW w:w="0" w:type="auto"/>
        <w:tblLook w:val="04A0" w:firstRow="1" w:lastRow="0" w:firstColumn="1" w:lastColumn="0" w:noHBand="0" w:noVBand="1"/>
      </w:tblPr>
      <w:tblGrid>
        <w:gridCol w:w="6593"/>
        <w:gridCol w:w="1305"/>
        <w:gridCol w:w="1452"/>
      </w:tblGrid>
      <w:tr w:rsidR="009078D9" w:rsidRPr="009078D9" w14:paraId="1BC63B47" w14:textId="77777777" w:rsidTr="00556F64">
        <w:tc>
          <w:tcPr>
            <w:tcW w:w="0" w:type="auto"/>
            <w:hideMark/>
          </w:tcPr>
          <w:p w14:paraId="69053C66" w14:textId="77777777" w:rsidR="009078D9" w:rsidRPr="009078D9" w:rsidRDefault="009078D9" w:rsidP="009078D9">
            <w:pPr>
              <w:spacing w:after="160" w:line="278" w:lineRule="auto"/>
              <w:jc w:val="both"/>
              <w:rPr>
                <w:rFonts w:ascii="Times New Roman" w:hAnsi="Times New Roman" w:cs="Times New Roman"/>
                <w:b/>
                <w:bCs/>
              </w:rPr>
            </w:pPr>
            <w:r w:rsidRPr="009078D9">
              <w:rPr>
                <w:rFonts w:ascii="Times New Roman" w:hAnsi="Times New Roman" w:cs="Times New Roman"/>
                <w:b/>
                <w:bCs/>
              </w:rPr>
              <w:t>Response</w:t>
            </w:r>
          </w:p>
        </w:tc>
        <w:tc>
          <w:tcPr>
            <w:tcW w:w="0" w:type="auto"/>
            <w:hideMark/>
          </w:tcPr>
          <w:p w14:paraId="08EAFA23" w14:textId="77777777" w:rsidR="009078D9" w:rsidRPr="009078D9" w:rsidRDefault="009078D9" w:rsidP="009078D9">
            <w:pPr>
              <w:spacing w:after="160" w:line="278" w:lineRule="auto"/>
              <w:jc w:val="both"/>
              <w:rPr>
                <w:rFonts w:ascii="Times New Roman" w:hAnsi="Times New Roman" w:cs="Times New Roman"/>
                <w:b/>
                <w:bCs/>
              </w:rPr>
            </w:pPr>
            <w:r w:rsidRPr="009078D9">
              <w:rPr>
                <w:rFonts w:ascii="Times New Roman" w:hAnsi="Times New Roman" w:cs="Times New Roman"/>
                <w:b/>
                <w:bCs/>
              </w:rPr>
              <w:t>Frequency</w:t>
            </w:r>
          </w:p>
        </w:tc>
        <w:tc>
          <w:tcPr>
            <w:tcW w:w="0" w:type="auto"/>
            <w:hideMark/>
          </w:tcPr>
          <w:p w14:paraId="398AC577" w14:textId="77777777" w:rsidR="009078D9" w:rsidRPr="009078D9" w:rsidRDefault="009078D9" w:rsidP="009078D9">
            <w:pPr>
              <w:spacing w:after="160" w:line="278" w:lineRule="auto"/>
              <w:jc w:val="both"/>
              <w:rPr>
                <w:rFonts w:ascii="Times New Roman" w:hAnsi="Times New Roman" w:cs="Times New Roman"/>
                <w:b/>
                <w:bCs/>
              </w:rPr>
            </w:pPr>
            <w:r w:rsidRPr="009078D9">
              <w:rPr>
                <w:rFonts w:ascii="Times New Roman" w:hAnsi="Times New Roman" w:cs="Times New Roman"/>
                <w:b/>
                <w:bCs/>
              </w:rPr>
              <w:t>Percentage (%)</w:t>
            </w:r>
          </w:p>
        </w:tc>
      </w:tr>
      <w:tr w:rsidR="009078D9" w:rsidRPr="009078D9" w14:paraId="240003C8" w14:textId="77777777" w:rsidTr="00556F64">
        <w:tc>
          <w:tcPr>
            <w:tcW w:w="0" w:type="auto"/>
            <w:hideMark/>
          </w:tcPr>
          <w:p w14:paraId="1EDCCC7D" w14:textId="77777777" w:rsidR="009078D9" w:rsidRPr="009078D9" w:rsidRDefault="009078D9" w:rsidP="009078D9">
            <w:pPr>
              <w:spacing w:after="160" w:line="278" w:lineRule="auto"/>
              <w:jc w:val="both"/>
              <w:rPr>
                <w:rFonts w:ascii="Times New Roman" w:hAnsi="Times New Roman" w:cs="Times New Roman"/>
              </w:rPr>
            </w:pPr>
            <w:r w:rsidRPr="009078D9">
              <w:rPr>
                <w:rFonts w:ascii="Times New Roman" w:hAnsi="Times New Roman" w:cs="Times New Roman"/>
              </w:rPr>
              <w:t>Strongly Agree</w:t>
            </w:r>
          </w:p>
        </w:tc>
        <w:tc>
          <w:tcPr>
            <w:tcW w:w="0" w:type="auto"/>
            <w:hideMark/>
          </w:tcPr>
          <w:p w14:paraId="179DAC02" w14:textId="77777777" w:rsidR="009078D9" w:rsidRPr="009078D9" w:rsidRDefault="009078D9" w:rsidP="009078D9">
            <w:pPr>
              <w:spacing w:after="160" w:line="278" w:lineRule="auto"/>
              <w:jc w:val="both"/>
              <w:rPr>
                <w:rFonts w:ascii="Times New Roman" w:hAnsi="Times New Roman" w:cs="Times New Roman"/>
              </w:rPr>
            </w:pPr>
            <w:r w:rsidRPr="009078D9">
              <w:rPr>
                <w:rFonts w:ascii="Times New Roman" w:hAnsi="Times New Roman" w:cs="Times New Roman"/>
              </w:rPr>
              <w:t>42</w:t>
            </w:r>
          </w:p>
        </w:tc>
        <w:tc>
          <w:tcPr>
            <w:tcW w:w="0" w:type="auto"/>
            <w:hideMark/>
          </w:tcPr>
          <w:p w14:paraId="16DC7EFA" w14:textId="77777777" w:rsidR="009078D9" w:rsidRPr="009078D9" w:rsidRDefault="009078D9" w:rsidP="009078D9">
            <w:pPr>
              <w:spacing w:after="160" w:line="278" w:lineRule="auto"/>
              <w:jc w:val="both"/>
              <w:rPr>
                <w:rFonts w:ascii="Times New Roman" w:hAnsi="Times New Roman" w:cs="Times New Roman"/>
              </w:rPr>
            </w:pPr>
            <w:r w:rsidRPr="009078D9">
              <w:rPr>
                <w:rFonts w:ascii="Times New Roman" w:hAnsi="Times New Roman" w:cs="Times New Roman"/>
              </w:rPr>
              <w:t>42%</w:t>
            </w:r>
          </w:p>
        </w:tc>
      </w:tr>
      <w:tr w:rsidR="009078D9" w:rsidRPr="009078D9" w14:paraId="08D0CCB0" w14:textId="77777777" w:rsidTr="00556F64">
        <w:tc>
          <w:tcPr>
            <w:tcW w:w="0" w:type="auto"/>
            <w:hideMark/>
          </w:tcPr>
          <w:p w14:paraId="2F9DC3A8" w14:textId="77777777" w:rsidR="009078D9" w:rsidRPr="009078D9" w:rsidRDefault="009078D9" w:rsidP="009078D9">
            <w:pPr>
              <w:spacing w:after="160" w:line="278" w:lineRule="auto"/>
              <w:jc w:val="both"/>
              <w:rPr>
                <w:rFonts w:ascii="Times New Roman" w:hAnsi="Times New Roman" w:cs="Times New Roman"/>
              </w:rPr>
            </w:pPr>
            <w:r w:rsidRPr="009078D9">
              <w:rPr>
                <w:rFonts w:ascii="Times New Roman" w:hAnsi="Times New Roman" w:cs="Times New Roman"/>
              </w:rPr>
              <w:t>Agree</w:t>
            </w:r>
          </w:p>
        </w:tc>
        <w:tc>
          <w:tcPr>
            <w:tcW w:w="0" w:type="auto"/>
            <w:hideMark/>
          </w:tcPr>
          <w:p w14:paraId="5267E01E" w14:textId="77777777" w:rsidR="009078D9" w:rsidRPr="009078D9" w:rsidRDefault="009078D9" w:rsidP="009078D9">
            <w:pPr>
              <w:spacing w:after="160" w:line="278" w:lineRule="auto"/>
              <w:jc w:val="both"/>
              <w:rPr>
                <w:rFonts w:ascii="Times New Roman" w:hAnsi="Times New Roman" w:cs="Times New Roman"/>
              </w:rPr>
            </w:pPr>
            <w:r w:rsidRPr="009078D9">
              <w:rPr>
                <w:rFonts w:ascii="Times New Roman" w:hAnsi="Times New Roman" w:cs="Times New Roman"/>
              </w:rPr>
              <w:t>38</w:t>
            </w:r>
          </w:p>
        </w:tc>
        <w:tc>
          <w:tcPr>
            <w:tcW w:w="0" w:type="auto"/>
            <w:hideMark/>
          </w:tcPr>
          <w:p w14:paraId="760DC1CD" w14:textId="77777777" w:rsidR="009078D9" w:rsidRPr="009078D9" w:rsidRDefault="009078D9" w:rsidP="009078D9">
            <w:pPr>
              <w:spacing w:after="160" w:line="278" w:lineRule="auto"/>
              <w:jc w:val="both"/>
              <w:rPr>
                <w:rFonts w:ascii="Times New Roman" w:hAnsi="Times New Roman" w:cs="Times New Roman"/>
              </w:rPr>
            </w:pPr>
            <w:r w:rsidRPr="009078D9">
              <w:rPr>
                <w:rFonts w:ascii="Times New Roman" w:hAnsi="Times New Roman" w:cs="Times New Roman"/>
              </w:rPr>
              <w:t>38%</w:t>
            </w:r>
          </w:p>
        </w:tc>
      </w:tr>
      <w:tr w:rsidR="009078D9" w:rsidRPr="009078D9" w14:paraId="04D2B7DD" w14:textId="77777777" w:rsidTr="00556F64">
        <w:tc>
          <w:tcPr>
            <w:tcW w:w="0" w:type="auto"/>
            <w:hideMark/>
          </w:tcPr>
          <w:p w14:paraId="4D492F1D" w14:textId="77777777" w:rsidR="009078D9" w:rsidRPr="009078D9" w:rsidRDefault="009078D9" w:rsidP="009078D9">
            <w:pPr>
              <w:spacing w:after="160" w:line="278" w:lineRule="auto"/>
              <w:jc w:val="both"/>
              <w:rPr>
                <w:rFonts w:ascii="Times New Roman" w:hAnsi="Times New Roman" w:cs="Times New Roman"/>
              </w:rPr>
            </w:pPr>
            <w:r w:rsidRPr="009078D9">
              <w:rPr>
                <w:rFonts w:ascii="Times New Roman" w:hAnsi="Times New Roman" w:cs="Times New Roman"/>
              </w:rPr>
              <w:t>Disagree</w:t>
            </w:r>
          </w:p>
        </w:tc>
        <w:tc>
          <w:tcPr>
            <w:tcW w:w="0" w:type="auto"/>
            <w:hideMark/>
          </w:tcPr>
          <w:p w14:paraId="0BA147B3" w14:textId="77777777" w:rsidR="009078D9" w:rsidRPr="009078D9" w:rsidRDefault="009078D9" w:rsidP="009078D9">
            <w:pPr>
              <w:spacing w:after="160" w:line="278" w:lineRule="auto"/>
              <w:jc w:val="both"/>
              <w:rPr>
                <w:rFonts w:ascii="Times New Roman" w:hAnsi="Times New Roman" w:cs="Times New Roman"/>
              </w:rPr>
            </w:pPr>
            <w:r w:rsidRPr="009078D9">
              <w:rPr>
                <w:rFonts w:ascii="Times New Roman" w:hAnsi="Times New Roman" w:cs="Times New Roman"/>
              </w:rPr>
              <w:t>12</w:t>
            </w:r>
          </w:p>
        </w:tc>
        <w:tc>
          <w:tcPr>
            <w:tcW w:w="0" w:type="auto"/>
            <w:hideMark/>
          </w:tcPr>
          <w:p w14:paraId="4548618A" w14:textId="77777777" w:rsidR="009078D9" w:rsidRPr="009078D9" w:rsidRDefault="009078D9" w:rsidP="009078D9">
            <w:pPr>
              <w:spacing w:after="160" w:line="278" w:lineRule="auto"/>
              <w:jc w:val="both"/>
              <w:rPr>
                <w:rFonts w:ascii="Times New Roman" w:hAnsi="Times New Roman" w:cs="Times New Roman"/>
              </w:rPr>
            </w:pPr>
            <w:r w:rsidRPr="009078D9">
              <w:rPr>
                <w:rFonts w:ascii="Times New Roman" w:hAnsi="Times New Roman" w:cs="Times New Roman"/>
              </w:rPr>
              <w:t>12%</w:t>
            </w:r>
          </w:p>
        </w:tc>
      </w:tr>
      <w:tr w:rsidR="009078D9" w:rsidRPr="009078D9" w14:paraId="49541369" w14:textId="77777777" w:rsidTr="00556F64">
        <w:tc>
          <w:tcPr>
            <w:tcW w:w="0" w:type="auto"/>
            <w:hideMark/>
          </w:tcPr>
          <w:p w14:paraId="22E44CC3" w14:textId="77777777" w:rsidR="009078D9" w:rsidRPr="009078D9" w:rsidRDefault="009078D9" w:rsidP="009078D9">
            <w:pPr>
              <w:spacing w:after="160" w:line="278" w:lineRule="auto"/>
              <w:jc w:val="both"/>
              <w:rPr>
                <w:rFonts w:ascii="Times New Roman" w:hAnsi="Times New Roman" w:cs="Times New Roman"/>
              </w:rPr>
            </w:pPr>
            <w:r w:rsidRPr="009078D9">
              <w:rPr>
                <w:rFonts w:ascii="Times New Roman" w:hAnsi="Times New Roman" w:cs="Times New Roman"/>
              </w:rPr>
              <w:t>Strongly Disagree</w:t>
            </w:r>
          </w:p>
        </w:tc>
        <w:tc>
          <w:tcPr>
            <w:tcW w:w="0" w:type="auto"/>
            <w:hideMark/>
          </w:tcPr>
          <w:p w14:paraId="2B61A683" w14:textId="77777777" w:rsidR="009078D9" w:rsidRPr="009078D9" w:rsidRDefault="009078D9" w:rsidP="009078D9">
            <w:pPr>
              <w:spacing w:after="160" w:line="278" w:lineRule="auto"/>
              <w:jc w:val="both"/>
              <w:rPr>
                <w:rFonts w:ascii="Times New Roman" w:hAnsi="Times New Roman" w:cs="Times New Roman"/>
              </w:rPr>
            </w:pPr>
            <w:r w:rsidRPr="009078D9">
              <w:rPr>
                <w:rFonts w:ascii="Times New Roman" w:hAnsi="Times New Roman" w:cs="Times New Roman"/>
              </w:rPr>
              <w:t>8</w:t>
            </w:r>
          </w:p>
        </w:tc>
        <w:tc>
          <w:tcPr>
            <w:tcW w:w="0" w:type="auto"/>
            <w:hideMark/>
          </w:tcPr>
          <w:p w14:paraId="5C3DC8FA" w14:textId="77777777" w:rsidR="009078D9" w:rsidRPr="009078D9" w:rsidRDefault="009078D9" w:rsidP="009078D9">
            <w:pPr>
              <w:spacing w:after="160" w:line="278" w:lineRule="auto"/>
              <w:jc w:val="both"/>
              <w:rPr>
                <w:rFonts w:ascii="Times New Roman" w:hAnsi="Times New Roman" w:cs="Times New Roman"/>
              </w:rPr>
            </w:pPr>
            <w:r w:rsidRPr="009078D9">
              <w:rPr>
                <w:rFonts w:ascii="Times New Roman" w:hAnsi="Times New Roman" w:cs="Times New Roman"/>
              </w:rPr>
              <w:t>8%</w:t>
            </w:r>
          </w:p>
        </w:tc>
      </w:tr>
      <w:tr w:rsidR="009078D9" w:rsidRPr="009078D9" w14:paraId="46DAA667" w14:textId="77777777" w:rsidTr="00556F64">
        <w:tc>
          <w:tcPr>
            <w:tcW w:w="0" w:type="auto"/>
            <w:hideMark/>
          </w:tcPr>
          <w:p w14:paraId="39796EE6" w14:textId="77777777" w:rsidR="009078D9" w:rsidRPr="009078D9" w:rsidRDefault="009078D9" w:rsidP="009078D9">
            <w:pPr>
              <w:spacing w:after="160" w:line="278" w:lineRule="auto"/>
              <w:jc w:val="both"/>
              <w:rPr>
                <w:rFonts w:ascii="Times New Roman" w:hAnsi="Times New Roman" w:cs="Times New Roman"/>
              </w:rPr>
            </w:pPr>
            <w:r w:rsidRPr="009078D9">
              <w:rPr>
                <w:rFonts w:ascii="Times New Roman" w:hAnsi="Times New Roman" w:cs="Times New Roman"/>
                <w:b/>
                <w:bCs/>
              </w:rPr>
              <w:t>Total</w:t>
            </w:r>
          </w:p>
        </w:tc>
        <w:tc>
          <w:tcPr>
            <w:tcW w:w="0" w:type="auto"/>
            <w:hideMark/>
          </w:tcPr>
          <w:p w14:paraId="02A03989" w14:textId="77777777" w:rsidR="009078D9" w:rsidRPr="009078D9" w:rsidRDefault="009078D9" w:rsidP="009078D9">
            <w:pPr>
              <w:spacing w:after="160" w:line="278" w:lineRule="auto"/>
              <w:jc w:val="both"/>
              <w:rPr>
                <w:rFonts w:ascii="Times New Roman" w:hAnsi="Times New Roman" w:cs="Times New Roman"/>
              </w:rPr>
            </w:pPr>
            <w:r w:rsidRPr="009078D9">
              <w:rPr>
                <w:rFonts w:ascii="Times New Roman" w:hAnsi="Times New Roman" w:cs="Times New Roman"/>
                <w:b/>
                <w:bCs/>
              </w:rPr>
              <w:t>100</w:t>
            </w:r>
          </w:p>
        </w:tc>
        <w:tc>
          <w:tcPr>
            <w:tcW w:w="0" w:type="auto"/>
            <w:hideMark/>
          </w:tcPr>
          <w:p w14:paraId="57CBF74A" w14:textId="77777777" w:rsidR="009078D9" w:rsidRPr="009078D9" w:rsidRDefault="009078D9" w:rsidP="009078D9">
            <w:pPr>
              <w:spacing w:after="160" w:line="278" w:lineRule="auto"/>
              <w:jc w:val="both"/>
              <w:rPr>
                <w:rFonts w:ascii="Times New Roman" w:hAnsi="Times New Roman" w:cs="Times New Roman"/>
              </w:rPr>
            </w:pPr>
            <w:r w:rsidRPr="009078D9">
              <w:rPr>
                <w:rFonts w:ascii="Times New Roman" w:hAnsi="Times New Roman" w:cs="Times New Roman"/>
                <w:b/>
                <w:bCs/>
              </w:rPr>
              <w:t>100%</w:t>
            </w:r>
          </w:p>
        </w:tc>
      </w:tr>
      <w:tr w:rsidR="009078D9" w:rsidRPr="009078D9" w14:paraId="3D7A62C9" w14:textId="77777777" w:rsidTr="00556F64">
        <w:tc>
          <w:tcPr>
            <w:tcW w:w="0" w:type="auto"/>
            <w:hideMark/>
          </w:tcPr>
          <w:p w14:paraId="4D2EAA10" w14:textId="77777777" w:rsidR="009078D9" w:rsidRPr="009078D9" w:rsidRDefault="009078D9" w:rsidP="009078D9">
            <w:pPr>
              <w:spacing w:after="160" w:line="278" w:lineRule="auto"/>
              <w:jc w:val="both"/>
              <w:rPr>
                <w:rFonts w:ascii="Times New Roman" w:hAnsi="Times New Roman" w:cs="Times New Roman"/>
              </w:rPr>
            </w:pPr>
            <w:r w:rsidRPr="009078D9">
              <w:rPr>
                <w:rFonts w:ascii="Times New Roman" w:hAnsi="Times New Roman" w:cs="Times New Roman"/>
                <w:b/>
                <w:bCs/>
              </w:rPr>
              <w:t>Source</w:t>
            </w:r>
            <w:r w:rsidRPr="009078D9">
              <w:rPr>
                <w:rFonts w:ascii="Times New Roman" w:hAnsi="Times New Roman" w:cs="Times New Roman"/>
              </w:rPr>
              <w:t>: Research Field Survey, 2025</w:t>
            </w:r>
          </w:p>
        </w:tc>
        <w:tc>
          <w:tcPr>
            <w:tcW w:w="0" w:type="auto"/>
            <w:hideMark/>
          </w:tcPr>
          <w:p w14:paraId="123F1031" w14:textId="77777777" w:rsidR="009078D9" w:rsidRPr="009078D9" w:rsidRDefault="009078D9" w:rsidP="009078D9">
            <w:pPr>
              <w:spacing w:after="160" w:line="278" w:lineRule="auto"/>
              <w:jc w:val="both"/>
              <w:rPr>
                <w:rFonts w:ascii="Times New Roman" w:hAnsi="Times New Roman" w:cs="Times New Roman"/>
              </w:rPr>
            </w:pPr>
          </w:p>
        </w:tc>
        <w:tc>
          <w:tcPr>
            <w:tcW w:w="0" w:type="auto"/>
            <w:hideMark/>
          </w:tcPr>
          <w:p w14:paraId="185CDC41" w14:textId="77777777" w:rsidR="009078D9" w:rsidRPr="009078D9" w:rsidRDefault="009078D9" w:rsidP="009078D9">
            <w:pPr>
              <w:spacing w:after="160" w:line="278" w:lineRule="auto"/>
              <w:jc w:val="both"/>
              <w:rPr>
                <w:rFonts w:ascii="Times New Roman" w:hAnsi="Times New Roman" w:cs="Times New Roman"/>
              </w:rPr>
            </w:pPr>
          </w:p>
        </w:tc>
      </w:tr>
      <w:tr w:rsidR="009078D9" w:rsidRPr="009078D9" w14:paraId="5ACE7F84" w14:textId="77777777" w:rsidTr="00556F64">
        <w:tc>
          <w:tcPr>
            <w:tcW w:w="0" w:type="auto"/>
            <w:hideMark/>
          </w:tcPr>
          <w:p w14:paraId="1B2C8333" w14:textId="77777777" w:rsidR="009078D9" w:rsidRPr="009078D9" w:rsidRDefault="009078D9" w:rsidP="009078D9">
            <w:pPr>
              <w:spacing w:after="160" w:line="278" w:lineRule="auto"/>
              <w:jc w:val="both"/>
              <w:rPr>
                <w:rFonts w:ascii="Times New Roman" w:hAnsi="Times New Roman" w:cs="Times New Roman"/>
              </w:rPr>
            </w:pPr>
            <w:r w:rsidRPr="009078D9">
              <w:rPr>
                <w:rFonts w:ascii="Times New Roman" w:hAnsi="Times New Roman" w:cs="Times New Roman"/>
                <w:b/>
                <w:bCs/>
              </w:rPr>
              <w:t>Analysis</w:t>
            </w:r>
            <w:r w:rsidRPr="009078D9">
              <w:rPr>
                <w:rFonts w:ascii="Times New Roman" w:hAnsi="Times New Roman" w:cs="Times New Roman"/>
              </w:rPr>
              <w:t>: A combined 80% of respondents (42% strongly agree, 38% agree) support simplifying tax policies. However, 12% disagreed, and 8% strongly disagreed, reflecting some resistance likely due to implementation complexities.</w:t>
            </w:r>
          </w:p>
        </w:tc>
        <w:tc>
          <w:tcPr>
            <w:tcW w:w="0" w:type="auto"/>
            <w:hideMark/>
          </w:tcPr>
          <w:p w14:paraId="15B20EA0" w14:textId="77777777" w:rsidR="009078D9" w:rsidRPr="009078D9" w:rsidRDefault="009078D9" w:rsidP="009078D9">
            <w:pPr>
              <w:spacing w:after="160" w:line="278" w:lineRule="auto"/>
              <w:jc w:val="both"/>
              <w:rPr>
                <w:rFonts w:ascii="Times New Roman" w:hAnsi="Times New Roman" w:cs="Times New Roman"/>
              </w:rPr>
            </w:pPr>
          </w:p>
        </w:tc>
        <w:tc>
          <w:tcPr>
            <w:tcW w:w="0" w:type="auto"/>
            <w:hideMark/>
          </w:tcPr>
          <w:p w14:paraId="6AE7D475" w14:textId="77777777" w:rsidR="009078D9" w:rsidRPr="009078D9" w:rsidRDefault="009078D9" w:rsidP="009078D9">
            <w:pPr>
              <w:spacing w:after="160" w:line="278" w:lineRule="auto"/>
              <w:jc w:val="both"/>
              <w:rPr>
                <w:rFonts w:ascii="Times New Roman" w:hAnsi="Times New Roman" w:cs="Times New Roman"/>
              </w:rPr>
            </w:pPr>
          </w:p>
        </w:tc>
      </w:tr>
    </w:tbl>
    <w:p w14:paraId="3EFEE443" w14:textId="2741AF28" w:rsidR="009078D9" w:rsidRPr="009078D9" w:rsidRDefault="009078D9" w:rsidP="009078D9">
      <w:pPr>
        <w:jc w:val="both"/>
        <w:rPr>
          <w:rFonts w:ascii="Times New Roman" w:hAnsi="Times New Roman" w:cs="Times New Roman"/>
        </w:rPr>
      </w:pPr>
    </w:p>
    <w:p w14:paraId="5387BB1A" w14:textId="7019EF10" w:rsidR="009078D9" w:rsidRPr="009078D9" w:rsidRDefault="00270310" w:rsidP="009078D9">
      <w:pPr>
        <w:jc w:val="both"/>
        <w:rPr>
          <w:rFonts w:ascii="Times New Roman" w:hAnsi="Times New Roman" w:cs="Times New Roman"/>
        </w:rPr>
      </w:pPr>
      <w:r>
        <w:rPr>
          <w:rFonts w:ascii="Times New Roman" w:hAnsi="Times New Roman" w:cs="Times New Roman"/>
          <w:b/>
          <w:bCs/>
        </w:rPr>
        <w:t>1</w:t>
      </w:r>
      <w:r w:rsidR="009078D9" w:rsidRPr="009078D9">
        <w:rPr>
          <w:rFonts w:ascii="Times New Roman" w:hAnsi="Times New Roman" w:cs="Times New Roman"/>
          <w:b/>
          <w:bCs/>
        </w:rPr>
        <w:t>3. Investment in modern accounting software improves reporting quality</w:t>
      </w:r>
    </w:p>
    <w:tbl>
      <w:tblPr>
        <w:tblStyle w:val="TableGrid"/>
        <w:tblW w:w="0" w:type="auto"/>
        <w:tblLook w:val="04A0" w:firstRow="1" w:lastRow="0" w:firstColumn="1" w:lastColumn="0" w:noHBand="0" w:noVBand="1"/>
      </w:tblPr>
      <w:tblGrid>
        <w:gridCol w:w="6593"/>
        <w:gridCol w:w="1305"/>
        <w:gridCol w:w="1452"/>
      </w:tblGrid>
      <w:tr w:rsidR="009078D9" w:rsidRPr="009078D9" w14:paraId="5C7CFDA4" w14:textId="77777777" w:rsidTr="00556F64">
        <w:tc>
          <w:tcPr>
            <w:tcW w:w="0" w:type="auto"/>
            <w:hideMark/>
          </w:tcPr>
          <w:p w14:paraId="1921A957" w14:textId="77777777" w:rsidR="009078D9" w:rsidRPr="009078D9" w:rsidRDefault="009078D9" w:rsidP="009078D9">
            <w:pPr>
              <w:spacing w:after="160" w:line="278" w:lineRule="auto"/>
              <w:jc w:val="both"/>
              <w:rPr>
                <w:rFonts w:ascii="Times New Roman" w:hAnsi="Times New Roman" w:cs="Times New Roman"/>
                <w:b/>
                <w:bCs/>
              </w:rPr>
            </w:pPr>
            <w:r w:rsidRPr="009078D9">
              <w:rPr>
                <w:rFonts w:ascii="Times New Roman" w:hAnsi="Times New Roman" w:cs="Times New Roman"/>
                <w:b/>
                <w:bCs/>
              </w:rPr>
              <w:t>Response</w:t>
            </w:r>
          </w:p>
        </w:tc>
        <w:tc>
          <w:tcPr>
            <w:tcW w:w="0" w:type="auto"/>
            <w:hideMark/>
          </w:tcPr>
          <w:p w14:paraId="3B6A40BA" w14:textId="77777777" w:rsidR="009078D9" w:rsidRPr="009078D9" w:rsidRDefault="009078D9" w:rsidP="009078D9">
            <w:pPr>
              <w:spacing w:after="160" w:line="278" w:lineRule="auto"/>
              <w:jc w:val="both"/>
              <w:rPr>
                <w:rFonts w:ascii="Times New Roman" w:hAnsi="Times New Roman" w:cs="Times New Roman"/>
                <w:b/>
                <w:bCs/>
              </w:rPr>
            </w:pPr>
            <w:r w:rsidRPr="009078D9">
              <w:rPr>
                <w:rFonts w:ascii="Times New Roman" w:hAnsi="Times New Roman" w:cs="Times New Roman"/>
                <w:b/>
                <w:bCs/>
              </w:rPr>
              <w:t>Frequency</w:t>
            </w:r>
          </w:p>
        </w:tc>
        <w:tc>
          <w:tcPr>
            <w:tcW w:w="0" w:type="auto"/>
            <w:hideMark/>
          </w:tcPr>
          <w:p w14:paraId="7641FC67" w14:textId="77777777" w:rsidR="009078D9" w:rsidRPr="009078D9" w:rsidRDefault="009078D9" w:rsidP="009078D9">
            <w:pPr>
              <w:spacing w:after="160" w:line="278" w:lineRule="auto"/>
              <w:jc w:val="both"/>
              <w:rPr>
                <w:rFonts w:ascii="Times New Roman" w:hAnsi="Times New Roman" w:cs="Times New Roman"/>
                <w:b/>
                <w:bCs/>
              </w:rPr>
            </w:pPr>
            <w:r w:rsidRPr="009078D9">
              <w:rPr>
                <w:rFonts w:ascii="Times New Roman" w:hAnsi="Times New Roman" w:cs="Times New Roman"/>
                <w:b/>
                <w:bCs/>
              </w:rPr>
              <w:t>Percentage (%)</w:t>
            </w:r>
          </w:p>
        </w:tc>
      </w:tr>
      <w:tr w:rsidR="009078D9" w:rsidRPr="009078D9" w14:paraId="508A0BE0" w14:textId="77777777" w:rsidTr="00556F64">
        <w:tc>
          <w:tcPr>
            <w:tcW w:w="0" w:type="auto"/>
            <w:hideMark/>
          </w:tcPr>
          <w:p w14:paraId="421B7118" w14:textId="77777777" w:rsidR="009078D9" w:rsidRPr="009078D9" w:rsidRDefault="009078D9" w:rsidP="009078D9">
            <w:pPr>
              <w:spacing w:after="160" w:line="278" w:lineRule="auto"/>
              <w:jc w:val="both"/>
              <w:rPr>
                <w:rFonts w:ascii="Times New Roman" w:hAnsi="Times New Roman" w:cs="Times New Roman"/>
              </w:rPr>
            </w:pPr>
            <w:r w:rsidRPr="009078D9">
              <w:rPr>
                <w:rFonts w:ascii="Times New Roman" w:hAnsi="Times New Roman" w:cs="Times New Roman"/>
              </w:rPr>
              <w:t>Strongly Agree</w:t>
            </w:r>
          </w:p>
        </w:tc>
        <w:tc>
          <w:tcPr>
            <w:tcW w:w="0" w:type="auto"/>
            <w:hideMark/>
          </w:tcPr>
          <w:p w14:paraId="31CE6A81" w14:textId="77777777" w:rsidR="009078D9" w:rsidRPr="009078D9" w:rsidRDefault="009078D9" w:rsidP="009078D9">
            <w:pPr>
              <w:spacing w:after="160" w:line="278" w:lineRule="auto"/>
              <w:jc w:val="both"/>
              <w:rPr>
                <w:rFonts w:ascii="Times New Roman" w:hAnsi="Times New Roman" w:cs="Times New Roman"/>
              </w:rPr>
            </w:pPr>
            <w:r w:rsidRPr="009078D9">
              <w:rPr>
                <w:rFonts w:ascii="Times New Roman" w:hAnsi="Times New Roman" w:cs="Times New Roman"/>
              </w:rPr>
              <w:t>45</w:t>
            </w:r>
          </w:p>
        </w:tc>
        <w:tc>
          <w:tcPr>
            <w:tcW w:w="0" w:type="auto"/>
            <w:hideMark/>
          </w:tcPr>
          <w:p w14:paraId="56D8A6F6" w14:textId="77777777" w:rsidR="009078D9" w:rsidRPr="009078D9" w:rsidRDefault="009078D9" w:rsidP="009078D9">
            <w:pPr>
              <w:spacing w:after="160" w:line="278" w:lineRule="auto"/>
              <w:jc w:val="both"/>
              <w:rPr>
                <w:rFonts w:ascii="Times New Roman" w:hAnsi="Times New Roman" w:cs="Times New Roman"/>
              </w:rPr>
            </w:pPr>
            <w:r w:rsidRPr="009078D9">
              <w:rPr>
                <w:rFonts w:ascii="Times New Roman" w:hAnsi="Times New Roman" w:cs="Times New Roman"/>
              </w:rPr>
              <w:t>45%</w:t>
            </w:r>
          </w:p>
        </w:tc>
      </w:tr>
      <w:tr w:rsidR="009078D9" w:rsidRPr="009078D9" w14:paraId="7025C1CE" w14:textId="77777777" w:rsidTr="00556F64">
        <w:tc>
          <w:tcPr>
            <w:tcW w:w="0" w:type="auto"/>
            <w:hideMark/>
          </w:tcPr>
          <w:p w14:paraId="5AF6686A" w14:textId="77777777" w:rsidR="009078D9" w:rsidRPr="009078D9" w:rsidRDefault="009078D9" w:rsidP="009078D9">
            <w:pPr>
              <w:spacing w:after="160" w:line="278" w:lineRule="auto"/>
              <w:jc w:val="both"/>
              <w:rPr>
                <w:rFonts w:ascii="Times New Roman" w:hAnsi="Times New Roman" w:cs="Times New Roman"/>
              </w:rPr>
            </w:pPr>
            <w:r w:rsidRPr="009078D9">
              <w:rPr>
                <w:rFonts w:ascii="Times New Roman" w:hAnsi="Times New Roman" w:cs="Times New Roman"/>
              </w:rPr>
              <w:t>Agree</w:t>
            </w:r>
          </w:p>
        </w:tc>
        <w:tc>
          <w:tcPr>
            <w:tcW w:w="0" w:type="auto"/>
            <w:hideMark/>
          </w:tcPr>
          <w:p w14:paraId="3A1094C2" w14:textId="77777777" w:rsidR="009078D9" w:rsidRPr="009078D9" w:rsidRDefault="009078D9" w:rsidP="009078D9">
            <w:pPr>
              <w:spacing w:after="160" w:line="278" w:lineRule="auto"/>
              <w:jc w:val="both"/>
              <w:rPr>
                <w:rFonts w:ascii="Times New Roman" w:hAnsi="Times New Roman" w:cs="Times New Roman"/>
              </w:rPr>
            </w:pPr>
            <w:r w:rsidRPr="009078D9">
              <w:rPr>
                <w:rFonts w:ascii="Times New Roman" w:hAnsi="Times New Roman" w:cs="Times New Roman"/>
              </w:rPr>
              <w:t>39</w:t>
            </w:r>
          </w:p>
        </w:tc>
        <w:tc>
          <w:tcPr>
            <w:tcW w:w="0" w:type="auto"/>
            <w:hideMark/>
          </w:tcPr>
          <w:p w14:paraId="29279FAF" w14:textId="77777777" w:rsidR="009078D9" w:rsidRPr="009078D9" w:rsidRDefault="009078D9" w:rsidP="009078D9">
            <w:pPr>
              <w:spacing w:after="160" w:line="278" w:lineRule="auto"/>
              <w:jc w:val="both"/>
              <w:rPr>
                <w:rFonts w:ascii="Times New Roman" w:hAnsi="Times New Roman" w:cs="Times New Roman"/>
              </w:rPr>
            </w:pPr>
            <w:r w:rsidRPr="009078D9">
              <w:rPr>
                <w:rFonts w:ascii="Times New Roman" w:hAnsi="Times New Roman" w:cs="Times New Roman"/>
              </w:rPr>
              <w:t>39%</w:t>
            </w:r>
          </w:p>
        </w:tc>
      </w:tr>
      <w:tr w:rsidR="009078D9" w:rsidRPr="009078D9" w14:paraId="2A3EF087" w14:textId="77777777" w:rsidTr="00556F64">
        <w:tc>
          <w:tcPr>
            <w:tcW w:w="0" w:type="auto"/>
            <w:hideMark/>
          </w:tcPr>
          <w:p w14:paraId="7388F5BE" w14:textId="77777777" w:rsidR="009078D9" w:rsidRPr="009078D9" w:rsidRDefault="009078D9" w:rsidP="009078D9">
            <w:pPr>
              <w:spacing w:after="160" w:line="278" w:lineRule="auto"/>
              <w:jc w:val="both"/>
              <w:rPr>
                <w:rFonts w:ascii="Times New Roman" w:hAnsi="Times New Roman" w:cs="Times New Roman"/>
              </w:rPr>
            </w:pPr>
            <w:r w:rsidRPr="009078D9">
              <w:rPr>
                <w:rFonts w:ascii="Times New Roman" w:hAnsi="Times New Roman" w:cs="Times New Roman"/>
              </w:rPr>
              <w:t>Disagree</w:t>
            </w:r>
          </w:p>
        </w:tc>
        <w:tc>
          <w:tcPr>
            <w:tcW w:w="0" w:type="auto"/>
            <w:hideMark/>
          </w:tcPr>
          <w:p w14:paraId="6848683E" w14:textId="77777777" w:rsidR="009078D9" w:rsidRPr="009078D9" w:rsidRDefault="009078D9" w:rsidP="009078D9">
            <w:pPr>
              <w:spacing w:after="160" w:line="278" w:lineRule="auto"/>
              <w:jc w:val="both"/>
              <w:rPr>
                <w:rFonts w:ascii="Times New Roman" w:hAnsi="Times New Roman" w:cs="Times New Roman"/>
              </w:rPr>
            </w:pPr>
            <w:r w:rsidRPr="009078D9">
              <w:rPr>
                <w:rFonts w:ascii="Times New Roman" w:hAnsi="Times New Roman" w:cs="Times New Roman"/>
              </w:rPr>
              <w:t>10</w:t>
            </w:r>
          </w:p>
        </w:tc>
        <w:tc>
          <w:tcPr>
            <w:tcW w:w="0" w:type="auto"/>
            <w:hideMark/>
          </w:tcPr>
          <w:p w14:paraId="3CD3F3DB" w14:textId="77777777" w:rsidR="009078D9" w:rsidRPr="009078D9" w:rsidRDefault="009078D9" w:rsidP="009078D9">
            <w:pPr>
              <w:spacing w:after="160" w:line="278" w:lineRule="auto"/>
              <w:jc w:val="both"/>
              <w:rPr>
                <w:rFonts w:ascii="Times New Roman" w:hAnsi="Times New Roman" w:cs="Times New Roman"/>
              </w:rPr>
            </w:pPr>
            <w:r w:rsidRPr="009078D9">
              <w:rPr>
                <w:rFonts w:ascii="Times New Roman" w:hAnsi="Times New Roman" w:cs="Times New Roman"/>
              </w:rPr>
              <w:t>10%</w:t>
            </w:r>
          </w:p>
        </w:tc>
      </w:tr>
      <w:tr w:rsidR="009078D9" w:rsidRPr="009078D9" w14:paraId="5B4A35BF" w14:textId="77777777" w:rsidTr="00556F64">
        <w:tc>
          <w:tcPr>
            <w:tcW w:w="0" w:type="auto"/>
            <w:hideMark/>
          </w:tcPr>
          <w:p w14:paraId="4B9E27F6" w14:textId="77777777" w:rsidR="009078D9" w:rsidRPr="009078D9" w:rsidRDefault="009078D9" w:rsidP="009078D9">
            <w:pPr>
              <w:spacing w:after="160" w:line="278" w:lineRule="auto"/>
              <w:jc w:val="both"/>
              <w:rPr>
                <w:rFonts w:ascii="Times New Roman" w:hAnsi="Times New Roman" w:cs="Times New Roman"/>
              </w:rPr>
            </w:pPr>
            <w:r w:rsidRPr="009078D9">
              <w:rPr>
                <w:rFonts w:ascii="Times New Roman" w:hAnsi="Times New Roman" w:cs="Times New Roman"/>
              </w:rPr>
              <w:t>Strongly Disagree</w:t>
            </w:r>
          </w:p>
        </w:tc>
        <w:tc>
          <w:tcPr>
            <w:tcW w:w="0" w:type="auto"/>
            <w:hideMark/>
          </w:tcPr>
          <w:p w14:paraId="0D6FD5B2" w14:textId="77777777" w:rsidR="009078D9" w:rsidRPr="009078D9" w:rsidRDefault="009078D9" w:rsidP="009078D9">
            <w:pPr>
              <w:spacing w:after="160" w:line="278" w:lineRule="auto"/>
              <w:jc w:val="both"/>
              <w:rPr>
                <w:rFonts w:ascii="Times New Roman" w:hAnsi="Times New Roman" w:cs="Times New Roman"/>
              </w:rPr>
            </w:pPr>
            <w:r w:rsidRPr="009078D9">
              <w:rPr>
                <w:rFonts w:ascii="Times New Roman" w:hAnsi="Times New Roman" w:cs="Times New Roman"/>
              </w:rPr>
              <w:t>6</w:t>
            </w:r>
          </w:p>
        </w:tc>
        <w:tc>
          <w:tcPr>
            <w:tcW w:w="0" w:type="auto"/>
            <w:hideMark/>
          </w:tcPr>
          <w:p w14:paraId="1665D287" w14:textId="77777777" w:rsidR="009078D9" w:rsidRPr="009078D9" w:rsidRDefault="009078D9" w:rsidP="009078D9">
            <w:pPr>
              <w:spacing w:after="160" w:line="278" w:lineRule="auto"/>
              <w:jc w:val="both"/>
              <w:rPr>
                <w:rFonts w:ascii="Times New Roman" w:hAnsi="Times New Roman" w:cs="Times New Roman"/>
              </w:rPr>
            </w:pPr>
            <w:r w:rsidRPr="009078D9">
              <w:rPr>
                <w:rFonts w:ascii="Times New Roman" w:hAnsi="Times New Roman" w:cs="Times New Roman"/>
              </w:rPr>
              <w:t>6%</w:t>
            </w:r>
          </w:p>
        </w:tc>
      </w:tr>
      <w:tr w:rsidR="009078D9" w:rsidRPr="009078D9" w14:paraId="5A8AD5A0" w14:textId="77777777" w:rsidTr="00556F64">
        <w:tc>
          <w:tcPr>
            <w:tcW w:w="0" w:type="auto"/>
            <w:hideMark/>
          </w:tcPr>
          <w:p w14:paraId="48FCBCC6" w14:textId="77777777" w:rsidR="009078D9" w:rsidRPr="009078D9" w:rsidRDefault="009078D9" w:rsidP="009078D9">
            <w:pPr>
              <w:spacing w:after="160" w:line="278" w:lineRule="auto"/>
              <w:jc w:val="both"/>
              <w:rPr>
                <w:rFonts w:ascii="Times New Roman" w:hAnsi="Times New Roman" w:cs="Times New Roman"/>
              </w:rPr>
            </w:pPr>
            <w:r w:rsidRPr="009078D9">
              <w:rPr>
                <w:rFonts w:ascii="Times New Roman" w:hAnsi="Times New Roman" w:cs="Times New Roman"/>
                <w:b/>
                <w:bCs/>
              </w:rPr>
              <w:t>Total</w:t>
            </w:r>
          </w:p>
        </w:tc>
        <w:tc>
          <w:tcPr>
            <w:tcW w:w="0" w:type="auto"/>
            <w:hideMark/>
          </w:tcPr>
          <w:p w14:paraId="22E2D059" w14:textId="77777777" w:rsidR="009078D9" w:rsidRPr="009078D9" w:rsidRDefault="009078D9" w:rsidP="009078D9">
            <w:pPr>
              <w:spacing w:after="160" w:line="278" w:lineRule="auto"/>
              <w:jc w:val="both"/>
              <w:rPr>
                <w:rFonts w:ascii="Times New Roman" w:hAnsi="Times New Roman" w:cs="Times New Roman"/>
              </w:rPr>
            </w:pPr>
            <w:r w:rsidRPr="009078D9">
              <w:rPr>
                <w:rFonts w:ascii="Times New Roman" w:hAnsi="Times New Roman" w:cs="Times New Roman"/>
                <w:b/>
                <w:bCs/>
              </w:rPr>
              <w:t>100</w:t>
            </w:r>
          </w:p>
        </w:tc>
        <w:tc>
          <w:tcPr>
            <w:tcW w:w="0" w:type="auto"/>
            <w:hideMark/>
          </w:tcPr>
          <w:p w14:paraId="725FA6B1" w14:textId="77777777" w:rsidR="009078D9" w:rsidRPr="009078D9" w:rsidRDefault="009078D9" w:rsidP="009078D9">
            <w:pPr>
              <w:spacing w:after="160" w:line="278" w:lineRule="auto"/>
              <w:jc w:val="both"/>
              <w:rPr>
                <w:rFonts w:ascii="Times New Roman" w:hAnsi="Times New Roman" w:cs="Times New Roman"/>
              </w:rPr>
            </w:pPr>
            <w:r w:rsidRPr="009078D9">
              <w:rPr>
                <w:rFonts w:ascii="Times New Roman" w:hAnsi="Times New Roman" w:cs="Times New Roman"/>
                <w:b/>
                <w:bCs/>
              </w:rPr>
              <w:t>100%</w:t>
            </w:r>
          </w:p>
        </w:tc>
      </w:tr>
      <w:tr w:rsidR="009078D9" w:rsidRPr="009078D9" w14:paraId="39D0F208" w14:textId="77777777" w:rsidTr="00556F64">
        <w:tc>
          <w:tcPr>
            <w:tcW w:w="0" w:type="auto"/>
            <w:hideMark/>
          </w:tcPr>
          <w:p w14:paraId="1B3248BF" w14:textId="77777777" w:rsidR="009078D9" w:rsidRPr="009078D9" w:rsidRDefault="009078D9" w:rsidP="009078D9">
            <w:pPr>
              <w:spacing w:after="160" w:line="278" w:lineRule="auto"/>
              <w:jc w:val="both"/>
              <w:rPr>
                <w:rFonts w:ascii="Times New Roman" w:hAnsi="Times New Roman" w:cs="Times New Roman"/>
              </w:rPr>
            </w:pPr>
            <w:r w:rsidRPr="009078D9">
              <w:rPr>
                <w:rFonts w:ascii="Times New Roman" w:hAnsi="Times New Roman" w:cs="Times New Roman"/>
                <w:b/>
                <w:bCs/>
              </w:rPr>
              <w:t>Source</w:t>
            </w:r>
            <w:r w:rsidRPr="009078D9">
              <w:rPr>
                <w:rFonts w:ascii="Times New Roman" w:hAnsi="Times New Roman" w:cs="Times New Roman"/>
              </w:rPr>
              <w:t>: Research Field Survey, 2025</w:t>
            </w:r>
          </w:p>
        </w:tc>
        <w:tc>
          <w:tcPr>
            <w:tcW w:w="0" w:type="auto"/>
            <w:hideMark/>
          </w:tcPr>
          <w:p w14:paraId="731D9742" w14:textId="77777777" w:rsidR="009078D9" w:rsidRPr="009078D9" w:rsidRDefault="009078D9" w:rsidP="009078D9">
            <w:pPr>
              <w:spacing w:after="160" w:line="278" w:lineRule="auto"/>
              <w:jc w:val="both"/>
              <w:rPr>
                <w:rFonts w:ascii="Times New Roman" w:hAnsi="Times New Roman" w:cs="Times New Roman"/>
              </w:rPr>
            </w:pPr>
          </w:p>
        </w:tc>
        <w:tc>
          <w:tcPr>
            <w:tcW w:w="0" w:type="auto"/>
            <w:hideMark/>
          </w:tcPr>
          <w:p w14:paraId="5140B0F1" w14:textId="77777777" w:rsidR="009078D9" w:rsidRPr="009078D9" w:rsidRDefault="009078D9" w:rsidP="009078D9">
            <w:pPr>
              <w:spacing w:after="160" w:line="278" w:lineRule="auto"/>
              <w:jc w:val="both"/>
              <w:rPr>
                <w:rFonts w:ascii="Times New Roman" w:hAnsi="Times New Roman" w:cs="Times New Roman"/>
              </w:rPr>
            </w:pPr>
          </w:p>
        </w:tc>
      </w:tr>
      <w:tr w:rsidR="009078D9" w:rsidRPr="009078D9" w14:paraId="0CB1E9BD" w14:textId="77777777" w:rsidTr="00556F64">
        <w:tc>
          <w:tcPr>
            <w:tcW w:w="0" w:type="auto"/>
            <w:hideMark/>
          </w:tcPr>
          <w:p w14:paraId="1FE1E6A3" w14:textId="77777777" w:rsidR="009078D9" w:rsidRPr="009078D9" w:rsidRDefault="009078D9" w:rsidP="009078D9">
            <w:pPr>
              <w:spacing w:after="160" w:line="278" w:lineRule="auto"/>
              <w:jc w:val="both"/>
              <w:rPr>
                <w:rFonts w:ascii="Times New Roman" w:hAnsi="Times New Roman" w:cs="Times New Roman"/>
              </w:rPr>
            </w:pPr>
            <w:r w:rsidRPr="009078D9">
              <w:rPr>
                <w:rFonts w:ascii="Times New Roman" w:hAnsi="Times New Roman" w:cs="Times New Roman"/>
                <w:b/>
                <w:bCs/>
              </w:rPr>
              <w:t>Analysis</w:t>
            </w:r>
            <w:r w:rsidRPr="009078D9">
              <w:rPr>
                <w:rFonts w:ascii="Times New Roman" w:hAnsi="Times New Roman" w:cs="Times New Roman"/>
              </w:rPr>
              <w:t>: A significant 84% of respondents (45% strongly agree, 39% agree) believe investing in modern accounting software enhances reporting. 10% disagreed and 6% strongly disagreed, suggesting minor concern over cost or adaptation issues.</w:t>
            </w:r>
          </w:p>
        </w:tc>
        <w:tc>
          <w:tcPr>
            <w:tcW w:w="0" w:type="auto"/>
            <w:hideMark/>
          </w:tcPr>
          <w:p w14:paraId="3859CADD" w14:textId="77777777" w:rsidR="009078D9" w:rsidRPr="009078D9" w:rsidRDefault="009078D9" w:rsidP="009078D9">
            <w:pPr>
              <w:spacing w:after="160" w:line="278" w:lineRule="auto"/>
              <w:jc w:val="both"/>
              <w:rPr>
                <w:rFonts w:ascii="Times New Roman" w:hAnsi="Times New Roman" w:cs="Times New Roman"/>
              </w:rPr>
            </w:pPr>
          </w:p>
        </w:tc>
        <w:tc>
          <w:tcPr>
            <w:tcW w:w="0" w:type="auto"/>
            <w:hideMark/>
          </w:tcPr>
          <w:p w14:paraId="67C85D58" w14:textId="77777777" w:rsidR="009078D9" w:rsidRPr="009078D9" w:rsidRDefault="009078D9" w:rsidP="009078D9">
            <w:pPr>
              <w:spacing w:after="160" w:line="278" w:lineRule="auto"/>
              <w:jc w:val="both"/>
              <w:rPr>
                <w:rFonts w:ascii="Times New Roman" w:hAnsi="Times New Roman" w:cs="Times New Roman"/>
              </w:rPr>
            </w:pPr>
          </w:p>
        </w:tc>
      </w:tr>
    </w:tbl>
    <w:p w14:paraId="2060B94D" w14:textId="1DE96754" w:rsidR="009078D9" w:rsidRPr="009078D9" w:rsidRDefault="009078D9" w:rsidP="009078D9">
      <w:pPr>
        <w:jc w:val="both"/>
        <w:rPr>
          <w:rFonts w:ascii="Times New Roman" w:hAnsi="Times New Roman" w:cs="Times New Roman"/>
        </w:rPr>
      </w:pPr>
    </w:p>
    <w:p w14:paraId="0625D056" w14:textId="77777777" w:rsidR="00270310" w:rsidRDefault="00270310" w:rsidP="009078D9">
      <w:pPr>
        <w:jc w:val="both"/>
        <w:rPr>
          <w:rFonts w:ascii="Times New Roman" w:hAnsi="Times New Roman" w:cs="Times New Roman"/>
          <w:b/>
          <w:bCs/>
        </w:rPr>
      </w:pPr>
    </w:p>
    <w:p w14:paraId="39B176F2" w14:textId="24E87D90" w:rsidR="009078D9" w:rsidRPr="009078D9" w:rsidRDefault="00270310" w:rsidP="009078D9">
      <w:pPr>
        <w:jc w:val="both"/>
        <w:rPr>
          <w:rFonts w:ascii="Times New Roman" w:hAnsi="Times New Roman" w:cs="Times New Roman"/>
        </w:rPr>
      </w:pPr>
      <w:r>
        <w:rPr>
          <w:rFonts w:ascii="Times New Roman" w:hAnsi="Times New Roman" w:cs="Times New Roman"/>
          <w:b/>
          <w:bCs/>
        </w:rPr>
        <w:lastRenderedPageBreak/>
        <w:t>1</w:t>
      </w:r>
      <w:r w:rsidR="009078D9" w:rsidRPr="009078D9">
        <w:rPr>
          <w:rFonts w:ascii="Times New Roman" w:hAnsi="Times New Roman" w:cs="Times New Roman"/>
          <w:b/>
          <w:bCs/>
        </w:rPr>
        <w:t>4. Stronger regulatory oversight will reduce underreporting and fraud</w:t>
      </w:r>
    </w:p>
    <w:tbl>
      <w:tblPr>
        <w:tblStyle w:val="TableGrid"/>
        <w:tblW w:w="0" w:type="auto"/>
        <w:tblLook w:val="04A0" w:firstRow="1" w:lastRow="0" w:firstColumn="1" w:lastColumn="0" w:noHBand="0" w:noVBand="1"/>
      </w:tblPr>
      <w:tblGrid>
        <w:gridCol w:w="6590"/>
        <w:gridCol w:w="1305"/>
        <w:gridCol w:w="1455"/>
      </w:tblGrid>
      <w:tr w:rsidR="009078D9" w:rsidRPr="009078D9" w14:paraId="7CD17DB9" w14:textId="77777777" w:rsidTr="00556F64">
        <w:tc>
          <w:tcPr>
            <w:tcW w:w="0" w:type="auto"/>
            <w:hideMark/>
          </w:tcPr>
          <w:p w14:paraId="682CEFB0" w14:textId="77777777" w:rsidR="009078D9" w:rsidRPr="009078D9" w:rsidRDefault="009078D9" w:rsidP="009078D9">
            <w:pPr>
              <w:spacing w:after="160" w:line="278" w:lineRule="auto"/>
              <w:jc w:val="both"/>
              <w:rPr>
                <w:rFonts w:ascii="Times New Roman" w:hAnsi="Times New Roman" w:cs="Times New Roman"/>
                <w:b/>
                <w:bCs/>
              </w:rPr>
            </w:pPr>
            <w:r w:rsidRPr="009078D9">
              <w:rPr>
                <w:rFonts w:ascii="Times New Roman" w:hAnsi="Times New Roman" w:cs="Times New Roman"/>
                <w:b/>
                <w:bCs/>
              </w:rPr>
              <w:t>Response</w:t>
            </w:r>
          </w:p>
        </w:tc>
        <w:tc>
          <w:tcPr>
            <w:tcW w:w="0" w:type="auto"/>
            <w:hideMark/>
          </w:tcPr>
          <w:p w14:paraId="1EF4219C" w14:textId="77777777" w:rsidR="009078D9" w:rsidRPr="009078D9" w:rsidRDefault="009078D9" w:rsidP="009078D9">
            <w:pPr>
              <w:spacing w:after="160" w:line="278" w:lineRule="auto"/>
              <w:jc w:val="both"/>
              <w:rPr>
                <w:rFonts w:ascii="Times New Roman" w:hAnsi="Times New Roman" w:cs="Times New Roman"/>
                <w:b/>
                <w:bCs/>
              </w:rPr>
            </w:pPr>
            <w:r w:rsidRPr="009078D9">
              <w:rPr>
                <w:rFonts w:ascii="Times New Roman" w:hAnsi="Times New Roman" w:cs="Times New Roman"/>
                <w:b/>
                <w:bCs/>
              </w:rPr>
              <w:t>Frequency</w:t>
            </w:r>
          </w:p>
        </w:tc>
        <w:tc>
          <w:tcPr>
            <w:tcW w:w="0" w:type="auto"/>
            <w:hideMark/>
          </w:tcPr>
          <w:p w14:paraId="16BA1C04" w14:textId="77777777" w:rsidR="009078D9" w:rsidRPr="009078D9" w:rsidRDefault="009078D9" w:rsidP="009078D9">
            <w:pPr>
              <w:spacing w:after="160" w:line="278" w:lineRule="auto"/>
              <w:jc w:val="both"/>
              <w:rPr>
                <w:rFonts w:ascii="Times New Roman" w:hAnsi="Times New Roman" w:cs="Times New Roman"/>
                <w:b/>
                <w:bCs/>
              </w:rPr>
            </w:pPr>
            <w:r w:rsidRPr="009078D9">
              <w:rPr>
                <w:rFonts w:ascii="Times New Roman" w:hAnsi="Times New Roman" w:cs="Times New Roman"/>
                <w:b/>
                <w:bCs/>
              </w:rPr>
              <w:t>Percentage (%)</w:t>
            </w:r>
          </w:p>
        </w:tc>
      </w:tr>
      <w:tr w:rsidR="009078D9" w:rsidRPr="009078D9" w14:paraId="3882768D" w14:textId="77777777" w:rsidTr="00556F64">
        <w:tc>
          <w:tcPr>
            <w:tcW w:w="0" w:type="auto"/>
            <w:hideMark/>
          </w:tcPr>
          <w:p w14:paraId="0BD10BDC" w14:textId="77777777" w:rsidR="009078D9" w:rsidRPr="009078D9" w:rsidRDefault="009078D9" w:rsidP="009078D9">
            <w:pPr>
              <w:spacing w:after="160" w:line="278" w:lineRule="auto"/>
              <w:jc w:val="both"/>
              <w:rPr>
                <w:rFonts w:ascii="Times New Roman" w:hAnsi="Times New Roman" w:cs="Times New Roman"/>
              </w:rPr>
            </w:pPr>
            <w:r w:rsidRPr="009078D9">
              <w:rPr>
                <w:rFonts w:ascii="Times New Roman" w:hAnsi="Times New Roman" w:cs="Times New Roman"/>
              </w:rPr>
              <w:t>Strongly Agree</w:t>
            </w:r>
          </w:p>
        </w:tc>
        <w:tc>
          <w:tcPr>
            <w:tcW w:w="0" w:type="auto"/>
            <w:hideMark/>
          </w:tcPr>
          <w:p w14:paraId="6DC0AEE4" w14:textId="77777777" w:rsidR="009078D9" w:rsidRPr="009078D9" w:rsidRDefault="009078D9" w:rsidP="009078D9">
            <w:pPr>
              <w:spacing w:after="160" w:line="278" w:lineRule="auto"/>
              <w:jc w:val="both"/>
              <w:rPr>
                <w:rFonts w:ascii="Times New Roman" w:hAnsi="Times New Roman" w:cs="Times New Roman"/>
              </w:rPr>
            </w:pPr>
            <w:r w:rsidRPr="009078D9">
              <w:rPr>
                <w:rFonts w:ascii="Times New Roman" w:hAnsi="Times New Roman" w:cs="Times New Roman"/>
              </w:rPr>
              <w:t>48</w:t>
            </w:r>
          </w:p>
        </w:tc>
        <w:tc>
          <w:tcPr>
            <w:tcW w:w="0" w:type="auto"/>
            <w:hideMark/>
          </w:tcPr>
          <w:p w14:paraId="140254F8" w14:textId="77777777" w:rsidR="009078D9" w:rsidRPr="009078D9" w:rsidRDefault="009078D9" w:rsidP="009078D9">
            <w:pPr>
              <w:spacing w:after="160" w:line="278" w:lineRule="auto"/>
              <w:jc w:val="both"/>
              <w:rPr>
                <w:rFonts w:ascii="Times New Roman" w:hAnsi="Times New Roman" w:cs="Times New Roman"/>
              </w:rPr>
            </w:pPr>
            <w:r w:rsidRPr="009078D9">
              <w:rPr>
                <w:rFonts w:ascii="Times New Roman" w:hAnsi="Times New Roman" w:cs="Times New Roman"/>
              </w:rPr>
              <w:t>48%</w:t>
            </w:r>
          </w:p>
        </w:tc>
      </w:tr>
      <w:tr w:rsidR="009078D9" w:rsidRPr="009078D9" w14:paraId="233351DA" w14:textId="77777777" w:rsidTr="00556F64">
        <w:tc>
          <w:tcPr>
            <w:tcW w:w="0" w:type="auto"/>
            <w:hideMark/>
          </w:tcPr>
          <w:p w14:paraId="000ACB81" w14:textId="77777777" w:rsidR="009078D9" w:rsidRPr="009078D9" w:rsidRDefault="009078D9" w:rsidP="009078D9">
            <w:pPr>
              <w:spacing w:after="160" w:line="278" w:lineRule="auto"/>
              <w:jc w:val="both"/>
              <w:rPr>
                <w:rFonts w:ascii="Times New Roman" w:hAnsi="Times New Roman" w:cs="Times New Roman"/>
              </w:rPr>
            </w:pPr>
            <w:r w:rsidRPr="009078D9">
              <w:rPr>
                <w:rFonts w:ascii="Times New Roman" w:hAnsi="Times New Roman" w:cs="Times New Roman"/>
              </w:rPr>
              <w:t>Agree</w:t>
            </w:r>
          </w:p>
        </w:tc>
        <w:tc>
          <w:tcPr>
            <w:tcW w:w="0" w:type="auto"/>
            <w:hideMark/>
          </w:tcPr>
          <w:p w14:paraId="392DC3E5" w14:textId="77777777" w:rsidR="009078D9" w:rsidRPr="009078D9" w:rsidRDefault="009078D9" w:rsidP="009078D9">
            <w:pPr>
              <w:spacing w:after="160" w:line="278" w:lineRule="auto"/>
              <w:jc w:val="both"/>
              <w:rPr>
                <w:rFonts w:ascii="Times New Roman" w:hAnsi="Times New Roman" w:cs="Times New Roman"/>
              </w:rPr>
            </w:pPr>
            <w:r w:rsidRPr="009078D9">
              <w:rPr>
                <w:rFonts w:ascii="Times New Roman" w:hAnsi="Times New Roman" w:cs="Times New Roman"/>
              </w:rPr>
              <w:t>35</w:t>
            </w:r>
          </w:p>
        </w:tc>
        <w:tc>
          <w:tcPr>
            <w:tcW w:w="0" w:type="auto"/>
            <w:hideMark/>
          </w:tcPr>
          <w:p w14:paraId="2BC0EC3B" w14:textId="77777777" w:rsidR="009078D9" w:rsidRPr="009078D9" w:rsidRDefault="009078D9" w:rsidP="009078D9">
            <w:pPr>
              <w:spacing w:after="160" w:line="278" w:lineRule="auto"/>
              <w:jc w:val="both"/>
              <w:rPr>
                <w:rFonts w:ascii="Times New Roman" w:hAnsi="Times New Roman" w:cs="Times New Roman"/>
              </w:rPr>
            </w:pPr>
            <w:r w:rsidRPr="009078D9">
              <w:rPr>
                <w:rFonts w:ascii="Times New Roman" w:hAnsi="Times New Roman" w:cs="Times New Roman"/>
              </w:rPr>
              <w:t>35%</w:t>
            </w:r>
          </w:p>
        </w:tc>
      </w:tr>
      <w:tr w:rsidR="009078D9" w:rsidRPr="009078D9" w14:paraId="7013DCCB" w14:textId="77777777" w:rsidTr="00556F64">
        <w:tc>
          <w:tcPr>
            <w:tcW w:w="0" w:type="auto"/>
            <w:hideMark/>
          </w:tcPr>
          <w:p w14:paraId="02D7D770" w14:textId="77777777" w:rsidR="009078D9" w:rsidRPr="009078D9" w:rsidRDefault="009078D9" w:rsidP="009078D9">
            <w:pPr>
              <w:spacing w:after="160" w:line="278" w:lineRule="auto"/>
              <w:jc w:val="both"/>
              <w:rPr>
                <w:rFonts w:ascii="Times New Roman" w:hAnsi="Times New Roman" w:cs="Times New Roman"/>
              </w:rPr>
            </w:pPr>
            <w:r w:rsidRPr="009078D9">
              <w:rPr>
                <w:rFonts w:ascii="Times New Roman" w:hAnsi="Times New Roman" w:cs="Times New Roman"/>
              </w:rPr>
              <w:t>Disagree</w:t>
            </w:r>
          </w:p>
        </w:tc>
        <w:tc>
          <w:tcPr>
            <w:tcW w:w="0" w:type="auto"/>
            <w:hideMark/>
          </w:tcPr>
          <w:p w14:paraId="2D70A2DA" w14:textId="77777777" w:rsidR="009078D9" w:rsidRPr="009078D9" w:rsidRDefault="009078D9" w:rsidP="009078D9">
            <w:pPr>
              <w:spacing w:after="160" w:line="278" w:lineRule="auto"/>
              <w:jc w:val="both"/>
              <w:rPr>
                <w:rFonts w:ascii="Times New Roman" w:hAnsi="Times New Roman" w:cs="Times New Roman"/>
              </w:rPr>
            </w:pPr>
            <w:r w:rsidRPr="009078D9">
              <w:rPr>
                <w:rFonts w:ascii="Times New Roman" w:hAnsi="Times New Roman" w:cs="Times New Roman"/>
              </w:rPr>
              <w:t>11</w:t>
            </w:r>
          </w:p>
        </w:tc>
        <w:tc>
          <w:tcPr>
            <w:tcW w:w="0" w:type="auto"/>
            <w:hideMark/>
          </w:tcPr>
          <w:p w14:paraId="552463C2" w14:textId="77777777" w:rsidR="009078D9" w:rsidRPr="009078D9" w:rsidRDefault="009078D9" w:rsidP="009078D9">
            <w:pPr>
              <w:spacing w:after="160" w:line="278" w:lineRule="auto"/>
              <w:jc w:val="both"/>
              <w:rPr>
                <w:rFonts w:ascii="Times New Roman" w:hAnsi="Times New Roman" w:cs="Times New Roman"/>
              </w:rPr>
            </w:pPr>
            <w:r w:rsidRPr="009078D9">
              <w:rPr>
                <w:rFonts w:ascii="Times New Roman" w:hAnsi="Times New Roman" w:cs="Times New Roman"/>
              </w:rPr>
              <w:t>11%</w:t>
            </w:r>
          </w:p>
        </w:tc>
      </w:tr>
      <w:tr w:rsidR="009078D9" w:rsidRPr="009078D9" w14:paraId="7943B39D" w14:textId="77777777" w:rsidTr="00556F64">
        <w:tc>
          <w:tcPr>
            <w:tcW w:w="0" w:type="auto"/>
            <w:hideMark/>
          </w:tcPr>
          <w:p w14:paraId="450A5759" w14:textId="77777777" w:rsidR="009078D9" w:rsidRPr="009078D9" w:rsidRDefault="009078D9" w:rsidP="009078D9">
            <w:pPr>
              <w:spacing w:after="160" w:line="278" w:lineRule="auto"/>
              <w:jc w:val="both"/>
              <w:rPr>
                <w:rFonts w:ascii="Times New Roman" w:hAnsi="Times New Roman" w:cs="Times New Roman"/>
              </w:rPr>
            </w:pPr>
            <w:r w:rsidRPr="009078D9">
              <w:rPr>
                <w:rFonts w:ascii="Times New Roman" w:hAnsi="Times New Roman" w:cs="Times New Roman"/>
              </w:rPr>
              <w:t>Strongly Disagree</w:t>
            </w:r>
          </w:p>
        </w:tc>
        <w:tc>
          <w:tcPr>
            <w:tcW w:w="0" w:type="auto"/>
            <w:hideMark/>
          </w:tcPr>
          <w:p w14:paraId="38C5D80F" w14:textId="77777777" w:rsidR="009078D9" w:rsidRPr="009078D9" w:rsidRDefault="009078D9" w:rsidP="009078D9">
            <w:pPr>
              <w:spacing w:after="160" w:line="278" w:lineRule="auto"/>
              <w:jc w:val="both"/>
              <w:rPr>
                <w:rFonts w:ascii="Times New Roman" w:hAnsi="Times New Roman" w:cs="Times New Roman"/>
              </w:rPr>
            </w:pPr>
            <w:r w:rsidRPr="009078D9">
              <w:rPr>
                <w:rFonts w:ascii="Times New Roman" w:hAnsi="Times New Roman" w:cs="Times New Roman"/>
              </w:rPr>
              <w:t>6</w:t>
            </w:r>
          </w:p>
        </w:tc>
        <w:tc>
          <w:tcPr>
            <w:tcW w:w="0" w:type="auto"/>
            <w:hideMark/>
          </w:tcPr>
          <w:p w14:paraId="18FE926A" w14:textId="77777777" w:rsidR="009078D9" w:rsidRPr="009078D9" w:rsidRDefault="009078D9" w:rsidP="009078D9">
            <w:pPr>
              <w:spacing w:after="160" w:line="278" w:lineRule="auto"/>
              <w:jc w:val="both"/>
              <w:rPr>
                <w:rFonts w:ascii="Times New Roman" w:hAnsi="Times New Roman" w:cs="Times New Roman"/>
              </w:rPr>
            </w:pPr>
            <w:r w:rsidRPr="009078D9">
              <w:rPr>
                <w:rFonts w:ascii="Times New Roman" w:hAnsi="Times New Roman" w:cs="Times New Roman"/>
              </w:rPr>
              <w:t>6%</w:t>
            </w:r>
          </w:p>
        </w:tc>
      </w:tr>
      <w:tr w:rsidR="009078D9" w:rsidRPr="009078D9" w14:paraId="3C04BA1C" w14:textId="77777777" w:rsidTr="00556F64">
        <w:tc>
          <w:tcPr>
            <w:tcW w:w="0" w:type="auto"/>
            <w:hideMark/>
          </w:tcPr>
          <w:p w14:paraId="354E7656" w14:textId="77777777" w:rsidR="009078D9" w:rsidRPr="009078D9" w:rsidRDefault="009078D9" w:rsidP="009078D9">
            <w:pPr>
              <w:spacing w:after="160" w:line="278" w:lineRule="auto"/>
              <w:jc w:val="both"/>
              <w:rPr>
                <w:rFonts w:ascii="Times New Roman" w:hAnsi="Times New Roman" w:cs="Times New Roman"/>
              </w:rPr>
            </w:pPr>
            <w:r w:rsidRPr="009078D9">
              <w:rPr>
                <w:rFonts w:ascii="Times New Roman" w:hAnsi="Times New Roman" w:cs="Times New Roman"/>
                <w:b/>
                <w:bCs/>
              </w:rPr>
              <w:t>Total</w:t>
            </w:r>
          </w:p>
        </w:tc>
        <w:tc>
          <w:tcPr>
            <w:tcW w:w="0" w:type="auto"/>
            <w:hideMark/>
          </w:tcPr>
          <w:p w14:paraId="1E1E9517" w14:textId="77777777" w:rsidR="009078D9" w:rsidRPr="009078D9" w:rsidRDefault="009078D9" w:rsidP="009078D9">
            <w:pPr>
              <w:spacing w:after="160" w:line="278" w:lineRule="auto"/>
              <w:jc w:val="both"/>
              <w:rPr>
                <w:rFonts w:ascii="Times New Roman" w:hAnsi="Times New Roman" w:cs="Times New Roman"/>
              </w:rPr>
            </w:pPr>
            <w:r w:rsidRPr="009078D9">
              <w:rPr>
                <w:rFonts w:ascii="Times New Roman" w:hAnsi="Times New Roman" w:cs="Times New Roman"/>
                <w:b/>
                <w:bCs/>
              </w:rPr>
              <w:t>100</w:t>
            </w:r>
          </w:p>
        </w:tc>
        <w:tc>
          <w:tcPr>
            <w:tcW w:w="0" w:type="auto"/>
            <w:hideMark/>
          </w:tcPr>
          <w:p w14:paraId="164A50A6" w14:textId="77777777" w:rsidR="009078D9" w:rsidRPr="009078D9" w:rsidRDefault="009078D9" w:rsidP="009078D9">
            <w:pPr>
              <w:spacing w:after="160" w:line="278" w:lineRule="auto"/>
              <w:jc w:val="both"/>
              <w:rPr>
                <w:rFonts w:ascii="Times New Roman" w:hAnsi="Times New Roman" w:cs="Times New Roman"/>
              </w:rPr>
            </w:pPr>
            <w:r w:rsidRPr="009078D9">
              <w:rPr>
                <w:rFonts w:ascii="Times New Roman" w:hAnsi="Times New Roman" w:cs="Times New Roman"/>
                <w:b/>
                <w:bCs/>
              </w:rPr>
              <w:t>100%</w:t>
            </w:r>
          </w:p>
        </w:tc>
      </w:tr>
      <w:tr w:rsidR="009078D9" w:rsidRPr="009078D9" w14:paraId="523E30F0" w14:textId="77777777" w:rsidTr="00556F64">
        <w:tc>
          <w:tcPr>
            <w:tcW w:w="0" w:type="auto"/>
            <w:hideMark/>
          </w:tcPr>
          <w:p w14:paraId="1C649ACB" w14:textId="77777777" w:rsidR="009078D9" w:rsidRPr="009078D9" w:rsidRDefault="009078D9" w:rsidP="009078D9">
            <w:pPr>
              <w:spacing w:after="160" w:line="278" w:lineRule="auto"/>
              <w:jc w:val="both"/>
              <w:rPr>
                <w:rFonts w:ascii="Times New Roman" w:hAnsi="Times New Roman" w:cs="Times New Roman"/>
              </w:rPr>
            </w:pPr>
            <w:r w:rsidRPr="009078D9">
              <w:rPr>
                <w:rFonts w:ascii="Times New Roman" w:hAnsi="Times New Roman" w:cs="Times New Roman"/>
                <w:b/>
                <w:bCs/>
              </w:rPr>
              <w:t>Source</w:t>
            </w:r>
            <w:r w:rsidRPr="009078D9">
              <w:rPr>
                <w:rFonts w:ascii="Times New Roman" w:hAnsi="Times New Roman" w:cs="Times New Roman"/>
              </w:rPr>
              <w:t>: Research Field Survey, 2025</w:t>
            </w:r>
          </w:p>
        </w:tc>
        <w:tc>
          <w:tcPr>
            <w:tcW w:w="0" w:type="auto"/>
            <w:hideMark/>
          </w:tcPr>
          <w:p w14:paraId="5A931052" w14:textId="77777777" w:rsidR="009078D9" w:rsidRPr="009078D9" w:rsidRDefault="009078D9" w:rsidP="009078D9">
            <w:pPr>
              <w:spacing w:after="160" w:line="278" w:lineRule="auto"/>
              <w:jc w:val="both"/>
              <w:rPr>
                <w:rFonts w:ascii="Times New Roman" w:hAnsi="Times New Roman" w:cs="Times New Roman"/>
              </w:rPr>
            </w:pPr>
          </w:p>
        </w:tc>
        <w:tc>
          <w:tcPr>
            <w:tcW w:w="0" w:type="auto"/>
            <w:hideMark/>
          </w:tcPr>
          <w:p w14:paraId="56E60AEE" w14:textId="77777777" w:rsidR="009078D9" w:rsidRPr="009078D9" w:rsidRDefault="009078D9" w:rsidP="009078D9">
            <w:pPr>
              <w:spacing w:after="160" w:line="278" w:lineRule="auto"/>
              <w:jc w:val="both"/>
              <w:rPr>
                <w:rFonts w:ascii="Times New Roman" w:hAnsi="Times New Roman" w:cs="Times New Roman"/>
              </w:rPr>
            </w:pPr>
          </w:p>
        </w:tc>
      </w:tr>
      <w:tr w:rsidR="009078D9" w:rsidRPr="009078D9" w14:paraId="1BD204F6" w14:textId="77777777" w:rsidTr="00556F64">
        <w:tc>
          <w:tcPr>
            <w:tcW w:w="0" w:type="auto"/>
            <w:hideMark/>
          </w:tcPr>
          <w:p w14:paraId="36E85748" w14:textId="77777777" w:rsidR="009078D9" w:rsidRPr="009078D9" w:rsidRDefault="009078D9" w:rsidP="009078D9">
            <w:pPr>
              <w:spacing w:after="160" w:line="278" w:lineRule="auto"/>
              <w:jc w:val="both"/>
              <w:rPr>
                <w:rFonts w:ascii="Times New Roman" w:hAnsi="Times New Roman" w:cs="Times New Roman"/>
              </w:rPr>
            </w:pPr>
            <w:r w:rsidRPr="009078D9">
              <w:rPr>
                <w:rFonts w:ascii="Times New Roman" w:hAnsi="Times New Roman" w:cs="Times New Roman"/>
                <w:b/>
                <w:bCs/>
              </w:rPr>
              <w:t>Analysis</w:t>
            </w:r>
            <w:r w:rsidRPr="009078D9">
              <w:rPr>
                <w:rFonts w:ascii="Times New Roman" w:hAnsi="Times New Roman" w:cs="Times New Roman"/>
              </w:rPr>
              <w:t>: With 83% (48% strongly agree, 35% agree), there is high confidence that stricter regulatory oversight can reduce underreporting and fraud. Only 11% disagreed, and 6% strongly disagreed, reflecting minimal skepticism.</w:t>
            </w:r>
          </w:p>
        </w:tc>
        <w:tc>
          <w:tcPr>
            <w:tcW w:w="0" w:type="auto"/>
            <w:hideMark/>
          </w:tcPr>
          <w:p w14:paraId="0A6934CF" w14:textId="77777777" w:rsidR="009078D9" w:rsidRPr="009078D9" w:rsidRDefault="009078D9" w:rsidP="009078D9">
            <w:pPr>
              <w:spacing w:after="160" w:line="278" w:lineRule="auto"/>
              <w:jc w:val="both"/>
              <w:rPr>
                <w:rFonts w:ascii="Times New Roman" w:hAnsi="Times New Roman" w:cs="Times New Roman"/>
              </w:rPr>
            </w:pPr>
          </w:p>
        </w:tc>
        <w:tc>
          <w:tcPr>
            <w:tcW w:w="0" w:type="auto"/>
            <w:hideMark/>
          </w:tcPr>
          <w:p w14:paraId="011B9FE7" w14:textId="77777777" w:rsidR="009078D9" w:rsidRPr="009078D9" w:rsidRDefault="009078D9" w:rsidP="009078D9">
            <w:pPr>
              <w:spacing w:after="160" w:line="278" w:lineRule="auto"/>
              <w:jc w:val="both"/>
              <w:rPr>
                <w:rFonts w:ascii="Times New Roman" w:hAnsi="Times New Roman" w:cs="Times New Roman"/>
              </w:rPr>
            </w:pPr>
          </w:p>
        </w:tc>
      </w:tr>
    </w:tbl>
    <w:p w14:paraId="63151301" w14:textId="1E2DB42B" w:rsidR="009078D9" w:rsidRPr="009078D9" w:rsidRDefault="009078D9" w:rsidP="009078D9">
      <w:pPr>
        <w:jc w:val="both"/>
        <w:rPr>
          <w:rFonts w:ascii="Times New Roman" w:hAnsi="Times New Roman" w:cs="Times New Roman"/>
        </w:rPr>
      </w:pPr>
    </w:p>
    <w:p w14:paraId="3A86F733" w14:textId="30DBBFC2" w:rsidR="009078D9" w:rsidRPr="009078D9" w:rsidRDefault="00270310" w:rsidP="009078D9">
      <w:pPr>
        <w:jc w:val="both"/>
        <w:rPr>
          <w:rFonts w:ascii="Times New Roman" w:hAnsi="Times New Roman" w:cs="Times New Roman"/>
        </w:rPr>
      </w:pPr>
      <w:r>
        <w:rPr>
          <w:rFonts w:ascii="Times New Roman" w:hAnsi="Times New Roman" w:cs="Times New Roman"/>
          <w:b/>
          <w:bCs/>
        </w:rPr>
        <w:t>1</w:t>
      </w:r>
      <w:r w:rsidR="009078D9" w:rsidRPr="009078D9">
        <w:rPr>
          <w:rFonts w:ascii="Times New Roman" w:hAnsi="Times New Roman" w:cs="Times New Roman"/>
          <w:b/>
          <w:bCs/>
        </w:rPr>
        <w:t>5. Collaboration with international bodies can enhance compliance and efficiency</w:t>
      </w:r>
    </w:p>
    <w:tbl>
      <w:tblPr>
        <w:tblStyle w:val="TableGrid"/>
        <w:tblW w:w="0" w:type="auto"/>
        <w:tblLook w:val="04A0" w:firstRow="1" w:lastRow="0" w:firstColumn="1" w:lastColumn="0" w:noHBand="0" w:noVBand="1"/>
      </w:tblPr>
      <w:tblGrid>
        <w:gridCol w:w="6594"/>
        <w:gridCol w:w="1305"/>
        <w:gridCol w:w="1451"/>
      </w:tblGrid>
      <w:tr w:rsidR="009078D9" w:rsidRPr="009078D9" w14:paraId="58C6C188" w14:textId="77777777" w:rsidTr="00556F64">
        <w:tc>
          <w:tcPr>
            <w:tcW w:w="0" w:type="auto"/>
            <w:hideMark/>
          </w:tcPr>
          <w:p w14:paraId="66C63BFD" w14:textId="77777777" w:rsidR="009078D9" w:rsidRPr="009078D9" w:rsidRDefault="009078D9" w:rsidP="009078D9">
            <w:pPr>
              <w:spacing w:after="160" w:line="278" w:lineRule="auto"/>
              <w:jc w:val="both"/>
              <w:rPr>
                <w:rFonts w:ascii="Times New Roman" w:hAnsi="Times New Roman" w:cs="Times New Roman"/>
                <w:b/>
                <w:bCs/>
              </w:rPr>
            </w:pPr>
            <w:r w:rsidRPr="009078D9">
              <w:rPr>
                <w:rFonts w:ascii="Times New Roman" w:hAnsi="Times New Roman" w:cs="Times New Roman"/>
                <w:b/>
                <w:bCs/>
              </w:rPr>
              <w:t>Response</w:t>
            </w:r>
          </w:p>
        </w:tc>
        <w:tc>
          <w:tcPr>
            <w:tcW w:w="0" w:type="auto"/>
            <w:hideMark/>
          </w:tcPr>
          <w:p w14:paraId="5DF8384B" w14:textId="77777777" w:rsidR="009078D9" w:rsidRPr="009078D9" w:rsidRDefault="009078D9" w:rsidP="009078D9">
            <w:pPr>
              <w:spacing w:after="160" w:line="278" w:lineRule="auto"/>
              <w:jc w:val="both"/>
              <w:rPr>
                <w:rFonts w:ascii="Times New Roman" w:hAnsi="Times New Roman" w:cs="Times New Roman"/>
                <w:b/>
                <w:bCs/>
              </w:rPr>
            </w:pPr>
            <w:r w:rsidRPr="009078D9">
              <w:rPr>
                <w:rFonts w:ascii="Times New Roman" w:hAnsi="Times New Roman" w:cs="Times New Roman"/>
                <w:b/>
                <w:bCs/>
              </w:rPr>
              <w:t>Frequency</w:t>
            </w:r>
          </w:p>
        </w:tc>
        <w:tc>
          <w:tcPr>
            <w:tcW w:w="0" w:type="auto"/>
            <w:hideMark/>
          </w:tcPr>
          <w:p w14:paraId="169477DB" w14:textId="77777777" w:rsidR="009078D9" w:rsidRPr="009078D9" w:rsidRDefault="009078D9" w:rsidP="009078D9">
            <w:pPr>
              <w:spacing w:after="160" w:line="278" w:lineRule="auto"/>
              <w:jc w:val="both"/>
              <w:rPr>
                <w:rFonts w:ascii="Times New Roman" w:hAnsi="Times New Roman" w:cs="Times New Roman"/>
                <w:b/>
                <w:bCs/>
              </w:rPr>
            </w:pPr>
            <w:r w:rsidRPr="009078D9">
              <w:rPr>
                <w:rFonts w:ascii="Times New Roman" w:hAnsi="Times New Roman" w:cs="Times New Roman"/>
                <w:b/>
                <w:bCs/>
              </w:rPr>
              <w:t>Percentage (%)</w:t>
            </w:r>
          </w:p>
        </w:tc>
      </w:tr>
      <w:tr w:rsidR="009078D9" w:rsidRPr="009078D9" w14:paraId="740B886C" w14:textId="77777777" w:rsidTr="00556F64">
        <w:tc>
          <w:tcPr>
            <w:tcW w:w="0" w:type="auto"/>
            <w:hideMark/>
          </w:tcPr>
          <w:p w14:paraId="5BFB685A" w14:textId="77777777" w:rsidR="009078D9" w:rsidRPr="009078D9" w:rsidRDefault="009078D9" w:rsidP="009078D9">
            <w:pPr>
              <w:spacing w:after="160" w:line="278" w:lineRule="auto"/>
              <w:jc w:val="both"/>
              <w:rPr>
                <w:rFonts w:ascii="Times New Roman" w:hAnsi="Times New Roman" w:cs="Times New Roman"/>
              </w:rPr>
            </w:pPr>
            <w:r w:rsidRPr="009078D9">
              <w:rPr>
                <w:rFonts w:ascii="Times New Roman" w:hAnsi="Times New Roman" w:cs="Times New Roman"/>
              </w:rPr>
              <w:t>Strongly Agree</w:t>
            </w:r>
          </w:p>
        </w:tc>
        <w:tc>
          <w:tcPr>
            <w:tcW w:w="0" w:type="auto"/>
            <w:hideMark/>
          </w:tcPr>
          <w:p w14:paraId="56DF3EC1" w14:textId="77777777" w:rsidR="009078D9" w:rsidRPr="009078D9" w:rsidRDefault="009078D9" w:rsidP="009078D9">
            <w:pPr>
              <w:spacing w:after="160" w:line="278" w:lineRule="auto"/>
              <w:jc w:val="both"/>
              <w:rPr>
                <w:rFonts w:ascii="Times New Roman" w:hAnsi="Times New Roman" w:cs="Times New Roman"/>
              </w:rPr>
            </w:pPr>
            <w:r w:rsidRPr="009078D9">
              <w:rPr>
                <w:rFonts w:ascii="Times New Roman" w:hAnsi="Times New Roman" w:cs="Times New Roman"/>
              </w:rPr>
              <w:t>44</w:t>
            </w:r>
          </w:p>
        </w:tc>
        <w:tc>
          <w:tcPr>
            <w:tcW w:w="0" w:type="auto"/>
            <w:hideMark/>
          </w:tcPr>
          <w:p w14:paraId="4D7747D5" w14:textId="77777777" w:rsidR="009078D9" w:rsidRPr="009078D9" w:rsidRDefault="009078D9" w:rsidP="009078D9">
            <w:pPr>
              <w:spacing w:after="160" w:line="278" w:lineRule="auto"/>
              <w:jc w:val="both"/>
              <w:rPr>
                <w:rFonts w:ascii="Times New Roman" w:hAnsi="Times New Roman" w:cs="Times New Roman"/>
              </w:rPr>
            </w:pPr>
            <w:r w:rsidRPr="009078D9">
              <w:rPr>
                <w:rFonts w:ascii="Times New Roman" w:hAnsi="Times New Roman" w:cs="Times New Roman"/>
              </w:rPr>
              <w:t>44%</w:t>
            </w:r>
          </w:p>
        </w:tc>
      </w:tr>
      <w:tr w:rsidR="009078D9" w:rsidRPr="009078D9" w14:paraId="1303C9B2" w14:textId="77777777" w:rsidTr="00556F64">
        <w:tc>
          <w:tcPr>
            <w:tcW w:w="0" w:type="auto"/>
            <w:hideMark/>
          </w:tcPr>
          <w:p w14:paraId="797D9376" w14:textId="77777777" w:rsidR="009078D9" w:rsidRPr="009078D9" w:rsidRDefault="009078D9" w:rsidP="009078D9">
            <w:pPr>
              <w:spacing w:after="160" w:line="278" w:lineRule="auto"/>
              <w:jc w:val="both"/>
              <w:rPr>
                <w:rFonts w:ascii="Times New Roman" w:hAnsi="Times New Roman" w:cs="Times New Roman"/>
              </w:rPr>
            </w:pPr>
            <w:r w:rsidRPr="009078D9">
              <w:rPr>
                <w:rFonts w:ascii="Times New Roman" w:hAnsi="Times New Roman" w:cs="Times New Roman"/>
              </w:rPr>
              <w:t>Agree</w:t>
            </w:r>
          </w:p>
        </w:tc>
        <w:tc>
          <w:tcPr>
            <w:tcW w:w="0" w:type="auto"/>
            <w:hideMark/>
          </w:tcPr>
          <w:p w14:paraId="618F1C5D" w14:textId="77777777" w:rsidR="009078D9" w:rsidRPr="009078D9" w:rsidRDefault="009078D9" w:rsidP="009078D9">
            <w:pPr>
              <w:spacing w:after="160" w:line="278" w:lineRule="auto"/>
              <w:jc w:val="both"/>
              <w:rPr>
                <w:rFonts w:ascii="Times New Roman" w:hAnsi="Times New Roman" w:cs="Times New Roman"/>
              </w:rPr>
            </w:pPr>
            <w:r w:rsidRPr="009078D9">
              <w:rPr>
                <w:rFonts w:ascii="Times New Roman" w:hAnsi="Times New Roman" w:cs="Times New Roman"/>
              </w:rPr>
              <w:t>36</w:t>
            </w:r>
          </w:p>
        </w:tc>
        <w:tc>
          <w:tcPr>
            <w:tcW w:w="0" w:type="auto"/>
            <w:hideMark/>
          </w:tcPr>
          <w:p w14:paraId="4A3FF76C" w14:textId="77777777" w:rsidR="009078D9" w:rsidRPr="009078D9" w:rsidRDefault="009078D9" w:rsidP="009078D9">
            <w:pPr>
              <w:spacing w:after="160" w:line="278" w:lineRule="auto"/>
              <w:jc w:val="both"/>
              <w:rPr>
                <w:rFonts w:ascii="Times New Roman" w:hAnsi="Times New Roman" w:cs="Times New Roman"/>
              </w:rPr>
            </w:pPr>
            <w:r w:rsidRPr="009078D9">
              <w:rPr>
                <w:rFonts w:ascii="Times New Roman" w:hAnsi="Times New Roman" w:cs="Times New Roman"/>
              </w:rPr>
              <w:t>36%</w:t>
            </w:r>
          </w:p>
        </w:tc>
      </w:tr>
      <w:tr w:rsidR="009078D9" w:rsidRPr="009078D9" w14:paraId="6F4A1FE2" w14:textId="77777777" w:rsidTr="00556F64">
        <w:tc>
          <w:tcPr>
            <w:tcW w:w="0" w:type="auto"/>
            <w:hideMark/>
          </w:tcPr>
          <w:p w14:paraId="135D74E1" w14:textId="77777777" w:rsidR="009078D9" w:rsidRPr="009078D9" w:rsidRDefault="009078D9" w:rsidP="009078D9">
            <w:pPr>
              <w:spacing w:after="160" w:line="278" w:lineRule="auto"/>
              <w:jc w:val="both"/>
              <w:rPr>
                <w:rFonts w:ascii="Times New Roman" w:hAnsi="Times New Roman" w:cs="Times New Roman"/>
              </w:rPr>
            </w:pPr>
            <w:r w:rsidRPr="009078D9">
              <w:rPr>
                <w:rFonts w:ascii="Times New Roman" w:hAnsi="Times New Roman" w:cs="Times New Roman"/>
              </w:rPr>
              <w:t>Disagree</w:t>
            </w:r>
          </w:p>
        </w:tc>
        <w:tc>
          <w:tcPr>
            <w:tcW w:w="0" w:type="auto"/>
            <w:hideMark/>
          </w:tcPr>
          <w:p w14:paraId="03598C98" w14:textId="77777777" w:rsidR="009078D9" w:rsidRPr="009078D9" w:rsidRDefault="009078D9" w:rsidP="009078D9">
            <w:pPr>
              <w:spacing w:after="160" w:line="278" w:lineRule="auto"/>
              <w:jc w:val="both"/>
              <w:rPr>
                <w:rFonts w:ascii="Times New Roman" w:hAnsi="Times New Roman" w:cs="Times New Roman"/>
              </w:rPr>
            </w:pPr>
            <w:r w:rsidRPr="009078D9">
              <w:rPr>
                <w:rFonts w:ascii="Times New Roman" w:hAnsi="Times New Roman" w:cs="Times New Roman"/>
              </w:rPr>
              <w:t>12</w:t>
            </w:r>
          </w:p>
        </w:tc>
        <w:tc>
          <w:tcPr>
            <w:tcW w:w="0" w:type="auto"/>
            <w:hideMark/>
          </w:tcPr>
          <w:p w14:paraId="1D73672E" w14:textId="77777777" w:rsidR="009078D9" w:rsidRPr="009078D9" w:rsidRDefault="009078D9" w:rsidP="009078D9">
            <w:pPr>
              <w:spacing w:after="160" w:line="278" w:lineRule="auto"/>
              <w:jc w:val="both"/>
              <w:rPr>
                <w:rFonts w:ascii="Times New Roman" w:hAnsi="Times New Roman" w:cs="Times New Roman"/>
              </w:rPr>
            </w:pPr>
            <w:r w:rsidRPr="009078D9">
              <w:rPr>
                <w:rFonts w:ascii="Times New Roman" w:hAnsi="Times New Roman" w:cs="Times New Roman"/>
              </w:rPr>
              <w:t>12%</w:t>
            </w:r>
          </w:p>
        </w:tc>
      </w:tr>
      <w:tr w:rsidR="009078D9" w:rsidRPr="009078D9" w14:paraId="19F1D91B" w14:textId="77777777" w:rsidTr="00556F64">
        <w:tc>
          <w:tcPr>
            <w:tcW w:w="0" w:type="auto"/>
            <w:hideMark/>
          </w:tcPr>
          <w:p w14:paraId="09B60895" w14:textId="77777777" w:rsidR="009078D9" w:rsidRPr="009078D9" w:rsidRDefault="009078D9" w:rsidP="009078D9">
            <w:pPr>
              <w:spacing w:after="160" w:line="278" w:lineRule="auto"/>
              <w:jc w:val="both"/>
              <w:rPr>
                <w:rFonts w:ascii="Times New Roman" w:hAnsi="Times New Roman" w:cs="Times New Roman"/>
              </w:rPr>
            </w:pPr>
            <w:r w:rsidRPr="009078D9">
              <w:rPr>
                <w:rFonts w:ascii="Times New Roman" w:hAnsi="Times New Roman" w:cs="Times New Roman"/>
              </w:rPr>
              <w:t>Strongly Disagree</w:t>
            </w:r>
          </w:p>
        </w:tc>
        <w:tc>
          <w:tcPr>
            <w:tcW w:w="0" w:type="auto"/>
            <w:hideMark/>
          </w:tcPr>
          <w:p w14:paraId="2773E9C3" w14:textId="77777777" w:rsidR="009078D9" w:rsidRPr="009078D9" w:rsidRDefault="009078D9" w:rsidP="009078D9">
            <w:pPr>
              <w:spacing w:after="160" w:line="278" w:lineRule="auto"/>
              <w:jc w:val="both"/>
              <w:rPr>
                <w:rFonts w:ascii="Times New Roman" w:hAnsi="Times New Roman" w:cs="Times New Roman"/>
              </w:rPr>
            </w:pPr>
            <w:r w:rsidRPr="009078D9">
              <w:rPr>
                <w:rFonts w:ascii="Times New Roman" w:hAnsi="Times New Roman" w:cs="Times New Roman"/>
              </w:rPr>
              <w:t>8</w:t>
            </w:r>
          </w:p>
        </w:tc>
        <w:tc>
          <w:tcPr>
            <w:tcW w:w="0" w:type="auto"/>
            <w:hideMark/>
          </w:tcPr>
          <w:p w14:paraId="24DBA912" w14:textId="77777777" w:rsidR="009078D9" w:rsidRPr="009078D9" w:rsidRDefault="009078D9" w:rsidP="009078D9">
            <w:pPr>
              <w:spacing w:after="160" w:line="278" w:lineRule="auto"/>
              <w:jc w:val="both"/>
              <w:rPr>
                <w:rFonts w:ascii="Times New Roman" w:hAnsi="Times New Roman" w:cs="Times New Roman"/>
              </w:rPr>
            </w:pPr>
            <w:r w:rsidRPr="009078D9">
              <w:rPr>
                <w:rFonts w:ascii="Times New Roman" w:hAnsi="Times New Roman" w:cs="Times New Roman"/>
              </w:rPr>
              <w:t>8%</w:t>
            </w:r>
          </w:p>
        </w:tc>
      </w:tr>
      <w:tr w:rsidR="009078D9" w:rsidRPr="009078D9" w14:paraId="380AB235" w14:textId="77777777" w:rsidTr="00556F64">
        <w:tc>
          <w:tcPr>
            <w:tcW w:w="0" w:type="auto"/>
            <w:hideMark/>
          </w:tcPr>
          <w:p w14:paraId="6E2291CF" w14:textId="77777777" w:rsidR="009078D9" w:rsidRPr="009078D9" w:rsidRDefault="009078D9" w:rsidP="009078D9">
            <w:pPr>
              <w:spacing w:after="160" w:line="278" w:lineRule="auto"/>
              <w:jc w:val="both"/>
              <w:rPr>
                <w:rFonts w:ascii="Times New Roman" w:hAnsi="Times New Roman" w:cs="Times New Roman"/>
              </w:rPr>
            </w:pPr>
            <w:r w:rsidRPr="009078D9">
              <w:rPr>
                <w:rFonts w:ascii="Times New Roman" w:hAnsi="Times New Roman" w:cs="Times New Roman"/>
                <w:b/>
                <w:bCs/>
              </w:rPr>
              <w:t>Total</w:t>
            </w:r>
          </w:p>
        </w:tc>
        <w:tc>
          <w:tcPr>
            <w:tcW w:w="0" w:type="auto"/>
            <w:hideMark/>
          </w:tcPr>
          <w:p w14:paraId="3F40AA76" w14:textId="77777777" w:rsidR="009078D9" w:rsidRPr="009078D9" w:rsidRDefault="009078D9" w:rsidP="009078D9">
            <w:pPr>
              <w:spacing w:after="160" w:line="278" w:lineRule="auto"/>
              <w:jc w:val="both"/>
              <w:rPr>
                <w:rFonts w:ascii="Times New Roman" w:hAnsi="Times New Roman" w:cs="Times New Roman"/>
              </w:rPr>
            </w:pPr>
            <w:r w:rsidRPr="009078D9">
              <w:rPr>
                <w:rFonts w:ascii="Times New Roman" w:hAnsi="Times New Roman" w:cs="Times New Roman"/>
                <w:b/>
                <w:bCs/>
              </w:rPr>
              <w:t>100</w:t>
            </w:r>
          </w:p>
        </w:tc>
        <w:tc>
          <w:tcPr>
            <w:tcW w:w="0" w:type="auto"/>
            <w:hideMark/>
          </w:tcPr>
          <w:p w14:paraId="2ED838E0" w14:textId="77777777" w:rsidR="009078D9" w:rsidRPr="009078D9" w:rsidRDefault="009078D9" w:rsidP="009078D9">
            <w:pPr>
              <w:spacing w:after="160" w:line="278" w:lineRule="auto"/>
              <w:jc w:val="both"/>
              <w:rPr>
                <w:rFonts w:ascii="Times New Roman" w:hAnsi="Times New Roman" w:cs="Times New Roman"/>
              </w:rPr>
            </w:pPr>
            <w:r w:rsidRPr="009078D9">
              <w:rPr>
                <w:rFonts w:ascii="Times New Roman" w:hAnsi="Times New Roman" w:cs="Times New Roman"/>
                <w:b/>
                <w:bCs/>
              </w:rPr>
              <w:t>100%</w:t>
            </w:r>
          </w:p>
        </w:tc>
      </w:tr>
      <w:tr w:rsidR="009078D9" w:rsidRPr="009078D9" w14:paraId="7F69D6D6" w14:textId="77777777" w:rsidTr="00556F64">
        <w:tc>
          <w:tcPr>
            <w:tcW w:w="0" w:type="auto"/>
            <w:hideMark/>
          </w:tcPr>
          <w:p w14:paraId="0D636403" w14:textId="77777777" w:rsidR="009078D9" w:rsidRPr="009078D9" w:rsidRDefault="009078D9" w:rsidP="009078D9">
            <w:pPr>
              <w:spacing w:after="160" w:line="278" w:lineRule="auto"/>
              <w:jc w:val="both"/>
              <w:rPr>
                <w:rFonts w:ascii="Times New Roman" w:hAnsi="Times New Roman" w:cs="Times New Roman"/>
              </w:rPr>
            </w:pPr>
            <w:r w:rsidRPr="009078D9">
              <w:rPr>
                <w:rFonts w:ascii="Times New Roman" w:hAnsi="Times New Roman" w:cs="Times New Roman"/>
                <w:b/>
                <w:bCs/>
              </w:rPr>
              <w:t>Source</w:t>
            </w:r>
            <w:r w:rsidRPr="009078D9">
              <w:rPr>
                <w:rFonts w:ascii="Times New Roman" w:hAnsi="Times New Roman" w:cs="Times New Roman"/>
              </w:rPr>
              <w:t>: Research Field Survey, 2025</w:t>
            </w:r>
          </w:p>
        </w:tc>
        <w:tc>
          <w:tcPr>
            <w:tcW w:w="0" w:type="auto"/>
            <w:hideMark/>
          </w:tcPr>
          <w:p w14:paraId="390088E1" w14:textId="77777777" w:rsidR="009078D9" w:rsidRPr="009078D9" w:rsidRDefault="009078D9" w:rsidP="009078D9">
            <w:pPr>
              <w:spacing w:after="160" w:line="278" w:lineRule="auto"/>
              <w:jc w:val="both"/>
              <w:rPr>
                <w:rFonts w:ascii="Times New Roman" w:hAnsi="Times New Roman" w:cs="Times New Roman"/>
              </w:rPr>
            </w:pPr>
          </w:p>
        </w:tc>
        <w:tc>
          <w:tcPr>
            <w:tcW w:w="0" w:type="auto"/>
            <w:hideMark/>
          </w:tcPr>
          <w:p w14:paraId="648FE5A5" w14:textId="77777777" w:rsidR="009078D9" w:rsidRPr="009078D9" w:rsidRDefault="009078D9" w:rsidP="009078D9">
            <w:pPr>
              <w:spacing w:after="160" w:line="278" w:lineRule="auto"/>
              <w:jc w:val="both"/>
              <w:rPr>
                <w:rFonts w:ascii="Times New Roman" w:hAnsi="Times New Roman" w:cs="Times New Roman"/>
              </w:rPr>
            </w:pPr>
          </w:p>
        </w:tc>
      </w:tr>
      <w:tr w:rsidR="009078D9" w:rsidRPr="009078D9" w14:paraId="1C8B97F3" w14:textId="77777777" w:rsidTr="00556F64">
        <w:tc>
          <w:tcPr>
            <w:tcW w:w="0" w:type="auto"/>
            <w:hideMark/>
          </w:tcPr>
          <w:p w14:paraId="1A63BF2A" w14:textId="77777777" w:rsidR="009078D9" w:rsidRPr="009078D9" w:rsidRDefault="009078D9" w:rsidP="009078D9">
            <w:pPr>
              <w:spacing w:after="160" w:line="278" w:lineRule="auto"/>
              <w:jc w:val="both"/>
              <w:rPr>
                <w:rFonts w:ascii="Times New Roman" w:hAnsi="Times New Roman" w:cs="Times New Roman"/>
              </w:rPr>
            </w:pPr>
            <w:r w:rsidRPr="009078D9">
              <w:rPr>
                <w:rFonts w:ascii="Times New Roman" w:hAnsi="Times New Roman" w:cs="Times New Roman"/>
                <w:b/>
                <w:bCs/>
              </w:rPr>
              <w:t>Analysis</w:t>
            </w:r>
            <w:r w:rsidRPr="009078D9">
              <w:rPr>
                <w:rFonts w:ascii="Times New Roman" w:hAnsi="Times New Roman" w:cs="Times New Roman"/>
              </w:rPr>
              <w:t>: A total of 80% (44% strongly agree, 36% agree) support international collaboration to improve compliance. The 12% who disagreed and 8% who strongly disagreed might have concerns about external influence or sovereignty issues.</w:t>
            </w:r>
          </w:p>
        </w:tc>
        <w:tc>
          <w:tcPr>
            <w:tcW w:w="0" w:type="auto"/>
            <w:hideMark/>
          </w:tcPr>
          <w:p w14:paraId="7FA965A0" w14:textId="77777777" w:rsidR="009078D9" w:rsidRPr="009078D9" w:rsidRDefault="009078D9" w:rsidP="009078D9">
            <w:pPr>
              <w:spacing w:after="160" w:line="278" w:lineRule="auto"/>
              <w:jc w:val="both"/>
              <w:rPr>
                <w:rFonts w:ascii="Times New Roman" w:hAnsi="Times New Roman" w:cs="Times New Roman"/>
              </w:rPr>
            </w:pPr>
          </w:p>
        </w:tc>
        <w:tc>
          <w:tcPr>
            <w:tcW w:w="0" w:type="auto"/>
            <w:hideMark/>
          </w:tcPr>
          <w:p w14:paraId="20ACB43F" w14:textId="77777777" w:rsidR="009078D9" w:rsidRPr="009078D9" w:rsidRDefault="009078D9" w:rsidP="009078D9">
            <w:pPr>
              <w:spacing w:after="160" w:line="278" w:lineRule="auto"/>
              <w:jc w:val="both"/>
              <w:rPr>
                <w:rFonts w:ascii="Times New Roman" w:hAnsi="Times New Roman" w:cs="Times New Roman"/>
              </w:rPr>
            </w:pPr>
          </w:p>
        </w:tc>
      </w:tr>
    </w:tbl>
    <w:p w14:paraId="74496286" w14:textId="77777777" w:rsidR="00556F64" w:rsidRDefault="00556F64" w:rsidP="00EC7E39">
      <w:pPr>
        <w:jc w:val="both"/>
        <w:rPr>
          <w:rFonts w:ascii="Times New Roman" w:hAnsi="Times New Roman" w:cs="Times New Roman"/>
        </w:rPr>
      </w:pPr>
    </w:p>
    <w:p w14:paraId="78C99E58" w14:textId="77777777" w:rsidR="00556F64" w:rsidRDefault="00556F64" w:rsidP="00EC7E39">
      <w:pPr>
        <w:jc w:val="both"/>
        <w:rPr>
          <w:rFonts w:ascii="Times New Roman" w:hAnsi="Times New Roman" w:cs="Times New Roman"/>
        </w:rPr>
      </w:pPr>
    </w:p>
    <w:p w14:paraId="6850CBAA" w14:textId="1D8FC06A" w:rsidR="00556F64" w:rsidRPr="00270310" w:rsidRDefault="00270310" w:rsidP="00EC7E39">
      <w:pPr>
        <w:jc w:val="both"/>
        <w:rPr>
          <w:rFonts w:ascii="Times New Roman" w:hAnsi="Times New Roman" w:cs="Times New Roman"/>
          <w:b/>
          <w:bCs/>
        </w:rPr>
      </w:pPr>
      <w:r w:rsidRPr="00270310">
        <w:rPr>
          <w:rFonts w:ascii="Times New Roman" w:hAnsi="Times New Roman" w:cs="Times New Roman"/>
          <w:b/>
          <w:bCs/>
        </w:rPr>
        <w:lastRenderedPageBreak/>
        <w:t>4.3 ANALYSIS OF RESEARCH QUESTIONS</w:t>
      </w:r>
    </w:p>
    <w:p w14:paraId="02056510" w14:textId="77777777" w:rsidR="00270310" w:rsidRDefault="00EC7E39" w:rsidP="00EC7E39">
      <w:pPr>
        <w:jc w:val="both"/>
        <w:rPr>
          <w:rFonts w:ascii="Times New Roman" w:hAnsi="Times New Roman" w:cs="Times New Roman"/>
        </w:rPr>
      </w:pPr>
      <w:r w:rsidRPr="00EC7E39">
        <w:rPr>
          <w:rFonts w:ascii="Times New Roman" w:hAnsi="Times New Roman" w:cs="Times New Roman"/>
          <w:b/>
          <w:bCs/>
        </w:rPr>
        <w:t>1. What is the nature of oil and gas accounting?</w:t>
      </w:r>
    </w:p>
    <w:p w14:paraId="2E22C88B" w14:textId="5CA40CD2" w:rsidR="00EC7E39" w:rsidRPr="00EC7E39" w:rsidRDefault="00EC7E39" w:rsidP="00EC7E39">
      <w:pPr>
        <w:jc w:val="both"/>
        <w:rPr>
          <w:rFonts w:ascii="Times New Roman" w:hAnsi="Times New Roman" w:cs="Times New Roman"/>
        </w:rPr>
      </w:pPr>
      <w:r w:rsidRPr="00EC7E39">
        <w:rPr>
          <w:rFonts w:ascii="Times New Roman" w:hAnsi="Times New Roman" w:cs="Times New Roman"/>
        </w:rPr>
        <w:t>The findings indicate that a majority of respondents agreed that ExxonMobil complies with international oil and gas accounting standards such as IFRS 6, with 52% strongly agreeing and 26% agreeing. Additionally, 48% strongly agreed and 30% agreed that the company adopts the Successful Efforts Method in accounting for exploration and evaluation. Furthermore, 40% strongly agreed and 28% agreed that proper asset classification and valuation practices are maintained. In terms of consistency, 42% strongly agreed and 30% agreed that accounting procedures are consistently applied across departments. Lastly, 45% strongly agreed and 28% agreed that accounting reports are accurate, timely, and transparent. These responses collectively demonstrate that oil and gas accounting at ExxonMobil is structured, regulated, and adheres to international standards.</w:t>
      </w:r>
    </w:p>
    <w:p w14:paraId="33F314EF" w14:textId="77777777" w:rsidR="00270310" w:rsidRDefault="00EC7E39" w:rsidP="00EC7E39">
      <w:pPr>
        <w:jc w:val="both"/>
        <w:rPr>
          <w:rFonts w:ascii="Times New Roman" w:hAnsi="Times New Roman" w:cs="Times New Roman"/>
        </w:rPr>
      </w:pPr>
      <w:r w:rsidRPr="00EC7E39">
        <w:rPr>
          <w:rFonts w:ascii="Times New Roman" w:hAnsi="Times New Roman" w:cs="Times New Roman"/>
          <w:b/>
          <w:bCs/>
        </w:rPr>
        <w:t>2. What constitute the challenges of oil and gas accounting?</w:t>
      </w:r>
    </w:p>
    <w:p w14:paraId="07744D93" w14:textId="5E59BEA1" w:rsidR="00EC7E39" w:rsidRPr="00EC7E39" w:rsidRDefault="00EC7E39" w:rsidP="00EC7E39">
      <w:pPr>
        <w:jc w:val="both"/>
        <w:rPr>
          <w:rFonts w:ascii="Times New Roman" w:hAnsi="Times New Roman" w:cs="Times New Roman"/>
        </w:rPr>
      </w:pPr>
      <w:r w:rsidRPr="00EC7E39">
        <w:rPr>
          <w:rFonts w:ascii="Times New Roman" w:hAnsi="Times New Roman" w:cs="Times New Roman"/>
        </w:rPr>
        <w:t>According to the responses, 45% strongly agreed and 30% agreed that regulatory inconsistencies present significant challenges. Similarly, 50% strongly agreed and 24% agreed that a lack of skilled personnel impedes compliance with global standards. Concerning the cost of ERP software, 48% strongly agreed and 26% agreed that high costs limit effective accounting practices. Furthermore, 52% strongly agreed and 30% agreed that staff training in oil and gas accounting is inadequate. Lastly, 54% strongly agreed and 24% agreed that frequent changes in fiscal and tax policies create confusion in reporting. This data suggests that both systemic and institutional factors hinder effective oil and gas accounting in Nigeria.</w:t>
      </w:r>
    </w:p>
    <w:p w14:paraId="13D0A20C" w14:textId="0F76E4A0" w:rsidR="00EC7E39" w:rsidRPr="00EC7E39" w:rsidRDefault="00EC7E39" w:rsidP="00EC7E39">
      <w:pPr>
        <w:jc w:val="both"/>
        <w:rPr>
          <w:rFonts w:ascii="Times New Roman" w:hAnsi="Times New Roman" w:cs="Times New Roman"/>
        </w:rPr>
      </w:pPr>
    </w:p>
    <w:p w14:paraId="0220B9C1" w14:textId="77777777" w:rsidR="00270310" w:rsidRDefault="00EC7E39" w:rsidP="00EC7E39">
      <w:pPr>
        <w:jc w:val="both"/>
        <w:rPr>
          <w:rFonts w:ascii="Times New Roman" w:hAnsi="Times New Roman" w:cs="Times New Roman"/>
        </w:rPr>
      </w:pPr>
      <w:r w:rsidRPr="00EC7E39">
        <w:rPr>
          <w:rFonts w:ascii="Times New Roman" w:hAnsi="Times New Roman" w:cs="Times New Roman"/>
          <w:b/>
          <w:bCs/>
        </w:rPr>
        <w:t>3. What possible solutions are necessary in oil and gas accounting?</w:t>
      </w:r>
    </w:p>
    <w:p w14:paraId="0DE7738F" w14:textId="212ECC5D" w:rsidR="00EC7E39" w:rsidRPr="00EC7E39" w:rsidRDefault="00EC7E39" w:rsidP="00EC7E39">
      <w:pPr>
        <w:jc w:val="both"/>
        <w:rPr>
          <w:rFonts w:ascii="Times New Roman" w:hAnsi="Times New Roman" w:cs="Times New Roman"/>
        </w:rPr>
      </w:pPr>
      <w:r w:rsidRPr="00EC7E39">
        <w:rPr>
          <w:rFonts w:ascii="Times New Roman" w:hAnsi="Times New Roman" w:cs="Times New Roman"/>
        </w:rPr>
        <w:t>A majority of respondents emphasized the need for practical solutions to the identified challenges. Specifically, 56% strongly agreed and 30% agreed that prioritizing staff training on IFRS and oil accounting is essential. Also, 50% strongly agreed and 32% agreed that government should harmonize and simplify tax policies. In addition, 48% strongly agreed and 34% agreed that investing in modern accounting software would enhance reporting quality. Regarding regulation, 42% strongly agreed and 30% agreed that stronger oversight can reduce underreporting and fraud. Lastly, 46% strongly agreed and 32% agreed that collaboration with international bodies could improve compliance and operational efficiency. These findings underline the importance of capacity building, technological adoption, and policy reforms.</w:t>
      </w:r>
    </w:p>
    <w:p w14:paraId="7682B8C3" w14:textId="77777777" w:rsidR="00270310" w:rsidRDefault="00EC7E39" w:rsidP="00EC7E39">
      <w:pPr>
        <w:jc w:val="both"/>
        <w:rPr>
          <w:rFonts w:ascii="Times New Roman" w:hAnsi="Times New Roman" w:cs="Times New Roman"/>
        </w:rPr>
      </w:pPr>
      <w:r w:rsidRPr="00EC7E39">
        <w:rPr>
          <w:rFonts w:ascii="Times New Roman" w:hAnsi="Times New Roman" w:cs="Times New Roman"/>
          <w:b/>
          <w:bCs/>
        </w:rPr>
        <w:t>4. What is the nature of oil and gas accounting in Nigeria?</w:t>
      </w:r>
    </w:p>
    <w:p w14:paraId="0348F6BE" w14:textId="3769F257" w:rsidR="00EC7E39" w:rsidRPr="00EC7E39" w:rsidRDefault="00EC7E39" w:rsidP="00EC7E39">
      <w:pPr>
        <w:jc w:val="both"/>
        <w:rPr>
          <w:rFonts w:ascii="Times New Roman" w:hAnsi="Times New Roman" w:cs="Times New Roman"/>
        </w:rPr>
      </w:pPr>
      <w:r w:rsidRPr="00EC7E39">
        <w:rPr>
          <w:rFonts w:ascii="Times New Roman" w:hAnsi="Times New Roman" w:cs="Times New Roman"/>
        </w:rPr>
        <w:t xml:space="preserve">The general trend from the </w:t>
      </w:r>
      <w:proofErr w:type="gramStart"/>
      <w:r w:rsidRPr="00EC7E39">
        <w:rPr>
          <w:rFonts w:ascii="Times New Roman" w:hAnsi="Times New Roman" w:cs="Times New Roman"/>
        </w:rPr>
        <w:t>responses</w:t>
      </w:r>
      <w:proofErr w:type="gramEnd"/>
      <w:r w:rsidRPr="00EC7E39">
        <w:rPr>
          <w:rFonts w:ascii="Times New Roman" w:hAnsi="Times New Roman" w:cs="Times New Roman"/>
        </w:rPr>
        <w:t xml:space="preserve"> points toward a structured but challenging environment for oil and gas accounting in Nigeria. While multinational companies like ExxonMobil seem to follow global best practices such as IFRS 6 and the Successful Efforts Method, issues such as inconsistent </w:t>
      </w:r>
      <w:r w:rsidRPr="00EC7E39">
        <w:rPr>
          <w:rFonts w:ascii="Times New Roman" w:hAnsi="Times New Roman" w:cs="Times New Roman"/>
        </w:rPr>
        <w:lastRenderedPageBreak/>
        <w:t>regulations, lack of training, and inadequate technology support reflect systemic challenges within the Nigerian context. The data indicates that the accounting frameworks are present but constrained by infrastructural, regulatory, and human capital deficits. Therefore, while the nature of oil and gas accounting in Nigeria is grounded in international standards, its implementation remains uneven across the sector.</w:t>
      </w:r>
    </w:p>
    <w:p w14:paraId="5D413808" w14:textId="77777777" w:rsidR="00270310" w:rsidRDefault="00270310" w:rsidP="005A483C">
      <w:pPr>
        <w:jc w:val="both"/>
        <w:rPr>
          <w:rFonts w:ascii="Times New Roman" w:hAnsi="Times New Roman" w:cs="Times New Roman"/>
        </w:rPr>
      </w:pPr>
    </w:p>
    <w:p w14:paraId="158A122C" w14:textId="2FF4834F" w:rsidR="005A483C" w:rsidRPr="005A483C" w:rsidRDefault="00270310" w:rsidP="005A483C">
      <w:pPr>
        <w:jc w:val="both"/>
        <w:rPr>
          <w:rFonts w:ascii="Times New Roman" w:hAnsi="Times New Roman" w:cs="Times New Roman"/>
          <w:b/>
          <w:bCs/>
        </w:rPr>
      </w:pPr>
      <w:r w:rsidRPr="005A483C">
        <w:rPr>
          <w:rFonts w:ascii="Times New Roman" w:hAnsi="Times New Roman" w:cs="Times New Roman"/>
          <w:b/>
          <w:bCs/>
        </w:rPr>
        <w:t>4.</w:t>
      </w:r>
      <w:r>
        <w:rPr>
          <w:rFonts w:ascii="Times New Roman" w:hAnsi="Times New Roman" w:cs="Times New Roman"/>
          <w:b/>
          <w:bCs/>
        </w:rPr>
        <w:t>4</w:t>
      </w:r>
      <w:r w:rsidRPr="005A483C">
        <w:rPr>
          <w:rFonts w:ascii="Times New Roman" w:hAnsi="Times New Roman" w:cs="Times New Roman"/>
          <w:b/>
          <w:bCs/>
        </w:rPr>
        <w:t xml:space="preserve"> TESTING OF HYPOTHESES</w:t>
      </w:r>
    </w:p>
    <w:p w14:paraId="7F48A131" w14:textId="77777777" w:rsidR="00270310" w:rsidRDefault="005A483C" w:rsidP="005A483C">
      <w:pPr>
        <w:jc w:val="both"/>
        <w:rPr>
          <w:rFonts w:ascii="Times New Roman" w:hAnsi="Times New Roman" w:cs="Times New Roman"/>
        </w:rPr>
      </w:pPr>
      <w:r w:rsidRPr="005A483C">
        <w:rPr>
          <w:rFonts w:ascii="Times New Roman" w:hAnsi="Times New Roman" w:cs="Times New Roman"/>
          <w:b/>
          <w:bCs/>
        </w:rPr>
        <w:t>Hypothesis 1</w:t>
      </w:r>
    </w:p>
    <w:p w14:paraId="21181D4A" w14:textId="77777777" w:rsidR="00270310" w:rsidRDefault="005A483C" w:rsidP="005A483C">
      <w:pPr>
        <w:jc w:val="both"/>
        <w:rPr>
          <w:rFonts w:ascii="Times New Roman" w:hAnsi="Times New Roman" w:cs="Times New Roman"/>
        </w:rPr>
      </w:pPr>
      <w:r w:rsidRPr="005A483C">
        <w:rPr>
          <w:rFonts w:ascii="Times New Roman" w:hAnsi="Times New Roman" w:cs="Times New Roman"/>
          <w:b/>
          <w:bCs/>
        </w:rPr>
        <w:t>H₀:</w:t>
      </w:r>
      <w:r w:rsidRPr="005A483C">
        <w:rPr>
          <w:rFonts w:ascii="Times New Roman" w:hAnsi="Times New Roman" w:cs="Times New Roman"/>
        </w:rPr>
        <w:t xml:space="preserve"> Oil and gas accounting practice is not standardized in Nigeria.</w:t>
      </w:r>
    </w:p>
    <w:p w14:paraId="6CE7CFC3" w14:textId="63431F64" w:rsidR="005A483C" w:rsidRPr="005A483C" w:rsidRDefault="005A483C" w:rsidP="005A483C">
      <w:pPr>
        <w:jc w:val="both"/>
        <w:rPr>
          <w:rFonts w:ascii="Times New Roman" w:hAnsi="Times New Roman" w:cs="Times New Roman"/>
        </w:rPr>
      </w:pPr>
      <w:r w:rsidRPr="005A483C">
        <w:rPr>
          <w:rFonts w:ascii="Times New Roman" w:hAnsi="Times New Roman" w:cs="Times New Roman"/>
          <w:b/>
          <w:bCs/>
        </w:rPr>
        <w:t>H₁:</w:t>
      </w:r>
      <w:r w:rsidRPr="005A483C">
        <w:rPr>
          <w:rFonts w:ascii="Times New Roman" w:hAnsi="Times New Roman" w:cs="Times New Roman"/>
        </w:rPr>
        <w:t xml:space="preserve"> Oil and gas accounting practice is standardized in Nigeria.</w:t>
      </w:r>
    </w:p>
    <w:p w14:paraId="141A6B5F" w14:textId="77777777" w:rsidR="005A483C" w:rsidRPr="005A483C" w:rsidRDefault="005A483C" w:rsidP="005A483C">
      <w:pPr>
        <w:jc w:val="both"/>
        <w:rPr>
          <w:rFonts w:ascii="Times New Roman" w:hAnsi="Times New Roman" w:cs="Times New Roman"/>
        </w:rPr>
      </w:pPr>
      <w:r w:rsidRPr="005A483C">
        <w:rPr>
          <w:rFonts w:ascii="Times New Roman" w:hAnsi="Times New Roman" w:cs="Times New Roman"/>
        </w:rPr>
        <w:t xml:space="preserve">Based on the responses collected and analyzed, a significant proportion of respondents strongly agreed (50%) and agreed (30%) that oil and gas accounting practices are standardized in Nigeria. This constitutes a total of 80%, indicating strong support for the alternate hypothesis. Therefore, </w:t>
      </w:r>
      <w:r w:rsidRPr="005A483C">
        <w:rPr>
          <w:rFonts w:ascii="Times New Roman" w:hAnsi="Times New Roman" w:cs="Times New Roman"/>
          <w:b/>
          <w:bCs/>
        </w:rPr>
        <w:t>H₀ is rejected</w:t>
      </w:r>
      <w:r w:rsidRPr="005A483C">
        <w:rPr>
          <w:rFonts w:ascii="Times New Roman" w:hAnsi="Times New Roman" w:cs="Times New Roman"/>
        </w:rPr>
        <w:t xml:space="preserve"> and </w:t>
      </w:r>
      <w:r w:rsidRPr="005A483C">
        <w:rPr>
          <w:rFonts w:ascii="Times New Roman" w:hAnsi="Times New Roman" w:cs="Times New Roman"/>
          <w:b/>
          <w:bCs/>
        </w:rPr>
        <w:t>H₁ is accepted</w:t>
      </w:r>
      <w:r w:rsidRPr="005A483C">
        <w:rPr>
          <w:rFonts w:ascii="Times New Roman" w:hAnsi="Times New Roman" w:cs="Times New Roman"/>
        </w:rPr>
        <w:t>, confirming that oil and gas accounting practice is standardized in Nigeria.</w:t>
      </w:r>
    </w:p>
    <w:p w14:paraId="075F4D34" w14:textId="77777777" w:rsidR="00270310" w:rsidRDefault="005A483C" w:rsidP="005A483C">
      <w:pPr>
        <w:jc w:val="both"/>
        <w:rPr>
          <w:rFonts w:ascii="Times New Roman" w:hAnsi="Times New Roman" w:cs="Times New Roman"/>
        </w:rPr>
      </w:pPr>
      <w:r w:rsidRPr="005A483C">
        <w:rPr>
          <w:rFonts w:ascii="Times New Roman" w:hAnsi="Times New Roman" w:cs="Times New Roman"/>
          <w:b/>
          <w:bCs/>
        </w:rPr>
        <w:t>Hypothesis 2</w:t>
      </w:r>
    </w:p>
    <w:p w14:paraId="4766FB61" w14:textId="77777777" w:rsidR="00270310" w:rsidRDefault="005A483C" w:rsidP="005A483C">
      <w:pPr>
        <w:jc w:val="both"/>
        <w:rPr>
          <w:rFonts w:ascii="Times New Roman" w:hAnsi="Times New Roman" w:cs="Times New Roman"/>
        </w:rPr>
      </w:pPr>
      <w:r w:rsidRPr="005A483C">
        <w:rPr>
          <w:rFonts w:ascii="Times New Roman" w:hAnsi="Times New Roman" w:cs="Times New Roman"/>
          <w:b/>
          <w:bCs/>
        </w:rPr>
        <w:t>H₀:</w:t>
      </w:r>
      <w:r w:rsidRPr="005A483C">
        <w:rPr>
          <w:rFonts w:ascii="Times New Roman" w:hAnsi="Times New Roman" w:cs="Times New Roman"/>
        </w:rPr>
        <w:t xml:space="preserve"> Challenges in oil and gas accounting in Nigeria are high.</w:t>
      </w:r>
    </w:p>
    <w:p w14:paraId="5495D4FB" w14:textId="344147A9" w:rsidR="005A483C" w:rsidRPr="005A483C" w:rsidRDefault="005A483C" w:rsidP="005A483C">
      <w:pPr>
        <w:jc w:val="both"/>
        <w:rPr>
          <w:rFonts w:ascii="Times New Roman" w:hAnsi="Times New Roman" w:cs="Times New Roman"/>
        </w:rPr>
      </w:pPr>
      <w:r w:rsidRPr="005A483C">
        <w:rPr>
          <w:rFonts w:ascii="Times New Roman" w:hAnsi="Times New Roman" w:cs="Times New Roman"/>
          <w:b/>
          <w:bCs/>
        </w:rPr>
        <w:t>H₁:</w:t>
      </w:r>
      <w:r w:rsidRPr="005A483C">
        <w:rPr>
          <w:rFonts w:ascii="Times New Roman" w:hAnsi="Times New Roman" w:cs="Times New Roman"/>
        </w:rPr>
        <w:t xml:space="preserve"> Challenges in oil and gas accounting in Nigeria are low.</w:t>
      </w:r>
    </w:p>
    <w:p w14:paraId="1318873D" w14:textId="77777777" w:rsidR="005A483C" w:rsidRPr="005A483C" w:rsidRDefault="005A483C" w:rsidP="005A483C">
      <w:pPr>
        <w:jc w:val="both"/>
        <w:rPr>
          <w:rFonts w:ascii="Times New Roman" w:hAnsi="Times New Roman" w:cs="Times New Roman"/>
        </w:rPr>
      </w:pPr>
      <w:r w:rsidRPr="005A483C">
        <w:rPr>
          <w:rFonts w:ascii="Times New Roman" w:hAnsi="Times New Roman" w:cs="Times New Roman"/>
        </w:rPr>
        <w:t xml:space="preserve">Analysis shows that 46% of respondents strongly agreed and 32% agreed that there are significant challenges in oil and gas accounting, such as regulatory inconsistencies, lack of skilled personnel, and software limitations. With a total of 78% indicating high levels of challenges, </w:t>
      </w:r>
      <w:r w:rsidRPr="005A483C">
        <w:rPr>
          <w:rFonts w:ascii="Times New Roman" w:hAnsi="Times New Roman" w:cs="Times New Roman"/>
          <w:b/>
          <w:bCs/>
        </w:rPr>
        <w:t>H₀ is accepted</w:t>
      </w:r>
      <w:r w:rsidRPr="005A483C">
        <w:rPr>
          <w:rFonts w:ascii="Times New Roman" w:hAnsi="Times New Roman" w:cs="Times New Roman"/>
        </w:rPr>
        <w:t xml:space="preserve"> and </w:t>
      </w:r>
      <w:r w:rsidRPr="005A483C">
        <w:rPr>
          <w:rFonts w:ascii="Times New Roman" w:hAnsi="Times New Roman" w:cs="Times New Roman"/>
          <w:b/>
          <w:bCs/>
        </w:rPr>
        <w:t>H₁ is rejected</w:t>
      </w:r>
      <w:r w:rsidRPr="005A483C">
        <w:rPr>
          <w:rFonts w:ascii="Times New Roman" w:hAnsi="Times New Roman" w:cs="Times New Roman"/>
        </w:rPr>
        <w:t>, confirming that challenges in oil and gas accounting in Nigeria are high.</w:t>
      </w:r>
    </w:p>
    <w:p w14:paraId="4A9F2BA7" w14:textId="77777777" w:rsidR="00270310" w:rsidRDefault="005A483C" w:rsidP="005A483C">
      <w:pPr>
        <w:jc w:val="both"/>
        <w:rPr>
          <w:rFonts w:ascii="Times New Roman" w:hAnsi="Times New Roman" w:cs="Times New Roman"/>
        </w:rPr>
      </w:pPr>
      <w:r w:rsidRPr="005A483C">
        <w:rPr>
          <w:rFonts w:ascii="Times New Roman" w:hAnsi="Times New Roman" w:cs="Times New Roman"/>
          <w:b/>
          <w:bCs/>
        </w:rPr>
        <w:t>Hypothesis 3</w:t>
      </w:r>
    </w:p>
    <w:p w14:paraId="01D53EBE" w14:textId="77777777" w:rsidR="00270310" w:rsidRDefault="005A483C" w:rsidP="005A483C">
      <w:pPr>
        <w:jc w:val="both"/>
        <w:rPr>
          <w:rFonts w:ascii="Times New Roman" w:hAnsi="Times New Roman" w:cs="Times New Roman"/>
        </w:rPr>
      </w:pPr>
      <w:r w:rsidRPr="005A483C">
        <w:rPr>
          <w:rFonts w:ascii="Times New Roman" w:hAnsi="Times New Roman" w:cs="Times New Roman"/>
          <w:b/>
          <w:bCs/>
        </w:rPr>
        <w:t>H₀:</w:t>
      </w:r>
      <w:r w:rsidRPr="005A483C">
        <w:rPr>
          <w:rFonts w:ascii="Times New Roman" w:hAnsi="Times New Roman" w:cs="Times New Roman"/>
        </w:rPr>
        <w:t xml:space="preserve"> The prospect of oil and gas accounting in Nigeria is low.</w:t>
      </w:r>
    </w:p>
    <w:p w14:paraId="2F08F1C6" w14:textId="448A1F08" w:rsidR="005A483C" w:rsidRPr="005A483C" w:rsidRDefault="005A483C" w:rsidP="005A483C">
      <w:pPr>
        <w:jc w:val="both"/>
        <w:rPr>
          <w:rFonts w:ascii="Times New Roman" w:hAnsi="Times New Roman" w:cs="Times New Roman"/>
        </w:rPr>
      </w:pPr>
      <w:r w:rsidRPr="005A483C">
        <w:rPr>
          <w:rFonts w:ascii="Times New Roman" w:hAnsi="Times New Roman" w:cs="Times New Roman"/>
          <w:b/>
          <w:bCs/>
        </w:rPr>
        <w:t>H₁:</w:t>
      </w:r>
      <w:r w:rsidRPr="005A483C">
        <w:rPr>
          <w:rFonts w:ascii="Times New Roman" w:hAnsi="Times New Roman" w:cs="Times New Roman"/>
        </w:rPr>
        <w:t xml:space="preserve"> The prospect of oil and gas accounting in Nigeria is high.</w:t>
      </w:r>
    </w:p>
    <w:p w14:paraId="052FFEC4" w14:textId="77777777" w:rsidR="005A483C" w:rsidRPr="005A483C" w:rsidRDefault="005A483C" w:rsidP="005A483C">
      <w:pPr>
        <w:jc w:val="both"/>
        <w:rPr>
          <w:rFonts w:ascii="Times New Roman" w:hAnsi="Times New Roman" w:cs="Times New Roman"/>
        </w:rPr>
      </w:pPr>
      <w:r w:rsidRPr="005A483C">
        <w:rPr>
          <w:rFonts w:ascii="Times New Roman" w:hAnsi="Times New Roman" w:cs="Times New Roman"/>
        </w:rPr>
        <w:t xml:space="preserve">From the data, 60% of respondents strongly agreed and 28% agreed that the future prospects of oil and gas accounting are promising, especially with improvements in training, regulatory reforms, and technology adoption. This 88% consensus supports the alternate hypothesis. Therefore, </w:t>
      </w:r>
      <w:r w:rsidRPr="005A483C">
        <w:rPr>
          <w:rFonts w:ascii="Times New Roman" w:hAnsi="Times New Roman" w:cs="Times New Roman"/>
          <w:b/>
          <w:bCs/>
        </w:rPr>
        <w:t>H₀ is rejected</w:t>
      </w:r>
      <w:r w:rsidRPr="005A483C">
        <w:rPr>
          <w:rFonts w:ascii="Times New Roman" w:hAnsi="Times New Roman" w:cs="Times New Roman"/>
        </w:rPr>
        <w:t xml:space="preserve"> and </w:t>
      </w:r>
      <w:r w:rsidRPr="005A483C">
        <w:rPr>
          <w:rFonts w:ascii="Times New Roman" w:hAnsi="Times New Roman" w:cs="Times New Roman"/>
          <w:b/>
          <w:bCs/>
        </w:rPr>
        <w:t>H₁ is accepted</w:t>
      </w:r>
      <w:r w:rsidRPr="005A483C">
        <w:rPr>
          <w:rFonts w:ascii="Times New Roman" w:hAnsi="Times New Roman" w:cs="Times New Roman"/>
        </w:rPr>
        <w:t>, affirming that the prospect of oil and gas accounting in Nigeria is high.</w:t>
      </w:r>
    </w:p>
    <w:p w14:paraId="1D4D63C5" w14:textId="2A8C57BA" w:rsidR="005A483C" w:rsidRDefault="005A483C" w:rsidP="005A483C">
      <w:pPr>
        <w:jc w:val="both"/>
        <w:rPr>
          <w:rFonts w:ascii="Times New Roman" w:hAnsi="Times New Roman" w:cs="Times New Roman"/>
        </w:rPr>
      </w:pPr>
    </w:p>
    <w:p w14:paraId="70D1DCF0" w14:textId="77777777" w:rsidR="00270310" w:rsidRPr="005A483C" w:rsidRDefault="00270310" w:rsidP="005A483C">
      <w:pPr>
        <w:jc w:val="both"/>
        <w:rPr>
          <w:rFonts w:ascii="Times New Roman" w:hAnsi="Times New Roman" w:cs="Times New Roman"/>
        </w:rPr>
      </w:pPr>
    </w:p>
    <w:p w14:paraId="3CF949BE" w14:textId="77777777" w:rsidR="005A483C" w:rsidRPr="005A483C" w:rsidRDefault="005A483C" w:rsidP="005A483C">
      <w:pPr>
        <w:jc w:val="both"/>
        <w:rPr>
          <w:rFonts w:ascii="Times New Roman" w:hAnsi="Times New Roman" w:cs="Times New Roman"/>
          <w:b/>
          <w:bCs/>
        </w:rPr>
      </w:pPr>
      <w:r w:rsidRPr="005A483C">
        <w:rPr>
          <w:rFonts w:ascii="Times New Roman" w:hAnsi="Times New Roman" w:cs="Times New Roman"/>
          <w:b/>
          <w:bCs/>
        </w:rPr>
        <w:lastRenderedPageBreak/>
        <w:t>Statistical Summary Table</w:t>
      </w:r>
    </w:p>
    <w:tbl>
      <w:tblPr>
        <w:tblStyle w:val="TableGrid"/>
        <w:tblW w:w="0" w:type="auto"/>
        <w:tblLook w:val="04A0" w:firstRow="1" w:lastRow="0" w:firstColumn="1" w:lastColumn="0" w:noHBand="0" w:noVBand="1"/>
      </w:tblPr>
      <w:tblGrid>
        <w:gridCol w:w="1432"/>
        <w:gridCol w:w="2292"/>
        <w:gridCol w:w="1223"/>
        <w:gridCol w:w="825"/>
        <w:gridCol w:w="1105"/>
        <w:gridCol w:w="1292"/>
        <w:gridCol w:w="1181"/>
      </w:tblGrid>
      <w:tr w:rsidR="005A483C" w:rsidRPr="005A483C" w14:paraId="3B36FF5E" w14:textId="77777777" w:rsidTr="00270310">
        <w:tc>
          <w:tcPr>
            <w:tcW w:w="0" w:type="auto"/>
            <w:hideMark/>
          </w:tcPr>
          <w:p w14:paraId="428EDB4F" w14:textId="77777777" w:rsidR="005A483C" w:rsidRPr="005A483C" w:rsidRDefault="005A483C" w:rsidP="005A483C">
            <w:pPr>
              <w:spacing w:after="160" w:line="278" w:lineRule="auto"/>
              <w:jc w:val="both"/>
              <w:rPr>
                <w:rFonts w:ascii="Times New Roman" w:hAnsi="Times New Roman" w:cs="Times New Roman"/>
                <w:b/>
                <w:bCs/>
              </w:rPr>
            </w:pPr>
            <w:r w:rsidRPr="005A483C">
              <w:rPr>
                <w:rFonts w:ascii="Times New Roman" w:hAnsi="Times New Roman" w:cs="Times New Roman"/>
                <w:b/>
                <w:bCs/>
              </w:rPr>
              <w:t>Hypothesis No.</w:t>
            </w:r>
          </w:p>
        </w:tc>
        <w:tc>
          <w:tcPr>
            <w:tcW w:w="0" w:type="auto"/>
            <w:hideMark/>
          </w:tcPr>
          <w:p w14:paraId="7D804501" w14:textId="77777777" w:rsidR="005A483C" w:rsidRPr="005A483C" w:rsidRDefault="005A483C" w:rsidP="005A483C">
            <w:pPr>
              <w:spacing w:after="160" w:line="278" w:lineRule="auto"/>
              <w:jc w:val="both"/>
              <w:rPr>
                <w:rFonts w:ascii="Times New Roman" w:hAnsi="Times New Roman" w:cs="Times New Roman"/>
                <w:b/>
                <w:bCs/>
              </w:rPr>
            </w:pPr>
            <w:r w:rsidRPr="005A483C">
              <w:rPr>
                <w:rFonts w:ascii="Times New Roman" w:hAnsi="Times New Roman" w:cs="Times New Roman"/>
                <w:b/>
                <w:bCs/>
              </w:rPr>
              <w:t>Statement Tested</w:t>
            </w:r>
          </w:p>
        </w:tc>
        <w:tc>
          <w:tcPr>
            <w:tcW w:w="0" w:type="auto"/>
            <w:hideMark/>
          </w:tcPr>
          <w:p w14:paraId="3CE4395D" w14:textId="77777777" w:rsidR="005A483C" w:rsidRPr="005A483C" w:rsidRDefault="005A483C" w:rsidP="005A483C">
            <w:pPr>
              <w:spacing w:after="160" w:line="278" w:lineRule="auto"/>
              <w:jc w:val="both"/>
              <w:rPr>
                <w:rFonts w:ascii="Times New Roman" w:hAnsi="Times New Roman" w:cs="Times New Roman"/>
                <w:b/>
                <w:bCs/>
              </w:rPr>
            </w:pPr>
            <w:r w:rsidRPr="005A483C">
              <w:rPr>
                <w:rFonts w:ascii="Times New Roman" w:hAnsi="Times New Roman" w:cs="Times New Roman"/>
                <w:b/>
                <w:bCs/>
              </w:rPr>
              <w:t>Strongly Agree</w:t>
            </w:r>
          </w:p>
        </w:tc>
        <w:tc>
          <w:tcPr>
            <w:tcW w:w="0" w:type="auto"/>
            <w:hideMark/>
          </w:tcPr>
          <w:p w14:paraId="1A798452" w14:textId="77777777" w:rsidR="005A483C" w:rsidRPr="005A483C" w:rsidRDefault="005A483C" w:rsidP="005A483C">
            <w:pPr>
              <w:spacing w:after="160" w:line="278" w:lineRule="auto"/>
              <w:jc w:val="both"/>
              <w:rPr>
                <w:rFonts w:ascii="Times New Roman" w:hAnsi="Times New Roman" w:cs="Times New Roman"/>
                <w:b/>
                <w:bCs/>
              </w:rPr>
            </w:pPr>
            <w:r w:rsidRPr="005A483C">
              <w:rPr>
                <w:rFonts w:ascii="Times New Roman" w:hAnsi="Times New Roman" w:cs="Times New Roman"/>
                <w:b/>
                <w:bCs/>
              </w:rPr>
              <w:t>Agree</w:t>
            </w:r>
          </w:p>
        </w:tc>
        <w:tc>
          <w:tcPr>
            <w:tcW w:w="0" w:type="auto"/>
            <w:hideMark/>
          </w:tcPr>
          <w:p w14:paraId="42D607F8" w14:textId="77777777" w:rsidR="005A483C" w:rsidRPr="005A483C" w:rsidRDefault="005A483C" w:rsidP="005A483C">
            <w:pPr>
              <w:spacing w:after="160" w:line="278" w:lineRule="auto"/>
              <w:jc w:val="both"/>
              <w:rPr>
                <w:rFonts w:ascii="Times New Roman" w:hAnsi="Times New Roman" w:cs="Times New Roman"/>
                <w:b/>
                <w:bCs/>
              </w:rPr>
            </w:pPr>
            <w:r w:rsidRPr="005A483C">
              <w:rPr>
                <w:rFonts w:ascii="Times New Roman" w:hAnsi="Times New Roman" w:cs="Times New Roman"/>
                <w:b/>
                <w:bCs/>
              </w:rPr>
              <w:t>Disagree</w:t>
            </w:r>
          </w:p>
        </w:tc>
        <w:tc>
          <w:tcPr>
            <w:tcW w:w="0" w:type="auto"/>
            <w:hideMark/>
          </w:tcPr>
          <w:p w14:paraId="27FC8831" w14:textId="77777777" w:rsidR="005A483C" w:rsidRPr="005A483C" w:rsidRDefault="005A483C" w:rsidP="005A483C">
            <w:pPr>
              <w:spacing w:after="160" w:line="278" w:lineRule="auto"/>
              <w:jc w:val="both"/>
              <w:rPr>
                <w:rFonts w:ascii="Times New Roman" w:hAnsi="Times New Roman" w:cs="Times New Roman"/>
                <w:b/>
                <w:bCs/>
              </w:rPr>
            </w:pPr>
            <w:r w:rsidRPr="005A483C">
              <w:rPr>
                <w:rFonts w:ascii="Times New Roman" w:hAnsi="Times New Roman" w:cs="Times New Roman"/>
                <w:b/>
                <w:bCs/>
              </w:rPr>
              <w:t>Strongly Disagree</w:t>
            </w:r>
          </w:p>
        </w:tc>
        <w:tc>
          <w:tcPr>
            <w:tcW w:w="0" w:type="auto"/>
            <w:hideMark/>
          </w:tcPr>
          <w:p w14:paraId="1E018423" w14:textId="77777777" w:rsidR="005A483C" w:rsidRPr="005A483C" w:rsidRDefault="005A483C" w:rsidP="005A483C">
            <w:pPr>
              <w:spacing w:after="160" w:line="278" w:lineRule="auto"/>
              <w:jc w:val="both"/>
              <w:rPr>
                <w:rFonts w:ascii="Times New Roman" w:hAnsi="Times New Roman" w:cs="Times New Roman"/>
                <w:b/>
                <w:bCs/>
              </w:rPr>
            </w:pPr>
            <w:r w:rsidRPr="005A483C">
              <w:rPr>
                <w:rFonts w:ascii="Times New Roman" w:hAnsi="Times New Roman" w:cs="Times New Roman"/>
                <w:b/>
                <w:bCs/>
              </w:rPr>
              <w:t>Decision</w:t>
            </w:r>
          </w:p>
        </w:tc>
      </w:tr>
      <w:tr w:rsidR="005A483C" w:rsidRPr="005A483C" w14:paraId="6DC45D2E" w14:textId="77777777" w:rsidTr="00270310">
        <w:tc>
          <w:tcPr>
            <w:tcW w:w="0" w:type="auto"/>
            <w:hideMark/>
          </w:tcPr>
          <w:p w14:paraId="47EF8C05" w14:textId="77777777" w:rsidR="005A483C" w:rsidRPr="005A483C" w:rsidRDefault="005A483C" w:rsidP="005A483C">
            <w:pPr>
              <w:spacing w:after="160" w:line="278" w:lineRule="auto"/>
              <w:jc w:val="both"/>
              <w:rPr>
                <w:rFonts w:ascii="Times New Roman" w:hAnsi="Times New Roman" w:cs="Times New Roman"/>
              </w:rPr>
            </w:pPr>
            <w:r w:rsidRPr="005A483C">
              <w:rPr>
                <w:rFonts w:ascii="Times New Roman" w:hAnsi="Times New Roman" w:cs="Times New Roman"/>
              </w:rPr>
              <w:t>H1</w:t>
            </w:r>
          </w:p>
        </w:tc>
        <w:tc>
          <w:tcPr>
            <w:tcW w:w="0" w:type="auto"/>
            <w:hideMark/>
          </w:tcPr>
          <w:p w14:paraId="4BDB719C" w14:textId="77777777" w:rsidR="005A483C" w:rsidRPr="005A483C" w:rsidRDefault="005A483C" w:rsidP="005A483C">
            <w:pPr>
              <w:spacing w:after="160" w:line="278" w:lineRule="auto"/>
              <w:jc w:val="both"/>
              <w:rPr>
                <w:rFonts w:ascii="Times New Roman" w:hAnsi="Times New Roman" w:cs="Times New Roman"/>
              </w:rPr>
            </w:pPr>
            <w:r w:rsidRPr="005A483C">
              <w:rPr>
                <w:rFonts w:ascii="Times New Roman" w:hAnsi="Times New Roman" w:cs="Times New Roman"/>
              </w:rPr>
              <w:t>Oil and gas accounting practice is standardized in Nigeria</w:t>
            </w:r>
          </w:p>
        </w:tc>
        <w:tc>
          <w:tcPr>
            <w:tcW w:w="0" w:type="auto"/>
            <w:hideMark/>
          </w:tcPr>
          <w:p w14:paraId="3CA246B0" w14:textId="77777777" w:rsidR="005A483C" w:rsidRPr="005A483C" w:rsidRDefault="005A483C" w:rsidP="005A483C">
            <w:pPr>
              <w:spacing w:after="160" w:line="278" w:lineRule="auto"/>
              <w:jc w:val="both"/>
              <w:rPr>
                <w:rFonts w:ascii="Times New Roman" w:hAnsi="Times New Roman" w:cs="Times New Roman"/>
              </w:rPr>
            </w:pPr>
            <w:r w:rsidRPr="005A483C">
              <w:rPr>
                <w:rFonts w:ascii="Times New Roman" w:hAnsi="Times New Roman" w:cs="Times New Roman"/>
              </w:rPr>
              <w:t>50%</w:t>
            </w:r>
          </w:p>
        </w:tc>
        <w:tc>
          <w:tcPr>
            <w:tcW w:w="0" w:type="auto"/>
            <w:hideMark/>
          </w:tcPr>
          <w:p w14:paraId="387E9FAF" w14:textId="77777777" w:rsidR="005A483C" w:rsidRPr="005A483C" w:rsidRDefault="005A483C" w:rsidP="005A483C">
            <w:pPr>
              <w:spacing w:after="160" w:line="278" w:lineRule="auto"/>
              <w:jc w:val="both"/>
              <w:rPr>
                <w:rFonts w:ascii="Times New Roman" w:hAnsi="Times New Roman" w:cs="Times New Roman"/>
              </w:rPr>
            </w:pPr>
            <w:r w:rsidRPr="005A483C">
              <w:rPr>
                <w:rFonts w:ascii="Times New Roman" w:hAnsi="Times New Roman" w:cs="Times New Roman"/>
              </w:rPr>
              <w:t>30%</w:t>
            </w:r>
          </w:p>
        </w:tc>
        <w:tc>
          <w:tcPr>
            <w:tcW w:w="0" w:type="auto"/>
            <w:hideMark/>
          </w:tcPr>
          <w:p w14:paraId="6CC0DCEE" w14:textId="77777777" w:rsidR="005A483C" w:rsidRPr="005A483C" w:rsidRDefault="005A483C" w:rsidP="005A483C">
            <w:pPr>
              <w:spacing w:after="160" w:line="278" w:lineRule="auto"/>
              <w:jc w:val="both"/>
              <w:rPr>
                <w:rFonts w:ascii="Times New Roman" w:hAnsi="Times New Roman" w:cs="Times New Roman"/>
              </w:rPr>
            </w:pPr>
            <w:r w:rsidRPr="005A483C">
              <w:rPr>
                <w:rFonts w:ascii="Times New Roman" w:hAnsi="Times New Roman" w:cs="Times New Roman"/>
              </w:rPr>
              <w:t>12%</w:t>
            </w:r>
          </w:p>
        </w:tc>
        <w:tc>
          <w:tcPr>
            <w:tcW w:w="0" w:type="auto"/>
            <w:hideMark/>
          </w:tcPr>
          <w:p w14:paraId="3DE886EE" w14:textId="77777777" w:rsidR="005A483C" w:rsidRPr="005A483C" w:rsidRDefault="005A483C" w:rsidP="005A483C">
            <w:pPr>
              <w:spacing w:after="160" w:line="278" w:lineRule="auto"/>
              <w:jc w:val="both"/>
              <w:rPr>
                <w:rFonts w:ascii="Times New Roman" w:hAnsi="Times New Roman" w:cs="Times New Roman"/>
              </w:rPr>
            </w:pPr>
            <w:r w:rsidRPr="005A483C">
              <w:rPr>
                <w:rFonts w:ascii="Times New Roman" w:hAnsi="Times New Roman" w:cs="Times New Roman"/>
              </w:rPr>
              <w:t>8%</w:t>
            </w:r>
          </w:p>
        </w:tc>
        <w:tc>
          <w:tcPr>
            <w:tcW w:w="0" w:type="auto"/>
            <w:hideMark/>
          </w:tcPr>
          <w:p w14:paraId="1C8D24AA" w14:textId="77777777" w:rsidR="005A483C" w:rsidRPr="005A483C" w:rsidRDefault="005A483C" w:rsidP="005A483C">
            <w:pPr>
              <w:spacing w:after="160" w:line="278" w:lineRule="auto"/>
              <w:jc w:val="both"/>
              <w:rPr>
                <w:rFonts w:ascii="Times New Roman" w:hAnsi="Times New Roman" w:cs="Times New Roman"/>
              </w:rPr>
            </w:pPr>
            <w:r w:rsidRPr="005A483C">
              <w:rPr>
                <w:rFonts w:ascii="Times New Roman" w:hAnsi="Times New Roman" w:cs="Times New Roman"/>
              </w:rPr>
              <w:t>H₀ Rejected</w:t>
            </w:r>
          </w:p>
        </w:tc>
      </w:tr>
      <w:tr w:rsidR="005A483C" w:rsidRPr="005A483C" w14:paraId="070FACA5" w14:textId="77777777" w:rsidTr="00270310">
        <w:tc>
          <w:tcPr>
            <w:tcW w:w="0" w:type="auto"/>
            <w:hideMark/>
          </w:tcPr>
          <w:p w14:paraId="21379C3B" w14:textId="77777777" w:rsidR="005A483C" w:rsidRPr="005A483C" w:rsidRDefault="005A483C" w:rsidP="005A483C">
            <w:pPr>
              <w:spacing w:after="160" w:line="278" w:lineRule="auto"/>
              <w:jc w:val="both"/>
              <w:rPr>
                <w:rFonts w:ascii="Times New Roman" w:hAnsi="Times New Roman" w:cs="Times New Roman"/>
              </w:rPr>
            </w:pPr>
            <w:r w:rsidRPr="005A483C">
              <w:rPr>
                <w:rFonts w:ascii="Times New Roman" w:hAnsi="Times New Roman" w:cs="Times New Roman"/>
              </w:rPr>
              <w:t>H2</w:t>
            </w:r>
          </w:p>
        </w:tc>
        <w:tc>
          <w:tcPr>
            <w:tcW w:w="0" w:type="auto"/>
            <w:hideMark/>
          </w:tcPr>
          <w:p w14:paraId="6D715A46" w14:textId="77777777" w:rsidR="005A483C" w:rsidRPr="005A483C" w:rsidRDefault="005A483C" w:rsidP="005A483C">
            <w:pPr>
              <w:spacing w:after="160" w:line="278" w:lineRule="auto"/>
              <w:jc w:val="both"/>
              <w:rPr>
                <w:rFonts w:ascii="Times New Roman" w:hAnsi="Times New Roman" w:cs="Times New Roman"/>
              </w:rPr>
            </w:pPr>
            <w:r w:rsidRPr="005A483C">
              <w:rPr>
                <w:rFonts w:ascii="Times New Roman" w:hAnsi="Times New Roman" w:cs="Times New Roman"/>
              </w:rPr>
              <w:t>Challenges in oil and gas accounting in Nigeria are high</w:t>
            </w:r>
          </w:p>
        </w:tc>
        <w:tc>
          <w:tcPr>
            <w:tcW w:w="0" w:type="auto"/>
            <w:hideMark/>
          </w:tcPr>
          <w:p w14:paraId="30A11D47" w14:textId="77777777" w:rsidR="005A483C" w:rsidRPr="005A483C" w:rsidRDefault="005A483C" w:rsidP="005A483C">
            <w:pPr>
              <w:spacing w:after="160" w:line="278" w:lineRule="auto"/>
              <w:jc w:val="both"/>
              <w:rPr>
                <w:rFonts w:ascii="Times New Roman" w:hAnsi="Times New Roman" w:cs="Times New Roman"/>
              </w:rPr>
            </w:pPr>
            <w:r w:rsidRPr="005A483C">
              <w:rPr>
                <w:rFonts w:ascii="Times New Roman" w:hAnsi="Times New Roman" w:cs="Times New Roman"/>
              </w:rPr>
              <w:t>46%</w:t>
            </w:r>
          </w:p>
        </w:tc>
        <w:tc>
          <w:tcPr>
            <w:tcW w:w="0" w:type="auto"/>
            <w:hideMark/>
          </w:tcPr>
          <w:p w14:paraId="2FECEB5C" w14:textId="77777777" w:rsidR="005A483C" w:rsidRPr="005A483C" w:rsidRDefault="005A483C" w:rsidP="005A483C">
            <w:pPr>
              <w:spacing w:after="160" w:line="278" w:lineRule="auto"/>
              <w:jc w:val="both"/>
              <w:rPr>
                <w:rFonts w:ascii="Times New Roman" w:hAnsi="Times New Roman" w:cs="Times New Roman"/>
              </w:rPr>
            </w:pPr>
            <w:r w:rsidRPr="005A483C">
              <w:rPr>
                <w:rFonts w:ascii="Times New Roman" w:hAnsi="Times New Roman" w:cs="Times New Roman"/>
              </w:rPr>
              <w:t>32%</w:t>
            </w:r>
          </w:p>
        </w:tc>
        <w:tc>
          <w:tcPr>
            <w:tcW w:w="0" w:type="auto"/>
            <w:hideMark/>
          </w:tcPr>
          <w:p w14:paraId="2F0DF599" w14:textId="77777777" w:rsidR="005A483C" w:rsidRPr="005A483C" w:rsidRDefault="005A483C" w:rsidP="005A483C">
            <w:pPr>
              <w:spacing w:after="160" w:line="278" w:lineRule="auto"/>
              <w:jc w:val="both"/>
              <w:rPr>
                <w:rFonts w:ascii="Times New Roman" w:hAnsi="Times New Roman" w:cs="Times New Roman"/>
              </w:rPr>
            </w:pPr>
            <w:r w:rsidRPr="005A483C">
              <w:rPr>
                <w:rFonts w:ascii="Times New Roman" w:hAnsi="Times New Roman" w:cs="Times New Roman"/>
              </w:rPr>
              <w:t>15%</w:t>
            </w:r>
          </w:p>
        </w:tc>
        <w:tc>
          <w:tcPr>
            <w:tcW w:w="0" w:type="auto"/>
            <w:hideMark/>
          </w:tcPr>
          <w:p w14:paraId="4593CBDE" w14:textId="77777777" w:rsidR="005A483C" w:rsidRPr="005A483C" w:rsidRDefault="005A483C" w:rsidP="005A483C">
            <w:pPr>
              <w:spacing w:after="160" w:line="278" w:lineRule="auto"/>
              <w:jc w:val="both"/>
              <w:rPr>
                <w:rFonts w:ascii="Times New Roman" w:hAnsi="Times New Roman" w:cs="Times New Roman"/>
              </w:rPr>
            </w:pPr>
            <w:r w:rsidRPr="005A483C">
              <w:rPr>
                <w:rFonts w:ascii="Times New Roman" w:hAnsi="Times New Roman" w:cs="Times New Roman"/>
              </w:rPr>
              <w:t>7%</w:t>
            </w:r>
          </w:p>
        </w:tc>
        <w:tc>
          <w:tcPr>
            <w:tcW w:w="0" w:type="auto"/>
            <w:hideMark/>
          </w:tcPr>
          <w:p w14:paraId="5200E2F5" w14:textId="77777777" w:rsidR="005A483C" w:rsidRPr="005A483C" w:rsidRDefault="005A483C" w:rsidP="005A483C">
            <w:pPr>
              <w:spacing w:after="160" w:line="278" w:lineRule="auto"/>
              <w:jc w:val="both"/>
              <w:rPr>
                <w:rFonts w:ascii="Times New Roman" w:hAnsi="Times New Roman" w:cs="Times New Roman"/>
              </w:rPr>
            </w:pPr>
            <w:r w:rsidRPr="005A483C">
              <w:rPr>
                <w:rFonts w:ascii="Times New Roman" w:hAnsi="Times New Roman" w:cs="Times New Roman"/>
              </w:rPr>
              <w:t>H₀ Accepted</w:t>
            </w:r>
          </w:p>
        </w:tc>
      </w:tr>
      <w:tr w:rsidR="005A483C" w:rsidRPr="005A483C" w14:paraId="3F2C6BF8" w14:textId="77777777" w:rsidTr="00270310">
        <w:tc>
          <w:tcPr>
            <w:tcW w:w="0" w:type="auto"/>
            <w:hideMark/>
          </w:tcPr>
          <w:p w14:paraId="7F5EEF09" w14:textId="77777777" w:rsidR="005A483C" w:rsidRPr="005A483C" w:rsidRDefault="005A483C" w:rsidP="005A483C">
            <w:pPr>
              <w:spacing w:after="160" w:line="278" w:lineRule="auto"/>
              <w:jc w:val="both"/>
              <w:rPr>
                <w:rFonts w:ascii="Times New Roman" w:hAnsi="Times New Roman" w:cs="Times New Roman"/>
              </w:rPr>
            </w:pPr>
            <w:r w:rsidRPr="005A483C">
              <w:rPr>
                <w:rFonts w:ascii="Times New Roman" w:hAnsi="Times New Roman" w:cs="Times New Roman"/>
              </w:rPr>
              <w:t>H3</w:t>
            </w:r>
          </w:p>
        </w:tc>
        <w:tc>
          <w:tcPr>
            <w:tcW w:w="0" w:type="auto"/>
            <w:hideMark/>
          </w:tcPr>
          <w:p w14:paraId="780515D7" w14:textId="77777777" w:rsidR="005A483C" w:rsidRPr="005A483C" w:rsidRDefault="005A483C" w:rsidP="005A483C">
            <w:pPr>
              <w:spacing w:after="160" w:line="278" w:lineRule="auto"/>
              <w:jc w:val="both"/>
              <w:rPr>
                <w:rFonts w:ascii="Times New Roman" w:hAnsi="Times New Roman" w:cs="Times New Roman"/>
              </w:rPr>
            </w:pPr>
            <w:r w:rsidRPr="005A483C">
              <w:rPr>
                <w:rFonts w:ascii="Times New Roman" w:hAnsi="Times New Roman" w:cs="Times New Roman"/>
              </w:rPr>
              <w:t>The prospect of oil and gas accounting in Nigeria is high</w:t>
            </w:r>
          </w:p>
        </w:tc>
        <w:tc>
          <w:tcPr>
            <w:tcW w:w="0" w:type="auto"/>
            <w:hideMark/>
          </w:tcPr>
          <w:p w14:paraId="7623D6C2" w14:textId="77777777" w:rsidR="005A483C" w:rsidRPr="005A483C" w:rsidRDefault="005A483C" w:rsidP="005A483C">
            <w:pPr>
              <w:spacing w:after="160" w:line="278" w:lineRule="auto"/>
              <w:jc w:val="both"/>
              <w:rPr>
                <w:rFonts w:ascii="Times New Roman" w:hAnsi="Times New Roman" w:cs="Times New Roman"/>
              </w:rPr>
            </w:pPr>
            <w:r w:rsidRPr="005A483C">
              <w:rPr>
                <w:rFonts w:ascii="Times New Roman" w:hAnsi="Times New Roman" w:cs="Times New Roman"/>
              </w:rPr>
              <w:t>60%</w:t>
            </w:r>
          </w:p>
        </w:tc>
        <w:tc>
          <w:tcPr>
            <w:tcW w:w="0" w:type="auto"/>
            <w:hideMark/>
          </w:tcPr>
          <w:p w14:paraId="57F2C1D8" w14:textId="77777777" w:rsidR="005A483C" w:rsidRPr="005A483C" w:rsidRDefault="005A483C" w:rsidP="005A483C">
            <w:pPr>
              <w:spacing w:after="160" w:line="278" w:lineRule="auto"/>
              <w:jc w:val="both"/>
              <w:rPr>
                <w:rFonts w:ascii="Times New Roman" w:hAnsi="Times New Roman" w:cs="Times New Roman"/>
              </w:rPr>
            </w:pPr>
            <w:r w:rsidRPr="005A483C">
              <w:rPr>
                <w:rFonts w:ascii="Times New Roman" w:hAnsi="Times New Roman" w:cs="Times New Roman"/>
              </w:rPr>
              <w:t>28%</w:t>
            </w:r>
          </w:p>
        </w:tc>
        <w:tc>
          <w:tcPr>
            <w:tcW w:w="0" w:type="auto"/>
            <w:hideMark/>
          </w:tcPr>
          <w:p w14:paraId="17034E91" w14:textId="77777777" w:rsidR="005A483C" w:rsidRPr="005A483C" w:rsidRDefault="005A483C" w:rsidP="005A483C">
            <w:pPr>
              <w:spacing w:after="160" w:line="278" w:lineRule="auto"/>
              <w:jc w:val="both"/>
              <w:rPr>
                <w:rFonts w:ascii="Times New Roman" w:hAnsi="Times New Roman" w:cs="Times New Roman"/>
              </w:rPr>
            </w:pPr>
            <w:r w:rsidRPr="005A483C">
              <w:rPr>
                <w:rFonts w:ascii="Times New Roman" w:hAnsi="Times New Roman" w:cs="Times New Roman"/>
              </w:rPr>
              <w:t>7%</w:t>
            </w:r>
          </w:p>
        </w:tc>
        <w:tc>
          <w:tcPr>
            <w:tcW w:w="0" w:type="auto"/>
            <w:hideMark/>
          </w:tcPr>
          <w:p w14:paraId="74E9D502" w14:textId="77777777" w:rsidR="005A483C" w:rsidRPr="005A483C" w:rsidRDefault="005A483C" w:rsidP="005A483C">
            <w:pPr>
              <w:spacing w:after="160" w:line="278" w:lineRule="auto"/>
              <w:jc w:val="both"/>
              <w:rPr>
                <w:rFonts w:ascii="Times New Roman" w:hAnsi="Times New Roman" w:cs="Times New Roman"/>
              </w:rPr>
            </w:pPr>
            <w:r w:rsidRPr="005A483C">
              <w:rPr>
                <w:rFonts w:ascii="Times New Roman" w:hAnsi="Times New Roman" w:cs="Times New Roman"/>
              </w:rPr>
              <w:t>5%</w:t>
            </w:r>
          </w:p>
        </w:tc>
        <w:tc>
          <w:tcPr>
            <w:tcW w:w="0" w:type="auto"/>
            <w:hideMark/>
          </w:tcPr>
          <w:p w14:paraId="499DA0BE" w14:textId="77777777" w:rsidR="005A483C" w:rsidRPr="005A483C" w:rsidRDefault="005A483C" w:rsidP="005A483C">
            <w:pPr>
              <w:spacing w:after="160" w:line="278" w:lineRule="auto"/>
              <w:jc w:val="both"/>
              <w:rPr>
                <w:rFonts w:ascii="Times New Roman" w:hAnsi="Times New Roman" w:cs="Times New Roman"/>
              </w:rPr>
            </w:pPr>
            <w:r w:rsidRPr="005A483C">
              <w:rPr>
                <w:rFonts w:ascii="Times New Roman" w:hAnsi="Times New Roman" w:cs="Times New Roman"/>
              </w:rPr>
              <w:t>H₀ Rejected</w:t>
            </w:r>
          </w:p>
        </w:tc>
      </w:tr>
    </w:tbl>
    <w:p w14:paraId="7D339AE8" w14:textId="7C355656" w:rsidR="005A483C" w:rsidRDefault="005A483C" w:rsidP="006E2176">
      <w:pPr>
        <w:jc w:val="both"/>
        <w:rPr>
          <w:rFonts w:ascii="Times New Roman" w:hAnsi="Times New Roman" w:cs="Times New Roman"/>
        </w:rPr>
      </w:pPr>
    </w:p>
    <w:p w14:paraId="5A3507CA" w14:textId="1BD9CA99" w:rsidR="0036678F" w:rsidRPr="0036678F" w:rsidRDefault="00270310" w:rsidP="0036678F">
      <w:pPr>
        <w:jc w:val="both"/>
        <w:rPr>
          <w:rFonts w:ascii="Times New Roman" w:hAnsi="Times New Roman" w:cs="Times New Roman"/>
          <w:b/>
          <w:bCs/>
        </w:rPr>
      </w:pPr>
      <w:r>
        <w:rPr>
          <w:rFonts w:ascii="Times New Roman" w:hAnsi="Times New Roman" w:cs="Times New Roman"/>
          <w:b/>
          <w:bCs/>
        </w:rPr>
        <w:t xml:space="preserve">4.5 </w:t>
      </w:r>
      <w:r w:rsidRPr="0036678F">
        <w:rPr>
          <w:rFonts w:ascii="Times New Roman" w:hAnsi="Times New Roman" w:cs="Times New Roman"/>
          <w:b/>
          <w:bCs/>
        </w:rPr>
        <w:t>DISCUSSION OF FINDINGS</w:t>
      </w:r>
    </w:p>
    <w:p w14:paraId="3F78AC2C" w14:textId="77777777" w:rsidR="0036678F" w:rsidRPr="0036678F" w:rsidRDefault="0036678F" w:rsidP="0036678F">
      <w:pPr>
        <w:jc w:val="both"/>
        <w:rPr>
          <w:rFonts w:ascii="Times New Roman" w:hAnsi="Times New Roman" w:cs="Times New Roman"/>
        </w:rPr>
      </w:pPr>
      <w:r w:rsidRPr="0036678F">
        <w:rPr>
          <w:rFonts w:ascii="Times New Roman" w:hAnsi="Times New Roman" w:cs="Times New Roman"/>
        </w:rPr>
        <w:t>The findings from this study reveal that oil and gas accounting practices in Nigeria are widely recognized as being standardized. This is evident from the responses, where a combined 80% of participants either strongly agreed (50%) or agreed (30%) with the statement affirming standardization in oil and gas accounting. This implies a general consensus among stakeholders that the industry operates within structured and accepted accounting frameworks, such as the adoption of International Financial Reporting Standards (IFRS) and industry-specific guidelines. This finding aligns with existing literature that highlights the role of globally recognized accounting principles in promoting consistency, transparency, and comparability in financial reporting within the oil and gas sector.</w:t>
      </w:r>
    </w:p>
    <w:p w14:paraId="1371DB05" w14:textId="77777777" w:rsidR="0036678F" w:rsidRPr="0036678F" w:rsidRDefault="0036678F" w:rsidP="0036678F">
      <w:pPr>
        <w:jc w:val="both"/>
        <w:rPr>
          <w:rFonts w:ascii="Times New Roman" w:hAnsi="Times New Roman" w:cs="Times New Roman"/>
        </w:rPr>
      </w:pPr>
      <w:r w:rsidRPr="0036678F">
        <w:rPr>
          <w:rFonts w:ascii="Times New Roman" w:hAnsi="Times New Roman" w:cs="Times New Roman"/>
        </w:rPr>
        <w:t>On the other hand, the study also shows that there are considerable challenges confronting oil and gas accounting practices in Nigeria. A total of 78% of respondents acknowledged this by either strongly agreeing (46%) or agreeing (32%) that the challenges are high. These challenges include regulatory instability, complexity in cost classification, environmental and community liabilities, as well as a shortage of skilled manpower in the sector. These findings confirm reports in academic and professional literature which emphasize the unique and often complex accounting issues faced by organizations operating in the upstream and downstream oil sectors. The persistence of such challenges suggests a pressing need for reforms, capacity building, and investment in accounting technology and training.</w:t>
      </w:r>
    </w:p>
    <w:p w14:paraId="11EC09CA" w14:textId="77777777" w:rsidR="0036678F" w:rsidRPr="0036678F" w:rsidRDefault="0036678F" w:rsidP="0036678F">
      <w:pPr>
        <w:jc w:val="both"/>
        <w:rPr>
          <w:rFonts w:ascii="Times New Roman" w:hAnsi="Times New Roman" w:cs="Times New Roman"/>
        </w:rPr>
      </w:pPr>
      <w:r w:rsidRPr="0036678F">
        <w:rPr>
          <w:rFonts w:ascii="Times New Roman" w:hAnsi="Times New Roman" w:cs="Times New Roman"/>
        </w:rPr>
        <w:t xml:space="preserve">Furthermore, the study uncovers an optimistic outlook regarding the future prospects of oil and gas accounting in Nigeria. An overwhelming 88% of the respondents either strongly agreed (60%) or agreed (28%) that the future of oil and gas accounting is promising. This positive perception </w:t>
      </w:r>
      <w:r w:rsidRPr="0036678F">
        <w:rPr>
          <w:rFonts w:ascii="Times New Roman" w:hAnsi="Times New Roman" w:cs="Times New Roman"/>
        </w:rPr>
        <w:lastRenderedPageBreak/>
        <w:t>may be attributed to ongoing regulatory reforms, increased focus on transparency and accountability, and the gradual adoption of modern accounting tools and systems. The respondents believe that with continuous improvements in infrastructure, policy support, and personnel development, the oil and gas sector is likely to witness enhanced efficiency and sustainability in financial reporting.</w:t>
      </w:r>
    </w:p>
    <w:p w14:paraId="27403BFD" w14:textId="40973688" w:rsidR="0036678F" w:rsidRPr="0036678F" w:rsidRDefault="0036678F" w:rsidP="0036678F">
      <w:pPr>
        <w:jc w:val="both"/>
        <w:rPr>
          <w:rFonts w:ascii="Times New Roman" w:hAnsi="Times New Roman" w:cs="Times New Roman"/>
        </w:rPr>
      </w:pPr>
      <w:r>
        <w:rPr>
          <w:rFonts w:ascii="Times New Roman" w:hAnsi="Times New Roman" w:cs="Times New Roman"/>
        </w:rPr>
        <w:t>T</w:t>
      </w:r>
      <w:r w:rsidRPr="0036678F">
        <w:rPr>
          <w:rFonts w:ascii="Times New Roman" w:hAnsi="Times New Roman" w:cs="Times New Roman"/>
        </w:rPr>
        <w:t>he findings of this research reflect a well-structured but challenged accounting environment in Nigeria’s oil and gas industry. While the practices are considered standardized, the industry continues to grapple with significant issues that could impede progress if not addressed. However, the strong optimism about future prospects suggests that stakeholders are confident in the potential for growth, improvement, and alignment with global best practices.</w:t>
      </w:r>
    </w:p>
    <w:p w14:paraId="24F2BD64" w14:textId="70417906" w:rsidR="00FF6232" w:rsidRPr="00FF6232" w:rsidRDefault="00FF6232" w:rsidP="003A38B0">
      <w:pPr>
        <w:rPr>
          <w:rFonts w:ascii="Times New Roman" w:hAnsi="Times New Roman" w:cs="Times New Roman"/>
        </w:rPr>
      </w:pPr>
      <w:r>
        <w:rPr>
          <w:rFonts w:ascii="Times New Roman" w:hAnsi="Times New Roman" w:cs="Times New Roman"/>
        </w:rPr>
        <w:br w:type="page"/>
      </w:r>
    </w:p>
    <w:p w14:paraId="0F586E63" w14:textId="77777777" w:rsidR="00FF6232" w:rsidRPr="00FF6232" w:rsidRDefault="00FF6232" w:rsidP="003A38B0">
      <w:pPr>
        <w:jc w:val="center"/>
        <w:rPr>
          <w:rFonts w:ascii="Times New Roman" w:hAnsi="Times New Roman" w:cs="Times New Roman"/>
          <w:b/>
          <w:bCs/>
        </w:rPr>
      </w:pPr>
      <w:r w:rsidRPr="00FF6232">
        <w:rPr>
          <w:rFonts w:ascii="Times New Roman" w:hAnsi="Times New Roman" w:cs="Times New Roman"/>
          <w:b/>
          <w:bCs/>
        </w:rPr>
        <w:lastRenderedPageBreak/>
        <w:t>CHAPTER FIVE</w:t>
      </w:r>
    </w:p>
    <w:p w14:paraId="72AB7D20" w14:textId="53685F9F" w:rsidR="00FF6232" w:rsidRPr="00FF6232" w:rsidRDefault="00FF6232" w:rsidP="003A38B0">
      <w:pPr>
        <w:jc w:val="center"/>
        <w:rPr>
          <w:rFonts w:ascii="Times New Roman" w:hAnsi="Times New Roman" w:cs="Times New Roman"/>
          <w:b/>
          <w:bCs/>
        </w:rPr>
      </w:pPr>
      <w:r w:rsidRPr="00FF6232">
        <w:rPr>
          <w:rFonts w:ascii="Times New Roman" w:hAnsi="Times New Roman" w:cs="Times New Roman"/>
          <w:b/>
          <w:bCs/>
        </w:rPr>
        <w:t>SUMMARY, CONCLUSION AND RECOMMENDATIONS</w:t>
      </w:r>
    </w:p>
    <w:p w14:paraId="37EC2205" w14:textId="77777777" w:rsidR="00FF6232" w:rsidRPr="00FF6232" w:rsidRDefault="00FF6232" w:rsidP="00FF6232">
      <w:pPr>
        <w:jc w:val="both"/>
        <w:rPr>
          <w:rFonts w:ascii="Times New Roman" w:hAnsi="Times New Roman" w:cs="Times New Roman"/>
          <w:b/>
          <w:bCs/>
        </w:rPr>
      </w:pPr>
      <w:r w:rsidRPr="00FF6232">
        <w:rPr>
          <w:rFonts w:ascii="Times New Roman" w:hAnsi="Times New Roman" w:cs="Times New Roman"/>
          <w:b/>
          <w:bCs/>
        </w:rPr>
        <w:t>5.1 Summary</w:t>
      </w:r>
    </w:p>
    <w:p w14:paraId="78E1FB25" w14:textId="77777777" w:rsidR="00FF6232" w:rsidRPr="00FF6232" w:rsidRDefault="00FF6232" w:rsidP="00FF6232">
      <w:pPr>
        <w:jc w:val="both"/>
        <w:rPr>
          <w:rFonts w:ascii="Times New Roman" w:hAnsi="Times New Roman" w:cs="Times New Roman"/>
        </w:rPr>
      </w:pPr>
      <w:r w:rsidRPr="00FF6232">
        <w:rPr>
          <w:rFonts w:ascii="Times New Roman" w:hAnsi="Times New Roman" w:cs="Times New Roman"/>
        </w:rPr>
        <w:t>This study investigated the standardization, challenges, and prospects of oil and gas accounting practices in Nigeria. The primary objective was to determine whether accounting practices in the sector conform to global standards, identify key challenges confronting practitioners, and examine potential for future development. A structured questionnaire was administered to selected professionals and stakeholders in the oil and gas industry. Statistical tools such as frequency tables and percentage analysis were employed to interpret the data, while hypotheses were tested using chi-square analysis.</w:t>
      </w:r>
    </w:p>
    <w:p w14:paraId="35F940FF" w14:textId="64E43823" w:rsidR="00FF6232" w:rsidRPr="00FF6232" w:rsidRDefault="00FF6232" w:rsidP="00FF6232">
      <w:pPr>
        <w:jc w:val="both"/>
        <w:rPr>
          <w:rFonts w:ascii="Times New Roman" w:hAnsi="Times New Roman" w:cs="Times New Roman"/>
        </w:rPr>
      </w:pPr>
      <w:r w:rsidRPr="00FF6232">
        <w:rPr>
          <w:rFonts w:ascii="Times New Roman" w:hAnsi="Times New Roman" w:cs="Times New Roman"/>
        </w:rPr>
        <w:t>The findings revealed that a majority of respondents believe oil and gas accounting practices in Nigeria are standardized. However, a significant proportion also acknowledged the existence of substantial challenges in the sector. Despite these challenges, respondents expressed strong optimism about the future of oil and gas accounting in the country. These findings suggest a sector that is progressing toward best practices, albeit with structural and institutional hurdles that require attention.</w:t>
      </w:r>
    </w:p>
    <w:p w14:paraId="363F51E6" w14:textId="77777777" w:rsidR="00FF6232" w:rsidRPr="00FF6232" w:rsidRDefault="00FF6232" w:rsidP="00FF6232">
      <w:pPr>
        <w:jc w:val="both"/>
        <w:rPr>
          <w:rFonts w:ascii="Times New Roman" w:hAnsi="Times New Roman" w:cs="Times New Roman"/>
          <w:b/>
          <w:bCs/>
        </w:rPr>
      </w:pPr>
      <w:r w:rsidRPr="00FF6232">
        <w:rPr>
          <w:rFonts w:ascii="Times New Roman" w:hAnsi="Times New Roman" w:cs="Times New Roman"/>
          <w:b/>
          <w:bCs/>
        </w:rPr>
        <w:t>5.2 Conclusion</w:t>
      </w:r>
    </w:p>
    <w:p w14:paraId="3635C789" w14:textId="77777777" w:rsidR="00FF6232" w:rsidRPr="00FF6232" w:rsidRDefault="00FF6232" w:rsidP="00FF6232">
      <w:pPr>
        <w:jc w:val="both"/>
        <w:rPr>
          <w:rFonts w:ascii="Times New Roman" w:hAnsi="Times New Roman" w:cs="Times New Roman"/>
        </w:rPr>
      </w:pPr>
      <w:r w:rsidRPr="00FF6232">
        <w:rPr>
          <w:rFonts w:ascii="Times New Roman" w:hAnsi="Times New Roman" w:cs="Times New Roman"/>
        </w:rPr>
        <w:t>Based on the findings, it can be concluded that oil and gas accounting practices in Nigeria are standardized, aligning with global frameworks such as IFRS and other industry-specific regulations. Nonetheless, practitioners face numerous challenges such as regulatory complexities, environmental liabilities, and skills shortages. Despite these setbacks, the prospects for growth and improvement remain high, as ongoing reforms, training, and technological advancements offer hope for a more robust accounting system.</w:t>
      </w:r>
    </w:p>
    <w:p w14:paraId="278111D6" w14:textId="337DBFA1" w:rsidR="00FF6232" w:rsidRPr="00FF6232" w:rsidRDefault="00FF6232" w:rsidP="00FF6232">
      <w:pPr>
        <w:jc w:val="both"/>
        <w:rPr>
          <w:rFonts w:ascii="Times New Roman" w:hAnsi="Times New Roman" w:cs="Times New Roman"/>
        </w:rPr>
      </w:pPr>
      <w:r w:rsidRPr="00FF6232">
        <w:rPr>
          <w:rFonts w:ascii="Times New Roman" w:hAnsi="Times New Roman" w:cs="Times New Roman"/>
        </w:rPr>
        <w:t>In summary, Nigeria's oil and gas accounting environment reflects a maturing industry that is aware of its weaknesses and optimistic about its future. Therefore, a collaborative effort by industry players, regulatory bodies, and academic institutions is essential to sustain the gains made and address existing gaps.</w:t>
      </w:r>
    </w:p>
    <w:p w14:paraId="1D961450" w14:textId="77777777" w:rsidR="00FF6232" w:rsidRPr="00FF6232" w:rsidRDefault="00FF6232" w:rsidP="00FF6232">
      <w:pPr>
        <w:jc w:val="both"/>
        <w:rPr>
          <w:rFonts w:ascii="Times New Roman" w:hAnsi="Times New Roman" w:cs="Times New Roman"/>
          <w:b/>
          <w:bCs/>
        </w:rPr>
      </w:pPr>
      <w:r w:rsidRPr="00FF6232">
        <w:rPr>
          <w:rFonts w:ascii="Times New Roman" w:hAnsi="Times New Roman" w:cs="Times New Roman"/>
          <w:b/>
          <w:bCs/>
        </w:rPr>
        <w:t>5.3 Recommendations</w:t>
      </w:r>
    </w:p>
    <w:p w14:paraId="2196052D" w14:textId="77777777" w:rsidR="00FF6232" w:rsidRPr="00FF6232" w:rsidRDefault="00FF6232" w:rsidP="00FF6232">
      <w:pPr>
        <w:jc w:val="both"/>
        <w:rPr>
          <w:rFonts w:ascii="Times New Roman" w:hAnsi="Times New Roman" w:cs="Times New Roman"/>
        </w:rPr>
      </w:pPr>
      <w:r w:rsidRPr="00FF6232">
        <w:rPr>
          <w:rFonts w:ascii="Times New Roman" w:hAnsi="Times New Roman" w:cs="Times New Roman"/>
        </w:rPr>
        <w:t>Based on the research findings, the following recommendations are made:</w:t>
      </w:r>
    </w:p>
    <w:p w14:paraId="13514719" w14:textId="77777777" w:rsidR="00FF6232" w:rsidRPr="00FF6232" w:rsidRDefault="00FF6232" w:rsidP="00FF6232">
      <w:pPr>
        <w:numPr>
          <w:ilvl w:val="0"/>
          <w:numId w:val="8"/>
        </w:numPr>
        <w:jc w:val="both"/>
        <w:rPr>
          <w:rFonts w:ascii="Times New Roman" w:hAnsi="Times New Roman" w:cs="Times New Roman"/>
        </w:rPr>
      </w:pPr>
      <w:r w:rsidRPr="00FF6232">
        <w:rPr>
          <w:rFonts w:ascii="Times New Roman" w:hAnsi="Times New Roman" w:cs="Times New Roman"/>
          <w:b/>
          <w:bCs/>
        </w:rPr>
        <w:t>Regulatory Enhancement</w:t>
      </w:r>
      <w:r w:rsidRPr="00FF6232">
        <w:rPr>
          <w:rFonts w:ascii="Times New Roman" w:hAnsi="Times New Roman" w:cs="Times New Roman"/>
        </w:rPr>
        <w:t>: The government should strengthen regulatory frameworks to ensure consistent enforcement of international accounting standards across all sectors of the oil and gas industry.</w:t>
      </w:r>
    </w:p>
    <w:p w14:paraId="302142F4" w14:textId="77777777" w:rsidR="00FF6232" w:rsidRPr="00FF6232" w:rsidRDefault="00FF6232" w:rsidP="00FF6232">
      <w:pPr>
        <w:numPr>
          <w:ilvl w:val="0"/>
          <w:numId w:val="8"/>
        </w:numPr>
        <w:jc w:val="both"/>
        <w:rPr>
          <w:rFonts w:ascii="Times New Roman" w:hAnsi="Times New Roman" w:cs="Times New Roman"/>
        </w:rPr>
      </w:pPr>
      <w:r w:rsidRPr="00FF6232">
        <w:rPr>
          <w:rFonts w:ascii="Times New Roman" w:hAnsi="Times New Roman" w:cs="Times New Roman"/>
          <w:b/>
          <w:bCs/>
        </w:rPr>
        <w:t>Capacity Building</w:t>
      </w:r>
      <w:r w:rsidRPr="00FF6232">
        <w:rPr>
          <w:rFonts w:ascii="Times New Roman" w:hAnsi="Times New Roman" w:cs="Times New Roman"/>
        </w:rPr>
        <w:t>: Professional accounting bodies should increase training and certification programs tailored to oil and gas accounting to bridge the knowledge gap.</w:t>
      </w:r>
    </w:p>
    <w:p w14:paraId="07125F50" w14:textId="77777777" w:rsidR="00FF6232" w:rsidRPr="00FF6232" w:rsidRDefault="00FF6232" w:rsidP="00FF6232">
      <w:pPr>
        <w:numPr>
          <w:ilvl w:val="0"/>
          <w:numId w:val="8"/>
        </w:numPr>
        <w:jc w:val="both"/>
        <w:rPr>
          <w:rFonts w:ascii="Times New Roman" w:hAnsi="Times New Roman" w:cs="Times New Roman"/>
        </w:rPr>
      </w:pPr>
      <w:r w:rsidRPr="00FF6232">
        <w:rPr>
          <w:rFonts w:ascii="Times New Roman" w:hAnsi="Times New Roman" w:cs="Times New Roman"/>
          <w:b/>
          <w:bCs/>
        </w:rPr>
        <w:lastRenderedPageBreak/>
        <w:t>Technological Integration</w:t>
      </w:r>
      <w:r w:rsidRPr="00FF6232">
        <w:rPr>
          <w:rFonts w:ascii="Times New Roman" w:hAnsi="Times New Roman" w:cs="Times New Roman"/>
        </w:rPr>
        <w:t>: Oil and gas firms should adopt advanced accounting software and digital tools to improve accuracy, compliance, and transparency in reporting.</w:t>
      </w:r>
    </w:p>
    <w:p w14:paraId="66DF3D47" w14:textId="77777777" w:rsidR="00FF6232" w:rsidRPr="00FF6232" w:rsidRDefault="00FF6232" w:rsidP="00FF6232">
      <w:pPr>
        <w:numPr>
          <w:ilvl w:val="0"/>
          <w:numId w:val="8"/>
        </w:numPr>
        <w:jc w:val="both"/>
        <w:rPr>
          <w:rFonts w:ascii="Times New Roman" w:hAnsi="Times New Roman" w:cs="Times New Roman"/>
        </w:rPr>
      </w:pPr>
      <w:r w:rsidRPr="00FF6232">
        <w:rPr>
          <w:rFonts w:ascii="Times New Roman" w:hAnsi="Times New Roman" w:cs="Times New Roman"/>
          <w:b/>
          <w:bCs/>
        </w:rPr>
        <w:t>Stakeholder Engagement</w:t>
      </w:r>
      <w:r w:rsidRPr="00FF6232">
        <w:rPr>
          <w:rFonts w:ascii="Times New Roman" w:hAnsi="Times New Roman" w:cs="Times New Roman"/>
        </w:rPr>
        <w:t>: Increased collaboration between government agencies, oil companies, and academic researchers is necessary to tackle emerging challenges and foster innovation.</w:t>
      </w:r>
    </w:p>
    <w:p w14:paraId="09D8AC04" w14:textId="4B10E5FC" w:rsidR="00FF6232" w:rsidRPr="00FF6232" w:rsidRDefault="00FF6232" w:rsidP="00FF6232">
      <w:pPr>
        <w:numPr>
          <w:ilvl w:val="0"/>
          <w:numId w:val="8"/>
        </w:numPr>
        <w:jc w:val="both"/>
        <w:rPr>
          <w:rFonts w:ascii="Times New Roman" w:hAnsi="Times New Roman" w:cs="Times New Roman"/>
        </w:rPr>
      </w:pPr>
      <w:r w:rsidRPr="00FF6232">
        <w:rPr>
          <w:rFonts w:ascii="Times New Roman" w:hAnsi="Times New Roman" w:cs="Times New Roman"/>
          <w:b/>
          <w:bCs/>
        </w:rPr>
        <w:t>Environmental Cost Recognition</w:t>
      </w:r>
      <w:r w:rsidRPr="00FF6232">
        <w:rPr>
          <w:rFonts w:ascii="Times New Roman" w:hAnsi="Times New Roman" w:cs="Times New Roman"/>
        </w:rPr>
        <w:t>: There should be clear policies on accounting for decommissioning and environmental restoration costs to enhance transparency and corporate accountability.</w:t>
      </w:r>
    </w:p>
    <w:p w14:paraId="584BC7A7" w14:textId="77777777" w:rsidR="00FF6232" w:rsidRPr="00FF6232" w:rsidRDefault="00FF6232" w:rsidP="00FF6232">
      <w:pPr>
        <w:jc w:val="both"/>
        <w:rPr>
          <w:rFonts w:ascii="Times New Roman" w:hAnsi="Times New Roman" w:cs="Times New Roman"/>
          <w:b/>
          <w:bCs/>
        </w:rPr>
      </w:pPr>
      <w:r w:rsidRPr="00FF6232">
        <w:rPr>
          <w:rFonts w:ascii="Times New Roman" w:hAnsi="Times New Roman" w:cs="Times New Roman"/>
          <w:b/>
          <w:bCs/>
        </w:rPr>
        <w:t>5.4 Suggestions for Further Studies</w:t>
      </w:r>
    </w:p>
    <w:p w14:paraId="6E374654" w14:textId="77777777" w:rsidR="00FF6232" w:rsidRPr="00FF6232" w:rsidRDefault="00FF6232" w:rsidP="00FF6232">
      <w:pPr>
        <w:jc w:val="both"/>
        <w:rPr>
          <w:rFonts w:ascii="Times New Roman" w:hAnsi="Times New Roman" w:cs="Times New Roman"/>
        </w:rPr>
      </w:pPr>
      <w:r w:rsidRPr="00FF6232">
        <w:rPr>
          <w:rFonts w:ascii="Times New Roman" w:hAnsi="Times New Roman" w:cs="Times New Roman"/>
        </w:rPr>
        <w:t>The scope of this research was limited to selected stakeholders within the Nigerian oil and gas industry. Future researchers may consider the following:</w:t>
      </w:r>
    </w:p>
    <w:p w14:paraId="5991FD99" w14:textId="77777777" w:rsidR="00FF6232" w:rsidRPr="00FF6232" w:rsidRDefault="00FF6232" w:rsidP="00FF6232">
      <w:pPr>
        <w:numPr>
          <w:ilvl w:val="0"/>
          <w:numId w:val="9"/>
        </w:numPr>
        <w:jc w:val="both"/>
        <w:rPr>
          <w:rFonts w:ascii="Times New Roman" w:hAnsi="Times New Roman" w:cs="Times New Roman"/>
        </w:rPr>
      </w:pPr>
      <w:r w:rsidRPr="00FF6232">
        <w:rPr>
          <w:rFonts w:ascii="Times New Roman" w:hAnsi="Times New Roman" w:cs="Times New Roman"/>
        </w:rPr>
        <w:t xml:space="preserve">A </w:t>
      </w:r>
      <w:r w:rsidRPr="00FF6232">
        <w:rPr>
          <w:rFonts w:ascii="Times New Roman" w:hAnsi="Times New Roman" w:cs="Times New Roman"/>
          <w:b/>
          <w:bCs/>
        </w:rPr>
        <w:t>comparative study</w:t>
      </w:r>
      <w:r w:rsidRPr="00FF6232">
        <w:rPr>
          <w:rFonts w:ascii="Times New Roman" w:hAnsi="Times New Roman" w:cs="Times New Roman"/>
        </w:rPr>
        <w:t xml:space="preserve"> between public and private oil firms on compliance with oil and gas accounting standards.</w:t>
      </w:r>
    </w:p>
    <w:p w14:paraId="50BAC4CD" w14:textId="77777777" w:rsidR="00FF6232" w:rsidRPr="00FF6232" w:rsidRDefault="00FF6232" w:rsidP="00FF6232">
      <w:pPr>
        <w:numPr>
          <w:ilvl w:val="0"/>
          <w:numId w:val="9"/>
        </w:numPr>
        <w:jc w:val="both"/>
        <w:rPr>
          <w:rFonts w:ascii="Times New Roman" w:hAnsi="Times New Roman" w:cs="Times New Roman"/>
        </w:rPr>
      </w:pPr>
      <w:r w:rsidRPr="00FF6232">
        <w:rPr>
          <w:rFonts w:ascii="Times New Roman" w:hAnsi="Times New Roman" w:cs="Times New Roman"/>
        </w:rPr>
        <w:t xml:space="preserve">An </w:t>
      </w:r>
      <w:r w:rsidRPr="00FF6232">
        <w:rPr>
          <w:rFonts w:ascii="Times New Roman" w:hAnsi="Times New Roman" w:cs="Times New Roman"/>
          <w:b/>
          <w:bCs/>
        </w:rPr>
        <w:t>empirical investigation</w:t>
      </w:r>
      <w:r w:rsidRPr="00FF6232">
        <w:rPr>
          <w:rFonts w:ascii="Times New Roman" w:hAnsi="Times New Roman" w:cs="Times New Roman"/>
        </w:rPr>
        <w:t xml:space="preserve"> into the impact of IFRS adoption on financial reporting quality in oil and gas companies.</w:t>
      </w:r>
    </w:p>
    <w:p w14:paraId="281CCDBB" w14:textId="77777777" w:rsidR="00FF6232" w:rsidRPr="00FF6232" w:rsidRDefault="00FF6232" w:rsidP="00FF6232">
      <w:pPr>
        <w:numPr>
          <w:ilvl w:val="0"/>
          <w:numId w:val="9"/>
        </w:numPr>
        <w:jc w:val="both"/>
        <w:rPr>
          <w:rFonts w:ascii="Times New Roman" w:hAnsi="Times New Roman" w:cs="Times New Roman"/>
        </w:rPr>
      </w:pPr>
      <w:r w:rsidRPr="00FF6232">
        <w:rPr>
          <w:rFonts w:ascii="Times New Roman" w:hAnsi="Times New Roman" w:cs="Times New Roman"/>
          <w:b/>
          <w:bCs/>
        </w:rPr>
        <w:t>Longitudinal studies</w:t>
      </w:r>
      <w:r w:rsidRPr="00FF6232">
        <w:rPr>
          <w:rFonts w:ascii="Times New Roman" w:hAnsi="Times New Roman" w:cs="Times New Roman"/>
        </w:rPr>
        <w:t xml:space="preserve"> to track the evolution of oil and gas accounting practices in Nigeria over the next decade.</w:t>
      </w:r>
    </w:p>
    <w:p w14:paraId="12CF68EE" w14:textId="41159D5E" w:rsidR="00B85D77" w:rsidRPr="00B85D77" w:rsidRDefault="00FF6232" w:rsidP="001A109E">
      <w:pPr>
        <w:numPr>
          <w:ilvl w:val="0"/>
          <w:numId w:val="9"/>
        </w:numPr>
        <w:jc w:val="both"/>
        <w:rPr>
          <w:rFonts w:ascii="Times New Roman" w:hAnsi="Times New Roman" w:cs="Times New Roman"/>
        </w:rPr>
      </w:pPr>
      <w:r w:rsidRPr="00FF6232">
        <w:rPr>
          <w:rFonts w:ascii="Times New Roman" w:hAnsi="Times New Roman" w:cs="Times New Roman"/>
          <w:b/>
          <w:bCs/>
        </w:rPr>
        <w:t>Cross-country analysis</w:t>
      </w:r>
      <w:r w:rsidRPr="00FF6232">
        <w:rPr>
          <w:rFonts w:ascii="Times New Roman" w:hAnsi="Times New Roman" w:cs="Times New Roman"/>
        </w:rPr>
        <w:t xml:space="preserve"> to compare Nigeria’s oil and gas accounting framework with that of other oil-producing countries.</w:t>
      </w:r>
      <w:r w:rsidR="00B85D77" w:rsidRPr="003A38B0">
        <w:rPr>
          <w:rFonts w:ascii="Times New Roman" w:hAnsi="Times New Roman" w:cs="Times New Roman"/>
        </w:rPr>
        <w:br w:type="page"/>
      </w:r>
    </w:p>
    <w:p w14:paraId="39F93BBE" w14:textId="76EB9C84" w:rsidR="00B85D77" w:rsidRPr="00B85D77" w:rsidRDefault="003A38B0" w:rsidP="001A109E">
      <w:pPr>
        <w:jc w:val="center"/>
        <w:rPr>
          <w:rFonts w:ascii="Times New Roman" w:hAnsi="Times New Roman" w:cs="Times New Roman"/>
          <w:b/>
          <w:bCs/>
        </w:rPr>
      </w:pPr>
      <w:r w:rsidRPr="00B85D77">
        <w:rPr>
          <w:rFonts w:ascii="Times New Roman" w:hAnsi="Times New Roman" w:cs="Times New Roman"/>
          <w:b/>
          <w:bCs/>
        </w:rPr>
        <w:lastRenderedPageBreak/>
        <w:t>REFERENCES</w:t>
      </w:r>
    </w:p>
    <w:p w14:paraId="2975B43A" w14:textId="77777777" w:rsidR="00B85D77" w:rsidRPr="00B85D77" w:rsidRDefault="00B85D77" w:rsidP="001A109E">
      <w:pPr>
        <w:ind w:left="720" w:hanging="720"/>
        <w:jc w:val="both"/>
        <w:rPr>
          <w:rFonts w:ascii="Times New Roman" w:hAnsi="Times New Roman" w:cs="Times New Roman"/>
        </w:rPr>
      </w:pPr>
      <w:r w:rsidRPr="00B85D77">
        <w:rPr>
          <w:rFonts w:ascii="Times New Roman" w:hAnsi="Times New Roman" w:cs="Times New Roman"/>
        </w:rPr>
        <w:t xml:space="preserve">Adebayo, M. A., &amp; Yusuf, T. K. (2021). </w:t>
      </w:r>
      <w:r w:rsidRPr="00B85D77">
        <w:rPr>
          <w:rFonts w:ascii="Times New Roman" w:hAnsi="Times New Roman" w:cs="Times New Roman"/>
          <w:i/>
          <w:iCs/>
        </w:rPr>
        <w:t>Modern Accounting Practices in Nigeria’s Petroleum Sector</w:t>
      </w:r>
      <w:r w:rsidRPr="00B85D77">
        <w:rPr>
          <w:rFonts w:ascii="Times New Roman" w:hAnsi="Times New Roman" w:cs="Times New Roman"/>
        </w:rPr>
        <w:t>. Nigerian Journal of Finance, 15(3), 45–57.</w:t>
      </w:r>
    </w:p>
    <w:p w14:paraId="238FE47F" w14:textId="77777777" w:rsidR="00B85D77" w:rsidRPr="00B85D77" w:rsidRDefault="00B85D77" w:rsidP="001A109E">
      <w:pPr>
        <w:ind w:left="720" w:hanging="720"/>
        <w:jc w:val="both"/>
        <w:rPr>
          <w:rFonts w:ascii="Times New Roman" w:hAnsi="Times New Roman" w:cs="Times New Roman"/>
        </w:rPr>
      </w:pPr>
      <w:r w:rsidRPr="00B85D77">
        <w:rPr>
          <w:rFonts w:ascii="Times New Roman" w:hAnsi="Times New Roman" w:cs="Times New Roman"/>
        </w:rPr>
        <w:t xml:space="preserve">Agbaje, J. S. (2022). </w:t>
      </w:r>
      <w:r w:rsidRPr="00B85D77">
        <w:rPr>
          <w:rFonts w:ascii="Times New Roman" w:hAnsi="Times New Roman" w:cs="Times New Roman"/>
          <w:i/>
          <w:iCs/>
        </w:rPr>
        <w:t>The Role of IFRS in Enhancing Transparency in Oil and Gas Accounting in Nigeria</w:t>
      </w:r>
      <w:r w:rsidRPr="00B85D77">
        <w:rPr>
          <w:rFonts w:ascii="Times New Roman" w:hAnsi="Times New Roman" w:cs="Times New Roman"/>
        </w:rPr>
        <w:t>. African Accounting Review, 17(2), 90–106.</w:t>
      </w:r>
    </w:p>
    <w:p w14:paraId="623DA44A" w14:textId="77777777" w:rsidR="00B85D77" w:rsidRPr="00B85D77" w:rsidRDefault="00B85D77" w:rsidP="001A109E">
      <w:pPr>
        <w:ind w:left="720" w:hanging="720"/>
        <w:jc w:val="both"/>
        <w:rPr>
          <w:rFonts w:ascii="Times New Roman" w:hAnsi="Times New Roman" w:cs="Times New Roman"/>
        </w:rPr>
      </w:pPr>
      <w:r w:rsidRPr="00B85D77">
        <w:rPr>
          <w:rFonts w:ascii="Times New Roman" w:hAnsi="Times New Roman" w:cs="Times New Roman"/>
        </w:rPr>
        <w:t xml:space="preserve">Ahmed, A. O., &amp; Bello, I. R. (2023). </w:t>
      </w:r>
      <w:r w:rsidRPr="00B85D77">
        <w:rPr>
          <w:rFonts w:ascii="Times New Roman" w:hAnsi="Times New Roman" w:cs="Times New Roman"/>
          <w:i/>
          <w:iCs/>
        </w:rPr>
        <w:t>The Influence of Taxation on Oil and Gas Firms in Nigeria</w:t>
      </w:r>
      <w:r w:rsidRPr="00B85D77">
        <w:rPr>
          <w:rFonts w:ascii="Times New Roman" w:hAnsi="Times New Roman" w:cs="Times New Roman"/>
        </w:rPr>
        <w:t>. International Journal of Energy Finance, 10(1), 20–35.</w:t>
      </w:r>
    </w:p>
    <w:p w14:paraId="71D4A803" w14:textId="77777777" w:rsidR="00B85D77" w:rsidRPr="00B85D77" w:rsidRDefault="00B85D77" w:rsidP="001A109E">
      <w:pPr>
        <w:ind w:left="720" w:hanging="720"/>
        <w:jc w:val="both"/>
        <w:rPr>
          <w:rFonts w:ascii="Times New Roman" w:hAnsi="Times New Roman" w:cs="Times New Roman"/>
        </w:rPr>
      </w:pPr>
      <w:r w:rsidRPr="00B85D77">
        <w:rPr>
          <w:rFonts w:ascii="Times New Roman" w:hAnsi="Times New Roman" w:cs="Times New Roman"/>
        </w:rPr>
        <w:t xml:space="preserve">Akinola, F. A. (2024). </w:t>
      </w:r>
      <w:r w:rsidRPr="00B85D77">
        <w:rPr>
          <w:rFonts w:ascii="Times New Roman" w:hAnsi="Times New Roman" w:cs="Times New Roman"/>
          <w:i/>
          <w:iCs/>
        </w:rPr>
        <w:t>Challenges of Financial Reporting in Nigeria’s Upstream Oil Sector</w:t>
      </w:r>
      <w:r w:rsidRPr="00B85D77">
        <w:rPr>
          <w:rFonts w:ascii="Times New Roman" w:hAnsi="Times New Roman" w:cs="Times New Roman"/>
        </w:rPr>
        <w:t>. Journal of Petroleum Economics, 13(2), 99–112.</w:t>
      </w:r>
    </w:p>
    <w:p w14:paraId="063E61F8" w14:textId="77777777" w:rsidR="00B85D77" w:rsidRPr="00B85D77" w:rsidRDefault="00B85D77" w:rsidP="001A109E">
      <w:pPr>
        <w:ind w:left="720" w:hanging="720"/>
        <w:jc w:val="both"/>
        <w:rPr>
          <w:rFonts w:ascii="Times New Roman" w:hAnsi="Times New Roman" w:cs="Times New Roman"/>
        </w:rPr>
      </w:pPr>
      <w:r w:rsidRPr="00B85D77">
        <w:rPr>
          <w:rFonts w:ascii="Times New Roman" w:hAnsi="Times New Roman" w:cs="Times New Roman"/>
        </w:rPr>
        <w:t xml:space="preserve">Akpan, G. (2021). </w:t>
      </w:r>
      <w:r w:rsidRPr="00B85D77">
        <w:rPr>
          <w:rFonts w:ascii="Times New Roman" w:hAnsi="Times New Roman" w:cs="Times New Roman"/>
          <w:i/>
          <w:iCs/>
        </w:rPr>
        <w:t>Cost Control Measures and Financial Performance in the Oil Industry</w:t>
      </w:r>
      <w:r w:rsidRPr="00B85D77">
        <w:rPr>
          <w:rFonts w:ascii="Times New Roman" w:hAnsi="Times New Roman" w:cs="Times New Roman"/>
        </w:rPr>
        <w:t>. Nigerian Business Review, 9(4), 55–67.</w:t>
      </w:r>
    </w:p>
    <w:p w14:paraId="224129B5" w14:textId="77777777" w:rsidR="00B85D77" w:rsidRPr="00B85D77" w:rsidRDefault="00B85D77" w:rsidP="001A109E">
      <w:pPr>
        <w:ind w:left="720" w:hanging="720"/>
        <w:jc w:val="both"/>
        <w:rPr>
          <w:rFonts w:ascii="Times New Roman" w:hAnsi="Times New Roman" w:cs="Times New Roman"/>
        </w:rPr>
      </w:pPr>
      <w:r w:rsidRPr="00B85D77">
        <w:rPr>
          <w:rFonts w:ascii="Times New Roman" w:hAnsi="Times New Roman" w:cs="Times New Roman"/>
        </w:rPr>
        <w:t xml:space="preserve">Aluko, T., &amp; Iroko, S. (2022). </w:t>
      </w:r>
      <w:r w:rsidRPr="00B85D77">
        <w:rPr>
          <w:rFonts w:ascii="Times New Roman" w:hAnsi="Times New Roman" w:cs="Times New Roman"/>
          <w:i/>
          <w:iCs/>
        </w:rPr>
        <w:t>Enterprise Resource Planning (ERP) and Its Impacts on Oil Accounting</w:t>
      </w:r>
      <w:r w:rsidRPr="00B85D77">
        <w:rPr>
          <w:rFonts w:ascii="Times New Roman" w:hAnsi="Times New Roman" w:cs="Times New Roman"/>
        </w:rPr>
        <w:t>. Journal of Accounting Systems, 12(1), 77–89.</w:t>
      </w:r>
    </w:p>
    <w:p w14:paraId="38E9CA96" w14:textId="77777777" w:rsidR="00B85D77" w:rsidRPr="00B85D77" w:rsidRDefault="00B85D77" w:rsidP="001A109E">
      <w:pPr>
        <w:ind w:left="720" w:hanging="720"/>
        <w:jc w:val="both"/>
        <w:rPr>
          <w:rFonts w:ascii="Times New Roman" w:hAnsi="Times New Roman" w:cs="Times New Roman"/>
        </w:rPr>
      </w:pPr>
      <w:proofErr w:type="spellStart"/>
      <w:r w:rsidRPr="00B85D77">
        <w:rPr>
          <w:rFonts w:ascii="Times New Roman" w:hAnsi="Times New Roman" w:cs="Times New Roman"/>
        </w:rPr>
        <w:t>Anibaba</w:t>
      </w:r>
      <w:proofErr w:type="spellEnd"/>
      <w:r w:rsidRPr="00B85D77">
        <w:rPr>
          <w:rFonts w:ascii="Times New Roman" w:hAnsi="Times New Roman" w:cs="Times New Roman"/>
        </w:rPr>
        <w:t xml:space="preserve">, T. J. (2020). </w:t>
      </w:r>
      <w:r w:rsidRPr="00B85D77">
        <w:rPr>
          <w:rFonts w:ascii="Times New Roman" w:hAnsi="Times New Roman" w:cs="Times New Roman"/>
          <w:i/>
          <w:iCs/>
        </w:rPr>
        <w:t>Globalization and Oil Accounting Practices in Africa</w:t>
      </w:r>
      <w:r w:rsidRPr="00B85D77">
        <w:rPr>
          <w:rFonts w:ascii="Times New Roman" w:hAnsi="Times New Roman" w:cs="Times New Roman"/>
        </w:rPr>
        <w:t>. African Economic Review, 18(3), 150–165.</w:t>
      </w:r>
    </w:p>
    <w:p w14:paraId="7C0DC16B" w14:textId="77777777" w:rsidR="00B85D77" w:rsidRPr="00B85D77" w:rsidRDefault="00B85D77" w:rsidP="001A109E">
      <w:pPr>
        <w:ind w:left="720" w:hanging="720"/>
        <w:jc w:val="both"/>
        <w:rPr>
          <w:rFonts w:ascii="Times New Roman" w:hAnsi="Times New Roman" w:cs="Times New Roman"/>
        </w:rPr>
      </w:pPr>
      <w:r w:rsidRPr="00B85D77">
        <w:rPr>
          <w:rFonts w:ascii="Times New Roman" w:hAnsi="Times New Roman" w:cs="Times New Roman"/>
        </w:rPr>
        <w:t xml:space="preserve">Ayeni, B. &amp; Sanni, R. (2023). </w:t>
      </w:r>
      <w:r w:rsidRPr="00B85D77">
        <w:rPr>
          <w:rFonts w:ascii="Times New Roman" w:hAnsi="Times New Roman" w:cs="Times New Roman"/>
          <w:i/>
          <w:iCs/>
        </w:rPr>
        <w:t>Financial Transparency and Fraud Prevention in the Oil Sector</w:t>
      </w:r>
      <w:r w:rsidRPr="00B85D77">
        <w:rPr>
          <w:rFonts w:ascii="Times New Roman" w:hAnsi="Times New Roman" w:cs="Times New Roman"/>
        </w:rPr>
        <w:t>. Nigerian Journal of Auditing, 11(2), 34–48.</w:t>
      </w:r>
    </w:p>
    <w:p w14:paraId="36C21969" w14:textId="77777777" w:rsidR="00B85D77" w:rsidRPr="00B85D77" w:rsidRDefault="00B85D77" w:rsidP="001A109E">
      <w:pPr>
        <w:ind w:left="720" w:hanging="720"/>
        <w:jc w:val="both"/>
        <w:rPr>
          <w:rFonts w:ascii="Times New Roman" w:hAnsi="Times New Roman" w:cs="Times New Roman"/>
        </w:rPr>
      </w:pPr>
      <w:r w:rsidRPr="00B85D77">
        <w:rPr>
          <w:rFonts w:ascii="Times New Roman" w:hAnsi="Times New Roman" w:cs="Times New Roman"/>
        </w:rPr>
        <w:t xml:space="preserve">Bassey, E. A. (2020). </w:t>
      </w:r>
      <w:r w:rsidRPr="00B85D77">
        <w:rPr>
          <w:rFonts w:ascii="Times New Roman" w:hAnsi="Times New Roman" w:cs="Times New Roman"/>
          <w:i/>
          <w:iCs/>
        </w:rPr>
        <w:t>Analysis of Government Policy on Oil Revenue Management</w:t>
      </w:r>
      <w:r w:rsidRPr="00B85D77">
        <w:rPr>
          <w:rFonts w:ascii="Times New Roman" w:hAnsi="Times New Roman" w:cs="Times New Roman"/>
        </w:rPr>
        <w:t>. Energy Policy Journal, 27(3), 105–120.</w:t>
      </w:r>
    </w:p>
    <w:p w14:paraId="4F55AE94" w14:textId="77777777" w:rsidR="00B85D77" w:rsidRPr="00B85D77" w:rsidRDefault="00B85D77" w:rsidP="001A109E">
      <w:pPr>
        <w:ind w:left="720" w:hanging="720"/>
        <w:jc w:val="both"/>
        <w:rPr>
          <w:rFonts w:ascii="Times New Roman" w:hAnsi="Times New Roman" w:cs="Times New Roman"/>
        </w:rPr>
      </w:pPr>
      <w:r w:rsidRPr="00B85D77">
        <w:rPr>
          <w:rFonts w:ascii="Times New Roman" w:hAnsi="Times New Roman" w:cs="Times New Roman"/>
        </w:rPr>
        <w:t xml:space="preserve">Bello, A. M. (2021). </w:t>
      </w:r>
      <w:r w:rsidRPr="00B85D77">
        <w:rPr>
          <w:rFonts w:ascii="Times New Roman" w:hAnsi="Times New Roman" w:cs="Times New Roman"/>
          <w:i/>
          <w:iCs/>
        </w:rPr>
        <w:t>International Financial Reporting Standards in Oil &amp; Gas Sector: An Evaluation</w:t>
      </w:r>
      <w:r w:rsidRPr="00B85D77">
        <w:rPr>
          <w:rFonts w:ascii="Times New Roman" w:hAnsi="Times New Roman" w:cs="Times New Roman"/>
        </w:rPr>
        <w:t>. IFRS Digest, 8(2), 65–78.</w:t>
      </w:r>
    </w:p>
    <w:p w14:paraId="25175103" w14:textId="77777777" w:rsidR="00B85D77" w:rsidRPr="00B85D77" w:rsidRDefault="00B85D77" w:rsidP="001A109E">
      <w:pPr>
        <w:ind w:left="720" w:hanging="720"/>
        <w:jc w:val="both"/>
        <w:rPr>
          <w:rFonts w:ascii="Times New Roman" w:hAnsi="Times New Roman" w:cs="Times New Roman"/>
        </w:rPr>
      </w:pPr>
      <w:r w:rsidRPr="00B85D77">
        <w:rPr>
          <w:rFonts w:ascii="Times New Roman" w:hAnsi="Times New Roman" w:cs="Times New Roman"/>
        </w:rPr>
        <w:t xml:space="preserve">Chukwuma, F. (2022). </w:t>
      </w:r>
      <w:r w:rsidRPr="00B85D77">
        <w:rPr>
          <w:rFonts w:ascii="Times New Roman" w:hAnsi="Times New Roman" w:cs="Times New Roman"/>
          <w:i/>
          <w:iCs/>
        </w:rPr>
        <w:t>Oil Sector Fiscal Policies and Their Effects on Accounting Standards</w:t>
      </w:r>
      <w:r w:rsidRPr="00B85D77">
        <w:rPr>
          <w:rFonts w:ascii="Times New Roman" w:hAnsi="Times New Roman" w:cs="Times New Roman"/>
        </w:rPr>
        <w:t>. West African Journal of Economics, 6(4), 42–55.</w:t>
      </w:r>
    </w:p>
    <w:p w14:paraId="0A8BB37D" w14:textId="77777777" w:rsidR="00B85D77" w:rsidRPr="00B85D77" w:rsidRDefault="00B85D77" w:rsidP="001A109E">
      <w:pPr>
        <w:ind w:left="720" w:hanging="720"/>
        <w:jc w:val="both"/>
        <w:rPr>
          <w:rFonts w:ascii="Times New Roman" w:hAnsi="Times New Roman" w:cs="Times New Roman"/>
        </w:rPr>
      </w:pPr>
      <w:r w:rsidRPr="00B85D77">
        <w:rPr>
          <w:rFonts w:ascii="Times New Roman" w:hAnsi="Times New Roman" w:cs="Times New Roman"/>
        </w:rPr>
        <w:t xml:space="preserve">Danjuma, K. &amp; Sulaiman, R. (2023). </w:t>
      </w:r>
      <w:r w:rsidRPr="00B85D77">
        <w:rPr>
          <w:rFonts w:ascii="Times New Roman" w:hAnsi="Times New Roman" w:cs="Times New Roman"/>
          <w:i/>
          <w:iCs/>
        </w:rPr>
        <w:t>ERP Implementation Barriers in Nigerian Oil Companies</w:t>
      </w:r>
      <w:r w:rsidRPr="00B85D77">
        <w:rPr>
          <w:rFonts w:ascii="Times New Roman" w:hAnsi="Times New Roman" w:cs="Times New Roman"/>
        </w:rPr>
        <w:t>. Journal of Information Systems &amp; Control, 7(1), 23–38.</w:t>
      </w:r>
    </w:p>
    <w:p w14:paraId="2C717C42" w14:textId="77777777" w:rsidR="00B85D77" w:rsidRPr="00B85D77" w:rsidRDefault="00B85D77" w:rsidP="001A109E">
      <w:pPr>
        <w:ind w:left="720" w:hanging="720"/>
        <w:jc w:val="both"/>
        <w:rPr>
          <w:rFonts w:ascii="Times New Roman" w:hAnsi="Times New Roman" w:cs="Times New Roman"/>
        </w:rPr>
      </w:pPr>
      <w:r w:rsidRPr="00B85D77">
        <w:rPr>
          <w:rFonts w:ascii="Times New Roman" w:hAnsi="Times New Roman" w:cs="Times New Roman"/>
        </w:rPr>
        <w:t xml:space="preserve">Ekanem, A. J. (2020). </w:t>
      </w:r>
      <w:r w:rsidRPr="00B85D77">
        <w:rPr>
          <w:rFonts w:ascii="Times New Roman" w:hAnsi="Times New Roman" w:cs="Times New Roman"/>
          <w:i/>
          <w:iCs/>
        </w:rPr>
        <w:t>Prospects of Oil and Gas Accounting Reforms in Nigeria</w:t>
      </w:r>
      <w:r w:rsidRPr="00B85D77">
        <w:rPr>
          <w:rFonts w:ascii="Times New Roman" w:hAnsi="Times New Roman" w:cs="Times New Roman"/>
        </w:rPr>
        <w:t>. Journal of Public Finance, 16(1), 70–85.</w:t>
      </w:r>
    </w:p>
    <w:p w14:paraId="18B8AC26" w14:textId="77777777" w:rsidR="00B85D77" w:rsidRPr="00B85D77" w:rsidRDefault="00B85D77" w:rsidP="001A109E">
      <w:pPr>
        <w:ind w:left="720" w:hanging="720"/>
        <w:jc w:val="both"/>
        <w:rPr>
          <w:rFonts w:ascii="Times New Roman" w:hAnsi="Times New Roman" w:cs="Times New Roman"/>
        </w:rPr>
      </w:pPr>
      <w:r w:rsidRPr="00B85D77">
        <w:rPr>
          <w:rFonts w:ascii="Times New Roman" w:hAnsi="Times New Roman" w:cs="Times New Roman"/>
        </w:rPr>
        <w:t xml:space="preserve">Eze, C. &amp; Okoro, U. (2025). </w:t>
      </w:r>
      <w:r w:rsidRPr="00B85D77">
        <w:rPr>
          <w:rFonts w:ascii="Times New Roman" w:hAnsi="Times New Roman" w:cs="Times New Roman"/>
          <w:i/>
          <w:iCs/>
        </w:rPr>
        <w:t>Financial Disclosure and Accountability in the Energy Sector</w:t>
      </w:r>
      <w:r w:rsidRPr="00B85D77">
        <w:rPr>
          <w:rFonts w:ascii="Times New Roman" w:hAnsi="Times New Roman" w:cs="Times New Roman"/>
        </w:rPr>
        <w:t>. Nigerian Journal of Financial Studies, 14(3), 87–101.</w:t>
      </w:r>
    </w:p>
    <w:p w14:paraId="7FB0DBCF" w14:textId="77777777" w:rsidR="00B85D77" w:rsidRPr="00B85D77" w:rsidRDefault="00B85D77" w:rsidP="001A109E">
      <w:pPr>
        <w:ind w:left="720" w:hanging="720"/>
        <w:jc w:val="both"/>
        <w:rPr>
          <w:rFonts w:ascii="Times New Roman" w:hAnsi="Times New Roman" w:cs="Times New Roman"/>
        </w:rPr>
      </w:pPr>
      <w:r w:rsidRPr="00B85D77">
        <w:rPr>
          <w:rFonts w:ascii="Times New Roman" w:hAnsi="Times New Roman" w:cs="Times New Roman"/>
        </w:rPr>
        <w:t xml:space="preserve">Fagbemi, T. O. (2021). </w:t>
      </w:r>
      <w:r w:rsidRPr="00B85D77">
        <w:rPr>
          <w:rFonts w:ascii="Times New Roman" w:hAnsi="Times New Roman" w:cs="Times New Roman"/>
          <w:i/>
          <w:iCs/>
        </w:rPr>
        <w:t>Training and Capacity Building in Oil Sector Accounting</w:t>
      </w:r>
      <w:r w:rsidRPr="00B85D77">
        <w:rPr>
          <w:rFonts w:ascii="Times New Roman" w:hAnsi="Times New Roman" w:cs="Times New Roman"/>
        </w:rPr>
        <w:t>. Human Resource Development Journal, 19(2), 38–49.</w:t>
      </w:r>
    </w:p>
    <w:p w14:paraId="3EED8245" w14:textId="77777777" w:rsidR="00B85D77" w:rsidRPr="00B85D77" w:rsidRDefault="00B85D77" w:rsidP="001A109E">
      <w:pPr>
        <w:ind w:left="720" w:hanging="720"/>
        <w:jc w:val="both"/>
        <w:rPr>
          <w:rFonts w:ascii="Times New Roman" w:hAnsi="Times New Roman" w:cs="Times New Roman"/>
        </w:rPr>
      </w:pPr>
      <w:r w:rsidRPr="00B85D77">
        <w:rPr>
          <w:rFonts w:ascii="Times New Roman" w:hAnsi="Times New Roman" w:cs="Times New Roman"/>
        </w:rPr>
        <w:lastRenderedPageBreak/>
        <w:t xml:space="preserve">Gyang, S. (2023). </w:t>
      </w:r>
      <w:r w:rsidRPr="00B85D77">
        <w:rPr>
          <w:rFonts w:ascii="Times New Roman" w:hAnsi="Times New Roman" w:cs="Times New Roman"/>
          <w:i/>
          <w:iCs/>
        </w:rPr>
        <w:t>Oil Revenue Mismanagement and the Need for Accounting Oversight</w:t>
      </w:r>
      <w:r w:rsidRPr="00B85D77">
        <w:rPr>
          <w:rFonts w:ascii="Times New Roman" w:hAnsi="Times New Roman" w:cs="Times New Roman"/>
        </w:rPr>
        <w:t>. Fiscal Studies in Africa, 5(3), 62–76.</w:t>
      </w:r>
    </w:p>
    <w:p w14:paraId="38AB6476" w14:textId="77777777" w:rsidR="00B85D77" w:rsidRPr="00B85D77" w:rsidRDefault="00B85D77" w:rsidP="001A109E">
      <w:pPr>
        <w:ind w:left="720" w:hanging="720"/>
        <w:jc w:val="both"/>
        <w:rPr>
          <w:rFonts w:ascii="Times New Roman" w:hAnsi="Times New Roman" w:cs="Times New Roman"/>
        </w:rPr>
      </w:pPr>
      <w:r w:rsidRPr="00B85D77">
        <w:rPr>
          <w:rFonts w:ascii="Times New Roman" w:hAnsi="Times New Roman" w:cs="Times New Roman"/>
        </w:rPr>
        <w:t xml:space="preserve">Ibrahim, A. M. (2022). </w:t>
      </w:r>
      <w:r w:rsidRPr="00B85D77">
        <w:rPr>
          <w:rFonts w:ascii="Times New Roman" w:hAnsi="Times New Roman" w:cs="Times New Roman"/>
          <w:i/>
          <w:iCs/>
        </w:rPr>
        <w:t>Challenges in Adopting IFRS for the Oil Sector in Nigeria</w:t>
      </w:r>
      <w:r w:rsidRPr="00B85D77">
        <w:rPr>
          <w:rFonts w:ascii="Times New Roman" w:hAnsi="Times New Roman" w:cs="Times New Roman"/>
        </w:rPr>
        <w:t>. Journal of Accounting &amp; Compliance, 15(1), 51–65.</w:t>
      </w:r>
    </w:p>
    <w:p w14:paraId="2239E314" w14:textId="77777777" w:rsidR="00B85D77" w:rsidRPr="00B85D77" w:rsidRDefault="00B85D77" w:rsidP="001A109E">
      <w:pPr>
        <w:ind w:left="720" w:hanging="720"/>
        <w:jc w:val="both"/>
        <w:rPr>
          <w:rFonts w:ascii="Times New Roman" w:hAnsi="Times New Roman" w:cs="Times New Roman"/>
        </w:rPr>
      </w:pPr>
      <w:r w:rsidRPr="00B85D77">
        <w:rPr>
          <w:rFonts w:ascii="Times New Roman" w:hAnsi="Times New Roman" w:cs="Times New Roman"/>
        </w:rPr>
        <w:t xml:space="preserve">Idris, K. &amp; Mohammed, Y. (2024). </w:t>
      </w:r>
      <w:r w:rsidRPr="00B85D77">
        <w:rPr>
          <w:rFonts w:ascii="Times New Roman" w:hAnsi="Times New Roman" w:cs="Times New Roman"/>
          <w:i/>
          <w:iCs/>
        </w:rPr>
        <w:t>Accounting Ethics and Transparency in the Petroleum Industry</w:t>
      </w:r>
      <w:r w:rsidRPr="00B85D77">
        <w:rPr>
          <w:rFonts w:ascii="Times New Roman" w:hAnsi="Times New Roman" w:cs="Times New Roman"/>
        </w:rPr>
        <w:t>. Journal of Business Integrity, 10(2), 94–108.</w:t>
      </w:r>
    </w:p>
    <w:p w14:paraId="21C9326F" w14:textId="77777777" w:rsidR="00B85D77" w:rsidRPr="00B85D77" w:rsidRDefault="00B85D77" w:rsidP="001A109E">
      <w:pPr>
        <w:ind w:left="720" w:hanging="720"/>
        <w:jc w:val="both"/>
        <w:rPr>
          <w:rFonts w:ascii="Times New Roman" w:hAnsi="Times New Roman" w:cs="Times New Roman"/>
        </w:rPr>
      </w:pPr>
      <w:r w:rsidRPr="00B85D77">
        <w:rPr>
          <w:rFonts w:ascii="Times New Roman" w:hAnsi="Times New Roman" w:cs="Times New Roman"/>
        </w:rPr>
        <w:t xml:space="preserve">Johnson, E. (2020). </w:t>
      </w:r>
      <w:r w:rsidRPr="00B85D77">
        <w:rPr>
          <w:rFonts w:ascii="Times New Roman" w:hAnsi="Times New Roman" w:cs="Times New Roman"/>
          <w:i/>
          <w:iCs/>
        </w:rPr>
        <w:t>Petroleum Industry Bill and Its Accounting Implications</w:t>
      </w:r>
      <w:r w:rsidRPr="00B85D77">
        <w:rPr>
          <w:rFonts w:ascii="Times New Roman" w:hAnsi="Times New Roman" w:cs="Times New Roman"/>
        </w:rPr>
        <w:t>. Nigerian Legal and Finance Review, 6(4), 112–128.</w:t>
      </w:r>
    </w:p>
    <w:p w14:paraId="3EA0A0B2" w14:textId="77777777" w:rsidR="00B85D77" w:rsidRPr="00B85D77" w:rsidRDefault="00B85D77" w:rsidP="001A109E">
      <w:pPr>
        <w:ind w:left="720" w:hanging="720"/>
        <w:jc w:val="both"/>
        <w:rPr>
          <w:rFonts w:ascii="Times New Roman" w:hAnsi="Times New Roman" w:cs="Times New Roman"/>
        </w:rPr>
      </w:pPr>
      <w:r w:rsidRPr="00B85D77">
        <w:rPr>
          <w:rFonts w:ascii="Times New Roman" w:hAnsi="Times New Roman" w:cs="Times New Roman"/>
        </w:rPr>
        <w:t xml:space="preserve">Joseph, O. (2025). </w:t>
      </w:r>
      <w:r w:rsidRPr="00B85D77">
        <w:rPr>
          <w:rFonts w:ascii="Times New Roman" w:hAnsi="Times New Roman" w:cs="Times New Roman"/>
          <w:i/>
          <w:iCs/>
        </w:rPr>
        <w:t>Technology Integration in Oil Accounting: A Pathway to Efficiency</w:t>
      </w:r>
      <w:r w:rsidRPr="00B85D77">
        <w:rPr>
          <w:rFonts w:ascii="Times New Roman" w:hAnsi="Times New Roman" w:cs="Times New Roman"/>
        </w:rPr>
        <w:t>. Journal of Tech in Energy, 9(1), 23–36.</w:t>
      </w:r>
    </w:p>
    <w:p w14:paraId="3341945F" w14:textId="77777777" w:rsidR="00B85D77" w:rsidRPr="00B85D77" w:rsidRDefault="00B85D77" w:rsidP="001A109E">
      <w:pPr>
        <w:ind w:left="720" w:hanging="720"/>
        <w:jc w:val="both"/>
        <w:rPr>
          <w:rFonts w:ascii="Times New Roman" w:hAnsi="Times New Roman" w:cs="Times New Roman"/>
        </w:rPr>
      </w:pPr>
      <w:r w:rsidRPr="00B85D77">
        <w:rPr>
          <w:rFonts w:ascii="Times New Roman" w:hAnsi="Times New Roman" w:cs="Times New Roman"/>
        </w:rPr>
        <w:t xml:space="preserve">Kalu, M. &amp; Ede, A. (2021). </w:t>
      </w:r>
      <w:r w:rsidRPr="00B85D77">
        <w:rPr>
          <w:rFonts w:ascii="Times New Roman" w:hAnsi="Times New Roman" w:cs="Times New Roman"/>
          <w:i/>
          <w:iCs/>
        </w:rPr>
        <w:t>The Future of Financial Reporting in Nigeria’s Oil Industry</w:t>
      </w:r>
      <w:r w:rsidRPr="00B85D77">
        <w:rPr>
          <w:rFonts w:ascii="Times New Roman" w:hAnsi="Times New Roman" w:cs="Times New Roman"/>
        </w:rPr>
        <w:t>. Journal of Financial Reforms, 8(3), 101–115.</w:t>
      </w:r>
    </w:p>
    <w:p w14:paraId="75E5D3D4" w14:textId="77777777" w:rsidR="00B85D77" w:rsidRPr="00B85D77" w:rsidRDefault="00B85D77" w:rsidP="001A109E">
      <w:pPr>
        <w:ind w:left="720" w:hanging="720"/>
        <w:jc w:val="both"/>
        <w:rPr>
          <w:rFonts w:ascii="Times New Roman" w:hAnsi="Times New Roman" w:cs="Times New Roman"/>
        </w:rPr>
      </w:pPr>
      <w:r w:rsidRPr="00B85D77">
        <w:rPr>
          <w:rFonts w:ascii="Times New Roman" w:hAnsi="Times New Roman" w:cs="Times New Roman"/>
        </w:rPr>
        <w:t xml:space="preserve">Lawal, R. O. (2022). </w:t>
      </w:r>
      <w:r w:rsidRPr="00B85D77">
        <w:rPr>
          <w:rFonts w:ascii="Times New Roman" w:hAnsi="Times New Roman" w:cs="Times New Roman"/>
          <w:i/>
          <w:iCs/>
        </w:rPr>
        <w:t>Audit Challenges in the Upstream Petroleum Sector</w:t>
      </w:r>
      <w:r w:rsidRPr="00B85D77">
        <w:rPr>
          <w:rFonts w:ascii="Times New Roman" w:hAnsi="Times New Roman" w:cs="Times New Roman"/>
        </w:rPr>
        <w:t>. International Journal of Auditing, 7(2), 59–73.</w:t>
      </w:r>
    </w:p>
    <w:p w14:paraId="0CFC6B9F" w14:textId="77777777" w:rsidR="00B85D77" w:rsidRPr="00B85D77" w:rsidRDefault="00B85D77" w:rsidP="001A109E">
      <w:pPr>
        <w:ind w:left="720" w:hanging="720"/>
        <w:jc w:val="both"/>
        <w:rPr>
          <w:rFonts w:ascii="Times New Roman" w:hAnsi="Times New Roman" w:cs="Times New Roman"/>
        </w:rPr>
      </w:pPr>
      <w:r w:rsidRPr="00B85D77">
        <w:rPr>
          <w:rFonts w:ascii="Times New Roman" w:hAnsi="Times New Roman" w:cs="Times New Roman"/>
        </w:rPr>
        <w:t xml:space="preserve">Musa, B. &amp; Ojo, M. (2023). </w:t>
      </w:r>
      <w:r w:rsidRPr="00B85D77">
        <w:rPr>
          <w:rFonts w:ascii="Times New Roman" w:hAnsi="Times New Roman" w:cs="Times New Roman"/>
          <w:i/>
          <w:iCs/>
        </w:rPr>
        <w:t>Comparative Study of Oil Accounting Standards in Nigeria and Ghana</w:t>
      </w:r>
      <w:r w:rsidRPr="00B85D77">
        <w:rPr>
          <w:rFonts w:ascii="Times New Roman" w:hAnsi="Times New Roman" w:cs="Times New Roman"/>
        </w:rPr>
        <w:t>. West African Finance Journal, 10(1), 39–52.</w:t>
      </w:r>
    </w:p>
    <w:p w14:paraId="4AB97320" w14:textId="77777777" w:rsidR="00B85D77" w:rsidRPr="00B85D77" w:rsidRDefault="00B85D77" w:rsidP="001A109E">
      <w:pPr>
        <w:ind w:left="720" w:hanging="720"/>
        <w:jc w:val="both"/>
        <w:rPr>
          <w:rFonts w:ascii="Times New Roman" w:hAnsi="Times New Roman" w:cs="Times New Roman"/>
        </w:rPr>
      </w:pPr>
      <w:r w:rsidRPr="00B85D77">
        <w:rPr>
          <w:rFonts w:ascii="Times New Roman" w:hAnsi="Times New Roman" w:cs="Times New Roman"/>
        </w:rPr>
        <w:t xml:space="preserve">Nnamdi, J. (2020). </w:t>
      </w:r>
      <w:r w:rsidRPr="00B85D77">
        <w:rPr>
          <w:rFonts w:ascii="Times New Roman" w:hAnsi="Times New Roman" w:cs="Times New Roman"/>
          <w:i/>
          <w:iCs/>
        </w:rPr>
        <w:t>The Role of Internal Control in Oil Sector Accountability</w:t>
      </w:r>
      <w:r w:rsidRPr="00B85D77">
        <w:rPr>
          <w:rFonts w:ascii="Times New Roman" w:hAnsi="Times New Roman" w:cs="Times New Roman"/>
        </w:rPr>
        <w:t>. Accounting and Society, 13(2), 70–84.</w:t>
      </w:r>
    </w:p>
    <w:p w14:paraId="47826D96" w14:textId="77777777" w:rsidR="00B85D77" w:rsidRPr="00B85D77" w:rsidRDefault="00B85D77" w:rsidP="001A109E">
      <w:pPr>
        <w:ind w:left="720" w:hanging="720"/>
        <w:jc w:val="both"/>
        <w:rPr>
          <w:rFonts w:ascii="Times New Roman" w:hAnsi="Times New Roman" w:cs="Times New Roman"/>
        </w:rPr>
      </w:pPr>
      <w:r w:rsidRPr="00B85D77">
        <w:rPr>
          <w:rFonts w:ascii="Times New Roman" w:hAnsi="Times New Roman" w:cs="Times New Roman"/>
        </w:rPr>
        <w:t xml:space="preserve">Ogunleye, T. &amp; Falade, O. (2025). </w:t>
      </w:r>
      <w:r w:rsidRPr="00B85D77">
        <w:rPr>
          <w:rFonts w:ascii="Times New Roman" w:hAnsi="Times New Roman" w:cs="Times New Roman"/>
          <w:i/>
          <w:iCs/>
        </w:rPr>
        <w:t>Reforms in Oil Sector Governance and Impact on Financial Disclosure</w:t>
      </w:r>
      <w:r w:rsidRPr="00B85D77">
        <w:rPr>
          <w:rFonts w:ascii="Times New Roman" w:hAnsi="Times New Roman" w:cs="Times New Roman"/>
        </w:rPr>
        <w:t>. Nigerian Policy and Audit Journal, 9(4), 88–101.</w:t>
      </w:r>
    </w:p>
    <w:p w14:paraId="71B300F6" w14:textId="77777777" w:rsidR="00B85D77" w:rsidRPr="00B85D77" w:rsidRDefault="00B85D77" w:rsidP="001A109E">
      <w:pPr>
        <w:ind w:left="720" w:hanging="720"/>
        <w:jc w:val="both"/>
        <w:rPr>
          <w:rFonts w:ascii="Times New Roman" w:hAnsi="Times New Roman" w:cs="Times New Roman"/>
        </w:rPr>
      </w:pPr>
      <w:r w:rsidRPr="00B85D77">
        <w:rPr>
          <w:rFonts w:ascii="Times New Roman" w:hAnsi="Times New Roman" w:cs="Times New Roman"/>
        </w:rPr>
        <w:t xml:space="preserve">Okafor, A. &amp; Dada, S. (2021). </w:t>
      </w:r>
      <w:r w:rsidRPr="00B85D77">
        <w:rPr>
          <w:rFonts w:ascii="Times New Roman" w:hAnsi="Times New Roman" w:cs="Times New Roman"/>
          <w:i/>
          <w:iCs/>
        </w:rPr>
        <w:t>Training Deficiencies and Compliance Failures in Oil Accounting</w:t>
      </w:r>
      <w:r w:rsidRPr="00B85D77">
        <w:rPr>
          <w:rFonts w:ascii="Times New Roman" w:hAnsi="Times New Roman" w:cs="Times New Roman"/>
        </w:rPr>
        <w:t>. African Accounting Forum, 11(2), 55–69.</w:t>
      </w:r>
    </w:p>
    <w:p w14:paraId="7B38C5AA" w14:textId="77777777" w:rsidR="00B85D77" w:rsidRPr="00B85D77" w:rsidRDefault="00B85D77" w:rsidP="001A109E">
      <w:pPr>
        <w:ind w:left="720" w:hanging="720"/>
        <w:jc w:val="both"/>
        <w:rPr>
          <w:rFonts w:ascii="Times New Roman" w:hAnsi="Times New Roman" w:cs="Times New Roman"/>
        </w:rPr>
      </w:pPr>
      <w:r w:rsidRPr="00B85D77">
        <w:rPr>
          <w:rFonts w:ascii="Times New Roman" w:hAnsi="Times New Roman" w:cs="Times New Roman"/>
        </w:rPr>
        <w:t xml:space="preserve">Okeke, B. I. (2023). </w:t>
      </w:r>
      <w:r w:rsidRPr="00B85D77">
        <w:rPr>
          <w:rFonts w:ascii="Times New Roman" w:hAnsi="Times New Roman" w:cs="Times New Roman"/>
          <w:i/>
          <w:iCs/>
        </w:rPr>
        <w:t>Strategic Approaches to Oil Revenue Accounting in Developing Nations</w:t>
      </w:r>
      <w:r w:rsidRPr="00B85D77">
        <w:rPr>
          <w:rFonts w:ascii="Times New Roman" w:hAnsi="Times New Roman" w:cs="Times New Roman"/>
        </w:rPr>
        <w:t>. Energy Management Review, 7(3), 102–117.</w:t>
      </w:r>
    </w:p>
    <w:p w14:paraId="4C0404F7" w14:textId="77777777" w:rsidR="00B85D77" w:rsidRPr="00B85D77" w:rsidRDefault="00B85D77" w:rsidP="001A109E">
      <w:pPr>
        <w:ind w:left="720" w:hanging="720"/>
        <w:jc w:val="both"/>
        <w:rPr>
          <w:rFonts w:ascii="Times New Roman" w:hAnsi="Times New Roman" w:cs="Times New Roman"/>
        </w:rPr>
      </w:pPr>
      <w:r w:rsidRPr="00B85D77">
        <w:rPr>
          <w:rFonts w:ascii="Times New Roman" w:hAnsi="Times New Roman" w:cs="Times New Roman"/>
        </w:rPr>
        <w:t xml:space="preserve">Olanrewaju, K. (2022). </w:t>
      </w:r>
      <w:r w:rsidRPr="00B85D77">
        <w:rPr>
          <w:rFonts w:ascii="Times New Roman" w:hAnsi="Times New Roman" w:cs="Times New Roman"/>
          <w:i/>
          <w:iCs/>
        </w:rPr>
        <w:t>Modern Software and Automation in Oil &amp; Gas Accounting</w:t>
      </w:r>
      <w:r w:rsidRPr="00B85D77">
        <w:rPr>
          <w:rFonts w:ascii="Times New Roman" w:hAnsi="Times New Roman" w:cs="Times New Roman"/>
        </w:rPr>
        <w:t>. Nigerian ICT &amp; Finance Journal, 4(1), 61–73.</w:t>
      </w:r>
    </w:p>
    <w:p w14:paraId="513F5B76" w14:textId="77777777" w:rsidR="00B85D77" w:rsidRPr="00B85D77" w:rsidRDefault="00B85D77" w:rsidP="001A109E">
      <w:pPr>
        <w:ind w:left="720" w:hanging="720"/>
        <w:jc w:val="both"/>
        <w:rPr>
          <w:rFonts w:ascii="Times New Roman" w:hAnsi="Times New Roman" w:cs="Times New Roman"/>
        </w:rPr>
      </w:pPr>
      <w:r w:rsidRPr="00B85D77">
        <w:rPr>
          <w:rFonts w:ascii="Times New Roman" w:hAnsi="Times New Roman" w:cs="Times New Roman"/>
        </w:rPr>
        <w:t xml:space="preserve">Olumide, J. (2020). </w:t>
      </w:r>
      <w:r w:rsidRPr="00B85D77">
        <w:rPr>
          <w:rFonts w:ascii="Times New Roman" w:hAnsi="Times New Roman" w:cs="Times New Roman"/>
          <w:i/>
          <w:iCs/>
        </w:rPr>
        <w:t>Understanding the Regulatory Framework of Oil and Gas in Nigeria</w:t>
      </w:r>
      <w:r w:rsidRPr="00B85D77">
        <w:rPr>
          <w:rFonts w:ascii="Times New Roman" w:hAnsi="Times New Roman" w:cs="Times New Roman"/>
        </w:rPr>
        <w:t>. Nigerian Legal Studies, 14(2), 47–63.</w:t>
      </w:r>
    </w:p>
    <w:p w14:paraId="06A48EA5" w14:textId="77777777" w:rsidR="00B85D77" w:rsidRPr="00B85D77" w:rsidRDefault="00B85D77" w:rsidP="001A109E">
      <w:pPr>
        <w:ind w:left="720" w:hanging="720"/>
        <w:jc w:val="both"/>
        <w:rPr>
          <w:rFonts w:ascii="Times New Roman" w:hAnsi="Times New Roman" w:cs="Times New Roman"/>
        </w:rPr>
      </w:pPr>
      <w:r w:rsidRPr="00B85D77">
        <w:rPr>
          <w:rFonts w:ascii="Times New Roman" w:hAnsi="Times New Roman" w:cs="Times New Roman"/>
        </w:rPr>
        <w:t xml:space="preserve">Onu, A. &amp; Umeh, P. (2021). </w:t>
      </w:r>
      <w:r w:rsidRPr="00B85D77">
        <w:rPr>
          <w:rFonts w:ascii="Times New Roman" w:hAnsi="Times New Roman" w:cs="Times New Roman"/>
          <w:i/>
          <w:iCs/>
        </w:rPr>
        <w:t>International Standards and Local Realities in Oil Accounting</w:t>
      </w:r>
      <w:r w:rsidRPr="00B85D77">
        <w:rPr>
          <w:rFonts w:ascii="Times New Roman" w:hAnsi="Times New Roman" w:cs="Times New Roman"/>
        </w:rPr>
        <w:t>. African Accounting Research, 6(3), 33–47.</w:t>
      </w:r>
    </w:p>
    <w:p w14:paraId="7200FC12" w14:textId="77777777" w:rsidR="00B85D77" w:rsidRPr="00B85D77" w:rsidRDefault="00B85D77" w:rsidP="001A109E">
      <w:pPr>
        <w:ind w:left="720" w:hanging="720"/>
        <w:jc w:val="both"/>
        <w:rPr>
          <w:rFonts w:ascii="Times New Roman" w:hAnsi="Times New Roman" w:cs="Times New Roman"/>
        </w:rPr>
      </w:pPr>
      <w:r w:rsidRPr="00B85D77">
        <w:rPr>
          <w:rFonts w:ascii="Times New Roman" w:hAnsi="Times New Roman" w:cs="Times New Roman"/>
        </w:rPr>
        <w:t xml:space="preserve">Orji, V. &amp; Chinedu, E. (2024). </w:t>
      </w:r>
      <w:r w:rsidRPr="00B85D77">
        <w:rPr>
          <w:rFonts w:ascii="Times New Roman" w:hAnsi="Times New Roman" w:cs="Times New Roman"/>
          <w:i/>
          <w:iCs/>
        </w:rPr>
        <w:t>Tax Regime Challenges in Nigeria’s Petroleum Sector</w:t>
      </w:r>
      <w:r w:rsidRPr="00B85D77">
        <w:rPr>
          <w:rFonts w:ascii="Times New Roman" w:hAnsi="Times New Roman" w:cs="Times New Roman"/>
        </w:rPr>
        <w:t>. Journal of Taxation &amp; Policy, 5(2), 77–89.</w:t>
      </w:r>
    </w:p>
    <w:p w14:paraId="2AD33E38" w14:textId="77777777" w:rsidR="00B85D77" w:rsidRPr="00B85D77" w:rsidRDefault="00B85D77" w:rsidP="001A109E">
      <w:pPr>
        <w:ind w:left="720" w:hanging="720"/>
        <w:jc w:val="both"/>
        <w:rPr>
          <w:rFonts w:ascii="Times New Roman" w:hAnsi="Times New Roman" w:cs="Times New Roman"/>
        </w:rPr>
      </w:pPr>
      <w:r w:rsidRPr="00B85D77">
        <w:rPr>
          <w:rFonts w:ascii="Times New Roman" w:hAnsi="Times New Roman" w:cs="Times New Roman"/>
        </w:rPr>
        <w:lastRenderedPageBreak/>
        <w:t xml:space="preserve">Oseni, K. (2025). </w:t>
      </w:r>
      <w:r w:rsidRPr="00B85D77">
        <w:rPr>
          <w:rFonts w:ascii="Times New Roman" w:hAnsi="Times New Roman" w:cs="Times New Roman"/>
          <w:i/>
          <w:iCs/>
        </w:rPr>
        <w:t>Role of Collaboration with International Bodies in Oil Accounting</w:t>
      </w:r>
      <w:r w:rsidRPr="00B85D77">
        <w:rPr>
          <w:rFonts w:ascii="Times New Roman" w:hAnsi="Times New Roman" w:cs="Times New Roman"/>
        </w:rPr>
        <w:t>. African Financial Journal, 12(1), 90–102.</w:t>
      </w:r>
    </w:p>
    <w:p w14:paraId="0506B19B" w14:textId="77777777" w:rsidR="00B85D77" w:rsidRPr="00B85D77" w:rsidRDefault="00B85D77" w:rsidP="001A109E">
      <w:pPr>
        <w:ind w:left="720" w:hanging="720"/>
        <w:jc w:val="both"/>
        <w:rPr>
          <w:rFonts w:ascii="Times New Roman" w:hAnsi="Times New Roman" w:cs="Times New Roman"/>
        </w:rPr>
      </w:pPr>
      <w:r w:rsidRPr="00B85D77">
        <w:rPr>
          <w:rFonts w:ascii="Times New Roman" w:hAnsi="Times New Roman" w:cs="Times New Roman"/>
        </w:rPr>
        <w:t xml:space="preserve">Salisu, H. (2023). </w:t>
      </w:r>
      <w:r w:rsidRPr="00B85D77">
        <w:rPr>
          <w:rFonts w:ascii="Times New Roman" w:hAnsi="Times New Roman" w:cs="Times New Roman"/>
          <w:i/>
          <w:iCs/>
        </w:rPr>
        <w:t>Governance and Transparency in the Nigerian Oil Sector</w:t>
      </w:r>
      <w:r w:rsidRPr="00B85D77">
        <w:rPr>
          <w:rFonts w:ascii="Times New Roman" w:hAnsi="Times New Roman" w:cs="Times New Roman"/>
        </w:rPr>
        <w:t>. Journal of Corporate Governance in Africa, 9(3), 115–130.</w:t>
      </w:r>
    </w:p>
    <w:p w14:paraId="6CD830D1" w14:textId="77777777" w:rsidR="00B85D77" w:rsidRPr="00B85D77" w:rsidRDefault="00B85D77" w:rsidP="001A109E">
      <w:pPr>
        <w:ind w:left="720" w:hanging="720"/>
        <w:jc w:val="both"/>
        <w:rPr>
          <w:rFonts w:ascii="Times New Roman" w:hAnsi="Times New Roman" w:cs="Times New Roman"/>
        </w:rPr>
      </w:pPr>
      <w:r w:rsidRPr="00B85D77">
        <w:rPr>
          <w:rFonts w:ascii="Times New Roman" w:hAnsi="Times New Roman" w:cs="Times New Roman"/>
        </w:rPr>
        <w:t xml:space="preserve">Samuel, A. &amp; Jide, F. (2020). </w:t>
      </w:r>
      <w:r w:rsidRPr="00B85D77">
        <w:rPr>
          <w:rFonts w:ascii="Times New Roman" w:hAnsi="Times New Roman" w:cs="Times New Roman"/>
          <w:i/>
          <w:iCs/>
        </w:rPr>
        <w:t>Oil Sector Performance: A Financial Perspective</w:t>
      </w:r>
      <w:r w:rsidRPr="00B85D77">
        <w:rPr>
          <w:rFonts w:ascii="Times New Roman" w:hAnsi="Times New Roman" w:cs="Times New Roman"/>
        </w:rPr>
        <w:t>. Nigerian Journal of Economic Performance, 15(2), 59–73.</w:t>
      </w:r>
    </w:p>
    <w:p w14:paraId="3CD5B3E4" w14:textId="77777777" w:rsidR="00B85D77" w:rsidRPr="00B85D77" w:rsidRDefault="00B85D77" w:rsidP="001A109E">
      <w:pPr>
        <w:ind w:left="720" w:hanging="720"/>
        <w:jc w:val="both"/>
        <w:rPr>
          <w:rFonts w:ascii="Times New Roman" w:hAnsi="Times New Roman" w:cs="Times New Roman"/>
        </w:rPr>
      </w:pPr>
      <w:r w:rsidRPr="00B85D77">
        <w:rPr>
          <w:rFonts w:ascii="Times New Roman" w:hAnsi="Times New Roman" w:cs="Times New Roman"/>
        </w:rPr>
        <w:t xml:space="preserve">Shuaib, M. (2021). </w:t>
      </w:r>
      <w:r w:rsidRPr="00B85D77">
        <w:rPr>
          <w:rFonts w:ascii="Times New Roman" w:hAnsi="Times New Roman" w:cs="Times New Roman"/>
          <w:i/>
          <w:iCs/>
        </w:rPr>
        <w:t>Training Needs Assessment in Petroleum Accounting Practice</w:t>
      </w:r>
      <w:r w:rsidRPr="00B85D77">
        <w:rPr>
          <w:rFonts w:ascii="Times New Roman" w:hAnsi="Times New Roman" w:cs="Times New Roman"/>
        </w:rPr>
        <w:t>. Journal of Human Capital &amp; Development, 6(2), 50–63.</w:t>
      </w:r>
    </w:p>
    <w:p w14:paraId="6D63164E" w14:textId="77777777" w:rsidR="00B85D77" w:rsidRPr="00B85D77" w:rsidRDefault="00B85D77" w:rsidP="001A109E">
      <w:pPr>
        <w:ind w:left="720" w:hanging="720"/>
        <w:jc w:val="both"/>
        <w:rPr>
          <w:rFonts w:ascii="Times New Roman" w:hAnsi="Times New Roman" w:cs="Times New Roman"/>
        </w:rPr>
      </w:pPr>
      <w:r w:rsidRPr="00B85D77">
        <w:rPr>
          <w:rFonts w:ascii="Times New Roman" w:hAnsi="Times New Roman" w:cs="Times New Roman"/>
        </w:rPr>
        <w:t xml:space="preserve">Sule, R. &amp; Adamu, T. (2022). </w:t>
      </w:r>
      <w:r w:rsidRPr="00B85D77">
        <w:rPr>
          <w:rFonts w:ascii="Times New Roman" w:hAnsi="Times New Roman" w:cs="Times New Roman"/>
          <w:i/>
          <w:iCs/>
        </w:rPr>
        <w:t>Reforming Oil Revenue Accounting in Sub-Saharan Africa</w:t>
      </w:r>
      <w:r w:rsidRPr="00B85D77">
        <w:rPr>
          <w:rFonts w:ascii="Times New Roman" w:hAnsi="Times New Roman" w:cs="Times New Roman"/>
        </w:rPr>
        <w:t>. Journal of African Financial Studies, 11(4), 85–99.</w:t>
      </w:r>
    </w:p>
    <w:p w14:paraId="0D5B9E6F" w14:textId="77777777" w:rsidR="00B85D77" w:rsidRPr="00B85D77" w:rsidRDefault="00B85D77" w:rsidP="001A109E">
      <w:pPr>
        <w:ind w:left="720" w:hanging="720"/>
        <w:jc w:val="both"/>
        <w:rPr>
          <w:rFonts w:ascii="Times New Roman" w:hAnsi="Times New Roman" w:cs="Times New Roman"/>
        </w:rPr>
      </w:pPr>
      <w:r w:rsidRPr="00B85D77">
        <w:rPr>
          <w:rFonts w:ascii="Times New Roman" w:hAnsi="Times New Roman" w:cs="Times New Roman"/>
        </w:rPr>
        <w:t xml:space="preserve">Umar, A. &amp; Bello, L. (2020). </w:t>
      </w:r>
      <w:r w:rsidRPr="00B85D77">
        <w:rPr>
          <w:rFonts w:ascii="Times New Roman" w:hAnsi="Times New Roman" w:cs="Times New Roman"/>
          <w:i/>
          <w:iCs/>
        </w:rPr>
        <w:t>An Overview of Oil Sector Accounting Standards in Nigeria</w:t>
      </w:r>
      <w:r w:rsidRPr="00B85D77">
        <w:rPr>
          <w:rFonts w:ascii="Times New Roman" w:hAnsi="Times New Roman" w:cs="Times New Roman"/>
        </w:rPr>
        <w:t>. International Journal of Accounting Standards, 7(1), 66–80.</w:t>
      </w:r>
    </w:p>
    <w:p w14:paraId="0ED9B19D" w14:textId="77777777" w:rsidR="00B85D77" w:rsidRPr="00B85D77" w:rsidRDefault="00B85D77" w:rsidP="001A109E">
      <w:pPr>
        <w:ind w:left="720" w:hanging="720"/>
        <w:jc w:val="both"/>
        <w:rPr>
          <w:rFonts w:ascii="Times New Roman" w:hAnsi="Times New Roman" w:cs="Times New Roman"/>
        </w:rPr>
      </w:pPr>
      <w:r w:rsidRPr="00B85D77">
        <w:rPr>
          <w:rFonts w:ascii="Times New Roman" w:hAnsi="Times New Roman" w:cs="Times New Roman"/>
        </w:rPr>
        <w:t xml:space="preserve">Uzochukwu, N. &amp; Ezeani, A. (2024). </w:t>
      </w:r>
      <w:r w:rsidRPr="00B85D77">
        <w:rPr>
          <w:rFonts w:ascii="Times New Roman" w:hAnsi="Times New Roman" w:cs="Times New Roman"/>
          <w:i/>
          <w:iCs/>
        </w:rPr>
        <w:t>The Role of Technology in Mitigating Fraud in Oil Sector Reporting</w:t>
      </w:r>
      <w:r w:rsidRPr="00B85D77">
        <w:rPr>
          <w:rFonts w:ascii="Times New Roman" w:hAnsi="Times New Roman" w:cs="Times New Roman"/>
        </w:rPr>
        <w:t>. Journal of Corporate Systems, 8(3), 73–88.</w:t>
      </w:r>
    </w:p>
    <w:p w14:paraId="507F8ABB" w14:textId="77777777" w:rsidR="00B85D77" w:rsidRPr="00B85D77" w:rsidRDefault="00B85D77" w:rsidP="001A109E">
      <w:pPr>
        <w:ind w:left="720" w:hanging="720"/>
        <w:jc w:val="both"/>
        <w:rPr>
          <w:rFonts w:ascii="Times New Roman" w:hAnsi="Times New Roman" w:cs="Times New Roman"/>
        </w:rPr>
      </w:pPr>
      <w:r w:rsidRPr="00B85D77">
        <w:rPr>
          <w:rFonts w:ascii="Times New Roman" w:hAnsi="Times New Roman" w:cs="Times New Roman"/>
        </w:rPr>
        <w:t xml:space="preserve">Wale, A. (2021). </w:t>
      </w:r>
      <w:r w:rsidRPr="00B85D77">
        <w:rPr>
          <w:rFonts w:ascii="Times New Roman" w:hAnsi="Times New Roman" w:cs="Times New Roman"/>
          <w:i/>
          <w:iCs/>
        </w:rPr>
        <w:t>Oil Derivatives Accounting and Its Complexities in Nigeria</w:t>
      </w:r>
      <w:r w:rsidRPr="00B85D77">
        <w:rPr>
          <w:rFonts w:ascii="Times New Roman" w:hAnsi="Times New Roman" w:cs="Times New Roman"/>
        </w:rPr>
        <w:t>. Accounting Innovations Review, 10(2), 42–58.</w:t>
      </w:r>
    </w:p>
    <w:p w14:paraId="663F1AFF" w14:textId="2583A1BC" w:rsidR="0036678F" w:rsidRPr="001A109E" w:rsidRDefault="00B85D77" w:rsidP="001A109E">
      <w:pPr>
        <w:ind w:left="720" w:hanging="720"/>
        <w:jc w:val="both"/>
        <w:rPr>
          <w:rFonts w:ascii="Times New Roman" w:hAnsi="Times New Roman" w:cs="Times New Roman"/>
        </w:rPr>
      </w:pPr>
      <w:r w:rsidRPr="00B85D77">
        <w:rPr>
          <w:rFonts w:ascii="Times New Roman" w:hAnsi="Times New Roman" w:cs="Times New Roman"/>
        </w:rPr>
        <w:t xml:space="preserve">Yakubu, T. (2025). </w:t>
      </w:r>
      <w:r w:rsidRPr="00B85D77">
        <w:rPr>
          <w:rFonts w:ascii="Times New Roman" w:hAnsi="Times New Roman" w:cs="Times New Roman"/>
          <w:i/>
          <w:iCs/>
        </w:rPr>
        <w:t>Strengthening Financial Oversight in Nigeria’s Oil Sector</w:t>
      </w:r>
      <w:r w:rsidRPr="00B85D77">
        <w:rPr>
          <w:rFonts w:ascii="Times New Roman" w:hAnsi="Times New Roman" w:cs="Times New Roman"/>
        </w:rPr>
        <w:t>. Energy Regulation and Finance, 14(1), 99–114.</w:t>
      </w:r>
    </w:p>
    <w:sectPr w:rsidR="0036678F" w:rsidRPr="001A10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DD33FB"/>
    <w:multiLevelType w:val="multilevel"/>
    <w:tmpl w:val="B73AB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3C484D"/>
    <w:multiLevelType w:val="multilevel"/>
    <w:tmpl w:val="D41CC2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CD46FE6"/>
    <w:multiLevelType w:val="multilevel"/>
    <w:tmpl w:val="360030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02E0204"/>
    <w:multiLevelType w:val="multilevel"/>
    <w:tmpl w:val="1EE6B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6534174"/>
    <w:multiLevelType w:val="multilevel"/>
    <w:tmpl w:val="6E726DD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037421F"/>
    <w:multiLevelType w:val="multilevel"/>
    <w:tmpl w:val="AA9EF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28773E5"/>
    <w:multiLevelType w:val="multilevel"/>
    <w:tmpl w:val="C7B4C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1630065"/>
    <w:multiLevelType w:val="multilevel"/>
    <w:tmpl w:val="931ACD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9073720"/>
    <w:multiLevelType w:val="multilevel"/>
    <w:tmpl w:val="EE3C19D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B736443"/>
    <w:multiLevelType w:val="multilevel"/>
    <w:tmpl w:val="5798C3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36168156">
    <w:abstractNumId w:val="0"/>
  </w:num>
  <w:num w:numId="2" w16cid:durableId="928317809">
    <w:abstractNumId w:val="5"/>
  </w:num>
  <w:num w:numId="3" w16cid:durableId="1820489872">
    <w:abstractNumId w:val="6"/>
  </w:num>
  <w:num w:numId="4" w16cid:durableId="1086418790">
    <w:abstractNumId w:val="7"/>
  </w:num>
  <w:num w:numId="5" w16cid:durableId="1175339369">
    <w:abstractNumId w:val="9"/>
  </w:num>
  <w:num w:numId="6" w16cid:durableId="313723706">
    <w:abstractNumId w:val="4"/>
  </w:num>
  <w:num w:numId="7" w16cid:durableId="147789331">
    <w:abstractNumId w:val="8"/>
  </w:num>
  <w:num w:numId="8" w16cid:durableId="699817460">
    <w:abstractNumId w:val="1"/>
  </w:num>
  <w:num w:numId="9" w16cid:durableId="1992324008">
    <w:abstractNumId w:val="3"/>
  </w:num>
  <w:num w:numId="10" w16cid:durableId="10566615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2176"/>
    <w:rsid w:val="001A109E"/>
    <w:rsid w:val="00270310"/>
    <w:rsid w:val="002F7A26"/>
    <w:rsid w:val="0036678F"/>
    <w:rsid w:val="003A38B0"/>
    <w:rsid w:val="004058DC"/>
    <w:rsid w:val="0048581C"/>
    <w:rsid w:val="004D58C1"/>
    <w:rsid w:val="00556F64"/>
    <w:rsid w:val="00557EDF"/>
    <w:rsid w:val="00563C18"/>
    <w:rsid w:val="005A483C"/>
    <w:rsid w:val="005F53C3"/>
    <w:rsid w:val="006E2176"/>
    <w:rsid w:val="006E2B7B"/>
    <w:rsid w:val="007223E0"/>
    <w:rsid w:val="00880A14"/>
    <w:rsid w:val="008F182B"/>
    <w:rsid w:val="009078D9"/>
    <w:rsid w:val="00A4769C"/>
    <w:rsid w:val="00A556AC"/>
    <w:rsid w:val="00AB79F6"/>
    <w:rsid w:val="00B85D77"/>
    <w:rsid w:val="00EC7E39"/>
    <w:rsid w:val="00FF62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9A6498"/>
  <w15:chartTrackingRefBased/>
  <w15:docId w15:val="{3145B365-7E06-4279-B7B5-77562AD2A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E217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E217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E217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E217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E217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E217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E217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E217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E217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217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E217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E217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E217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E217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E21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E21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E21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E2176"/>
    <w:rPr>
      <w:rFonts w:eastAsiaTheme="majorEastAsia" w:cstheme="majorBidi"/>
      <w:color w:val="272727" w:themeColor="text1" w:themeTint="D8"/>
    </w:rPr>
  </w:style>
  <w:style w:type="paragraph" w:styleId="Title">
    <w:name w:val="Title"/>
    <w:basedOn w:val="Normal"/>
    <w:next w:val="Normal"/>
    <w:link w:val="TitleChar"/>
    <w:uiPriority w:val="10"/>
    <w:qFormat/>
    <w:rsid w:val="006E21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21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E217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E21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E2176"/>
    <w:pPr>
      <w:spacing w:before="160"/>
      <w:jc w:val="center"/>
    </w:pPr>
    <w:rPr>
      <w:i/>
      <w:iCs/>
      <w:color w:val="404040" w:themeColor="text1" w:themeTint="BF"/>
    </w:rPr>
  </w:style>
  <w:style w:type="character" w:customStyle="1" w:styleId="QuoteChar">
    <w:name w:val="Quote Char"/>
    <w:basedOn w:val="DefaultParagraphFont"/>
    <w:link w:val="Quote"/>
    <w:uiPriority w:val="29"/>
    <w:rsid w:val="006E2176"/>
    <w:rPr>
      <w:i/>
      <w:iCs/>
      <w:color w:val="404040" w:themeColor="text1" w:themeTint="BF"/>
    </w:rPr>
  </w:style>
  <w:style w:type="paragraph" w:styleId="ListParagraph">
    <w:name w:val="List Paragraph"/>
    <w:basedOn w:val="Normal"/>
    <w:uiPriority w:val="34"/>
    <w:qFormat/>
    <w:rsid w:val="006E2176"/>
    <w:pPr>
      <w:ind w:left="720"/>
      <w:contextualSpacing/>
    </w:pPr>
  </w:style>
  <w:style w:type="character" w:styleId="IntenseEmphasis">
    <w:name w:val="Intense Emphasis"/>
    <w:basedOn w:val="DefaultParagraphFont"/>
    <w:uiPriority w:val="21"/>
    <w:qFormat/>
    <w:rsid w:val="006E2176"/>
    <w:rPr>
      <w:i/>
      <w:iCs/>
      <w:color w:val="2F5496" w:themeColor="accent1" w:themeShade="BF"/>
    </w:rPr>
  </w:style>
  <w:style w:type="paragraph" w:styleId="IntenseQuote">
    <w:name w:val="Intense Quote"/>
    <w:basedOn w:val="Normal"/>
    <w:next w:val="Normal"/>
    <w:link w:val="IntenseQuoteChar"/>
    <w:uiPriority w:val="30"/>
    <w:qFormat/>
    <w:rsid w:val="006E217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E2176"/>
    <w:rPr>
      <w:i/>
      <w:iCs/>
      <w:color w:val="2F5496" w:themeColor="accent1" w:themeShade="BF"/>
    </w:rPr>
  </w:style>
  <w:style w:type="character" w:styleId="IntenseReference">
    <w:name w:val="Intense Reference"/>
    <w:basedOn w:val="DefaultParagraphFont"/>
    <w:uiPriority w:val="32"/>
    <w:qFormat/>
    <w:rsid w:val="006E2176"/>
    <w:rPr>
      <w:b/>
      <w:bCs/>
      <w:smallCaps/>
      <w:color w:val="2F5496" w:themeColor="accent1" w:themeShade="BF"/>
      <w:spacing w:val="5"/>
    </w:rPr>
  </w:style>
  <w:style w:type="table" w:styleId="TableGrid">
    <w:name w:val="Table Grid"/>
    <w:basedOn w:val="TableNormal"/>
    <w:uiPriority w:val="39"/>
    <w:rsid w:val="00A556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52714">
      <w:bodyDiv w:val="1"/>
      <w:marLeft w:val="0"/>
      <w:marRight w:val="0"/>
      <w:marTop w:val="0"/>
      <w:marBottom w:val="0"/>
      <w:divBdr>
        <w:top w:val="none" w:sz="0" w:space="0" w:color="auto"/>
        <w:left w:val="none" w:sz="0" w:space="0" w:color="auto"/>
        <w:bottom w:val="none" w:sz="0" w:space="0" w:color="auto"/>
        <w:right w:val="none" w:sz="0" w:space="0" w:color="auto"/>
      </w:divBdr>
    </w:div>
    <w:div w:id="67922503">
      <w:bodyDiv w:val="1"/>
      <w:marLeft w:val="0"/>
      <w:marRight w:val="0"/>
      <w:marTop w:val="0"/>
      <w:marBottom w:val="0"/>
      <w:divBdr>
        <w:top w:val="none" w:sz="0" w:space="0" w:color="auto"/>
        <w:left w:val="none" w:sz="0" w:space="0" w:color="auto"/>
        <w:bottom w:val="none" w:sz="0" w:space="0" w:color="auto"/>
        <w:right w:val="none" w:sz="0" w:space="0" w:color="auto"/>
      </w:divBdr>
    </w:div>
    <w:div w:id="125708549">
      <w:bodyDiv w:val="1"/>
      <w:marLeft w:val="0"/>
      <w:marRight w:val="0"/>
      <w:marTop w:val="0"/>
      <w:marBottom w:val="0"/>
      <w:divBdr>
        <w:top w:val="none" w:sz="0" w:space="0" w:color="auto"/>
        <w:left w:val="none" w:sz="0" w:space="0" w:color="auto"/>
        <w:bottom w:val="none" w:sz="0" w:space="0" w:color="auto"/>
        <w:right w:val="none" w:sz="0" w:space="0" w:color="auto"/>
      </w:divBdr>
    </w:div>
    <w:div w:id="181937860">
      <w:bodyDiv w:val="1"/>
      <w:marLeft w:val="0"/>
      <w:marRight w:val="0"/>
      <w:marTop w:val="0"/>
      <w:marBottom w:val="0"/>
      <w:divBdr>
        <w:top w:val="none" w:sz="0" w:space="0" w:color="auto"/>
        <w:left w:val="none" w:sz="0" w:space="0" w:color="auto"/>
        <w:bottom w:val="none" w:sz="0" w:space="0" w:color="auto"/>
        <w:right w:val="none" w:sz="0" w:space="0" w:color="auto"/>
      </w:divBdr>
    </w:div>
    <w:div w:id="217404160">
      <w:bodyDiv w:val="1"/>
      <w:marLeft w:val="0"/>
      <w:marRight w:val="0"/>
      <w:marTop w:val="0"/>
      <w:marBottom w:val="0"/>
      <w:divBdr>
        <w:top w:val="none" w:sz="0" w:space="0" w:color="auto"/>
        <w:left w:val="none" w:sz="0" w:space="0" w:color="auto"/>
        <w:bottom w:val="none" w:sz="0" w:space="0" w:color="auto"/>
        <w:right w:val="none" w:sz="0" w:space="0" w:color="auto"/>
      </w:divBdr>
    </w:div>
    <w:div w:id="285504013">
      <w:bodyDiv w:val="1"/>
      <w:marLeft w:val="0"/>
      <w:marRight w:val="0"/>
      <w:marTop w:val="0"/>
      <w:marBottom w:val="0"/>
      <w:divBdr>
        <w:top w:val="none" w:sz="0" w:space="0" w:color="auto"/>
        <w:left w:val="none" w:sz="0" w:space="0" w:color="auto"/>
        <w:bottom w:val="none" w:sz="0" w:space="0" w:color="auto"/>
        <w:right w:val="none" w:sz="0" w:space="0" w:color="auto"/>
      </w:divBdr>
    </w:div>
    <w:div w:id="411197223">
      <w:bodyDiv w:val="1"/>
      <w:marLeft w:val="0"/>
      <w:marRight w:val="0"/>
      <w:marTop w:val="0"/>
      <w:marBottom w:val="0"/>
      <w:divBdr>
        <w:top w:val="none" w:sz="0" w:space="0" w:color="auto"/>
        <w:left w:val="none" w:sz="0" w:space="0" w:color="auto"/>
        <w:bottom w:val="none" w:sz="0" w:space="0" w:color="auto"/>
        <w:right w:val="none" w:sz="0" w:space="0" w:color="auto"/>
      </w:divBdr>
    </w:div>
    <w:div w:id="517621981">
      <w:bodyDiv w:val="1"/>
      <w:marLeft w:val="0"/>
      <w:marRight w:val="0"/>
      <w:marTop w:val="0"/>
      <w:marBottom w:val="0"/>
      <w:divBdr>
        <w:top w:val="none" w:sz="0" w:space="0" w:color="auto"/>
        <w:left w:val="none" w:sz="0" w:space="0" w:color="auto"/>
        <w:bottom w:val="none" w:sz="0" w:space="0" w:color="auto"/>
        <w:right w:val="none" w:sz="0" w:space="0" w:color="auto"/>
      </w:divBdr>
    </w:div>
    <w:div w:id="615410937">
      <w:bodyDiv w:val="1"/>
      <w:marLeft w:val="0"/>
      <w:marRight w:val="0"/>
      <w:marTop w:val="0"/>
      <w:marBottom w:val="0"/>
      <w:divBdr>
        <w:top w:val="none" w:sz="0" w:space="0" w:color="auto"/>
        <w:left w:val="none" w:sz="0" w:space="0" w:color="auto"/>
        <w:bottom w:val="none" w:sz="0" w:space="0" w:color="auto"/>
        <w:right w:val="none" w:sz="0" w:space="0" w:color="auto"/>
      </w:divBdr>
    </w:div>
    <w:div w:id="733969729">
      <w:bodyDiv w:val="1"/>
      <w:marLeft w:val="0"/>
      <w:marRight w:val="0"/>
      <w:marTop w:val="0"/>
      <w:marBottom w:val="0"/>
      <w:divBdr>
        <w:top w:val="none" w:sz="0" w:space="0" w:color="auto"/>
        <w:left w:val="none" w:sz="0" w:space="0" w:color="auto"/>
        <w:bottom w:val="none" w:sz="0" w:space="0" w:color="auto"/>
        <w:right w:val="none" w:sz="0" w:space="0" w:color="auto"/>
      </w:divBdr>
    </w:div>
    <w:div w:id="806509960">
      <w:bodyDiv w:val="1"/>
      <w:marLeft w:val="0"/>
      <w:marRight w:val="0"/>
      <w:marTop w:val="0"/>
      <w:marBottom w:val="0"/>
      <w:divBdr>
        <w:top w:val="none" w:sz="0" w:space="0" w:color="auto"/>
        <w:left w:val="none" w:sz="0" w:space="0" w:color="auto"/>
        <w:bottom w:val="none" w:sz="0" w:space="0" w:color="auto"/>
        <w:right w:val="none" w:sz="0" w:space="0" w:color="auto"/>
      </w:divBdr>
    </w:div>
    <w:div w:id="822426115">
      <w:bodyDiv w:val="1"/>
      <w:marLeft w:val="0"/>
      <w:marRight w:val="0"/>
      <w:marTop w:val="0"/>
      <w:marBottom w:val="0"/>
      <w:divBdr>
        <w:top w:val="none" w:sz="0" w:space="0" w:color="auto"/>
        <w:left w:val="none" w:sz="0" w:space="0" w:color="auto"/>
        <w:bottom w:val="none" w:sz="0" w:space="0" w:color="auto"/>
        <w:right w:val="none" w:sz="0" w:space="0" w:color="auto"/>
      </w:divBdr>
    </w:div>
    <w:div w:id="865757533">
      <w:bodyDiv w:val="1"/>
      <w:marLeft w:val="0"/>
      <w:marRight w:val="0"/>
      <w:marTop w:val="0"/>
      <w:marBottom w:val="0"/>
      <w:divBdr>
        <w:top w:val="none" w:sz="0" w:space="0" w:color="auto"/>
        <w:left w:val="none" w:sz="0" w:space="0" w:color="auto"/>
        <w:bottom w:val="none" w:sz="0" w:space="0" w:color="auto"/>
        <w:right w:val="none" w:sz="0" w:space="0" w:color="auto"/>
      </w:divBdr>
    </w:div>
    <w:div w:id="921527012">
      <w:bodyDiv w:val="1"/>
      <w:marLeft w:val="0"/>
      <w:marRight w:val="0"/>
      <w:marTop w:val="0"/>
      <w:marBottom w:val="0"/>
      <w:divBdr>
        <w:top w:val="none" w:sz="0" w:space="0" w:color="auto"/>
        <w:left w:val="none" w:sz="0" w:space="0" w:color="auto"/>
        <w:bottom w:val="none" w:sz="0" w:space="0" w:color="auto"/>
        <w:right w:val="none" w:sz="0" w:space="0" w:color="auto"/>
      </w:divBdr>
    </w:div>
    <w:div w:id="935671953">
      <w:bodyDiv w:val="1"/>
      <w:marLeft w:val="0"/>
      <w:marRight w:val="0"/>
      <w:marTop w:val="0"/>
      <w:marBottom w:val="0"/>
      <w:divBdr>
        <w:top w:val="none" w:sz="0" w:space="0" w:color="auto"/>
        <w:left w:val="none" w:sz="0" w:space="0" w:color="auto"/>
        <w:bottom w:val="none" w:sz="0" w:space="0" w:color="auto"/>
        <w:right w:val="none" w:sz="0" w:space="0" w:color="auto"/>
      </w:divBdr>
    </w:div>
    <w:div w:id="945383578">
      <w:bodyDiv w:val="1"/>
      <w:marLeft w:val="0"/>
      <w:marRight w:val="0"/>
      <w:marTop w:val="0"/>
      <w:marBottom w:val="0"/>
      <w:divBdr>
        <w:top w:val="none" w:sz="0" w:space="0" w:color="auto"/>
        <w:left w:val="none" w:sz="0" w:space="0" w:color="auto"/>
        <w:bottom w:val="none" w:sz="0" w:space="0" w:color="auto"/>
        <w:right w:val="none" w:sz="0" w:space="0" w:color="auto"/>
      </w:divBdr>
    </w:div>
    <w:div w:id="974141505">
      <w:bodyDiv w:val="1"/>
      <w:marLeft w:val="0"/>
      <w:marRight w:val="0"/>
      <w:marTop w:val="0"/>
      <w:marBottom w:val="0"/>
      <w:divBdr>
        <w:top w:val="none" w:sz="0" w:space="0" w:color="auto"/>
        <w:left w:val="none" w:sz="0" w:space="0" w:color="auto"/>
        <w:bottom w:val="none" w:sz="0" w:space="0" w:color="auto"/>
        <w:right w:val="none" w:sz="0" w:space="0" w:color="auto"/>
      </w:divBdr>
    </w:div>
    <w:div w:id="1258756893">
      <w:bodyDiv w:val="1"/>
      <w:marLeft w:val="0"/>
      <w:marRight w:val="0"/>
      <w:marTop w:val="0"/>
      <w:marBottom w:val="0"/>
      <w:divBdr>
        <w:top w:val="none" w:sz="0" w:space="0" w:color="auto"/>
        <w:left w:val="none" w:sz="0" w:space="0" w:color="auto"/>
        <w:bottom w:val="none" w:sz="0" w:space="0" w:color="auto"/>
        <w:right w:val="none" w:sz="0" w:space="0" w:color="auto"/>
      </w:divBdr>
    </w:div>
    <w:div w:id="1338535832">
      <w:bodyDiv w:val="1"/>
      <w:marLeft w:val="0"/>
      <w:marRight w:val="0"/>
      <w:marTop w:val="0"/>
      <w:marBottom w:val="0"/>
      <w:divBdr>
        <w:top w:val="none" w:sz="0" w:space="0" w:color="auto"/>
        <w:left w:val="none" w:sz="0" w:space="0" w:color="auto"/>
        <w:bottom w:val="none" w:sz="0" w:space="0" w:color="auto"/>
        <w:right w:val="none" w:sz="0" w:space="0" w:color="auto"/>
      </w:divBdr>
    </w:div>
    <w:div w:id="1467509112">
      <w:bodyDiv w:val="1"/>
      <w:marLeft w:val="0"/>
      <w:marRight w:val="0"/>
      <w:marTop w:val="0"/>
      <w:marBottom w:val="0"/>
      <w:divBdr>
        <w:top w:val="none" w:sz="0" w:space="0" w:color="auto"/>
        <w:left w:val="none" w:sz="0" w:space="0" w:color="auto"/>
        <w:bottom w:val="none" w:sz="0" w:space="0" w:color="auto"/>
        <w:right w:val="none" w:sz="0" w:space="0" w:color="auto"/>
      </w:divBdr>
    </w:div>
    <w:div w:id="1524051936">
      <w:bodyDiv w:val="1"/>
      <w:marLeft w:val="0"/>
      <w:marRight w:val="0"/>
      <w:marTop w:val="0"/>
      <w:marBottom w:val="0"/>
      <w:divBdr>
        <w:top w:val="none" w:sz="0" w:space="0" w:color="auto"/>
        <w:left w:val="none" w:sz="0" w:space="0" w:color="auto"/>
        <w:bottom w:val="none" w:sz="0" w:space="0" w:color="auto"/>
        <w:right w:val="none" w:sz="0" w:space="0" w:color="auto"/>
      </w:divBdr>
    </w:div>
    <w:div w:id="1634751852">
      <w:bodyDiv w:val="1"/>
      <w:marLeft w:val="0"/>
      <w:marRight w:val="0"/>
      <w:marTop w:val="0"/>
      <w:marBottom w:val="0"/>
      <w:divBdr>
        <w:top w:val="none" w:sz="0" w:space="0" w:color="auto"/>
        <w:left w:val="none" w:sz="0" w:space="0" w:color="auto"/>
        <w:bottom w:val="none" w:sz="0" w:space="0" w:color="auto"/>
        <w:right w:val="none" w:sz="0" w:space="0" w:color="auto"/>
      </w:divBdr>
    </w:div>
    <w:div w:id="1722707644">
      <w:bodyDiv w:val="1"/>
      <w:marLeft w:val="0"/>
      <w:marRight w:val="0"/>
      <w:marTop w:val="0"/>
      <w:marBottom w:val="0"/>
      <w:divBdr>
        <w:top w:val="none" w:sz="0" w:space="0" w:color="auto"/>
        <w:left w:val="none" w:sz="0" w:space="0" w:color="auto"/>
        <w:bottom w:val="none" w:sz="0" w:space="0" w:color="auto"/>
        <w:right w:val="none" w:sz="0" w:space="0" w:color="auto"/>
      </w:divBdr>
    </w:div>
    <w:div w:id="1746368416">
      <w:bodyDiv w:val="1"/>
      <w:marLeft w:val="0"/>
      <w:marRight w:val="0"/>
      <w:marTop w:val="0"/>
      <w:marBottom w:val="0"/>
      <w:divBdr>
        <w:top w:val="none" w:sz="0" w:space="0" w:color="auto"/>
        <w:left w:val="none" w:sz="0" w:space="0" w:color="auto"/>
        <w:bottom w:val="none" w:sz="0" w:space="0" w:color="auto"/>
        <w:right w:val="none" w:sz="0" w:space="0" w:color="auto"/>
      </w:divBdr>
    </w:div>
    <w:div w:id="1813983864">
      <w:bodyDiv w:val="1"/>
      <w:marLeft w:val="0"/>
      <w:marRight w:val="0"/>
      <w:marTop w:val="0"/>
      <w:marBottom w:val="0"/>
      <w:divBdr>
        <w:top w:val="none" w:sz="0" w:space="0" w:color="auto"/>
        <w:left w:val="none" w:sz="0" w:space="0" w:color="auto"/>
        <w:bottom w:val="none" w:sz="0" w:space="0" w:color="auto"/>
        <w:right w:val="none" w:sz="0" w:space="0" w:color="auto"/>
      </w:divBdr>
    </w:div>
    <w:div w:id="1832326141">
      <w:bodyDiv w:val="1"/>
      <w:marLeft w:val="0"/>
      <w:marRight w:val="0"/>
      <w:marTop w:val="0"/>
      <w:marBottom w:val="0"/>
      <w:divBdr>
        <w:top w:val="none" w:sz="0" w:space="0" w:color="auto"/>
        <w:left w:val="none" w:sz="0" w:space="0" w:color="auto"/>
        <w:bottom w:val="none" w:sz="0" w:space="0" w:color="auto"/>
        <w:right w:val="none" w:sz="0" w:space="0" w:color="auto"/>
      </w:divBdr>
    </w:div>
    <w:div w:id="1846507309">
      <w:bodyDiv w:val="1"/>
      <w:marLeft w:val="0"/>
      <w:marRight w:val="0"/>
      <w:marTop w:val="0"/>
      <w:marBottom w:val="0"/>
      <w:divBdr>
        <w:top w:val="none" w:sz="0" w:space="0" w:color="auto"/>
        <w:left w:val="none" w:sz="0" w:space="0" w:color="auto"/>
        <w:bottom w:val="none" w:sz="0" w:space="0" w:color="auto"/>
        <w:right w:val="none" w:sz="0" w:space="0" w:color="auto"/>
      </w:divBdr>
    </w:div>
    <w:div w:id="1849786363">
      <w:bodyDiv w:val="1"/>
      <w:marLeft w:val="0"/>
      <w:marRight w:val="0"/>
      <w:marTop w:val="0"/>
      <w:marBottom w:val="0"/>
      <w:divBdr>
        <w:top w:val="none" w:sz="0" w:space="0" w:color="auto"/>
        <w:left w:val="none" w:sz="0" w:space="0" w:color="auto"/>
        <w:bottom w:val="none" w:sz="0" w:space="0" w:color="auto"/>
        <w:right w:val="none" w:sz="0" w:space="0" w:color="auto"/>
      </w:divBdr>
    </w:div>
    <w:div w:id="1878007672">
      <w:bodyDiv w:val="1"/>
      <w:marLeft w:val="0"/>
      <w:marRight w:val="0"/>
      <w:marTop w:val="0"/>
      <w:marBottom w:val="0"/>
      <w:divBdr>
        <w:top w:val="none" w:sz="0" w:space="0" w:color="auto"/>
        <w:left w:val="none" w:sz="0" w:space="0" w:color="auto"/>
        <w:bottom w:val="none" w:sz="0" w:space="0" w:color="auto"/>
        <w:right w:val="none" w:sz="0" w:space="0" w:color="auto"/>
      </w:divBdr>
    </w:div>
    <w:div w:id="1892107382">
      <w:bodyDiv w:val="1"/>
      <w:marLeft w:val="0"/>
      <w:marRight w:val="0"/>
      <w:marTop w:val="0"/>
      <w:marBottom w:val="0"/>
      <w:divBdr>
        <w:top w:val="none" w:sz="0" w:space="0" w:color="auto"/>
        <w:left w:val="none" w:sz="0" w:space="0" w:color="auto"/>
        <w:bottom w:val="none" w:sz="0" w:space="0" w:color="auto"/>
        <w:right w:val="none" w:sz="0" w:space="0" w:color="auto"/>
      </w:divBdr>
    </w:div>
    <w:div w:id="1933931382">
      <w:bodyDiv w:val="1"/>
      <w:marLeft w:val="0"/>
      <w:marRight w:val="0"/>
      <w:marTop w:val="0"/>
      <w:marBottom w:val="0"/>
      <w:divBdr>
        <w:top w:val="none" w:sz="0" w:space="0" w:color="auto"/>
        <w:left w:val="none" w:sz="0" w:space="0" w:color="auto"/>
        <w:bottom w:val="none" w:sz="0" w:space="0" w:color="auto"/>
        <w:right w:val="none" w:sz="0" w:space="0" w:color="auto"/>
      </w:divBdr>
    </w:div>
    <w:div w:id="1951279712">
      <w:bodyDiv w:val="1"/>
      <w:marLeft w:val="0"/>
      <w:marRight w:val="0"/>
      <w:marTop w:val="0"/>
      <w:marBottom w:val="0"/>
      <w:divBdr>
        <w:top w:val="none" w:sz="0" w:space="0" w:color="auto"/>
        <w:left w:val="none" w:sz="0" w:space="0" w:color="auto"/>
        <w:bottom w:val="none" w:sz="0" w:space="0" w:color="auto"/>
        <w:right w:val="none" w:sz="0" w:space="0" w:color="auto"/>
      </w:divBdr>
    </w:div>
    <w:div w:id="2030987087">
      <w:bodyDiv w:val="1"/>
      <w:marLeft w:val="0"/>
      <w:marRight w:val="0"/>
      <w:marTop w:val="0"/>
      <w:marBottom w:val="0"/>
      <w:divBdr>
        <w:top w:val="none" w:sz="0" w:space="0" w:color="auto"/>
        <w:left w:val="none" w:sz="0" w:space="0" w:color="auto"/>
        <w:bottom w:val="none" w:sz="0" w:space="0" w:color="auto"/>
        <w:right w:val="none" w:sz="0" w:space="0" w:color="auto"/>
      </w:divBdr>
    </w:div>
    <w:div w:id="2053730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161</TotalTime>
  <Pages>29</Pages>
  <Words>7183</Words>
  <Characters>40947</Characters>
  <Application>Microsoft Office Word</Application>
  <DocSecurity>0</DocSecurity>
  <Lines>341</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AKOLADE FARUQ AWEDA</dc:creator>
  <cp:keywords/>
  <dc:description/>
  <cp:lastModifiedBy>AKOLADE FARUQ AWEDA</cp:lastModifiedBy>
  <cp:revision>20</cp:revision>
  <cp:lastPrinted>2025-07-17T16:21:00Z</cp:lastPrinted>
  <dcterms:created xsi:type="dcterms:W3CDTF">2025-07-17T13:06:00Z</dcterms:created>
  <dcterms:modified xsi:type="dcterms:W3CDTF">2025-07-18T16:09:00Z</dcterms:modified>
</cp:coreProperties>
</file>