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ABIODUN SEGUN JAMES</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P</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20</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BLDR IYIOLA AKEEM SEYI</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BLDR IYIOLA AKEEM SEYI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b/>
          <w:bCs/>
          <w:sz w:val="24"/>
          <w:szCs w:val="24"/>
          <w:lang w:val="en-US"/>
        </w:rPr>
        <w:t>BLDR IYIOLA AKEEM SEYI</w:t>
      </w:r>
      <w:r>
        <w:rPr>
          <w:rFonts w:ascii="Times New Roman" w:hAnsi="Times New Roman"/>
          <w:sz w:val="24"/>
          <w:szCs w:val="24"/>
          <w:lang w:val="en-US"/>
        </w:rPr>
        <w:t xml:space="preserv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7836</Words>
  <Pages>43</Pages>
  <Characters>44387</Characters>
  <Application>WPS Office</Application>
  <DocSecurity>0</DocSecurity>
  <Paragraphs>736</Paragraphs>
  <ScaleCrop>false</ScaleCrop>
  <LinksUpToDate>false</LinksUpToDate>
  <CharactersWithSpaces>54438</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2025-08-05T07:51:19Z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49f6568698844305b515c4859bda2fc2</vt:lpwstr>
  </property>
</Properties>
</file>