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Calibri Light" w:cs="Tahoma" w:hAnsi="Calibri Light"/>
          <w:b/>
          <w:sz w:val="32"/>
          <w:szCs w:val="40"/>
        </w:rPr>
      </w:pPr>
      <w:r>
        <w:rPr>
          <w:b/>
          <w:noProof/>
          <w:sz w:val="32"/>
          <w:szCs w:val="32"/>
        </w:rPr>
        <w:drawing>
          <wp:inline distL="0" distT="0" distB="0" distR="0">
            <wp:extent cx="576741" cy="545566"/>
            <wp:effectExtent l="0" t="0" r="0" b="6985"/>
            <wp:docPr id="1026"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 cstate="print"/>
                    <a:srcRect l="0" t="0" r="0" b="0"/>
                    <a:stretch/>
                  </pic:blipFill>
                  <pic:spPr>
                    <a:xfrm rot="0">
                      <a:off x="0" y="0"/>
                      <a:ext cx="576741" cy="545566"/>
                    </a:xfrm>
                    <a:prstGeom prst="rect"/>
                    <a:ln>
                      <a:noFill/>
                    </a:ln>
                  </pic:spPr>
                </pic:pic>
              </a:graphicData>
            </a:graphic>
          </wp:inline>
        </w:drawing>
      </w:r>
    </w:p>
    <w:p>
      <w:pPr>
        <w:pStyle w:val="style0"/>
        <w:jc w:val="center"/>
        <w:rPr>
          <w:rFonts w:ascii="Times New Roman" w:cs="Times New Roman" w:hAnsi="Times New Roman"/>
          <w:b/>
          <w:sz w:val="24"/>
          <w:szCs w:val="28"/>
        </w:rPr>
      </w:pPr>
      <w:r>
        <w:rPr>
          <w:rFonts w:ascii="Times New Roman" w:cs="Times New Roman" w:hAnsi="Times New Roman"/>
          <w:b/>
          <w:sz w:val="24"/>
          <w:szCs w:val="28"/>
        </w:rPr>
        <w:t>DEPARTMENT OF SCIENCE LABORATORY TECHNOLOGY</w:t>
      </w:r>
    </w:p>
    <w:p>
      <w:pPr>
        <w:pStyle w:val="style0"/>
        <w:spacing w:after="0" w:lineRule="auto" w:line="240"/>
        <w:jc w:val="center"/>
        <w:rPr>
          <w:rFonts w:ascii="Calisto MT" w:cs="Tahoma" w:hAnsi="Calisto MT"/>
          <w:b/>
          <w:sz w:val="26"/>
          <w:szCs w:val="28"/>
        </w:rPr>
      </w:pPr>
      <w:r>
        <w:rPr>
          <w:rFonts w:ascii="Calisto MT" w:cs="Tahoma" w:hAnsi="Calisto MT"/>
          <w:b/>
          <w:sz w:val="26"/>
          <w:szCs w:val="28"/>
        </w:rPr>
        <w:t xml:space="preserve">PHYTOCHEMICAL PROFILLING OF THE CRUDE EXTRACTS OF </w:t>
      </w:r>
      <w:r>
        <w:rPr>
          <w:rFonts w:ascii="Calisto MT" w:cs="Tahoma" w:hAnsi="Calisto MT"/>
          <w:b/>
          <w:i/>
          <w:sz w:val="26"/>
          <w:szCs w:val="28"/>
        </w:rPr>
        <w:t>EUPHORBIA NUTANS</w:t>
      </w:r>
      <w:r>
        <w:rPr>
          <w:rFonts w:ascii="Calisto MT" w:cs="Tahoma" w:hAnsi="Calisto MT"/>
          <w:b/>
          <w:sz w:val="26"/>
          <w:szCs w:val="28"/>
        </w:rPr>
        <w:t xml:space="preserve"> (NODDING SPURGE) LEAVES </w:t>
      </w:r>
    </w:p>
    <w:p>
      <w:pPr>
        <w:pStyle w:val="style0"/>
        <w:spacing w:after="0"/>
        <w:jc w:val="center"/>
        <w:rPr>
          <w:rFonts w:ascii="Monotype Corsiva" w:cs="Tahoma" w:hAnsi="Monotype Corsiva"/>
          <w:b/>
          <w:sz w:val="10"/>
          <w:szCs w:val="40"/>
        </w:rPr>
      </w:pPr>
    </w:p>
    <w:p>
      <w:pPr>
        <w:pStyle w:val="style0"/>
        <w:spacing w:after="0"/>
        <w:jc w:val="center"/>
        <w:rPr>
          <w:rFonts w:ascii="Monotype Corsiva" w:cs="Tahoma" w:hAnsi="Monotype Corsiva"/>
          <w:b/>
          <w:sz w:val="32"/>
          <w:szCs w:val="40"/>
        </w:rPr>
      </w:pPr>
      <w:r>
        <w:rPr>
          <w:rFonts w:ascii="Monotype Corsiva" w:cs="Tahoma" w:hAnsi="Monotype Corsiva"/>
          <w:b/>
          <w:sz w:val="32"/>
          <w:szCs w:val="40"/>
        </w:rPr>
        <w:t>By</w:t>
      </w:r>
    </w:p>
    <w:p>
      <w:pPr>
        <w:pStyle w:val="style0"/>
        <w:spacing w:after="0"/>
        <w:jc w:val="center"/>
        <w:rPr>
          <w:rFonts w:ascii="Times New Roman" w:cs="Times New Roman" w:hAnsi="Times New Roman"/>
          <w:b/>
          <w:sz w:val="24"/>
          <w:szCs w:val="28"/>
        </w:rPr>
      </w:pPr>
    </w:p>
    <w:p>
      <w:pPr>
        <w:pStyle w:val="style0"/>
        <w:spacing w:after="0"/>
        <w:jc w:val="center"/>
        <w:rPr>
          <w:rFonts w:ascii="Times New Roman" w:cs="Times New Roman" w:hAnsi="Times New Roman"/>
          <w:b/>
          <w:sz w:val="24"/>
          <w:szCs w:val="28"/>
        </w:rPr>
      </w:pPr>
    </w:p>
    <w:p>
      <w:pPr>
        <w:pStyle w:val="style0"/>
        <w:spacing w:after="0"/>
        <w:ind w:left="10" w:firstLine="0"/>
        <w:jc w:val="left"/>
        <w:rPr>
          <w:rFonts w:ascii="Times New Roman" w:cs="Times New Roman" w:hAnsi="Times New Roman"/>
          <w:b/>
          <w:sz w:val="28"/>
          <w:szCs w:val="28"/>
        </w:rPr>
      </w:pPr>
      <w:r>
        <w:rPr>
          <w:rFonts w:ascii="Times New Roman" w:cs="Times New Roman" w:hAnsi="Times New Roman"/>
          <w:b/>
          <w:sz w:val="28"/>
          <w:szCs w:val="28"/>
          <w:lang w:val="en-US"/>
        </w:rPr>
        <w:t xml:space="preserve">                       OYEBAMIJI OPEYEMI</w:t>
      </w:r>
      <w:r>
        <w:rPr>
          <w:rFonts w:ascii="Times New Roman" w:cs="Times New Roman" w:hAnsi="Times New Roman"/>
          <w:b/>
          <w:sz w:val="28"/>
          <w:szCs w:val="28"/>
        </w:rPr>
        <w:t xml:space="preserve"> </w:t>
      </w:r>
      <w:r>
        <w:rPr>
          <w:rFonts w:ascii="Times New Roman" w:cs="Times New Roman" w:hAnsi="Times New Roman"/>
          <w:b/>
          <w:sz w:val="28"/>
          <w:szCs w:val="28"/>
          <w:lang w:val="en-US"/>
        </w:rPr>
        <w:t>OLUWASEUN</w:t>
      </w:r>
    </w:p>
    <w:p>
      <w:pPr>
        <w:pStyle w:val="style0"/>
        <w:spacing w:after="0"/>
        <w:jc w:val="center"/>
        <w:rPr>
          <w:rFonts w:ascii="Times New Roman" w:cs="Times New Roman" w:hAnsi="Times New Roman"/>
          <w:b/>
          <w:sz w:val="28"/>
          <w:szCs w:val="28"/>
        </w:rPr>
      </w:pPr>
      <w:r>
        <w:rPr>
          <w:rFonts w:ascii="Times New Roman" w:cs="Times New Roman" w:hAnsi="Times New Roman"/>
          <w:b/>
          <w:sz w:val="28"/>
          <w:szCs w:val="28"/>
        </w:rPr>
        <w:t>HND/23</w:t>
      </w:r>
      <w:r>
        <w:rPr>
          <w:rFonts w:ascii="Times New Roman" w:cs="Times New Roman" w:hAnsi="Times New Roman"/>
          <w:b/>
          <w:sz w:val="28"/>
          <w:szCs w:val="28"/>
        </w:rPr>
        <w:t>/SLT/FT/0</w:t>
      </w:r>
      <w:bookmarkStart w:id="0" w:name="_GoBack"/>
      <w:bookmarkEnd w:id="0"/>
      <w:r>
        <w:rPr>
          <w:rFonts w:ascii="Times New Roman" w:cs="Times New Roman" w:hAnsi="Times New Roman"/>
          <w:b/>
          <w:sz w:val="28"/>
          <w:szCs w:val="28"/>
          <w:lang w:val="en-US"/>
        </w:rPr>
        <w:t>364</w:t>
      </w:r>
    </w:p>
    <w:p>
      <w:pPr>
        <w:pStyle w:val="style0"/>
        <w:spacing w:after="0"/>
        <w:jc w:val="center"/>
        <w:rPr>
          <w:rFonts w:ascii="Times New Roman" w:cs="Times New Roman" w:hAnsi="Times New Roman"/>
          <w:b/>
          <w:sz w:val="24"/>
          <w:szCs w:val="28"/>
        </w:rPr>
      </w:pPr>
    </w:p>
    <w:p>
      <w:pPr>
        <w:pStyle w:val="style0"/>
        <w:spacing w:after="0"/>
        <w:jc w:val="center"/>
        <w:rPr>
          <w:rFonts w:ascii="Times New Roman" w:cs="Times New Roman" w:hAnsi="Times New Roman"/>
          <w:b/>
          <w:sz w:val="24"/>
          <w:szCs w:val="28"/>
        </w:rPr>
      </w:pPr>
    </w:p>
    <w:p>
      <w:pPr>
        <w:pStyle w:val="style0"/>
        <w:spacing w:before="240" w:after="0"/>
        <w:jc w:val="center"/>
        <w:rPr>
          <w:rFonts w:ascii="Palatino Linotype" w:cs="Tahoma" w:hAnsi="Palatino Linotype"/>
          <w:b/>
          <w:sz w:val="24"/>
          <w:szCs w:val="28"/>
        </w:rPr>
      </w:pPr>
      <w:r>
        <w:rPr>
          <w:rFonts w:ascii="Palatino Linotype" w:cs="Tahoma" w:hAnsi="Palatino Linotype"/>
          <w:b/>
          <w:sz w:val="24"/>
          <w:szCs w:val="28"/>
        </w:rPr>
        <w:t>BEING A THESIS SUBMITTED TO</w:t>
      </w:r>
    </w:p>
    <w:p>
      <w:pPr>
        <w:pStyle w:val="style0"/>
        <w:spacing w:after="0"/>
        <w:jc w:val="center"/>
        <w:rPr>
          <w:rFonts w:ascii="Tahoma" w:cs="Tahoma" w:hAnsi="Tahoma"/>
          <w:b/>
          <w:sz w:val="24"/>
          <w:szCs w:val="28"/>
        </w:rPr>
      </w:pPr>
      <w:r>
        <w:rPr>
          <w:rFonts w:ascii="Tahoma" w:cs="Tahoma" w:hAnsi="Tahoma"/>
          <w:b/>
          <w:sz w:val="24"/>
          <w:szCs w:val="28"/>
        </w:rPr>
        <w:t xml:space="preserve">THE DEPARTMENT OF SCIENCE LABORATORY TECHNOLOGY (CHEMISTRY UNIT), </w:t>
      </w:r>
    </w:p>
    <w:p>
      <w:pPr>
        <w:pStyle w:val="style0"/>
        <w:spacing w:after="0"/>
        <w:jc w:val="center"/>
        <w:rPr>
          <w:rFonts w:ascii="Tahoma" w:cs="Tahoma" w:hAnsi="Tahoma"/>
          <w:b/>
          <w:sz w:val="24"/>
          <w:szCs w:val="28"/>
        </w:rPr>
      </w:pPr>
      <w:r>
        <w:rPr>
          <w:rFonts w:ascii="Tahoma" w:cs="Tahoma" w:hAnsi="Tahoma"/>
          <w:b/>
          <w:sz w:val="24"/>
          <w:szCs w:val="28"/>
        </w:rPr>
        <w:t xml:space="preserve">INSTITUTE OF APPLIED SCIENCES, KWARA STATE POLYTECHNIC ILORIN, KWARA STATE.  </w:t>
      </w:r>
    </w:p>
    <w:p>
      <w:pPr>
        <w:pStyle w:val="style0"/>
        <w:spacing w:after="0"/>
        <w:jc w:val="center"/>
        <w:rPr>
          <w:rFonts w:ascii="Tahoma" w:cs="Tahoma" w:hAnsi="Tahoma"/>
          <w:b/>
          <w:sz w:val="24"/>
          <w:szCs w:val="28"/>
        </w:rPr>
      </w:pPr>
      <w:r>
        <w:rPr>
          <w:rFonts w:ascii="Tahoma" w:cs="Tahoma" w:hAnsi="Tahoma"/>
          <w:b/>
          <w:sz w:val="24"/>
          <w:szCs w:val="28"/>
        </w:rPr>
        <w:t>IN PARTIAL FULFILLMENT OF THE REQUIREMENT FOR THE AWARD OF HIGHER NATIONAL DIPLOMA (HND) IN SCIENCE LABORATORY TECHNOLOGY, KWARA STATE POLYTECHNIC ILORIN,</w:t>
      </w:r>
    </w:p>
    <w:p>
      <w:pPr>
        <w:pStyle w:val="style0"/>
        <w:spacing w:after="0"/>
        <w:jc w:val="center"/>
        <w:rPr>
          <w:rFonts w:ascii="Tahoma" w:cs="Tahoma" w:hAnsi="Tahoma"/>
          <w:b/>
          <w:sz w:val="24"/>
          <w:szCs w:val="28"/>
        </w:rPr>
      </w:pPr>
      <w:r>
        <w:rPr>
          <w:rFonts w:ascii="Tahoma" w:cs="Tahoma" w:hAnsi="Tahoma"/>
          <w:b/>
          <w:sz w:val="24"/>
          <w:szCs w:val="28"/>
        </w:rPr>
        <w:t xml:space="preserve"> KWARA STATE</w:t>
      </w:r>
    </w:p>
    <w:p>
      <w:pPr>
        <w:pStyle w:val="style0"/>
        <w:spacing w:after="0"/>
        <w:jc w:val="center"/>
        <w:rPr>
          <w:rFonts w:ascii="Times New Roman" w:cs="Times New Roman" w:hAnsi="Times New Roman"/>
          <w:b/>
          <w:sz w:val="28"/>
          <w:szCs w:val="28"/>
        </w:rPr>
      </w:pPr>
    </w:p>
    <w:p>
      <w:pPr>
        <w:pStyle w:val="style0"/>
        <w:jc w:val="center"/>
        <w:rPr>
          <w:rFonts w:ascii="Algerian" w:cs="Times New Roman" w:hAnsi="Algerian"/>
          <w:b/>
          <w:sz w:val="24"/>
          <w:szCs w:val="28"/>
        </w:rPr>
      </w:pPr>
      <w:r>
        <w:rPr>
          <w:rFonts w:ascii="Times New Roman" w:cs="Times New Roman" w:hAnsi="Times New Roman"/>
          <w:b/>
          <w:sz w:val="28"/>
          <w:szCs w:val="28"/>
        </w:rPr>
        <w:t xml:space="preserve">SUPERVISED BY: </w:t>
      </w:r>
      <w:r>
        <w:rPr>
          <w:rFonts w:ascii="Algerian" w:cs="Times New Roman" w:hAnsi="Algerian"/>
          <w:b/>
          <w:sz w:val="28"/>
          <w:szCs w:val="28"/>
        </w:rPr>
        <w:t>MR.  O. E. ADEYEMO</w:t>
      </w:r>
    </w:p>
    <w:p>
      <w:pPr>
        <w:pStyle w:val="style0"/>
        <w:jc w:val="right"/>
        <w:rPr>
          <w:rFonts w:ascii="Tahoma" w:cs="Tahoma" w:hAnsi="Tahoma"/>
          <w:b/>
          <w:sz w:val="26"/>
          <w:szCs w:val="28"/>
        </w:rPr>
      </w:pPr>
    </w:p>
    <w:p>
      <w:pPr>
        <w:pStyle w:val="style0"/>
        <w:jc w:val="right"/>
        <w:rPr>
          <w:rFonts w:ascii="Tahoma" w:cs="Tahoma" w:hAnsi="Tahoma"/>
          <w:b/>
          <w:sz w:val="26"/>
          <w:szCs w:val="28"/>
        </w:rPr>
      </w:pPr>
      <w:r>
        <w:rPr>
          <w:rFonts w:ascii="Tahoma" w:cs="Tahoma" w:hAnsi="Tahoma"/>
          <w:b/>
          <w:sz w:val="26"/>
          <w:szCs w:val="28"/>
        </w:rPr>
        <w:tab/>
      </w:r>
      <w:r>
        <w:rPr>
          <w:rFonts w:ascii="Tahoma" w:cs="Tahoma" w:hAnsi="Tahoma"/>
          <w:b/>
          <w:sz w:val="26"/>
          <w:szCs w:val="28"/>
        </w:rPr>
        <w:tab/>
      </w:r>
      <w:r>
        <w:rPr>
          <w:rFonts w:ascii="Tahoma" w:cs="Tahoma" w:hAnsi="Tahoma"/>
          <w:b/>
          <w:sz w:val="26"/>
          <w:szCs w:val="28"/>
        </w:rPr>
        <w:tab/>
      </w:r>
      <w:r>
        <w:rPr>
          <w:rFonts w:ascii="Tahoma" w:cs="Tahoma" w:hAnsi="Tahoma"/>
          <w:b/>
          <w:sz w:val="26"/>
          <w:szCs w:val="28"/>
        </w:rPr>
        <w:tab/>
      </w:r>
      <w:r>
        <w:rPr>
          <w:rFonts w:ascii="Tahoma" w:cs="Tahoma" w:hAnsi="Tahoma"/>
          <w:b/>
          <w:sz w:val="26"/>
          <w:szCs w:val="28"/>
        </w:rPr>
        <w:t>2024/2025 SESSION</w:t>
      </w:r>
    </w:p>
    <w:p>
      <w:pPr>
        <w:pStyle w:val="style0"/>
        <w:spacing w:after="0"/>
        <w:jc w:val="center"/>
        <w:rPr>
          <w:rFonts w:ascii="Times New Roman" w:cs="Times New Roman" w:hAnsi="Times New Roman"/>
          <w:sz w:val="26"/>
          <w:szCs w:val="28"/>
        </w:rPr>
      </w:pPr>
      <w:r>
        <w:rPr>
          <w:rFonts w:ascii="Times New Roman" w:cs="Times New Roman" w:hAnsi="Times New Roman"/>
          <w:sz w:val="26"/>
          <w:szCs w:val="28"/>
        </w:rPr>
        <w:tab/>
      </w:r>
      <w:r>
        <w:rPr>
          <w:rFonts w:ascii="Times New Roman" w:cs="Times New Roman" w:hAnsi="Times New Roman"/>
          <w:sz w:val="26"/>
          <w:szCs w:val="28"/>
        </w:rPr>
        <w:tab/>
      </w:r>
      <w:r>
        <w:rPr>
          <w:rFonts w:ascii="Times New Roman" w:cs="Times New Roman" w:hAnsi="Times New Roman"/>
          <w:sz w:val="26"/>
          <w:szCs w:val="28"/>
        </w:rPr>
        <w:tab/>
      </w:r>
      <w:r>
        <w:rPr>
          <w:rFonts w:ascii="Times New Roman" w:cs="Times New Roman" w:hAnsi="Times New Roman"/>
          <w:sz w:val="26"/>
          <w:szCs w:val="28"/>
        </w:rPr>
        <w:tab/>
      </w:r>
    </w:p>
    <w:p>
      <w:pPr>
        <w:pStyle w:val="style0"/>
        <w:rPr>
          <w:rFonts w:ascii="Tahoma" w:cs="Tahoma" w:hAnsi="Tahoma"/>
          <w:b/>
          <w:sz w:val="26"/>
          <w:szCs w:val="28"/>
        </w:rPr>
      </w:pPr>
    </w:p>
    <w:p>
      <w:pPr>
        <w:pStyle w:val="style0"/>
        <w:jc w:val="center"/>
        <w:rPr>
          <w:rFonts w:ascii="Times New Roman" w:cs="Times New Roman" w:hAnsi="Times New Roman"/>
          <w:b/>
          <w:sz w:val="28"/>
          <w:szCs w:val="28"/>
        </w:rPr>
      </w:pPr>
      <w:r>
        <w:rPr>
          <w:rFonts w:ascii="Times New Roman" w:cs="Times New Roman" w:hAnsi="Times New Roman"/>
          <w:b/>
          <w:sz w:val="28"/>
          <w:szCs w:val="28"/>
        </w:rPr>
        <w:br w:type="page"/>
      </w:r>
      <w:r>
        <w:rPr>
          <w:rFonts w:ascii="Times New Roman" w:cs="Times New Roman" w:hAnsi="Times New Roman"/>
          <w:b/>
          <w:sz w:val="28"/>
          <w:szCs w:val="28"/>
        </w:rPr>
        <w:t>CERTIFICATION</w:t>
      </w:r>
    </w:p>
    <w:p>
      <w:pPr>
        <w:pStyle w:val="style0"/>
        <w:spacing w:after="0" w:lineRule="auto" w:line="360"/>
        <w:jc w:val="both"/>
        <w:rPr>
          <w:rFonts w:ascii="Times New Roman" w:cs="Times New Roman" w:hAnsi="Times New Roman"/>
          <w:sz w:val="26"/>
          <w:szCs w:val="28"/>
        </w:rPr>
      </w:pPr>
      <w:r>
        <w:rPr>
          <w:rFonts w:ascii="Times New Roman" w:cs="Times New Roman" w:hAnsi="Times New Roman"/>
          <w:sz w:val="28"/>
          <w:szCs w:val="28"/>
        </w:rPr>
        <w:t xml:space="preserve">This is to certify that this project work presented by </w:t>
      </w:r>
      <w:r>
        <w:rPr>
          <w:rFonts w:ascii="Times New Roman" w:cs="Times New Roman" w:hAnsi="Times New Roman"/>
          <w:sz w:val="28"/>
          <w:szCs w:val="28"/>
          <w:lang w:val="en-US"/>
        </w:rPr>
        <w:t xml:space="preserve">OYEBAMIJI </w:t>
      </w:r>
      <w:r>
        <w:rPr>
          <w:rFonts w:ascii="Times New Roman" w:cs="Times New Roman" w:hAnsi="Times New Roman"/>
          <w:sz w:val="30"/>
          <w:szCs w:val="28"/>
          <w:lang w:val="en-US"/>
        </w:rPr>
        <w:t>OPEYEMI</w:t>
      </w:r>
      <w:r>
        <w:rPr>
          <w:rFonts w:ascii="Times New Roman" w:cs="Times New Roman" w:hAnsi="Times New Roman"/>
          <w:sz w:val="30"/>
          <w:szCs w:val="28"/>
        </w:rPr>
        <w:t xml:space="preserve"> </w:t>
      </w:r>
      <w:r>
        <w:rPr>
          <w:rFonts w:ascii="Times New Roman" w:cs="Times New Roman" w:hAnsi="Times New Roman"/>
          <w:sz w:val="30"/>
          <w:szCs w:val="28"/>
          <w:lang w:val="en-US"/>
        </w:rPr>
        <w:t xml:space="preserve">OLUWASEUN </w:t>
      </w:r>
      <w:r>
        <w:rPr>
          <w:rFonts w:ascii="Times New Roman" w:cs="Times New Roman" w:hAnsi="Times New Roman"/>
          <w:sz w:val="30"/>
          <w:szCs w:val="28"/>
        </w:rPr>
        <w:t xml:space="preserve">with Matriculation Number </w:t>
      </w:r>
      <w:r>
        <w:rPr>
          <w:rFonts w:ascii="Times New Roman" w:cs="Times New Roman" w:hAnsi="Times New Roman"/>
          <w:sz w:val="30"/>
          <w:szCs w:val="28"/>
        </w:rPr>
        <w:t>HND/23/SLT/FT/0</w:t>
      </w:r>
      <w:r>
        <w:rPr>
          <w:rFonts w:ascii="Times New Roman" w:cs="Times New Roman" w:hAnsi="Times New Roman"/>
          <w:sz w:val="30"/>
          <w:szCs w:val="28"/>
          <w:lang w:val="en-US"/>
        </w:rPr>
        <w:t xml:space="preserve">364 </w:t>
      </w:r>
      <w:r>
        <w:rPr>
          <w:rFonts w:ascii="Times New Roman" w:cs="Times New Roman" w:hAnsi="Times New Roman"/>
          <w:sz w:val="28"/>
          <w:szCs w:val="28"/>
        </w:rPr>
        <w:t xml:space="preserve">has been read, approved and submitted to the Department of Science Laboratory Technology (Chemistry/Biochemistry Unit), Institute of Applied Sciences, </w:t>
      </w:r>
      <w:r>
        <w:rPr>
          <w:rFonts w:ascii="Times New Roman" w:cs="Times New Roman" w:hAnsi="Times New Roman"/>
          <w:sz w:val="28"/>
          <w:szCs w:val="28"/>
        </w:rPr>
        <w:t>Kwara</w:t>
      </w:r>
      <w:r>
        <w:rPr>
          <w:rFonts w:ascii="Times New Roman" w:cs="Times New Roman" w:hAnsi="Times New Roman"/>
          <w:sz w:val="28"/>
          <w:szCs w:val="28"/>
        </w:rPr>
        <w:t xml:space="preserve"> State Polytechnic, Ilorin.</w:t>
      </w:r>
    </w:p>
    <w:p>
      <w:pPr>
        <w:pStyle w:val="style0"/>
        <w:spacing w:after="0" w:lineRule="auto" w:line="240"/>
        <w:jc w:val="both"/>
        <w:rPr>
          <w:rFonts w:ascii="Times New Roman" w:cs="Times New Roman" w:hAnsi="Times New Roman"/>
          <w:sz w:val="28"/>
          <w:szCs w:val="28"/>
        </w:rPr>
      </w:pPr>
    </w:p>
    <w:p>
      <w:pPr>
        <w:pStyle w:val="style0"/>
        <w:spacing w:after="0" w:lineRule="auto" w:line="240"/>
        <w:jc w:val="both"/>
        <w:rPr>
          <w:rFonts w:ascii="Times New Roman" w:cs="Times New Roman" w:hAnsi="Times New Roman"/>
          <w:sz w:val="28"/>
          <w:szCs w:val="28"/>
        </w:rPr>
      </w:pPr>
    </w:p>
    <w:p>
      <w:pPr>
        <w:pStyle w:val="style0"/>
        <w:spacing w:after="0" w:lineRule="auto" w:line="240"/>
        <w:jc w:val="both"/>
        <w:rPr>
          <w:rFonts w:ascii="Times New Roman" w:cs="Times New Roman" w:hAnsi="Times New Roman"/>
          <w:sz w:val="28"/>
          <w:szCs w:val="28"/>
        </w:rPr>
      </w:pPr>
      <w:r>
        <w:rPr>
          <w:rFonts w:ascii="Times New Roman" w:cs="Times New Roman" w:hAnsi="Times New Roman"/>
          <w:sz w:val="28"/>
          <w:szCs w:val="28"/>
        </w:rPr>
        <w:t>____________________</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________________</w:t>
      </w:r>
    </w:p>
    <w:p>
      <w:pPr>
        <w:pStyle w:val="style0"/>
        <w:spacing w:after="0"/>
        <w:rPr>
          <w:rFonts w:ascii="Times New Roman" w:cs="Times New Roman" w:hAnsi="Times New Roman"/>
          <w:b/>
          <w:sz w:val="28"/>
          <w:szCs w:val="28"/>
        </w:rPr>
      </w:pPr>
      <w:r>
        <w:rPr>
          <w:rFonts w:ascii="Algerian" w:cs="Times New Roman" w:hAnsi="Algerian"/>
          <w:b/>
          <w:sz w:val="28"/>
          <w:szCs w:val="28"/>
        </w:rPr>
        <w:t>MR.  O. E. ADEYEMO</w:t>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DATE</w:t>
      </w:r>
    </w:p>
    <w:p>
      <w:pPr>
        <w:pStyle w:val="style0"/>
        <w:tabs>
          <w:tab w:val="left" w:leader="none" w:pos="10440"/>
        </w:tabs>
        <w:spacing w:after="0" w:lineRule="auto" w:line="240"/>
        <w:jc w:val="both"/>
        <w:rPr>
          <w:rFonts w:ascii="Times New Roman" w:cs="Times New Roman" w:hAnsi="Times New Roman"/>
          <w:b/>
          <w:sz w:val="28"/>
          <w:szCs w:val="28"/>
        </w:rPr>
      </w:pPr>
      <w:r>
        <w:rPr>
          <w:rFonts w:ascii="Times New Roman" w:cs="Times New Roman" w:hAnsi="Times New Roman"/>
          <w:b/>
          <w:i/>
          <w:sz w:val="28"/>
          <w:szCs w:val="28"/>
        </w:rPr>
        <w:t>Supervisor</w:t>
      </w:r>
    </w:p>
    <w:p>
      <w:pPr>
        <w:pStyle w:val="style0"/>
        <w:spacing w:before="240" w:after="0" w:lineRule="auto" w:line="240"/>
        <w:jc w:val="both"/>
        <w:rPr>
          <w:rFonts w:ascii="Times New Roman" w:cs="Times New Roman" w:hAnsi="Times New Roman"/>
          <w:sz w:val="28"/>
          <w:szCs w:val="28"/>
        </w:rPr>
      </w:pPr>
    </w:p>
    <w:p>
      <w:pPr>
        <w:pStyle w:val="style0"/>
        <w:spacing w:before="240" w:after="0" w:lineRule="auto" w:line="240"/>
        <w:jc w:val="both"/>
        <w:rPr>
          <w:rFonts w:ascii="Times New Roman" w:cs="Times New Roman" w:hAnsi="Times New Roman"/>
          <w:sz w:val="28"/>
          <w:szCs w:val="28"/>
        </w:rPr>
      </w:pPr>
      <w:r>
        <w:rPr>
          <w:rFonts w:ascii="Times New Roman" w:cs="Times New Roman" w:hAnsi="Times New Roman"/>
          <w:sz w:val="28"/>
          <w:szCs w:val="28"/>
        </w:rPr>
        <w:t>____________________</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__________________</w:t>
      </w:r>
    </w:p>
    <w:p>
      <w:pPr>
        <w:pStyle w:val="style0"/>
        <w:spacing w:after="0" w:lineRule="auto" w:line="240"/>
        <w:jc w:val="both"/>
        <w:rPr>
          <w:rFonts w:ascii="Times New Roman" w:cs="Times New Roman" w:hAnsi="Times New Roman"/>
          <w:b/>
          <w:sz w:val="28"/>
          <w:szCs w:val="28"/>
        </w:rPr>
      </w:pPr>
      <w:r>
        <w:rPr>
          <w:rFonts w:ascii="Times New Roman" w:cs="Times New Roman" w:hAnsi="Times New Roman"/>
          <w:b/>
          <w:sz w:val="28"/>
          <w:szCs w:val="28"/>
        </w:rPr>
        <w:t>MRS. K. A. SALAUDEEN</w:t>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DATE</w:t>
      </w:r>
    </w:p>
    <w:p>
      <w:pPr>
        <w:pStyle w:val="style0"/>
        <w:tabs>
          <w:tab w:val="left" w:leader="none" w:pos="10440"/>
        </w:tabs>
        <w:spacing w:after="0" w:lineRule="auto" w:line="240"/>
        <w:jc w:val="both"/>
        <w:rPr>
          <w:rFonts w:ascii="Times New Roman" w:cs="Times New Roman" w:hAnsi="Times New Roman"/>
          <w:b/>
          <w:sz w:val="28"/>
          <w:szCs w:val="28"/>
        </w:rPr>
      </w:pPr>
      <w:r>
        <w:rPr>
          <w:rFonts w:ascii="Times New Roman" w:cs="Times New Roman" w:hAnsi="Times New Roman"/>
          <w:b/>
          <w:i/>
          <w:sz w:val="28"/>
          <w:szCs w:val="28"/>
        </w:rPr>
        <w:t>HEAD OF UNIT</w:t>
      </w:r>
    </w:p>
    <w:p>
      <w:pPr>
        <w:pStyle w:val="style0"/>
        <w:spacing w:before="240" w:after="0" w:lineRule="auto" w:line="240"/>
        <w:jc w:val="both"/>
        <w:rPr>
          <w:rFonts w:ascii="Times New Roman" w:cs="Times New Roman" w:hAnsi="Times New Roman"/>
          <w:sz w:val="28"/>
          <w:szCs w:val="28"/>
        </w:rPr>
      </w:pPr>
    </w:p>
    <w:p>
      <w:pPr>
        <w:pStyle w:val="style0"/>
        <w:spacing w:before="240" w:after="0" w:lineRule="auto" w:line="240"/>
        <w:jc w:val="both"/>
        <w:rPr>
          <w:rFonts w:ascii="Times New Roman" w:cs="Times New Roman" w:hAnsi="Times New Roman"/>
          <w:sz w:val="28"/>
          <w:szCs w:val="28"/>
        </w:rPr>
      </w:pPr>
      <w:r>
        <w:rPr>
          <w:rFonts w:ascii="Times New Roman" w:cs="Times New Roman" w:hAnsi="Times New Roman"/>
          <w:sz w:val="28"/>
          <w:szCs w:val="28"/>
        </w:rPr>
        <w:t>____________________</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__________________</w:t>
      </w:r>
    </w:p>
    <w:p>
      <w:pPr>
        <w:pStyle w:val="style0"/>
        <w:spacing w:after="0" w:lineRule="auto" w:line="240"/>
        <w:jc w:val="both"/>
        <w:rPr>
          <w:rFonts w:ascii="Times New Roman" w:cs="Times New Roman" w:hAnsi="Times New Roman"/>
          <w:b/>
          <w:sz w:val="28"/>
          <w:szCs w:val="28"/>
        </w:rPr>
      </w:pPr>
      <w:r>
        <w:rPr>
          <w:rFonts w:ascii="Times New Roman" w:cs="Times New Roman" w:hAnsi="Times New Roman"/>
          <w:b/>
          <w:sz w:val="28"/>
          <w:szCs w:val="28"/>
        </w:rPr>
        <w:t>DR. USMAN ABDULKAREEM</w:t>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DATE</w:t>
      </w:r>
    </w:p>
    <w:p>
      <w:pPr>
        <w:pStyle w:val="style0"/>
        <w:spacing w:after="0" w:lineRule="auto" w:line="240"/>
        <w:jc w:val="both"/>
        <w:rPr>
          <w:rFonts w:ascii="Times New Roman" w:cs="Times New Roman" w:hAnsi="Times New Roman"/>
          <w:b/>
          <w:sz w:val="28"/>
          <w:szCs w:val="28"/>
        </w:rPr>
      </w:pPr>
      <w:r>
        <w:rPr>
          <w:rFonts w:ascii="Times New Roman" w:cs="Times New Roman" w:hAnsi="Times New Roman"/>
          <w:b/>
          <w:i/>
          <w:sz w:val="28"/>
          <w:szCs w:val="28"/>
        </w:rPr>
        <w:t>HEAD OF DEPT</w:t>
      </w:r>
    </w:p>
    <w:p>
      <w:pPr>
        <w:pStyle w:val="style0"/>
        <w:spacing w:before="240" w:after="0" w:lineRule="auto" w:line="240"/>
        <w:jc w:val="both"/>
        <w:rPr>
          <w:rFonts w:ascii="Times New Roman" w:cs="Times New Roman" w:hAnsi="Times New Roman"/>
          <w:sz w:val="28"/>
          <w:szCs w:val="28"/>
        </w:rPr>
      </w:pPr>
    </w:p>
    <w:p>
      <w:pPr>
        <w:pStyle w:val="style0"/>
        <w:spacing w:before="240" w:after="0" w:lineRule="auto" w:line="240"/>
        <w:jc w:val="both"/>
        <w:rPr>
          <w:rFonts w:ascii="Times New Roman" w:cs="Times New Roman" w:hAnsi="Times New Roman"/>
          <w:sz w:val="28"/>
          <w:szCs w:val="28"/>
        </w:rPr>
      </w:pPr>
      <w:r>
        <w:rPr>
          <w:rFonts w:ascii="Times New Roman" w:cs="Times New Roman" w:hAnsi="Times New Roman"/>
          <w:sz w:val="28"/>
          <w:szCs w:val="28"/>
        </w:rPr>
        <w:t>____________________</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__________________</w:t>
      </w:r>
    </w:p>
    <w:p>
      <w:pPr>
        <w:pStyle w:val="style0"/>
        <w:spacing w:lineRule="auto" w:line="240"/>
        <w:jc w:val="both"/>
        <w:rPr>
          <w:rFonts w:ascii="Times New Roman" w:cs="Times New Roman" w:hAnsi="Times New Roman"/>
          <w:b/>
          <w:sz w:val="28"/>
          <w:szCs w:val="28"/>
        </w:rPr>
      </w:pPr>
      <w:r>
        <w:rPr>
          <w:rFonts w:ascii="Times New Roman" w:cs="Times New Roman" w:hAnsi="Times New Roman"/>
          <w:b/>
          <w:sz w:val="28"/>
          <w:szCs w:val="28"/>
        </w:rPr>
        <w:t>EXTERNAL EXAMINER</w:t>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DATE</w:t>
      </w:r>
    </w:p>
    <w:p>
      <w:pPr>
        <w:pStyle w:val="style0"/>
        <w:jc w:val="center"/>
        <w:rPr>
          <w:rFonts w:ascii="Times New Roman" w:cs="Times New Roman" w:hAnsi="Times New Roman"/>
          <w:b/>
          <w:sz w:val="28"/>
          <w:szCs w:val="28"/>
        </w:rPr>
      </w:pPr>
      <w:r>
        <w:rPr>
          <w:rFonts w:ascii="Times New Roman" w:cs="Times New Roman" w:hAnsi="Times New Roman"/>
          <w:b/>
          <w:sz w:val="28"/>
          <w:szCs w:val="28"/>
        </w:rPr>
        <w:br w:type="page"/>
      </w:r>
      <w:r>
        <w:rPr>
          <w:rFonts w:ascii="Times New Roman" w:cs="Times New Roman" w:hAnsi="Times New Roman"/>
          <w:b/>
          <w:sz w:val="28"/>
          <w:szCs w:val="28"/>
        </w:rPr>
        <w:t>DEDICATION</w:t>
      </w:r>
    </w:p>
    <w:p>
      <w:pPr>
        <w:pStyle w:val="style0"/>
        <w:spacing w:before="240" w:lineRule="auto" w:line="480"/>
        <w:rPr>
          <w:rFonts w:ascii="Times New Roman" w:cs="Times New Roman" w:hAnsi="Times New Roman"/>
          <w:sz w:val="28"/>
          <w:szCs w:val="28"/>
        </w:rPr>
      </w:pP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 xml:space="preserve">We dedicated this project to Almighty God, the One who makes impossibility possible, for the opportunity given to us during this project work. </w:t>
      </w:r>
    </w:p>
    <w:p>
      <w:pPr>
        <w:pStyle w:val="style0"/>
        <w:spacing w:before="240" w:lineRule="auto" w:line="480"/>
        <w:ind w:firstLine="720"/>
        <w:rPr>
          <w:rFonts w:ascii="Times New Roman" w:cs="Times New Roman" w:hAnsi="Times New Roman"/>
          <w:sz w:val="28"/>
          <w:szCs w:val="28"/>
        </w:rPr>
      </w:pPr>
      <w:r>
        <w:rPr>
          <w:rFonts w:ascii="Times New Roman" w:cs="Times New Roman" w:hAnsi="Times New Roman"/>
          <w:sz w:val="28"/>
          <w:szCs w:val="28"/>
        </w:rPr>
        <w:t xml:space="preserve">Also to our noble and loving parents for their cares, supports and prayers for us, may Almighty God bless them (AMEN).  </w:t>
      </w:r>
    </w:p>
    <w:p>
      <w:pPr>
        <w:pStyle w:val="style0"/>
        <w:spacing w:after="0" w:lineRule="auto" w:line="480"/>
        <w:jc w:val="both"/>
        <w:rPr>
          <w:rFonts w:ascii="Times New Roman" w:cs="Times New Roman" w:hAnsi="Times New Roman"/>
          <w:sz w:val="30"/>
          <w:szCs w:val="28"/>
        </w:rPr>
      </w:pPr>
      <w:r>
        <w:rPr>
          <w:b/>
          <w:szCs w:val="28"/>
        </w:rPr>
        <w:br w:type="page"/>
      </w:r>
    </w:p>
    <w:p>
      <w:pPr>
        <w:pStyle w:val="style0"/>
        <w:spacing w:before="240" w:lineRule="auto" w:line="480"/>
        <w:jc w:val="center"/>
        <w:rPr>
          <w:rFonts w:ascii="Times New Roman" w:cs="Times New Roman" w:hAnsi="Times New Roman"/>
          <w:b/>
          <w:sz w:val="28"/>
          <w:szCs w:val="28"/>
        </w:rPr>
      </w:pPr>
      <w:r>
        <w:rPr>
          <w:rFonts w:ascii="Times New Roman" w:cs="Times New Roman" w:hAnsi="Times New Roman"/>
          <w:b/>
          <w:sz w:val="28"/>
          <w:szCs w:val="28"/>
        </w:rPr>
        <w:t>ACKNOWLEDGEMENT</w:t>
      </w:r>
    </w:p>
    <w:p>
      <w:pPr>
        <w:pStyle w:val="style0"/>
        <w:spacing w:before="240" w:lineRule="auto" w:line="480"/>
        <w:rPr>
          <w:rFonts w:ascii="Times New Roman" w:cs="Times New Roman" w:hAnsi="Times New Roman"/>
          <w:sz w:val="28"/>
          <w:szCs w:val="28"/>
        </w:rPr>
      </w:pPr>
      <w:r>
        <w:rPr>
          <w:rFonts w:ascii="Times New Roman" w:cs="Times New Roman" w:hAnsi="Times New Roman"/>
          <w:sz w:val="28"/>
          <w:szCs w:val="28"/>
        </w:rPr>
        <w:tab/>
      </w:r>
      <w:r>
        <w:rPr>
          <w:rFonts w:ascii="Times New Roman" w:cs="Times New Roman" w:hAnsi="Times New Roman"/>
          <w:sz w:val="28"/>
          <w:szCs w:val="28"/>
        </w:rPr>
        <w:t xml:space="preserve">All praises, thanks and adoration are due to Almighty God, the Creator of heavens and the earth, who spared our lives. </w:t>
      </w:r>
    </w:p>
    <w:p>
      <w:pPr>
        <w:pStyle w:val="style0"/>
        <w:spacing w:before="240" w:lineRule="auto" w:line="480"/>
        <w:ind w:firstLine="720"/>
        <w:rPr>
          <w:rFonts w:ascii="Times New Roman" w:cs="Times New Roman" w:hAnsi="Times New Roman"/>
          <w:sz w:val="28"/>
          <w:szCs w:val="28"/>
        </w:rPr>
      </w:pPr>
      <w:r>
        <w:rPr>
          <w:rFonts w:ascii="Times New Roman" w:cs="Times New Roman" w:hAnsi="Times New Roman"/>
          <w:sz w:val="28"/>
          <w:szCs w:val="28"/>
        </w:rPr>
        <w:t xml:space="preserve">More so, we acknowledge our Supervisor in person of </w:t>
      </w:r>
      <w:r>
        <w:rPr>
          <w:rFonts w:ascii="Times New Roman" w:cs="Times New Roman" w:hAnsi="Times New Roman"/>
          <w:b/>
          <w:sz w:val="28"/>
          <w:szCs w:val="28"/>
        </w:rPr>
        <w:t xml:space="preserve">Mr. </w:t>
      </w:r>
      <w:r>
        <w:rPr>
          <w:rFonts w:ascii="Times New Roman" w:cs="Times New Roman" w:hAnsi="Times New Roman"/>
          <w:b/>
          <w:sz w:val="28"/>
          <w:szCs w:val="28"/>
        </w:rPr>
        <w:t>Adeyemo</w:t>
      </w:r>
      <w:r>
        <w:rPr>
          <w:rFonts w:ascii="Times New Roman" w:cs="Times New Roman" w:hAnsi="Times New Roman"/>
          <w:b/>
          <w:sz w:val="28"/>
          <w:szCs w:val="28"/>
        </w:rPr>
        <w:t xml:space="preserve"> O. E</w:t>
      </w:r>
      <w:r>
        <w:rPr>
          <w:rFonts w:ascii="Times New Roman" w:cs="Times New Roman" w:hAnsi="Times New Roman"/>
          <w:sz w:val="28"/>
          <w:szCs w:val="28"/>
        </w:rPr>
        <w:t xml:space="preserve"> for his patience and word of advice to us, may Almighty God bless him and his home greatly (AMEN). </w:t>
      </w:r>
    </w:p>
    <w:p>
      <w:pPr>
        <w:pStyle w:val="style0"/>
        <w:spacing w:before="240" w:lineRule="auto" w:line="480"/>
        <w:ind w:firstLine="720"/>
        <w:rPr>
          <w:rFonts w:ascii="Times New Roman" w:cs="Times New Roman" w:hAnsi="Times New Roman"/>
          <w:sz w:val="28"/>
          <w:szCs w:val="28"/>
        </w:rPr>
      </w:pPr>
      <w:r>
        <w:rPr>
          <w:rFonts w:ascii="Times New Roman" w:cs="Times New Roman" w:hAnsi="Times New Roman"/>
          <w:sz w:val="28"/>
          <w:szCs w:val="28"/>
        </w:rPr>
        <w:t xml:space="preserve">Also to our adored and loving parents, who have been there for us from birth until date, may Almighty God let them reap the fruit of their </w:t>
      </w:r>
      <w:r>
        <w:rPr>
          <w:rFonts w:ascii="Times New Roman" w:cs="Times New Roman" w:hAnsi="Times New Roman"/>
          <w:sz w:val="28"/>
          <w:szCs w:val="28"/>
        </w:rPr>
        <w:t>labours</w:t>
      </w:r>
      <w:r>
        <w:rPr>
          <w:rFonts w:ascii="Times New Roman" w:cs="Times New Roman" w:hAnsi="Times New Roman"/>
          <w:sz w:val="28"/>
          <w:szCs w:val="28"/>
        </w:rPr>
        <w:t xml:space="preserve"> (AMEN). </w:t>
      </w:r>
    </w:p>
    <w:p>
      <w:pPr>
        <w:pStyle w:val="style0"/>
        <w:spacing w:before="240" w:lineRule="auto" w:line="480"/>
        <w:ind w:firstLine="720"/>
        <w:rPr>
          <w:rFonts w:ascii="Times New Roman" w:cs="Times New Roman" w:hAnsi="Times New Roman"/>
          <w:sz w:val="28"/>
          <w:szCs w:val="28"/>
        </w:rPr>
      </w:pPr>
      <w:r>
        <w:rPr>
          <w:rFonts w:ascii="Times New Roman" w:cs="Times New Roman" w:hAnsi="Times New Roman"/>
          <w:sz w:val="28"/>
          <w:szCs w:val="28"/>
        </w:rPr>
        <w:t xml:space="preserve">Then, to our amiable and caring lecturers in SLT Department for their cares during our program in this institution, may Almighty God reward him Abundantly (AMEN). </w:t>
      </w:r>
    </w:p>
    <w:p>
      <w:pPr>
        <w:pStyle w:val="style0"/>
        <w:spacing w:before="240" w:lineRule="auto" w:line="480"/>
        <w:jc w:val="both"/>
        <w:rPr>
          <w:rFonts w:ascii="Times New Roman" w:cs="Times New Roman" w:hAnsi="Times New Roman"/>
          <w:sz w:val="28"/>
          <w:szCs w:val="28"/>
        </w:rPr>
      </w:pPr>
      <w:r>
        <w:rPr>
          <w:rFonts w:ascii="Times New Roman" w:cs="Times New Roman" w:hAnsi="Times New Roman"/>
          <w:sz w:val="28"/>
          <w:szCs w:val="28"/>
        </w:rPr>
        <w:t>Finally, we are grateful to our families for their efforts and to all our friends both at home and in the school, God will always be with you all (AMEN).</w:t>
      </w:r>
    </w:p>
    <w:p>
      <w:pPr>
        <w:pStyle w:val="style0"/>
        <w:spacing w:lineRule="auto" w:line="276"/>
        <w:jc w:val="center"/>
        <w:rPr>
          <w:rFonts w:ascii="Times New Roman" w:cs="Times New Roman" w:hAnsi="Times New Roman"/>
          <w:sz w:val="28"/>
          <w:szCs w:val="28"/>
        </w:rPr>
      </w:pPr>
    </w:p>
    <w:p>
      <w:pPr>
        <w:pStyle w:val="style0"/>
        <w:rPr>
          <w:rFonts w:ascii="Times New Roman" w:cs="Times New Roman" w:hAnsi="Times New Roman"/>
          <w:b/>
          <w:bCs/>
          <w:sz w:val="28"/>
          <w:szCs w:val="24"/>
        </w:rPr>
      </w:pPr>
      <w:r>
        <w:rPr>
          <w:rFonts w:ascii="Times New Roman" w:cs="Times New Roman" w:hAnsi="Times New Roman"/>
          <w:b/>
          <w:bCs/>
          <w:sz w:val="28"/>
          <w:szCs w:val="24"/>
        </w:rPr>
        <w:br w:type="page"/>
      </w:r>
    </w:p>
    <w:p>
      <w:pPr>
        <w:pStyle w:val="style0"/>
        <w:spacing w:lineRule="auto" w:line="360"/>
        <w:rPr>
          <w:rFonts w:ascii="Times New Roman" w:cs="Times New Roman" w:hAnsi="Times New Roman"/>
          <w:sz w:val="28"/>
          <w:szCs w:val="24"/>
        </w:rPr>
      </w:pPr>
      <w:r>
        <w:rPr>
          <w:rFonts w:ascii="Times New Roman" w:cs="Times New Roman" w:hAnsi="Times New Roman"/>
          <w:b/>
          <w:bCs/>
          <w:sz w:val="28"/>
          <w:szCs w:val="24"/>
        </w:rPr>
        <w:t>Contents</w:t>
      </w:r>
    </w:p>
    <w:p>
      <w:pPr>
        <w:pStyle w:val="style0"/>
        <w:spacing w:lineRule="auto" w:line="360"/>
        <w:jc w:val="both"/>
        <w:rPr>
          <w:rFonts w:ascii="Times New Roman" w:cs="Times New Roman" w:hAnsi="Times New Roman"/>
          <w:sz w:val="28"/>
          <w:szCs w:val="24"/>
        </w:rPr>
      </w:pPr>
      <w:r>
        <w:rPr>
          <w:rFonts w:ascii="Times New Roman" w:cs="Times New Roman" w:hAnsi="Times New Roman"/>
          <w:sz w:val="28"/>
          <w:szCs w:val="24"/>
        </w:rPr>
        <w:t>Title page</w:t>
      </w:r>
    </w:p>
    <w:p>
      <w:pPr>
        <w:pStyle w:val="style0"/>
        <w:spacing w:lineRule="auto" w:line="360"/>
        <w:jc w:val="both"/>
        <w:rPr>
          <w:rFonts w:ascii="Times New Roman" w:cs="Times New Roman" w:hAnsi="Times New Roman"/>
          <w:sz w:val="28"/>
          <w:szCs w:val="24"/>
        </w:rPr>
      </w:pPr>
      <w:r>
        <w:rPr>
          <w:rFonts w:ascii="Times New Roman" w:cs="Times New Roman" w:hAnsi="Times New Roman"/>
          <w:sz w:val="28"/>
          <w:szCs w:val="24"/>
        </w:rPr>
        <w:t>Certification</w:t>
      </w:r>
    </w:p>
    <w:p>
      <w:pPr>
        <w:pStyle w:val="style0"/>
        <w:spacing w:lineRule="auto" w:line="360"/>
        <w:jc w:val="both"/>
        <w:rPr>
          <w:rFonts w:ascii="Times New Roman" w:cs="Times New Roman" w:hAnsi="Times New Roman"/>
          <w:sz w:val="28"/>
          <w:szCs w:val="24"/>
        </w:rPr>
      </w:pPr>
      <w:r>
        <w:rPr>
          <w:rFonts w:ascii="Times New Roman" w:cs="Times New Roman" w:hAnsi="Times New Roman"/>
          <w:sz w:val="28"/>
          <w:szCs w:val="24"/>
        </w:rPr>
        <w:t>Dedication</w:t>
      </w:r>
    </w:p>
    <w:p>
      <w:pPr>
        <w:pStyle w:val="style0"/>
        <w:spacing w:lineRule="auto" w:line="360"/>
        <w:jc w:val="both"/>
        <w:rPr>
          <w:rFonts w:ascii="Times New Roman" w:cs="Times New Roman" w:hAnsi="Times New Roman"/>
          <w:sz w:val="28"/>
          <w:szCs w:val="24"/>
        </w:rPr>
      </w:pPr>
      <w:r>
        <w:rPr>
          <w:rFonts w:ascii="Times New Roman" w:cs="Times New Roman" w:hAnsi="Times New Roman"/>
          <w:sz w:val="28"/>
          <w:szCs w:val="24"/>
        </w:rPr>
        <w:t>Acknowledgements</w:t>
      </w:r>
    </w:p>
    <w:p>
      <w:pPr>
        <w:pStyle w:val="style0"/>
        <w:spacing w:lineRule="auto" w:line="360"/>
        <w:jc w:val="both"/>
        <w:rPr>
          <w:rFonts w:ascii="Times New Roman" w:cs="Times New Roman" w:hAnsi="Times New Roman"/>
          <w:sz w:val="28"/>
          <w:szCs w:val="24"/>
        </w:rPr>
      </w:pPr>
      <w:r>
        <w:rPr>
          <w:rFonts w:ascii="Times New Roman" w:cs="Times New Roman" w:hAnsi="Times New Roman"/>
          <w:sz w:val="28"/>
          <w:szCs w:val="24"/>
        </w:rPr>
        <w:t>Table of Content</w:t>
      </w:r>
    </w:p>
    <w:p>
      <w:pPr>
        <w:pStyle w:val="style0"/>
        <w:spacing w:before="240" w:lineRule="auto" w:line="480"/>
        <w:jc w:val="both"/>
        <w:rPr>
          <w:rFonts w:ascii="Times New Roman" w:cs="Times New Roman" w:hAnsi="Times New Roman"/>
          <w:b/>
          <w:sz w:val="28"/>
          <w:szCs w:val="28"/>
        </w:rPr>
      </w:pPr>
      <w:r>
        <w:rPr>
          <w:rFonts w:ascii="Times New Roman" w:cs="Times New Roman" w:hAnsi="Times New Roman"/>
          <w:sz w:val="28"/>
          <w:szCs w:val="24"/>
        </w:rPr>
        <w:t>Abstract</w:t>
      </w:r>
      <w:r>
        <w:rPr>
          <w:rFonts w:ascii="Times New Roman" w:cs="Times New Roman" w:hAnsi="Times New Roman"/>
          <w:b/>
          <w:sz w:val="28"/>
          <w:szCs w:val="28"/>
        </w:rPr>
        <w:t xml:space="preserve"> </w:t>
      </w:r>
    </w:p>
    <w:p>
      <w:pPr>
        <w:pStyle w:val="style0"/>
        <w:spacing w:before="240" w:lineRule="auto" w:line="480"/>
        <w:jc w:val="both"/>
        <w:rPr>
          <w:rFonts w:ascii="Times New Roman" w:cs="Times New Roman" w:hAnsi="Times New Roman"/>
          <w:b/>
          <w:sz w:val="28"/>
          <w:szCs w:val="28"/>
        </w:rPr>
      </w:pPr>
      <w:r>
        <w:rPr>
          <w:rFonts w:ascii="Times New Roman" w:cs="Times New Roman" w:hAnsi="Times New Roman"/>
          <w:b/>
          <w:sz w:val="28"/>
          <w:szCs w:val="28"/>
        </w:rPr>
        <w:t>CHAPTER ONE</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1.0 Introduction</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1.1 Problem statement</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1.2 Aims and Objectives of the Study</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1.3 Justification of the Study</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1.4 Relevance of the Study</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1.5 Scope of the Study</w:t>
      </w:r>
    </w:p>
    <w:p>
      <w:pPr>
        <w:pStyle w:val="style0"/>
        <w:spacing w:before="240" w:lineRule="auto" w:line="480"/>
        <w:ind w:left="-5" w:right="5"/>
        <w:rPr>
          <w:rFonts w:ascii="Times New Roman" w:cs="Times New Roman" w:hAnsi="Times New Roman"/>
          <w:b/>
          <w:sz w:val="28"/>
          <w:szCs w:val="28"/>
        </w:rPr>
      </w:pPr>
      <w:r>
        <w:rPr>
          <w:rFonts w:ascii="Times New Roman" w:cs="Times New Roman" w:hAnsi="Times New Roman"/>
          <w:b/>
          <w:sz w:val="28"/>
          <w:szCs w:val="28"/>
        </w:rPr>
        <w:t>CHAPTER TWO</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2.0 Literature review</w:t>
      </w:r>
    </w:p>
    <w:p>
      <w:pPr>
        <w:pStyle w:val="style0"/>
        <w:spacing w:after="160" w:lineRule="auto" w:line="480"/>
        <w:ind w:left="0" w:firstLine="0"/>
        <w:rPr>
          <w:rFonts w:ascii="Times New Roman" w:cs="Times New Roman" w:hAnsi="Times New Roman"/>
          <w:sz w:val="28"/>
          <w:szCs w:val="28"/>
        </w:rPr>
      </w:pPr>
      <w:r>
        <w:rPr>
          <w:rFonts w:ascii="Times New Roman" w:cs="Times New Roman" w:hAnsi="Times New Roman"/>
          <w:sz w:val="28"/>
          <w:szCs w:val="28"/>
        </w:rPr>
        <w:t>2.1 Background of nodding spurge</w:t>
      </w:r>
    </w:p>
    <w:p>
      <w:pPr>
        <w:pStyle w:val="style0"/>
        <w:spacing w:after="0" w:lineRule="auto" w:line="480"/>
        <w:ind w:left="0" w:firstLine="0"/>
        <w:jc w:val="both"/>
        <w:rPr>
          <w:rFonts w:ascii="Times New Roman" w:cs="Times New Roman" w:hAnsi="Times New Roman"/>
          <w:sz w:val="28"/>
          <w:szCs w:val="28"/>
        </w:rPr>
      </w:pPr>
      <w:r>
        <w:rPr>
          <w:rFonts w:ascii="Times New Roman" w:cs="Times New Roman" w:hAnsi="Times New Roman"/>
          <w:sz w:val="28"/>
          <w:szCs w:val="28"/>
        </w:rPr>
        <w:t>2.2 Taxonomic classification of nodding spurge</w:t>
      </w:r>
    </w:p>
    <w:p>
      <w:pPr>
        <w:pStyle w:val="style0"/>
        <w:spacing w:before="240" w:lineRule="auto" w:line="480"/>
        <w:textAlignment w:val="baseline"/>
        <w:rPr>
          <w:rFonts w:ascii="Times New Roman" w:cs="Times New Roman" w:eastAsia="Times New Roman" w:hAnsi="Times New Roman"/>
          <w:color w:val="auto"/>
          <w:sz w:val="28"/>
          <w:szCs w:val="28"/>
        </w:rPr>
      </w:pPr>
      <w:r>
        <w:rPr>
          <w:rFonts w:ascii="Times New Roman" w:cs="Times New Roman" w:hAnsi="Times New Roman"/>
          <w:sz w:val="28"/>
          <w:szCs w:val="28"/>
        </w:rPr>
        <w:t xml:space="preserve">2.3 </w:t>
      </w:r>
      <w:r>
        <w:rPr>
          <w:rFonts w:ascii="Times New Roman" w:cs="Times New Roman" w:eastAsia="Times New Roman" w:hAnsi="Times New Roman"/>
          <w:color w:val="auto"/>
          <w:sz w:val="28"/>
          <w:szCs w:val="28"/>
        </w:rPr>
        <w:t>Distribution map</w:t>
      </w:r>
    </w:p>
    <w:p>
      <w:pPr>
        <w:pStyle w:val="style0"/>
        <w:spacing w:after="0" w:lineRule="auto" w:line="480"/>
        <w:ind w:right="85"/>
        <w:jc w:val="both"/>
        <w:rPr>
          <w:rFonts w:ascii="Times New Roman" w:cs="Times New Roman" w:hAnsi="Times New Roman"/>
          <w:sz w:val="28"/>
          <w:szCs w:val="28"/>
        </w:rPr>
      </w:pPr>
      <w:r>
        <w:rPr>
          <w:rFonts w:ascii="Times New Roman" w:cs="Times New Roman" w:hAnsi="Times New Roman"/>
          <w:sz w:val="28"/>
          <w:szCs w:val="28"/>
        </w:rPr>
        <w:t>2.4 Detailed description</w:t>
      </w:r>
    </w:p>
    <w:p>
      <w:pPr>
        <w:pStyle w:val="style0"/>
        <w:spacing w:before="240" w:lineRule="auto" w:line="480"/>
        <w:jc w:val="both"/>
        <w:rPr>
          <w:rFonts w:ascii="Times New Roman" w:cs="Times New Roman" w:hAnsi="Times New Roman"/>
          <w:sz w:val="28"/>
        </w:rPr>
      </w:pPr>
      <w:r>
        <w:rPr>
          <w:rFonts w:ascii="Times New Roman" w:cs="Times New Roman" w:hAnsi="Times New Roman"/>
          <w:sz w:val="28"/>
        </w:rPr>
        <w:t xml:space="preserve">2.4.2 Leaves and stems </w:t>
      </w:r>
    </w:p>
    <w:p>
      <w:pPr>
        <w:pStyle w:val="style0"/>
        <w:spacing w:before="240" w:lineRule="auto" w:line="480"/>
        <w:jc w:val="both"/>
        <w:rPr>
          <w:rFonts w:ascii="Times New Roman" w:cs="Times New Roman" w:hAnsi="Times New Roman"/>
          <w:sz w:val="28"/>
        </w:rPr>
      </w:pPr>
      <w:r>
        <w:rPr>
          <w:rFonts w:ascii="Times New Roman" w:cs="Times New Roman" w:hAnsi="Times New Roman"/>
          <w:sz w:val="28"/>
        </w:rPr>
        <w:t xml:space="preserve">2.4.3 Fruit </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2.5 Favorable climate</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2.6 Nodding spurge in pastures and hay fields</w:t>
      </w:r>
    </w:p>
    <w:p>
      <w:pPr>
        <w:pStyle w:val="style0"/>
        <w:spacing w:before="240" w:after="0" w:lineRule="auto" w:line="480"/>
        <w:jc w:val="both"/>
        <w:rPr>
          <w:rFonts w:ascii="Times New Roman" w:cs="Times New Roman" w:hAnsi="Times New Roman"/>
          <w:sz w:val="28"/>
          <w:szCs w:val="28"/>
        </w:rPr>
      </w:pPr>
      <w:r>
        <w:rPr>
          <w:rFonts w:ascii="Times New Roman" w:cs="Times New Roman" w:hAnsi="Times New Roman"/>
          <w:sz w:val="28"/>
          <w:szCs w:val="28"/>
        </w:rPr>
        <w:t xml:space="preserve">2.7 Managing nodding spurge in pastures and hay </w:t>
      </w:r>
    </w:p>
    <w:p>
      <w:pPr>
        <w:pStyle w:val="style0"/>
        <w:spacing w:before="240" w:after="0" w:lineRule="auto" w:line="480"/>
        <w:jc w:val="both"/>
        <w:rPr>
          <w:rFonts w:ascii="Times New Roman" w:cs="Times New Roman" w:eastAsia="Times New Roman" w:hAnsi="Times New Roman"/>
          <w:bCs/>
          <w:sz w:val="28"/>
          <w:szCs w:val="28"/>
        </w:rPr>
      </w:pPr>
      <w:r>
        <w:rPr>
          <w:rFonts w:ascii="Times New Roman" w:cs="Times New Roman" w:hAnsi="Times New Roman"/>
          <w:sz w:val="28"/>
          <w:szCs w:val="28"/>
        </w:rPr>
        <w:t xml:space="preserve">2.8 </w:t>
      </w:r>
      <w:r>
        <w:rPr>
          <w:rFonts w:ascii="Times New Roman" w:cs="Times New Roman" w:eastAsia="Times New Roman" w:hAnsi="Times New Roman"/>
          <w:bCs/>
          <w:sz w:val="28"/>
          <w:szCs w:val="28"/>
        </w:rPr>
        <w:t>Insects, diseases and other plant problems </w:t>
      </w:r>
    </w:p>
    <w:p>
      <w:pPr>
        <w:pStyle w:val="style0"/>
        <w:spacing w:before="240" w:after="0" w:lineRule="auto" w:line="480"/>
        <w:jc w:val="both"/>
        <w:rPr>
          <w:rFonts w:ascii="Times New Roman" w:cs="Times New Roman" w:eastAsia="Times New Roman" w:hAnsi="Times New Roman"/>
          <w:sz w:val="28"/>
          <w:szCs w:val="28"/>
        </w:rPr>
      </w:pPr>
      <w:r>
        <w:rPr>
          <w:rFonts w:ascii="Times New Roman" w:cs="Times New Roman" w:eastAsia="Times New Roman" w:hAnsi="Times New Roman"/>
          <w:bCs/>
          <w:sz w:val="28"/>
          <w:szCs w:val="28"/>
        </w:rPr>
        <w:t>2.9 Management guidelines for spurges</w:t>
      </w:r>
      <w:r>
        <w:rPr>
          <w:rFonts w:ascii="Times New Roman" w:cs="Times New Roman" w:eastAsia="Times New Roman" w:hAnsi="Times New Roman"/>
          <w:sz w:val="28"/>
          <w:szCs w:val="28"/>
        </w:rPr>
        <w:t xml:space="preserve"> </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 xml:space="preserve">2.10 Nodding spurge </w:t>
      </w:r>
      <w:r>
        <w:rPr>
          <w:rFonts w:ascii="Roboto" w:eastAsia="Times New Roman" w:hAnsi="Roboto"/>
          <w:color w:val="222222"/>
          <w:sz w:val="28"/>
          <w:szCs w:val="28"/>
        </w:rPr>
        <w:t>weed control</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2.11 Toxicity of nodding spurge</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2.12 Traditional uses of euphorbia species</w:t>
      </w:r>
    </w:p>
    <w:p>
      <w:pPr>
        <w:pStyle w:val="style0"/>
        <w:spacing w:after="0" w:lineRule="auto" w:line="480"/>
        <w:ind w:left="-5" w:right="5"/>
        <w:jc w:val="both"/>
        <w:rPr>
          <w:rFonts w:ascii="Times New Roman" w:cs="Times New Roman" w:hAnsi="Times New Roman"/>
          <w:sz w:val="28"/>
          <w:szCs w:val="28"/>
        </w:rPr>
      </w:pPr>
      <w:r>
        <w:rPr>
          <w:rFonts w:ascii="Times New Roman" w:cs="Times New Roman" w:hAnsi="Times New Roman"/>
          <w:sz w:val="28"/>
          <w:szCs w:val="28"/>
        </w:rPr>
        <w:t>2.13 Phytochemicals</w:t>
      </w:r>
    </w:p>
    <w:p>
      <w:pPr>
        <w:pStyle w:val="style0"/>
        <w:spacing w:lineRule="auto" w:line="480"/>
        <w:jc w:val="both"/>
        <w:rPr>
          <w:rFonts w:ascii="Times New Roman" w:cs="Times New Roman" w:hAnsi="Times New Roman"/>
          <w:sz w:val="28"/>
          <w:szCs w:val="28"/>
        </w:rPr>
      </w:pPr>
      <w:r>
        <w:rPr>
          <w:rFonts w:ascii="Times New Roman" w:cs="Times New Roman" w:hAnsi="Times New Roman"/>
          <w:sz w:val="28"/>
          <w:szCs w:val="28"/>
        </w:rPr>
        <w:t xml:space="preserve">2.13.1 Phytochemicals types and functions </w:t>
      </w:r>
    </w:p>
    <w:p>
      <w:pPr>
        <w:pStyle w:val="style0"/>
        <w:spacing w:lineRule="auto" w:line="480"/>
        <w:jc w:val="both"/>
        <w:rPr>
          <w:rFonts w:ascii="Times New Roman" w:cs="Times New Roman" w:hAnsi="Times New Roman"/>
          <w:sz w:val="28"/>
          <w:szCs w:val="28"/>
        </w:rPr>
      </w:pPr>
      <w:r>
        <w:rPr>
          <w:rFonts w:ascii="Times New Roman" w:cs="Times New Roman" w:hAnsi="Times New Roman"/>
          <w:sz w:val="28"/>
          <w:szCs w:val="28"/>
        </w:rPr>
        <w:t xml:space="preserve">2.13.1.1 Classes of phytochemicals </w:t>
      </w:r>
    </w:p>
    <w:p>
      <w:pPr>
        <w:pStyle w:val="style0"/>
        <w:spacing w:after="160" w:lineRule="auto" w:line="480"/>
        <w:ind w:left="0" w:firstLine="0"/>
        <w:jc w:val="both"/>
        <w:rPr>
          <w:rFonts w:ascii="Times New Roman" w:cs="Times New Roman" w:hAnsi="Times New Roman"/>
          <w:sz w:val="28"/>
          <w:szCs w:val="28"/>
        </w:rPr>
      </w:pPr>
      <w:r>
        <w:rPr>
          <w:rFonts w:ascii="Times New Roman" w:cs="Times New Roman" w:hAnsi="Times New Roman"/>
          <w:sz w:val="28"/>
          <w:szCs w:val="28"/>
        </w:rPr>
        <w:t xml:space="preserve">2.13.1.1.1 Flavonoids </w:t>
      </w:r>
    </w:p>
    <w:p>
      <w:pPr>
        <w:pStyle w:val="style0"/>
        <w:spacing w:after="0" w:lineRule="auto" w:line="480"/>
        <w:jc w:val="both"/>
        <w:rPr>
          <w:rFonts w:ascii="Times New Roman" w:cs="Times New Roman" w:hAnsi="Times New Roman"/>
          <w:sz w:val="28"/>
          <w:szCs w:val="28"/>
        </w:rPr>
      </w:pPr>
      <w:r>
        <w:rPr>
          <w:rFonts w:ascii="Times New Roman" w:cs="Times New Roman" w:hAnsi="Times New Roman"/>
          <w:sz w:val="28"/>
          <w:szCs w:val="28"/>
        </w:rPr>
        <w:t xml:space="preserve">2.13.1.2 General functions of phytochemicals </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2.14 Pharmacological and biological activities of euphorbia species</w:t>
      </w:r>
    </w:p>
    <w:p>
      <w:pPr>
        <w:pStyle w:val="style0"/>
        <w:spacing w:before="240" w:lineRule="auto" w:line="480"/>
        <w:ind w:right="5"/>
        <w:jc w:val="both"/>
        <w:rPr>
          <w:rFonts w:ascii="Times New Roman" w:cs="Times New Roman" w:hAnsi="Times New Roman"/>
          <w:sz w:val="28"/>
          <w:szCs w:val="28"/>
        </w:rPr>
      </w:pPr>
      <w:r>
        <w:rPr>
          <w:rFonts w:ascii="Times New Roman" w:cs="Times New Roman" w:hAnsi="Times New Roman"/>
          <w:sz w:val="28"/>
          <w:szCs w:val="28"/>
        </w:rPr>
        <w:t>2.14,1 Antimicrobial activity</w:t>
      </w:r>
    </w:p>
    <w:p>
      <w:pPr>
        <w:pStyle w:val="style0"/>
        <w:spacing w:before="240" w:lineRule="auto" w:line="480"/>
        <w:ind w:left="0" w:right="5" w:firstLine="0"/>
        <w:jc w:val="both"/>
        <w:rPr>
          <w:rFonts w:ascii="Times New Roman" w:cs="Times New Roman" w:hAnsi="Times New Roman"/>
          <w:sz w:val="28"/>
          <w:szCs w:val="28"/>
        </w:rPr>
      </w:pPr>
      <w:r>
        <w:rPr>
          <w:rFonts w:ascii="Times New Roman" w:cs="Times New Roman" w:hAnsi="Times New Roman"/>
          <w:sz w:val="28"/>
          <w:szCs w:val="28"/>
        </w:rPr>
        <w:t>2.14.2</w:t>
      </w:r>
      <w:r>
        <w:rPr>
          <w:rFonts w:ascii="Times New Roman" w:cs="Times New Roman" w:hAnsi="Times New Roman"/>
          <w:sz w:val="28"/>
          <w:szCs w:val="28"/>
        </w:rPr>
        <w:t xml:space="preserve"> </w:t>
      </w:r>
      <w:r>
        <w:rPr>
          <w:rFonts w:ascii="Times New Roman" w:cs="Times New Roman" w:hAnsi="Times New Roman"/>
          <w:sz w:val="28"/>
          <w:szCs w:val="28"/>
        </w:rPr>
        <w:t>Antioxidant and antiviral activity</w:t>
      </w:r>
    </w:p>
    <w:p>
      <w:pPr>
        <w:pStyle w:val="style0"/>
        <w:spacing w:before="240" w:lineRule="auto" w:line="480"/>
        <w:ind w:right="5"/>
        <w:jc w:val="both"/>
        <w:rPr>
          <w:rFonts w:ascii="Times New Roman" w:cs="Times New Roman" w:hAnsi="Times New Roman"/>
          <w:sz w:val="28"/>
          <w:szCs w:val="28"/>
        </w:rPr>
      </w:pPr>
      <w:r>
        <w:rPr>
          <w:rFonts w:ascii="Times New Roman" w:cs="Times New Roman" w:hAnsi="Times New Roman"/>
          <w:sz w:val="28"/>
          <w:szCs w:val="28"/>
        </w:rPr>
        <w:t>2.14.3 Anti-inflammatory activity</w:t>
      </w:r>
    </w:p>
    <w:p>
      <w:pPr>
        <w:pStyle w:val="style0"/>
        <w:spacing w:after="0" w:lineRule="auto" w:line="480"/>
        <w:ind w:right="5"/>
        <w:jc w:val="both"/>
        <w:rPr>
          <w:rFonts w:ascii="Times New Roman" w:cs="Times New Roman" w:hAnsi="Times New Roman"/>
          <w:sz w:val="28"/>
          <w:szCs w:val="28"/>
        </w:rPr>
      </w:pPr>
      <w:r>
        <w:rPr>
          <w:rFonts w:ascii="Times New Roman" w:cs="Times New Roman" w:hAnsi="Times New Roman"/>
          <w:sz w:val="28"/>
          <w:szCs w:val="28"/>
        </w:rPr>
        <w:t>2.14.4 Anthelmintic activity</w:t>
      </w:r>
    </w:p>
    <w:p>
      <w:pPr>
        <w:pStyle w:val="style0"/>
        <w:spacing w:after="0" w:lineRule="auto" w:line="480"/>
        <w:ind w:right="5"/>
        <w:jc w:val="both"/>
        <w:rPr>
          <w:rFonts w:ascii="Times New Roman" w:cs="Times New Roman" w:hAnsi="Times New Roman"/>
          <w:sz w:val="28"/>
          <w:szCs w:val="28"/>
        </w:rPr>
      </w:pPr>
      <w:r>
        <w:rPr>
          <w:rFonts w:ascii="Times New Roman" w:cs="Times New Roman" w:hAnsi="Times New Roman"/>
          <w:sz w:val="28"/>
          <w:szCs w:val="28"/>
        </w:rPr>
        <w:t>2.14.5 Immunomodulatory activity</w:t>
      </w:r>
    </w:p>
    <w:p>
      <w:pPr>
        <w:pStyle w:val="style0"/>
        <w:spacing w:after="0" w:lineRule="auto" w:line="480"/>
        <w:ind w:right="5"/>
        <w:jc w:val="both"/>
        <w:rPr>
          <w:rFonts w:ascii="Times New Roman" w:cs="Times New Roman" w:hAnsi="Times New Roman"/>
          <w:sz w:val="28"/>
          <w:szCs w:val="28"/>
        </w:rPr>
      </w:pPr>
      <w:r>
        <w:rPr>
          <w:rFonts w:ascii="Times New Roman" w:cs="Times New Roman" w:hAnsi="Times New Roman"/>
          <w:sz w:val="28"/>
          <w:szCs w:val="28"/>
        </w:rPr>
        <w:t>2.14.6 Other activities</w:t>
      </w:r>
    </w:p>
    <w:p>
      <w:pPr>
        <w:pStyle w:val="style0"/>
        <w:spacing w:after="0" w:lineRule="auto" w:line="480"/>
        <w:ind w:left="-5" w:right="5"/>
        <w:jc w:val="both"/>
        <w:rPr>
          <w:rFonts w:ascii="Times New Roman" w:cs="Times New Roman" w:hAnsi="Times New Roman"/>
          <w:sz w:val="28"/>
          <w:szCs w:val="28"/>
        </w:rPr>
      </w:pPr>
      <w:r>
        <w:rPr>
          <w:rFonts w:ascii="Times New Roman" w:cs="Times New Roman" w:hAnsi="Times New Roman"/>
          <w:sz w:val="28"/>
          <w:szCs w:val="28"/>
        </w:rPr>
        <w:t xml:space="preserve">2.14.7 Neuroprotective activity2.14. 8 other biological activities </w:t>
      </w:r>
    </w:p>
    <w:p>
      <w:pPr>
        <w:pStyle w:val="style0"/>
        <w:spacing w:after="0" w:lineRule="auto" w:line="480"/>
        <w:ind w:left="-5" w:right="5"/>
        <w:jc w:val="both"/>
        <w:rPr>
          <w:rFonts w:ascii="Times New Roman" w:cs="Times New Roman" w:hAnsi="Times New Roman"/>
          <w:sz w:val="28"/>
          <w:szCs w:val="28"/>
        </w:rPr>
      </w:pPr>
      <w:r>
        <w:rPr>
          <w:rFonts w:ascii="Times New Roman" w:cs="Times New Roman" w:hAnsi="Times New Roman"/>
          <w:sz w:val="28"/>
          <w:szCs w:val="28"/>
        </w:rPr>
        <w:t>2.15 Toxicity and side effect</w:t>
      </w:r>
    </w:p>
    <w:p>
      <w:pPr>
        <w:pStyle w:val="style0"/>
        <w:spacing w:lineRule="auto" w:line="480"/>
        <w:rPr>
          <w:rFonts w:ascii="Times New Roman" w:cs="Times New Roman" w:hAnsi="Times New Roman"/>
          <w:b/>
          <w:sz w:val="26"/>
          <w:szCs w:val="26"/>
        </w:rPr>
      </w:pPr>
      <w:r>
        <w:rPr>
          <w:rFonts w:ascii="Times New Roman" w:cs="Times New Roman" w:hAnsi="Times New Roman"/>
          <w:b/>
          <w:sz w:val="26"/>
          <w:szCs w:val="26"/>
        </w:rPr>
        <w:t>CHAPTER THREE</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3.0</w:t>
      </w:r>
      <w:r>
        <w:rPr>
          <w:rFonts w:ascii="Times New Roman" w:cs="Times New Roman" w:hAnsi="Times New Roman"/>
          <w:sz w:val="26"/>
          <w:szCs w:val="26"/>
        </w:rPr>
        <w:tab/>
      </w:r>
      <w:r>
        <w:rPr>
          <w:rFonts w:ascii="Times New Roman" w:cs="Times New Roman" w:hAnsi="Times New Roman"/>
          <w:sz w:val="26"/>
          <w:szCs w:val="26"/>
        </w:rPr>
        <w:t>Materials and method</w:t>
      </w:r>
      <w:r>
        <w:rPr>
          <w:rFonts w:ascii="Times New Roman" w:cs="Times New Roman" w:hAnsi="Times New Roman"/>
          <w:sz w:val="26"/>
          <w:szCs w:val="26"/>
        </w:rPr>
        <w:t>s</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3.1</w:t>
      </w:r>
      <w:r>
        <w:rPr>
          <w:rFonts w:ascii="Times New Roman" w:cs="Times New Roman" w:hAnsi="Times New Roman"/>
          <w:sz w:val="26"/>
          <w:szCs w:val="26"/>
        </w:rPr>
        <w:tab/>
      </w:r>
      <w:r>
        <w:rPr>
          <w:rFonts w:ascii="Times New Roman" w:cs="Times New Roman" w:hAnsi="Times New Roman"/>
          <w:sz w:val="26"/>
          <w:szCs w:val="26"/>
        </w:rPr>
        <w:t>Reagents and apparatus</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3.1.1</w:t>
      </w:r>
      <w:r>
        <w:rPr>
          <w:rFonts w:ascii="Times New Roman" w:cs="Times New Roman" w:hAnsi="Times New Roman"/>
          <w:sz w:val="26"/>
          <w:szCs w:val="26"/>
        </w:rPr>
        <w:tab/>
      </w:r>
      <w:r>
        <w:rPr>
          <w:rFonts w:ascii="Times New Roman" w:cs="Times New Roman" w:hAnsi="Times New Roman"/>
          <w:sz w:val="26"/>
          <w:szCs w:val="26"/>
        </w:rPr>
        <w:t>Reagents</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3.1.2</w:t>
      </w:r>
      <w:r>
        <w:rPr>
          <w:rFonts w:ascii="Times New Roman" w:cs="Times New Roman" w:hAnsi="Times New Roman"/>
          <w:sz w:val="26"/>
          <w:szCs w:val="26"/>
        </w:rPr>
        <w:tab/>
      </w:r>
      <w:r>
        <w:rPr>
          <w:rFonts w:ascii="Times New Roman" w:cs="Times New Roman" w:hAnsi="Times New Roman"/>
          <w:sz w:val="26"/>
          <w:szCs w:val="26"/>
        </w:rPr>
        <w:t>Apparatus and equipment</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3.2</w:t>
      </w:r>
      <w:r>
        <w:rPr>
          <w:rFonts w:ascii="Times New Roman" w:cs="Times New Roman" w:hAnsi="Times New Roman"/>
          <w:sz w:val="26"/>
          <w:szCs w:val="26"/>
        </w:rPr>
        <w:tab/>
      </w:r>
      <w:r>
        <w:rPr>
          <w:rFonts w:ascii="Times New Roman" w:cs="Times New Roman" w:hAnsi="Times New Roman"/>
          <w:sz w:val="26"/>
          <w:szCs w:val="26"/>
        </w:rPr>
        <w:t>Colle</w:t>
      </w:r>
      <w:r>
        <w:rPr>
          <w:rFonts w:ascii="Times New Roman" w:cs="Times New Roman" w:hAnsi="Times New Roman"/>
          <w:sz w:val="26"/>
          <w:szCs w:val="26"/>
        </w:rPr>
        <w:t>c</w:t>
      </w:r>
      <w:r>
        <w:rPr>
          <w:rFonts w:ascii="Times New Roman" w:cs="Times New Roman" w:hAnsi="Times New Roman"/>
          <w:sz w:val="26"/>
          <w:szCs w:val="26"/>
        </w:rPr>
        <w:t>tion of samples</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3.3</w:t>
      </w:r>
      <w:r>
        <w:rPr>
          <w:rFonts w:ascii="Times New Roman" w:cs="Times New Roman" w:hAnsi="Times New Roman"/>
          <w:sz w:val="26"/>
          <w:szCs w:val="26"/>
        </w:rPr>
        <w:tab/>
      </w:r>
      <w:r>
        <w:rPr>
          <w:rFonts w:ascii="Times New Roman" w:cs="Times New Roman" w:hAnsi="Times New Roman"/>
          <w:sz w:val="26"/>
          <w:szCs w:val="26"/>
        </w:rPr>
        <w:t xml:space="preserve">Preparation of samples </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3.4.1</w:t>
      </w:r>
      <w:r>
        <w:rPr>
          <w:rFonts w:ascii="Times New Roman" w:cs="Times New Roman" w:hAnsi="Times New Roman"/>
          <w:sz w:val="26"/>
          <w:szCs w:val="26"/>
        </w:rPr>
        <w:tab/>
      </w:r>
      <w:r>
        <w:rPr>
          <w:rFonts w:ascii="Times New Roman" w:cs="Times New Roman" w:hAnsi="Times New Roman"/>
          <w:sz w:val="26"/>
          <w:szCs w:val="26"/>
        </w:rPr>
        <w:t>Qualitative phytochemical analysis</w:t>
      </w:r>
    </w:p>
    <w:p>
      <w:pPr>
        <w:pStyle w:val="style0"/>
        <w:spacing w:before="240" w:lineRule="auto" w:line="480"/>
        <w:ind w:left="0" w:firstLine="0"/>
        <w:rPr>
          <w:rFonts w:ascii="Times New Roman" w:cs="Times New Roman" w:hAnsi="Times New Roman"/>
          <w:b/>
          <w:sz w:val="28"/>
          <w:szCs w:val="28"/>
        </w:rPr>
      </w:pPr>
      <w:r>
        <w:rPr>
          <w:rFonts w:ascii="Times New Roman" w:cs="Times New Roman" w:hAnsi="Times New Roman"/>
          <w:b/>
          <w:sz w:val="28"/>
          <w:szCs w:val="28"/>
        </w:rPr>
        <w:t>CHAPTER FOUR</w:t>
      </w:r>
    </w:p>
    <w:p>
      <w:pPr>
        <w:pStyle w:val="style0"/>
        <w:spacing w:before="240" w:lineRule="auto" w:line="480"/>
        <w:ind w:left="0" w:firstLine="0"/>
        <w:jc w:val="both"/>
        <w:rPr>
          <w:rFonts w:ascii="Times New Roman" w:cs="Times New Roman" w:hAnsi="Times New Roman"/>
          <w:sz w:val="28"/>
          <w:szCs w:val="28"/>
        </w:rPr>
      </w:pPr>
      <w:r>
        <w:rPr>
          <w:rFonts w:ascii="Times New Roman" w:cs="Times New Roman" w:hAnsi="Times New Roman"/>
          <w:sz w:val="28"/>
          <w:szCs w:val="28"/>
        </w:rPr>
        <w:t>4.0 Res</w:t>
      </w:r>
      <w:r>
        <w:rPr>
          <w:rFonts w:ascii="Times New Roman" w:cs="Times New Roman" w:hAnsi="Times New Roman"/>
          <w:sz w:val="28"/>
          <w:szCs w:val="28"/>
        </w:rPr>
        <w:t>u</w:t>
      </w:r>
      <w:r>
        <w:rPr>
          <w:rFonts w:ascii="Times New Roman" w:cs="Times New Roman" w:hAnsi="Times New Roman"/>
          <w:sz w:val="28"/>
          <w:szCs w:val="28"/>
        </w:rPr>
        <w:t>lts and discussion</w:t>
      </w:r>
    </w:p>
    <w:p>
      <w:pPr>
        <w:pStyle w:val="style0"/>
        <w:spacing w:before="240" w:lineRule="auto" w:line="480"/>
        <w:ind w:left="0" w:firstLine="0"/>
        <w:jc w:val="both"/>
        <w:rPr>
          <w:rFonts w:ascii="Times New Roman" w:cs="Times New Roman" w:hAnsi="Times New Roman"/>
          <w:sz w:val="28"/>
          <w:szCs w:val="28"/>
        </w:rPr>
      </w:pPr>
      <w:r>
        <w:rPr>
          <w:rFonts w:ascii="Times New Roman" w:cs="Times New Roman" w:hAnsi="Times New Roman"/>
          <w:sz w:val="28"/>
          <w:szCs w:val="28"/>
        </w:rPr>
        <w:t>4.1 Results</w:t>
      </w:r>
    </w:p>
    <w:p>
      <w:pPr>
        <w:pStyle w:val="style0"/>
        <w:spacing w:before="240" w:after="0" w:lineRule="auto" w:line="480"/>
        <w:ind w:left="0" w:firstLine="0"/>
        <w:jc w:val="both"/>
        <w:rPr>
          <w:rFonts w:ascii="Times New Roman" w:cs="Times New Roman" w:hAnsi="Times New Roman"/>
          <w:sz w:val="28"/>
          <w:szCs w:val="28"/>
        </w:rPr>
      </w:pPr>
      <w:r>
        <w:rPr>
          <w:rFonts w:ascii="Times New Roman" w:cs="Times New Roman" w:hAnsi="Times New Roman"/>
          <w:sz w:val="28"/>
          <w:szCs w:val="28"/>
        </w:rPr>
        <w:t>4.2 Discussion</w:t>
      </w:r>
    </w:p>
    <w:p>
      <w:pPr>
        <w:pStyle w:val="style0"/>
        <w:spacing w:lineRule="auto" w:line="480"/>
        <w:ind w:left="0" w:firstLine="0"/>
        <w:jc w:val="both"/>
        <w:rPr>
          <w:rFonts w:ascii="Times New Roman" w:hAnsi="Times New Roman"/>
          <w:sz w:val="28"/>
        </w:rPr>
      </w:pPr>
      <w:r>
        <w:rPr>
          <w:rFonts w:ascii="Times New Roman" w:hAnsi="Times New Roman"/>
          <w:sz w:val="28"/>
        </w:rPr>
        <w:t>4.3 Conclusion</w:t>
      </w:r>
    </w:p>
    <w:p>
      <w:pPr>
        <w:pStyle w:val="style0"/>
        <w:spacing w:lineRule="auto" w:line="480"/>
        <w:ind w:left="0" w:firstLine="0"/>
        <w:jc w:val="both"/>
        <w:rPr>
          <w:rFonts w:ascii="Times New Roman" w:hAnsi="Times New Roman"/>
          <w:sz w:val="28"/>
        </w:rPr>
      </w:pPr>
      <w:r>
        <w:rPr>
          <w:rFonts w:ascii="Times New Roman" w:hAnsi="Times New Roman"/>
          <w:sz w:val="28"/>
        </w:rPr>
        <w:tab/>
      </w:r>
      <w:r>
        <w:rPr>
          <w:rFonts w:ascii="Times New Roman" w:hAnsi="Times New Roman"/>
          <w:sz w:val="28"/>
        </w:rPr>
        <w:t>References as footnotes</w:t>
      </w:r>
    </w:p>
    <w:p>
      <w:pPr>
        <w:pStyle w:val="style0"/>
        <w:spacing w:after="160" w:lineRule="auto" w:line="259"/>
        <w:ind w:left="0" w:firstLine="0"/>
        <w:rPr>
          <w:rFonts w:ascii="Times New Roman" w:hAnsi="Times New Roman"/>
          <w:b/>
          <w:i/>
          <w:sz w:val="28"/>
        </w:rPr>
      </w:pPr>
      <w:r>
        <w:rPr>
          <w:rFonts w:ascii="Times New Roman" w:hAnsi="Times New Roman"/>
          <w:b/>
          <w:i/>
          <w:sz w:val="28"/>
        </w:rPr>
        <w:br w:type="page"/>
      </w:r>
    </w:p>
    <w:p>
      <w:pPr>
        <w:pStyle w:val="style0"/>
        <w:spacing w:after="0" w:lineRule="auto" w:line="276"/>
        <w:ind w:left="540" w:hanging="540"/>
        <w:jc w:val="center"/>
        <w:rPr>
          <w:rFonts w:ascii="Times New Roman" w:hAnsi="Times New Roman"/>
          <w:b/>
          <w:i/>
          <w:sz w:val="28"/>
        </w:rPr>
      </w:pPr>
      <w:r>
        <w:rPr>
          <w:rFonts w:ascii="Times New Roman" w:hAnsi="Times New Roman"/>
          <w:b/>
          <w:i/>
          <w:sz w:val="28"/>
        </w:rPr>
        <w:t>Abstract</w:t>
      </w:r>
    </w:p>
    <w:p>
      <w:pPr>
        <w:pStyle w:val="style0"/>
        <w:spacing w:after="0" w:lineRule="auto" w:line="276"/>
        <w:ind w:left="0" w:firstLine="0"/>
        <w:jc w:val="both"/>
        <w:rPr>
          <w:rFonts w:ascii="Times New Roman" w:hAnsi="Times New Roman"/>
          <w:i/>
          <w:sz w:val="28"/>
        </w:rPr>
      </w:pPr>
      <w:r>
        <w:rPr>
          <w:rFonts w:ascii="Times New Roman" w:hAnsi="Times New Roman"/>
          <w:i/>
          <w:sz w:val="28"/>
        </w:rPr>
        <w:t xml:space="preserve">The dried leaves of euphorbia </w:t>
      </w:r>
      <w:r>
        <w:rPr>
          <w:rFonts w:ascii="Times New Roman" w:hAnsi="Times New Roman"/>
          <w:i/>
          <w:sz w:val="28"/>
        </w:rPr>
        <w:t>nutans</w:t>
      </w:r>
      <w:r>
        <w:rPr>
          <w:rFonts w:ascii="Times New Roman" w:hAnsi="Times New Roman"/>
          <w:i/>
          <w:sz w:val="28"/>
        </w:rPr>
        <w:t xml:space="preserve"> were extracted with five (5) different solvents of varying polarity (n-hexane, chloroform, ethyl acetate, acetone and ethanol) to assess their extractive power for the component phytochemicals and to profile the phytochemicals present in the leaves sample. The results of the study showed that aqueous ethanol had the greatest extractive power by showing the highest number of phytochemicals in its crude extract, compared to those of others. The ethanol showed the presence of eight (8) phytochemicals, acetone showed five (5) phytochemicals, chloroform extracts showed three (3) while ethyl acetate and n-hexane each showed the presence of one phytochemical. Those phytochemicals present in the leaves sample of e. </w:t>
      </w:r>
      <w:r>
        <w:rPr>
          <w:rFonts w:ascii="Times New Roman" w:hAnsi="Times New Roman"/>
          <w:i/>
          <w:sz w:val="28"/>
        </w:rPr>
        <w:t>nutans</w:t>
      </w:r>
      <w:r>
        <w:rPr>
          <w:rFonts w:ascii="Times New Roman" w:hAnsi="Times New Roman"/>
          <w:i/>
          <w:sz w:val="28"/>
        </w:rPr>
        <w:t xml:space="preserve"> are; steroids, triterpene, alkaloids, tannins, flavonoids, lactones, </w:t>
      </w:r>
      <w:r>
        <w:rPr>
          <w:rFonts w:ascii="Times New Roman" w:hAnsi="Times New Roman"/>
          <w:i/>
          <w:sz w:val="28"/>
        </w:rPr>
        <w:t>diterpenes</w:t>
      </w:r>
      <w:r>
        <w:rPr>
          <w:rFonts w:ascii="Times New Roman" w:hAnsi="Times New Roman"/>
          <w:i/>
          <w:sz w:val="28"/>
        </w:rPr>
        <w:t xml:space="preserve">, and glycosides. Only </w:t>
      </w:r>
      <w:r>
        <w:rPr>
          <w:rFonts w:ascii="Times New Roman" w:hAnsi="Times New Roman"/>
          <w:i/>
          <w:sz w:val="28"/>
        </w:rPr>
        <w:t>saponin</w:t>
      </w:r>
      <w:r>
        <w:rPr>
          <w:rFonts w:ascii="Times New Roman" w:hAnsi="Times New Roman"/>
          <w:i/>
          <w:sz w:val="28"/>
        </w:rPr>
        <w:t>s</w:t>
      </w:r>
      <w:r>
        <w:rPr>
          <w:rFonts w:ascii="Times New Roman" w:hAnsi="Times New Roman"/>
          <w:i/>
          <w:sz w:val="28"/>
        </w:rPr>
        <w:t xml:space="preserve"> was found to be absent. These secondary metabolites present make the plant a potential medicinal plant rather than just a weed.</w:t>
      </w:r>
    </w:p>
    <w:p>
      <w:pPr>
        <w:pStyle w:val="style0"/>
        <w:spacing w:after="0" w:lineRule="auto" w:line="276"/>
        <w:ind w:left="0" w:firstLine="0"/>
        <w:jc w:val="both"/>
        <w:rPr>
          <w:rFonts w:ascii="Times New Roman" w:hAnsi="Times New Roman"/>
          <w:b/>
          <w:i/>
          <w:sz w:val="28"/>
        </w:rPr>
      </w:pPr>
    </w:p>
    <w:p>
      <w:pPr>
        <w:pStyle w:val="style0"/>
        <w:spacing w:after="0" w:lineRule="auto" w:line="276"/>
        <w:ind w:left="0" w:firstLine="0"/>
        <w:jc w:val="both"/>
        <w:rPr>
          <w:rFonts w:ascii="Times New Roman" w:hAnsi="Times New Roman"/>
          <w:b/>
          <w:i/>
          <w:sz w:val="28"/>
        </w:rPr>
      </w:pPr>
      <w:r>
        <w:rPr>
          <w:rFonts w:ascii="Times New Roman" w:hAnsi="Times New Roman"/>
          <w:b/>
          <w:i/>
          <w:sz w:val="28"/>
        </w:rPr>
        <w:t xml:space="preserve">Keywords: </w:t>
      </w:r>
      <w:r>
        <w:rPr>
          <w:rFonts w:ascii="Times New Roman" w:hAnsi="Times New Roman"/>
          <w:b/>
          <w:i/>
          <w:sz w:val="28"/>
        </w:rPr>
        <w:t>euphobiaceae</w:t>
      </w:r>
      <w:r>
        <w:rPr>
          <w:rFonts w:ascii="Times New Roman" w:hAnsi="Times New Roman"/>
          <w:b/>
          <w:i/>
          <w:sz w:val="28"/>
        </w:rPr>
        <w:t xml:space="preserve">, euphorbia </w:t>
      </w:r>
      <w:r>
        <w:rPr>
          <w:rFonts w:ascii="Times New Roman" w:hAnsi="Times New Roman"/>
          <w:b/>
          <w:i/>
          <w:sz w:val="28"/>
        </w:rPr>
        <w:t>nutans</w:t>
      </w:r>
      <w:r>
        <w:rPr>
          <w:rFonts w:ascii="Times New Roman" w:hAnsi="Times New Roman"/>
          <w:b/>
          <w:i/>
          <w:sz w:val="28"/>
        </w:rPr>
        <w:t>, phytochemicals, extracting solvents</w:t>
      </w:r>
    </w:p>
    <w:p>
      <w:pPr>
        <w:pStyle w:val="style0"/>
        <w:spacing w:lineRule="auto" w:line="480"/>
        <w:ind w:left="-5" w:right="5" w:firstLine="0"/>
        <w:jc w:val="center"/>
        <w:rPr>
          <w:rFonts w:ascii="Times New Roman" w:cs="Times New Roman" w:eastAsia="Calibri" w:hAnsi="Times New Roman" w:hint="default"/>
          <w:b/>
          <w:bCs/>
          <w:i w:val="false"/>
          <w:iCs w:val="false"/>
          <w:color w:val="000000"/>
          <w:sz w:val="28"/>
          <w:szCs w:val="28"/>
          <w:highlight w:val="none"/>
          <w:vertAlign w:val="baseline"/>
          <w:em w:val="none"/>
          <w:lang w:val="en-US" w:eastAsia="en-US"/>
        </w:rPr>
      </w:pPr>
    </w:p>
    <w:p>
      <w:pPr>
        <w:pStyle w:val="style0"/>
        <w:spacing w:lineRule="auto" w:line="480"/>
        <w:ind w:left="-5" w:right="5" w:firstLine="0"/>
        <w:jc w:val="center"/>
        <w:rPr>
          <w:rFonts w:ascii="Times New Roman" w:cs="Times New Roman" w:eastAsia="Calibri" w:hAnsi="Times New Roman" w:hint="default"/>
          <w:b/>
          <w:bCs/>
          <w:i w:val="false"/>
          <w:iCs w:val="false"/>
          <w:color w:val="000000"/>
          <w:sz w:val="28"/>
          <w:szCs w:val="28"/>
          <w:highlight w:val="none"/>
          <w:vertAlign w:val="baseline"/>
          <w:em w:val="none"/>
          <w:lang w:val="en-US" w:eastAsia="en-US"/>
        </w:rPr>
      </w:pPr>
    </w:p>
    <w:p>
      <w:pPr>
        <w:pStyle w:val="style0"/>
        <w:spacing w:lineRule="auto" w:line="480"/>
        <w:ind w:left="-5" w:right="5" w:firstLine="0"/>
        <w:jc w:val="center"/>
        <w:rPr>
          <w:rFonts w:ascii="Times New Roman" w:cs="Times New Roman" w:eastAsia="Calibri" w:hAnsi="Times New Roman" w:hint="default"/>
          <w:b/>
          <w:bCs/>
          <w:i w:val="false"/>
          <w:iCs w:val="false"/>
          <w:color w:val="000000"/>
          <w:sz w:val="28"/>
          <w:szCs w:val="28"/>
          <w:highlight w:val="none"/>
          <w:vertAlign w:val="baseline"/>
          <w:em w:val="none"/>
          <w:lang w:val="en-US" w:eastAsia="en-US"/>
        </w:rPr>
      </w:pPr>
    </w:p>
    <w:p>
      <w:pPr>
        <w:pStyle w:val="style0"/>
        <w:spacing w:lineRule="auto" w:line="480"/>
        <w:ind w:left="-5" w:right="5" w:firstLine="0"/>
        <w:jc w:val="center"/>
        <w:rPr>
          <w:rFonts w:ascii="Times New Roman" w:cs="Times New Roman" w:eastAsia="Calibri" w:hAnsi="Times New Roman" w:hint="default"/>
          <w:b/>
          <w:bCs/>
          <w:i w:val="false"/>
          <w:iCs w:val="false"/>
          <w:color w:val="000000"/>
          <w:sz w:val="28"/>
          <w:szCs w:val="28"/>
          <w:highlight w:val="none"/>
          <w:vertAlign w:val="baseline"/>
          <w:em w:val="none"/>
          <w:lang w:val="en-US" w:eastAsia="en-US"/>
        </w:rPr>
      </w:pPr>
    </w:p>
    <w:p>
      <w:pPr>
        <w:pStyle w:val="style0"/>
        <w:spacing w:lineRule="auto" w:line="480"/>
        <w:ind w:left="-5" w:right="5" w:firstLine="0"/>
        <w:jc w:val="center"/>
        <w:rPr>
          <w:rFonts w:ascii="Times New Roman" w:cs="Times New Roman" w:eastAsia="Calibri" w:hAnsi="Times New Roman" w:hint="default"/>
          <w:b/>
          <w:bCs/>
          <w:i w:val="false"/>
          <w:iCs w:val="false"/>
          <w:color w:val="000000"/>
          <w:sz w:val="28"/>
          <w:szCs w:val="28"/>
          <w:highlight w:val="none"/>
          <w:vertAlign w:val="baseline"/>
          <w:em w:val="none"/>
          <w:lang w:val="en-US" w:eastAsia="en-US"/>
        </w:rPr>
      </w:pPr>
    </w:p>
    <w:p>
      <w:pPr>
        <w:pStyle w:val="style0"/>
        <w:spacing w:lineRule="auto" w:line="480"/>
        <w:ind w:left="-5" w:right="5" w:firstLine="0"/>
        <w:jc w:val="center"/>
        <w:rPr>
          <w:rFonts w:ascii="Times New Roman" w:cs="Times New Roman" w:eastAsia="Calibri" w:hAnsi="Times New Roman" w:hint="default"/>
          <w:b/>
          <w:bCs/>
          <w:i w:val="false"/>
          <w:iCs w:val="false"/>
          <w:color w:val="000000"/>
          <w:sz w:val="28"/>
          <w:szCs w:val="28"/>
          <w:highlight w:val="none"/>
          <w:vertAlign w:val="baseline"/>
          <w:em w:val="none"/>
          <w:lang w:val="en-US" w:eastAsia="en-US"/>
        </w:rPr>
      </w:pPr>
    </w:p>
    <w:p>
      <w:pPr>
        <w:pStyle w:val="style0"/>
        <w:spacing w:lineRule="auto" w:line="480"/>
        <w:ind w:left="-5" w:right="5"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CHAPTER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ONE</w:t>
      </w:r>
    </w:p>
    <w:p>
      <w:pPr>
        <w:pStyle w:val="style0"/>
        <w:spacing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1.0</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INTRODUCTION</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third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largest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genus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flowering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after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Fabaceae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Rubiaceae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about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2000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distributed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worldwide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approximately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6200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200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genera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shrubs,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climbers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ucculents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recorded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throughout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except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alpine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arctic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regions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commonly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referred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known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terms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sources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traditional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Moreover,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Fabaceae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Lamiaceae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Apocynaceae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Malvaceae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Apiaceae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Ranunculaceae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familie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listed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important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worldwide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scale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76"/>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1.</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Pascal</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Olounladé</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et</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al.</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review</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ethnomedical</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uses,</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phytochemistry</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pharmacology</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Euphorbia</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genus”.</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Pharma</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Innovation</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2017,</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6(1),</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34-39</w:t>
      </w:r>
    </w:p>
    <w:p>
      <w:pPr>
        <w:pStyle w:val="style0"/>
        <w:spacing w:lineRule="auto" w:line="276"/>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2.</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M.</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Koekemoer</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H.</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M.</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Steyn,</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S.</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P.</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Bester.</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“Guide</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to</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plant</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families</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southern</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Africa.</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Strelitzia</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31”.</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South</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African</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National</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Biodiversity</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Institute,</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Pretoria,</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South</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Africa.</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2014.</w:t>
      </w:r>
    </w:p>
    <w:p>
      <w:pPr>
        <w:pStyle w:val="style0"/>
        <w:spacing w:lineRule="auto" w:line="276"/>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3.</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M.</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J.</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Christenhusz</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J.</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W.</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Byng.”</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number</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known</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plants</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species</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world</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its</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annual</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increase”.</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Phytotaxa</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2016,</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261,</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201-217.</w:t>
      </w:r>
    </w:p>
    <w:p>
      <w:pPr>
        <w:pStyle w:val="style0"/>
        <w:spacing w:lineRule="auto" w:line="276"/>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4.</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M.</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Phumthum</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H.</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Balslev</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S.</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Barfod</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“Important</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medicinal</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plant</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families</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Thailand”.</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Front</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Pharmacol</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2019,</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10,</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1125.</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notably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prominent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flowering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227</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accepted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genera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over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8000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widely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distributed,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Neotropical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Afrotropical,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Indo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malayan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Australasian,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Oceanian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regions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exhibit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range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morphologies,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includi</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climbers,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shrubs,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woody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often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latex</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variety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colors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7</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widely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reported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ethno-medicinal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ranging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respiratory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infections,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body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skin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irritations,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digestion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complaints,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inflammatory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infections,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body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microbial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illness,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snake/scorpion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endocrine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sensory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disorders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8</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purgative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emetic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9</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76"/>
        <w:ind w:left="720" w:right="5"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5.</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Euphorbiaceae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Juss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World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Online,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Kew</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Science.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https://powo.scie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nce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kew.org/taxon/urn:lsid:ipni.org:names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:30375178-2.</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p>
    <w:p>
      <w:pPr>
        <w:pStyle w:val="style0"/>
        <w:spacing w:lineRule="auto" w:line="276"/>
        <w:ind w:left="720" w:right="5"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6.</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Seigler</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Phytochemistry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systematics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Euphorbiaceae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Missouri</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Bot.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Gard.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81.</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1994,</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380–401.</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https://doi.org/10.2307/2992104.</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p>
    <w:p>
      <w:pPr>
        <w:pStyle w:val="style0"/>
        <w:spacing w:lineRule="auto" w:line="276"/>
        <w:ind w:left="720" w:right="5"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7.</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M.G.</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Simpson,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Diversity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classification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flowering</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eudicots,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Syst.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2010,</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275–448.</w:t>
      </w:r>
    </w:p>
    <w:p>
      <w:pPr>
        <w:pStyle w:val="style0"/>
        <w:spacing w:lineRule="auto" w:line="276"/>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8.</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Ernest,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“Uses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Euphorbiacene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Ethnaphamacology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2015,</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176.</w:t>
      </w:r>
    </w:p>
    <w:p>
      <w:pPr>
        <w:pStyle w:val="style0"/>
        <w:spacing w:lineRule="auto" w:line="276"/>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9.</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Chika,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“Antibacterial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activities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toxicological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potentials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crude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ethanolic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extracts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hirta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American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Science.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2007.</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3(3),</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11-160</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implicated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skin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warts,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sores,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carbuncles,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boils,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dermatitis,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sunburn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eczema</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called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named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honors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Greek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Physician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diverse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angiosperm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genus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belonging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third-largest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genus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Angiosperms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consisting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approximately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2000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distributed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throughout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India,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traditional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knowledge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among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several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communities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various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skin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disorders,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infections,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snakebites,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leprosy,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infertility,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approximately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195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reported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India</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vital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life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every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especially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traditional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10.</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Amtaghri</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et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“Traditional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uses,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pharmacological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phyotochemical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studies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Euphorbia:</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review”.</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Current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Topics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Medicinal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Chemistry.</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2022,</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22(19),</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1553-</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1570</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11.</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Sonakshi</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analysis</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Gujarat,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India:</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review</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International</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Association</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Biologicals</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Computational</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Digest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2024,</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3(1),</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22-33</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p>
    <w:p>
      <w:pPr>
        <w:pStyle w:val="style0"/>
        <w:spacing w:before="240" w:lineRule="auto" w:line="480"/>
        <w:ind w:left="72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ancient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times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range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promote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health</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Recording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relevance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high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biodiversity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crucial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because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habitats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rapidly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disappearing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result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anthropogenic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activities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generally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estimated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approximately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between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250,000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500,000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higher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Approximately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10,000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different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recorded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&gt;90%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therapeutic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classes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derive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prototype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playing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crucial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health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well-being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dawn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civilization.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According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Health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Organization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source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obtain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variety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drugs.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About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80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individuals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developed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countries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derived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different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However,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271"/>
        <w:ind w:left="630" w:hanging="620"/>
        <w:jc w:val="both"/>
        <w:rPr>
          <w:rFonts w:ascii="Times New Roman" w:cs="Times New Roman" w:hAnsi="Times New Roman"/>
          <w:b/>
          <w:sz w:val="28"/>
          <w:szCs w:val="28"/>
        </w:rPr>
      </w:pPr>
    </w:p>
    <w:p>
      <w:pPr>
        <w:pStyle w:val="style0"/>
        <w:spacing w:lineRule="auto" w:line="271"/>
        <w:ind w:left="630" w:hanging="620"/>
        <w:jc w:val="both"/>
        <w:rPr>
          <w:rFonts w:ascii="Times New Roman" w:cs="Times New Roman" w:hAnsi="Times New Roman"/>
          <w:b/>
          <w:sz w:val="28"/>
          <w:szCs w:val="28"/>
        </w:rPr>
      </w:pP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12.</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M.</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K.</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Rates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Plants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source</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drugs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Toxicon</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2001,</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39</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603–613.</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13.</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O.</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Olaoluwa</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et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Ethnopharmacology</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phytochemistry</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biological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activities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selected</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African</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species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genus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Ficus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Trends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Phytochem</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Res.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2022,</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6</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46–69</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14.</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V.</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Butterweck</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Nahrstedt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What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is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best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strategy</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for</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preclinical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testing</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botanicals?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critical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perspective</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Planta</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Med.</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2012,</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78</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747–754</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p>
    <w:p>
      <w:pPr>
        <w:pStyle w:val="style0"/>
        <w:spacing w:lineRule="auto" w:line="480"/>
        <w:ind w:left="72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should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further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investigated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better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understand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perties,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safety,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efficiency</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gifted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synthesis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whose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characterization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discovery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cheap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drugs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high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therapeutic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7</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exploitation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example,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28</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Greek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physician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Dioscorides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wrote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Materia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600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text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pharmacology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until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renaissance.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Hippocrates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prescribed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willow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fever.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anti-inflammatory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pain-relieving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originally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willow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later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synthetically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become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staple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over-the-counter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drug</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18</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contribute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significantly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rural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livelihoods.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Apart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traditional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healers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practicing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people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15.</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S.</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Arunkumar</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M.</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Muthuselva</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“Analysis</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phytochemical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constituents</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antimicrobial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activities</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aloevera</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against</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clinical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pathogens.</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World</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J.</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Agril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Sc.</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2009,</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5(5),</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572-576.</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16.</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Huie</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C.W.</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2002.</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Review:</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Modern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sample</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preparation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techniques</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for</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extraction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analysis</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medicinal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plants.</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Analytical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Bioanalytical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Chemistry,</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373,</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23-30.</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17.</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Ukwuani</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Abubakar</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M.G.,</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Hassan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S.W.,</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Agaie</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B.M.</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2013</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Antinociceptive</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Activity</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Hydromethanolic</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Extract</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Some</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Medicinal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Plants</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Mice.</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International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Pharmacy.</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Photon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104,</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120-125.</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18.</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Houghton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P.J.</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Raman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1998.</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Laboratory</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Hand</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book</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for</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Fractionation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Natural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Extracts.</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London: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Chapman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Hall,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1st</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edition,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pp.</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1-153.</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p>
    <w:p>
      <w:pPr>
        <w:pStyle w:val="style0"/>
        <w:spacing w:lineRule="auto" w:line="480"/>
        <w:ind w:left="72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involved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collecting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result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increased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demand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international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markets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prospecting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searching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sources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drugs.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Health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Organization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estimate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about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80%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population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depends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primary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health-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19</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Drugs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derived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unmodified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semi-synthetic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drugs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obtained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sources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accounted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78%</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drugs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approved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United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States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Drug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Administration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(FDA)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between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1983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1994</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71"/>
        <w:ind w:left="630" w:hanging="620"/>
        <w:jc w:val="both"/>
        <w:rPr>
          <w:rFonts w:ascii="Times New Roman" w:cs="Times New Roman" w:hAnsi="Times New Roman"/>
          <w:b/>
          <w:sz w:val="28"/>
          <w:szCs w:val="28"/>
        </w:rPr>
      </w:pPr>
    </w:p>
    <w:p>
      <w:pPr>
        <w:pStyle w:val="style0"/>
        <w:spacing w:lineRule="auto" w:line="271"/>
        <w:ind w:left="630" w:hanging="620"/>
        <w:jc w:val="both"/>
        <w:rPr>
          <w:rFonts w:ascii="Times New Roman" w:cs="Times New Roman" w:hAnsi="Times New Roman"/>
          <w:b/>
          <w:sz w:val="28"/>
          <w:szCs w:val="28"/>
        </w:rPr>
      </w:pPr>
    </w:p>
    <w:p>
      <w:pPr>
        <w:pStyle w:val="style0"/>
        <w:spacing w:lineRule="auto" w:line="271"/>
        <w:ind w:left="630" w:hanging="620"/>
        <w:jc w:val="both"/>
        <w:rPr>
          <w:rFonts w:ascii="Times New Roman" w:cs="Times New Roman" w:hAnsi="Times New Roman"/>
          <w:b/>
          <w:sz w:val="28"/>
          <w:szCs w:val="28"/>
        </w:rPr>
      </w:pP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9</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Mothana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R.A.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Abdo</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Hasson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Althawab</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F.M.,</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2008.</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Antimicrobial,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Antioxidant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Cytotoxic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Activities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Phytochemical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Screening</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Some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Yemeni</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Medicinal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Plants.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Evidence-based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Complimentary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alternative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medicine,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doi:10.1093/</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ecam</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/nen004.</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Gupta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V.K.</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Shukla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Bisht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G.R.S.,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Kumar</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Thakur</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R.L.,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2010.</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Detection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anti-tuberculosis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activity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some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folklore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plants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by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radiometric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BACTEC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assay.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Letters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Applied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Microbiology.,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52,</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33-40.</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21</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Ngoci</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Mwendia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C.M.,</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Mwaniki</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C.G.,</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2011.</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Phytochemical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cytotoxicity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testing</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Indigofera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lupatana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Baker</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Animal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&amp;</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Plant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Sciences,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11(1),</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1364-1373.</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22</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Prakash</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V,</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Sandhu</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2012.</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vitro</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antimycobiotic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antibacterial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action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seed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extract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Celastrus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paniculatus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Willd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Jyotismati</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Antimicrobials.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Photon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127</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(2012)</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123-132.</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2</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3</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Suffredini</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B.I.</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Paciencia</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M.L.B.,</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Nepomuceno</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D.C.,</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Younes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R.N.,</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Varella</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A.D.,</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2006.</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Anti-</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bacterial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cytotoxic</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activity</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Brazilian</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plant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extracts-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Clusiaceae</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Memórias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do</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Instituto</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Oswaldo</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Cruz,</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101,</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1590-1598.</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PROBLEM</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STATEMENT</w:t>
      </w:r>
    </w:p>
    <w:p>
      <w:pPr>
        <w:pStyle w:val="style0"/>
        <w:spacing w:before="240" w:after="210" w:lineRule="auto" w:line="480"/>
        <w:ind w:left="720" w:right="5"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remedies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cheap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alternative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conventional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contributed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significantly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rural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livelihoods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apart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traditional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healers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practicing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people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involved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collecting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Despite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habit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communities,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emergence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drug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multidrug-resistant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strains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microorganisms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opened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morewider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window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continued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discoveries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communities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developing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deep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alarming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poverty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therefore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scientific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backing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especially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deducing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efficacies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ailments.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provide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unlimited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opportunities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drug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because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unmatched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availability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chemical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diversity.</w:t>
      </w:r>
    </w:p>
    <w:p>
      <w:pPr>
        <w:pStyle w:val="style0"/>
        <w:spacing w:before="240" w:after="210" w:lineRule="auto" w:line="480"/>
        <w:ind w:left="720" w:right="5"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Presently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few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reported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works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literature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about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profile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nutans</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although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indicates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little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scientific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attention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definitely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contributed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unpopular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majorly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regarded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value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explored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intended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look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exploring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chemical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consequently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importance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subsequently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promote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usage.</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AIM</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OBJECTIVES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STUDY</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aim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qualitatively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profile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ethanolic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secondary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metabolites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after="160" w:lineRule="auto" w:line="259"/>
        <w:ind w:firstLine="72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Specific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objectives</w:t>
      </w:r>
    </w:p>
    <w:p>
      <w:pPr>
        <w:pStyle w:val="style0"/>
        <w:spacing w:before="240" w:after="210" w:lineRule="auto" w:line="480"/>
        <w:ind w:left="720" w:right="5"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collect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samples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fresh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nutans</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Ilorin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Kwara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Nigeria.</w:t>
      </w:r>
    </w:p>
    <w:p>
      <w:pPr>
        <w:pStyle w:val="style0"/>
        <w:spacing w:before="240" w:after="210" w:lineRule="auto" w:line="480"/>
        <w:ind w:left="720" w:right="5"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ii.</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washed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samples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ensure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dried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under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shade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direct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sunlight.</w:t>
      </w:r>
    </w:p>
    <w:p>
      <w:pPr>
        <w:pStyle w:val="style0"/>
        <w:spacing w:before="240" w:after="210" w:lineRule="auto" w:line="480"/>
        <w:ind w:left="720" w:right="5"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iii.</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pulverized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dried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ethanol</w:t>
      </w:r>
    </w:p>
    <w:p>
      <w:pPr>
        <w:pStyle w:val="style0"/>
        <w:spacing w:before="240" w:after="210" w:lineRule="auto" w:line="480"/>
        <w:ind w:left="720" w:right="5"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iv.</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qualitatively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presence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number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crude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ethanolic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w:t>
      </w:r>
    </w:p>
    <w:p>
      <w:pPr>
        <w:pStyle w:val="style0"/>
        <w:spacing w:before="240" w:after="210" w:lineRule="auto" w:line="480"/>
        <w:ind w:left="720" w:right="5"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assess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possible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crude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ethanolic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based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load.</w:t>
      </w:r>
    </w:p>
    <w:p>
      <w:pPr>
        <w:pStyle w:val="style0"/>
        <w:spacing w:before="240" w:after="210" w:lineRule="auto" w:line="480"/>
        <w:ind w:left="720" w:right="5"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vi.</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powers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solvents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determine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solvent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bioactive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components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nutans</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1.3</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JUSTIFICATION</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STUDY</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Eyebane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traditional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important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exercise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caution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toxicity.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therapeutic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benefits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ecosystem,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should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approached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awareness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dangers.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tend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further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pronounce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value.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addition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serve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eye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opener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investigating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regarded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weeds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environment,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thereby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promoting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significance.</w:t>
      </w:r>
    </w:p>
    <w:p>
      <w:pPr>
        <w:pStyle w:val="style0"/>
        <w:spacing w:after="160" w:lineRule="auto" w:line="259"/>
        <w:ind w:firstLine="0"/>
        <w:jc w:val="left"/>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1.4</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RELEVANCE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STUDY</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relevant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“alternative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plants/natural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drug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discovery.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Nutans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relevant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ecological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toxicity.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traditionally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various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ailments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nectar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source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pollinators.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contains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milky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irritation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animals.</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1.5</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SCOPE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STUDY</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designed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assess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type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occurring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chemical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crude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Nutans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several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solvents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quantification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solely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detection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establish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rich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phytochemicals.</w:t>
      </w:r>
    </w:p>
    <w:p>
      <w:pPr>
        <w:pStyle w:val="style0"/>
        <w:spacing w:after="160" w:lineRule="auto" w:line="259"/>
        <w:ind w:firstLine="0"/>
        <w:jc w:val="left"/>
        <w:rPr>
          <w:rFonts w:ascii="Times New Roman" w:cs="Times New Roman" w:hAnsi="Times New Roman"/>
          <w:b/>
          <w:sz w:val="28"/>
          <w:szCs w:val="28"/>
        </w:rPr>
      </w:pPr>
      <w:r>
        <w:rPr>
          <w:rFonts w:ascii="Times New Roman" w:cs="Times New Roman" w:eastAsia="Calibri" w:hAnsi="Times New Roman"/>
          <w:b/>
          <w:bCs/>
          <w:i w:val="false"/>
          <w:iCs w:val="false"/>
          <w:color w:val="000000"/>
          <w:sz w:val="28"/>
          <w:szCs w:val="28"/>
          <w:highlight w:val="none"/>
          <w:vertAlign w:val="baseline"/>
          <w:em w:val="none"/>
          <w:lang w:val="en-US" w:eastAsia="en-US"/>
        </w:rPr>
        <w:br w:type="page"/>
      </w:r>
    </w:p>
    <w:p>
      <w:pPr>
        <w:pStyle w:val="style0"/>
        <w:spacing w:before="240" w:after="210" w:lineRule="auto" w:line="480"/>
        <w:ind w:left="-5" w:right="5"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CHAPTER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TWO</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2.0</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LITERATURE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REVIEW</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nutans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viewed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heritage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global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importance.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several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animals.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Among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diverse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genus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flowering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latex</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exude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often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toxic.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rich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morphological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variability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near-cosmopolitan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distribution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24,25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attracted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interest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ancient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even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prehistoric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times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26,27</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71"/>
        <w:ind w:left="630" w:hanging="620"/>
        <w:jc w:val="both"/>
        <w:rPr>
          <w:rFonts w:ascii="Times New Roman" w:cs="Times New Roman" w:hAnsi="Times New Roman"/>
          <w:b/>
          <w:sz w:val="28"/>
          <w:szCs w:val="28"/>
        </w:rPr>
      </w:pPr>
    </w:p>
    <w:p>
      <w:pPr>
        <w:pStyle w:val="style0"/>
        <w:spacing w:lineRule="auto" w:line="271"/>
        <w:ind w:left="630" w:hanging="620"/>
        <w:jc w:val="both"/>
        <w:rPr>
          <w:rFonts w:ascii="Times New Roman" w:cs="Times New Roman" w:hAnsi="Times New Roman"/>
          <w:b/>
          <w:sz w:val="28"/>
          <w:szCs w:val="28"/>
        </w:rPr>
      </w:pPr>
    </w:p>
    <w:p>
      <w:pPr>
        <w:pStyle w:val="style0"/>
        <w:spacing w:lineRule="auto" w:line="271"/>
        <w:ind w:left="630" w:hanging="620"/>
        <w:jc w:val="both"/>
        <w:rPr>
          <w:rFonts w:ascii="Times New Roman" w:cs="Times New Roman" w:hAnsi="Times New Roman"/>
          <w:b/>
          <w:sz w:val="28"/>
          <w:szCs w:val="28"/>
        </w:rPr>
      </w:pP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24.</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Horn,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Phylogeneties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evol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u</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i</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major</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struct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ure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character</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giant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genur</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Euphorbiacene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Molecular</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phylo</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-genetic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Evolution,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2012,</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63(2),</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305-326.</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25.</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Karimi</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Determination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antioxidant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activity,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phenolic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contents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antiviral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potential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methanol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extract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spinidens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Bornm</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Euphorbiaceae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Tropical.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Pharmaceutical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Research.</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2016</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15(4)</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759-764.</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26</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R.</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Schultes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Members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Euphorbiaceae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primitive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advanced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societies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Botanical.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Linnean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Society.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1987</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94,</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79-95.</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27</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Ernst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“Global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medicinal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uses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Euphorbiaceae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Ethnopharmacology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2015;</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52:1-43.</w:t>
      </w:r>
    </w:p>
    <w:p>
      <w:pPr>
        <w:pStyle w:val="style0"/>
        <w:spacing w:before="240" w:after="210" w:lineRule="auto" w:line="480"/>
        <w:ind w:left="720" w:right="83"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Nigeria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example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exudes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ear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drops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boils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promoting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healing</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28,29</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known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ornamental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household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latex</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contributed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economic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importance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antisyphilitica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Zucc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Candelilla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wax)</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26,27,30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Numerous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provide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phytochemistry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purgative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emetic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28</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after="160" w:lineRule="auto" w:line="259"/>
        <w:ind w:firstLine="0"/>
        <w:jc w:val="left"/>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BACKGROUND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SPURGE</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nutans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summer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annual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North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American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occurs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throughout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Tennessee.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troublesome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28</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Ogueke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Chika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Jude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I.</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Okoli</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B.</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Anyanwu</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Antibacterial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activities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toxicological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potentials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crude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ethanolic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extracts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hirta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American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Science.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2007</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3(3)</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11-16.</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29</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B.</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Sandeep,</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Nilofar</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Chandrakant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“Review</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phytochemistry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pharmacological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aspects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hirta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Linn.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Pharmaceutical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Research</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health</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Care.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2009</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1(1)</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113-133.</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30</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Rizk</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chemical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constituents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economic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plants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Euphorbiaceae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Botanical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Linnean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Society.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1987</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94</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293-326.</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p>
    <w:p>
      <w:pPr>
        <w:pStyle w:val="style0"/>
        <w:spacing w:before="240" w:after="210" w:lineRule="auto" w:line="480"/>
        <w:ind w:left="10" w:firstLine="0"/>
        <w:jc w:val="both"/>
        <w:textAlignment w:val="baseline"/>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vegetable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crops,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ornamentals,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right-of-way,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pastures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fields,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situations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31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disturbed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like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roadsides,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riverbanks,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garden,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lawns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recognized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milky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skin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irritation</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32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It</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grows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small</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clusters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of</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cup-shaped</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white</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flowers.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Like</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all</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other</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species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of</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euphorbia,</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this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plant</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has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a</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sap</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that</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is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toxic</w:t>
      </w:r>
      <w:r>
        <w:rPr>
          <w:rFonts w:ascii="Roboto" w:cs="Calibri" w:eastAsia="Times New Roman" w:hAnsi="Roboto" w:hint="default"/>
          <w:b w:val="false"/>
          <w:bCs w:val="false"/>
          <w:i w:val="false"/>
          <w:iCs w:val="false"/>
          <w:color w:val="222222"/>
          <w:sz w:val="27"/>
          <w:szCs w:val="27"/>
          <w:highlight w:val="none"/>
          <w:vertAlign w:val="superscript"/>
          <w:em w:val="none"/>
          <w:lang w:val="en-US" w:eastAsia="en-US"/>
        </w:rPr>
        <w:t>33</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w:t>
      </w:r>
    </w:p>
    <w:p>
      <w:pPr>
        <w:pStyle w:val="style0"/>
        <w:spacing w:before="240" w:after="210" w:lineRule="auto" w:line="480"/>
        <w:ind w:left="720" w:right="5" w:firstLine="0"/>
        <w:jc w:val="both"/>
        <w:rPr>
          <w:rFonts w:ascii="Times New Roman" w:cs="Times New Roman" w:hAnsi="Times New Roman"/>
          <w:b/>
          <w:sz w:val="28"/>
          <w:szCs w:val="28"/>
        </w:rPr>
      </w:pPr>
    </w:p>
    <w:p>
      <w:pPr>
        <w:pStyle w:val="style0"/>
        <w:spacing w:before="240" w:after="210" w:lineRule="auto" w:line="480"/>
        <w:ind w:left="10" w:right="5" w:firstLine="0"/>
        <w:jc w:val="center"/>
        <w:rPr>
          <w:rFonts w:ascii="Times New Roman" w:cs="Times New Roman" w:hAnsi="Times New Roman"/>
          <w:b/>
          <w:sz w:val="28"/>
          <w:szCs w:val="28"/>
        </w:rPr>
      </w:pPr>
      <w:r>
        <w:rPr>
          <w:rFonts w:ascii="Trebuchet MS" w:cs="Times New Roman" w:eastAsia="Times New Roman" w:hAnsi="Trebuchet MS"/>
          <w:b w:val="false"/>
          <w:bCs w:val="false"/>
          <w:i w:val="false"/>
          <w:iCs w:val="false"/>
          <w:noProof/>
          <w:color w:val="337ab7"/>
          <w:sz w:val="21"/>
          <w:szCs w:val="21"/>
          <w:highlight w:val="none"/>
          <w:vertAlign w:val="baseline"/>
          <w:em w:val="none"/>
          <w:lang w:val="en-US" w:eastAsia="en-US"/>
        </w:rPr>
        <w:drawing>
          <wp:inline distL="0" distT="0" distB="0" distR="0">
            <wp:extent cx="2028697" cy="2705100"/>
            <wp:effectExtent l="0" t="0" r="0" b="0"/>
            <wp:docPr id="1027" name="Image1" descr="https://static.inaturalist.org/photos/4459063/medium.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2028697" cy="2705100"/>
                    </a:xfrm>
                    <a:prstGeom prst="rect"/>
                    <a:ln>
                      <a:noFill/>
                    </a:ln>
                  </pic:spPr>
                </pic:pic>
              </a:graphicData>
            </a:graphic>
          </wp:inline>
        </w:drawing>
      </w:r>
    </w:p>
    <w:p>
      <w:pPr>
        <w:pStyle w:val="style0"/>
        <w:spacing w:before="240" w:after="210" w:lineRule="auto" w:line="480"/>
        <w:ind w:left="10" w:right="5"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grown</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roadside</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31.</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G.</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Neil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Rhodes,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Jr</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Nodding</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spurge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Department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Plant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Sciences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Institute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Agriculture,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University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Tennessee.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2017,</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D52,</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1-3</w:t>
      </w:r>
    </w:p>
    <w:p>
      <w:pPr>
        <w:pStyle w:val="style0"/>
        <w:spacing w:lineRule="auto" w:line="276"/>
        <w:ind w:left="10" w:firstLine="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32.</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North</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Carolina</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Extension</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Gardener</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Plant</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Toolbox.</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www.plants.ces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.ncsu.edu.</w:t>
      </w:r>
    </w:p>
    <w:p>
      <w:pPr>
        <w:pStyle w:val="style0"/>
        <w:spacing w:lineRule="auto" w:line="276"/>
        <w:ind w:left="630" w:firstLine="0"/>
        <w:jc w:val="both"/>
        <w:rPr>
          <w:rFonts w:ascii="Times New Roman" w:cs="Times New Roman" w:hAnsi="Times New Roman"/>
          <w:b/>
          <w:sz w:val="28"/>
          <w:szCs w:val="28"/>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Retrieved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July,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202533.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p>
    <w:p>
      <w:pPr>
        <w:pStyle w:val="style0"/>
        <w:spacing w:lineRule="auto" w:line="276"/>
        <w:ind w:left="10" w:firstLine="0"/>
        <w:jc w:val="both"/>
        <w:rPr>
          <w:rFonts w:ascii="Times New Roman" w:cs="Times New Roman" w:hAnsi="Times New Roman"/>
          <w:b/>
          <w:sz w:val="28"/>
          <w:szCs w:val="28"/>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33.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www.picturethisai.com/wiki/Euphorbia_nutans.html.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Retrieved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July,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p>
    <w:p>
      <w:pPr>
        <w:pStyle w:val="style0"/>
        <w:spacing w:lineRule="auto" w:line="271"/>
        <w:ind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TAXONOMIC</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CLASSIFICATION</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SPURGE</w:t>
      </w:r>
    </w:p>
    <w:p>
      <w:pPr>
        <w:pStyle w:val="style0"/>
        <w:spacing w:before="24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weedy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annual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short-lived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perennial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United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States,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Eastern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Canada,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Mexico,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Central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America,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Caribbean,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Venezuela.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specific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epithet,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nutans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references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stems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34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480"/>
        <w:ind w:left="10"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Table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Taxonomic</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classification</w:t>
      </w:r>
      <w:r>
        <w:rPr>
          <w:rFonts w:ascii="Times New Roman" w:cs="Times New Roman" w:eastAsia="Calibri" w:hAnsi="Times New Roman" w:hint="default"/>
          <w:b/>
          <w:bCs/>
          <w:i w:val="false"/>
          <w:iCs w:val="false"/>
          <w:color w:val="000000"/>
          <w:sz w:val="28"/>
          <w:szCs w:val="28"/>
          <w:highlight w:val="none"/>
          <w:vertAlign w:val="superscript"/>
          <w:em w:val="none"/>
          <w:lang w:val="en-US" w:eastAsia="en-US"/>
        </w:rPr>
        <w:t>34</w:t>
      </w:r>
    </w:p>
    <w:tbl>
      <w:tblPr>
        <w:jc w:val="left"/>
        <w:tblInd w:w="625" w:type="dxa"/>
        <w:tblCellMar>
          <w:top w:w="0" w:type="dxa"/>
          <w:left w:w="108" w:type="dxa"/>
          <w:bottom w:w="0" w:type="dxa"/>
          <w:right w:w="108" w:type="dxa"/>
        </w:tblCellMar>
      </w:tblPr>
      <w:tblGrid>
        <w:gridCol w:w="2070"/>
        <w:gridCol w:w="5935"/>
      </w:tblGrid>
      <w:tr>
        <w:trPr>
          <w:cantSplit w:val="false"/>
          <w:tblHeader w:val="false"/>
          <w:jc w:val="left"/>
        </w:trPr>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76"/>
              <w:ind w:firstLine="0"/>
              <w:jc w:val="left"/>
              <w:outlineLvl w:val="2"/>
              <w:rPr>
                <w:rFonts w:ascii="Times New Roman" w:cs="Times New Roman" w:hAnsi="Times New Roman"/>
                <w:b/>
                <w:sz w:val="28"/>
                <w:szCs w:val="28"/>
              </w:rPr>
            </w:pP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Kingdom</w:t>
            </w:r>
          </w:p>
        </w:tc>
        <w:tc>
          <w:tcPr>
            <w:tcW w:w="59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10" w:lineRule="auto" w:line="276"/>
              <w:ind w:left="10"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Plantae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Plants</w:t>
            </w:r>
          </w:p>
        </w:tc>
      </w:tr>
      <w:tr>
        <w:tblPrEx/>
        <w:trPr>
          <w:cantSplit w:val="false"/>
          <w:tblHeader w:val="false"/>
          <w:jc w:val="left"/>
        </w:trPr>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76"/>
              <w:ind w:firstLine="0"/>
              <w:jc w:val="left"/>
              <w:outlineLvl w:val="2"/>
              <w:rPr>
                <w:rFonts w:ascii="Times New Roman" w:cs="Times New Roman" w:hAnsi="Times New Roman"/>
                <w:b/>
                <w:sz w:val="28"/>
                <w:szCs w:val="28"/>
              </w:rPr>
            </w:pP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Subkingdom</w:t>
            </w:r>
          </w:p>
        </w:tc>
        <w:tc>
          <w:tcPr>
            <w:tcW w:w="59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10" w:lineRule="auto" w:line="276"/>
              <w:ind w:left="10"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Tracheobionta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Vascular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plants</w:t>
            </w:r>
          </w:p>
        </w:tc>
      </w:tr>
      <w:tr>
        <w:tblPrEx/>
        <w:trPr>
          <w:cantSplit w:val="false"/>
          <w:tblHeader w:val="false"/>
          <w:jc w:val="left"/>
        </w:trPr>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76"/>
              <w:ind w:firstLine="0"/>
              <w:jc w:val="left"/>
              <w:outlineLvl w:val="2"/>
              <w:rPr>
                <w:rFonts w:ascii="Times New Roman" w:cs="Times New Roman" w:hAnsi="Times New Roman"/>
                <w:b/>
                <w:sz w:val="28"/>
                <w:szCs w:val="28"/>
              </w:rPr>
            </w:pP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Superdivision</w:t>
            </w:r>
          </w:p>
        </w:tc>
        <w:tc>
          <w:tcPr>
            <w:tcW w:w="59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10" w:lineRule="auto" w:line="276"/>
              <w:ind w:left="10"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Spermatophyta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Seed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plants</w:t>
            </w:r>
          </w:p>
        </w:tc>
      </w:tr>
      <w:tr>
        <w:tblPrEx/>
        <w:trPr>
          <w:cantSplit w:val="false"/>
          <w:tblHeader w:val="false"/>
          <w:jc w:val="left"/>
        </w:trPr>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76"/>
              <w:ind w:firstLine="0"/>
              <w:jc w:val="left"/>
              <w:outlineLvl w:val="2"/>
              <w:rPr>
                <w:rFonts w:ascii="Times New Roman" w:cs="Times New Roman" w:hAnsi="Times New Roman"/>
                <w:b/>
                <w:sz w:val="28"/>
                <w:szCs w:val="28"/>
              </w:rPr>
            </w:pP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Division</w:t>
            </w:r>
          </w:p>
        </w:tc>
        <w:tc>
          <w:tcPr>
            <w:tcW w:w="59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10" w:lineRule="auto" w:line="276"/>
              <w:ind w:left="10"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Magnoliophyta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Flowering</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plants</w:t>
            </w:r>
          </w:p>
        </w:tc>
      </w:tr>
      <w:tr>
        <w:tblPrEx/>
        <w:trPr>
          <w:cantSplit w:val="false"/>
          <w:tblHeader w:val="false"/>
          <w:jc w:val="left"/>
        </w:trPr>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76"/>
              <w:ind w:firstLine="0"/>
              <w:jc w:val="left"/>
              <w:outlineLvl w:val="2"/>
              <w:rPr>
                <w:rFonts w:ascii="Times New Roman" w:cs="Times New Roman" w:hAnsi="Times New Roman"/>
                <w:b/>
                <w:sz w:val="28"/>
                <w:szCs w:val="28"/>
              </w:rPr>
            </w:pP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Class</w:t>
            </w:r>
          </w:p>
        </w:tc>
        <w:tc>
          <w:tcPr>
            <w:tcW w:w="59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10" w:lineRule="auto" w:line="276"/>
              <w:ind w:left="10"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Magnoliopsida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Dicotyledons</w:t>
            </w:r>
          </w:p>
        </w:tc>
      </w:tr>
      <w:tr>
        <w:tblPrEx/>
        <w:trPr>
          <w:cantSplit w:val="false"/>
          <w:tblHeader w:val="false"/>
          <w:jc w:val="left"/>
        </w:trPr>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76"/>
              <w:ind w:firstLine="0"/>
              <w:jc w:val="left"/>
              <w:outlineLvl w:val="2"/>
              <w:rPr>
                <w:rFonts w:ascii="Times New Roman" w:cs="Times New Roman" w:hAnsi="Times New Roman"/>
                <w:b/>
                <w:sz w:val="28"/>
                <w:szCs w:val="28"/>
              </w:rPr>
            </w:pP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Subclass</w:t>
            </w:r>
          </w:p>
        </w:tc>
        <w:tc>
          <w:tcPr>
            <w:tcW w:w="59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10" w:lineRule="auto" w:line="276"/>
              <w:ind w:left="10"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Rosidae</w:t>
            </w:r>
          </w:p>
        </w:tc>
      </w:tr>
      <w:tr>
        <w:tblPrEx/>
        <w:trPr>
          <w:cantSplit w:val="false"/>
          <w:tblHeader w:val="false"/>
          <w:jc w:val="left"/>
        </w:trPr>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76"/>
              <w:ind w:firstLine="0"/>
              <w:jc w:val="left"/>
              <w:outlineLvl w:val="2"/>
              <w:rPr>
                <w:rFonts w:ascii="Times New Roman" w:cs="Times New Roman" w:hAnsi="Times New Roman"/>
                <w:b/>
                <w:sz w:val="28"/>
                <w:szCs w:val="28"/>
              </w:rPr>
            </w:pP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Order</w:t>
            </w:r>
          </w:p>
        </w:tc>
        <w:tc>
          <w:tcPr>
            <w:tcW w:w="59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10" w:lineRule="auto" w:line="276"/>
              <w:ind w:left="10"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Euphorbiales</w:t>
            </w:r>
          </w:p>
        </w:tc>
      </w:tr>
      <w:tr>
        <w:tblPrEx/>
        <w:trPr>
          <w:cantSplit w:val="false"/>
          <w:tblHeader w:val="false"/>
          <w:jc w:val="left"/>
        </w:trPr>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76"/>
              <w:ind w:firstLine="0"/>
              <w:jc w:val="left"/>
              <w:outlineLvl w:val="2"/>
              <w:rPr>
                <w:rFonts w:ascii="Times New Roman" w:cs="Times New Roman" w:hAnsi="Times New Roman"/>
                <w:b/>
                <w:sz w:val="28"/>
                <w:szCs w:val="28"/>
              </w:rPr>
            </w:pP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Family</w:t>
            </w:r>
          </w:p>
        </w:tc>
        <w:tc>
          <w:tcPr>
            <w:tcW w:w="59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10" w:lineRule="auto" w:line="276"/>
              <w:ind w:left="10" w:firstLine="0"/>
              <w:jc w:val="left"/>
              <w:rPr>
                <w:rFonts w:ascii="Times New Roman" w:cs="Times New Roman" w:hAnsi="Times New Roman"/>
                <w:b/>
                <w:sz w:val="28"/>
                <w:szCs w:val="28"/>
              </w:rPr>
            </w:pPr>
            <w:r>
              <w:rPr/>
              <w:fldChar w:fldCharType="begin"/>
            </w:r>
            <w:r>
              <w:instrText xml:space="preserve"> HYPERLINK "https://plants.usda.gov/classification/75289" </w:instrText>
            </w:r>
            <w:r>
              <w:rPr/>
              <w:fldChar w:fldCharType="separate"/>
            </w:r>
            <w:r>
              <w:rPr>
                <w:rStyle w:val="style85"/>
                <w:rFonts w:ascii="Times New Roman" w:cs="Times New Roman" w:eastAsia="Calibri" w:hAnsi="Times New Roman" w:hint="default"/>
                <w:b w:val="false"/>
                <w:bCs w:val="false"/>
                <w:i w:val="false"/>
                <w:iCs w:val="false"/>
                <w:color w:val="auto"/>
                <w:sz w:val="28"/>
                <w:szCs w:val="28"/>
                <w:highlight w:val="none"/>
                <w:u w:val="single" w:color="auto"/>
                <w:vertAlign w:val="baseline"/>
                <w:em w:val="none"/>
                <w:lang w:val="en-US" w:eastAsia="en-US"/>
              </w:rPr>
              <w:t>Euphorbiaceae</w:t>
            </w:r>
            <w:r>
              <w:rPr>
                <w:rStyle w:val="style85"/>
                <w:rFonts w:ascii="Times New Roman" w:cs="Times New Roman" w:eastAsia="Calibri" w:hAnsi="Times New Roman" w:hint="default"/>
                <w:b w:val="false"/>
                <w:bCs w:val="false"/>
                <w:i w:val="false"/>
                <w:iCs w:val="false"/>
                <w:color w:val="auto"/>
                <w:sz w:val="28"/>
                <w:szCs w:val="28"/>
                <w:highlight w:val="none"/>
                <w:u w:val="single" w:color="auto"/>
                <w:vertAlign w:val="baseline"/>
                <w:em w:val="none"/>
                <w:lang w:val="en-US" w:eastAsia="en-US"/>
              </w:rPr>
              <w:t xml:space="preserve"> </w:t>
            </w:r>
            <w:r>
              <w:rPr>
                <w:rStyle w:val="style85"/>
                <w:rFonts w:ascii="Times New Roman" w:cs="Times New Roman" w:eastAsia="Calibri" w:hAnsi="Times New Roman" w:hint="default"/>
                <w:b w:val="false"/>
                <w:bCs w:val="false"/>
                <w:i w:val="false"/>
                <w:iCs w:val="false"/>
                <w:color w:val="auto"/>
                <w:sz w:val="28"/>
                <w:szCs w:val="28"/>
                <w:highlight w:val="none"/>
                <w:u w:val="single" w:color="auto"/>
                <w:vertAlign w:val="baseline"/>
                <w:em w:val="none"/>
                <w:lang w:val="en-US" w:eastAsia="en-US"/>
              </w:rPr>
              <w:t>Juss</w:t>
            </w:r>
            <w:r>
              <w:rPr>
                <w:rStyle w:val="style85"/>
                <w:rFonts w:ascii="Times New Roman" w:cs="Times New Roman" w:eastAsia="Calibri" w:hAnsi="Times New Roman" w:hint="default"/>
                <w:b w:val="false"/>
                <w:bCs w:val="false"/>
                <w:i w:val="false"/>
                <w:iCs w:val="false"/>
                <w:color w:val="auto"/>
                <w:sz w:val="28"/>
                <w:szCs w:val="28"/>
                <w:highlight w:val="none"/>
                <w:u w:val="single" w:color="auto"/>
                <w:vertAlign w:val="baseline"/>
                <w:em w:val="none"/>
                <w:lang w:val="en-US" w:eastAsia="en-US"/>
              </w:rPr>
              <w:t>.</w:t>
            </w:r>
            <w:r>
              <w:rPr/>
              <w:fldChar w:fldCharType="end"/>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family</w:t>
            </w:r>
          </w:p>
        </w:tc>
      </w:tr>
      <w:tr>
        <w:tblPrEx/>
        <w:trPr>
          <w:cantSplit w:val="false"/>
          <w:tblHeader w:val="false"/>
          <w:jc w:val="left"/>
        </w:trPr>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76"/>
              <w:ind w:firstLine="0"/>
              <w:jc w:val="left"/>
              <w:outlineLvl w:val="2"/>
              <w:rPr>
                <w:rFonts w:ascii="Times New Roman" w:cs="Times New Roman" w:hAnsi="Times New Roman"/>
                <w:b/>
                <w:sz w:val="28"/>
                <w:szCs w:val="28"/>
              </w:rPr>
            </w:pP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Genus</w:t>
            </w:r>
          </w:p>
        </w:tc>
        <w:tc>
          <w:tcPr>
            <w:tcW w:w="59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10" w:lineRule="auto" w:line="276"/>
              <w:ind w:left="10" w:firstLine="0"/>
              <w:jc w:val="left"/>
              <w:rPr>
                <w:rFonts w:ascii="Times New Roman" w:cs="Times New Roman" w:hAnsi="Times New Roman"/>
                <w:b/>
                <w:sz w:val="28"/>
                <w:szCs w:val="28"/>
              </w:rPr>
            </w:pPr>
            <w:r>
              <w:rPr/>
              <w:fldChar w:fldCharType="begin"/>
            </w:r>
            <w:r>
              <w:instrText xml:space="preserve"> HYPERLINK "https://plants.usda.gov/classification/75443" </w:instrText>
            </w:r>
            <w:r>
              <w:rPr/>
              <w:fldChar w:fldCharType="separate"/>
            </w:r>
            <w:r>
              <w:rPr>
                <w:rStyle w:val="style85"/>
                <w:rFonts w:ascii="Times New Roman" w:cs="Times New Roman" w:eastAsia="Calibri" w:hAnsi="Times New Roman" w:hint="default"/>
                <w:b w:val="false"/>
                <w:bCs w:val="false"/>
                <w:i w:val="false"/>
                <w:iCs w:val="false"/>
                <w:color w:val="auto"/>
                <w:sz w:val="28"/>
                <w:szCs w:val="28"/>
                <w:highlight w:val="none"/>
                <w:u w:val="single" w:color="auto"/>
                <w:vertAlign w:val="baseline"/>
                <w:em w:val="none"/>
                <w:lang w:val="en-US" w:eastAsia="en-US"/>
              </w:rPr>
              <w:t>Chamaesyce</w:t>
            </w:r>
            <w:r>
              <w:rPr>
                <w:rStyle w:val="style85"/>
                <w:rFonts w:ascii="Times New Roman" w:cs="Times New Roman" w:eastAsia="Calibri" w:hAnsi="Times New Roman" w:hint="default"/>
                <w:b w:val="false"/>
                <w:bCs w:val="false"/>
                <w:i w:val="false"/>
                <w:iCs w:val="false"/>
                <w:color w:val="auto"/>
                <w:sz w:val="28"/>
                <w:szCs w:val="28"/>
                <w:highlight w:val="none"/>
                <w:u w:val="single" w:color="auto"/>
                <w:vertAlign w:val="baseline"/>
                <w:em w:val="none"/>
                <w:lang w:val="en-US" w:eastAsia="en-US"/>
              </w:rPr>
              <w:t xml:space="preserve"> Gray</w:t>
            </w:r>
            <w:r>
              <w:rPr/>
              <w:fldChar w:fldCharType="end"/>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sandmat</w:t>
            </w:r>
          </w:p>
        </w:tc>
      </w:tr>
      <w:tr>
        <w:tblPrEx/>
        <w:trPr>
          <w:cantSplit w:val="false"/>
          <w:trHeight w:val="467" w:hRule="atLeast"/>
          <w:tblHeader w:val="false"/>
          <w:jc w:val="left"/>
        </w:trPr>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76"/>
              <w:ind w:firstLine="0"/>
              <w:jc w:val="left"/>
              <w:outlineLvl w:val="2"/>
              <w:rPr>
                <w:rFonts w:ascii="Times New Roman" w:cs="Times New Roman" w:hAnsi="Times New Roman"/>
                <w:b/>
                <w:sz w:val="28"/>
                <w:szCs w:val="28"/>
              </w:rPr>
            </w:pP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Species</w:t>
            </w:r>
          </w:p>
        </w:tc>
        <w:tc>
          <w:tcPr>
            <w:tcW w:w="59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10" w:lineRule="auto" w:line="276"/>
              <w:ind w:left="10" w:firstLine="0"/>
              <w:jc w:val="left"/>
              <w:rPr>
                <w:rFonts w:ascii="Times New Roman" w:cs="Times New Roman" w:hAnsi="Times New Roman"/>
                <w:b/>
                <w:sz w:val="28"/>
                <w:szCs w:val="28"/>
              </w:rPr>
            </w:pPr>
            <w:r>
              <w:rPr/>
              <w:fldChar w:fldCharType="begin"/>
            </w:r>
            <w:r>
              <w:instrText xml:space="preserve"> HYPERLINK "https://plants.usda.gov/classification/75734" </w:instrText>
            </w:r>
            <w:r>
              <w:rPr/>
              <w:fldChar w:fldCharType="separate"/>
            </w:r>
            <w:r>
              <w:rPr>
                <w:rStyle w:val="style85"/>
                <w:rFonts w:ascii="Times New Roman" w:cs="Times New Roman" w:eastAsia="Calibri" w:hAnsi="Times New Roman" w:hint="default"/>
                <w:b w:val="false"/>
                <w:bCs w:val="false"/>
                <w:i w:val="false"/>
                <w:iCs w:val="false"/>
                <w:color w:val="auto"/>
                <w:sz w:val="28"/>
                <w:szCs w:val="28"/>
                <w:highlight w:val="none"/>
                <w:u w:val="single" w:color="auto"/>
                <w:vertAlign w:val="baseline"/>
                <w:em w:val="none"/>
                <w:lang w:val="en-US" w:eastAsia="en-US"/>
              </w:rPr>
              <w:t>Chamaesyce</w:t>
            </w:r>
            <w:r>
              <w:rPr>
                <w:rStyle w:val="style85"/>
                <w:rFonts w:ascii="Times New Roman" w:cs="Times New Roman" w:eastAsia="Calibri" w:hAnsi="Times New Roman" w:hint="default"/>
                <w:b w:val="false"/>
                <w:bCs w:val="false"/>
                <w:i w:val="false"/>
                <w:iCs w:val="false"/>
                <w:color w:val="auto"/>
                <w:sz w:val="28"/>
                <w:szCs w:val="28"/>
                <w:highlight w:val="none"/>
                <w:u w:val="single" w:color="auto"/>
                <w:vertAlign w:val="baseline"/>
                <w:em w:val="none"/>
                <w:lang w:val="en-US" w:eastAsia="en-US"/>
              </w:rPr>
              <w:t xml:space="preserve"> </w:t>
            </w:r>
            <w:r>
              <w:rPr>
                <w:rStyle w:val="style85"/>
                <w:rFonts w:ascii="Times New Roman" w:cs="Times New Roman" w:eastAsia="Calibri" w:hAnsi="Times New Roman" w:hint="default"/>
                <w:b w:val="false"/>
                <w:bCs w:val="false"/>
                <w:i w:val="false"/>
                <w:iCs w:val="false"/>
                <w:color w:val="auto"/>
                <w:sz w:val="28"/>
                <w:szCs w:val="28"/>
                <w:highlight w:val="none"/>
                <w:u w:val="single" w:color="auto"/>
                <w:vertAlign w:val="baseline"/>
                <w:em w:val="none"/>
                <w:lang w:val="en-US" w:eastAsia="en-US"/>
              </w:rPr>
              <w:t>nutans</w:t>
            </w:r>
            <w:r>
              <w:rPr>
                <w:rStyle w:val="style85"/>
                <w:rFonts w:ascii="Times New Roman" w:cs="Times New Roman" w:eastAsia="Calibri" w:hAnsi="Times New Roman" w:hint="default"/>
                <w:b w:val="false"/>
                <w:bCs w:val="false"/>
                <w:i w:val="false"/>
                <w:iCs w:val="false"/>
                <w:color w:val="auto"/>
                <w:sz w:val="28"/>
                <w:szCs w:val="28"/>
                <w:highlight w:val="none"/>
                <w:u w:val="single" w:color="auto"/>
                <w:vertAlign w:val="baseline"/>
                <w:em w:val="none"/>
                <w:lang w:val="en-US" w:eastAsia="en-US"/>
              </w:rPr>
              <w:t xml:space="preserve"> (Lag.)</w:t>
            </w:r>
            <w:r>
              <w:rPr>
                <w:rStyle w:val="style85"/>
                <w:rFonts w:ascii="Times New Roman" w:cs="Times New Roman" w:eastAsia="Calibri" w:hAnsi="Times New Roman" w:hint="default"/>
                <w:b w:val="false"/>
                <w:bCs w:val="false"/>
                <w:i w:val="false"/>
                <w:iCs w:val="false"/>
                <w:color w:val="auto"/>
                <w:sz w:val="28"/>
                <w:szCs w:val="28"/>
                <w:highlight w:val="none"/>
                <w:u w:val="single" w:color="auto"/>
                <w:vertAlign w:val="baseline"/>
                <w:em w:val="none"/>
                <w:lang w:val="en-US" w:eastAsia="en-US"/>
              </w:rPr>
              <w:t xml:space="preserve"> </w:t>
            </w:r>
            <w:r>
              <w:rPr>
                <w:rStyle w:val="style85"/>
                <w:rFonts w:ascii="Times New Roman" w:cs="Times New Roman" w:eastAsia="Calibri" w:hAnsi="Times New Roman" w:hint="default"/>
                <w:b w:val="false"/>
                <w:bCs w:val="false"/>
                <w:i w:val="false"/>
                <w:iCs w:val="false"/>
                <w:color w:val="auto"/>
                <w:sz w:val="28"/>
                <w:szCs w:val="28"/>
                <w:highlight w:val="none"/>
                <w:u w:val="single" w:color="auto"/>
                <w:vertAlign w:val="baseline"/>
                <w:em w:val="none"/>
                <w:lang w:val="en-US" w:eastAsia="en-US"/>
              </w:rPr>
              <w:t>Small</w:t>
            </w:r>
            <w:r>
              <w:rPr/>
              <w:fldChar w:fldCharType="end"/>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eyebane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p>
        </w:tc>
      </w:tr>
    </w:tbl>
    <w:p>
      <w:pPr>
        <w:pStyle w:val="style0"/>
        <w:spacing w:lineRule="auto" w:line="276"/>
        <w:ind w:right="5" w:firstLine="0"/>
        <w:jc w:val="left"/>
        <w:rPr>
          <w:rFonts w:ascii="Times New Roman" w:cs="Times New Roman" w:hAnsi="Times New Roman"/>
          <w:b/>
          <w:sz w:val="28"/>
          <w:szCs w:val="28"/>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34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North</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Carolina</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Extension</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Gardener</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Plant</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Toolbox.</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www.plants.ces</w:t>
      </w:r>
      <w:r>
        <w:rPr/>
        <w:fldChar w:fldCharType="begin"/>
      </w:r>
      <w:r>
        <w:instrText xml:space="preserve"> HYPERLINK "https://www.ces.ncsu.edu/" </w:instrText>
      </w:r>
      <w:r>
        <w:rPr/>
        <w:fldChar w:fldCharType="separate"/>
      </w:r>
      <w:r>
        <w:rPr>
          <w:rFonts w:ascii="Times New Roman" w:cs="Times New Roman" w:eastAsia="Times New Roman" w:hAnsi="Times New Roman" w:hint="default"/>
          <w:b w:val="false"/>
          <w:bCs w:val="false"/>
          <w:i w:val="false"/>
          <w:iCs w:val="false"/>
          <w:color w:val="0563c1"/>
          <w:sz w:val="24"/>
          <w:szCs w:val="24"/>
          <w:highlight w:val="none"/>
          <w:u w:val="single"/>
          <w:vertAlign w:val="baseline"/>
          <w:em w:val="none"/>
          <w:lang w:val="en-US" w:eastAsia="en-US"/>
        </w:rPr>
        <w:t>.ncsu.edu</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Retrieved</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July,</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2025</w:t>
      </w:r>
      <w:r>
        <w:rPr>
          <w:rFonts w:ascii="Times New Roman" w:cs="Times New Roman" w:eastAsia="Times New Roman" w:hAnsi="Times New Roman"/>
          <w:b w:val="false"/>
          <w:bCs w:val="false"/>
          <w:i w:val="false"/>
          <w:iCs w:val="false"/>
          <w:color w:val="000000"/>
          <w:sz w:val="24"/>
          <w:szCs w:val="24"/>
          <w:highlight w:val="none"/>
          <w:vertAlign w:val="baseline"/>
          <w:em w:val="none"/>
          <w:lang w:val="en-US" w:eastAsia="en-US"/>
        </w:rPr>
        <w:br/>
      </w:r>
      <w:r>
        <w:rPr/>
        <w:fldChar w:fldCharType="end"/>
      </w:r>
    </w:p>
    <w:p>
      <w:pPr>
        <w:pStyle w:val="style0"/>
        <w:spacing w:before="240" w:after="210" w:lineRule="auto" w:line="480"/>
        <w:ind w:left="10" w:firstLine="0"/>
        <w:jc w:val="left"/>
        <w:textAlignment w:val="baseline"/>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2.3</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DISTRIBUTION</w:t>
      </w: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MAP</w:t>
      </w:r>
    </w:p>
    <w:p>
      <w:pPr>
        <w:pStyle w:val="style0"/>
        <w:spacing w:before="240" w:after="210" w:lineRule="auto" w:line="480"/>
        <w:ind w:left="720" w:firstLine="700"/>
        <w:jc w:val="left"/>
        <w:textAlignment w:val="baseline"/>
        <w:rPr>
          <w:rFonts w:ascii="Times New Roman" w:cs="Times New Roman" w:hAnsi="Times New Roman"/>
          <w:b/>
          <w:sz w:val="28"/>
          <w:szCs w:val="28"/>
        </w:rPr>
      </w:pP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Eyebane</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native</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parts</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Central</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South</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America.</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It</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has</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since</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spread</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assorted</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regions</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across</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Europe,</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Asia,</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North</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Africa,</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Oceania.</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p>
    <w:p>
      <w:pPr>
        <w:pStyle w:val="style0"/>
        <w:spacing w:lineRule="auto" w:line="480"/>
        <w:ind w:left="10" w:right="8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2.4</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DETAILED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DESCRIPTION</w:t>
      </w:r>
    </w:p>
    <w:p>
      <w:pPr>
        <w:pStyle w:val="style0"/>
        <w:spacing w:before="240" w:after="210" w:lineRule="auto" w:line="480"/>
        <w:ind w:left="720" w:right="8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cotyledons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seedlings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glabrous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(lack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trichomes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hairs)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glabrous.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first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opposite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irregularly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toothed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margins.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below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continues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opposite,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simple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oblong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oblong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elliptically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shaped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approximately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0.1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0.6</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inches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0.2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1.6</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inches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stems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milky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irritant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crushed.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fibrous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root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height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approximately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30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inches.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before="240" w:after="210" w:lineRule="auto" w:line="480"/>
        <w:ind w:left="720" w:right="8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separate,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small,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female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flowers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fruit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capsule,</w:t>
      </w:r>
    </w:p>
    <w:p>
      <w:pPr>
        <w:pStyle w:val="style0"/>
        <w:spacing w:after="210" w:lineRule="auto" w:line="276"/>
        <w:ind w:left="10" w:firstLine="0"/>
        <w:jc w:val="both"/>
        <w:textAlignment w:val="baseline"/>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35.</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fldChar w:fldCharType="begin"/>
      </w:r>
      <w:r>
        <w:instrText xml:space="preserve"> HYPERLINK "https://www.picturethisai.com/wiki" </w:instrText>
      </w:r>
      <w:r>
        <w:rPr/>
        <w:fldChar w:fldCharType="separate"/>
      </w:r>
      <w:r>
        <w:rPr>
          <w:rStyle w:val="style85"/>
          <w:rFonts w:ascii="Times New Roman" w:cs="Times New Roman" w:eastAsia="Times New Roman" w:hAnsi="Times New Roman" w:hint="default"/>
          <w:b w:val="false"/>
          <w:bCs w:val="false"/>
          <w:i w:val="false"/>
          <w:iCs w:val="false"/>
          <w:color w:val="auto"/>
          <w:sz w:val="24"/>
          <w:szCs w:val="24"/>
          <w:highlight w:val="none"/>
          <w:u w:val="single"/>
          <w:vertAlign w:val="baseline"/>
          <w:em w:val="none"/>
          <w:lang w:val="en-US" w:eastAsia="en-US"/>
        </w:rPr>
        <w:t>Plant</w:t>
      </w:r>
      <w:r>
        <w:rPr>
          <w:rStyle w:val="style85"/>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Style w:val="style85"/>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Encyclopedia</w:t>
      </w:r>
      <w:r>
        <w:rPr/>
        <w:fldChar w:fldCharType="end"/>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Eyebane</w:t>
      </w:r>
      <w:r>
        <w:rPr>
          <w:rFonts w:ascii="Times New Roman" w:cs="Times New Roman" w:eastAsia="Times New Roman"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www.picturethisai.com/wiki/Euphorbia_nutans.html</w:t>
      </w:r>
    </w:p>
    <w:p>
      <w:pPr>
        <w:pStyle w:val="style0"/>
        <w:spacing w:before="240" w:after="210" w:lineRule="auto" w:line="480"/>
        <w:ind w:left="720" w:right="8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approximately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0.1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inches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contains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ovoid,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irregularly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wrinkled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seeds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31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360"/>
        <w:ind w:left="-5" w:right="5" w:firstLine="0"/>
        <w:jc w:val="center"/>
        <w:rPr>
          <w:rFonts w:ascii="Times New Roman" w:cs="Times New Roman" w:hAnsi="Times New Roman"/>
          <w:b/>
          <w:sz w:val="28"/>
          <w:szCs w:val="28"/>
        </w:rPr>
      </w:pPr>
      <w:r>
        <w:rPr>
          <w:rFonts w:ascii="Calibri" w:cs="Calibri" w:eastAsia="Calibri" w:hAnsi="Calibri"/>
          <w:b w:val="false"/>
          <w:bCs w:val="false"/>
          <w:i w:val="false"/>
          <w:iCs w:val="false"/>
          <w:noProof/>
          <w:color w:val="000000"/>
          <w:sz w:val="22"/>
          <w:szCs w:val="22"/>
          <w:highlight w:val="none"/>
          <w:vertAlign w:val="baseline"/>
          <w:em w:val="none"/>
          <w:lang w:val="en-US" w:eastAsia="en-US"/>
        </w:rPr>
        <w:drawing>
          <wp:inline distL="0" distT="0" distB="0" distR="0">
            <wp:extent cx="3175000" cy="2148586"/>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175000" cy="2148586"/>
                    </a:xfrm>
                    <a:prstGeom prst="rect"/>
                  </pic:spPr>
                </pic:pic>
              </a:graphicData>
            </a:graphic>
          </wp:inline>
        </w:drawing>
      </w:r>
    </w:p>
    <w:p>
      <w:pPr>
        <w:pStyle w:val="style0"/>
        <w:spacing w:lineRule="auto" w:line="480"/>
        <w:ind w:left="-5" w:right="5"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Opposite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leaf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arrangement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bCs/>
          <w:i w:val="false"/>
          <w:iCs w:val="false"/>
          <w:color w:val="000000"/>
          <w:sz w:val="28"/>
          <w:szCs w:val="28"/>
          <w:highlight w:val="none"/>
          <w:vertAlign w:val="superscript"/>
          <w:em w:val="none"/>
          <w:lang w:val="en-US" w:eastAsia="en-US"/>
        </w:rPr>
        <w:t>36</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p>
    <w:p>
      <w:pPr>
        <w:pStyle w:val="style0"/>
        <w:spacing w:lineRule="auto" w:line="360"/>
        <w:ind w:left="-5" w:right="5" w:firstLine="0"/>
        <w:jc w:val="center"/>
        <w:rPr>
          <w:rFonts w:ascii="Times New Roman" w:cs="Times New Roman" w:hAnsi="Times New Roman"/>
          <w:b/>
          <w:sz w:val="28"/>
          <w:szCs w:val="28"/>
        </w:rPr>
      </w:pPr>
      <w:r>
        <w:rPr>
          <w:rFonts w:ascii="Calibri" w:cs="Calibri" w:eastAsia="Calibri" w:hAnsi="Calibri"/>
          <w:b w:val="false"/>
          <w:bCs w:val="false"/>
          <w:i w:val="false"/>
          <w:iCs w:val="false"/>
          <w:noProof/>
          <w:color w:val="000000"/>
          <w:sz w:val="22"/>
          <w:szCs w:val="22"/>
          <w:highlight w:val="none"/>
          <w:vertAlign w:val="baseline"/>
          <w:em w:val="none"/>
          <w:lang w:val="en-US" w:eastAsia="en-US"/>
        </w:rPr>
        <w:drawing>
          <wp:inline distL="0" distT="0" distB="0" distR="0">
            <wp:extent cx="2501900" cy="1942972"/>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2501900" cy="1942972"/>
                    </a:xfrm>
                    <a:prstGeom prst="rect"/>
                  </pic:spPr>
                </pic:pic>
              </a:graphicData>
            </a:graphic>
          </wp:inline>
        </w:drawing>
      </w:r>
    </w:p>
    <w:p>
      <w:pPr>
        <w:pStyle w:val="style0"/>
        <w:spacing w:lineRule="auto" w:line="480"/>
        <w:ind w:left="-5" w:right="5"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3:</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flower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seed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capsule</w:t>
      </w:r>
      <w:r>
        <w:rPr>
          <w:rFonts w:ascii="Times New Roman" w:cs="Times New Roman" w:eastAsia="Calibri" w:hAnsi="Times New Roman" w:hint="default"/>
          <w:b/>
          <w:bCs/>
          <w:i w:val="false"/>
          <w:iCs w:val="false"/>
          <w:color w:val="000000"/>
          <w:sz w:val="28"/>
          <w:szCs w:val="28"/>
          <w:highlight w:val="none"/>
          <w:vertAlign w:val="superscript"/>
          <w:em w:val="none"/>
          <w:lang w:val="en-US" w:eastAsia="en-US"/>
        </w:rPr>
        <w:t>37</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p>
    <w:p>
      <w:pPr>
        <w:pStyle w:val="style0"/>
        <w:spacing w:lineRule="auto" w:line="276"/>
        <w:ind w:left="-5" w:right="5"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36.</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https://missouristate.edu/pbtrewatha/nodding_spurge.htm</w:t>
      </w:r>
    </w:p>
    <w:p>
      <w:pPr>
        <w:pStyle w:val="style0"/>
        <w:spacing w:lineRule="auto" w:line="276"/>
        <w:ind w:left="-5" w:right="5"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37.</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https://www.flickr.com/photos/coreyaimond/6136509840</w:t>
      </w:r>
    </w:p>
    <w:p>
      <w:pPr>
        <w:pStyle w:val="style0"/>
        <w:spacing w:after="210" w:lineRule="auto" w:line="480"/>
        <w:ind w:left="-5" w:right="5" w:firstLine="0"/>
        <w:jc w:val="center"/>
        <w:rPr>
          <w:rFonts w:ascii="Times New Roman" w:cs="Times New Roman" w:hAnsi="Times New Roman"/>
          <w:b/>
          <w:sz w:val="28"/>
          <w:szCs w:val="28"/>
        </w:rPr>
      </w:pPr>
      <w:r>
        <w:rPr>
          <w:rFonts w:ascii="Calibri" w:cs="Calibri" w:eastAsia="Calibri" w:hAnsi="Calibri"/>
          <w:b w:val="false"/>
          <w:bCs w:val="false"/>
          <w:i w:val="false"/>
          <w:iCs w:val="false"/>
          <w:noProof/>
          <w:color w:val="000000"/>
          <w:sz w:val="22"/>
          <w:szCs w:val="22"/>
          <w:highlight w:val="none"/>
          <w:vertAlign w:val="baseline"/>
          <w:em w:val="none"/>
          <w:lang w:val="en-US" w:eastAsia="en-US"/>
        </w:rPr>
        <w:drawing>
          <wp:inline distL="0" distT="0" distB="0" distR="0">
            <wp:extent cx="2844800" cy="2181352"/>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2844800" cy="2181352"/>
                    </a:xfrm>
                    <a:prstGeom prst="rect"/>
                  </pic:spPr>
                </pic:pic>
              </a:graphicData>
            </a:graphic>
          </wp:inline>
        </w:drawing>
      </w:r>
    </w:p>
    <w:p>
      <w:pPr>
        <w:pStyle w:val="style0"/>
        <w:spacing w:lineRule="auto" w:line="480"/>
        <w:ind w:left="-5" w:right="5"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4:</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seed</w:t>
      </w:r>
      <w:r>
        <w:rPr>
          <w:rFonts w:ascii="Times New Roman" w:cs="Times New Roman" w:eastAsia="Calibri" w:hAnsi="Times New Roman" w:hint="default"/>
          <w:b/>
          <w:bCs/>
          <w:i w:val="false"/>
          <w:iCs w:val="false"/>
          <w:color w:val="000000"/>
          <w:sz w:val="28"/>
          <w:szCs w:val="28"/>
          <w:highlight w:val="none"/>
          <w:vertAlign w:val="superscript"/>
          <w:em w:val="none"/>
          <w:lang w:val="en-US" w:eastAsia="en-US"/>
        </w:rPr>
        <w:t>38</w:t>
      </w:r>
    </w:p>
    <w:p>
      <w:pPr>
        <w:pStyle w:val="style0"/>
        <w:spacing w:lineRule="auto" w:line="480"/>
        <w:ind w:left="-5" w:right="5" w:firstLine="0"/>
        <w:jc w:val="left"/>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2.4.1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Flower</w:t>
      </w:r>
    </w:p>
    <w:p>
      <w:pPr>
        <w:pStyle w:val="style0"/>
        <w:spacing w:lineRule="auto" w:line="480"/>
        <w:ind w:left="-5" w:right="5" w:firstLine="0"/>
        <w:jc w:val="left"/>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Flower</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shape:</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4-petals</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Cluster</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type:</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flat</w:t>
      </w:r>
    </w:p>
    <w:p>
      <w:pPr>
        <w:pStyle w:val="style0"/>
        <w:spacing w:before="240" w:after="210" w:lineRule="auto" w:line="480"/>
        <w:ind w:left="10" w:firstLine="0"/>
        <w:jc w:val="center"/>
        <w:rPr>
          <w:rFonts w:ascii="Times New Roman" w:cs="Times New Roman" w:hAnsi="Times New Roman"/>
          <w:b/>
          <w:sz w:val="28"/>
          <w:szCs w:val="28"/>
        </w:rPr>
      </w:pPr>
      <w:r>
        <w:rPr>
          <w:rFonts w:ascii="Times New Roman" w:cs="Times New Roman" w:eastAsia="Times New Roman" w:hAnsi="Times New Roman"/>
          <w:b w:val="false"/>
          <w:bCs w:val="false"/>
          <w:i w:val="false"/>
          <w:iCs w:val="false"/>
          <w:noProof/>
          <w:color w:val="000000"/>
          <w:sz w:val="28"/>
          <w:szCs w:val="28"/>
          <w:highlight w:val="none"/>
          <w:vertAlign w:val="baseline"/>
          <w:em w:val="none"/>
          <w:lang w:val="en-US" w:eastAsia="en-US"/>
        </w:rPr>
        <w:drawing>
          <wp:inline distL="0" distT="0" distB="0" distR="0">
            <wp:extent cx="2493137" cy="2197100"/>
            <wp:effectExtent l="0" t="0" r="0" b="0"/>
            <wp:docPr id="1031" name="Image1" descr="Chamaesyce nutan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2493137" cy="2197100"/>
                    </a:xfrm>
                    <a:prstGeom prst="rect"/>
                    <a:ln>
                      <a:noFill/>
                    </a:ln>
                  </pic:spPr>
                </pic:pic>
              </a:graphicData>
            </a:graphic>
          </wp:inline>
        </w:drawing>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b w:val="false"/>
          <w:bCs w:val="false"/>
          <w:i w:val="false"/>
          <w:iCs w:val="false"/>
          <w:noProof/>
          <w:color w:val="000000"/>
          <w:sz w:val="28"/>
          <w:szCs w:val="28"/>
          <w:highlight w:val="none"/>
          <w:vertAlign w:val="baseline"/>
          <w:em w:val="none"/>
          <w:lang w:val="en-US" w:eastAsia="en-US"/>
        </w:rPr>
        <w:drawing>
          <wp:inline distL="0" distT="0" distB="0" distR="0">
            <wp:extent cx="2444750" cy="2177288"/>
            <wp:effectExtent l="0" t="0" r="0" b="0"/>
            <wp:docPr id="1032" name="Image1" descr="Chamaesyce nutan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64985" t="6949" r="0" b="68467"/>
                    <a:stretch/>
                  </pic:blipFill>
                  <pic:spPr>
                    <a:xfrm rot="0">
                      <a:off x="0" y="0"/>
                      <a:ext cx="2444750" cy="2177288"/>
                    </a:xfrm>
                    <a:prstGeom prst="rect"/>
                    <a:ln>
                      <a:noFill/>
                    </a:ln>
                  </pic:spPr>
                </pic:pic>
              </a:graphicData>
            </a:graphic>
          </wp:inline>
        </w:drawing>
      </w:r>
    </w:p>
    <w:p>
      <w:pPr>
        <w:pStyle w:val="style0"/>
        <w:spacing w:before="240" w:after="210" w:lineRule="auto" w:line="480"/>
        <w:ind w:left="10" w:firstLine="0"/>
        <w:jc w:val="center"/>
        <w:rPr>
          <w:rFonts w:ascii="Times New Roman" w:cs="Times New Roman" w:hAnsi="Times New Roman"/>
          <w:b/>
          <w:sz w:val="28"/>
          <w:szCs w:val="28"/>
        </w:rPr>
      </w:pP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Figure</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2.4:</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Nodding</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spurge</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flowers</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sowing</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petals</w:t>
      </w:r>
      <w:r>
        <w:rPr>
          <w:rFonts w:ascii="Times New Roman" w:cs="Times New Roman" w:eastAsia="Times New Roman" w:hAnsi="Times New Roman" w:hint="default"/>
          <w:b/>
          <w:bCs/>
          <w:i w:val="false"/>
          <w:iCs w:val="false"/>
          <w:color w:val="000000"/>
          <w:sz w:val="28"/>
          <w:szCs w:val="28"/>
          <w:highlight w:val="none"/>
          <w:vertAlign w:val="superscript"/>
          <w:em w:val="none"/>
          <w:lang w:val="en-US" w:eastAsia="en-US"/>
        </w:rPr>
        <w:t>34</w:t>
      </w:r>
    </w:p>
    <w:p>
      <w:pPr>
        <w:pStyle w:val="style0"/>
        <w:spacing w:lineRule="auto" w:line="276"/>
        <w:ind w:left="10"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38.</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http://soilcropandmore.info/crops/weeds/nodding_spurge.htm</w:t>
      </w:r>
    </w:p>
    <w:p>
      <w:pPr>
        <w:pStyle w:val="style0"/>
        <w:spacing w:before="240" w:after="210" w:lineRule="auto" w:line="480"/>
        <w:ind w:left="720" w:firstLine="700"/>
        <w:jc w:val="both"/>
        <w:rPr>
          <w:rFonts w:ascii="Times New Roman" w:cs="Times New Roman" w:hAnsi="Times New Roman"/>
          <w:b/>
          <w:sz w:val="28"/>
          <w:szCs w:val="28"/>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flowers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small</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clusters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cup-shaped,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greenish-pink</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white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blooms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ends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branches</w:t>
      </w:r>
      <w:r>
        <w:rPr>
          <w:rFonts w:ascii="Times New Roman" w:cs="Times New Roman" w:eastAsia="Times New Roman" w:hAnsi="Times New Roman" w:hint="default"/>
          <w:b w:val="false"/>
          <w:bCs w:val="false"/>
          <w:i w:val="false"/>
          <w:iCs w:val="false"/>
          <w:color w:val="000000"/>
          <w:sz w:val="28"/>
          <w:szCs w:val="28"/>
          <w:highlight w:val="none"/>
          <w:vertAlign w:val="superscript"/>
          <w:em w:val="none"/>
          <w:lang w:val="en-US" w:eastAsia="en-US"/>
        </w:rPr>
        <w:t>34</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Flowers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small</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but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distinct,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mostly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clusters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tips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branches,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few</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lower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leaf</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axils.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small</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cup,</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1/8</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inch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across,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holds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male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female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flowers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center.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rim</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cup</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4</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white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pink,</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rounded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petal-like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appendages,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each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thickened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gland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base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green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male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flower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anthers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yellow</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nearly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indistinct.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clump</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styles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single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female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flower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center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sit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atop</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round,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3-parted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ovary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short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stalk</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extends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out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flower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center.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Both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floral</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cup</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developing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ovary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often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blushed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structure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flower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called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cyathium</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common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all</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Euphorbias</w:t>
      </w:r>
      <w:r>
        <w:rPr>
          <w:rFonts w:ascii="Times New Roman" w:cs="Times New Roman" w:eastAsia="Calibri" w:hAnsi="Times New Roman" w:hint="default"/>
          <w:b w:val="false"/>
          <w:bCs w:val="false"/>
          <w:i w:val="false"/>
          <w:iCs w:val="false"/>
          <w:color w:val="000000"/>
          <w:sz w:val="28"/>
          <w:szCs w:val="22"/>
          <w:highlight w:val="none"/>
          <w:vertAlign w:val="superscript"/>
          <w:em w:val="none"/>
          <w:lang w:val="en-US" w:eastAsia="en-US"/>
        </w:rPr>
        <w:t>39</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t>
      </w:r>
    </w:p>
    <w:p>
      <w:pPr>
        <w:pStyle w:val="style0"/>
        <w:spacing w:before="240"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2.4.2</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Leaves</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stems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p>
    <w:p>
      <w:pPr>
        <w:pStyle w:val="style0"/>
        <w:spacing w:lineRule="auto" w:line="480"/>
        <w:ind w:left="10" w:firstLine="70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Leaf</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attachment:</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opposite</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Leaf</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type:</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simple</w:t>
      </w:r>
    </w:p>
    <w:p>
      <w:pPr>
        <w:pStyle w:val="style0"/>
        <w:spacing w:lineRule="auto" w:line="480"/>
        <w:ind w:left="720"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opposite,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oblong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oval</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oblong,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1/3</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1</w:t>
      </w:r>
      <w:r>
        <w:rPr>
          <w:rFonts w:ascii="Times New Roman" w:cs="Times New Roman" w:eastAsia="Calibri" w:hAnsi="Times New Roman" w:hint="default"/>
          <w:b w:val="false"/>
          <w:bCs w:val="false"/>
          <w:i w:val="false"/>
          <w:iCs w:val="false"/>
          <w:color w:val="000000"/>
          <w:sz w:val="28"/>
          <w:szCs w:val="22"/>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2"/>
          <w:highlight w:val="none"/>
          <w:vertAlign w:val="subscript"/>
          <w:em w:val="none"/>
          <w:lang w:val="en-US" w:eastAsia="en-US"/>
        </w:rPr>
        <w:t>3</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inch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long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third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wide,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blunt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rounded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tip,</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mostly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stalkless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very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p>
    <w:p>
      <w:pPr>
        <w:pStyle w:val="style0"/>
        <w:spacing w:lineRule="auto" w:line="276"/>
        <w:ind w:left="10" w:firstLine="0"/>
        <w:jc w:val="left"/>
        <w:rPr>
          <w:rFonts w:ascii="Times New Roman" w:cs="Times New Roman" w:hAnsi="Times New Roman"/>
          <w:b/>
          <w:sz w:val="28"/>
          <w:szCs w:val="28"/>
        </w:rPr>
      </w:pPr>
    </w:p>
    <w:p>
      <w:pPr>
        <w:pStyle w:val="style0"/>
        <w:spacing w:lineRule="auto" w:line="276"/>
        <w:ind w:left="10"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3</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9</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fldChar w:fldCharType="begin"/>
      </w:r>
      <w:r>
        <w:instrText xml:space="preserve"> HYPERLINK "http://www.minnesotawildflowers.info" </w:instrText>
      </w:r>
      <w:r>
        <w:rPr/>
        <w:fldChar w:fldCharType="separate"/>
      </w:r>
      <w:r>
        <w:rPr>
          <w:rStyle w:val="style85"/>
          <w:rFonts w:ascii="Times New Roman" w:cs="Times New Roman" w:eastAsia="Calibri" w:hAnsi="Times New Roman" w:hint="default"/>
          <w:b w:val="false"/>
          <w:bCs w:val="false"/>
          <w:i w:val="false"/>
          <w:iCs w:val="false"/>
          <w:color w:val="0563c1"/>
          <w:sz w:val="24"/>
          <w:szCs w:val="24"/>
          <w:highlight w:val="none"/>
          <w:u w:val="single" w:color="auto"/>
          <w:vertAlign w:val="baseline"/>
          <w:em w:val="none"/>
          <w:lang w:val="en-US" w:eastAsia="en-US"/>
        </w:rPr>
        <w:t>www.minnesotawildflowers.info</w:t>
      </w:r>
      <w:r>
        <w:rPr/>
        <w:fldChar w:fldCharType="end"/>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Retrieved</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July</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2025</w:t>
      </w:r>
    </w:p>
    <w:p>
      <w:pPr>
        <w:pStyle w:val="style0"/>
        <w:spacing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short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stalked,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conspicuously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asymmetrical</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sometimes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shallow</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but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distinct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lobe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one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side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base.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Leaf</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edges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variably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toothed,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mostly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coarsely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serrated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all</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around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edge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but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sometimes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only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tip</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one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side,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occasionally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completely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toothless.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Surfaces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young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covered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fine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curled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hairs,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often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single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row,</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becoming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hairless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age.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lower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surface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typically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light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green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infrequently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there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splotch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mid-leaf</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upper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surface.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Stems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often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colored,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hairy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new</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growth,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becoming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smooth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age.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lower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stem</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erect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though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spreading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upper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often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drooping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branch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tips.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stems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exude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milky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sap</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when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broken</w:t>
      </w:r>
      <w:r>
        <w:rPr>
          <w:rFonts w:ascii="Times New Roman" w:cs="Times New Roman" w:eastAsia="Calibri" w:hAnsi="Times New Roman" w:hint="default"/>
          <w:b w:val="false"/>
          <w:bCs w:val="false"/>
          <w:i w:val="false"/>
          <w:iCs w:val="false"/>
          <w:color w:val="000000"/>
          <w:sz w:val="28"/>
          <w:szCs w:val="22"/>
          <w:highlight w:val="none"/>
          <w:vertAlign w:val="superscript"/>
          <w:em w:val="none"/>
          <w:lang w:val="en-US" w:eastAsia="en-US"/>
        </w:rPr>
        <w:t>39</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t>
      </w:r>
    </w:p>
    <w:p>
      <w:pPr>
        <w:pStyle w:val="style0"/>
        <w:spacing w:lineRule="auto" w:line="360"/>
        <w:ind w:left="10" w:firstLine="0"/>
        <w:jc w:val="center"/>
        <w:rPr>
          <w:rFonts w:ascii="Times New Roman" w:cs="Times New Roman" w:hAnsi="Times New Roman"/>
          <w:b/>
          <w:sz w:val="28"/>
          <w:szCs w:val="28"/>
        </w:rPr>
      </w:pPr>
      <w:r>
        <w:rPr>
          <w:rFonts w:ascii="Times New Roman" w:cs="Times New Roman" w:eastAsia="Times New Roman" w:hAnsi="Times New Roman"/>
          <w:b w:val="false"/>
          <w:bCs w:val="false"/>
          <w:i w:val="false"/>
          <w:iCs w:val="false"/>
          <w:noProof/>
          <w:color w:val="000000"/>
          <w:sz w:val="28"/>
          <w:szCs w:val="28"/>
          <w:highlight w:val="none"/>
          <w:vertAlign w:val="baseline"/>
          <w:em w:val="none"/>
          <w:lang w:val="en-US" w:eastAsia="en-US"/>
        </w:rPr>
        <w:drawing>
          <wp:inline distL="0" distT="0" distB="0" distR="0">
            <wp:extent cx="1618996" cy="2158619"/>
            <wp:effectExtent l="0" t="0" r="0" b="0"/>
            <wp:docPr id="1033" name="Image1" descr="Chamaesyce nutan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1618996" cy="2158619"/>
                    </a:xfrm>
                    <a:prstGeom prst="rect"/>
                    <a:ln>
                      <a:noFill/>
                    </a:ln>
                  </pic:spPr>
                </pic:pic>
              </a:graphicData>
            </a:graphic>
          </wp:inline>
        </w:drawing>
      </w:r>
      <w:r>
        <w:tab/>
      </w:r>
      <w:r>
        <w:rPr>
          <w:rFonts w:ascii="Times New Roman" w:cs="Times New Roman" w:eastAsia="Times New Roman" w:hAnsi="Times New Roman"/>
          <w:b w:val="false"/>
          <w:bCs w:val="false"/>
          <w:i w:val="false"/>
          <w:iCs w:val="false"/>
          <w:noProof/>
          <w:color w:val="000000"/>
          <w:sz w:val="28"/>
          <w:szCs w:val="28"/>
          <w:highlight w:val="none"/>
          <w:vertAlign w:val="baseline"/>
          <w:em w:val="none"/>
          <w:lang w:val="en-US" w:eastAsia="en-US"/>
        </w:rPr>
        <w:drawing>
          <wp:inline distL="0" distT="0" distB="0" distR="0">
            <wp:extent cx="1624076" cy="2165350"/>
            <wp:effectExtent l="0" t="0" r="0" b="0"/>
            <wp:docPr id="1034" name="Image1" descr="Chamaesyce nutan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1624076" cy="2165350"/>
                    </a:xfrm>
                    <a:prstGeom prst="rect"/>
                    <a:ln>
                      <a:noFill/>
                    </a:ln>
                  </pic:spPr>
                </pic:pic>
              </a:graphicData>
            </a:graphic>
          </wp:inline>
        </w:drawing>
      </w:r>
    </w:p>
    <w:p>
      <w:pPr>
        <w:pStyle w:val="style0"/>
        <w:spacing w:before="240" w:after="210" w:lineRule="auto" w:line="360"/>
        <w:ind w:left="10"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2.6:</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spurge</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Abaxial</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leaf</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surface</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(b)</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Leaf</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margin</w:t>
      </w:r>
      <w:r>
        <w:rPr>
          <w:rFonts w:ascii="Times New Roman" w:cs="Times New Roman" w:eastAsia="Times New Roman" w:hAnsi="Times New Roman" w:hint="default"/>
          <w:b/>
          <w:bCs/>
          <w:i w:val="false"/>
          <w:iCs w:val="false"/>
          <w:color w:val="000000"/>
          <w:sz w:val="28"/>
          <w:szCs w:val="28"/>
          <w:highlight w:val="none"/>
          <w:vertAlign w:val="superscript"/>
          <w:em w:val="none"/>
          <w:lang w:val="en-US" w:eastAsia="en-US"/>
        </w:rPr>
        <w:t>34</w:t>
      </w:r>
    </w:p>
    <w:p>
      <w:pPr>
        <w:pStyle w:val="style0"/>
        <w:spacing w:before="240" w:after="210" w:lineRule="auto" w:line="360"/>
        <w:ind w:left="720" w:firstLine="700"/>
        <w:jc w:val="both"/>
        <w:rPr>
          <w:rFonts w:ascii="Times New Roman" w:cs="Times New Roman" w:hAnsi="Times New Roman"/>
          <w:b/>
          <w:sz w:val="28"/>
          <w:szCs w:val="28"/>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leaves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green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blotch</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center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upper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surface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lighter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green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undersides.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oval</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oblong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either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serrated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entire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margins,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surface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young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leaves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finely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curled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hairs</w:t>
      </w:r>
      <w:r>
        <w:rPr>
          <w:rFonts w:ascii="Times New Roman" w:cs="Times New Roman" w:eastAsia="Times New Roman" w:hAnsi="Times New Roman" w:hint="default"/>
          <w:b w:val="false"/>
          <w:bCs w:val="false"/>
          <w:i w:val="false"/>
          <w:iCs w:val="false"/>
          <w:color w:val="000000"/>
          <w:sz w:val="28"/>
          <w:szCs w:val="28"/>
          <w:highlight w:val="none"/>
          <w:vertAlign w:val="superscript"/>
          <w:em w:val="none"/>
          <w:lang w:val="en-US" w:eastAsia="en-US"/>
        </w:rPr>
        <w:t>34</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after="210" w:lineRule="auto" w:line="360"/>
        <w:ind w:left="10" w:firstLine="0"/>
        <w:jc w:val="center"/>
        <w:rPr>
          <w:rFonts w:ascii="Times New Roman" w:cs="Times New Roman" w:hAnsi="Times New Roman"/>
          <w:b/>
          <w:sz w:val="28"/>
          <w:szCs w:val="28"/>
        </w:rPr>
      </w:pPr>
      <w:r>
        <w:rPr>
          <w:rFonts w:ascii="Times New Roman" w:cs="Times New Roman" w:eastAsia="Times New Roman" w:hAnsi="Times New Roman"/>
          <w:b w:val="false"/>
          <w:bCs w:val="false"/>
          <w:i w:val="false"/>
          <w:iCs w:val="false"/>
          <w:noProof/>
          <w:color w:val="000000"/>
          <w:sz w:val="28"/>
          <w:szCs w:val="28"/>
          <w:highlight w:val="none"/>
          <w:vertAlign w:val="baseline"/>
          <w:em w:val="none"/>
          <w:lang w:val="en-US" w:eastAsia="en-US"/>
        </w:rPr>
        <w:drawing>
          <wp:inline distL="0" distT="0" distB="0" distR="0">
            <wp:extent cx="1733550" cy="2311400"/>
            <wp:effectExtent l="0" t="0" r="0" b="0"/>
            <wp:docPr id="1035" name="Image1" descr="Chamaesyce nutans ste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flipH="1">
                      <a:off x="0" y="0"/>
                      <a:ext cx="1733550" cy="2311400"/>
                    </a:xfrm>
                    <a:prstGeom prst="rect"/>
                    <a:ln>
                      <a:noFill/>
                    </a:ln>
                  </pic:spPr>
                </pic:pic>
              </a:graphicData>
            </a:graphic>
          </wp:inline>
        </w:drawing>
      </w:r>
    </w:p>
    <w:p>
      <w:pPr>
        <w:pStyle w:val="style0"/>
        <w:spacing w:before="240" w:after="210" w:lineRule="auto" w:line="360"/>
        <w:ind w:left="10"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2.7:</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spurge</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stem</w:t>
      </w:r>
      <w:r>
        <w:rPr>
          <w:rFonts w:ascii="Times New Roman" w:cs="Times New Roman" w:eastAsia="Times New Roman" w:hAnsi="Times New Roman" w:hint="default"/>
          <w:b/>
          <w:bCs/>
          <w:i w:val="false"/>
          <w:iCs w:val="false"/>
          <w:color w:val="000000"/>
          <w:sz w:val="28"/>
          <w:szCs w:val="28"/>
          <w:highlight w:val="none"/>
          <w:vertAlign w:val="superscript"/>
          <w:em w:val="none"/>
          <w:lang w:val="en-US" w:eastAsia="en-US"/>
        </w:rPr>
        <w:t>34</w:t>
      </w:r>
    </w:p>
    <w:p>
      <w:pPr>
        <w:pStyle w:val="style0"/>
        <w:spacing w:before="240" w:after="210" w:lineRule="auto" w:line="360"/>
        <w:ind w:left="720" w:firstLine="700"/>
        <w:jc w:val="both"/>
        <w:rPr>
          <w:rFonts w:ascii="Times New Roman" w:cs="Times New Roman" w:hAnsi="Times New Roman"/>
          <w:b/>
          <w:sz w:val="28"/>
          <w:szCs w:val="28"/>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stems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pinkish-red,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round,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hairy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when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young.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lower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part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stem</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erect,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but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tends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droop</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end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branches.</w:t>
      </w:r>
    </w:p>
    <w:p>
      <w:pPr>
        <w:pStyle w:val="style0"/>
        <w:spacing w:before="240" w:after="210" w:lineRule="auto" w:line="36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2.4.3</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Fruit</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p>
    <w:p>
      <w:pPr>
        <w:pStyle w:val="style0"/>
        <w:spacing w:before="240" w:after="210" w:lineRule="auto" w:line="36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Fruit</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type:</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capsule/pod</w:t>
      </w:r>
    </w:p>
    <w:p>
      <w:pPr>
        <w:pStyle w:val="style0"/>
        <w:spacing w:before="240" w:after="210" w:lineRule="auto" w:line="360"/>
        <w:ind w:left="720"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Fruit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3-sectioned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capsule,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strongly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3-sided,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stalked,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2"/>
          <w:highlight w:val="none"/>
          <w:vertAlign w:val="subscript"/>
          <w:em w:val="none"/>
          <w:lang w:val="en-US" w:eastAsia="en-US"/>
        </w:rPr>
        <w:t>10</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inch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wide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develops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rapidly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center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cyathium</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clump</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styles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persisting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tip.</w:t>
      </w:r>
    </w:p>
    <w:p>
      <w:pPr>
        <w:pStyle w:val="style0"/>
        <w:spacing w:lineRule="auto" w:line="360"/>
        <w:ind w:left="720" w:firstLine="700"/>
        <w:jc w:val="center"/>
        <w:rPr>
          <w:rFonts w:ascii="Times New Roman" w:cs="Times New Roman" w:hAnsi="Times New Roman"/>
          <w:b/>
          <w:sz w:val="28"/>
          <w:szCs w:val="28"/>
        </w:rPr>
      </w:pPr>
      <w:r>
        <w:rPr>
          <w:rFonts w:ascii="Times New Roman" w:cs="Times New Roman" w:eastAsia="Times New Roman" w:hAnsi="Times New Roman"/>
          <w:b w:val="false"/>
          <w:bCs w:val="false"/>
          <w:i w:val="false"/>
          <w:iCs w:val="false"/>
          <w:noProof/>
          <w:color w:val="000000"/>
          <w:sz w:val="28"/>
          <w:szCs w:val="28"/>
          <w:highlight w:val="none"/>
          <w:vertAlign w:val="baseline"/>
          <w:em w:val="none"/>
          <w:lang w:val="en-US" w:eastAsia="en-US"/>
        </w:rPr>
        <w:drawing>
          <wp:inline distL="0" distT="0" distB="0" distR="0">
            <wp:extent cx="2152650" cy="1975485"/>
            <wp:effectExtent l="0" t="0" r="0" b="0"/>
            <wp:docPr id="1036" name="Image1" descr="Chamaesyce nutan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4337" t="0" r="9168" b="0"/>
                    <a:stretch/>
                  </pic:blipFill>
                  <pic:spPr>
                    <a:xfrm rot="0">
                      <a:off x="0" y="0"/>
                      <a:ext cx="2152650" cy="1975485"/>
                    </a:xfrm>
                    <a:prstGeom prst="rect"/>
                    <a:ln>
                      <a:noFill/>
                    </a:ln>
                  </pic:spPr>
                </pic:pic>
              </a:graphicData>
            </a:graphic>
          </wp:inline>
        </w:drawing>
      </w:r>
      <w:r>
        <w:tab/>
      </w:r>
      <w:r>
        <w:rPr>
          <w:rFonts w:ascii="Times New Roman" w:cs="Times New Roman" w:eastAsia="Times New Roman" w:hAnsi="Times New Roman"/>
          <w:b w:val="false"/>
          <w:bCs w:val="false"/>
          <w:i w:val="false"/>
          <w:iCs w:val="false"/>
          <w:noProof/>
          <w:color w:val="000000"/>
          <w:sz w:val="28"/>
          <w:szCs w:val="28"/>
          <w:highlight w:val="none"/>
          <w:vertAlign w:val="baseline"/>
          <w:em w:val="none"/>
          <w:lang w:val="en-US" w:eastAsia="en-US"/>
        </w:rPr>
        <w:drawing>
          <wp:inline distL="0" distT="0" distB="0" distR="0">
            <wp:extent cx="2130806" cy="1962149"/>
            <wp:effectExtent l="0" t="0" r="0" b="0"/>
            <wp:docPr id="1037" name="Image1" descr="Chamaesyce nutan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2130806" cy="1962149"/>
                    </a:xfrm>
                    <a:prstGeom prst="rect"/>
                    <a:ln>
                      <a:noFill/>
                    </a:ln>
                  </pic:spPr>
                </pic:pic>
              </a:graphicData>
            </a:graphic>
          </wp:inline>
        </w:drawing>
      </w:r>
    </w:p>
    <w:p>
      <w:pPr>
        <w:pStyle w:val="style0"/>
        <w:spacing w:lineRule="auto" w:line="360"/>
        <w:ind w:left="720" w:firstLine="0"/>
        <w:jc w:val="left"/>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tab/>
      </w:r>
      <w:r>
        <w:tab/>
      </w:r>
      <w:r>
        <w:tab/>
      </w:r>
      <w:r>
        <w:tab/>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(b)</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p>
    <w:p>
      <w:pPr>
        <w:pStyle w:val="style0"/>
        <w:spacing w:lineRule="auto" w:line="480"/>
        <w:ind w:left="720" w:firstLine="0"/>
        <w:jc w:val="left"/>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F</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igure</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2.8</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spurge</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seed</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pod</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side</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view</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(b)</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top</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view</w:t>
      </w:r>
      <w:r>
        <w:rPr>
          <w:rFonts w:ascii="Times New Roman" w:cs="Times New Roman" w:eastAsia="Calibri" w:hAnsi="Times New Roman" w:hint="default"/>
          <w:b/>
          <w:bCs/>
          <w:i w:val="false"/>
          <w:iCs w:val="false"/>
          <w:color w:val="000000"/>
          <w:sz w:val="28"/>
          <w:szCs w:val="22"/>
          <w:highlight w:val="none"/>
          <w:vertAlign w:val="superscript"/>
          <w:em w:val="none"/>
          <w:lang w:val="en-US" w:eastAsia="en-US"/>
        </w:rPr>
        <w:t>34</w:t>
      </w:r>
    </w:p>
    <w:p>
      <w:pPr>
        <w:pStyle w:val="style0"/>
        <w:spacing w:before="240" w:after="210" w:lineRule="auto" w:line="480"/>
        <w:ind w:left="720"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capsule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initially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hangs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down,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becoming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erect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maturity,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typically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tinged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Each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section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contains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single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seed.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fruit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appear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tiny,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3-lobed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capsule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containing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one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seed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each</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lobe</w:t>
      </w:r>
      <w:r>
        <w:rPr>
          <w:rFonts w:ascii="Times New Roman" w:cs="Times New Roman" w:eastAsia="Times New Roman" w:hAnsi="Times New Roman" w:hint="default"/>
          <w:b w:val="false"/>
          <w:bCs w:val="false"/>
          <w:i w:val="false"/>
          <w:iCs w:val="false"/>
          <w:color w:val="000000"/>
          <w:sz w:val="28"/>
          <w:szCs w:val="28"/>
          <w:highlight w:val="none"/>
          <w:vertAlign w:val="superscript"/>
          <w:em w:val="none"/>
          <w:lang w:val="en-US" w:eastAsia="en-US"/>
        </w:rPr>
        <w:t>34</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Seeds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oval-oblong,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angular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rounded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angles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cross-section,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1</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1.6</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mm</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long,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slightly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wavy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surfaces,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dark</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brown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sometimes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paler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coating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may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persist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only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along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angles</w:t>
      </w:r>
      <w:r>
        <w:rPr>
          <w:rFonts w:ascii="Times New Roman" w:cs="Times New Roman" w:eastAsia="Calibri" w:hAnsi="Times New Roman" w:hint="default"/>
          <w:b w:val="false"/>
          <w:bCs w:val="false"/>
          <w:i w:val="false"/>
          <w:iCs w:val="false"/>
          <w:color w:val="000000"/>
          <w:sz w:val="28"/>
          <w:szCs w:val="22"/>
          <w:highlight w:val="none"/>
          <w:vertAlign w:val="superscript"/>
          <w:em w:val="none"/>
          <w:lang w:val="en-US" w:eastAsia="en-US"/>
        </w:rPr>
        <w:t>39</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2.5</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FAVORABLE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CLIMATE</w:t>
      </w:r>
    </w:p>
    <w:p>
      <w:pPr>
        <w:pStyle w:val="style0"/>
        <w:spacing w:before="240" w:lineRule="auto" w:line="480"/>
        <w:ind w:left="870" w:firstLine="56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formerly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known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Chamaesyce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nutans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relatively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common,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though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often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overlooked.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While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become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locally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weedy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gardens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lawns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both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dry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moist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locations,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historically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appears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strong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affinity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sandy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soils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along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lake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shores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river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banks.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fairly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easily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distinguished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spurges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open,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upright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spreading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branches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tips.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While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areas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grow</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heights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over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2</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feet,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commonly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stays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under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foot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tall</w:t>
      </w:r>
      <w:r>
        <w:rPr>
          <w:rFonts w:ascii="Times New Roman" w:cs="Times New Roman" w:eastAsia="Calibri" w:hAnsi="Times New Roman" w:hint="default"/>
          <w:b w:val="false"/>
          <w:bCs w:val="false"/>
          <w:i w:val="false"/>
          <w:iCs w:val="false"/>
          <w:color w:val="000000"/>
          <w:sz w:val="28"/>
          <w:szCs w:val="22"/>
          <w:highlight w:val="none"/>
          <w:vertAlign w:val="superscript"/>
          <w:em w:val="none"/>
          <w:lang w:val="en-US" w:eastAsia="en-US"/>
        </w:rPr>
        <w:t>39</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prefers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full</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sun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well-draining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soil</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but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adapts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various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soil</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conditions.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tolerates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drought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humidity;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however,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wet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soil</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conditions often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cause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root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rot.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propagated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stem</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cuttings,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readily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reseed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itself</w:t>
      </w:r>
      <w:r>
        <w:rPr>
          <w:rFonts w:ascii="Times New Roman" w:cs="Times New Roman" w:eastAsia="Times New Roman" w:hAnsi="Times New Roman" w:hint="default"/>
          <w:b w:val="false"/>
          <w:bCs w:val="false"/>
          <w:i w:val="false"/>
          <w:iCs w:val="false"/>
          <w:color w:val="000000"/>
          <w:sz w:val="28"/>
          <w:szCs w:val="28"/>
          <w:highlight w:val="none"/>
          <w:vertAlign w:val="superscript"/>
          <w:em w:val="none"/>
          <w:lang w:val="en-US" w:eastAsia="en-US"/>
        </w:rPr>
        <w:t>34</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This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best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found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native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gardens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meadows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lawns.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Preliminary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research</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suggests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generally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well-controlled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herbicides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list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susceptible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Times New Roman" w:hAnsi="Times New Roman" w:hint="default"/>
          <w:b w:val="false"/>
          <w:bCs w:val="false"/>
          <w:i w:val="false"/>
          <w:iCs w:val="false"/>
          <w:color w:val="000000"/>
          <w:sz w:val="28"/>
          <w:szCs w:val="28"/>
          <w:highlight w:val="none"/>
          <w:vertAlign w:val="superscript"/>
          <w:em w:val="none"/>
          <w:lang w:val="en-US" w:eastAsia="en-US"/>
        </w:rPr>
        <w:t>34</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plant</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thrives</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various</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climates</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has</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been</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introduced</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Mediterranean</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area,</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along</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temperate</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tropical</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locales</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multiple</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continents</w:t>
      </w:r>
      <w:r>
        <w:rPr>
          <w:rFonts w:ascii="Times New Roman" w:cs="Times New Roman" w:eastAsia="Times New Roman" w:hAnsi="Times New Roman" w:hint="default"/>
          <w:b w:val="false"/>
          <w:bCs w:val="false"/>
          <w:i w:val="false"/>
          <w:iCs w:val="false"/>
          <w:color w:val="auto"/>
          <w:sz w:val="28"/>
          <w:szCs w:val="28"/>
          <w:highlight w:val="none"/>
          <w:vertAlign w:val="superscript"/>
          <w:em w:val="none"/>
          <w:lang w:val="en-US" w:eastAsia="en-US"/>
        </w:rPr>
        <w:t>35</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p>
    <w:p>
      <w:pPr>
        <w:pStyle w:val="style0"/>
        <w:spacing w:after="210" w:lineRule="auto" w:line="480"/>
        <w:ind w:left="720" w:firstLine="700"/>
        <w:jc w:val="both"/>
        <w:textAlignment w:val="baseline"/>
        <w:rPr>
          <w:rFonts w:ascii="Times New Roman" w:cs="Times New Roman" w:hAnsi="Times New Roman"/>
          <w:b/>
          <w:sz w:val="28"/>
          <w:szCs w:val="28"/>
        </w:rPr>
      </w:pPr>
      <w:r>
        <w:rPr>
          <w:rFonts w:ascii="Roboto" w:cs="Calibri" w:eastAsia="Times New Roman" w:hAnsi="Roboto" w:hint="default"/>
          <w:b/>
          <w:bCs/>
          <w:i w:val="false"/>
          <w:iCs w:val="false"/>
          <w:color w:val="222222"/>
          <w:sz w:val="28"/>
          <w:szCs w:val="28"/>
          <w:highlight w:val="none"/>
          <w:vertAlign w:val="baseline"/>
          <w:em w:val="none"/>
          <w:lang w:val="en-US" w:eastAsia="en-US"/>
        </w:rPr>
        <w:t>Water: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Originating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from</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moist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environments,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eyebane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thrives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with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consistent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hydration,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requiring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weekly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watering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avoid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oversaturation.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flourishes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best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outdoors,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where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natural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rainfall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supports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growth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cycles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line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with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native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climate's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seasonal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changes</w:t>
      </w:r>
      <w:r>
        <w:rPr>
          <w:rFonts w:ascii="Roboto" w:cs="Calibri" w:eastAsia="Times New Roman" w:hAnsi="Roboto" w:hint="default"/>
          <w:b w:val="false"/>
          <w:bCs w:val="false"/>
          <w:i w:val="false"/>
          <w:iCs w:val="false"/>
          <w:color w:val="222222"/>
          <w:sz w:val="28"/>
          <w:szCs w:val="28"/>
          <w:highlight w:val="none"/>
          <w:vertAlign w:val="superscript"/>
          <w:em w:val="none"/>
          <w:lang w:val="en-US" w:eastAsia="en-US"/>
        </w:rPr>
        <w:t>35</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t>
      </w:r>
    </w:p>
    <w:p>
      <w:pPr>
        <w:pStyle w:val="style0"/>
        <w:spacing w:after="210" w:lineRule="auto" w:line="480"/>
        <w:ind w:left="720" w:firstLine="700"/>
        <w:jc w:val="both"/>
        <w:textAlignment w:val="baseline"/>
        <w:rPr>
          <w:rFonts w:ascii="Times New Roman" w:cs="Times New Roman" w:hAnsi="Times New Roman"/>
          <w:b/>
          <w:sz w:val="28"/>
          <w:szCs w:val="28"/>
        </w:rPr>
      </w:pPr>
      <w:r>
        <w:rPr>
          <w:rFonts w:ascii="Roboto" w:cs="Calibri" w:eastAsia="Times New Roman" w:hAnsi="Roboto" w:hint="default"/>
          <w:b/>
          <w:bCs/>
          <w:i w:val="false"/>
          <w:iCs w:val="false"/>
          <w:color w:val="222222"/>
          <w:sz w:val="28"/>
          <w:szCs w:val="28"/>
          <w:highlight w:val="none"/>
          <w:vertAlign w:val="baseline"/>
          <w:em w:val="none"/>
          <w:lang w:val="en-US" w:eastAsia="en-US"/>
        </w:rPr>
        <w:t>Fertilize: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Eyebane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requires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minimal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fertilizer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for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growth,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thriving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well-drained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poor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soils.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Fertilizer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only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needed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upon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lower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leaf</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yellowing,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indicating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nutrient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deficiency.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stage,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applying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half-strength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liquid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fertilizer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will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sustain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plant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for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several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months.</w:t>
      </w:r>
    </w:p>
    <w:p>
      <w:pPr>
        <w:pStyle w:val="style0"/>
        <w:spacing w:after="210" w:lineRule="auto" w:line="480"/>
        <w:ind w:left="720" w:firstLine="700"/>
        <w:jc w:val="both"/>
        <w:textAlignment w:val="baseline"/>
        <w:rPr>
          <w:rFonts w:ascii="Times New Roman" w:cs="Times New Roman" w:hAnsi="Times New Roman"/>
          <w:b/>
          <w:sz w:val="28"/>
          <w:szCs w:val="28"/>
        </w:rPr>
      </w:pPr>
      <w:r>
        <w:rPr>
          <w:rFonts w:ascii="Roboto" w:cs="Calibri" w:eastAsia="Times New Roman" w:hAnsi="Roboto" w:hint="default"/>
          <w:b/>
          <w:bCs/>
          <w:i w:val="false"/>
          <w:iCs w:val="false"/>
          <w:color w:val="222222"/>
          <w:sz w:val="28"/>
          <w:szCs w:val="28"/>
          <w:highlight w:val="none"/>
          <w:vertAlign w:val="baseline"/>
          <w:em w:val="none"/>
          <w:lang w:val="en-US" w:eastAsia="en-US"/>
        </w:rPr>
        <w:t>Propagation: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Eyebane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mainly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propagated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through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cuttings,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seeds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hard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germinate.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Wear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gloves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when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handling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cuttings,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allow</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them</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dry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for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2-3</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days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before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planting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soilless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medium.</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Misting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occasional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air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exposure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crucial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prevent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mold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rot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during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rooting.</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6</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PASTURES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HAY</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FIELDS</w:t>
      </w:r>
    </w:p>
    <w:p>
      <w:pPr>
        <w:pStyle w:val="style0"/>
        <w:spacing w:before="240" w:after="210" w:lineRule="auto" w:line="480"/>
        <w:ind w:left="715"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weeds,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competes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grasses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light,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water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nutrients,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reduces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forage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quality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pastures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fields,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summer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annual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perennial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weeds)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flourishes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following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first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cutting.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Commonly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synthetic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auxin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herbicides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2,4-D,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dicamba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GrazonNext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aminopyralid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2,4-D)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applied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control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weeds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time,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common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cocklebur,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common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ragweed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horsenettle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control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particularly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frustrating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seeking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clean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high-quality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grazing</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31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2.7</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MANAGING</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PASTURES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HAY</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FIELDS</w:t>
      </w:r>
    </w:p>
    <w:p>
      <w:pPr>
        <w:pStyle w:val="style0"/>
        <w:spacing w:before="240" w:after="210" w:lineRule="auto" w:line="480"/>
        <w:ind w:left="715"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Management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Pastures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Fields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Maintaining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dense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grass,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avoiding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over-grazing,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maintaining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soil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fertility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provide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much-needed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competition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spotted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However,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sufficient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heavily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infested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fields.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although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synthetic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auxin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herbicides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notoriously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weak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sulfonylurea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herbicide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metsulfuron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Currently,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metsulfuron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available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mixture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chlorsulfuron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called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Cimarron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number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generic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versions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metsulfuron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available.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Cimarron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generic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metsulfuron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tank-mixed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synthetic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auxin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herbicides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labeled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pastures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fields.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established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bermudagrass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established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orchardgrass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tolerant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metsulfuron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fescue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sensitive.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Metsulfuron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should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applied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fescue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stands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years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established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fescue,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notice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suppression,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stunting,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yellowing,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yield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reduction.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However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established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fescue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recover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fully</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31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2.8</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INSECTS,</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DI</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SEASES</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OTHER</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PLANT</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PROBLEMS</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p>
    <w:p>
      <w:pPr>
        <w:pStyle w:val="style0"/>
        <w:spacing w:before="240" w:lineRule="auto" w:line="480"/>
        <w:ind w:left="720" w:firstLine="700"/>
        <w:jc w:val="both"/>
        <w:rPr>
          <w:rFonts w:ascii="Times New Roman" w:cs="Times New Roman" w:hAnsi="Times New Roman"/>
          <w:b/>
          <w:sz w:val="28"/>
          <w:szCs w:val="28"/>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no</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serious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insect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disease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problems.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Overwatering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cause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root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rot.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people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experience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skin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rashes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contact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toxic</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sticky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sap</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euphorbias.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Wears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protective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gloves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when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handling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Keep</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out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reach</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small</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children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pets. </w:t>
      </w:r>
    </w:p>
    <w:p>
      <w:pPr>
        <w:pStyle w:val="style0"/>
        <w:spacing w:after="160" w:lineRule="auto" w:line="259"/>
        <w:ind w:firstLine="0"/>
        <w:jc w:val="left"/>
        <w:rPr>
          <w:rFonts w:ascii="Times New Roman" w:cs="Times New Roman" w:hAnsi="Times New Roman"/>
          <w:b/>
          <w:sz w:val="28"/>
          <w:szCs w:val="28"/>
        </w:rPr>
      </w:pPr>
      <w:r>
        <w:rPr>
          <w:rFonts w:ascii="Times New Roman" w:cs="Times New Roman" w:eastAsia="Times New Roman" w:hAnsi="Times New Roman"/>
          <w:b/>
          <w:bCs/>
          <w:i w:val="false"/>
          <w:iCs w:val="false"/>
          <w:color w:val="000000"/>
          <w:sz w:val="28"/>
          <w:szCs w:val="28"/>
          <w:highlight w:val="none"/>
          <w:vertAlign w:val="baseline"/>
          <w:em w:val="none"/>
          <w:lang w:val="en-US" w:eastAsia="en-US"/>
        </w:rPr>
        <w:br w:type="page"/>
      </w:r>
    </w:p>
    <w:p>
      <w:pPr>
        <w:pStyle w:val="style0"/>
        <w:spacing w:before="240" w:lineRule="auto" w:line="480"/>
        <w:ind w:left="10" w:firstLine="0"/>
        <w:jc w:val="both"/>
        <w:rPr>
          <w:rFonts w:ascii="Times New Roman" w:cs="Times New Roman" w:hAnsi="Times New Roman"/>
          <w:b/>
          <w:sz w:val="28"/>
          <w:szCs w:val="28"/>
        </w:rPr>
      </w:pP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2.9</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MANAGEMENT</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GUIDELINES</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FOR</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SPURGES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before="240" w:lineRule="auto" w:line="480"/>
        <w:ind w:left="720" w:firstLine="700"/>
        <w:jc w:val="both"/>
        <w:rPr>
          <w:rFonts w:ascii="Times New Roman" w:cs="Times New Roman" w:hAnsi="Times New Roman"/>
          <w:b/>
          <w:sz w:val="28"/>
          <w:szCs w:val="28"/>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Because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spurges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flower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when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young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little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no</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seed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dormancy,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weed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populations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increase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rapidly.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Remove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when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young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reduce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seed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production.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time-consuming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hand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weed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due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number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seedlings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form.</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may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forcefully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discharge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seeds.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Spurges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well-controlled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pre-emergence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herbicides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labeled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use.</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2.10</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Roboto" w:cs="Calibri" w:eastAsia="Times New Roman" w:hAnsi="Roboto" w:hint="default"/>
          <w:b/>
          <w:bCs/>
          <w:i w:val="false"/>
          <w:iCs w:val="false"/>
          <w:color w:val="222222"/>
          <w:sz w:val="28"/>
          <w:szCs w:val="28"/>
          <w:highlight w:val="none"/>
          <w:vertAlign w:val="baseline"/>
          <w:em w:val="none"/>
          <w:lang w:val="en-US" w:eastAsia="en-US"/>
        </w:rPr>
        <w:t>WEED</w:t>
      </w:r>
      <w:r>
        <w:rPr>
          <w:rFonts w:ascii="Roboto" w:cs="Calibri" w:eastAsia="Times New Roman" w:hAnsi="Roboto" w:hint="default"/>
          <w:b/>
          <w:bCs/>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bCs/>
          <w:i w:val="false"/>
          <w:iCs w:val="false"/>
          <w:color w:val="222222"/>
          <w:sz w:val="28"/>
          <w:szCs w:val="28"/>
          <w:highlight w:val="none"/>
          <w:vertAlign w:val="baseline"/>
          <w:em w:val="none"/>
          <w:lang w:val="en-US" w:eastAsia="en-US"/>
        </w:rPr>
        <w:t>CONTROL</w:t>
      </w:r>
    </w:p>
    <w:p>
      <w:pPr>
        <w:pStyle w:val="style0"/>
        <w:spacing w:before="40" w:after="210" w:lineRule="auto" w:line="480"/>
        <w:ind w:left="720" w:firstLine="700"/>
        <w:jc w:val="both"/>
        <w:textAlignment w:val="baseline"/>
        <w:rPr>
          <w:rFonts w:ascii="Times New Roman" w:cs="Times New Roman" w:hAnsi="Times New Roman"/>
          <w:b/>
          <w:sz w:val="28"/>
          <w:szCs w:val="28"/>
        </w:rPr>
      </w:pP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Eyebane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originates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from</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North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America.</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Known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weed,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infamous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for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invasive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nature,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particularly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agronomic</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crops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gardens.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weed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possesses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capacity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reproduce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rapidly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grow</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abundantly,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making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threat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other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plants.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can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produce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up</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3,000</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seeds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plant,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which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significantly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contributes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invasive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trait.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Eyebane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can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cause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harm</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by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depleting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soil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nutrients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that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necessary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for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other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plants,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hampering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their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growth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threatening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biodiversity.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plant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predominantly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spreads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through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prolific</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seed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production,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where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seeds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dispersed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by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wind,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water,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through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human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activities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such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gardening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farming.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Eyebane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can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also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resprout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from</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broken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taproots,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making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difficult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control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eradicate.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plant's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aggressive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growth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adaptability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various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conditions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underscore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weedy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nature</w:t>
      </w:r>
      <w:r>
        <w:rPr>
          <w:rFonts w:ascii="Roboto" w:cs="Calibri" w:eastAsia="Times New Roman" w:hAnsi="Roboto" w:hint="default"/>
          <w:b w:val="false"/>
          <w:bCs w:val="false"/>
          <w:i w:val="false"/>
          <w:iCs w:val="false"/>
          <w:color w:val="222222"/>
          <w:sz w:val="28"/>
          <w:szCs w:val="28"/>
          <w:highlight w:val="none"/>
          <w:vertAlign w:val="superscript"/>
          <w:em w:val="none"/>
          <w:lang w:val="en-US" w:eastAsia="en-US"/>
        </w:rPr>
        <w:t>35</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t>
      </w:r>
    </w:p>
    <w:p>
      <w:pPr>
        <w:pStyle w:val="style0"/>
        <w:spacing w:before="40" w:after="210" w:lineRule="auto" w:line="480"/>
        <w:ind w:left="720" w:firstLine="0"/>
        <w:jc w:val="both"/>
        <w:textAlignment w:val="baseline"/>
        <w:rPr>
          <w:rFonts w:ascii="Times New Roman" w:cs="Times New Roman" w:hAnsi="Times New Roman"/>
          <w:b/>
          <w:sz w:val="28"/>
          <w:szCs w:val="28"/>
        </w:rPr>
      </w:pPr>
      <w:r>
        <w:rPr>
          <w:rFonts w:ascii="Roboto" w:cs="Calibri" w:eastAsia="Times New Roman" w:hAnsi="Roboto" w:hint="default"/>
          <w:b/>
          <w:bCs/>
          <w:i w:val="false"/>
          <w:iCs w:val="false"/>
          <w:color w:val="222222"/>
          <w:sz w:val="28"/>
          <w:szCs w:val="28"/>
          <w:highlight w:val="none"/>
          <w:vertAlign w:val="baseline"/>
          <w:em w:val="none"/>
          <w:lang w:val="en-US" w:eastAsia="en-US"/>
        </w:rPr>
        <w:t>How</w:t>
      </w:r>
      <w:r>
        <w:rPr>
          <w:rFonts w:ascii="Roboto" w:cs="Calibri" w:eastAsia="Times New Roman" w:hAnsi="Roboto" w:hint="default"/>
          <w:b/>
          <w:bCs/>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bCs/>
          <w:i w:val="false"/>
          <w:iCs w:val="false"/>
          <w:color w:val="222222"/>
          <w:sz w:val="28"/>
          <w:szCs w:val="28"/>
          <w:highlight w:val="none"/>
          <w:vertAlign w:val="baseline"/>
          <w:em w:val="none"/>
          <w:lang w:val="en-US" w:eastAsia="en-US"/>
        </w:rPr>
        <w:t>to</w:t>
      </w:r>
      <w:r>
        <w:rPr>
          <w:rFonts w:ascii="Roboto" w:cs="Calibri" w:eastAsia="Times New Roman" w:hAnsi="Roboto" w:hint="default"/>
          <w:b/>
          <w:bCs/>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bCs/>
          <w:i w:val="false"/>
          <w:iCs w:val="false"/>
          <w:color w:val="222222"/>
          <w:sz w:val="28"/>
          <w:szCs w:val="28"/>
          <w:highlight w:val="none"/>
          <w:vertAlign w:val="baseline"/>
          <w:em w:val="none"/>
          <w:lang w:val="en-US" w:eastAsia="en-US"/>
        </w:rPr>
        <w:t>Control</w:t>
      </w:r>
      <w:r>
        <w:rPr>
          <w:rFonts w:ascii="Roboto" w:cs="Calibri" w:eastAsia="Times New Roman" w:hAnsi="Roboto" w:hint="default"/>
          <w:b/>
          <w:bCs/>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bCs/>
          <w:i w:val="false"/>
          <w:iCs w:val="false"/>
          <w:color w:val="222222"/>
          <w:sz w:val="28"/>
          <w:szCs w:val="28"/>
          <w:highlight w:val="none"/>
          <w:vertAlign w:val="baseline"/>
          <w:em w:val="none"/>
          <w:lang w:val="en-US" w:eastAsia="en-US"/>
        </w:rPr>
        <w:t>It</w:t>
      </w:r>
      <w:r>
        <w:rPr>
          <w:rFonts w:ascii="Roboto" w:cs="Calibri" w:eastAsia="Times New Roman" w:hAnsi="Roboto" w:hint="default"/>
          <w:b/>
          <w:bCs/>
          <w:i w:val="false"/>
          <w:iCs w:val="false"/>
          <w:color w:val="222222"/>
          <w:sz w:val="28"/>
          <w:szCs w:val="28"/>
          <w:highlight w:val="none"/>
          <w:vertAlign w:val="baseline"/>
          <w:em w:val="none"/>
          <w:lang w:val="en-US" w:eastAsia="en-US"/>
        </w:rPr>
        <w:t>:</w:t>
      </w:r>
      <w:r>
        <w:rPr>
          <w:rFonts w:ascii="Roboto" w:cs="Calibri" w:eastAsia="Times New Roman" w:hAnsi="Roboto" w:hint="default"/>
          <w:b/>
          <w:bCs/>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best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season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for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removal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of</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eyebane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during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early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summer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late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spring.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weed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should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ideally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be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removed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before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has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fully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flowered,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when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tends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spread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seeds.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Here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few</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methods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for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controlling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removing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weed:</w:t>
      </w:r>
    </w:p>
    <w:p>
      <w:pPr>
        <w:pStyle w:val="style0"/>
        <w:spacing w:before="40" w:after="100" w:afterAutospacing="true" w:lineRule="auto" w:line="480"/>
        <w:ind w:left="720" w:firstLine="0"/>
        <w:jc w:val="both"/>
        <w:textAlignment w:val="baseline"/>
        <w:rPr>
          <w:rFonts w:ascii="Times New Roman" w:cs="Times New Roman" w:hAnsi="Times New Roman"/>
          <w:b/>
          <w:sz w:val="28"/>
          <w:szCs w:val="28"/>
        </w:rPr>
      </w:pP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Hand-pulling: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most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organic</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straightforward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method.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Dampen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soil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around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eyebane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make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roots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easier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pull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out.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Ensure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wear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gloves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prevent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skin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irritation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from</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plant's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sap.</w:t>
      </w:r>
    </w:p>
    <w:p>
      <w:pPr>
        <w:pStyle w:val="style0"/>
        <w:spacing w:before="40" w:after="100" w:afterAutospacing="true" w:lineRule="auto" w:line="480"/>
        <w:ind w:left="10" w:firstLine="0"/>
        <w:jc w:val="both"/>
        <w:textAlignment w:val="baseline"/>
        <w:rPr>
          <w:rFonts w:ascii="Times New Roman" w:cs="Times New Roman" w:hAnsi="Times New Roman"/>
          <w:b/>
          <w:sz w:val="28"/>
          <w:szCs w:val="28"/>
        </w:rPr>
      </w:pP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Smothering: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Place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layers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of</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cardboard,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newspaper,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landscape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fabric</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over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area</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where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eyebane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growing.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method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will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block</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sunlight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prevent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weed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from</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growing.</w:t>
      </w:r>
    </w:p>
    <w:p>
      <w:pPr>
        <w:pStyle w:val="style0"/>
        <w:spacing w:before="40" w:after="100" w:afterAutospacing="true" w:lineRule="auto" w:line="480"/>
        <w:ind w:left="10" w:firstLine="0"/>
        <w:jc w:val="both"/>
        <w:textAlignment w:val="baseline"/>
        <w:rPr>
          <w:rFonts w:ascii="Times New Roman" w:cs="Times New Roman" w:hAnsi="Times New Roman"/>
          <w:b/>
          <w:sz w:val="28"/>
          <w:szCs w:val="28"/>
        </w:rPr>
      </w:pP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Vinegar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spray: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Mix</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solution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of</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10%</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vinegar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90%</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water.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Spray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mixture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directly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onto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eyebane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ensuring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entire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plant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covered.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Be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careful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not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overspray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onto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non-target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plants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can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potentially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harm</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them</w:t>
      </w:r>
      <w:r>
        <w:rPr>
          <w:rFonts w:ascii="Roboto" w:cs="Calibri" w:eastAsia="Times New Roman" w:hAnsi="Roboto" w:hint="default"/>
          <w:b w:val="false"/>
          <w:bCs w:val="false"/>
          <w:i w:val="false"/>
          <w:iCs w:val="false"/>
          <w:color w:val="222222"/>
          <w:sz w:val="28"/>
          <w:szCs w:val="28"/>
          <w:highlight w:val="none"/>
          <w:vertAlign w:val="superscript"/>
          <w:em w:val="none"/>
          <w:lang w:val="en-US" w:eastAsia="en-US"/>
        </w:rPr>
        <w:t>35</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TOXICITY</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SPURGE</w:t>
      </w:r>
    </w:p>
    <w:p>
      <w:pPr>
        <w:pStyle w:val="style0"/>
        <w:spacing w:after="210" w:lineRule="auto" w:line="480"/>
        <w:ind w:left="720" w:firstLine="720"/>
        <w:jc w:val="both"/>
        <w:textAlignment w:val="baseline"/>
        <w:rPr>
          <w:rFonts w:ascii="Times New Roman" w:cs="Times New Roman" w:hAnsi="Times New Roman"/>
          <w:b/>
          <w:sz w:val="28"/>
          <w:szCs w:val="28"/>
        </w:rPr>
      </w:pP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Eyebane</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poses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a </w:t>
      </w:r>
      <w:r>
        <w:rPr>
          <w:rStyle w:val="style87"/>
          <w:rFonts w:ascii="Roboto" w:cs="Calibri" w:eastAsia="Times New Roman" w:hAnsi="Roboto" w:hint="default"/>
          <w:b w:val="false"/>
          <w:bCs w:val="false"/>
          <w:i w:val="false"/>
          <w:iCs w:val="false"/>
          <w:color w:val="222222"/>
          <w:sz w:val="27"/>
          <w:szCs w:val="27"/>
          <w:highlight w:val="none"/>
          <w:vertAlign w:val="baseline"/>
          <w:em w:val="none"/>
          <w:lang w:val="en-US" w:eastAsia="en-US"/>
        </w:rPr>
        <w:t>moderate</w:t>
      </w:r>
      <w:r>
        <w:rPr>
          <w:rStyle w:val="style87"/>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Style w:val="style87"/>
          <w:rFonts w:ascii="Roboto" w:cs="Calibri" w:eastAsia="Times New Roman" w:hAnsi="Roboto" w:hint="default"/>
          <w:b w:val="false"/>
          <w:bCs w:val="false"/>
          <w:i w:val="false"/>
          <w:iCs w:val="false"/>
          <w:color w:val="222222"/>
          <w:sz w:val="27"/>
          <w:szCs w:val="27"/>
          <w:highlight w:val="none"/>
          <w:vertAlign w:val="baseline"/>
          <w:em w:val="none"/>
          <w:lang w:val="en-US" w:eastAsia="en-US"/>
        </w:rPr>
        <w:t>toxicity</w:t>
      </w:r>
      <w:r>
        <w:rPr>
          <w:rStyle w:val="style87"/>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Style w:val="style87"/>
          <w:rFonts w:ascii="Roboto" w:cs="Calibri" w:eastAsia="Times New Roman" w:hAnsi="Roboto" w:hint="default"/>
          <w:b w:val="false"/>
          <w:bCs w:val="false"/>
          <w:i w:val="false"/>
          <w:iCs w:val="false"/>
          <w:color w:val="222222"/>
          <w:sz w:val="27"/>
          <w:szCs w:val="27"/>
          <w:highlight w:val="none"/>
          <w:vertAlign w:val="baseline"/>
          <w:em w:val="none"/>
          <w:lang w:val="en-US" w:eastAsia="en-US"/>
        </w:rPr>
        <w:t>risk</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to</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humans,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cats,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and</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dogs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due</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to</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diterpene</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esters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in</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its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sap. </w:t>
      </w:r>
      <w:r>
        <w:rPr>
          <w:rStyle w:val="style87"/>
          <w:rFonts w:ascii="Roboto" w:cs="Calibri" w:eastAsia="Times New Roman" w:hAnsi="Roboto" w:hint="default"/>
          <w:b w:val="false"/>
          <w:bCs w:val="false"/>
          <w:i w:val="false"/>
          <w:iCs w:val="false"/>
          <w:color w:val="222222"/>
          <w:sz w:val="27"/>
          <w:szCs w:val="27"/>
          <w:highlight w:val="none"/>
          <w:vertAlign w:val="baseline"/>
          <w:em w:val="none"/>
          <w:lang w:val="en-US" w:eastAsia="en-US"/>
        </w:rPr>
        <w:t>Contact</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with</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or</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ingestion</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of</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the</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sap</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can</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cause</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skin</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irritation,</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gastrointestinal</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issues,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and</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more</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severe</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symptoms.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Immediate</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medical</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or</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veterinary</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care</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is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advised</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if</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exposure</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occurs</w:t>
      </w:r>
      <w:r>
        <w:rPr>
          <w:rFonts w:ascii="Roboto" w:cs="Calibri" w:eastAsia="Times New Roman" w:hAnsi="Roboto" w:hint="default"/>
          <w:b w:val="false"/>
          <w:bCs w:val="false"/>
          <w:i w:val="false"/>
          <w:iCs w:val="false"/>
          <w:color w:val="222222"/>
          <w:sz w:val="27"/>
          <w:szCs w:val="27"/>
          <w:highlight w:val="none"/>
          <w:vertAlign w:val="superscript"/>
          <w:em w:val="none"/>
          <w:lang w:val="en-US" w:eastAsia="en-US"/>
        </w:rPr>
        <w:t>35</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all</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euphorbias,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exudes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milky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sap</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stems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leaves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toxic</w:t>
      </w:r>
      <w:r>
        <w:rPr>
          <w:rFonts w:ascii="Times New Roman" w:cs="Times New Roman" w:eastAsia="Times New Roman" w:hAnsi="Times New Roman" w:hint="default"/>
          <w:b w:val="false"/>
          <w:bCs w:val="false"/>
          <w:i w:val="false"/>
          <w:iCs w:val="false"/>
          <w:color w:val="000000"/>
          <w:sz w:val="28"/>
          <w:szCs w:val="28"/>
          <w:highlight w:val="none"/>
          <w:vertAlign w:val="superscript"/>
          <w:em w:val="none"/>
          <w:lang w:val="en-US" w:eastAsia="en-US"/>
        </w:rPr>
        <w:t>34</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TRADITIONAL</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USES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SPECIES</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traditional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decades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worldwide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variety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animal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Recent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often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digestive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disorders,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skin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276"/>
        <w:ind w:left="720" w:right="5"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40.</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Ernst,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“Global</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uses</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L.</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Euphorbiaceae</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Journal</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Ethnopharmacolog</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y</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2015</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52,</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1-43.</w:t>
      </w:r>
    </w:p>
    <w:p>
      <w:pPr>
        <w:pStyle w:val="style0"/>
        <w:spacing w:before="240" w:after="210" w:lineRule="auto" w:line="480"/>
        <w:ind w:left="72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Numerous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referred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purgative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emetic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recorded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continents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except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Australasia.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example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India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infestations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children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dysentery,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gonorrhea,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jaundice,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pimples,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digestive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problems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tumors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9</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China,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Nigeria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Philippines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purpose.</w:t>
      </w:r>
    </w:p>
    <w:p>
      <w:pPr>
        <w:pStyle w:val="style0"/>
        <w:spacing w:before="24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skin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subcutaneous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cellular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tissue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disorders.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frequently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disorders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category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skin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warts,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sores,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boils,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carbuncles,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dermatitis,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calluses,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irritation,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sunburn,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eczema,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psoriasis,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pustules,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astringents.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milky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latex</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protective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defensive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helping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wounds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Numerous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scientific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records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hemorrhage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abscesses,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blisters,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41.</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V.</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Hoang,</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Baas,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Kessler.</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“Traditional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Ben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National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Park”,</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Vietnam</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Blumea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2008,</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53,</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569-601.</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42.</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K.</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R.</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Kirtikar</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B.</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Basu</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“Indian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Periodical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Experts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Books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Agency,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edition,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Vol.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3,</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New</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Delhi,</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1991,</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210-293.</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43.</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Gaioni</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“Medical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choices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Philippine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highland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community.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Ethnomedical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Biomedical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dimensions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Bauko</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clinical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reality”.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Anthropos.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2002,</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97,</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505-518.</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44.</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www.euphorbiaceae.org.</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Retrieved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11</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September,</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2016.</w:t>
      </w:r>
    </w:p>
    <w:p>
      <w:pPr>
        <w:pStyle w:val="style0"/>
        <w:spacing w:lineRule="auto" w:line="480"/>
        <w:ind w:left="72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burns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injuries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recorded.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China,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thymifolia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maculata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hemoptysis,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hematuria,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hemafecia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hematemesis,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epistaxis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vaginal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blee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carbuncles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41,43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category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respirato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disorders,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asthma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coughs,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bu</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descriptions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bronchial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complaints,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breathlessness,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pneumonia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expectorant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originating.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cited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hirta</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2.13</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PHYTO</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CHEMICALS</w:t>
      </w:r>
    </w:p>
    <w:p>
      <w:pPr>
        <w:pStyle w:val="style0"/>
        <w:spacing w:before="24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variety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nonnutritive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chemical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substances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during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growth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metabolism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contribute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signi</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ficantly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color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foods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widely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fruits,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vege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cereals,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cocoa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majority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does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directly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participate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owth,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development,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reproduc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named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“secondary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metabolites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1891</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46</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45.</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Yan</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Yang,</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Wenhua</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Ling.</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“Health</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Bene</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fi</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ts</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Future</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Phytochemicals:</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Literature</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Review”.</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Journal</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Nutrition.</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2025,</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155,</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87</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–101.</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46.</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Ahmed,</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“Secondary</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metabolites</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multidimensional</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prospective</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life”,</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Pharmacogn</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Phytochem</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2017,</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6(2),</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205</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–214.</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complementary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overlapping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mechanism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body,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antioxidant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modulation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enzyme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stimulation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immune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modulation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hormone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metabolism,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anti-bacterial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antiviral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interference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DNA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replication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physical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whereby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physically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walls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preventing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adhesion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pathogens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walls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2.13.1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Phytochemicals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types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functions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.13</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Classes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Phytochemicals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p>
    <w:p>
      <w:pPr>
        <w:pStyle w:val="style0"/>
        <w:spacing w:after="16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.13</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.1.1.1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Flavonoids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after="160" w:lineRule="auto" w:line="480"/>
        <w:ind w:left="720"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Flavonoid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bioflavonoids)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2.9</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below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class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secondary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metabolites.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meaning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yellow;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colour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Flavonoids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(specifically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flavanoids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catechins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common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group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polyphenolic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ubiquitously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after="160"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47</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Flavonoids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protective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anti-inflammatory,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anti-oxidant,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anti-viral,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carcinogenic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widespread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distribution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flavonoids,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variety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relatively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toxicity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compared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instance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alkaloids)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animals,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ingest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significant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quantities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vitro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flavonoids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anti-allergic,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anti-inflammatory,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48</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anti-cancer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anti-diarrheal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activities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49</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after="210" w:lineRule="auto" w:line="480"/>
        <w:ind w:firstLine="0"/>
        <w:jc w:val="center"/>
        <w:rPr>
          <w:rFonts w:ascii="Times New Roman" w:cs="Times New Roman" w:hAnsi="Times New Roman"/>
          <w:b/>
          <w:sz w:val="28"/>
          <w:szCs w:val="28"/>
        </w:rPr>
      </w:pPr>
      <w:r>
        <w:rPr>
          <w:rFonts w:ascii="Times New Roman" w:cs="Times New Roman" w:eastAsia="Calibri" w:hAnsi="Times New Roman"/>
          <w:b w:val="false"/>
          <w:bCs w:val="false"/>
          <w:i w:val="false"/>
          <w:iCs w:val="false"/>
          <w:noProof/>
          <w:color w:val="000000"/>
          <w:sz w:val="28"/>
          <w:szCs w:val="28"/>
          <w:highlight w:val="none"/>
          <w:vertAlign w:val="baseline"/>
          <w:em w:val="none"/>
          <w:lang w:val="en-US" w:eastAsia="en-US"/>
        </w:rPr>
        <w:drawing>
          <wp:inline distL="0" distT="0" distB="0" distR="0">
            <wp:extent cx="1906143" cy="1524000"/>
            <wp:effectExtent l="0" t="0" r="0" b="0"/>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biLevel thresh="50000"/>
                    </a:blip>
                    <a:srcRect l="0" t="0" r="0" b="0"/>
                    <a:stretch/>
                  </pic:blipFill>
                  <pic:spPr>
                    <a:xfrm rot="0">
                      <a:off x="0" y="0"/>
                      <a:ext cx="1906143" cy="1524000"/>
                    </a:xfrm>
                    <a:prstGeom prst="rect"/>
                  </pic:spPr>
                </pic:pic>
              </a:graphicData>
            </a:graphic>
          </wp:inline>
        </w:drawing>
      </w:r>
    </w:p>
    <w:p>
      <w:pPr>
        <w:pStyle w:val="style0"/>
        <w:spacing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2.9</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Molecular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Structure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Flavone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backbone.</w:t>
      </w: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47.</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Spencer,</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J.P.E.</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(2008).</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Flavonoids:</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modulations</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brian</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fucntions</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British</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Journal</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Nutrition,</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99,</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60-77.</w:t>
      </w: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48.</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Cushnie</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T.P.T</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&amp;</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Lamb</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A.J.</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(2011):</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Recent</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advances</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understanding</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antibacterial</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flabouroids</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International</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journal</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artimicrobial</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agents</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38</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(2):99-107.</w:t>
      </w: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49.</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Schuier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Sies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Illek</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&amp;</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Fischer,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(2005)</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Cocoa-</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realted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flabonoids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inhibit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(FTR-mediated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chloride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transport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across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T84</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human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colon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epithelia</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6"/>
          <w:szCs w:val="26"/>
          <w:highlight w:val="none"/>
          <w:vertAlign w:val="baseline"/>
          <w:em w:val="none"/>
          <w:lang w:val="en-US" w:eastAsia="en-US"/>
        </w:rPr>
        <w:t>Nutri</w:t>
      </w:r>
      <w:r>
        <w:rPr>
          <w:rFonts w:ascii="Times New Roman" w:cs="Times New Roman" w:eastAsia="Calibri" w:hAnsi="Times New Roman" w:hint="default"/>
          <w:b w:val="false"/>
          <w:bCs w:val="false"/>
          <w:i/>
          <w:iCs/>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135</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(10),</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2320-2325.</w:t>
      </w:r>
    </w:p>
    <w:p>
      <w:pPr>
        <w:pStyle w:val="style0"/>
        <w:spacing w:after="210"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Cardiac</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Glycosides: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Cardiac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glycosides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below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secondary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metabolites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several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drugs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congestive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failure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cardiac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dosage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must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controlled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carefully,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therapeutic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dose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close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toxic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dose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50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after="210" w:lineRule="auto" w:line="480"/>
        <w:ind w:firstLine="0"/>
        <w:jc w:val="center"/>
        <w:rPr>
          <w:rFonts w:ascii="Times New Roman" w:cs="Times New Roman" w:hAnsi="Times New Roman"/>
          <w:b/>
          <w:sz w:val="28"/>
          <w:szCs w:val="28"/>
        </w:rPr>
      </w:pPr>
      <w:r>
        <w:rPr>
          <w:rFonts w:ascii="Times New Roman" w:cs="Times New Roman" w:eastAsia="Calibri" w:hAnsi="Times New Roman"/>
          <w:b w:val="false"/>
          <w:bCs w:val="false"/>
          <w:i w:val="false"/>
          <w:iCs w:val="false"/>
          <w:noProof/>
          <w:color w:val="000000"/>
          <w:sz w:val="28"/>
          <w:szCs w:val="28"/>
          <w:highlight w:val="none"/>
          <w:vertAlign w:val="baseline"/>
          <w:em w:val="none"/>
          <w:lang w:val="en-US" w:eastAsia="en-US"/>
        </w:rPr>
        <w:drawing>
          <wp:inline distL="0" distT="0" distB="0" distR="0">
            <wp:extent cx="2990850" cy="1602232"/>
            <wp:effectExtent l="0" t="0" r="0" b="0"/>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2990850" cy="1602232"/>
                    </a:xfrm>
                    <a:prstGeom prst="rect"/>
                  </pic:spPr>
                </pic:pic>
              </a:graphicData>
            </a:graphic>
          </wp:inline>
        </w:drawing>
      </w:r>
    </w:p>
    <w:p>
      <w:pPr>
        <w:pStyle w:val="style0"/>
        <w:spacing w:after="21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2.10</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chemical</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structure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oleandrin</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toxic</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cardiac</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glycosides.</w:t>
      </w:r>
    </w:p>
    <w:p>
      <w:pPr>
        <w:pStyle w:val="style0"/>
        <w:spacing w:before="240" w:after="210" w:lineRule="auto" w:line="480"/>
        <w:ind w:left="720" w:right="5"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Cardiac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glycosides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called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cardanoids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occurs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complex</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mixture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together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toxic,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however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pharmacological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especially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congestive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failure,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whereby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inhibit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276"/>
        <w:ind w:left="720" w:hanging="720"/>
        <w:jc w:val="both"/>
        <w:rPr>
          <w:rFonts w:ascii="Times New Roman" w:cs="Times New Roman" w:hAnsi="Times New Roman"/>
          <w:b/>
          <w:sz w:val="28"/>
          <w:szCs w:val="28"/>
        </w:rPr>
      </w:pP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50.</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Denwick</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P.M.</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(2002).</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Natural</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products:</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biosynthetic</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approach,</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2</w:t>
      </w:r>
      <w:r>
        <w:rPr>
          <w:rFonts w:ascii="Times New Roman" w:cs="Times New Roman" w:eastAsia="Calibri" w:hAnsi="Times New Roman" w:hint="default"/>
          <w:b w:val="false"/>
          <w:bCs w:val="false"/>
          <w:i w:val="false"/>
          <w:iCs w:val="false"/>
          <w:color w:val="000000"/>
          <w:sz w:val="24"/>
          <w:szCs w:val="24"/>
          <w:highlight w:val="none"/>
          <w:vertAlign w:val="superscript"/>
          <w:em w:val="none"/>
          <w:lang w:val="en-US" w:eastAsia="en-US"/>
        </w:rPr>
        <w:t>nd</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ed.</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(John</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wiley</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sons</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Ltd,</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England).</w:t>
      </w:r>
    </w:p>
    <w:p>
      <w:pPr>
        <w:pStyle w:val="style0"/>
        <w:spacing w:before="240" w:after="210" w:lineRule="auto" w:line="480"/>
        <w:ind w:left="72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ATPase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pump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causes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positive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inotropic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electrophysiological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changes.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strengthens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muscle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power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concentrations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against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congestive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failure.</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atrial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fibrillation,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flatter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emetics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diuretics.</w:t>
      </w:r>
    </w:p>
    <w:p>
      <w:pPr>
        <w:pStyle w:val="style0"/>
        <w:spacing w:after="160" w:lineRule="auto" w:line="480"/>
        <w:ind w:left="8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Alkaloids: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below)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group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occurring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chemical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contain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basic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nitrogen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atoms.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related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groups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neutral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even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weakly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acidic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51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Alkaloids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readily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available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bark,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roots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seeds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diverse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functions.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alkaloids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stimulate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nervous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systems;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paralysis,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elevate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blood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pressure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lower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Certain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alkaloids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relievers,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tranquilizers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Although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alkaloids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diversity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metabolic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systems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animals,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uniformly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invoke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bitter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taste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52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76"/>
        <w:ind w:left="540"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51.</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Raj,</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K</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&amp;</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Bansal,</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(2004).</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Textbook</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Organic</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chemistry.</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4</w:t>
      </w:r>
      <w:r>
        <w:rPr>
          <w:rFonts w:ascii="Times New Roman" w:cs="Times New Roman" w:eastAsia="Calibri" w:hAnsi="Times New Roman" w:hint="default"/>
          <w:b w:val="false"/>
          <w:bCs w:val="false"/>
          <w:i w:val="false"/>
          <w:iCs w:val="false"/>
          <w:color w:val="000000"/>
          <w:sz w:val="22"/>
          <w:szCs w:val="22"/>
          <w:highlight w:val="none"/>
          <w:vertAlign w:val="superscript"/>
          <w:em w:val="none"/>
          <w:lang w:val="en-US" w:eastAsia="en-US"/>
        </w:rPr>
        <w:t>th</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ed.</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New</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Age</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International</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w:t>
      </w: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52.</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Rhoades,</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D.F</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(1979).</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Evolution</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chemical</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defense</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against</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merbionas</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G.A.</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Resenthal</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D.H.</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Janzen,</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Herbal</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varies;</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interaction</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secondary</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metabolites</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Academic</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press:</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new</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york</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p</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41..</w:t>
      </w:r>
    </w:p>
    <w:p>
      <w:pPr>
        <w:pStyle w:val="style0"/>
        <w:spacing w:after="210" w:lineRule="auto" w:line="480"/>
        <w:ind w:firstLine="0"/>
        <w:jc w:val="center"/>
        <w:rPr>
          <w:rFonts w:ascii="Times New Roman" w:cs="Times New Roman" w:hAnsi="Times New Roman"/>
          <w:b/>
          <w:sz w:val="28"/>
          <w:szCs w:val="28"/>
        </w:rPr>
      </w:pPr>
      <w:r>
        <w:rPr>
          <w:rFonts w:ascii="Times New Roman" w:cs="Times New Roman" w:eastAsia="Calibri" w:hAnsi="Times New Roman"/>
          <w:b w:val="false"/>
          <w:bCs w:val="false"/>
          <w:i w:val="false"/>
          <w:iCs w:val="false"/>
          <w:noProof/>
          <w:color w:val="000000"/>
          <w:sz w:val="28"/>
          <w:szCs w:val="28"/>
          <w:highlight w:val="none"/>
          <w:vertAlign w:val="baseline"/>
          <w:em w:val="none"/>
          <w:lang w:val="en-US" w:eastAsia="en-US"/>
        </w:rPr>
        <w:drawing>
          <wp:inline distL="0" distT="0" distB="0" distR="0">
            <wp:extent cx="1028700" cy="954913"/>
            <wp:effectExtent l="0" t="0" r="0" b="0"/>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biLevel thresh="50000"/>
                    </a:blip>
                    <a:srcRect l="0" t="0" r="0" b="0"/>
                    <a:stretch/>
                  </pic:blipFill>
                  <pic:spPr>
                    <a:xfrm rot="0">
                      <a:off x="0" y="0"/>
                      <a:ext cx="1028700" cy="954913"/>
                    </a:xfrm>
                    <a:prstGeom prst="rect"/>
                  </pic:spPr>
                </pic:pic>
              </a:graphicData>
            </a:graphic>
          </wp:inline>
        </w:drawing>
      </w:r>
    </w:p>
    <w:p>
      <w:pPr>
        <w:pStyle w:val="style0"/>
        <w:spacing w:after="21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nicotine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molecule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contains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both</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pyridine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(left)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pyrrolidine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rings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(right).</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alkaloid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plant-derived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toxic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physiologically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alkaloids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Isopteropoline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phenopyline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whereby,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promoting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blood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dispose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harmful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micro-organisms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debris.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Highly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aromatic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planar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polyketary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alkaloids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like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berberine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piperine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harmane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interacting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DNA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simulating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neurotransmitters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acetylcholine,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dopamine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serotonine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affect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central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nervous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synapses.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narcotics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antimalaria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topical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anaesthetic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opthalmology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hypertension,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neuralgia,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rheumatism,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sickness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extending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life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hormones.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types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alkaloids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hallucinative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addictive,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toxic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arrow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poison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hunting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game.</w:t>
      </w:r>
    </w:p>
    <w:p>
      <w:pPr>
        <w:pStyle w:val="style0"/>
        <w:spacing w:after="160"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Phytate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(known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inosito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hexakis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-phosphate)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below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principal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storage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phosphorus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tissues,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especially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bran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seeds.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digestible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because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lack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digestive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enzyme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phytase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required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remove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phosphate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inositol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molecule.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source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either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inositol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phosphate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eaten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directly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Moreover,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chelates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makes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absorbable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certain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important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minor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minerals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zinc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iron,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lesser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extent.</w:t>
      </w:r>
    </w:p>
    <w:p>
      <w:pPr>
        <w:pStyle w:val="style0"/>
        <w:spacing w:lineRule="auto" w:line="276"/>
        <w:ind w:firstLine="0"/>
        <w:jc w:val="center"/>
        <w:rPr>
          <w:rFonts w:ascii="Times New Roman" w:cs="Times New Roman" w:hAnsi="Times New Roman"/>
          <w:b/>
          <w:sz w:val="28"/>
          <w:szCs w:val="28"/>
        </w:rPr>
      </w:pPr>
      <w:r>
        <w:rPr>
          <w:rFonts w:ascii="Times New Roman" w:cs="Times New Roman" w:eastAsia="Calibri" w:hAnsi="Times New Roman"/>
          <w:b w:val="false"/>
          <w:bCs w:val="false"/>
          <w:i w:val="false"/>
          <w:iCs w:val="false"/>
          <w:noProof/>
          <w:color w:val="000000"/>
          <w:sz w:val="28"/>
          <w:szCs w:val="28"/>
          <w:highlight w:val="none"/>
          <w:vertAlign w:val="baseline"/>
          <w:em w:val="none"/>
          <w:lang w:val="en-US" w:eastAsia="en-US"/>
        </w:rPr>
        <w:drawing>
          <wp:inline distL="0" distT="0" distB="0" distR="0">
            <wp:extent cx="990600" cy="825753"/>
            <wp:effectExtent l="0" t="0" r="0" b="0"/>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990600" cy="825753"/>
                    </a:xfrm>
                    <a:prstGeom prst="rect"/>
                  </pic:spPr>
                </pic:pic>
              </a:graphicData>
            </a:graphic>
          </wp:inline>
        </w:drawing>
      </w:r>
    </w:p>
    <w:p>
      <w:pPr>
        <w:pStyle w:val="style0"/>
        <w:spacing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Molecular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Structure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Phytic</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acid,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w:t>
      </w:r>
      <w:r>
        <w:rPr>
          <w:rFonts w:ascii="Times New Roman" w:cs="Times New Roman" w:eastAsia="Calibri" w:hAnsi="Times New Roman" w:hint="default"/>
          <w:b/>
          <w:bCs/>
          <w:i w:val="false"/>
          <w:iCs w:val="false"/>
          <w:color w:val="000000"/>
          <w:sz w:val="28"/>
          <w:szCs w:val="28"/>
          <w:highlight w:val="none"/>
          <w:vertAlign w:val="subscript"/>
          <w:em w:val="none"/>
          <w:lang w:val="en-US" w:eastAsia="en-US"/>
        </w:rPr>
        <w:t>6</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H</w:t>
      </w:r>
      <w:r>
        <w:rPr>
          <w:rFonts w:ascii="Times New Roman" w:cs="Times New Roman" w:eastAsia="Calibri" w:hAnsi="Times New Roman" w:hint="default"/>
          <w:b/>
          <w:bCs/>
          <w:i w:val="false"/>
          <w:iCs w:val="false"/>
          <w:color w:val="000000"/>
          <w:sz w:val="28"/>
          <w:szCs w:val="28"/>
          <w:highlight w:val="none"/>
          <w:vertAlign w:val="subscript"/>
          <w:em w:val="none"/>
          <w:lang w:val="en-US" w:eastAsia="en-US"/>
        </w:rPr>
        <w:t>18</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w:t>
      </w:r>
      <w:r>
        <w:rPr>
          <w:rFonts w:ascii="Times New Roman" w:cs="Times New Roman" w:eastAsia="Calibri" w:hAnsi="Times New Roman" w:hint="default"/>
          <w:b/>
          <w:bCs/>
          <w:i w:val="false"/>
          <w:iCs w:val="false"/>
          <w:color w:val="000000"/>
          <w:sz w:val="28"/>
          <w:szCs w:val="28"/>
          <w:highlight w:val="none"/>
          <w:vertAlign w:val="subscript"/>
          <w:em w:val="none"/>
          <w:lang w:val="en-US" w:eastAsia="en-US"/>
        </w:rPr>
        <w:t>24</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w:t>
      </w:r>
      <w:r>
        <w:rPr>
          <w:rFonts w:ascii="Times New Roman" w:cs="Times New Roman" w:eastAsia="Calibri" w:hAnsi="Times New Roman" w:hint="default"/>
          <w:b/>
          <w:bCs/>
          <w:i w:val="false"/>
          <w:iCs w:val="false"/>
          <w:color w:val="000000"/>
          <w:sz w:val="28"/>
          <w:szCs w:val="28"/>
          <w:highlight w:val="none"/>
          <w:vertAlign w:val="subscript"/>
          <w:em w:val="none"/>
          <w:lang w:val="en-US" w:eastAsia="en-US"/>
        </w:rPr>
        <w:t>6</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p>
    <w:p>
      <w:pPr>
        <w:pStyle w:val="style0"/>
        <w:spacing w:lineRule="auto" w:line="480"/>
        <w:ind w:left="710"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Liu,</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53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reported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anti-cancer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protective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carcinogenesis.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anti-cancer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against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colon,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soft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tissues,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metastatic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lung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cancer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480"/>
        <w:ind w:left="7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believed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antioxidant</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54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76"/>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53.</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Liu,</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“Manganese</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Acoumulation</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tolerance</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cetosia</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argentea</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linn</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new</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Mn</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-hyper</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accumulating</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Journal</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of</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Hazonetous</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Materials</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2014,</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267:136-141.</w:t>
      </w:r>
    </w:p>
    <w:p>
      <w:pPr>
        <w:pStyle w:val="style0"/>
        <w:spacing w:lineRule="auto" w:line="276"/>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54.</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Makkor</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H.P.S.,</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Siddhuraju</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&amp;</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Becker,</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K.</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(2007).</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secondary</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metaboliles</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Methods</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in</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Molecular</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Biology</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(Springer</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New</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York).</w:t>
      </w:r>
    </w:p>
    <w:p>
      <w:pPr>
        <w:pStyle w:val="style0"/>
        <w:spacing w:lineRule="auto" w:line="480"/>
        <w:ind w:left="108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mammary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cancer.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presence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dietary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sources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p>
    <w:p>
      <w:pPr>
        <w:pStyle w:val="style0"/>
        <w:spacing w:after="160"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Saponins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Saponins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terpene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glycosides.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secondary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metabolites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sources,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saponins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particular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abundance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various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specifically,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phipathic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glycosides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grouped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terms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phenomenology,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soap-like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foaming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shaken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aqueous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solutions,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terms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structure,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composition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hydrophilic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glycoside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moieties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combined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lipophilic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triterpene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derivative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55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Saponins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exert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various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benefits,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anti-inflammatory,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anti-diabetic,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anti-HIV,</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anti-atherosclerotic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serve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protective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functions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like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gastro-protective,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hepatoprotective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hypolipidemic</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56,57</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Besides,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saponins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maintaining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liver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function,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lowering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blood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cholesterol,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preventing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peptic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ulcer,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osteoporosis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platelet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agglutination</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58</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55.</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Hostettmann</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K&amp;Marston</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(1995).</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Chemistry</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pahrmacelogy</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Naturla</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products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(Cambridge:</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Cambridge</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university</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press).</w:t>
      </w: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56.</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Kashiwada</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Y,</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wang</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H.K,</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Nagzo</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kitanaka</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Yasuda</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I,</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Fujioka</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(1998).</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Anti</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Aids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agents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30</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Anti-</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Hiv</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cleandic</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pomolic</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structurally</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related</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tritepenoids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journal</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natural</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products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1090.IMS.</w:t>
      </w: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57.</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Banno</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T,</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Akilisa</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K,</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Yasukawa</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H,</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Higashihara</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Ukiya</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K.</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&amp;</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Watanabe</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(2004).</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Triterpene</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acids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perilla</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fructescenes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thesis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anti-inflammatory</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anti-</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tumour</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Promoting</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effects.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Bioscience</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biotechnology</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biochemistry.</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68;85-90.</w:t>
      </w: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58.</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L.</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Lu,</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“Tannin</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inhibits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Hiv-1</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entry</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targeting</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gp41”,</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18"/>
          <w:szCs w:val="24"/>
          <w:highlight w:val="none"/>
          <w:vertAlign w:val="baseline"/>
          <w:em w:val="none"/>
          <w:lang w:val="en-US" w:eastAsia="en-US"/>
        </w:rPr>
        <w:t>Acta</w:t>
      </w:r>
      <w:r>
        <w:rPr>
          <w:rFonts w:ascii="Times New Roman" w:cs="Times New Roman" w:eastAsia="Calibri" w:hAnsi="Times New Roman" w:hint="default"/>
          <w:b w:val="false"/>
          <w:bCs w:val="false"/>
          <w:i/>
          <w:iCs/>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18"/>
          <w:szCs w:val="24"/>
          <w:highlight w:val="none"/>
          <w:vertAlign w:val="baseline"/>
          <w:em w:val="none"/>
          <w:lang w:val="en-US" w:eastAsia="en-US"/>
        </w:rPr>
        <w:t>Pharmacol</w:t>
      </w:r>
      <w:r>
        <w:rPr>
          <w:rFonts w:ascii="Times New Roman" w:cs="Times New Roman" w:eastAsia="Calibri" w:hAnsi="Times New Roman" w:hint="default"/>
          <w:b w:val="false"/>
          <w:bCs w:val="false"/>
          <w:i/>
          <w:iCs/>
          <w:color w:val="000000"/>
          <w:sz w:val="18"/>
          <w:szCs w:val="24"/>
          <w:highlight w:val="none"/>
          <w:vertAlign w:val="baseline"/>
          <w:em w:val="none"/>
          <w:lang w:val="en-US" w:eastAsia="en-US"/>
        </w:rPr>
        <w:t>.</w:t>
      </w:r>
      <w:r>
        <w:rPr>
          <w:rFonts w:ascii="Times New Roman" w:cs="Times New Roman" w:eastAsia="Calibri" w:hAnsi="Times New Roman" w:hint="default"/>
          <w:b w:val="false"/>
          <w:bCs w:val="false"/>
          <w:i/>
          <w:iCs/>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18"/>
          <w:szCs w:val="24"/>
          <w:highlight w:val="none"/>
          <w:vertAlign w:val="baseline"/>
          <w:em w:val="none"/>
          <w:lang w:val="en-US" w:eastAsia="en-US"/>
        </w:rPr>
        <w:t>Sin</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2004,</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25(2),</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213-218.</w:t>
      </w:r>
    </w:p>
    <w:p>
      <w:pPr>
        <w:pStyle w:val="style0"/>
        <w:spacing w:lineRule="auto" w:line="276"/>
        <w:ind w:left="10" w:firstLine="0"/>
        <w:jc w:val="both"/>
        <w:rPr>
          <w:rFonts w:ascii="Times New Roman" w:cs="Times New Roman" w:hAnsi="Times New Roman"/>
          <w:b/>
          <w:sz w:val="28"/>
          <w:szCs w:val="28"/>
        </w:rPr>
      </w:pPr>
    </w:p>
    <w:p>
      <w:pPr>
        <w:pStyle w:val="style0"/>
        <w:spacing w:after="160" w:lineRule="auto" w:line="480"/>
        <w:ind w:left="720"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surface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soap-like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detected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ability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foaming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haemolyse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blood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59</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boosting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respiratory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expectorant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against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cough.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anti-protozoa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whereby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reacting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cholesterol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protozoal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membranes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causing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lysis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Yucca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saponins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against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protozoan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Giardia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lamblia.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serve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vaccine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boosters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adjuvant.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anti-inflammatory,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emetic,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antiviral,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antifungal,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insecticidal,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molluscicidal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piscicidal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anti-bacterial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primary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metabolized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colonic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bacteria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secondary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secondary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promoters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colon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cancer.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economic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values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source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cheap,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environment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friendly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detergents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cosmetics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after="210" w:lineRule="auto" w:line="480"/>
        <w:ind w:left="10" w:right="5" w:firstLine="0"/>
        <w:jc w:val="both"/>
        <w:rPr>
          <w:rFonts w:ascii="Times New Roman" w:cs="Times New Roman" w:hAnsi="Times New Roman"/>
          <w:b/>
          <w:sz w:val="28"/>
          <w:szCs w:val="28"/>
        </w:rPr>
      </w:pPr>
    </w:p>
    <w:p>
      <w:pPr>
        <w:pStyle w:val="style0"/>
        <w:spacing w:lineRule="auto" w:line="276"/>
        <w:ind w:left="720" w:hanging="720"/>
        <w:jc w:val="both"/>
        <w:rPr>
          <w:rFonts w:ascii="Times New Roman" w:cs="Times New Roman" w:hAnsi="Times New Roman"/>
          <w:b/>
          <w:sz w:val="28"/>
          <w:szCs w:val="28"/>
        </w:rPr>
      </w:pPr>
    </w:p>
    <w:p>
      <w:pPr>
        <w:pStyle w:val="style0"/>
        <w:spacing w:lineRule="auto" w:line="276"/>
        <w:ind w:left="720" w:hanging="720"/>
        <w:jc w:val="both"/>
        <w:rPr>
          <w:rFonts w:ascii="Times New Roman" w:cs="Times New Roman" w:hAnsi="Times New Roman"/>
          <w:b/>
          <w:sz w:val="28"/>
          <w:szCs w:val="28"/>
        </w:rPr>
      </w:pPr>
    </w:p>
    <w:p>
      <w:pPr>
        <w:pStyle w:val="style0"/>
        <w:spacing w:lineRule="auto" w:line="276"/>
        <w:ind w:left="720" w:hanging="720"/>
        <w:jc w:val="both"/>
        <w:rPr>
          <w:rFonts w:ascii="Times New Roman" w:cs="Times New Roman" w:hAnsi="Times New Roman"/>
          <w:b/>
          <w:sz w:val="28"/>
          <w:szCs w:val="28"/>
        </w:rPr>
      </w:pPr>
    </w:p>
    <w:p>
      <w:pPr>
        <w:pStyle w:val="style0"/>
        <w:spacing w:lineRule="auto" w:line="276"/>
        <w:ind w:left="720" w:hanging="720"/>
        <w:jc w:val="both"/>
        <w:rPr>
          <w:rFonts w:ascii="Times New Roman" w:cs="Times New Roman" w:hAnsi="Times New Roman"/>
          <w:b/>
          <w:sz w:val="28"/>
          <w:szCs w:val="28"/>
        </w:rPr>
      </w:pP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59.</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B.</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Harborne</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methods</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London:</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Chapman</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Hall.</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1973.</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pp.</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52-114.</w:t>
      </w:r>
    </w:p>
    <w:p>
      <w:pPr>
        <w:pStyle w:val="style0"/>
        <w:spacing w:lineRule="auto" w:line="360"/>
        <w:ind w:firstLine="0"/>
        <w:jc w:val="center"/>
        <w:rPr>
          <w:rFonts w:ascii="Times New Roman" w:cs="Times New Roman" w:hAnsi="Times New Roman"/>
          <w:b/>
          <w:sz w:val="28"/>
          <w:szCs w:val="28"/>
        </w:rPr>
      </w:pPr>
      <w:r>
        <w:rPr>
          <w:rFonts w:ascii="Calibri" w:cs="Calibri" w:eastAsia="Calibri" w:hAnsi="Calibri"/>
          <w:b w:val="false"/>
          <w:bCs w:val="false"/>
          <w:i w:val="false"/>
          <w:iCs w:val="false"/>
          <w:noProof/>
          <w:color w:val="000000"/>
          <w:sz w:val="28"/>
          <w:szCs w:val="28"/>
          <w:highlight w:val="none"/>
          <w:vertAlign w:val="baseline"/>
          <w:em w:val="none"/>
          <w:lang w:val="en-US" w:eastAsia="en-US"/>
        </w:rPr>
        <w:drawing>
          <wp:inline distL="0" distT="0" distB="0" distR="0">
            <wp:extent cx="2809875" cy="2039492"/>
            <wp:effectExtent l="0" t="0" r="0" b="0"/>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2809875" cy="2039492"/>
                    </a:xfrm>
                    <a:prstGeom prst="rect"/>
                  </pic:spPr>
                </pic:pic>
              </a:graphicData>
            </a:graphic>
          </wp:inline>
        </w:drawing>
      </w:r>
    </w:p>
    <w:p>
      <w:pPr>
        <w:pStyle w:val="style0"/>
        <w:spacing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2.5:</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Chemical</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structure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saponin</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solanine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p>
    <w:p>
      <w:pPr>
        <w:pStyle w:val="style0"/>
        <w:spacing w:lineRule="auto" w:line="480"/>
        <w:ind w:left="63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Tannin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known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vegetable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organic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sometimes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tannoid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type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biomolecule,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opposed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modern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synthetic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astringent,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bitter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polyphenolic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precipitates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proteins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various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organic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amino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alkaloids.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usually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subdivided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two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groups: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hydrolyzable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proanthocyanidins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Hydrolyzable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gallic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ellagic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esters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molecules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consist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polyols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sugars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phenolics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Hydrolyzable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susceptible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enzymatic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non-enzymatic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hydrolysis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usually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soluble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water.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Proanthocyan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idins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polymers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flavan-3-o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linked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through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interflavan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carbon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susceptible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hydrolysis.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Proanthocyanidins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commonly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referred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condensed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Hydrolyzable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undergo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condensation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reactions.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antiviral</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58</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antibacterial</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antiparasitic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reported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certain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inhibit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HIV</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replication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selectivity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diuretic</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76"/>
        <w:ind w:firstLine="0"/>
        <w:jc w:val="center"/>
        <w:rPr>
          <w:rFonts w:ascii="Times New Roman" w:cs="Times New Roman" w:hAnsi="Times New Roman"/>
          <w:b/>
          <w:sz w:val="28"/>
          <w:szCs w:val="28"/>
        </w:rPr>
      </w:pPr>
      <w:r>
        <w:rPr>
          <w:rFonts w:ascii="Calibri" w:cs="Calibri" w:eastAsia="Calibri" w:hAnsi="Calibri"/>
          <w:b w:val="false"/>
          <w:bCs w:val="false"/>
          <w:i w:val="false"/>
          <w:iCs w:val="false"/>
          <w:noProof/>
          <w:color w:val="000000"/>
          <w:sz w:val="28"/>
          <w:szCs w:val="28"/>
          <w:highlight w:val="none"/>
          <w:vertAlign w:val="baseline"/>
          <w:em w:val="none"/>
          <w:lang w:val="en-US" w:eastAsia="en-US"/>
        </w:rPr>
        <w:drawing>
          <wp:inline distL="0" distT="0" distB="0" distR="0">
            <wp:extent cx="2799969" cy="1613535"/>
            <wp:effectExtent l="0" t="0" r="0" b="0"/>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biLevel thresh="50000"/>
                    </a:blip>
                    <a:srcRect l="0" t="3786" r="0" b="0"/>
                    <a:stretch/>
                  </pic:blipFill>
                  <pic:spPr>
                    <a:xfrm rot="0">
                      <a:off x="0" y="0"/>
                      <a:ext cx="2799969" cy="1613535"/>
                    </a:xfrm>
                    <a:prstGeom prst="rect"/>
                    <a:ln>
                      <a:noFill/>
                    </a:ln>
                  </pic:spPr>
                </pic:pic>
              </a:graphicData>
            </a:graphic>
          </wp:inline>
        </w:drawing>
      </w:r>
    </w:p>
    <w:p>
      <w:pPr>
        <w:pStyle w:val="style0"/>
        <w:spacing w:after="210" w:lineRule="auto" w:line="360"/>
        <w:ind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2.14</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Tannic</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acid,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type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tannin.</w:t>
      </w:r>
    </w:p>
    <w:p>
      <w:pPr>
        <w:pStyle w:val="style0"/>
        <w:spacing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astringent,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bitter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polyphenols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either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precipitate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shrink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proteins.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physiological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antioxidants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through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free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radical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scavenging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chelation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transition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inhibition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oxidative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enzymes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lipid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peroxidation.</w:t>
      </w: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60</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H.</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Akiyama,</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“Antibacterial</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action</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several</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tannins</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aginst</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staphy</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lococcus</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aureus.</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Antimicrob</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Chemother</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48</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(4),</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2001,</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487-491.</w:t>
      </w: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61</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Kohodziej</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H.</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&amp;</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Kiderlen</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A.F</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(2005).</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Antileishmanual</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actively</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immune</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modulatory</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effects</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tannis</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realted</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leishmanra</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parasitued</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RAW</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264-7</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cells</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18"/>
          <w:szCs w:val="26"/>
          <w:highlight w:val="none"/>
          <w:vertAlign w:val="baseline"/>
          <w:em w:val="none"/>
          <w:lang w:val="en-US" w:eastAsia="en-US"/>
        </w:rPr>
        <w:t>photochemistry,</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766</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(17),</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2056-71.</w:t>
      </w: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62</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Haslem</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Polychenol</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vegetal</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tamin</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relisted</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Chemistry</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Pharmacology</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natural</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products</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(Cambridge</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university</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press,</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1989).</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inhibit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tumor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growth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inducing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apoptosis,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mutagenicity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carcinogens,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inhibiting.</w:t>
      </w:r>
    </w:p>
    <w:p>
      <w:pPr>
        <w:pStyle w:val="style0"/>
        <w:spacing w:before="240" w:after="210" w:lineRule="auto" w:line="480"/>
        <w:ind w:left="715" w:right="5"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economic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leathers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industry.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before="240" w:after="210" w:lineRule="auto" w:line="480"/>
        <w:ind w:left="715" w:right="5"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affect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intake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digestibility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feeds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among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livestock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excess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carcinogenic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normal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tissues.</w:t>
      </w:r>
    </w:p>
    <w:p>
      <w:pPr>
        <w:pStyle w:val="style0"/>
        <w:spacing w:before="240" w:after="210" w:lineRule="auto" w:line="480"/>
        <w:ind w:left="715"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inhibit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viral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reverse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transcriptase.</w:t>
      </w:r>
    </w:p>
    <w:p>
      <w:pPr>
        <w:pStyle w:val="style0"/>
        <w:spacing w:before="240" w:after="210" w:lineRule="auto" w:line="480"/>
        <w:ind w:left="715"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accumulate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cobal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manganese,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iron,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copper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necessary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growth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microbial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growth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cofactors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activators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enzymes.</w:t>
      </w:r>
    </w:p>
    <w:p>
      <w:pPr>
        <w:pStyle w:val="style0"/>
        <w:spacing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Oxalate: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Oxalate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(IUPAC: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ethanedioate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dianion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formula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w:t>
      </w:r>
      <w:r>
        <w:rPr>
          <w:rFonts w:ascii="Times New Roman" w:cs="Times New Roman" w:eastAsia="Calibri" w:hAnsi="Times New Roman" w:hint="default"/>
          <w:b w:val="false"/>
          <w:bCs w:val="false"/>
          <w:i w:val="false"/>
          <w:iCs w:val="false"/>
          <w:color w:val="000000"/>
          <w:sz w:val="28"/>
          <w:szCs w:val="28"/>
          <w:highlight w:val="none"/>
          <w:vertAlign w:val="subscript"/>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w:t>
      </w:r>
      <w:r>
        <w:rPr>
          <w:rFonts w:ascii="Times New Roman" w:cs="Times New Roman" w:eastAsia="Calibri" w:hAnsi="Times New Roman" w:hint="default"/>
          <w:b w:val="false"/>
          <w:bCs w:val="false"/>
          <w:i w:val="false"/>
          <w:iCs w:val="false"/>
          <w:color w:val="000000"/>
          <w:sz w:val="28"/>
          <w:szCs w:val="28"/>
          <w:highlight w:val="none"/>
          <w:vertAlign w:val="subscript"/>
          <w:em w:val="none"/>
          <w:lang w:val="en-US" w:eastAsia="en-US"/>
        </w:rPr>
        <w:t>4</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written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(COO)</w:t>
      </w:r>
      <w:r>
        <w:rPr>
          <w:rFonts w:ascii="Times New Roman" w:cs="Times New Roman" w:eastAsia="Calibri" w:hAnsi="Times New Roman" w:hint="default"/>
          <w:b w:val="false"/>
          <w:bCs w:val="false"/>
          <w:i w:val="false"/>
          <w:iCs w:val="false"/>
          <w:color w:val="000000"/>
          <w:sz w:val="28"/>
          <w:szCs w:val="28"/>
          <w:highlight w:val="none"/>
          <w:vertAlign w:val="subscript"/>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insoluble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precipitates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oxalate,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prominent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example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calcium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oxalate,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primary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constituent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common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kind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kidney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stones.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Oxalate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occurs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where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synthesized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incomplete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oxidation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carbohydrates.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Oxalate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function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chelating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toxic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mercury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major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concern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difference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between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oxalate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chelating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oxalates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could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heavy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tissues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living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organism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thereby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making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elimination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difficult.</w:t>
      </w:r>
    </w:p>
    <w:p>
      <w:pPr>
        <w:pStyle w:val="style0"/>
        <w:spacing w:after="210" w:lineRule="auto" w:line="360"/>
        <w:ind w:firstLine="0"/>
        <w:jc w:val="center"/>
        <w:rPr>
          <w:rFonts w:ascii="Times New Roman" w:cs="Times New Roman" w:hAnsi="Times New Roman"/>
          <w:b/>
          <w:sz w:val="28"/>
          <w:szCs w:val="28"/>
        </w:rPr>
      </w:pPr>
      <w:r>
        <w:rPr>
          <w:rFonts w:ascii="Calibri" w:cs="Calibri" w:eastAsia="Calibri" w:hAnsi="Calibri"/>
          <w:b w:val="false"/>
          <w:bCs w:val="false"/>
          <w:i w:val="false"/>
          <w:iCs w:val="false"/>
          <w:noProof/>
          <w:color w:val="000000"/>
          <w:sz w:val="28"/>
          <w:szCs w:val="28"/>
          <w:highlight w:val="none"/>
          <w:vertAlign w:val="baseline"/>
          <w:em w:val="none"/>
          <w:lang w:val="en-US" w:eastAsia="en-US"/>
        </w:rPr>
        <w:drawing>
          <wp:inline distL="0" distT="0" distB="0" distR="0">
            <wp:extent cx="844550" cy="637412"/>
            <wp:effectExtent l="0" t="0" r="0" b="0"/>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biLevel thresh="50000"/>
                    </a:blip>
                    <a:srcRect l="0" t="0" r="0" b="0"/>
                    <a:stretch/>
                  </pic:blipFill>
                  <pic:spPr>
                    <a:xfrm rot="0">
                      <a:off x="0" y="0"/>
                      <a:ext cx="844550" cy="637412"/>
                    </a:xfrm>
                    <a:prstGeom prst="rect"/>
                  </pic:spPr>
                </pic:pic>
              </a:graphicData>
            </a:graphic>
          </wp:inline>
        </w:drawing>
      </w:r>
    </w:p>
    <w:p>
      <w:pPr>
        <w:pStyle w:val="style0"/>
        <w:spacing w:lineRule="auto" w:line="360"/>
        <w:ind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2.15</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structure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oxalate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anion.</w:t>
      </w:r>
    </w:p>
    <w:p>
      <w:pPr>
        <w:pStyle w:val="style0"/>
        <w:spacing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Phenols: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sometimes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called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phenolics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2.16</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class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chemical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consisting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hydroxyl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group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bonded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directly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aromatic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hydrocarbon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group.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classified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simple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polyphenols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based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number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molecule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63</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Dilute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solutions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useful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antiseptics,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strong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solutions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caustic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scarring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tissues.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esterified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methylated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submitted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conjugation,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glycoside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276"/>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63.</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Robbins,</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R.J.</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Phenolic</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Acids</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foods:</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An</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overview</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Analytical</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methodology.</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18"/>
          <w:szCs w:val="20"/>
          <w:highlight w:val="none"/>
          <w:vertAlign w:val="baseline"/>
          <w:em w:val="none"/>
          <w:lang w:val="en-US" w:eastAsia="en-US"/>
        </w:rPr>
        <w:t>Agric</w:t>
      </w:r>
      <w:r>
        <w:rPr>
          <w:rFonts w:ascii="Times New Roman" w:cs="Times New Roman" w:eastAsia="Calibri" w:hAnsi="Times New Roman" w:hint="default"/>
          <w:b w:val="false"/>
          <w:bCs w:val="false"/>
          <w:i/>
          <w:iCs/>
          <w:color w:val="000000"/>
          <w:sz w:val="18"/>
          <w:szCs w:val="20"/>
          <w:highlight w:val="none"/>
          <w:vertAlign w:val="baseline"/>
          <w:em w:val="none"/>
          <w:lang w:val="en-US" w:eastAsia="en-US"/>
        </w:rPr>
        <w:t>,</w:t>
      </w:r>
      <w:r>
        <w:rPr>
          <w:rFonts w:ascii="Times New Roman" w:cs="Times New Roman" w:eastAsia="Calibri" w:hAnsi="Times New Roman" w:hint="default"/>
          <w:b w:val="false"/>
          <w:bCs w:val="false"/>
          <w:i/>
          <w:iCs/>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18"/>
          <w:szCs w:val="20"/>
          <w:highlight w:val="none"/>
          <w:vertAlign w:val="baseline"/>
          <w:em w:val="none"/>
          <w:lang w:val="en-US" w:eastAsia="en-US"/>
        </w:rPr>
        <w:t>Food</w:t>
      </w:r>
      <w:r>
        <w:rPr>
          <w:rFonts w:ascii="Times New Roman" w:cs="Times New Roman" w:eastAsia="Calibri" w:hAnsi="Times New Roman" w:hint="default"/>
          <w:b w:val="false"/>
          <w:bCs w:val="false"/>
          <w:i/>
          <w:iCs/>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18"/>
          <w:szCs w:val="20"/>
          <w:highlight w:val="none"/>
          <w:vertAlign w:val="baseline"/>
          <w:em w:val="none"/>
          <w:lang w:val="en-US" w:eastAsia="en-US"/>
        </w:rPr>
        <w:t>chems</w:t>
      </w:r>
      <w:r>
        <w:rPr>
          <w:rFonts w:ascii="Times New Roman" w:cs="Times New Roman" w:eastAsia="Calibri" w:hAnsi="Times New Roman" w:hint="default"/>
          <w:b w:val="false"/>
          <w:bCs w:val="false"/>
          <w:i/>
          <w:iCs/>
          <w:color w:val="000000"/>
          <w:sz w:val="18"/>
          <w:szCs w:val="20"/>
          <w:highlight w:val="none"/>
          <w:vertAlign w:val="baseline"/>
          <w:em w:val="none"/>
          <w:lang w:val="en-US" w:eastAsia="en-US"/>
        </w:rPr>
        <w:t>.</w:t>
      </w:r>
      <w:r>
        <w:rPr>
          <w:rFonts w:ascii="Times New Roman" w:cs="Times New Roman" w:eastAsia="Calibri" w:hAnsi="Times New Roman" w:hint="default"/>
          <w:b w:val="false"/>
          <w:bCs w:val="false"/>
          <w:i/>
          <w:iCs/>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18"/>
          <w:szCs w:val="20"/>
          <w:highlight w:val="none"/>
          <w:vertAlign w:val="baseline"/>
          <w:em w:val="none"/>
          <w:lang w:val="en-US" w:eastAsia="en-US"/>
        </w:rPr>
        <w:t>2003,</w:t>
      </w:r>
      <w:r>
        <w:rPr>
          <w:rFonts w:ascii="Times New Roman" w:cs="Times New Roman" w:eastAsia="Calibri" w:hAnsi="Times New Roman" w:hint="default"/>
          <w:b w:val="false"/>
          <w:bCs w:val="false"/>
          <w:i/>
          <w:iCs/>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18"/>
          <w:szCs w:val="20"/>
          <w:highlight w:val="none"/>
          <w:vertAlign w:val="baseline"/>
          <w:em w:val="none"/>
          <w:lang w:val="en-US" w:eastAsia="en-US"/>
        </w:rPr>
        <w:t>51</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,2866-2887.</w:t>
      </w:r>
    </w:p>
    <w:p>
      <w:pPr>
        <w:pStyle w:val="style0"/>
        <w:spacing w:lineRule="auto" w:line="276"/>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64.</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Amorati</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R</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&amp;</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Valgimigli</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L.</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Modulation</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antioxidant</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phenols</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non-covalent</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interactions,</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Org</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Biol.</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Chem</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2012,</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4147-4158.</w:t>
      </w:r>
    </w:p>
    <w:p>
      <w:pPr>
        <w:pStyle w:val="style0"/>
        <w:spacing w:lineRule="auto" w:line="276"/>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65.</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Khoddami</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al/2015).</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Technique</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analysis</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phenolic</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molecules,</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18(2),2328-75.</w:t>
      </w:r>
    </w:p>
    <w:p>
      <w:pPr>
        <w:pStyle w:val="style0"/>
        <w:spacing w:lineRule="auto" w:line="480"/>
        <w:ind w:left="108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instead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aglycone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undergoing</w:t>
      </w:r>
    </w:p>
    <w:p>
      <w:pPr>
        <w:pStyle w:val="style0"/>
        <w:spacing w:lineRule="auto" w:line="480"/>
        <w:ind w:left="108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conjugation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molecules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enables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scavenge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free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radicals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inhibit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oxidative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mechanisms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degenerative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cancer.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reported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antitumour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exhibit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antiviral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hypotensive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66</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antioxidant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7</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76"/>
        <w:ind w:firstLine="0"/>
        <w:jc w:val="center"/>
        <w:rPr>
          <w:rFonts w:ascii="Times New Roman" w:cs="Times New Roman" w:hAnsi="Times New Roman"/>
          <w:b/>
          <w:sz w:val="28"/>
          <w:szCs w:val="28"/>
        </w:rPr>
      </w:pPr>
      <w:r>
        <w:rPr>
          <w:rFonts w:ascii="Calibri" w:cs="Calibri" w:eastAsia="Calibri" w:hAnsi="Calibri"/>
          <w:b w:val="false"/>
          <w:bCs w:val="false"/>
          <w:i w:val="false"/>
          <w:iCs w:val="false"/>
          <w:noProof/>
          <w:color w:val="000000"/>
          <w:sz w:val="28"/>
          <w:szCs w:val="28"/>
          <w:highlight w:val="none"/>
          <w:vertAlign w:val="baseline"/>
          <w:em w:val="none"/>
          <w:lang w:val="en-US" w:eastAsia="en-US"/>
        </w:rPr>
        <w:drawing>
          <wp:inline distL="0" distT="0" distB="0" distR="0">
            <wp:extent cx="469900" cy="855472"/>
            <wp:effectExtent l="0" t="0" r="0" b="0"/>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biLevel thresh="50000"/>
                    </a:blip>
                    <a:srcRect l="0" t="0" r="0" b="0"/>
                    <a:stretch/>
                  </pic:blipFill>
                  <pic:spPr>
                    <a:xfrm rot="0">
                      <a:off x="0" y="0"/>
                      <a:ext cx="469900" cy="855472"/>
                    </a:xfrm>
                    <a:prstGeom prst="rect"/>
                  </pic:spPr>
                </pic:pic>
              </a:graphicData>
            </a:graphic>
          </wp:inline>
        </w:drawing>
      </w:r>
    </w:p>
    <w:p>
      <w:pPr>
        <w:pStyle w:val="style0"/>
        <w:spacing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Figure</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2.</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16</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Phenols.</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Other</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names:</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Carbolic</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acid,</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benzenol</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phenylic</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acid</w:t>
      </w:r>
    </w:p>
    <w:p>
      <w:pPr>
        <w:pStyle w:val="style0"/>
        <w:spacing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Flavonoids: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structural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derivatives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flavones,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containing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conjugated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aromatic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systems,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often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sugars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glycosides,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water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soluble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67</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exert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anti-oxidants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protecting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against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degenerative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Flavonoids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quercetin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chain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breaking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anti-oxidants,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preventing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oxidation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low-density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lipoprotein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macrophages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480"/>
        <w:ind w:left="10" w:firstLine="0"/>
        <w:jc w:val="both"/>
        <w:rPr>
          <w:rFonts w:ascii="Times New Roman" w:cs="Times New Roman" w:hAnsi="Times New Roman"/>
          <w:b/>
          <w:sz w:val="28"/>
          <w:szCs w:val="28"/>
        </w:rPr>
      </w:pP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66.</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Matsubara,</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Y.,</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Kumamoto,</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H</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&amp;</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Uzuka</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Y</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(1985).</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Structure</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hypotensive</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effect</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flavonoid</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glycesides</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citrus</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unshui</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peelings.</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4"/>
          <w:highlight w:val="none"/>
          <w:vertAlign w:val="baseline"/>
          <w:em w:val="none"/>
          <w:lang w:val="en-US" w:eastAsia="en-US"/>
        </w:rPr>
        <w:t>Agri.</w:t>
      </w:r>
      <w:r>
        <w:rPr>
          <w:rFonts w:ascii="Times New Roman" w:cs="Times New Roman" w:eastAsia="Calibri" w:hAnsi="Times New Roman" w:hint="default"/>
          <w:b w:val="false"/>
          <w:bCs w:val="false"/>
          <w:i/>
          <w:iCs/>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4"/>
          <w:highlight w:val="none"/>
          <w:vertAlign w:val="baseline"/>
          <w:em w:val="none"/>
          <w:lang w:val="en-US" w:eastAsia="en-US"/>
        </w:rPr>
        <w:t>Boil</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4"/>
          <w:highlight w:val="none"/>
          <w:vertAlign w:val="baseline"/>
          <w:em w:val="none"/>
          <w:lang w:val="en-US" w:eastAsia="en-US"/>
        </w:rPr>
        <w:t>Chem</w:t>
      </w:r>
      <w:r>
        <w:rPr>
          <w:rFonts w:ascii="Times New Roman" w:cs="Times New Roman" w:eastAsia="Calibri" w:hAnsi="Times New Roman" w:hint="default"/>
          <w:b w:val="false"/>
          <w:bCs w:val="false"/>
          <w:i/>
          <w:iCs/>
          <w:color w:val="000000"/>
          <w:sz w:val="22"/>
          <w:szCs w:val="24"/>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49(909-914).</w:t>
      </w: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67.</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Robak</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&amp;</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Gry</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glewski</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Flavonoids</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scavengers</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superoxide</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onions.</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4"/>
          <w:highlight w:val="none"/>
          <w:vertAlign w:val="baseline"/>
          <w:em w:val="none"/>
          <w:lang w:val="en-US" w:eastAsia="en-US"/>
        </w:rPr>
        <w:t>Biochem</w:t>
      </w:r>
      <w:r>
        <w:rPr>
          <w:rFonts w:ascii="Times New Roman" w:cs="Times New Roman" w:eastAsia="Calibri" w:hAnsi="Times New Roman" w:hint="default"/>
          <w:b w:val="false"/>
          <w:bCs w:val="false"/>
          <w:i/>
          <w:iCs/>
          <w:color w:val="000000"/>
          <w:sz w:val="22"/>
          <w:szCs w:val="24"/>
          <w:highlight w:val="none"/>
          <w:vertAlign w:val="baseline"/>
          <w:em w:val="none"/>
          <w:lang w:val="en-US" w:eastAsia="en-US"/>
        </w:rPr>
        <w:t>.</w:t>
      </w:r>
      <w:r>
        <w:rPr>
          <w:rFonts w:ascii="Times New Roman" w:cs="Times New Roman" w:eastAsia="Calibri" w:hAnsi="Times New Roman" w:hint="default"/>
          <w:b w:val="false"/>
          <w:bCs w:val="false"/>
          <w:i/>
          <w:iCs/>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4"/>
          <w:highlight w:val="none"/>
          <w:vertAlign w:val="baseline"/>
          <w:em w:val="none"/>
          <w:lang w:val="en-US" w:eastAsia="en-US"/>
        </w:rPr>
        <w:t>Pharmacol</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37,</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837-41.</w:t>
      </w:r>
    </w:p>
    <w:p>
      <w:pPr>
        <w:pStyle w:val="style0"/>
        <w:spacing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like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copper.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reduces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oxidative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stress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modifiers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anti-allergens,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anti-inflammatory,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induces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phase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two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enzymes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eliminate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mutagens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carcinogens.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Flavonoids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known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increase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coronary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reduce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myocardial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oxygen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consumption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lower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arterial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pressure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68</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known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reduce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capillary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fragility</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67</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anti-allergic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anti-spasmodic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applied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ief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asthma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bleeding</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after="210" w:lineRule="auto" w:line="480"/>
        <w:ind w:left="81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Terpenoids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derivatives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isoprene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molecules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carbon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skeleton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built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exert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anti-bacterial,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anti-fungal,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anti-viral,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anti-protozoan,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antiallergens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immune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boosters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antineoplastic.</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mechanism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speculated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involve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membrane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disruption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lipophilic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relieve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influenza,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cough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acute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bronchial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diseases.</w:t>
      </w:r>
    </w:p>
    <w:p>
      <w:pPr>
        <w:pStyle w:val="style0"/>
        <w:spacing w:lineRule="auto" w:line="276"/>
        <w:ind w:left="540" w:hanging="540"/>
        <w:jc w:val="both"/>
        <w:rPr>
          <w:rFonts w:ascii="Times New Roman" w:cs="Times New Roman" w:hAnsi="Times New Roman"/>
          <w:b/>
          <w:sz w:val="28"/>
          <w:szCs w:val="28"/>
        </w:rPr>
      </w:pPr>
    </w:p>
    <w:p>
      <w:pPr>
        <w:pStyle w:val="style0"/>
        <w:spacing w:lineRule="auto" w:line="276"/>
        <w:ind w:left="540" w:hanging="540"/>
        <w:jc w:val="both"/>
        <w:rPr>
          <w:rFonts w:ascii="Times New Roman" w:cs="Times New Roman" w:hAnsi="Times New Roman"/>
          <w:b/>
          <w:sz w:val="28"/>
          <w:szCs w:val="28"/>
        </w:rPr>
      </w:pPr>
    </w:p>
    <w:p>
      <w:pPr>
        <w:pStyle w:val="style0"/>
        <w:spacing w:lineRule="auto" w:line="276"/>
        <w:ind w:left="540"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68.T.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X.</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Dong,</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“Orthogonal</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array</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design</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optimizing</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extraction</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efficiency</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active</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constituents</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roots</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Panax</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notoginseng</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Journal</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Phytotherapy</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2005,</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19,</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684-688.</w:t>
      </w:r>
    </w:p>
    <w:p>
      <w:pPr>
        <w:pStyle w:val="style0"/>
        <w:spacing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13.</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General</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functions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phytochemicals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p>
    <w:p>
      <w:pPr>
        <w:pStyle w:val="style0"/>
        <w:spacing w:lineRule="auto" w:line="480"/>
        <w:ind w:left="720"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phytochemcials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known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possess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makes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vital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animals.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480"/>
        <w:ind w:left="10" w:firstLine="0"/>
        <w:jc w:val="both"/>
        <w:rPr>
          <w:rFonts w:ascii="Times New Roman" w:cs="Times New Roman" w:hAnsi="Times New Roman"/>
          <w:b/>
          <w:sz w:val="28"/>
          <w:szCs w:val="28"/>
        </w:rPr>
      </w:pPr>
      <w:r>
        <w:tab/>
      </w:r>
      <w:r>
        <w:tab/>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Anti-oxidant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know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protect</w:t>
      </w:r>
    </w:p>
    <w:p>
      <w:pPr>
        <w:pStyle w:val="style0"/>
        <w:spacing w:lineRule="auto" w:line="480"/>
        <w:ind w:left="8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against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oxidative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damage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help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lower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risk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developing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cancer.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480"/>
        <w:ind w:left="8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body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microbial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480"/>
        <w:ind w:left="8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Physiological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physiologically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walls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interfering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ability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pathogens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receptors.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after="160" w:lineRule="auto" w:line="480"/>
        <w:ind w:left="8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addition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anti-oxidant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help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stimulate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immune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modulate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detoxification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enzymes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steroid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hormone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concentration.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help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decrease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platelet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aggregation,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modulate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hormone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metabolism,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cholesterol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mechanisms,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blood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pressure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reduction,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potent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against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viruses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bacteria.</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2.14</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PHARMACOLOGICAL</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BIOLOGICAL</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ACTIVITIES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SPECIES</w:t>
      </w:r>
    </w:p>
    <w:p>
      <w:pPr>
        <w:pStyle w:val="style0"/>
        <w:spacing w:before="240" w:after="210" w:lineRule="auto" w:line="480"/>
        <w:ind w:left="715"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exhibits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several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pharmacological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activities.</w:t>
      </w:r>
    </w:p>
    <w:p>
      <w:pPr>
        <w:pStyle w:val="style0"/>
        <w:spacing w:before="240" w:after="210" w:lineRule="auto" w:line="480"/>
        <w:ind w:left="10"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2.14,1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Antimicrobial</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Activity</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Sudhakar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69</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valuated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ethanolic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aerial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pathogens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bacteria.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neriifera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demonstrated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fighting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bacterial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fungal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infections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pseudomonas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aeruginosa,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proteus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vulgaris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staphylococcus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aureus.</w:t>
      </w:r>
    </w:p>
    <w:p>
      <w:pPr>
        <w:pStyle w:val="style0"/>
        <w:spacing w:before="240" w:after="210" w:lineRule="auto" w:line="480"/>
        <w:ind w:left="720"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Antioxidant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antiviral</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activity</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spinidens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contain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antioxidants,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helping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body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against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damage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free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radicals.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methanolic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spinidens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high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flavonoid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good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antioxidant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76"/>
        <w:ind w:left="540" w:right="5" w:hanging="540"/>
        <w:jc w:val="both"/>
        <w:rPr>
          <w:rFonts w:ascii="Times New Roman" w:cs="Times New Roman" w:hAnsi="Times New Roman"/>
          <w:b/>
          <w:sz w:val="28"/>
          <w:szCs w:val="28"/>
        </w:rPr>
      </w:pP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69.</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Sudhakar</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caesalpinia</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pulcherrima</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hirta</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Asystasia</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gangeticum</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Fitoterapia</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2006;</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77(5):378-380.</w:t>
      </w:r>
    </w:p>
    <w:p>
      <w:pPr>
        <w:pStyle w:val="style0"/>
        <w:spacing w:before="240" w:after="210" w:lineRule="auto" w:line="480"/>
        <w:ind w:left="117"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2.14.3</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Anti-inflammatory</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activity</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aqueous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ethanolic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hirta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displayed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high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percentage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anti-inflammatory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70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(Ghosh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2019).</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triterpenes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n-hexane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hirta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exerted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anti-inflammatory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applying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model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phorbol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acetate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induced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ear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inflammation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mice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71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Patil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2009).</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Similarly,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aqueous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alcoholic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antiquorum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evaluated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against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acute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inflammation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employing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carrageenan-induced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oedema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chronic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inflammation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employing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cotton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pellet-induced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granuloma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significant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decrease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inhibition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chronic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inflammation.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concluded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triterpenoids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responsible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anti-inflammatory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property</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72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(Kumar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Saikia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2016).</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p>
    <w:p>
      <w:pPr>
        <w:pStyle w:val="style0"/>
        <w:spacing w:lineRule="auto" w:line="276"/>
        <w:ind w:left="630" w:right="5" w:hanging="620"/>
        <w:jc w:val="both"/>
        <w:rPr>
          <w:rFonts w:ascii="Times New Roman" w:cs="Times New Roman" w:hAnsi="Times New Roman"/>
          <w:b/>
          <w:sz w:val="28"/>
          <w:szCs w:val="28"/>
        </w:rPr>
      </w:pPr>
    </w:p>
    <w:p>
      <w:pPr>
        <w:pStyle w:val="style0"/>
        <w:spacing w:lineRule="auto" w:line="276"/>
        <w:ind w:left="630" w:right="5" w:hanging="6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70.</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Ghosh,</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“Botanical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description,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constituents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pharmacological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hirta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Linn: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review”.</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International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Journal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Health</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Sciences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2019,</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9(3).</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273-286.</w:t>
      </w:r>
    </w:p>
    <w:p>
      <w:pPr>
        <w:pStyle w:val="style0"/>
        <w:spacing w:lineRule="auto" w:line="276"/>
        <w:ind w:left="630" w:right="5" w:hanging="6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71.</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B.</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Patil,et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Review</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phytochemistry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pharmacological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aspects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hirta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Linn.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Journal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Pharmaceutical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Health</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Care1(1)</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113–133.</w:t>
      </w:r>
    </w:p>
    <w:p>
      <w:pPr>
        <w:pStyle w:val="style0"/>
        <w:spacing w:lineRule="auto" w:line="276"/>
        <w:ind w:left="630" w:right="5" w:hanging="6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72.A.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Kumar,</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&amp;</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Saikia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Antiquorum</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Linn: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Comprehensive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Review</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Ethnobotany,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Phytochemistry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Pharmacology.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Journal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Analytical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&amp;</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Pharmaceutical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2016,</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2(4),</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1–6.</w:t>
      </w:r>
    </w:p>
    <w:p>
      <w:pPr>
        <w:pStyle w:val="style0"/>
        <w:spacing w:lineRule="auto" w:line="480"/>
        <w:ind w:left="117"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2.14.4</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Anthelmintic</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Activity</w:t>
      </w:r>
    </w:p>
    <w:p>
      <w:pPr>
        <w:pStyle w:val="style0"/>
        <w:spacing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Anthelmintic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refers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ability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substance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kill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expel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parasitic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remarkable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significant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reduction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levels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identified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helminth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29,</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73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480"/>
        <w:ind w:left="116"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2.14.5</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Immunomodulatory</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Activity</w:t>
      </w:r>
    </w:p>
    <w:p>
      <w:pPr>
        <w:pStyle w:val="style0"/>
        <w:spacing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refers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ability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substance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alter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immune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system's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response,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either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stimulating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suppressing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Immunomodulation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promising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strategy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range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conditions,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cancer,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infectious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autoimmune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disorders,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either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boosting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immune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response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reducing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harmful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inflammation.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According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Ghannadian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74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dried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aceton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-chlorof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aerial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spinidens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two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triterpenoids: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lup-20(29)-ene-33,28-diol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commonly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kno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betulin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(3β,</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23E)-Cycloarta-23-ene-3,25-diol.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pharmacological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two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triterpenoids,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particular,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betulin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immunomodulatory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Betulin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encouraging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276"/>
        <w:ind w:left="450" w:right="5" w:hanging="4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74.</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Ghannadian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Akhavan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Abdalla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OM,</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Ayatollahi</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AM,</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Mohammadi-kamalabadi</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Ghazanfari</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H.</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Triterpenes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spinidens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immunomodulatory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Journal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Pharmacy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Science.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2013;</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8(3):</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205-210.</w:t>
      </w:r>
    </w:p>
    <w:p>
      <w:pPr>
        <w:pStyle w:val="style0"/>
        <w:spacing w:before="240" w:after="210" w:lineRule="auto" w:line="480"/>
        <w:ind w:left="72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stimulatory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proliferation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peripheral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blood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lymphocytes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PHA.</w:t>
      </w:r>
    </w:p>
    <w:p>
      <w:pPr>
        <w:pStyle w:val="style0"/>
        <w:spacing w:lineRule="auto" w:line="480"/>
        <w:ind w:left="117"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2.14.6</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Activities</w:t>
      </w:r>
    </w:p>
    <w:p>
      <w:pPr>
        <w:pStyle w:val="style0"/>
        <w:spacing w:lineRule="auto" w:line="480"/>
        <w:ind w:left="144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Prostratin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tigliane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fischeriana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cornigera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adjuvant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therapy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latent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HIV</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infection</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75-78</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useful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multidrug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resistant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cancers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21,</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79-80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73.</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Adeolu</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“Anthelmintic</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efficacy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aqueous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crude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hirta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Linn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Nigerian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dogs”.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Veterinarski</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Arhiv</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2005;</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75(1):39-47.</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74.</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King</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AJ</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Brown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GD,</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Gilday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AD,</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Larson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TR,</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Graham</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IA.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Production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bioactive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diterpenoids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Euphorbiaceae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depends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evolutionarily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conserved</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gene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clusters.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Cell.</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2014;</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26:3286-3298.</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75.</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Miana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GA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Bashir</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Evans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FJ.</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Isolation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prostratin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cornigera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Planta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Medica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1985;</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51:353-354.</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76.</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Qing-</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Gao</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Wen-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Zi</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L,</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Xiao-Yun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Tian-Xi</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Z,</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Guo</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-Wei</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Q.</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Diterpenoids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fischeriana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Phytochemistry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1997;</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44:663-666.</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77.</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Kulkosky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Culnan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DM,</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Roman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Dornadula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G,</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Schnell</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Boyd</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MR</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Prostratin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activation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latent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HIV-1</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expression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suggests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inductive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adjuvant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therapy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HAART.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Blood.</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2001;</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98:3006-3015.</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78.</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Johnson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HE,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Banack</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SA,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Cox</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Variability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content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anti-AIDS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drug</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candidate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prostratin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Samoan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populations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Homalanthus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nutans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Journal</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Natural</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Products.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2008;</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71:2041-2044.</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79.</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Dueber</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Adolf</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West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Biosynthesis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diterpene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phytoalexin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casbene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partial</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purification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characterization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casbene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synthetase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Ricinis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communis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Physiology.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1978;</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62:598-603.</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80.</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Lai</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XZ</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Yang</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YB,</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Shan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XL.</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investigation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Euphorbiaceous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Southern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China.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Economic</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Botany.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2004;</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58:S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307-S320.</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80.</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81.</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Reis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Ferreira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RJ,</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Serly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Duarte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Madureira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AM,</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Santos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DJ</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Colon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adenocarcinoma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multidrug</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resistance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reverted</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diterpenes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structure-activity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relationships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pharmacophore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modeling.</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Anti-</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cancer</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agents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chemistry.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2012;</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12:1015</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-1024.</w:t>
      </w:r>
    </w:p>
    <w:p>
      <w:pPr>
        <w:pStyle w:val="style0"/>
        <w:spacing w:lineRule="auto" w:line="480"/>
        <w:ind w:left="10"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2.14.7</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Neuroprotective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activity</w:t>
      </w:r>
    </w:p>
    <w:p>
      <w:pPr>
        <w:pStyle w:val="style0"/>
        <w:spacing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myrsinil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diterpenes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strong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neuroprotective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possibly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useful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nervous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Parkinson's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82,</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83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4.</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8</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biological</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activities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p>
    <w:p>
      <w:pPr>
        <w:pStyle w:val="style0"/>
        <w:spacing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wound-healing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traditional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Samoan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nutans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(mentioned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Oma-lanthus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investigated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vitro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Frankova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proliferation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migration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dermal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fibroblasts.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demonstrated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nutans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significantly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stimulates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migration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area</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84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wound-healing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mechanism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closely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related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κB</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κB</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trigger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release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inflammatory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cytokines,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IL-10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IL-13,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stimulate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tissue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repair</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85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Prostratin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reported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82.</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Xu</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Three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new</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myrsinol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diterpenes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prolifera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neuroprotective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activities.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Molecules.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2012;</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17:9520</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-9528</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83.</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Dawson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TM,</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Dawson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VL.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Molecular</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pathways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neurodegeneration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Parkinson’s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disease.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Science.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2003;</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302:</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819-822.</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84.</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Frankova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Vistejnova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Merinas-Amo</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Z.</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Leheckova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Doskocil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Wong</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Soon,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Kudera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Laupua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Alonso-Moraga,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Kokoska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vitro</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antibacterial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Samoan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effect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proliferation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migration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human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fibroblasts,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Ethnopharmacol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264</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(2021)</w:t>
      </w:r>
    </w:p>
    <w:p>
      <w:pPr>
        <w:pStyle w:val="style0"/>
        <w:spacing w:lineRule="auto" w:line="480"/>
        <w:ind w:left="54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stimulate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IKK-dependent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phosphorylation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NF-κB</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86</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480"/>
        <w:ind w:left="540" w:right="5" w:firstLine="0"/>
        <w:jc w:val="center"/>
        <w:rPr>
          <w:rFonts w:ascii="Times New Roman" w:cs="Times New Roman" w:hAnsi="Times New Roman"/>
          <w:b/>
          <w:sz w:val="28"/>
          <w:szCs w:val="28"/>
        </w:rPr>
      </w:pPr>
      <w:r>
        <w:rPr>
          <w:rFonts w:ascii="Calibri" w:cs="Calibri" w:eastAsia="Calibri" w:hAnsi="Calibri"/>
          <w:b w:val="false"/>
          <w:bCs w:val="false"/>
          <w:i w:val="false"/>
          <w:iCs w:val="false"/>
          <w:noProof/>
          <w:color w:val="000000"/>
          <w:sz w:val="22"/>
          <w:szCs w:val="22"/>
          <w:highlight w:val="none"/>
          <w:vertAlign w:val="baseline"/>
          <w:em w:val="none"/>
          <w:lang w:val="en-US" w:eastAsia="en-US"/>
        </w:rPr>
        <w:drawing>
          <wp:inline distL="0" distT="0" distB="0" distR="0">
            <wp:extent cx="1308100" cy="1462151"/>
            <wp:effectExtent l="0" t="0" r="0" b="0"/>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biLevel thresh="50000"/>
                    </a:blip>
                    <a:srcRect l="0" t="0" r="0" b="0"/>
                    <a:stretch/>
                  </pic:blipFill>
                  <pic:spPr>
                    <a:xfrm rot="0">
                      <a:off x="0" y="0"/>
                      <a:ext cx="1308100" cy="1462151"/>
                    </a:xfrm>
                    <a:prstGeom prst="rect"/>
                  </pic:spPr>
                </pic:pic>
              </a:graphicData>
            </a:graphic>
          </wp:inline>
        </w:drawing>
      </w:r>
    </w:p>
    <w:p>
      <w:pPr>
        <w:pStyle w:val="style0"/>
        <w:spacing w:lineRule="auto" w:line="480"/>
        <w:ind w:left="540" w:right="5"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Prost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atin</w:t>
      </w:r>
    </w:p>
    <w:p>
      <w:pPr>
        <w:pStyle w:val="style0"/>
        <w:spacing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5</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TOXICITY</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SIDE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EFFECT</w:t>
      </w:r>
    </w:p>
    <w:p>
      <w:pPr>
        <w:pStyle w:val="style0"/>
        <w:spacing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feature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poisonous,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milky,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latex-like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skin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irritating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caustic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largely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varying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amounts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diterpenes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Tripenes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betulin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corresponding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esters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ajor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components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latex</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mucous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membranes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(eyes,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mouth),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latex</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extremely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painful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inflammation.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succulent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greenhouse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vapours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irritation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eyes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throat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several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away</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85.</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Liu,</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L.</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Zhang,</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D.</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Joo</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S.C.</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Sun,</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NF-</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κB</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signaling</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inflammation,</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Signal</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Transduct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Target.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Ther</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21</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(2017)</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1–9,</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86.</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S.A.</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Williams,</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L.F.</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Chen,</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H.</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Kwon,</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D.</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Fenard</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D.</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Bisgrove</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Verdin</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W.C.</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Greene,</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Prostratin</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antagonizes</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HIV</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latency</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activating</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NF-</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κB</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Biol.</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Chem.</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279</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(2004)</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42008–42017,</w:t>
      </w:r>
    </w:p>
    <w:p>
      <w:pPr>
        <w:pStyle w:val="style0"/>
        <w:spacing w:after="210" w:lineRule="auto" w:line="480"/>
        <w:ind w:left="10" w:firstLine="0"/>
        <w:jc w:val="center"/>
        <w:rPr>
          <w:rFonts w:ascii="Times New Roman" w:cs="Times New Roman" w:hAnsi="Times New Roman"/>
          <w:b/>
          <w:sz w:val="28"/>
          <w:szCs w:val="28"/>
        </w:rPr>
      </w:pPr>
      <w:r>
        <w:rPr>
          <w:rFonts w:ascii="Times New Roman" w:cs="Times New Roman" w:eastAsia="Calibri" w:hAnsi="Times New Roman"/>
          <w:b w:val="false"/>
          <w:bCs w:val="false"/>
          <w:i w:val="false"/>
          <w:iCs w:val="false"/>
          <w:color w:val="000000"/>
          <w:sz w:val="28"/>
          <w:szCs w:val="28"/>
          <w:highlight w:val="none"/>
          <w:vertAlign w:val="baseline"/>
          <w:em w:val="none"/>
          <w:lang w:val="en-US" w:eastAsia="en-US"/>
        </w:rPr>
        <w:br w:type="page"/>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CHAPTER</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THREE</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3.0</w:t>
      </w:r>
      <w:r>
        <w:tab/>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MATERIALS</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METHOD</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3.1</w:t>
      </w:r>
      <w:r>
        <w:tab/>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REAGENTS</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APPARATUS</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3.1.1</w:t>
      </w:r>
      <w:r>
        <w:tab/>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Reagents</w:t>
      </w:r>
    </w:p>
    <w:p>
      <w:pPr>
        <w:pStyle w:val="style0"/>
        <w:spacing w:after="210" w:lineRule="auto" w:line="480"/>
        <w:ind w:left="720"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Methanol,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Ethanol,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Lead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acetate,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Cupric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copper,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Potassium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hydroxide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(KOH)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ferric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chloride,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sodium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hydroxide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NaoH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distilled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water,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Mayer’s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reagent,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Hagner’s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reagent,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Wagner’s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reagent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Dragendoff’s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reagent,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acetic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anhydride,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hydrochloride,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hydrochloric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ethanolic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KOH,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chloroform,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pyridine,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indicator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Kjedahl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titration),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boric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sodium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nitropruside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Kjedhal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tablet,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potassium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hydroxide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(KOH),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pellet,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concentrated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tetraoxosulfate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(vi)</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w:t>
      </w:r>
      <w:r>
        <w:rPr>
          <w:rFonts w:ascii="Times New Roman" w:cs="Times New Roman" w:eastAsia="Calibri" w:hAnsi="Times New Roman" w:hint="default"/>
          <w:b w:val="false"/>
          <w:bCs w:val="false"/>
          <w:i w:val="false"/>
          <w:iCs w:val="false"/>
          <w:color w:val="000000"/>
          <w:sz w:val="26"/>
          <w:szCs w:val="26"/>
          <w:highlight w:val="none"/>
          <w:vertAlign w:val="subscript"/>
          <w:em w:val="none"/>
          <w:lang w:val="en-US" w:eastAsia="en-US"/>
        </w:rPr>
        <w:t>2</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w:t>
      </w:r>
      <w:r>
        <w:rPr>
          <w:rFonts w:ascii="Times New Roman" w:cs="Times New Roman" w:eastAsia="Calibri" w:hAnsi="Times New Roman" w:hint="default"/>
          <w:b w:val="false"/>
          <w:bCs w:val="false"/>
          <w:i w:val="false"/>
          <w:iCs w:val="false"/>
          <w:color w:val="000000"/>
          <w:sz w:val="26"/>
          <w:szCs w:val="26"/>
          <w:highlight w:val="none"/>
          <w:vertAlign w:val="subscript"/>
          <w:em w:val="none"/>
          <w:lang w:val="en-US" w:eastAsia="en-US"/>
        </w:rPr>
        <w:t>4</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acetone,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hexane.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3.1.2</w:t>
      </w:r>
      <w:r>
        <w:tab/>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Apparatus</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Equipment</w:t>
      </w:r>
    </w:p>
    <w:p>
      <w:pPr>
        <w:pStyle w:val="style0"/>
        <w:spacing w:after="210" w:lineRule="auto" w:line="480"/>
        <w:ind w:left="720"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Beaker,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glass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funnel,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separating</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funnel,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filter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paper,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stirring</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rod,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tubes,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tube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rack,</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burrett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Kjedahl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digestion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flask,</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filter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paper,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droppler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round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bottom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flask,</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petri</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dish,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porcelain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crucible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pipette,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retort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clamps,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stop</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cork,</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measuring</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clinder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volumetric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flask,</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conical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flask,</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thermometer,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bursen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burner,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wire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guaze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reflux</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apparatus,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spatula,</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dessictor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distillation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flask,</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digestion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flask,</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flat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bottom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flask.</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p>
    <w:p>
      <w:pPr>
        <w:pStyle w:val="style0"/>
        <w:spacing w:after="210"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Equipment</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Hot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air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even,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visible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spectrophotometer,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magnetic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stirrer,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blender,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heating</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mantle,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weighing</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balance,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water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bath,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muffle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furnace,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aluminium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foil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paper.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3.2</w:t>
      </w:r>
      <w:r>
        <w:tab/>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COLLE</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C</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TION</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SAMPLES</w:t>
      </w:r>
    </w:p>
    <w:p>
      <w:pPr>
        <w:pStyle w:val="style0"/>
        <w:spacing w:after="210" w:lineRule="auto" w:line="480"/>
        <w:ind w:left="720"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fresh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6"/>
          <w:szCs w:val="26"/>
          <w:highlight w:val="none"/>
          <w:vertAlign w:val="baseline"/>
          <w:em w:val="none"/>
          <w:lang w:val="en-US" w:eastAsia="en-US"/>
        </w:rPr>
        <w:t>euphorbia</w:t>
      </w:r>
      <w:r>
        <w:rPr>
          <w:rFonts w:ascii="Times New Roman" w:cs="Times New Roman" w:eastAsia="Calibri" w:hAnsi="Times New Roman" w:hint="default"/>
          <w:b w:val="false"/>
          <w:bCs w:val="false"/>
          <w:i/>
          <w:iCs/>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6"/>
          <w:szCs w:val="26"/>
          <w:highlight w:val="none"/>
          <w:vertAlign w:val="baseline"/>
          <w:em w:val="none"/>
          <w:lang w:val="en-US" w:eastAsia="en-US"/>
        </w:rPr>
        <w:t>nutans</w:t>
      </w:r>
      <w:r>
        <w:rPr>
          <w:rFonts w:ascii="Times New Roman" w:cs="Times New Roman" w:eastAsia="Calibri" w:hAnsi="Times New Roman" w:hint="default"/>
          <w:b w:val="false"/>
          <w:bCs w:val="false"/>
          <w:i/>
          <w:iCs/>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sample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were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collected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private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residence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garden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Gaa-Akanbi</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area,</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lorin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Kwara</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State,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Nigeria.</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fresh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sample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transported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Laboratry</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black</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clean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polyethene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bag</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kept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away</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direct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sunlight.</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3.3</w:t>
      </w:r>
      <w:r>
        <w:tab/>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PREPARATION</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SAMPLES</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p>
    <w:p>
      <w:pPr>
        <w:pStyle w:val="style0"/>
        <w:spacing w:after="210" w:lineRule="auto" w:line="480"/>
        <w:ind w:left="720"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6"/>
          <w:szCs w:val="26"/>
          <w:highlight w:val="none"/>
          <w:vertAlign w:val="baseline"/>
          <w:em w:val="none"/>
          <w:lang w:val="en-US" w:eastAsia="en-US"/>
        </w:rPr>
        <w:t>e.nutans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sample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destalked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anually</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healthy</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ones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rinsed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severall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y</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distilled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water.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These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allowed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drain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drained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sample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left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dry</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under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shade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were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employed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analysis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after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each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pulverized.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p>
    <w:p>
      <w:pPr>
        <w:pStyle w:val="style0"/>
        <w:spacing w:after="160" w:lineRule="auto" w:line="259"/>
        <w:ind w:firstLine="0"/>
        <w:jc w:val="left"/>
        <w:rPr>
          <w:rFonts w:ascii="Times New Roman" w:cs="Times New Roman" w:hAnsi="Times New Roman"/>
          <w:b/>
          <w:sz w:val="28"/>
          <w:szCs w:val="28"/>
        </w:rPr>
      </w:pPr>
      <w:r>
        <w:rPr>
          <w:rFonts w:ascii="Times New Roman" w:cs="Times New Roman" w:eastAsia="Calibri" w:hAnsi="Times New Roman"/>
          <w:b/>
          <w:bCs/>
          <w:i w:val="false"/>
          <w:iCs w:val="false"/>
          <w:color w:val="000000"/>
          <w:sz w:val="26"/>
          <w:szCs w:val="26"/>
          <w:highlight w:val="none"/>
          <w:vertAlign w:val="baseline"/>
          <w:em w:val="none"/>
          <w:lang w:val="en-US" w:eastAsia="en-US"/>
        </w:rPr>
        <w:br w:type="page"/>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3.</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4</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.1</w:t>
      </w:r>
      <w:r>
        <w:tab/>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Qualitative</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phytochemical</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analysis</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for</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steroids:</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Salkowski</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chloroform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mixed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sample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concentrated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sulphuric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standing</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yield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rod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colour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Lieberman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Burchadt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chloroform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mixed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few</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drops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acetic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anhydride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1ml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concentrated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sulphuric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sides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gives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reddish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ring</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junction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2</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layers.</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Triterpenes:</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Salkowski</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chloroform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when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shaken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conc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sulphuric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lower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layer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turns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yellow</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standing.</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Lieberman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chloroform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few</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drops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acetic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1ml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concentrated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sulphuric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gives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deep</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junction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2</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layers.</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alkaloids:</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were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mixed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ammonia</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chloroform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dilute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hydrochloride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added.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layer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alkaloids.</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Mayer’s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(potassium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mesuric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iodide):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layer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few</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drops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mayer’s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reagent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gives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creamy</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while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precipitate.</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Wagners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lodine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potassium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iodide):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layer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few</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drops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Wagner’s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reagent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gives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reddish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brown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coloured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precipitate.</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Hager’s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(saturated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picric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layer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Hager’s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reagent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gives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yellow</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precipitate.</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Dragerdroff’s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potassium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bismuth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iodide):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layer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few</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drops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dragendroff’s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reagent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gives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reddish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brown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precipitate.</w:t>
      </w:r>
    </w:p>
    <w:p>
      <w:pPr>
        <w:pStyle w:val="style0"/>
        <w:spacing w:after="20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Tannins</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Ferric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chloride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mixed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1%</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ferric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chloride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gives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blue,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green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brownish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green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colour</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for</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flavonords</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Ferric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chloride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Alcoholic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mixed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few</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drops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neutral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ferric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chloride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gives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green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colour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Lead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acetate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alcoholic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mixed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few</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drops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10%</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lead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acetate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gives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yellow</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precipitate.</w:t>
      </w:r>
    </w:p>
    <w:p>
      <w:pPr>
        <w:pStyle w:val="style0"/>
        <w:spacing w:after="210" w:lineRule="auto" w:line="480"/>
        <w:ind w:left="10" w:firstLine="0"/>
        <w:jc w:val="both"/>
        <w:rPr>
          <w:rFonts w:ascii="Times New Roman" w:cs="Times New Roman" w:hAnsi="Times New Roman"/>
          <w:b/>
          <w:sz w:val="28"/>
          <w:szCs w:val="28"/>
        </w:rPr>
      </w:pP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lactones:</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Legals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mixed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mixture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sodium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nitroprusside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pyrtaine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methanol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alkali</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gives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deep</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colour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for</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Diterpenes</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Copper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acetate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mixed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copper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acetate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gives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green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colour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glycosides:</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Sodium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hydroxide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reagent: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dissolve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small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amount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alcoholic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1ml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water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sodium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hydroxide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added.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yellow</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colour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indicates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presence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glycosides.</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Saponins</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Foam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small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amount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shaken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little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quantity</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water.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foam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produces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persists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10mins.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confirms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presence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saponins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p>
    <w:p>
      <w:pPr>
        <w:pStyle w:val="style0"/>
        <w:spacing w:before="240" w:after="210" w:lineRule="auto" w:line="480"/>
        <w:ind w:left="720" w:right="5" w:firstLine="720"/>
        <w:jc w:val="both"/>
        <w:rPr>
          <w:rFonts w:ascii="Times New Roman" w:cs="Times New Roman" w:hAnsi="Times New Roman"/>
          <w:b/>
          <w:sz w:val="28"/>
          <w:szCs w:val="28"/>
        </w:rPr>
      </w:pPr>
    </w:p>
    <w:p>
      <w:pPr>
        <w:pStyle w:val="style0"/>
        <w:spacing w:after="160" w:lineRule="auto" w:line="259"/>
        <w:ind w:firstLine="0"/>
        <w:jc w:val="left"/>
        <w:rPr>
          <w:rFonts w:ascii="Times New Roman" w:cs="Times New Roman" w:hAnsi="Times New Roman"/>
          <w:b/>
          <w:sz w:val="28"/>
          <w:szCs w:val="28"/>
        </w:rPr>
      </w:pPr>
      <w:r>
        <w:rPr>
          <w:rFonts w:ascii="Times New Roman" w:cs="Times New Roman" w:eastAsia="Calibri" w:hAnsi="Times New Roman"/>
          <w:b/>
          <w:bCs/>
          <w:i w:val="false"/>
          <w:iCs w:val="false"/>
          <w:color w:val="000000"/>
          <w:sz w:val="28"/>
          <w:szCs w:val="28"/>
          <w:highlight w:val="none"/>
          <w:vertAlign w:val="baseline"/>
          <w:em w:val="none"/>
          <w:lang w:val="en-US" w:eastAsia="en-US"/>
        </w:rPr>
        <w:br w:type="page"/>
      </w:r>
    </w:p>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CHAPTER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FOUR</w:t>
      </w:r>
    </w:p>
    <w:p>
      <w:pPr>
        <w:pStyle w:val="style0"/>
        <w:spacing w:before="240" w:after="21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4.0</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RES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U</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LTS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DISCUSSION</w:t>
      </w:r>
    </w:p>
    <w:p>
      <w:pPr>
        <w:pStyle w:val="style0"/>
        <w:spacing w:before="240" w:after="21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4.1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RESULTS</w:t>
      </w:r>
    </w:p>
    <w:p>
      <w:pPr>
        <w:pStyle w:val="style0"/>
        <w:spacing w:before="240" w:after="210" w:lineRule="auto" w:line="480"/>
        <w:ind w:firstLine="0"/>
        <w:jc w:val="both"/>
        <w:rPr>
          <w:rFonts w:ascii="Times New Roman" w:cs="Times New Roman" w:hAnsi="Times New Roman"/>
          <w:b/>
          <w:sz w:val="28"/>
          <w:szCs w:val="28"/>
        </w:rPr>
      </w:pPr>
      <w:r>
        <w:tab/>
      </w:r>
      <w:r>
        <w:tab/>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results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analysis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crude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nutans</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sample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different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solvents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presented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4.1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below.</w:t>
      </w:r>
    </w:p>
    <w:p>
      <w:pPr>
        <w:pStyle w:val="style0"/>
        <w:spacing w:before="240" w:after="21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Table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4.1: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Results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phytochemical</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screening</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crude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extracts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iCs/>
          <w:color w:val="000000"/>
          <w:sz w:val="28"/>
          <w:szCs w:val="28"/>
          <w:highlight w:val="none"/>
          <w:vertAlign w:val="baseline"/>
          <w:em w:val="none"/>
          <w:lang w:val="en-US" w:eastAsia="en-US"/>
        </w:rPr>
        <w:t>e.</w:t>
      </w:r>
      <w:r>
        <w:rPr>
          <w:rFonts w:ascii="Times New Roman" w:cs="Times New Roman" w:eastAsia="Calibri" w:hAnsi="Times New Roman" w:hint="default"/>
          <w:b/>
          <w:bCs/>
          <w:i/>
          <w:iCs/>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iCs/>
          <w:color w:val="000000"/>
          <w:sz w:val="28"/>
          <w:szCs w:val="28"/>
          <w:highlight w:val="none"/>
          <w:vertAlign w:val="baseline"/>
          <w:em w:val="none"/>
          <w:lang w:val="en-US" w:eastAsia="en-US"/>
        </w:rPr>
        <w:t>nutans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leaves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sample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p>
    <w:tbl>
      <w:tblPr>
        <w:jc w:val="left"/>
        <w:tblCellMar>
          <w:top w:w="0" w:type="dxa"/>
          <w:left w:w="108" w:type="dxa"/>
          <w:bottom w:w="0" w:type="dxa"/>
          <w:right w:w="108" w:type="dxa"/>
        </w:tblCellMar>
      </w:tblPr>
      <w:tblGrid>
        <w:gridCol w:w="2163"/>
        <w:gridCol w:w="1271"/>
        <w:gridCol w:w="1299"/>
        <w:gridCol w:w="1299"/>
        <w:gridCol w:w="1299"/>
        <w:gridCol w:w="1299"/>
      </w:tblGrid>
      <w:tr>
        <w:trPr>
          <w:cantSplit/>
          <w:trHeight w:val="1134" w:hRule="atLeast"/>
          <w:tblHeader w:val="false"/>
          <w:jc w:val="left"/>
        </w:trPr>
        <w:tc>
          <w:tcPr>
            <w:tcW w:w="2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Phytochemicals</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tcPr>
          <w:p>
            <w:pPr>
              <w:pStyle w:val="style0"/>
              <w:spacing w:before="240" w:after="210" w:lineRule="auto" w:line="480"/>
              <w:ind w:left="113" w:right="113"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n-Hexane</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tcPr>
          <w:p>
            <w:pPr>
              <w:pStyle w:val="style0"/>
              <w:spacing w:before="240" w:after="210" w:lineRule="auto" w:line="480"/>
              <w:ind w:left="113" w:right="113"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Chloroform</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tcPr>
          <w:p>
            <w:pPr>
              <w:pStyle w:val="style0"/>
              <w:spacing w:before="240" w:after="210" w:lineRule="auto" w:line="480"/>
              <w:ind w:left="113" w:right="113"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Ethyl</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acetate</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tcPr>
          <w:p>
            <w:pPr>
              <w:pStyle w:val="style0"/>
              <w:spacing w:before="240" w:after="210" w:lineRule="auto" w:line="480"/>
              <w:ind w:left="113" w:right="113"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Acetone</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tcPr>
          <w:p>
            <w:pPr>
              <w:pStyle w:val="style0"/>
              <w:spacing w:before="240" w:after="210" w:lineRule="auto" w:line="480"/>
              <w:ind w:left="113" w:right="113"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Ethanol</w:t>
            </w:r>
          </w:p>
        </w:tc>
      </w:tr>
      <w:tr>
        <w:tblPrEx/>
        <w:trPr>
          <w:cantSplit w:val="false"/>
          <w:tblHeader w:val="false"/>
          <w:jc w:val="left"/>
        </w:trPr>
        <w:tc>
          <w:tcPr>
            <w:tcW w:w="2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Steroids</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r>
      <w:tr>
        <w:tblPrEx/>
        <w:trPr>
          <w:cantSplit w:val="false"/>
          <w:tblHeader w:val="false"/>
          <w:jc w:val="left"/>
        </w:trPr>
        <w:tc>
          <w:tcPr>
            <w:tcW w:w="2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Triterpenoid</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r>
      <w:tr>
        <w:tblPrEx/>
        <w:trPr>
          <w:cantSplit w:val="false"/>
          <w:tblHeader w:val="false"/>
          <w:jc w:val="left"/>
        </w:trPr>
        <w:tc>
          <w:tcPr>
            <w:tcW w:w="2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Alkaloid</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r>
      <w:tr>
        <w:tblPrEx/>
        <w:trPr>
          <w:cantSplit w:val="false"/>
          <w:tblHeader w:val="false"/>
          <w:jc w:val="left"/>
        </w:trPr>
        <w:tc>
          <w:tcPr>
            <w:tcW w:w="2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Tannins</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r>
      <w:tr>
        <w:tblPrEx/>
        <w:trPr>
          <w:cantSplit w:val="false"/>
          <w:tblHeader w:val="false"/>
          <w:jc w:val="left"/>
        </w:trPr>
        <w:tc>
          <w:tcPr>
            <w:tcW w:w="2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Flavonoids</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r>
      <w:tr>
        <w:tblPrEx/>
        <w:trPr>
          <w:cantSplit w:val="false"/>
          <w:tblHeader w:val="false"/>
          <w:jc w:val="left"/>
        </w:trPr>
        <w:tc>
          <w:tcPr>
            <w:tcW w:w="2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Lactones</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r>
      <w:tr>
        <w:tblPrEx/>
        <w:trPr>
          <w:cantSplit w:val="false"/>
          <w:tblHeader w:val="false"/>
          <w:jc w:val="left"/>
        </w:trPr>
        <w:tc>
          <w:tcPr>
            <w:tcW w:w="2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Diterpenes</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r>
      <w:tr>
        <w:tblPrEx/>
        <w:trPr>
          <w:cantSplit w:val="false"/>
          <w:tblHeader w:val="false"/>
          <w:jc w:val="left"/>
        </w:trPr>
        <w:tc>
          <w:tcPr>
            <w:tcW w:w="2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Glycosides</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r>
      <w:tr>
        <w:tblPrEx/>
        <w:trPr>
          <w:cantSplit w:val="false"/>
          <w:tblHeader w:val="false"/>
          <w:jc w:val="left"/>
        </w:trPr>
        <w:tc>
          <w:tcPr>
            <w:tcW w:w="2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Saponnins</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r>
    </w:tbl>
    <w:p>
      <w:pPr>
        <w:pStyle w:val="style0"/>
        <w:spacing w:before="24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4.2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DISCUSSION</w:t>
      </w:r>
    </w:p>
    <w:p>
      <w:pPr>
        <w:pStyle w:val="style0"/>
        <w:spacing w:before="240" w:after="210" w:lineRule="auto" w:line="480"/>
        <w:ind w:left="720" w:firstLine="7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From</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Table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4.1</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above,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different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solvents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used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have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different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capacity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extract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from</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nutans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sample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considering</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different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number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detected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each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crude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extract.</w:t>
      </w:r>
    </w:p>
    <w:p>
      <w:pPr>
        <w:pStyle w:val="style0"/>
        <w:spacing w:before="240" w:lineRule="auto" w:line="480"/>
        <w:ind w:left="720" w:firstLine="7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variation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readily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attributable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different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polarities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solvents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major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factor.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least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number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phytochemical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present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found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both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n-hexane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(dipole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moment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0)</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ethyl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acetate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(dipole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moment=1.88</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Debye)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solvents.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Although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latter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moderate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polarity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while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former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absolutely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non-polar.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therefore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clear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why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both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have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different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phytochemical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detected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each;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steroid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only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detected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n-hexane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extract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diterpene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only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was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found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ethyl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acetate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extract.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However,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chloroform</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with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weaker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polarity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(dipole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moment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1.15</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Debye)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than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ethyl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acetate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had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presence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three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(3)</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its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extract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namely;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steroids,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tannins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diterpenes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observed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presence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more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chloroform</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indicative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more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chloroform-soluble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compounds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e.nutans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than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ethyl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acetate-soluble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ones.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Acetone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which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more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strongly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polar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(dipole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moment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2.91</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Debye)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had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presence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five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(5)</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different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its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crude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extracts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which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are;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alkaloids,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flavonoids,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lactones,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diterpenes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glycosides.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crude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ethanolic</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extract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surprising</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confirmed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presence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almost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all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tested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for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with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exception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only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saponnins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may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be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linked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ethanol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having</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higher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polarity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aqueous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environment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(dipole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moment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=3.1</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Debye)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than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anhydrous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form</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(dipole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moment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=1.7</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Debye)</w:t>
      </w:r>
      <w:r>
        <w:rPr>
          <w:rFonts w:ascii="Times New Roman" w:cs="Calibri" w:eastAsia="Calibri" w:hAnsi="Times New Roman" w:hint="default"/>
          <w:b w:val="false"/>
          <w:bCs w:val="false"/>
          <w:i w:val="false"/>
          <w:iCs w:val="false"/>
          <w:color w:val="000000"/>
          <w:sz w:val="28"/>
          <w:szCs w:val="22"/>
          <w:highlight w:val="none"/>
          <w:vertAlign w:val="superscript"/>
          <w:em w:val="none"/>
          <w:lang w:val="en-US" w:eastAsia="en-US"/>
        </w:rPr>
        <w:t>87</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extraction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study,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90%</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aqueous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ethanol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solution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was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employed,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must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have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enhanced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extractive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power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solvent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(ethanol)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t>
      </w:r>
    </w:p>
    <w:p>
      <w:pPr>
        <w:pStyle w:val="style0"/>
        <w:spacing w:before="240" w:lineRule="auto" w:line="480"/>
        <w:ind w:left="720" w:firstLine="7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Considering</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number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extracted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by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each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solvent,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aqueous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ethanol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solvent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extract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contained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eight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(8)</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nine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analyzed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for.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reveals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that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euphorbia</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nutans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leaves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sample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rich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secondary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metabolites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which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may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im</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part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medicinal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values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like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many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other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plant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species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euphor</w:t>
      </w:r>
      <w:r>
        <w:rPr>
          <w:rFonts w:ascii="Times New Roman" w:cs="Calibri" w:eastAsia="Calibri" w:hAnsi="Times New Roman" w:hint="default"/>
          <w:b w:val="false"/>
          <w:bCs w:val="false"/>
          <w:i/>
          <w:iCs/>
          <w:color w:val="000000"/>
          <w:sz w:val="28"/>
          <w:szCs w:val="22"/>
          <w:highlight w:val="none"/>
          <w:vertAlign w:val="baseline"/>
          <w:em w:val="none"/>
          <w:lang w:val="en-US" w:eastAsia="en-US"/>
        </w:rPr>
        <w:t>biaceae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t>
      </w:r>
    </w:p>
    <w:p>
      <w:pPr>
        <w:pStyle w:val="style0"/>
        <w:spacing w:after="210" w:lineRule="auto" w:line="480"/>
        <w:ind w:firstLine="0"/>
        <w:jc w:val="both"/>
        <w:rPr>
          <w:rFonts w:ascii="Times New Roman" w:cs="Times New Roman" w:hAnsi="Times New Roman"/>
          <w:b/>
          <w:sz w:val="28"/>
          <w:szCs w:val="28"/>
        </w:rPr>
      </w:pPr>
      <w:r>
        <w:rPr>
          <w:rFonts w:ascii="Times New Roman" w:cs="Calibri" w:eastAsia="Calibri" w:hAnsi="Times New Roman" w:hint="default"/>
          <w:b/>
          <w:bCs/>
          <w:i w:val="false"/>
          <w:iCs w:val="false"/>
          <w:color w:val="000000"/>
          <w:sz w:val="28"/>
          <w:szCs w:val="22"/>
          <w:highlight w:val="none"/>
          <w:vertAlign w:val="baseline"/>
          <w:em w:val="none"/>
          <w:lang w:val="en-US" w:eastAsia="en-US"/>
        </w:rPr>
        <w:t>4.3</w:t>
      </w:r>
      <w:r>
        <w:rPr>
          <w:rFonts w:ascii="Times New Roman" w:cs="Calibri"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bCs/>
          <w:i w:val="false"/>
          <w:iCs w:val="false"/>
          <w:color w:val="000000"/>
          <w:sz w:val="28"/>
          <w:szCs w:val="22"/>
          <w:highlight w:val="none"/>
          <w:vertAlign w:val="baseline"/>
          <w:em w:val="none"/>
          <w:lang w:val="en-US" w:eastAsia="en-US"/>
        </w:rPr>
        <w:t>CONCLUSION</w:t>
      </w:r>
    </w:p>
    <w:p>
      <w:pPr>
        <w:pStyle w:val="style0"/>
        <w:spacing w:lineRule="auto" w:line="480"/>
        <w:ind w:left="720" w:firstLine="7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leaves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euphorbia</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nutans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rich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source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has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potential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displaying</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medicinal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properties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due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presences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these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bioactive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components.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Aqueous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ethanol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has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been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shown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study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have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highest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extractive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ability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for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plant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material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hence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best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five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(5)</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solvents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used.</w:t>
      </w:r>
    </w:p>
    <w:p>
      <w:pPr>
        <w:pStyle w:val="style0"/>
        <w:spacing w:lineRule="auto" w:line="276"/>
        <w:ind w:left="540" w:hanging="54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87.</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Titus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van</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Erp</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Evert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Jan</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Meijer</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Ab</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Initio</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Molecular</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Dynamics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Study</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Aqueous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Solvation</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Ethanol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Ethylene.</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Chemic</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Physics.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2002,</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1-15</w:t>
      </w:r>
    </w:p>
    <w:p>
      <w:pPr>
        <w:pStyle w:val="style0"/>
        <w:spacing w:before="240" w:lineRule="auto" w:line="480"/>
        <w:ind w:left="-5" w:right="5"/>
        <w:jc w:val="left"/>
        <w:rPr>
          <w:rFonts w:ascii="Times New Roman" w:cs="Times New Roman" w:hAnsi="Times New Roman"/>
          <w:b/>
          <w:sz w:val="28"/>
          <w:szCs w:val="28"/>
        </w:rPr>
      </w:pPr>
    </w:p>
    <w:p>
      <w:pPr>
        <w:pStyle w:val="style0"/>
        <w:spacing w:after="160" w:lineRule="auto" w:line="259"/>
        <w:ind w:left="0" w:firstLine="0"/>
        <w:rPr>
          <w:rFonts w:ascii="Times New Roman" w:cs="Times New Roman" w:hAnsi="Times New Roman"/>
          <w:b/>
          <w:sz w:val="28"/>
          <w:szCs w:val="28"/>
        </w:rPr>
      </w:pPr>
    </w:p>
    <w:p>
      <w:pPr>
        <w:pStyle w:val="style0"/>
        <w:rPr/>
      </w:pPr>
    </w:p>
    <w:p>
      <w:pPr>
        <w:pStyle w:val="style0"/>
        <w:rPr/>
      </w:pPr>
    </w:p>
    <w:sectPr>
      <w:pgSz w:w="11520" w:h="1440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0002AFF" w:usb1="C000247B"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Calibri Light">
    <w:altName w:val="Calibri Light"/>
    <w:panose1 w:val="020f0302020000030204"/>
    <w:charset w:val="00"/>
    <w:family w:val="swiss"/>
    <w:pitch w:val="variable"/>
    <w:sig w:usb0="E0002AFF" w:usb1="C000247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Calisto MT">
    <w:altName w:val="Calisto MT"/>
    <w:panose1 w:val="02040603050000030304"/>
    <w:charset w:val="00"/>
    <w:family w:val="roman"/>
    <w:pitch w:val="variable"/>
    <w:sig w:usb0="00000003" w:usb1="00000000" w:usb2="00000000" w:usb3="00000000" w:csb0="00000001" w:csb1="00000000"/>
  </w:font>
  <w:font w:name="Monotype Corsiva">
    <w:altName w:val="Monotype Corsiva"/>
    <w:panose1 w:val="03010101010000010101"/>
    <w:charset w:val="00"/>
    <w:family w:val="script"/>
    <w:pitch w:val="variable"/>
    <w:sig w:usb0="00000287" w:usb1="00000000" w:usb2="00000000" w:usb3="00000000" w:csb0="0000009F" w:csb1="00000000"/>
  </w:font>
  <w:font w:name="Palatino Linotype">
    <w:altName w:val="Palatino Linotype"/>
    <w:panose1 w:val="02040502050000030304"/>
    <w:charset w:val="00"/>
    <w:family w:val="roman"/>
    <w:pitch w:val="variable"/>
    <w:sig w:usb0="E0000287" w:usb1="40000013" w:usb2="00000000" w:usb3="00000000" w:csb0="0000019F" w:csb1="00000000"/>
  </w:font>
  <w:font w:name="Algerian">
    <w:altName w:val="Algerian"/>
    <w:panose1 w:val="04020705040000060702"/>
    <w:charset w:val="00"/>
    <w:family w:val="decorative"/>
    <w:pitch w:val="variable"/>
    <w:sig w:usb0="00000003" w:usb1="00000000" w:usb2="00000000" w:usb3="00000000" w:csb0="00000001" w:csb1="00000000"/>
  </w:font>
  <w:font w:name="Roboto">
    <w:altName w:val="Times New Roman"/>
    <w:panose1 w:val="00000000000000000000"/>
    <w:charset w:val="00"/>
    <w:family w:val="auto"/>
    <w:pitch w:val="variable"/>
    <w:sig w:usb0="E00002FF" w:usb1="5000217F" w:usb2="00000021" w:usb3="00000000" w:csb0="0000019F" w:csb1="00000000"/>
  </w:font>
  <w:font w:name="宋体">
    <w:altName w:val="Wingdings 2"/>
    <w:panose1 w:val="05020102010000070707"/>
    <w:charset w:val="02"/>
    <w:family w:val="roman"/>
    <w:pitch w:val="default"/>
    <w:sig w:usb0="00000000" w:usb1="10000000" w:usb2="00000000" w:usb3="00000000" w:csb0="80000000" w:csb1="00000000"/>
  </w:font>
  <w:font w:name="Trebuchet MS">
    <w:altName w:val="Times New Roman"/>
    <w:panose1 w:val="02020603050000020304"/>
    <w:charset w:val="00"/>
    <w:family w:val="roman"/>
    <w:pitch w:val="variable"/>
    <w:sig w:usb0="20007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96"/>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10" w:lineRule="auto" w:line="270"/>
      <w:ind w:left="10" w:hanging="10"/>
    </w:pPr>
    <w:rPr>
      <w:rFonts w:ascii="Calibri" w:cs="Calibri" w:eastAsia="Calibri" w:hAnsi="Calibri"/>
      <w:color w:val="00000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2">
    <w:name w:val="footer"/>
    <w:basedOn w:val="style0"/>
    <w:next w:val="style32"/>
    <w:pPr>
      <w:tabs>
        <w:tab w:val="center" w:leader="none" w:pos="4680"/>
        <w:tab w:val="right" w:leader="none" w:pos="9360"/>
      </w:tabs>
      <w:spacing w:before="0" w:after="0" w:lineRule="auto" w:line="240"/>
      <w:ind w:left="10" w:right="0" w:firstLine="0"/>
    </w:pPr>
    <w:rPr>
      <w:rFonts w:ascii="Calibri" w:cs="Calibri" w:eastAsia="Calibri" w:hAnsi="Calibri"/>
      <w:color w:val="000000"/>
      <w:sz w:val="21"/>
    </w:rPr>
  </w:style>
  <w:style w:type="paragraph" w:styleId="style3">
    <w:name w:val="heading 3"/>
    <w:basedOn w:val="style0"/>
    <w:next w:val="style3"/>
    <w:qFormat/>
    <w:pPr>
      <w:spacing w:before="100" w:beforeAutospacing="true" w:after="100" w:afterAutospacing="true" w:lineRule="auto" w:line="240"/>
      <w:ind w:left="0" w:right="0" w:firstLine="0"/>
      <w:outlineLvl w:val="2"/>
    </w:pPr>
    <w:rPr>
      <w:rFonts w:ascii="Times New Roman" w:cs="Times New Roman" w:eastAsia="Times New Roman" w:hAnsi="Times New Roman"/>
      <w:b/>
      <w:bCs/>
      <w:color w:val="auto"/>
      <w:sz w:val="27"/>
      <w:szCs w:val="27"/>
    </w:rPr>
  </w:style>
  <w:style w:type="character" w:styleId="style87">
    <w:name w:val="Strong"/>
    <w:basedOn w:val="style65"/>
    <w:next w:val="style87"/>
    <w:qFormat/>
    <w:rPr>
      <w:rFonts w:ascii="Times New Roman" w:cs="Times New Roman" w:eastAsia="宋体" w:hAnsi="Times New Roman"/>
      <w:b/>
      <w:sz w:val="21"/>
    </w:rPr>
  </w:style>
  <w:style w:type="paragraph" w:styleId="style179">
    <w:name w:val="List Paragraph"/>
    <w:basedOn w:val="style0"/>
    <w:next w:val="style179"/>
    <w:qFormat/>
    <w:pPr>
      <w:spacing w:before="0" w:after="210" w:lineRule="auto" w:line="271"/>
      <w:ind w:left="720" w:right="0" w:firstLine="0"/>
    </w:pPr>
    <w:rPr>
      <w:rFonts w:ascii="Calibri" w:cs="Calibri" w:eastAsia="Calibri" w:hAnsi="Calibri"/>
      <w:color w:val="000000"/>
      <w:sz w:val="21"/>
    </w:rPr>
  </w:style>
  <w:style w:type="character" w:styleId="style85">
    <w:name w:val="Hyperlink"/>
    <w:basedOn w:val="style65"/>
    <w:next w:val="style85"/>
    <w:rPr>
      <w:rFonts w:ascii="Times New Roman" w:cs="Times New Roman" w:eastAsia="宋体" w:hAnsi="Times New Roman"/>
      <w:color w:val="0563c1"/>
      <w:sz w:val="21"/>
      <w:u w:val="single"/>
    </w:rPr>
  </w:style>
</w:styles>
</file>

<file path=word/_rels/document.xml.rels><?xml version="1.0" encoding="UTF-8"?>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8.png"/><Relationship Id="rId21" Type="http://schemas.openxmlformats.org/officeDocument/2006/relationships/image" Target="media/image17.png"/><Relationship Id="rId24" Type="http://schemas.openxmlformats.org/officeDocument/2006/relationships/fontTable" Target="fontTable.xml"/><Relationship Id="rId23"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2.jpeg"/><Relationship Id="rId26" Type="http://schemas.openxmlformats.org/officeDocument/2006/relationships/theme" Target="theme/theme1.xml"/><Relationship Id="rId25" Type="http://schemas.openxmlformats.org/officeDocument/2006/relationships/settings" Target="settings.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11" Type="http://schemas.openxmlformats.org/officeDocument/2006/relationships/image" Target="media/image4.jpeg"/><Relationship Id="rId10" Type="http://schemas.openxmlformats.org/officeDocument/2006/relationships/image" Target="media/image3.jpeg"/><Relationship Id="rId13" Type="http://schemas.openxmlformats.org/officeDocument/2006/relationships/image" Target="media/image9.png"/><Relationship Id="rId12" Type="http://schemas.openxmlformats.org/officeDocument/2006/relationships/image" Target="media/image8.png"/><Relationship Id="rId15" Type="http://schemas.openxmlformats.org/officeDocument/2006/relationships/image" Target="media/image11.png"/><Relationship Id="rId14" Type="http://schemas.openxmlformats.org/officeDocument/2006/relationships/image" Target="media/image10.png"/><Relationship Id="rId17" Type="http://schemas.openxmlformats.org/officeDocument/2006/relationships/image" Target="media/image13.png"/><Relationship Id="rId16" Type="http://schemas.openxmlformats.org/officeDocument/2006/relationships/image" Target="media/image12.png"/><Relationship Id="rId19" Type="http://schemas.openxmlformats.org/officeDocument/2006/relationships/image" Target="media/image15.png"/><Relationship Id="rId1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Words>9824</Words>
  <Pages>10</Pages>
  <Characters>57416</Characters>
  <Application>WPS Office</Application>
  <DocSecurity>0</DocSecurity>
  <Paragraphs>584</Paragraphs>
  <ScaleCrop>false</ScaleCrop>
  <LinksUpToDate>false</LinksUpToDate>
  <CharactersWithSpaces>67214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2025-07-28T20:32:00Z</dcterms:created>
  <dc:creator>PC</dc:creator>
  <lastModifiedBy>CPH2387</lastModifiedBy>
  <dcterms:modified xsi:type="dcterms:W3CDTF">2025-07-29T12:20:50Z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bc08035210274f4b988973496660dbb9</vt:lpwstr>
  </property>
</Properties>
</file>