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DETERMINATION OF PHYTOCHEMICAL CONTENT AND ANTIMICROBIAL ACTIVITY OF STEM BARK OF CASHEW PLANT   </w:t>
      </w:r>
    </w:p>
    <w:p w:rsidR="00041B13" w:rsidRDefault="00041B13">
      <w:pPr>
        <w:spacing w:before="240" w:after="240"/>
        <w:rPr>
          <w:rFonts w:ascii="Times New Roman" w:eastAsia="Times New Roman" w:hAnsi="Times New Roman" w:cs="Times New Roman"/>
          <w:b/>
          <w:sz w:val="28"/>
          <w:szCs w:val="28"/>
        </w:rPr>
      </w:pPr>
    </w:p>
    <w:p w:rsidR="00041B13" w:rsidRPr="00C92F16" w:rsidRDefault="00C92F16">
      <w:pPr>
        <w:spacing w:before="240" w:after="240"/>
        <w:rPr>
          <w:sz w:val="24"/>
          <w:szCs w:val="24"/>
        </w:rPr>
      </w:pPr>
      <w:r>
        <w:rPr>
          <w:rFonts w:ascii="Times New Roman" w:eastAsia="Times New Roman" w:hAnsi="Times New Roman" w:cs="Times New Roman"/>
          <w:b/>
          <w:sz w:val="28"/>
          <w:szCs w:val="28"/>
        </w:rPr>
        <w:t xml:space="preserve">                                                             BY</w:t>
      </w:r>
    </w:p>
    <w:p w:rsidR="00C92F16" w:rsidRDefault="00C92F16" w:rsidP="00CD0E48">
      <w:pPr>
        <w:spacing w:before="240" w:after="240"/>
        <w:jc w:val="center"/>
        <w:rPr>
          <w:rFonts w:ascii="Times New Roman" w:eastAsia="Times New Roman" w:hAnsi="Times New Roman" w:cs="Times New Roman"/>
          <w:b/>
          <w:sz w:val="28"/>
          <w:szCs w:val="28"/>
        </w:rPr>
      </w:pPr>
      <w:bookmarkStart w:id="0" w:name="_GoBack"/>
      <w:r w:rsidRPr="00C92F16">
        <w:rPr>
          <w:rFonts w:ascii="Times New Roman" w:eastAsia="Times New Roman" w:hAnsi="Times New Roman" w:cs="Times New Roman"/>
          <w:b/>
          <w:sz w:val="28"/>
          <w:szCs w:val="28"/>
        </w:rPr>
        <w:t>JOSHUA AYOMIDE OLUWASEUN</w:t>
      </w:r>
    </w:p>
    <w:bookmarkEnd w:id="0"/>
    <w:p w:rsidR="00041B13" w:rsidRDefault="00CD0E48" w:rsidP="00CD0E48">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w:t>
      </w:r>
      <w:r w:rsidR="00C92F16">
        <w:rPr>
          <w:rFonts w:ascii="Times New Roman" w:eastAsia="Times New Roman" w:hAnsi="Times New Roman" w:cs="Times New Roman"/>
          <w:b/>
          <w:sz w:val="28"/>
          <w:szCs w:val="28"/>
        </w:rPr>
        <w:t>/SLT/FT/0478</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BEING A RESEARCH PROJECT SUBMITTED TO</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rsidR="00041B13" w:rsidRDefault="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rsidP="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HIGHER NATIONAL DIPLOMA (HND) IN SCIENCE LABORATORY TECHNOLOGY</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(BIO CHEMISTRY UNIT).</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rsidR="00041B13" w:rsidRDefault="00041B13">
      <w:pPr>
        <w:spacing w:before="240" w:after="240"/>
        <w:rPr>
          <w:rFonts w:ascii="Times New Roman" w:eastAsia="Times New Roman" w:hAnsi="Times New Roman" w:cs="Times New Roman"/>
          <w:b/>
          <w:sz w:val="28"/>
          <w:szCs w:val="28"/>
        </w:rPr>
      </w:pPr>
    </w:p>
    <w:p w:rsidR="00041B13" w:rsidRDefault="00041B13">
      <w:pPr>
        <w:spacing w:before="240" w:after="240"/>
        <w:rPr>
          <w:rFonts w:ascii="Times New Roman" w:eastAsia="Times New Roman" w:hAnsi="Times New Roman" w:cs="Times New Roman"/>
          <w:b/>
          <w:sz w:val="28"/>
          <w:szCs w:val="28"/>
        </w:rPr>
      </w:pPr>
    </w:p>
    <w:p w:rsidR="00041B13" w:rsidRDefault="00041B13">
      <w:pPr>
        <w:spacing w:before="240" w:after="240"/>
        <w:rPr>
          <w:rFonts w:ascii="Times New Roman" w:eastAsia="Times New Roman" w:hAnsi="Times New Roman" w:cs="Times New Roman"/>
          <w:b/>
          <w:sz w:val="28"/>
          <w:szCs w:val="28"/>
        </w:rPr>
      </w:pP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This is to certify that this is the original work carried out and </w:t>
      </w:r>
      <w:r w:rsidR="00991A11">
        <w:rPr>
          <w:rFonts w:ascii="Times New Roman" w:eastAsia="Times New Roman" w:hAnsi="Times New Roman" w:cs="Times New Roman"/>
          <w:b/>
          <w:sz w:val="28"/>
          <w:szCs w:val="28"/>
        </w:rPr>
        <w:t>reported by Matric number HND/23</w:t>
      </w:r>
      <w:r>
        <w:rPr>
          <w:rFonts w:ascii="Times New Roman" w:eastAsia="Times New Roman" w:hAnsi="Times New Roman" w:cs="Times New Roman"/>
          <w:b/>
          <w:sz w:val="28"/>
          <w:szCs w:val="28"/>
        </w:rPr>
        <w:t xml:space="preserve">/SLT/FT/0478 of the Department of Science Laboratory Technology, Bio Chemistry Unit, </w:t>
      </w:r>
      <w:proofErr w:type="gramStart"/>
      <w:r>
        <w:rPr>
          <w:rFonts w:ascii="Times New Roman" w:eastAsia="Times New Roman" w:hAnsi="Times New Roman" w:cs="Times New Roman"/>
          <w:b/>
          <w:sz w:val="28"/>
          <w:szCs w:val="28"/>
        </w:rPr>
        <w:t>Institute</w:t>
      </w:r>
      <w:proofErr w:type="gramEnd"/>
      <w:r>
        <w:rPr>
          <w:rFonts w:ascii="Times New Roman" w:eastAsia="Times New Roman" w:hAnsi="Times New Roman" w:cs="Times New Roman"/>
          <w:b/>
          <w:sz w:val="28"/>
          <w:szCs w:val="28"/>
        </w:rPr>
        <w:t xml:space="preserve"> of Applied Science (IAS) Kwara State Polytechnic. And it has been </w:t>
      </w:r>
      <w:proofErr w:type="gramStart"/>
      <w:r>
        <w:rPr>
          <w:rFonts w:ascii="Times New Roman" w:eastAsia="Times New Roman" w:hAnsi="Times New Roman" w:cs="Times New Roman"/>
          <w:b/>
          <w:sz w:val="28"/>
          <w:szCs w:val="28"/>
        </w:rPr>
        <w:t>Approved</w:t>
      </w:r>
      <w:proofErr w:type="gramEnd"/>
      <w:r>
        <w:rPr>
          <w:rFonts w:ascii="Times New Roman" w:eastAsia="Times New Roman" w:hAnsi="Times New Roman" w:cs="Times New Roman"/>
          <w:b/>
          <w:sz w:val="28"/>
          <w:szCs w:val="28"/>
        </w:rPr>
        <w:t xml:space="preserve"> in Partial Fulfilment of the Requirements of the Award of Higher National Diploma (HND) in Science Laboratory Technology.</w:t>
      </w:r>
    </w:p>
    <w:p w:rsidR="00041B13" w:rsidRDefault="00C92F16">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Pr>
          <w:rFonts w:ascii="Times New Roman" w:eastAsia="Times New Roman" w:hAnsi="Times New Roman" w:cs="Times New Roman"/>
          <w:b/>
          <w:sz w:val="28"/>
          <w:szCs w:val="28"/>
        </w:rPr>
        <w:tab/>
        <w:t>______________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t>______________</w:t>
      </w:r>
    </w:p>
    <w:p w:rsidR="00041B13" w:rsidRDefault="00C92F16">
      <w:pPr>
        <w:spacing w:before="240" w:after="240"/>
        <w:ind w:firstLine="720"/>
        <w:jc w:val="both"/>
        <w:rPr>
          <w:rFonts w:ascii="Times New Roman" w:eastAsia="Times New Roman" w:hAnsi="Times New Roman" w:cs="Times New Roman"/>
          <w:b/>
          <w:sz w:val="28"/>
          <w:szCs w:val="28"/>
        </w:rPr>
      </w:pPr>
      <w:r w:rsidRPr="00C92F16">
        <w:rPr>
          <w:rFonts w:ascii="Times New Roman" w:eastAsia="Times New Roman" w:hAnsi="Times New Roman" w:cs="Times New Roman"/>
          <w:b/>
          <w:sz w:val="28"/>
          <w:szCs w:val="28"/>
        </w:rPr>
        <w:t>Mrs</w:t>
      </w:r>
      <w:r>
        <w:rPr>
          <w:rFonts w:ascii="Times New Roman" w:eastAsia="Times New Roman" w:hAnsi="Times New Roman" w:cs="Times New Roman"/>
          <w:b/>
          <w:sz w:val="28"/>
          <w:szCs w:val="28"/>
        </w:rPr>
        <w:t>.</w:t>
      </w:r>
      <w:r w:rsidRPr="00C92F16">
        <w:rPr>
          <w:rFonts w:ascii="Times New Roman" w:eastAsia="Times New Roman" w:hAnsi="Times New Roman" w:cs="Times New Roman"/>
          <w:b/>
          <w:sz w:val="28"/>
          <w:szCs w:val="28"/>
        </w:rPr>
        <w:t xml:space="preserve"> SALAUDEEN</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Unit (Bio Chemistry Unit)</w:t>
      </w:r>
    </w:p>
    <w:p w:rsidR="00041B13" w:rsidRDefault="00C92F1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t>_______________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DR USMAN ABDULKAREEM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rsidR="00041B13" w:rsidRDefault="00C92F1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t>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Pr>
          <w:rFonts w:ascii="Times New Roman" w:eastAsia="Times New Roman" w:hAnsi="Times New Roman" w:cs="Times New Roman"/>
          <w:b/>
          <w:sz w:val="28"/>
          <w:szCs w:val="28"/>
        </w:rPr>
        <w:tab/>
        <w:t>DATE</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C92F16" w:rsidRDefault="00C92F16" w:rsidP="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DEDICATION</w:t>
      </w:r>
    </w:p>
    <w:p w:rsidR="00041B13" w:rsidRDefault="00C92F16" w:rsidP="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dedicate this project work to Almighty God.</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C92F16" w:rsidP="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ACKNOWLEDGEMENT </w:t>
      </w:r>
    </w:p>
    <w:p w:rsidR="00041B13" w:rsidRDefault="00C92F16" w:rsidP="00CD0E48">
      <w:pPr>
        <w:spacing w:before="240" w:after="24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I would like to acknowledge the Almighty God for his strength and support over our life and over this project work, for the privilege to complete this project work, may God be praised forever. Also, to my lovely parent Mr.  &amp; Mrs. JOSHUA together with my brothers and my well-wishers who gave us the opportunity to be here and took care of our needs.</w:t>
      </w:r>
    </w:p>
    <w:p w:rsidR="00041B13" w:rsidRDefault="00C92F16" w:rsidP="00CD0E48">
      <w:pPr>
        <w:shd w:val="clear" w:color="auto" w:fill="FFFFFF"/>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also use this opportunity to acknowledge </w:t>
      </w:r>
      <w:r w:rsidR="00CD0E48">
        <w:rPr>
          <w:rFonts w:ascii="Times New Roman" w:eastAsia="Times New Roman" w:hAnsi="Times New Roman" w:cs="Times New Roman"/>
          <w:b/>
          <w:sz w:val="28"/>
          <w:szCs w:val="28"/>
        </w:rPr>
        <w:t>my</w:t>
      </w:r>
      <w:r>
        <w:rPr>
          <w:rFonts w:ascii="Times New Roman" w:eastAsia="Times New Roman" w:hAnsi="Times New Roman" w:cs="Times New Roman"/>
          <w:b/>
          <w:sz w:val="28"/>
          <w:szCs w:val="28"/>
        </w:rPr>
        <w:t xml:space="preserve"> supervisor in person of MR ADEKUNLE J.A for his enthusiasm, patience, helpful information, practical advice and unceasing ideas that have helped </w:t>
      </w:r>
      <w:r w:rsidR="00CD0E48">
        <w:rPr>
          <w:rFonts w:ascii="Times New Roman" w:eastAsia="Times New Roman" w:hAnsi="Times New Roman" w:cs="Times New Roman"/>
          <w:b/>
          <w:sz w:val="28"/>
          <w:szCs w:val="28"/>
        </w:rPr>
        <w:t>me</w:t>
      </w:r>
      <w:r>
        <w:rPr>
          <w:rFonts w:ascii="Times New Roman" w:eastAsia="Times New Roman" w:hAnsi="Times New Roman" w:cs="Times New Roman"/>
          <w:b/>
          <w:sz w:val="28"/>
          <w:szCs w:val="28"/>
        </w:rPr>
        <w:t xml:space="preserve"> tremendously at all times in writing of this project. I appreciate </w:t>
      </w:r>
      <w:r w:rsidR="00CD0E48">
        <w:rPr>
          <w:rFonts w:ascii="Times New Roman" w:eastAsia="Times New Roman" w:hAnsi="Times New Roman" w:cs="Times New Roman"/>
          <w:b/>
          <w:sz w:val="28"/>
          <w:szCs w:val="28"/>
        </w:rPr>
        <w:t>my H.O.</w:t>
      </w:r>
      <w:r>
        <w:rPr>
          <w:rFonts w:ascii="Times New Roman" w:eastAsia="Times New Roman" w:hAnsi="Times New Roman" w:cs="Times New Roman"/>
          <w:b/>
          <w:sz w:val="28"/>
          <w:szCs w:val="28"/>
        </w:rPr>
        <w:t xml:space="preserve">U, in person of </w:t>
      </w:r>
      <w:r w:rsidR="00991A11" w:rsidRPr="00C92F16">
        <w:rPr>
          <w:rFonts w:ascii="Times New Roman" w:eastAsia="Times New Roman" w:hAnsi="Times New Roman" w:cs="Times New Roman"/>
          <w:b/>
          <w:sz w:val="28"/>
          <w:szCs w:val="28"/>
        </w:rPr>
        <w:t>Mrs</w:t>
      </w:r>
      <w:r w:rsidR="00991A11">
        <w:rPr>
          <w:rFonts w:ascii="Times New Roman" w:eastAsia="Times New Roman" w:hAnsi="Times New Roman" w:cs="Times New Roman"/>
          <w:b/>
          <w:sz w:val="28"/>
          <w:szCs w:val="28"/>
        </w:rPr>
        <w:t>.</w:t>
      </w:r>
      <w:r w:rsidR="00991A11" w:rsidRPr="00C92F16">
        <w:rPr>
          <w:rFonts w:ascii="Times New Roman" w:eastAsia="Times New Roman" w:hAnsi="Times New Roman" w:cs="Times New Roman"/>
          <w:b/>
          <w:sz w:val="28"/>
          <w:szCs w:val="28"/>
        </w:rPr>
        <w:t xml:space="preserve"> SALAUDEEN</w:t>
      </w:r>
      <w:r>
        <w:rPr>
          <w:rFonts w:ascii="Times New Roman" w:eastAsia="Times New Roman" w:hAnsi="Times New Roman" w:cs="Times New Roman"/>
          <w:b/>
          <w:sz w:val="28"/>
          <w:szCs w:val="28"/>
        </w:rPr>
        <w:t>, and the H.O.D., Dr</w:t>
      </w:r>
      <w:r w:rsidR="00CD0E4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USMAN A. for their support and encourage More so, my appreciation goes </w:t>
      </w:r>
      <w:r w:rsidR="00CD0E48">
        <w:rPr>
          <w:rFonts w:ascii="Times New Roman" w:eastAsia="Times New Roman" w:hAnsi="Times New Roman" w:cs="Times New Roman"/>
          <w:b/>
          <w:sz w:val="28"/>
          <w:szCs w:val="28"/>
        </w:rPr>
        <w:t>my</w:t>
      </w:r>
      <w:r>
        <w:rPr>
          <w:rFonts w:ascii="Times New Roman" w:eastAsia="Times New Roman" w:hAnsi="Times New Roman" w:cs="Times New Roman"/>
          <w:b/>
          <w:sz w:val="28"/>
          <w:szCs w:val="28"/>
        </w:rPr>
        <w:t xml:space="preserve"> colleagues who had the pleasure to work with us during this project work, without their support and cooperation this wouldn't be a success. May God bless you </w:t>
      </w:r>
      <w:proofErr w:type="gramStart"/>
      <w:r>
        <w:rPr>
          <w:rFonts w:ascii="Times New Roman" w:eastAsia="Times New Roman" w:hAnsi="Times New Roman" w:cs="Times New Roman"/>
          <w:b/>
          <w:sz w:val="28"/>
          <w:szCs w:val="28"/>
        </w:rPr>
        <w:t>all.</w:t>
      </w:r>
      <w:proofErr w:type="gramEnd"/>
      <w:r>
        <w:rPr>
          <w:rFonts w:ascii="Times New Roman" w:eastAsia="Times New Roman" w:hAnsi="Times New Roman" w:cs="Times New Roman"/>
          <w:b/>
          <w:sz w:val="28"/>
          <w:szCs w:val="28"/>
        </w:rPr>
        <w:t xml:space="preserve"> Amen</w:t>
      </w: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Title page </w:t>
      </w:r>
    </w:p>
    <w:p w:rsidR="00041B13" w:rsidRDefault="00C92F16">
      <w:pPr>
        <w:shd w:val="clear" w:color="auto" w:fill="FFFFFF"/>
        <w:spacing w:line="360" w:lineRule="auto"/>
        <w:rPr>
          <w:color w:val="131314"/>
          <w:sz w:val="28"/>
          <w:szCs w:val="28"/>
        </w:rPr>
      </w:pPr>
      <w:r>
        <w:rPr>
          <w:color w:val="131314"/>
          <w:sz w:val="28"/>
          <w:szCs w:val="28"/>
        </w:rPr>
        <w:t xml:space="preserve">Certification </w:t>
      </w:r>
    </w:p>
    <w:p w:rsidR="00041B13" w:rsidRDefault="00C92F16">
      <w:pPr>
        <w:shd w:val="clear" w:color="auto" w:fill="FFFFFF"/>
        <w:spacing w:line="360" w:lineRule="auto"/>
        <w:rPr>
          <w:color w:val="131314"/>
          <w:sz w:val="28"/>
          <w:szCs w:val="28"/>
        </w:rPr>
      </w:pPr>
      <w:r>
        <w:rPr>
          <w:color w:val="131314"/>
          <w:sz w:val="28"/>
          <w:szCs w:val="28"/>
        </w:rPr>
        <w:t xml:space="preserve">Dedication </w:t>
      </w:r>
    </w:p>
    <w:p w:rsidR="00041B13" w:rsidRDefault="00C92F16">
      <w:pPr>
        <w:shd w:val="clear" w:color="auto" w:fill="FFFFFF"/>
        <w:spacing w:line="360" w:lineRule="auto"/>
        <w:rPr>
          <w:color w:val="131314"/>
          <w:sz w:val="28"/>
          <w:szCs w:val="28"/>
        </w:rPr>
      </w:pPr>
      <w:r>
        <w:rPr>
          <w:color w:val="131314"/>
          <w:sz w:val="28"/>
          <w:szCs w:val="28"/>
        </w:rPr>
        <w:lastRenderedPageBreak/>
        <w:t>Acknowledgement</w:t>
      </w:r>
    </w:p>
    <w:p w:rsidR="00041B13" w:rsidRDefault="00C92F16">
      <w:pPr>
        <w:shd w:val="clear" w:color="auto" w:fill="FFFFFF"/>
        <w:spacing w:line="360" w:lineRule="auto"/>
        <w:rPr>
          <w:color w:val="131314"/>
          <w:sz w:val="28"/>
          <w:szCs w:val="28"/>
        </w:rPr>
      </w:pPr>
      <w:r>
        <w:rPr>
          <w:color w:val="131314"/>
          <w:sz w:val="28"/>
          <w:szCs w:val="28"/>
        </w:rPr>
        <w:t xml:space="preserve">Abstract </w:t>
      </w:r>
    </w:p>
    <w:p w:rsidR="00041B13" w:rsidRDefault="00C92F16">
      <w:pPr>
        <w:shd w:val="clear" w:color="auto" w:fill="FFFFFF"/>
        <w:spacing w:line="360" w:lineRule="auto"/>
        <w:rPr>
          <w:color w:val="131314"/>
          <w:sz w:val="28"/>
          <w:szCs w:val="28"/>
        </w:rPr>
      </w:pPr>
      <w:r>
        <w:rPr>
          <w:color w:val="131314"/>
          <w:sz w:val="28"/>
          <w:szCs w:val="28"/>
        </w:rPr>
        <w:t xml:space="preserve">Chapter One </w:t>
      </w:r>
    </w:p>
    <w:p w:rsidR="00041B13" w:rsidRDefault="00C92F16">
      <w:pPr>
        <w:shd w:val="clear" w:color="auto" w:fill="FFFFFF"/>
        <w:spacing w:line="360" w:lineRule="auto"/>
        <w:rPr>
          <w:color w:val="131314"/>
          <w:sz w:val="28"/>
          <w:szCs w:val="28"/>
        </w:rPr>
      </w:pPr>
      <w:r>
        <w:rPr>
          <w:color w:val="131314"/>
          <w:sz w:val="28"/>
          <w:szCs w:val="28"/>
        </w:rPr>
        <w:t xml:space="preserve">1.1 Introduction </w:t>
      </w:r>
    </w:p>
    <w:p w:rsidR="00041B13" w:rsidRDefault="00C92F16">
      <w:pPr>
        <w:shd w:val="clear" w:color="auto" w:fill="FFFFFF"/>
        <w:spacing w:line="360" w:lineRule="auto"/>
        <w:rPr>
          <w:color w:val="131314"/>
          <w:sz w:val="28"/>
          <w:szCs w:val="28"/>
        </w:rPr>
      </w:pPr>
      <w:r>
        <w:rPr>
          <w:color w:val="131314"/>
          <w:sz w:val="28"/>
          <w:szCs w:val="28"/>
        </w:rPr>
        <w:t xml:space="preserve">1.2 Statement of problem </w:t>
      </w:r>
    </w:p>
    <w:p w:rsidR="00041B13" w:rsidRDefault="00C92F16">
      <w:pPr>
        <w:shd w:val="clear" w:color="auto" w:fill="FFFFFF"/>
        <w:spacing w:line="360" w:lineRule="auto"/>
        <w:rPr>
          <w:color w:val="131314"/>
          <w:sz w:val="28"/>
          <w:szCs w:val="28"/>
        </w:rPr>
      </w:pPr>
      <w:r>
        <w:rPr>
          <w:color w:val="131314"/>
          <w:sz w:val="28"/>
          <w:szCs w:val="28"/>
        </w:rPr>
        <w:t xml:space="preserve">1.3 Significant of the study </w:t>
      </w:r>
    </w:p>
    <w:p w:rsidR="00041B13" w:rsidRDefault="00C92F16">
      <w:pPr>
        <w:shd w:val="clear" w:color="auto" w:fill="FFFFFF"/>
        <w:spacing w:line="360" w:lineRule="auto"/>
        <w:rPr>
          <w:color w:val="131314"/>
          <w:sz w:val="28"/>
          <w:szCs w:val="28"/>
        </w:rPr>
      </w:pPr>
      <w:r>
        <w:rPr>
          <w:color w:val="131314"/>
          <w:sz w:val="28"/>
          <w:szCs w:val="28"/>
        </w:rPr>
        <w:t>1.4 Aim and Objective of the study</w:t>
      </w:r>
    </w:p>
    <w:p w:rsidR="00041B13" w:rsidRDefault="00C92F16">
      <w:pPr>
        <w:shd w:val="clear" w:color="auto" w:fill="FFFFFF"/>
        <w:spacing w:line="360" w:lineRule="auto"/>
        <w:rPr>
          <w:color w:val="131314"/>
          <w:sz w:val="28"/>
          <w:szCs w:val="28"/>
        </w:rPr>
      </w:pPr>
      <w:r>
        <w:rPr>
          <w:color w:val="131314"/>
          <w:sz w:val="28"/>
          <w:szCs w:val="28"/>
        </w:rPr>
        <w:t xml:space="preserve"> Chapter Two</w:t>
      </w:r>
    </w:p>
    <w:p w:rsidR="00041B13" w:rsidRDefault="00C92F16">
      <w:pPr>
        <w:shd w:val="clear" w:color="auto" w:fill="FFFFFF"/>
        <w:spacing w:line="360" w:lineRule="auto"/>
        <w:rPr>
          <w:color w:val="131314"/>
          <w:sz w:val="28"/>
          <w:szCs w:val="28"/>
        </w:rPr>
      </w:pPr>
      <w:r>
        <w:rPr>
          <w:color w:val="131314"/>
          <w:sz w:val="28"/>
          <w:szCs w:val="28"/>
        </w:rPr>
        <w:t>2.1 Literature Review</w:t>
      </w:r>
    </w:p>
    <w:p w:rsidR="00041B13" w:rsidRDefault="00C92F16">
      <w:pPr>
        <w:shd w:val="clear" w:color="auto" w:fill="FFFFFF"/>
        <w:spacing w:line="360" w:lineRule="auto"/>
        <w:rPr>
          <w:color w:val="131314"/>
          <w:sz w:val="28"/>
          <w:szCs w:val="28"/>
        </w:rPr>
      </w:pPr>
      <w:r>
        <w:rPr>
          <w:color w:val="131314"/>
          <w:sz w:val="28"/>
          <w:szCs w:val="28"/>
        </w:rPr>
        <w:t>2.2 Cashew Composition</w:t>
      </w:r>
    </w:p>
    <w:p w:rsidR="00041B13" w:rsidRDefault="00C92F16">
      <w:pPr>
        <w:shd w:val="clear" w:color="auto" w:fill="FFFFFF"/>
        <w:spacing w:line="360" w:lineRule="auto"/>
        <w:rPr>
          <w:color w:val="131314"/>
          <w:sz w:val="28"/>
          <w:szCs w:val="28"/>
        </w:rPr>
      </w:pPr>
      <w:r>
        <w:rPr>
          <w:color w:val="131314"/>
          <w:sz w:val="28"/>
          <w:szCs w:val="28"/>
        </w:rPr>
        <w:t>2.3 Cashew Refining</w:t>
      </w:r>
    </w:p>
    <w:p w:rsidR="00041B13" w:rsidRDefault="00C92F16">
      <w:pPr>
        <w:shd w:val="clear" w:color="auto" w:fill="FFFFFF"/>
        <w:spacing w:line="360" w:lineRule="auto"/>
        <w:rPr>
          <w:color w:val="131314"/>
          <w:sz w:val="28"/>
          <w:szCs w:val="28"/>
        </w:rPr>
      </w:pPr>
      <w:r>
        <w:rPr>
          <w:color w:val="131314"/>
          <w:sz w:val="28"/>
          <w:szCs w:val="28"/>
        </w:rPr>
        <w:t>2.4 Role of cashew nuts in heart diseases</w:t>
      </w:r>
    </w:p>
    <w:p w:rsidR="00041B13" w:rsidRDefault="00C92F16">
      <w:pPr>
        <w:shd w:val="clear" w:color="auto" w:fill="FFFFFF"/>
        <w:spacing w:line="360" w:lineRule="auto"/>
        <w:rPr>
          <w:color w:val="131314"/>
          <w:sz w:val="28"/>
          <w:szCs w:val="28"/>
        </w:rPr>
      </w:pPr>
      <w:r>
        <w:rPr>
          <w:color w:val="131314"/>
          <w:sz w:val="28"/>
          <w:szCs w:val="28"/>
        </w:rPr>
        <w:t>2.4.1 Cashew nuts for diabetes</w:t>
      </w:r>
    </w:p>
    <w:p w:rsidR="00041B13" w:rsidRDefault="00C92F16">
      <w:pPr>
        <w:shd w:val="clear" w:color="auto" w:fill="FFFFFF"/>
        <w:spacing w:line="360" w:lineRule="auto"/>
        <w:rPr>
          <w:color w:val="131314"/>
          <w:sz w:val="28"/>
          <w:szCs w:val="28"/>
        </w:rPr>
      </w:pPr>
      <w:r>
        <w:rPr>
          <w:color w:val="131314"/>
          <w:sz w:val="28"/>
          <w:szCs w:val="28"/>
        </w:rPr>
        <w:t>2.4.2 Cashew nuts for rhinitis</w:t>
      </w:r>
    </w:p>
    <w:p w:rsidR="00041B13" w:rsidRDefault="00C92F16">
      <w:pPr>
        <w:shd w:val="clear" w:color="auto" w:fill="FFFFFF"/>
        <w:spacing w:line="360" w:lineRule="auto"/>
        <w:rPr>
          <w:color w:val="131314"/>
          <w:sz w:val="28"/>
          <w:szCs w:val="28"/>
        </w:rPr>
      </w:pPr>
      <w:r>
        <w:rPr>
          <w:color w:val="131314"/>
          <w:sz w:val="28"/>
          <w:szCs w:val="28"/>
        </w:rPr>
        <w:t>2.4.3 Cashew nuts for obesity</w:t>
      </w:r>
    </w:p>
    <w:p w:rsidR="00041B13" w:rsidRDefault="00C92F16">
      <w:pPr>
        <w:shd w:val="clear" w:color="auto" w:fill="FFFFFF"/>
        <w:spacing w:line="360" w:lineRule="auto"/>
        <w:rPr>
          <w:color w:val="131314"/>
          <w:sz w:val="28"/>
          <w:szCs w:val="28"/>
        </w:rPr>
      </w:pPr>
      <w:r>
        <w:rPr>
          <w:color w:val="131314"/>
          <w:sz w:val="28"/>
          <w:szCs w:val="28"/>
        </w:rPr>
        <w:t>2.4.4 Protection from cancer</w:t>
      </w:r>
    </w:p>
    <w:p w:rsidR="00041B13" w:rsidRDefault="00C92F16">
      <w:pPr>
        <w:shd w:val="clear" w:color="auto" w:fill="FFFFFF"/>
        <w:spacing w:line="360" w:lineRule="auto"/>
        <w:rPr>
          <w:color w:val="131314"/>
          <w:sz w:val="28"/>
          <w:szCs w:val="28"/>
        </w:rPr>
      </w:pPr>
      <w:r>
        <w:rPr>
          <w:color w:val="131314"/>
          <w:sz w:val="28"/>
          <w:szCs w:val="28"/>
        </w:rPr>
        <w:t>2.4.5 Eye protection</w:t>
      </w:r>
    </w:p>
    <w:p w:rsidR="00041B13" w:rsidRDefault="00C92F16">
      <w:pPr>
        <w:shd w:val="clear" w:color="auto" w:fill="FFFFFF"/>
        <w:spacing w:line="360" w:lineRule="auto"/>
        <w:rPr>
          <w:color w:val="131314"/>
          <w:sz w:val="28"/>
          <w:szCs w:val="28"/>
        </w:rPr>
      </w:pPr>
      <w:r>
        <w:rPr>
          <w:color w:val="131314"/>
          <w:sz w:val="28"/>
          <w:szCs w:val="28"/>
        </w:rPr>
        <w:t xml:space="preserve">2.4.6 </w:t>
      </w:r>
      <w:proofErr w:type="gramStart"/>
      <w:r>
        <w:rPr>
          <w:color w:val="131314"/>
          <w:sz w:val="28"/>
          <w:szCs w:val="28"/>
        </w:rPr>
        <w:t>For</w:t>
      </w:r>
      <w:proofErr w:type="gramEnd"/>
      <w:r>
        <w:rPr>
          <w:color w:val="131314"/>
          <w:sz w:val="28"/>
          <w:szCs w:val="28"/>
        </w:rPr>
        <w:t xml:space="preserve"> skin</w:t>
      </w:r>
    </w:p>
    <w:p w:rsidR="00041B13" w:rsidRDefault="00C92F16">
      <w:pPr>
        <w:shd w:val="clear" w:color="auto" w:fill="FFFFFF"/>
        <w:spacing w:line="360" w:lineRule="auto"/>
        <w:rPr>
          <w:color w:val="131314"/>
          <w:sz w:val="28"/>
          <w:szCs w:val="28"/>
        </w:rPr>
      </w:pPr>
      <w:r>
        <w:rPr>
          <w:color w:val="131314"/>
          <w:sz w:val="28"/>
          <w:szCs w:val="28"/>
        </w:rPr>
        <w:t>2.4.7 Helpful for ageing</w:t>
      </w:r>
    </w:p>
    <w:p w:rsidR="00041B13" w:rsidRDefault="00C92F16">
      <w:pPr>
        <w:shd w:val="clear" w:color="auto" w:fill="FFFFFF"/>
        <w:spacing w:line="360" w:lineRule="auto"/>
        <w:rPr>
          <w:color w:val="131314"/>
          <w:sz w:val="28"/>
          <w:szCs w:val="28"/>
        </w:rPr>
      </w:pPr>
      <w:r>
        <w:rPr>
          <w:color w:val="131314"/>
          <w:sz w:val="28"/>
          <w:szCs w:val="28"/>
        </w:rPr>
        <w:t>2.4.8 Renal role</w:t>
      </w:r>
    </w:p>
    <w:p w:rsidR="00041B13" w:rsidRDefault="00C92F16">
      <w:pPr>
        <w:shd w:val="clear" w:color="auto" w:fill="FFFFFF"/>
        <w:spacing w:line="360" w:lineRule="auto"/>
        <w:rPr>
          <w:color w:val="131314"/>
          <w:sz w:val="28"/>
          <w:szCs w:val="28"/>
        </w:rPr>
      </w:pPr>
      <w:r>
        <w:rPr>
          <w:color w:val="131314"/>
          <w:sz w:val="28"/>
          <w:szCs w:val="28"/>
        </w:rPr>
        <w:t>2.4.8 Role in digestive disorders</w:t>
      </w:r>
    </w:p>
    <w:p w:rsidR="00041B13" w:rsidRDefault="00C92F16">
      <w:pPr>
        <w:shd w:val="clear" w:color="auto" w:fill="FFFFFF"/>
        <w:spacing w:line="360" w:lineRule="auto"/>
        <w:rPr>
          <w:color w:val="131314"/>
          <w:sz w:val="28"/>
          <w:szCs w:val="28"/>
        </w:rPr>
      </w:pPr>
      <w:r>
        <w:rPr>
          <w:color w:val="131314"/>
          <w:sz w:val="28"/>
          <w:szCs w:val="28"/>
        </w:rPr>
        <w:t>2.4.9 Cashew for bones and neuralgia</w:t>
      </w:r>
    </w:p>
    <w:p w:rsidR="00041B13" w:rsidRDefault="00C92F16">
      <w:pPr>
        <w:shd w:val="clear" w:color="auto" w:fill="FFFFFF"/>
        <w:spacing w:line="360" w:lineRule="auto"/>
        <w:rPr>
          <w:color w:val="131314"/>
          <w:sz w:val="28"/>
          <w:szCs w:val="28"/>
        </w:rPr>
      </w:pPr>
      <w:r>
        <w:rPr>
          <w:color w:val="131314"/>
          <w:sz w:val="28"/>
          <w:szCs w:val="28"/>
        </w:rPr>
        <w:t>2.5 Role of cashew kernel</w:t>
      </w:r>
    </w:p>
    <w:p w:rsidR="00041B13" w:rsidRDefault="00C92F16">
      <w:pPr>
        <w:shd w:val="clear" w:color="auto" w:fill="FFFFFF"/>
        <w:spacing w:line="360" w:lineRule="auto"/>
        <w:rPr>
          <w:color w:val="131314"/>
          <w:sz w:val="28"/>
          <w:szCs w:val="28"/>
        </w:rPr>
      </w:pPr>
      <w:r>
        <w:rPr>
          <w:color w:val="131314"/>
          <w:sz w:val="28"/>
          <w:szCs w:val="28"/>
        </w:rPr>
        <w:t>2.6 Cashew apple</w:t>
      </w:r>
    </w:p>
    <w:p w:rsidR="00041B13" w:rsidRDefault="00C92F16">
      <w:pPr>
        <w:shd w:val="clear" w:color="auto" w:fill="FFFFFF"/>
        <w:spacing w:line="360" w:lineRule="auto"/>
        <w:rPr>
          <w:color w:val="131314"/>
          <w:sz w:val="28"/>
          <w:szCs w:val="28"/>
        </w:rPr>
      </w:pPr>
      <w:r>
        <w:rPr>
          <w:color w:val="131314"/>
          <w:sz w:val="28"/>
          <w:szCs w:val="28"/>
        </w:rPr>
        <w:t>2.7 Cashew gum</w:t>
      </w:r>
    </w:p>
    <w:p w:rsidR="00041B13" w:rsidRDefault="00C92F16">
      <w:pPr>
        <w:shd w:val="clear" w:color="auto" w:fill="FFFFFF"/>
        <w:spacing w:line="360" w:lineRule="auto"/>
        <w:rPr>
          <w:color w:val="131314"/>
          <w:sz w:val="28"/>
          <w:szCs w:val="28"/>
        </w:rPr>
      </w:pPr>
      <w:r>
        <w:rPr>
          <w:color w:val="131314"/>
          <w:sz w:val="28"/>
          <w:szCs w:val="28"/>
        </w:rPr>
        <w:t xml:space="preserve"> Chapter Three</w:t>
      </w:r>
    </w:p>
    <w:p w:rsidR="00041B13" w:rsidRDefault="00C92F16">
      <w:pPr>
        <w:spacing w:line="360" w:lineRule="auto"/>
        <w:rPr>
          <w:sz w:val="28"/>
          <w:szCs w:val="28"/>
        </w:rPr>
      </w:pPr>
      <w:r>
        <w:rPr>
          <w:sz w:val="28"/>
          <w:szCs w:val="28"/>
        </w:rPr>
        <w:t xml:space="preserve">3.1 Materials and methods </w:t>
      </w:r>
    </w:p>
    <w:p w:rsidR="00041B13" w:rsidRDefault="00C92F16">
      <w:pPr>
        <w:spacing w:line="360" w:lineRule="auto"/>
        <w:rPr>
          <w:sz w:val="28"/>
          <w:szCs w:val="28"/>
        </w:rPr>
      </w:pPr>
      <w:r>
        <w:rPr>
          <w:sz w:val="28"/>
          <w:szCs w:val="28"/>
        </w:rPr>
        <w:lastRenderedPageBreak/>
        <w:t xml:space="preserve">3.1.1 Gathering and identifying plant sample: </w:t>
      </w:r>
    </w:p>
    <w:p w:rsidR="00041B13" w:rsidRDefault="00C92F16">
      <w:pPr>
        <w:spacing w:line="360" w:lineRule="auto"/>
        <w:rPr>
          <w:sz w:val="28"/>
          <w:szCs w:val="28"/>
        </w:rPr>
      </w:pPr>
      <w:r>
        <w:rPr>
          <w:sz w:val="28"/>
          <w:szCs w:val="28"/>
        </w:rPr>
        <w:t>3.1.2 Preparation of ethanol extracts</w:t>
      </w:r>
    </w:p>
    <w:p w:rsidR="00041B13" w:rsidRDefault="00C92F16">
      <w:pPr>
        <w:spacing w:line="360" w:lineRule="auto"/>
        <w:rPr>
          <w:sz w:val="28"/>
          <w:szCs w:val="28"/>
        </w:rPr>
      </w:pPr>
      <w:r>
        <w:rPr>
          <w:sz w:val="28"/>
          <w:szCs w:val="28"/>
        </w:rPr>
        <w:t>3.1.3 Preparation of water extracts</w:t>
      </w:r>
    </w:p>
    <w:p w:rsidR="00041B13" w:rsidRDefault="00C92F16">
      <w:pPr>
        <w:spacing w:line="360" w:lineRule="auto"/>
        <w:rPr>
          <w:sz w:val="28"/>
          <w:szCs w:val="28"/>
        </w:rPr>
      </w:pPr>
      <w:r>
        <w:rPr>
          <w:sz w:val="28"/>
          <w:szCs w:val="28"/>
        </w:rPr>
        <w:t>3.2 Screening of extracts for phytochemicals</w:t>
      </w:r>
    </w:p>
    <w:p w:rsidR="00041B13" w:rsidRDefault="00C92F16">
      <w:pPr>
        <w:spacing w:line="360" w:lineRule="auto"/>
        <w:rPr>
          <w:sz w:val="28"/>
          <w:szCs w:val="28"/>
        </w:rPr>
      </w:pPr>
      <w:r>
        <w:rPr>
          <w:sz w:val="28"/>
          <w:szCs w:val="28"/>
        </w:rPr>
        <w:t>3.2.1 Determination of the carbohydrates:</w:t>
      </w:r>
    </w:p>
    <w:p w:rsidR="00041B13" w:rsidRDefault="00C92F16">
      <w:pPr>
        <w:spacing w:line="360" w:lineRule="auto"/>
        <w:rPr>
          <w:sz w:val="28"/>
          <w:szCs w:val="28"/>
        </w:rPr>
      </w:pPr>
      <w:proofErr w:type="gramStart"/>
      <w:r>
        <w:rPr>
          <w:sz w:val="28"/>
          <w:szCs w:val="28"/>
        </w:rPr>
        <w:t>3.2.2  Determination</w:t>
      </w:r>
      <w:proofErr w:type="gramEnd"/>
      <w:r>
        <w:rPr>
          <w:sz w:val="28"/>
          <w:szCs w:val="28"/>
        </w:rPr>
        <w:t xml:space="preserve"> of alkaloids </w:t>
      </w:r>
    </w:p>
    <w:p w:rsidR="00041B13" w:rsidRDefault="00C92F16">
      <w:pPr>
        <w:spacing w:line="360" w:lineRule="auto"/>
        <w:rPr>
          <w:sz w:val="28"/>
          <w:szCs w:val="28"/>
        </w:rPr>
      </w:pPr>
      <w:r>
        <w:rPr>
          <w:sz w:val="28"/>
          <w:szCs w:val="28"/>
        </w:rPr>
        <w:t xml:space="preserve">3.2.3 Determination of </w:t>
      </w:r>
      <w:proofErr w:type="spellStart"/>
      <w:r>
        <w:rPr>
          <w:sz w:val="28"/>
          <w:szCs w:val="28"/>
        </w:rPr>
        <w:t>anthraquinone</w:t>
      </w:r>
      <w:proofErr w:type="spellEnd"/>
      <w:r>
        <w:rPr>
          <w:sz w:val="28"/>
          <w:szCs w:val="28"/>
        </w:rPr>
        <w:t xml:space="preserve"> derivatives</w:t>
      </w:r>
    </w:p>
    <w:p w:rsidR="00041B13" w:rsidRDefault="00C92F16">
      <w:pPr>
        <w:spacing w:line="360" w:lineRule="auto"/>
        <w:rPr>
          <w:sz w:val="28"/>
          <w:szCs w:val="28"/>
        </w:rPr>
      </w:pPr>
      <w:r>
        <w:rPr>
          <w:sz w:val="28"/>
          <w:szCs w:val="28"/>
        </w:rPr>
        <w:t xml:space="preserve">3.2.4 Determination of sterols and </w:t>
      </w:r>
      <w:proofErr w:type="spellStart"/>
      <w:r>
        <w:rPr>
          <w:sz w:val="28"/>
          <w:szCs w:val="28"/>
        </w:rPr>
        <w:t>terpens</w:t>
      </w:r>
      <w:proofErr w:type="spellEnd"/>
    </w:p>
    <w:p w:rsidR="00041B13" w:rsidRDefault="00C92F16">
      <w:pPr>
        <w:spacing w:line="360" w:lineRule="auto"/>
        <w:rPr>
          <w:sz w:val="28"/>
          <w:szCs w:val="28"/>
        </w:rPr>
      </w:pPr>
      <w:r>
        <w:rPr>
          <w:sz w:val="28"/>
          <w:szCs w:val="28"/>
        </w:rPr>
        <w:t xml:space="preserve">3.2.5 </w:t>
      </w:r>
      <w:proofErr w:type="spellStart"/>
      <w:r>
        <w:rPr>
          <w:sz w:val="28"/>
          <w:szCs w:val="28"/>
        </w:rPr>
        <w:t>Salkowski's</w:t>
      </w:r>
      <w:proofErr w:type="spellEnd"/>
      <w:r>
        <w:rPr>
          <w:sz w:val="28"/>
          <w:szCs w:val="28"/>
        </w:rPr>
        <w:t xml:space="preserve"> Test</w:t>
      </w:r>
    </w:p>
    <w:p w:rsidR="00041B13" w:rsidRDefault="00C92F16">
      <w:pPr>
        <w:spacing w:line="360" w:lineRule="auto"/>
        <w:rPr>
          <w:sz w:val="28"/>
          <w:szCs w:val="28"/>
        </w:rPr>
      </w:pPr>
      <w:r>
        <w:rPr>
          <w:sz w:val="28"/>
          <w:szCs w:val="28"/>
        </w:rPr>
        <w:t xml:space="preserve">3.2.6 Determination of the </w:t>
      </w:r>
      <w:proofErr w:type="spellStart"/>
      <w:r>
        <w:rPr>
          <w:sz w:val="28"/>
          <w:szCs w:val="28"/>
        </w:rPr>
        <w:t>saponins</w:t>
      </w:r>
      <w:proofErr w:type="spellEnd"/>
    </w:p>
    <w:p w:rsidR="00041B13" w:rsidRDefault="00C92F16">
      <w:pPr>
        <w:spacing w:line="360" w:lineRule="auto"/>
        <w:rPr>
          <w:sz w:val="28"/>
          <w:szCs w:val="28"/>
        </w:rPr>
      </w:pPr>
      <w:r>
        <w:rPr>
          <w:sz w:val="28"/>
          <w:szCs w:val="28"/>
        </w:rPr>
        <w:t>3.2.7 Determination of tannins</w:t>
      </w:r>
    </w:p>
    <w:p w:rsidR="00041B13" w:rsidRDefault="00C92F16">
      <w:pPr>
        <w:spacing w:line="360" w:lineRule="auto"/>
        <w:rPr>
          <w:sz w:val="28"/>
          <w:szCs w:val="28"/>
        </w:rPr>
      </w:pPr>
      <w:r>
        <w:rPr>
          <w:sz w:val="28"/>
          <w:szCs w:val="28"/>
        </w:rPr>
        <w:t>3.2.8 Test for ferric chloride:</w:t>
      </w:r>
    </w:p>
    <w:p w:rsidR="00041B13" w:rsidRDefault="00C92F16">
      <w:pPr>
        <w:spacing w:line="360" w:lineRule="auto"/>
        <w:rPr>
          <w:sz w:val="28"/>
          <w:szCs w:val="28"/>
        </w:rPr>
      </w:pPr>
      <w:r>
        <w:rPr>
          <w:sz w:val="28"/>
          <w:szCs w:val="28"/>
        </w:rPr>
        <w:t xml:space="preserve">3.2.9 Determination of flavonoids </w:t>
      </w:r>
    </w:p>
    <w:p w:rsidR="00041B13" w:rsidRDefault="00C92F16">
      <w:pPr>
        <w:spacing w:line="360" w:lineRule="auto"/>
        <w:rPr>
          <w:sz w:val="28"/>
          <w:szCs w:val="28"/>
        </w:rPr>
      </w:pPr>
      <w:r>
        <w:rPr>
          <w:sz w:val="28"/>
          <w:szCs w:val="28"/>
        </w:rPr>
        <w:t>3.2.10 Determination of phenol</w:t>
      </w:r>
    </w:p>
    <w:p w:rsidR="00041B13" w:rsidRDefault="00C92F16">
      <w:pPr>
        <w:spacing w:line="360" w:lineRule="auto"/>
        <w:rPr>
          <w:sz w:val="28"/>
          <w:szCs w:val="28"/>
        </w:rPr>
      </w:pPr>
      <w:r>
        <w:rPr>
          <w:sz w:val="28"/>
          <w:szCs w:val="28"/>
        </w:rPr>
        <w:t>3.3 Microbiological media used for the test</w:t>
      </w:r>
    </w:p>
    <w:p w:rsidR="00041B13" w:rsidRDefault="00C92F16">
      <w:pPr>
        <w:shd w:val="clear" w:color="auto" w:fill="FFFFFF"/>
        <w:spacing w:line="360" w:lineRule="auto"/>
        <w:rPr>
          <w:sz w:val="28"/>
          <w:szCs w:val="28"/>
        </w:rPr>
      </w:pPr>
      <w:r>
        <w:rPr>
          <w:color w:val="131314"/>
          <w:sz w:val="28"/>
          <w:szCs w:val="28"/>
        </w:rPr>
        <w:t xml:space="preserve"> Chapter Four</w:t>
      </w:r>
    </w:p>
    <w:p w:rsidR="00041B13" w:rsidRDefault="00C92F16">
      <w:pPr>
        <w:spacing w:line="360" w:lineRule="auto"/>
        <w:rPr>
          <w:sz w:val="28"/>
          <w:szCs w:val="28"/>
        </w:rPr>
      </w:pPr>
      <w:r>
        <w:rPr>
          <w:sz w:val="28"/>
          <w:szCs w:val="28"/>
        </w:rPr>
        <w:t>4.1 Results and discussion</w:t>
      </w:r>
    </w:p>
    <w:p w:rsidR="00041B13" w:rsidRDefault="00C92F16">
      <w:pPr>
        <w:shd w:val="clear" w:color="auto" w:fill="FFFFFF"/>
        <w:spacing w:line="360" w:lineRule="auto"/>
        <w:rPr>
          <w:sz w:val="28"/>
          <w:szCs w:val="28"/>
        </w:rPr>
      </w:pPr>
      <w:r>
        <w:rPr>
          <w:color w:val="131314"/>
          <w:sz w:val="28"/>
          <w:szCs w:val="28"/>
        </w:rPr>
        <w:t xml:space="preserve"> Chapter Five</w:t>
      </w:r>
    </w:p>
    <w:p w:rsidR="00041B13" w:rsidRDefault="00C92F16">
      <w:pPr>
        <w:spacing w:line="360" w:lineRule="auto"/>
        <w:rPr>
          <w:sz w:val="28"/>
          <w:szCs w:val="28"/>
        </w:rPr>
      </w:pPr>
      <w:r>
        <w:rPr>
          <w:sz w:val="28"/>
          <w:szCs w:val="28"/>
        </w:rPr>
        <w:t xml:space="preserve">5.1 Conclusion </w:t>
      </w:r>
    </w:p>
    <w:p w:rsidR="00041B13" w:rsidRDefault="00041B13">
      <w:pPr>
        <w:spacing w:line="360" w:lineRule="auto"/>
        <w:rPr>
          <w:sz w:val="28"/>
          <w:szCs w:val="28"/>
        </w:rPr>
      </w:pPr>
    </w:p>
    <w:p w:rsidR="00041B13" w:rsidRDefault="00041B13">
      <w:pPr>
        <w:rPr>
          <w:sz w:val="28"/>
          <w:szCs w:val="28"/>
        </w:rPr>
      </w:pPr>
    </w:p>
    <w:p w:rsidR="00041B13" w:rsidRDefault="00C92F16">
      <w:pPr>
        <w:rPr>
          <w:sz w:val="28"/>
          <w:szCs w:val="28"/>
        </w:rPr>
      </w:pPr>
      <w:r>
        <w:rPr>
          <w:sz w:val="28"/>
          <w:szCs w:val="28"/>
        </w:rPr>
        <w:t>References</w:t>
      </w: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spacing w:line="360" w:lineRule="auto"/>
        <w:rPr>
          <w:sz w:val="28"/>
          <w:szCs w:val="28"/>
        </w:rPr>
      </w:pPr>
      <w:r>
        <w:rPr>
          <w:sz w:val="28"/>
          <w:szCs w:val="28"/>
        </w:rPr>
        <w:t xml:space="preserve">                                              Abstract </w:t>
      </w:r>
    </w:p>
    <w:p w:rsidR="00041B13" w:rsidRDefault="00C92F16">
      <w:pPr>
        <w:spacing w:line="360" w:lineRule="auto"/>
        <w:rPr>
          <w:sz w:val="28"/>
          <w:szCs w:val="28"/>
        </w:rPr>
      </w:pPr>
      <w:r>
        <w:rPr>
          <w:sz w:val="28"/>
          <w:szCs w:val="28"/>
        </w:rPr>
        <w:lastRenderedPageBreak/>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were </w:t>
      </w:r>
      <w:proofErr w:type="spellStart"/>
      <w:r>
        <w:rPr>
          <w:sz w:val="28"/>
          <w:szCs w:val="28"/>
        </w:rPr>
        <w:t>analysed</w:t>
      </w:r>
      <w:proofErr w:type="spellEnd"/>
      <w:r>
        <w:rPr>
          <w:sz w:val="28"/>
          <w:szCs w:val="28"/>
        </w:rPr>
        <w:t xml:space="preserve"> for their phytochemical and antibacterial properties. The antibacterial activity of methanol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(cashew apple extract) against Streptococcus pyogenes, Micrococcus </w:t>
      </w:r>
      <w:proofErr w:type="spellStart"/>
      <w:r>
        <w:rPr>
          <w:sz w:val="28"/>
          <w:szCs w:val="28"/>
        </w:rPr>
        <w:t>luteus</w:t>
      </w:r>
      <w:proofErr w:type="spellEnd"/>
      <w:r>
        <w:rPr>
          <w:sz w:val="28"/>
          <w:szCs w:val="28"/>
        </w:rPr>
        <w:t xml:space="preserve">, Salmonella typhimurium, </w:t>
      </w:r>
      <w:proofErr w:type="spellStart"/>
      <w:r>
        <w:rPr>
          <w:sz w:val="28"/>
          <w:szCs w:val="28"/>
        </w:rPr>
        <w:t>Entrococcus</w:t>
      </w:r>
      <w:proofErr w:type="spellEnd"/>
      <w:r>
        <w:rPr>
          <w:sz w:val="28"/>
          <w:szCs w:val="28"/>
        </w:rPr>
        <w:t xml:space="preserve"> </w:t>
      </w:r>
      <w:proofErr w:type="spellStart"/>
      <w:r>
        <w:rPr>
          <w:sz w:val="28"/>
          <w:szCs w:val="28"/>
        </w:rPr>
        <w:t>faecali</w:t>
      </w:r>
      <w:proofErr w:type="spellEnd"/>
      <w:r>
        <w:rPr>
          <w:sz w:val="28"/>
          <w:szCs w:val="28"/>
        </w:rPr>
        <w:t xml:space="preserve">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in the treatment of bacterial infections.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w:t>
      </w: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CHAPTER ONE</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lastRenderedPageBreak/>
        <w:t>1 .0 INTRODUCTION</w:t>
      </w:r>
    </w:p>
    <w:p w:rsidR="00041B13" w:rsidRDefault="00C92F16">
      <w:pPr>
        <w:spacing w:line="360" w:lineRule="auto"/>
        <w:jc w:val="both"/>
        <w:rPr>
          <w:sz w:val="28"/>
          <w:szCs w:val="28"/>
        </w:rPr>
      </w:pPr>
      <w:r>
        <w:rPr>
          <w:sz w:val="28"/>
          <w:szCs w:val="28"/>
        </w:rPr>
        <w:t xml:space="preserve">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w:t>
      </w:r>
      <w:proofErr w:type="spellStart"/>
      <w:r>
        <w:rPr>
          <w:sz w:val="28"/>
          <w:szCs w:val="28"/>
        </w:rPr>
        <w:t>Moringa</w:t>
      </w:r>
      <w:proofErr w:type="spellEnd"/>
      <w:r>
        <w:rPr>
          <w:sz w:val="28"/>
          <w:szCs w:val="28"/>
        </w:rPr>
        <w:t xml:space="preserve"> </w:t>
      </w:r>
      <w:proofErr w:type="spellStart"/>
      <w:r>
        <w:rPr>
          <w:sz w:val="28"/>
          <w:szCs w:val="28"/>
        </w:rPr>
        <w:t>oleifera</w:t>
      </w:r>
      <w:proofErr w:type="spellEnd"/>
      <w:r>
        <w:rPr>
          <w:sz w:val="28"/>
          <w:szCs w:val="28"/>
        </w:rPr>
        <w:t xml:space="preserve">, </w:t>
      </w:r>
      <w:proofErr w:type="spellStart"/>
      <w:r>
        <w:rPr>
          <w:sz w:val="28"/>
          <w:szCs w:val="28"/>
        </w:rPr>
        <w:t>Ficus</w:t>
      </w:r>
      <w:proofErr w:type="spellEnd"/>
      <w:r>
        <w:rPr>
          <w:sz w:val="28"/>
          <w:szCs w:val="28"/>
        </w:rPr>
        <w:t xml:space="preserve"> </w:t>
      </w:r>
      <w:proofErr w:type="spellStart"/>
      <w:r>
        <w:rPr>
          <w:sz w:val="28"/>
          <w:szCs w:val="28"/>
        </w:rPr>
        <w:t>benghalensis</w:t>
      </w:r>
      <w:proofErr w:type="spellEnd"/>
      <w:r>
        <w:rPr>
          <w:sz w:val="28"/>
          <w:szCs w:val="28"/>
        </w:rPr>
        <w:t xml:space="preserve">, Brassica </w:t>
      </w:r>
      <w:proofErr w:type="spellStart"/>
      <w:r>
        <w:rPr>
          <w:sz w:val="28"/>
          <w:szCs w:val="28"/>
        </w:rPr>
        <w:t>oleracea</w:t>
      </w:r>
      <w:proofErr w:type="spellEnd"/>
      <w:r>
        <w:rPr>
          <w:sz w:val="28"/>
          <w:szCs w:val="28"/>
        </w:rPr>
        <w:t xml:space="preserve"> and </w:t>
      </w:r>
      <w:proofErr w:type="spellStart"/>
      <w:r>
        <w:rPr>
          <w:sz w:val="28"/>
          <w:szCs w:val="28"/>
        </w:rPr>
        <w:t>Morus</w:t>
      </w:r>
      <w:proofErr w:type="spellEnd"/>
      <w:r>
        <w:rPr>
          <w:sz w:val="28"/>
          <w:szCs w:val="28"/>
        </w:rPr>
        <w:t xml:space="preserve"> </w:t>
      </w:r>
      <w:proofErr w:type="spellStart"/>
      <w:r>
        <w:rPr>
          <w:sz w:val="28"/>
          <w:szCs w:val="28"/>
        </w:rPr>
        <w:t>indica</w:t>
      </w:r>
      <w:proofErr w:type="spellEnd"/>
      <w:r>
        <w:rPr>
          <w:sz w:val="28"/>
          <w:szCs w:val="28"/>
        </w:rPr>
        <w:t xml:space="preserve"> (MI) varieties have been screened for their proximate composition, phytochemical profile [2], antioxidant [3], anti-</w:t>
      </w:r>
      <w:proofErr w:type="spellStart"/>
      <w:r>
        <w:rPr>
          <w:sz w:val="28"/>
          <w:szCs w:val="28"/>
        </w:rPr>
        <w:t>hypercholesterolemic</w:t>
      </w:r>
      <w:proofErr w:type="spellEnd"/>
      <w:r>
        <w:rPr>
          <w:sz w:val="28"/>
          <w:szCs w:val="28"/>
        </w:rPr>
        <w:t xml:space="preserve"> [4], </w:t>
      </w:r>
      <w:proofErr w:type="spellStart"/>
      <w:r>
        <w:rPr>
          <w:sz w:val="28"/>
          <w:szCs w:val="28"/>
        </w:rPr>
        <w:t>antimutagenic</w:t>
      </w:r>
      <w:proofErr w:type="spellEnd"/>
      <w:r>
        <w:rPr>
          <w:sz w:val="28"/>
          <w:szCs w:val="28"/>
        </w:rPr>
        <w:t xml:space="preserve"> [5], anti-diabetic [6], antimicrobial [7] and protease activities in both in-vitro and ex-vivo models[8].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belongs to the family </w:t>
      </w:r>
      <w:proofErr w:type="spellStart"/>
      <w:r>
        <w:rPr>
          <w:sz w:val="28"/>
          <w:szCs w:val="28"/>
        </w:rPr>
        <w:t>Anacardiaceae</w:t>
      </w:r>
      <w:proofErr w:type="spellEnd"/>
      <w:r>
        <w:rPr>
          <w:sz w:val="28"/>
          <w:szCs w:val="28"/>
        </w:rPr>
        <w:t>.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rsidR="00041B13" w:rsidRDefault="00C92F16">
      <w:pPr>
        <w:spacing w:line="360" w:lineRule="auto"/>
        <w:jc w:val="both"/>
        <w:rPr>
          <w:color w:val="131314"/>
          <w:sz w:val="30"/>
          <w:szCs w:val="30"/>
        </w:rPr>
      </w:pPr>
      <w:r>
        <w:lastRenderedPageBreak/>
        <w:t xml:space="preserve"> </w:t>
      </w:r>
      <w:r>
        <w:rPr>
          <w:color w:val="131314"/>
          <w:sz w:val="30"/>
          <w:szCs w:val="30"/>
        </w:rPr>
        <w:t>1.2 STATEMENT OF THE PROBLEM</w:t>
      </w:r>
      <w:r>
        <w:rPr>
          <w:color w:val="131314"/>
          <w:sz w:val="30"/>
          <w:szCs w:val="30"/>
        </w:rPr>
        <w:b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rsidR="00041B13" w:rsidRDefault="00C92F16">
      <w:pPr>
        <w:shd w:val="clear" w:color="auto" w:fill="FFFFFF"/>
        <w:spacing w:line="360" w:lineRule="auto"/>
        <w:jc w:val="both"/>
        <w:rPr>
          <w:color w:val="131314"/>
          <w:sz w:val="30"/>
          <w:szCs w:val="30"/>
        </w:rPr>
      </w:pPr>
      <w:r>
        <w:rPr>
          <w:color w:val="131314"/>
          <w:sz w:val="30"/>
          <w:szCs w:val="30"/>
        </w:rPr>
        <w:t>1.3 JUSTIFICATION OF STUDY</w:t>
      </w:r>
    </w:p>
    <w:p w:rsidR="00041B13" w:rsidRDefault="00C92F16">
      <w:pPr>
        <w:shd w:val="clear" w:color="auto" w:fill="FFFFFF"/>
        <w:spacing w:line="360" w:lineRule="auto"/>
        <w:jc w:val="both"/>
        <w:rPr>
          <w:color w:val="131314"/>
          <w:sz w:val="30"/>
          <w:szCs w:val="30"/>
        </w:rPr>
      </w:pPr>
      <w:r>
        <w:rPr>
          <w:color w:val="131314"/>
          <w:sz w:val="30"/>
          <w:szCs w:val="30"/>
        </w:rPr>
        <w:t xml:space="preserve">Several studies undertaken on use of plant-derived compounds use as alternatives to synthetic drugs have established that cashew has medicinal values. These activities are linked to the types of </w:t>
      </w:r>
      <w:proofErr w:type="spellStart"/>
      <w:r>
        <w:rPr>
          <w:color w:val="131314"/>
          <w:sz w:val="30"/>
          <w:szCs w:val="30"/>
        </w:rPr>
        <w:t>photochemicals</w:t>
      </w:r>
      <w:proofErr w:type="spellEnd"/>
      <w:r>
        <w:rPr>
          <w:color w:val="131314"/>
          <w:sz w:val="30"/>
          <w:szCs w:val="30"/>
        </w:rPr>
        <w:t>/ mineral present in the plant. It was on the basis of this that this study was taken with the aim and objectives stated below</w:t>
      </w:r>
    </w:p>
    <w:p w:rsidR="00041B13" w:rsidRDefault="00C92F16">
      <w:pPr>
        <w:shd w:val="clear" w:color="auto" w:fill="FFFFFF"/>
        <w:spacing w:line="360" w:lineRule="auto"/>
        <w:jc w:val="both"/>
        <w:rPr>
          <w:color w:val="131314"/>
          <w:sz w:val="30"/>
          <w:szCs w:val="30"/>
        </w:rPr>
      </w:pPr>
      <w:r>
        <w:rPr>
          <w:color w:val="131314"/>
          <w:sz w:val="30"/>
          <w:szCs w:val="30"/>
        </w:rPr>
        <w:t xml:space="preserve">1.4 AIM </w:t>
      </w:r>
    </w:p>
    <w:p w:rsidR="00041B13" w:rsidRDefault="00C92F16">
      <w:pPr>
        <w:shd w:val="clear" w:color="auto" w:fill="FFFFFF"/>
        <w:spacing w:line="360" w:lineRule="auto"/>
        <w:jc w:val="both"/>
        <w:rPr>
          <w:color w:val="131314"/>
          <w:sz w:val="30"/>
          <w:szCs w:val="30"/>
        </w:rPr>
      </w:pPr>
      <w:r>
        <w:rPr>
          <w:color w:val="131314"/>
          <w:sz w:val="30"/>
          <w:szCs w:val="30"/>
        </w:rPr>
        <w:t xml:space="preserve">The research aimed at monitoring the </w:t>
      </w:r>
      <w:proofErr w:type="gramStart"/>
      <w:r>
        <w:rPr>
          <w:color w:val="131314"/>
          <w:sz w:val="30"/>
          <w:szCs w:val="30"/>
        </w:rPr>
        <w:t>Phytochemical</w:t>
      </w:r>
      <w:proofErr w:type="gramEnd"/>
      <w:r>
        <w:rPr>
          <w:color w:val="131314"/>
          <w:sz w:val="30"/>
          <w:szCs w:val="30"/>
        </w:rPr>
        <w:t xml:space="preserve"> content and antimicrobial activity of stem bark of cashew plant</w:t>
      </w:r>
    </w:p>
    <w:p w:rsidR="00041B13" w:rsidRDefault="00C92F16">
      <w:pPr>
        <w:shd w:val="clear" w:color="auto" w:fill="FFFFFF"/>
        <w:spacing w:line="360" w:lineRule="auto"/>
        <w:jc w:val="both"/>
        <w:rPr>
          <w:color w:val="131314"/>
          <w:sz w:val="30"/>
          <w:szCs w:val="30"/>
        </w:rPr>
      </w:pPr>
      <w:r>
        <w:rPr>
          <w:color w:val="131314"/>
          <w:sz w:val="30"/>
          <w:szCs w:val="30"/>
        </w:rPr>
        <w:t>1.5 OBJECTIVE OF THE RESEARCH</w:t>
      </w:r>
    </w:p>
    <w:p w:rsidR="00041B13" w:rsidRDefault="00C92F16">
      <w:pPr>
        <w:shd w:val="clear" w:color="auto" w:fill="FFFFFF"/>
        <w:spacing w:line="360" w:lineRule="auto"/>
        <w:jc w:val="both"/>
        <w:rPr>
          <w:color w:val="131314"/>
          <w:sz w:val="30"/>
          <w:szCs w:val="30"/>
        </w:rPr>
      </w:pPr>
      <w:r>
        <w:rPr>
          <w:color w:val="131314"/>
          <w:sz w:val="30"/>
          <w:szCs w:val="30"/>
        </w:rPr>
        <w:t>The objective of the research were to</w:t>
      </w:r>
    </w:p>
    <w:p w:rsidR="00041B13" w:rsidRDefault="00C92F16">
      <w:pPr>
        <w:shd w:val="clear" w:color="auto" w:fill="FFFFFF"/>
        <w:spacing w:line="360" w:lineRule="auto"/>
        <w:jc w:val="both"/>
        <w:rPr>
          <w:color w:val="131314"/>
          <w:sz w:val="30"/>
          <w:szCs w:val="30"/>
        </w:rPr>
      </w:pPr>
      <w:r>
        <w:rPr>
          <w:color w:val="131314"/>
          <w:sz w:val="30"/>
          <w:szCs w:val="30"/>
        </w:rPr>
        <w:t>I collection and preparation of sample</w:t>
      </w:r>
    </w:p>
    <w:p w:rsidR="00041B13" w:rsidRDefault="00C92F16">
      <w:pPr>
        <w:shd w:val="clear" w:color="auto" w:fill="FFFFFF"/>
        <w:spacing w:line="360" w:lineRule="auto"/>
        <w:jc w:val="both"/>
        <w:rPr>
          <w:color w:val="131314"/>
          <w:sz w:val="30"/>
          <w:szCs w:val="30"/>
        </w:rPr>
      </w:pPr>
      <w:r>
        <w:rPr>
          <w:color w:val="131314"/>
          <w:sz w:val="30"/>
          <w:szCs w:val="30"/>
        </w:rPr>
        <w:t>Ii determination of phytochemical content</w:t>
      </w:r>
    </w:p>
    <w:p w:rsidR="00041B13" w:rsidRDefault="00C92F16">
      <w:pPr>
        <w:shd w:val="clear" w:color="auto" w:fill="FFFFFF"/>
        <w:spacing w:line="360" w:lineRule="auto"/>
        <w:jc w:val="both"/>
        <w:rPr>
          <w:color w:val="131314"/>
          <w:sz w:val="30"/>
          <w:szCs w:val="30"/>
        </w:rPr>
      </w:pPr>
      <w:r>
        <w:rPr>
          <w:color w:val="131314"/>
          <w:sz w:val="30"/>
          <w:szCs w:val="30"/>
        </w:rPr>
        <w:t>Iii determination of antimicrobial activities on selected microorganism</w:t>
      </w: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30"/>
          <w:szCs w:val="30"/>
        </w:rPr>
      </w:pPr>
      <w:r>
        <w:rPr>
          <w:color w:val="131314"/>
          <w:sz w:val="30"/>
          <w:szCs w:val="30"/>
        </w:rPr>
        <w:t xml:space="preserve">                           CHAPTER TWO</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30"/>
          <w:szCs w:val="30"/>
        </w:rPr>
      </w:pPr>
      <w:r>
        <w:rPr>
          <w:color w:val="131314"/>
          <w:sz w:val="30"/>
          <w:szCs w:val="30"/>
        </w:rPr>
        <w:t>2.0 LITERATURE REVIEW</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360" w:lineRule="auto"/>
        <w:rPr>
          <w:color w:val="333333"/>
          <w:sz w:val="28"/>
          <w:szCs w:val="28"/>
        </w:rPr>
      </w:pPr>
      <w:r>
        <w:rPr>
          <w:color w:val="333333"/>
          <w:sz w:val="28"/>
          <w:szCs w:val="28"/>
        </w:rPr>
        <w:t>The cashew tree (</w:t>
      </w:r>
      <w:proofErr w:type="spellStart"/>
      <w:r>
        <w:rPr>
          <w:i/>
          <w:color w:val="333333"/>
          <w:sz w:val="28"/>
          <w:szCs w:val="28"/>
        </w:rPr>
        <w:t>Anacardium</w:t>
      </w:r>
      <w:proofErr w:type="spellEnd"/>
      <w:r>
        <w:rPr>
          <w:i/>
          <w:color w:val="333333"/>
          <w:sz w:val="28"/>
          <w:szCs w:val="28"/>
        </w:rPr>
        <w:t xml:space="preserve"> </w:t>
      </w:r>
      <w:proofErr w:type="spellStart"/>
      <w:r>
        <w:rPr>
          <w:i/>
          <w:color w:val="333333"/>
          <w:sz w:val="28"/>
          <w:szCs w:val="28"/>
        </w:rPr>
        <w:t>occidentale</w:t>
      </w:r>
      <w:proofErr w:type="spellEnd"/>
      <w:r>
        <w:rPr>
          <w:i/>
          <w:color w:val="333333"/>
          <w:sz w:val="28"/>
          <w:szCs w:val="28"/>
        </w:rPr>
        <w:t xml:space="preserve"> </w:t>
      </w:r>
      <w:r>
        <w:rPr>
          <w:color w:val="333333"/>
          <w:sz w:val="28"/>
          <w:szCs w:val="28"/>
        </w:rPr>
        <w:t xml:space="preserve">L.) is indigenous to Brazil and is an evergreen nut-bearing tropical plant that grows in latitude 15° north and south of the equator. It is a multipurpose tree crop with great economic importance to third world countries including Benin Republic, </w:t>
      </w:r>
      <w:proofErr w:type="spellStart"/>
      <w:r>
        <w:rPr>
          <w:color w:val="333333"/>
          <w:sz w:val="28"/>
          <w:szCs w:val="28"/>
        </w:rPr>
        <w:t>Brazil</w:t>
      </w:r>
      <w:proofErr w:type="gramStart"/>
      <w:r>
        <w:rPr>
          <w:color w:val="333333"/>
          <w:sz w:val="28"/>
          <w:szCs w:val="28"/>
        </w:rPr>
        <w:t>,Cote</w:t>
      </w:r>
      <w:proofErr w:type="spellEnd"/>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lastRenderedPageBreak/>
        <w:t xml:space="preserve">Although cashew was introduced into Nigeria more than 400 years ago, extensive cultivation started only in the early 1950’s. From 1965 to 1990 cashew production was relatively static at 25,000 </w:t>
      </w:r>
      <w:proofErr w:type="spellStart"/>
      <w:r>
        <w:rPr>
          <w:color w:val="333333"/>
          <w:sz w:val="28"/>
          <w:szCs w:val="28"/>
        </w:rPr>
        <w:t>tonnes</w:t>
      </w:r>
      <w:proofErr w:type="spellEnd"/>
      <w:r>
        <w:rPr>
          <w:color w:val="333333"/>
          <w:sz w:val="28"/>
          <w:szCs w:val="28"/>
        </w:rPr>
        <w:t xml:space="preserve">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(8). Attempts have also been made to develop rapid methods of propagation, including budding, grafting, </w:t>
      </w:r>
      <w:proofErr w:type="spellStart"/>
      <w:r>
        <w:rPr>
          <w:color w:val="333333"/>
          <w:sz w:val="28"/>
          <w:szCs w:val="28"/>
        </w:rPr>
        <w:t>marcotting</w:t>
      </w:r>
      <w:proofErr w:type="spellEnd"/>
      <w:r>
        <w:rPr>
          <w:color w:val="333333"/>
          <w:sz w:val="28"/>
          <w:szCs w:val="28"/>
        </w:rPr>
        <w:t xml:space="preserve"> and tissue culture protocols for mass multiplication (</w:t>
      </w:r>
      <w:proofErr w:type="spellStart"/>
      <w:r>
        <w:rPr>
          <w:color w:val="333333"/>
          <w:sz w:val="28"/>
          <w:szCs w:val="28"/>
        </w:rPr>
        <w:t>Aliyu</w:t>
      </w:r>
      <w:proofErr w:type="spellEnd"/>
      <w:proofErr w:type="gramStart"/>
      <w:r>
        <w:rPr>
          <w:color w:val="333333"/>
          <w:sz w:val="28"/>
          <w:szCs w:val="28"/>
        </w:rPr>
        <w:t>,  2000</w:t>
      </w:r>
      <w:proofErr w:type="gramEnd"/>
      <w:r>
        <w:rPr>
          <w:color w:val="333333"/>
          <w:sz w:val="28"/>
          <w:szCs w:val="28"/>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w:t>
      </w:r>
      <w:r>
        <w:rPr>
          <w:color w:val="333333"/>
          <w:sz w:val="28"/>
          <w:szCs w:val="28"/>
        </w:rPr>
        <w:lastRenderedPageBreak/>
        <w:t xml:space="preserve">and quality as well as </w:t>
      </w:r>
      <w:proofErr w:type="spellStart"/>
      <w:r>
        <w:rPr>
          <w:color w:val="333333"/>
          <w:sz w:val="28"/>
          <w:szCs w:val="28"/>
        </w:rPr>
        <w:t>standardise</w:t>
      </w:r>
      <w:proofErr w:type="spellEnd"/>
      <w:r>
        <w:rPr>
          <w:color w:val="333333"/>
          <w:sz w:val="28"/>
          <w:szCs w:val="28"/>
        </w:rPr>
        <w:t xml:space="preserve"> effective propagation techniques to clone them.</w:t>
      </w:r>
    </w:p>
    <w:p w:rsidR="00041B13" w:rsidRDefault="00C92F16">
      <w:pPr>
        <w:shd w:val="clear" w:color="auto" w:fill="FFFFFF"/>
        <w:spacing w:line="360" w:lineRule="auto"/>
        <w:jc w:val="both"/>
        <w:rPr>
          <w:color w:val="333333"/>
          <w:sz w:val="28"/>
          <w:szCs w:val="28"/>
        </w:rPr>
      </w:pPr>
      <w:r>
        <w:rPr>
          <w:color w:val="333333"/>
          <w:sz w:val="28"/>
          <w:szCs w:val="28"/>
        </w:rPr>
        <w:t xml:space="preserve"> It is noteworthy to remark here that the Nigerian cashew nuts sell at a discount in the world market in the region of 20 to 30% (8). Among the limiting </w:t>
      </w:r>
      <w:proofErr w:type="gramStart"/>
      <w:r>
        <w:rPr>
          <w:color w:val="333333"/>
          <w:sz w:val="28"/>
          <w:szCs w:val="28"/>
        </w:rPr>
        <w:t>factor  for</w:t>
      </w:r>
      <w:proofErr w:type="gramEnd"/>
      <w:r>
        <w:rPr>
          <w:color w:val="333333"/>
          <w:sz w:val="28"/>
          <w:szCs w:val="28"/>
        </w:rPr>
        <w:t xml:space="preserve">  good pricing of Nigerian cashew includes: Low quality, small nut and kernel size, and more importantly poor kernel </w:t>
      </w:r>
      <w:proofErr w:type="spellStart"/>
      <w:r>
        <w:rPr>
          <w:color w:val="333333"/>
          <w:sz w:val="28"/>
          <w:szCs w:val="28"/>
        </w:rPr>
        <w:t>peelability</w:t>
      </w:r>
      <w:proofErr w:type="spellEnd"/>
      <w:r>
        <w:rPr>
          <w:color w:val="333333"/>
          <w:sz w:val="28"/>
          <w:szCs w:val="28"/>
        </w:rPr>
        <w:t xml:space="preserve"> (that is, the difficulty in the removal of the </w:t>
      </w:r>
      <w:proofErr w:type="spellStart"/>
      <w:r>
        <w:rPr>
          <w:color w:val="333333"/>
          <w:sz w:val="28"/>
          <w:szCs w:val="28"/>
        </w:rPr>
        <w:t>testa</w:t>
      </w:r>
      <w:proofErr w:type="spellEnd"/>
      <w:r>
        <w:rPr>
          <w:color w:val="333333"/>
          <w:sz w:val="28"/>
          <w:szCs w:val="28"/>
        </w:rPr>
        <w:t xml:space="preserve"> from the kernel) which adds more to the cost of processing. Poor </w:t>
      </w:r>
      <w:proofErr w:type="spellStart"/>
      <w:r>
        <w:rPr>
          <w:color w:val="333333"/>
          <w:sz w:val="28"/>
          <w:szCs w:val="28"/>
        </w:rPr>
        <w:t>peelability</w:t>
      </w:r>
      <w:proofErr w:type="spellEnd"/>
      <w:r>
        <w:rPr>
          <w:color w:val="333333"/>
          <w:sz w:val="28"/>
          <w:szCs w:val="28"/>
        </w:rPr>
        <w:t xml:space="preserve"> may possibly be resulting from the single or complex effect of poor harvest, poor </w:t>
      </w:r>
      <w:proofErr w:type="spellStart"/>
      <w:r>
        <w:rPr>
          <w:color w:val="333333"/>
          <w:sz w:val="28"/>
          <w:szCs w:val="28"/>
        </w:rPr>
        <w:t>post harvest</w:t>
      </w:r>
      <w:proofErr w:type="spellEnd"/>
      <w:r>
        <w:rPr>
          <w:color w:val="333333"/>
          <w:sz w:val="28"/>
          <w:szCs w:val="28"/>
        </w:rPr>
        <w:t xml:space="preserve"> handling, abiotic factors or inherent genetic composition of the Nigerian cashew. Understanding the cause(s) of this problem would be a relevant research pursuit.</w:t>
      </w:r>
    </w:p>
    <w:p w:rsidR="00041B13" w:rsidRDefault="00C92F16">
      <w:pPr>
        <w:shd w:val="clear" w:color="auto" w:fill="FFFFFF"/>
        <w:spacing w:line="360" w:lineRule="auto"/>
        <w:jc w:val="both"/>
        <w:rPr>
          <w:color w:val="333333"/>
          <w:sz w:val="28"/>
          <w:szCs w:val="28"/>
        </w:rPr>
      </w:pPr>
      <w:r>
        <w:rPr>
          <w:color w:val="333333"/>
          <w:sz w:val="28"/>
          <w:szCs w:val="28"/>
        </w:rPr>
        <w:t xml:space="preserve"> Biologically, </w:t>
      </w:r>
      <w:proofErr w:type="spellStart"/>
      <w:r>
        <w:rPr>
          <w:i/>
          <w:color w:val="333333"/>
          <w:sz w:val="28"/>
          <w:szCs w:val="28"/>
        </w:rPr>
        <w:t>Analeptes</w:t>
      </w:r>
      <w:proofErr w:type="spellEnd"/>
      <w:r>
        <w:rPr>
          <w:i/>
          <w:color w:val="333333"/>
          <w:sz w:val="28"/>
          <w:szCs w:val="28"/>
        </w:rPr>
        <w:t xml:space="preserve"> </w:t>
      </w:r>
      <w:proofErr w:type="spellStart"/>
      <w:r>
        <w:rPr>
          <w:i/>
          <w:color w:val="333333"/>
          <w:sz w:val="28"/>
          <w:szCs w:val="28"/>
        </w:rPr>
        <w:t>trifaciata</w:t>
      </w:r>
      <w:proofErr w:type="spellEnd"/>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rsidR="00041B13" w:rsidRDefault="00C92F16">
      <w:pPr>
        <w:shd w:val="clear" w:color="auto" w:fill="FFFFFF"/>
        <w:spacing w:line="360" w:lineRule="auto"/>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rsidR="00041B13" w:rsidRDefault="00041B13">
      <w:pPr>
        <w:shd w:val="clear" w:color="auto" w:fill="FFFFFF"/>
        <w:spacing w:line="360" w:lineRule="auto"/>
        <w:rPr>
          <w:color w:val="131314"/>
          <w:sz w:val="28"/>
          <w:szCs w:val="28"/>
        </w:rPr>
      </w:pPr>
    </w:p>
    <w:p w:rsidR="00041B13" w:rsidRDefault="00C92F16">
      <w:pPr>
        <w:shd w:val="clear" w:color="auto" w:fill="FFFFFF"/>
        <w:spacing w:after="160" w:line="360" w:lineRule="auto"/>
        <w:rPr>
          <w:color w:val="333333"/>
          <w:sz w:val="28"/>
          <w:szCs w:val="28"/>
        </w:rPr>
      </w:pPr>
      <w:proofErr w:type="gramStart"/>
      <w:r>
        <w:rPr>
          <w:color w:val="333333"/>
          <w:sz w:val="28"/>
          <w:szCs w:val="28"/>
        </w:rPr>
        <w:t xml:space="preserve">2.1  </w:t>
      </w:r>
      <w:r>
        <w:rPr>
          <w:b/>
          <w:color w:val="333333"/>
          <w:sz w:val="28"/>
          <w:szCs w:val="28"/>
        </w:rPr>
        <w:t>BOTANY</w:t>
      </w:r>
      <w:proofErr w:type="gramEnd"/>
      <w:r>
        <w:rPr>
          <w:b/>
          <w:color w:val="333333"/>
          <w:sz w:val="28"/>
          <w:szCs w:val="28"/>
        </w:rPr>
        <w:t xml:space="preserve"> AND TAXONOMY OF ANACARDIUM OCCIDENTALE </w:t>
      </w:r>
      <w:proofErr w:type="spellStart"/>
      <w:r>
        <w:rPr>
          <w:b/>
          <w:color w:val="333333"/>
          <w:sz w:val="28"/>
          <w:szCs w:val="28"/>
        </w:rPr>
        <w:t>L.</w:t>
      </w:r>
      <w:r>
        <w:rPr>
          <w:color w:val="333333"/>
          <w:sz w:val="28"/>
          <w:szCs w:val="28"/>
        </w:rPr>
        <w:t>Cashew</w:t>
      </w:r>
      <w:proofErr w:type="spellEnd"/>
      <w:r>
        <w:rPr>
          <w:color w:val="333333"/>
          <w:sz w:val="28"/>
          <w:szCs w:val="28"/>
        </w:rPr>
        <w:t xml:space="preserve"> (</w:t>
      </w:r>
      <w:proofErr w:type="spellStart"/>
      <w:r>
        <w:rPr>
          <w:i/>
          <w:color w:val="333333"/>
          <w:sz w:val="28"/>
          <w:szCs w:val="28"/>
        </w:rPr>
        <w:t>Anacardium</w:t>
      </w:r>
      <w:proofErr w:type="spellEnd"/>
      <w:r>
        <w:rPr>
          <w:i/>
          <w:color w:val="333333"/>
          <w:sz w:val="28"/>
          <w:szCs w:val="28"/>
        </w:rPr>
        <w:t xml:space="preserve"> </w:t>
      </w:r>
      <w:proofErr w:type="spellStart"/>
      <w:r>
        <w:rPr>
          <w:i/>
          <w:color w:val="333333"/>
          <w:sz w:val="28"/>
          <w:szCs w:val="28"/>
        </w:rPr>
        <w:t>occidentale</w:t>
      </w:r>
      <w:proofErr w:type="spellEnd"/>
      <w:r>
        <w:rPr>
          <w:i/>
          <w:color w:val="333333"/>
          <w:sz w:val="28"/>
          <w:szCs w:val="28"/>
        </w:rPr>
        <w:t xml:space="preserve"> </w:t>
      </w:r>
      <w:r>
        <w:rPr>
          <w:color w:val="333333"/>
          <w:sz w:val="28"/>
          <w:szCs w:val="28"/>
        </w:rPr>
        <w:t xml:space="preserve">L.) belongs to the order </w:t>
      </w:r>
      <w:proofErr w:type="spellStart"/>
      <w:r>
        <w:rPr>
          <w:color w:val="333333"/>
          <w:sz w:val="28"/>
          <w:szCs w:val="28"/>
        </w:rPr>
        <w:t>Sapindales</w:t>
      </w:r>
      <w:proofErr w:type="spellEnd"/>
      <w:r>
        <w:rPr>
          <w:color w:val="333333"/>
          <w:sz w:val="28"/>
          <w:szCs w:val="28"/>
        </w:rPr>
        <w:t xml:space="preserve">, family </w:t>
      </w:r>
      <w:proofErr w:type="spellStart"/>
      <w:r>
        <w:rPr>
          <w:color w:val="333333"/>
          <w:sz w:val="28"/>
          <w:szCs w:val="28"/>
        </w:rPr>
        <w:t>Anacardiaceae</w:t>
      </w:r>
      <w:proofErr w:type="spellEnd"/>
      <w:r>
        <w:rPr>
          <w:color w:val="333333"/>
          <w:sz w:val="28"/>
          <w:szCs w:val="28"/>
        </w:rPr>
        <w:t xml:space="preserve"> and genus </w:t>
      </w:r>
      <w:proofErr w:type="spellStart"/>
      <w:r>
        <w:rPr>
          <w:i/>
          <w:color w:val="333333"/>
          <w:sz w:val="28"/>
          <w:szCs w:val="28"/>
        </w:rPr>
        <w:t>Anacardium</w:t>
      </w:r>
      <w:proofErr w:type="spellEnd"/>
      <w:r>
        <w:rPr>
          <w:color w:val="333333"/>
          <w:sz w:val="28"/>
          <w:szCs w:val="28"/>
        </w:rPr>
        <w:t xml:space="preserve">. The </w:t>
      </w:r>
      <w:proofErr w:type="spellStart"/>
      <w:r>
        <w:rPr>
          <w:color w:val="333333"/>
          <w:sz w:val="28"/>
          <w:szCs w:val="28"/>
        </w:rPr>
        <w:t>Anacardiaceae</w:t>
      </w:r>
      <w:proofErr w:type="spellEnd"/>
      <w:r>
        <w:rPr>
          <w:color w:val="333333"/>
          <w:sz w:val="28"/>
          <w:szCs w:val="28"/>
        </w:rPr>
        <w:t xml:space="preserve"> family consists of about 75 genera and 700 species (19). Botanically, the </w:t>
      </w:r>
      <w:proofErr w:type="spellStart"/>
      <w:r>
        <w:rPr>
          <w:color w:val="333333"/>
          <w:sz w:val="28"/>
          <w:szCs w:val="28"/>
        </w:rPr>
        <w:lastRenderedPageBreak/>
        <w:t>Anacardiaceae</w:t>
      </w:r>
      <w:proofErr w:type="spellEnd"/>
      <w:r>
        <w:rPr>
          <w:color w:val="333333"/>
          <w:sz w:val="28"/>
          <w:szCs w:val="28"/>
        </w:rPr>
        <w:t xml:space="preserv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w:t>
      </w:r>
      <w:proofErr w:type="spellStart"/>
      <w:r>
        <w:rPr>
          <w:color w:val="333333"/>
          <w:sz w:val="28"/>
          <w:szCs w:val="28"/>
        </w:rPr>
        <w:t>stoney</w:t>
      </w:r>
      <w:proofErr w:type="spellEnd"/>
      <w:r>
        <w:rPr>
          <w:color w:val="333333"/>
          <w:sz w:val="28"/>
          <w:szCs w:val="28"/>
        </w:rPr>
        <w:t xml:space="preserve"> seed). In some cases, the </w:t>
      </w:r>
      <w:proofErr w:type="spellStart"/>
      <w:r>
        <w:rPr>
          <w:color w:val="333333"/>
          <w:sz w:val="28"/>
          <w:szCs w:val="28"/>
        </w:rPr>
        <w:t>drupy</w:t>
      </w:r>
      <w:proofErr w:type="spellEnd"/>
      <w:r>
        <w:rPr>
          <w:color w:val="333333"/>
          <w:sz w:val="28"/>
          <w:szCs w:val="28"/>
        </w:rPr>
        <w:t xml:space="preserve"> fruits produce an irritant called </w:t>
      </w:r>
      <w:proofErr w:type="spellStart"/>
      <w:r>
        <w:rPr>
          <w:color w:val="333333"/>
          <w:sz w:val="28"/>
          <w:szCs w:val="28"/>
        </w:rPr>
        <w:t>urushiol</w:t>
      </w:r>
      <w:proofErr w:type="spellEnd"/>
      <w:r>
        <w:rPr>
          <w:color w:val="333333"/>
          <w:sz w:val="28"/>
          <w:szCs w:val="28"/>
        </w:rPr>
        <w:t>. Cashew is related to Mango (</w:t>
      </w:r>
      <w:proofErr w:type="spellStart"/>
      <w:r>
        <w:rPr>
          <w:i/>
          <w:color w:val="333333"/>
          <w:sz w:val="28"/>
          <w:szCs w:val="28"/>
        </w:rPr>
        <w:t>Magnifera</w:t>
      </w:r>
      <w:proofErr w:type="spellEnd"/>
      <w:r>
        <w:rPr>
          <w:i/>
          <w:color w:val="333333"/>
          <w:sz w:val="28"/>
          <w:szCs w:val="28"/>
        </w:rPr>
        <w:t xml:space="preserve"> </w:t>
      </w:r>
      <w:proofErr w:type="spellStart"/>
      <w:r>
        <w:rPr>
          <w:i/>
          <w:color w:val="333333"/>
          <w:sz w:val="28"/>
          <w:szCs w:val="28"/>
        </w:rPr>
        <w:t>indica</w:t>
      </w:r>
      <w:proofErr w:type="spellEnd"/>
      <w:r>
        <w:rPr>
          <w:color w:val="333333"/>
          <w:sz w:val="28"/>
          <w:szCs w:val="28"/>
        </w:rPr>
        <w:t xml:space="preserve"> L), Pistachio (</w:t>
      </w:r>
      <w:proofErr w:type="spellStart"/>
      <w:r>
        <w:rPr>
          <w:i/>
          <w:color w:val="333333"/>
          <w:sz w:val="28"/>
          <w:szCs w:val="28"/>
        </w:rPr>
        <w:t>Pistacia</w:t>
      </w:r>
      <w:proofErr w:type="spellEnd"/>
      <w:r>
        <w:rPr>
          <w:i/>
          <w:color w:val="333333"/>
          <w:sz w:val="28"/>
          <w:szCs w:val="28"/>
        </w:rPr>
        <w:t xml:space="preserve"> </w:t>
      </w:r>
      <w:proofErr w:type="spellStart"/>
      <w:proofErr w:type="gramStart"/>
      <w:r>
        <w:rPr>
          <w:i/>
          <w:color w:val="333333"/>
          <w:sz w:val="28"/>
          <w:szCs w:val="28"/>
        </w:rPr>
        <w:t>vera</w:t>
      </w:r>
      <w:proofErr w:type="spellEnd"/>
      <w:proofErr w:type="gramEnd"/>
      <w:r>
        <w:rPr>
          <w:color w:val="333333"/>
          <w:sz w:val="28"/>
          <w:szCs w:val="28"/>
        </w:rPr>
        <w:t xml:space="preserve"> L), Poison ivy (</w:t>
      </w:r>
      <w:proofErr w:type="spellStart"/>
      <w:r>
        <w:rPr>
          <w:i/>
          <w:color w:val="333333"/>
          <w:sz w:val="28"/>
          <w:szCs w:val="28"/>
        </w:rPr>
        <w:t>Toxicodendron</w:t>
      </w:r>
      <w:proofErr w:type="spellEnd"/>
      <w:r>
        <w:rPr>
          <w:i/>
          <w:color w:val="333333"/>
          <w:sz w:val="28"/>
          <w:szCs w:val="28"/>
        </w:rPr>
        <w:t xml:space="preserve"> </w:t>
      </w:r>
      <w:proofErr w:type="spellStart"/>
      <w:r>
        <w:rPr>
          <w:i/>
          <w:color w:val="333333"/>
          <w:sz w:val="28"/>
          <w:szCs w:val="28"/>
        </w:rPr>
        <w:t>rydbergii</w:t>
      </w:r>
      <w:proofErr w:type="spellEnd"/>
      <w:r>
        <w:rPr>
          <w:color w:val="333333"/>
          <w:sz w:val="28"/>
          <w:szCs w:val="28"/>
        </w:rPr>
        <w:t>) and Poison oak (</w:t>
      </w:r>
      <w:proofErr w:type="spellStart"/>
      <w:r>
        <w:rPr>
          <w:i/>
          <w:color w:val="333333"/>
          <w:sz w:val="28"/>
          <w:szCs w:val="28"/>
        </w:rPr>
        <w:t>Toxicodendron</w:t>
      </w:r>
      <w:proofErr w:type="spellEnd"/>
      <w:r>
        <w:rPr>
          <w:i/>
          <w:color w:val="333333"/>
          <w:sz w:val="28"/>
          <w:szCs w:val="28"/>
        </w:rPr>
        <w:t xml:space="preserve"> </w:t>
      </w:r>
      <w:proofErr w:type="spellStart"/>
      <w:r>
        <w:rPr>
          <w:i/>
          <w:color w:val="333333"/>
          <w:sz w:val="28"/>
          <w:szCs w:val="28"/>
        </w:rPr>
        <w:t>diversilobum</w:t>
      </w:r>
      <w:proofErr w:type="spellEnd"/>
      <w:r>
        <w:rPr>
          <w:color w:val="333333"/>
          <w:sz w:val="28"/>
          <w:szCs w:val="28"/>
        </w:rPr>
        <w:t xml:space="preserve">) which are also in the </w:t>
      </w:r>
      <w:proofErr w:type="spellStart"/>
      <w:r>
        <w:rPr>
          <w:color w:val="333333"/>
          <w:sz w:val="28"/>
          <w:szCs w:val="28"/>
        </w:rPr>
        <w:t>Anacardiaceae</w:t>
      </w:r>
      <w:proofErr w:type="spellEnd"/>
      <w:r>
        <w:rPr>
          <w:color w:val="333333"/>
          <w:sz w:val="28"/>
          <w:szCs w:val="28"/>
        </w:rPr>
        <w:t xml:space="preserve"> family. In the genus </w:t>
      </w:r>
      <w:proofErr w:type="spellStart"/>
      <w:r>
        <w:rPr>
          <w:i/>
          <w:color w:val="333333"/>
          <w:sz w:val="28"/>
          <w:szCs w:val="28"/>
        </w:rPr>
        <w:t>Anacardium</w:t>
      </w:r>
      <w:proofErr w:type="spellEnd"/>
      <w:r>
        <w:rPr>
          <w:color w:val="333333"/>
          <w:sz w:val="28"/>
          <w:szCs w:val="28"/>
        </w:rPr>
        <w:t xml:space="preserve">, nine species are identified under numerical taxonomy (Mitchell and Mori, 1987). These include </w:t>
      </w:r>
      <w:hyperlink r:id="rId4">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corymbosum</w:t>
        </w:r>
        <w:proofErr w:type="spellEnd"/>
      </w:hyperlink>
      <w:r>
        <w:rPr>
          <w:color w:val="333333"/>
          <w:sz w:val="28"/>
          <w:szCs w:val="28"/>
          <w:u w:val="single"/>
        </w:rPr>
        <w:t xml:space="preserve"> </w:t>
      </w:r>
      <w:hyperlink r:id="rId5">
        <w:proofErr w:type="spellStart"/>
        <w:r>
          <w:rPr>
            <w:color w:val="337AB7"/>
            <w:sz w:val="28"/>
            <w:szCs w:val="28"/>
          </w:rPr>
          <w:t>Barb.Rodr.</w:t>
        </w:r>
      </w:hyperlink>
      <w:r>
        <w:rPr>
          <w:color w:val="333333"/>
          <w:sz w:val="28"/>
          <w:szCs w:val="28"/>
          <w:u w:val="single"/>
        </w:rPr>
        <w:t>p</w:t>
      </w:r>
      <w:proofErr w:type="spellEnd"/>
      <w:r>
        <w:rPr>
          <w:color w:val="333333"/>
          <w:sz w:val="28"/>
          <w:szCs w:val="28"/>
          <w:u w:val="single"/>
        </w:rPr>
        <w:t xml:space="preserve">, </w:t>
      </w:r>
      <w:hyperlink r:id="rId6">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excelsum</w:t>
        </w:r>
        <w:proofErr w:type="spellEnd"/>
      </w:hyperlink>
      <w:r>
        <w:rPr>
          <w:color w:val="333333"/>
          <w:sz w:val="28"/>
          <w:szCs w:val="28"/>
        </w:rPr>
        <w:t xml:space="preserve"> </w:t>
      </w:r>
      <w:hyperlink r:id="rId7">
        <w:r>
          <w:rPr>
            <w:color w:val="337AB7"/>
            <w:sz w:val="28"/>
            <w:szCs w:val="28"/>
          </w:rPr>
          <w:t>L.</w:t>
        </w:r>
      </w:hyperlink>
      <w:r>
        <w:rPr>
          <w:color w:val="333333"/>
          <w:sz w:val="28"/>
          <w:szCs w:val="28"/>
        </w:rPr>
        <w:t xml:space="preserve">, </w:t>
      </w:r>
      <w:hyperlink r:id="rId8">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giganteum</w:t>
        </w:r>
        <w:proofErr w:type="spellEnd"/>
      </w:hyperlink>
      <w:r>
        <w:rPr>
          <w:color w:val="333333"/>
          <w:sz w:val="28"/>
          <w:szCs w:val="28"/>
        </w:rPr>
        <w:t xml:space="preserve"> (</w:t>
      </w:r>
      <w:proofErr w:type="spellStart"/>
      <w:r>
        <w:rPr>
          <w:color w:val="333333"/>
          <w:sz w:val="28"/>
          <w:szCs w:val="28"/>
        </w:rPr>
        <w:t>Bertero</w:t>
      </w:r>
      <w:proofErr w:type="spellEnd"/>
      <w:r>
        <w:rPr>
          <w:color w:val="333333"/>
          <w:sz w:val="28"/>
          <w:szCs w:val="28"/>
        </w:rPr>
        <w:t xml:space="preserve"> &amp; </w:t>
      </w:r>
      <w:proofErr w:type="spellStart"/>
      <w:r>
        <w:rPr>
          <w:color w:val="333333"/>
          <w:sz w:val="28"/>
          <w:szCs w:val="28"/>
        </w:rPr>
        <w:t>Balb</w:t>
      </w:r>
      <w:proofErr w:type="spellEnd"/>
      <w:r>
        <w:rPr>
          <w:color w:val="333333"/>
          <w:sz w:val="28"/>
          <w:szCs w:val="28"/>
        </w:rPr>
        <w:t xml:space="preserve">. ex </w:t>
      </w:r>
      <w:proofErr w:type="spellStart"/>
      <w:r>
        <w:rPr>
          <w:color w:val="333333"/>
          <w:sz w:val="28"/>
          <w:szCs w:val="28"/>
        </w:rPr>
        <w:t>Kunth</w:t>
      </w:r>
      <w:proofErr w:type="spellEnd"/>
      <w:r>
        <w:rPr>
          <w:color w:val="333333"/>
          <w:sz w:val="28"/>
          <w:szCs w:val="28"/>
        </w:rPr>
        <w:t xml:space="preserve">) </w:t>
      </w:r>
      <w:proofErr w:type="spellStart"/>
      <w:r>
        <w:rPr>
          <w:color w:val="333333"/>
          <w:sz w:val="28"/>
          <w:szCs w:val="28"/>
        </w:rPr>
        <w:t>Skeels</w:t>
      </w:r>
      <w:proofErr w:type="spellEnd"/>
      <w:r>
        <w:rPr>
          <w:color w:val="333333"/>
          <w:sz w:val="28"/>
          <w:szCs w:val="28"/>
        </w:rPr>
        <w:t xml:space="preserve">, </w:t>
      </w:r>
      <w:hyperlink r:id="rId9">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humile</w:t>
        </w:r>
        <w:proofErr w:type="spellEnd"/>
      </w:hyperlink>
      <w:r>
        <w:rPr>
          <w:color w:val="333333"/>
          <w:sz w:val="28"/>
          <w:szCs w:val="28"/>
        </w:rPr>
        <w:t xml:space="preserve"> </w:t>
      </w:r>
      <w:proofErr w:type="spellStart"/>
      <w:r>
        <w:rPr>
          <w:color w:val="333333"/>
          <w:sz w:val="28"/>
          <w:szCs w:val="28"/>
        </w:rPr>
        <w:t>Hance</w:t>
      </w:r>
      <w:proofErr w:type="spellEnd"/>
      <w:r>
        <w:rPr>
          <w:color w:val="333333"/>
          <w:sz w:val="28"/>
          <w:szCs w:val="28"/>
        </w:rPr>
        <w:t xml:space="preserve"> ex Engl., </w:t>
      </w:r>
      <w:hyperlink r:id="rId10">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microcarpum</w:t>
        </w:r>
        <w:proofErr w:type="spellEnd"/>
      </w:hyperlink>
      <w:r>
        <w:rPr>
          <w:color w:val="333333"/>
          <w:sz w:val="28"/>
          <w:szCs w:val="28"/>
        </w:rPr>
        <w:t xml:space="preserve"> </w:t>
      </w:r>
      <w:hyperlink r:id="rId11">
        <w:r>
          <w:rPr>
            <w:color w:val="337AB7"/>
            <w:sz w:val="28"/>
            <w:szCs w:val="28"/>
          </w:rPr>
          <w:t>A.St.-</w:t>
        </w:r>
        <w:proofErr w:type="spellStart"/>
        <w:r>
          <w:rPr>
            <w:color w:val="337AB7"/>
            <w:sz w:val="28"/>
            <w:szCs w:val="28"/>
          </w:rPr>
          <w:t>Hil</w:t>
        </w:r>
        <w:proofErr w:type="spellEnd"/>
        <w:r>
          <w:rPr>
            <w:color w:val="337AB7"/>
            <w:sz w:val="28"/>
            <w:szCs w:val="28"/>
          </w:rPr>
          <w:t>.</w:t>
        </w:r>
      </w:hyperlink>
      <w:r>
        <w:rPr>
          <w:color w:val="333333"/>
          <w:sz w:val="28"/>
          <w:szCs w:val="28"/>
        </w:rPr>
        <w:t>,,</w:t>
      </w:r>
      <w:proofErr w:type="spellStart"/>
      <w:r>
        <w:rPr>
          <w:color w:val="333333"/>
          <w:sz w:val="28"/>
          <w:szCs w:val="28"/>
        </w:rPr>
        <w:t>ppp</w:t>
      </w:r>
      <w:proofErr w:type="spellEnd"/>
      <w:r>
        <w:rPr>
          <w:color w:val="333333"/>
          <w:sz w:val="28"/>
          <w:szCs w:val="28"/>
        </w:rPr>
        <w:t xml:space="preserve">, </w:t>
      </w:r>
      <w:hyperlink r:id="rId12">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nanum</w:t>
        </w:r>
        <w:proofErr w:type="spellEnd"/>
      </w:hyperlink>
      <w:r>
        <w:rPr>
          <w:color w:val="333333"/>
          <w:sz w:val="28"/>
          <w:szCs w:val="28"/>
        </w:rPr>
        <w:t xml:space="preserve"> A.St.-</w:t>
      </w:r>
      <w:proofErr w:type="spellStart"/>
      <w:r>
        <w:rPr>
          <w:color w:val="333333"/>
          <w:sz w:val="28"/>
          <w:szCs w:val="28"/>
        </w:rPr>
        <w:t>Hil</w:t>
      </w:r>
      <w:proofErr w:type="spellEnd"/>
      <w:r>
        <w:rPr>
          <w:color w:val="333333"/>
          <w:sz w:val="28"/>
          <w:szCs w:val="28"/>
        </w:rPr>
        <w:t xml:space="preserve">., </w:t>
      </w:r>
      <w:hyperlink r:id="rId13">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negrense</w:t>
        </w:r>
        <w:proofErr w:type="spellEnd"/>
      </w:hyperlink>
      <w:r>
        <w:rPr>
          <w:color w:val="333333"/>
          <w:sz w:val="28"/>
          <w:szCs w:val="28"/>
        </w:rPr>
        <w:t xml:space="preserve"> </w:t>
      </w:r>
      <w:proofErr w:type="spellStart"/>
      <w:r>
        <w:rPr>
          <w:color w:val="333333"/>
          <w:sz w:val="28"/>
          <w:szCs w:val="28"/>
        </w:rPr>
        <w:t>Pires</w:t>
      </w:r>
      <w:proofErr w:type="spellEnd"/>
      <w:r>
        <w:rPr>
          <w:color w:val="333333"/>
          <w:sz w:val="28"/>
          <w:szCs w:val="28"/>
        </w:rPr>
        <w:t xml:space="preserve"> &amp; Froes, </w:t>
      </w:r>
      <w:hyperlink r:id="rId14">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occidentale</w:t>
        </w:r>
        <w:proofErr w:type="spellEnd"/>
      </w:hyperlink>
      <w:r>
        <w:rPr>
          <w:color w:val="333333"/>
          <w:sz w:val="28"/>
          <w:szCs w:val="28"/>
        </w:rPr>
        <w:t xml:space="preserve"> L. and </w:t>
      </w:r>
      <w:hyperlink r:id="rId15">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spruceanum</w:t>
        </w:r>
        <w:proofErr w:type="spellEnd"/>
      </w:hyperlink>
      <w:r>
        <w:rPr>
          <w:color w:val="333333"/>
          <w:sz w:val="28"/>
          <w:szCs w:val="28"/>
        </w:rPr>
        <w:t xml:space="preserve"> </w:t>
      </w:r>
      <w:proofErr w:type="spellStart"/>
      <w:r>
        <w:rPr>
          <w:color w:val="333333"/>
          <w:sz w:val="28"/>
          <w:szCs w:val="28"/>
        </w:rPr>
        <w:t>Benth</w:t>
      </w:r>
      <w:proofErr w:type="spellEnd"/>
      <w:r>
        <w:rPr>
          <w:color w:val="333333"/>
          <w:sz w:val="28"/>
          <w:szCs w:val="28"/>
        </w:rPr>
        <w:t xml:space="preserve">. </w:t>
      </w:r>
      <w:proofErr w:type="gramStart"/>
      <w:r>
        <w:rPr>
          <w:color w:val="333333"/>
          <w:sz w:val="28"/>
          <w:szCs w:val="28"/>
        </w:rPr>
        <w:t>ex</w:t>
      </w:r>
      <w:proofErr w:type="gramEnd"/>
      <w:r>
        <w:rPr>
          <w:color w:val="333333"/>
          <w:sz w:val="28"/>
          <w:szCs w:val="28"/>
        </w:rPr>
        <w:t xml:space="preserve"> Engl.  Of all, only cashew (</w:t>
      </w:r>
      <w:r>
        <w:rPr>
          <w:i/>
          <w:color w:val="333333"/>
          <w:sz w:val="28"/>
          <w:szCs w:val="28"/>
        </w:rPr>
        <w:t xml:space="preserve">A. </w:t>
      </w:r>
      <w:proofErr w:type="spellStart"/>
      <w:r>
        <w:rPr>
          <w:i/>
          <w:color w:val="333333"/>
          <w:sz w:val="28"/>
          <w:szCs w:val="28"/>
        </w:rPr>
        <w:t>occidentale</w:t>
      </w:r>
      <w:proofErr w:type="spellEnd"/>
      <w:r>
        <w:rPr>
          <w:color w:val="333333"/>
          <w:sz w:val="28"/>
          <w:szCs w:val="28"/>
        </w:rPr>
        <w:t>) is of economic importance because of its edible apple and nutritious kernel.</w:t>
      </w:r>
    </w:p>
    <w:p w:rsidR="00041B13" w:rsidRDefault="00041B13">
      <w:pPr>
        <w:shd w:val="clear" w:color="auto" w:fill="FFFFFF"/>
        <w:spacing w:line="360" w:lineRule="auto"/>
        <w:jc w:val="both"/>
        <w:rPr>
          <w:b/>
          <w:color w:val="333333"/>
          <w:sz w:val="28"/>
          <w:szCs w:val="28"/>
        </w:rPr>
      </w:pPr>
    </w:p>
    <w:p w:rsidR="00041B13" w:rsidRDefault="00C92F16">
      <w:pPr>
        <w:shd w:val="clear" w:color="auto" w:fill="FFFFFF"/>
        <w:spacing w:line="360" w:lineRule="auto"/>
        <w:jc w:val="both"/>
        <w:rPr>
          <w:color w:val="333333"/>
          <w:sz w:val="28"/>
          <w:szCs w:val="28"/>
        </w:rPr>
      </w:pPr>
      <w:r>
        <w:rPr>
          <w:color w:val="333333"/>
          <w:sz w:val="28"/>
          <w:szCs w:val="28"/>
        </w:rPr>
        <w:t>2.2 CASHEW CENTRE OF ORIGIN AND SPREAD</w:t>
      </w:r>
    </w:p>
    <w:p w:rsidR="00041B13" w:rsidRDefault="00C92F16">
      <w:pPr>
        <w:shd w:val="clear" w:color="auto" w:fill="FFFFFF"/>
        <w:spacing w:line="360" w:lineRule="auto"/>
        <w:jc w:val="both"/>
        <w:rPr>
          <w:color w:val="333333"/>
          <w:sz w:val="28"/>
          <w:szCs w:val="28"/>
        </w:rPr>
      </w:pPr>
      <w:r>
        <w:rPr>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w:t>
      </w:r>
      <w:proofErr w:type="gramStart"/>
      <w:r>
        <w:rPr>
          <w:color w:val="333333"/>
          <w:sz w:val="28"/>
          <w:szCs w:val="28"/>
        </w:rPr>
        <w:t>Cote</w:t>
      </w:r>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xml:space="preserve">, Ghana, Guinea Bissau, India, Mozambique, Nigeria, Philippines, </w:t>
      </w:r>
      <w:proofErr w:type="spellStart"/>
      <w:r>
        <w:rPr>
          <w:color w:val="333333"/>
          <w:sz w:val="28"/>
          <w:szCs w:val="28"/>
        </w:rPr>
        <w:t>Srilanka</w:t>
      </w:r>
      <w:proofErr w:type="spellEnd"/>
      <w:r>
        <w:rPr>
          <w:color w:val="333333"/>
          <w:sz w:val="28"/>
          <w:szCs w:val="28"/>
        </w:rPr>
        <w:t>, Tanzania and Vietnam.</w:t>
      </w:r>
    </w:p>
    <w:p w:rsidR="00041B13" w:rsidRDefault="00C92F16">
      <w:pPr>
        <w:shd w:val="clear" w:color="auto" w:fill="FFFFFF"/>
        <w:spacing w:line="360" w:lineRule="auto"/>
        <w:jc w:val="both"/>
        <w:rPr>
          <w:color w:val="333333"/>
          <w:sz w:val="28"/>
          <w:szCs w:val="28"/>
        </w:rPr>
      </w:pPr>
      <w:r>
        <w:rPr>
          <w:color w:val="333333"/>
          <w:sz w:val="28"/>
          <w:szCs w:val="28"/>
        </w:rPr>
        <w:lastRenderedPageBreak/>
        <w:t xml:space="preserve"> </w:t>
      </w:r>
    </w:p>
    <w:p w:rsidR="00041B13" w:rsidRDefault="00C92F16">
      <w:pPr>
        <w:shd w:val="clear" w:color="auto" w:fill="FFFFFF"/>
        <w:spacing w:line="360" w:lineRule="auto"/>
        <w:jc w:val="both"/>
        <w:rPr>
          <w:color w:val="333333"/>
          <w:sz w:val="28"/>
          <w:szCs w:val="28"/>
        </w:rPr>
      </w:pPr>
      <w:r>
        <w:rPr>
          <w:color w:val="333333"/>
          <w:sz w:val="28"/>
          <w:szCs w:val="28"/>
        </w:rPr>
        <w:t>2.3 CASHEW IN NIGERIA</w:t>
      </w:r>
    </w:p>
    <w:p w:rsidR="00041B13" w:rsidRDefault="00C92F16">
      <w:pPr>
        <w:shd w:val="clear" w:color="auto" w:fill="FFFFFF"/>
        <w:spacing w:line="360" w:lineRule="auto"/>
        <w:jc w:val="both"/>
        <w:rPr>
          <w:color w:val="333333"/>
          <w:sz w:val="28"/>
          <w:szCs w:val="28"/>
        </w:rPr>
      </w:pPr>
      <w:r>
        <w:rPr>
          <w:color w:val="333333"/>
          <w:sz w:val="28"/>
          <w:szCs w:val="28"/>
        </w:rPr>
        <w:t xml:space="preserve"> Cashew was introduced into Nigeria by the Portuguese traders around the 16th century (39). It was first planted in </w:t>
      </w:r>
      <w:proofErr w:type="spellStart"/>
      <w:r>
        <w:rPr>
          <w:color w:val="333333"/>
          <w:sz w:val="28"/>
          <w:szCs w:val="28"/>
        </w:rPr>
        <w:t>Agege</w:t>
      </w:r>
      <w:proofErr w:type="spellEnd"/>
      <w:r>
        <w:rPr>
          <w:color w:val="333333"/>
          <w:sz w:val="28"/>
          <w:szCs w:val="28"/>
        </w:rPr>
        <w:t xml:space="preserv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w:t>
      </w:r>
      <w:proofErr w:type="spellStart"/>
      <w:r>
        <w:rPr>
          <w:color w:val="333333"/>
          <w:sz w:val="28"/>
          <w:szCs w:val="28"/>
        </w:rPr>
        <w:t>utilised</w:t>
      </w:r>
      <w:proofErr w:type="spellEnd"/>
      <w:r>
        <w:rPr>
          <w:color w:val="333333"/>
          <w:sz w:val="28"/>
          <w:szCs w:val="28"/>
        </w:rPr>
        <w:t xml:space="preserve"> for </w:t>
      </w:r>
      <w:proofErr w:type="spellStart"/>
      <w:r>
        <w:rPr>
          <w:color w:val="333333"/>
          <w:sz w:val="28"/>
          <w:szCs w:val="28"/>
        </w:rPr>
        <w:t>aforestation</w:t>
      </w:r>
      <w:proofErr w:type="spellEnd"/>
      <w:r>
        <w:rPr>
          <w:color w:val="333333"/>
          <w:sz w:val="28"/>
          <w:szCs w:val="28"/>
        </w:rPr>
        <w:t xml:space="preserve"> and erosion control scheme particularly in the escarpment areas of Udi in Anambra state. The first commercial cashew planting in Nigeria was in the mid 1950 at </w:t>
      </w:r>
      <w:proofErr w:type="spellStart"/>
      <w:r>
        <w:rPr>
          <w:color w:val="333333"/>
          <w:sz w:val="28"/>
          <w:szCs w:val="28"/>
        </w:rPr>
        <w:t>Ogbe</w:t>
      </w:r>
      <w:proofErr w:type="spellEnd"/>
      <w:r>
        <w:rPr>
          <w:color w:val="333333"/>
          <w:sz w:val="28"/>
          <w:szCs w:val="28"/>
        </w:rPr>
        <w:t xml:space="preserve">, Oji, Udi and </w:t>
      </w:r>
      <w:proofErr w:type="spellStart"/>
      <w:r>
        <w:rPr>
          <w:color w:val="333333"/>
          <w:sz w:val="28"/>
          <w:szCs w:val="28"/>
        </w:rPr>
        <w:t>Mbala</w:t>
      </w:r>
      <w:proofErr w:type="spellEnd"/>
      <w:r>
        <w:rPr>
          <w:color w:val="333333"/>
          <w:sz w:val="28"/>
          <w:szCs w:val="28"/>
        </w:rPr>
        <w:t xml:space="preserve"> by the defunct Eastern Nigeria Development Corporation (ENDC) and Iwo, </w:t>
      </w:r>
      <w:proofErr w:type="spellStart"/>
      <w:r>
        <w:rPr>
          <w:color w:val="333333"/>
          <w:sz w:val="28"/>
          <w:szCs w:val="28"/>
        </w:rPr>
        <w:t>Eruwa</w:t>
      </w:r>
      <w:proofErr w:type="spellEnd"/>
      <w:r>
        <w:rPr>
          <w:color w:val="333333"/>
          <w:sz w:val="28"/>
          <w:szCs w:val="28"/>
        </w:rPr>
        <w:t xml:space="preserve">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w:t>
      </w:r>
      <w:proofErr w:type="spellStart"/>
      <w:r>
        <w:rPr>
          <w:color w:val="333333"/>
          <w:sz w:val="28"/>
          <w:szCs w:val="28"/>
        </w:rPr>
        <w:t>Abia</w:t>
      </w:r>
      <w:proofErr w:type="spellEnd"/>
      <w:r>
        <w:rPr>
          <w:color w:val="333333"/>
          <w:sz w:val="28"/>
          <w:szCs w:val="28"/>
        </w:rPr>
        <w:t xml:space="preserve">, Imo, Anambra, </w:t>
      </w:r>
      <w:proofErr w:type="spellStart"/>
      <w:r>
        <w:rPr>
          <w:color w:val="333333"/>
          <w:sz w:val="28"/>
          <w:szCs w:val="28"/>
        </w:rPr>
        <w:t>Ebonyi</w:t>
      </w:r>
      <w:proofErr w:type="spellEnd"/>
      <w:r>
        <w:rPr>
          <w:color w:val="333333"/>
          <w:sz w:val="28"/>
          <w:szCs w:val="28"/>
        </w:rPr>
        <w:t xml:space="preserve"> and Cross River States in the east and southern  part, Oyo, Osun, Ondo, </w:t>
      </w:r>
      <w:proofErr w:type="spellStart"/>
      <w:r>
        <w:rPr>
          <w:color w:val="333333"/>
          <w:sz w:val="28"/>
          <w:szCs w:val="28"/>
        </w:rPr>
        <w:t>Ekiti</w:t>
      </w:r>
      <w:proofErr w:type="spellEnd"/>
      <w:r>
        <w:rPr>
          <w:color w:val="333333"/>
          <w:sz w:val="28"/>
          <w:szCs w:val="28"/>
        </w:rPr>
        <w:t xml:space="preserve"> and Ogun States in the western part, Kwara, </w:t>
      </w:r>
      <w:proofErr w:type="spellStart"/>
      <w:r>
        <w:rPr>
          <w:color w:val="333333"/>
          <w:sz w:val="28"/>
          <w:szCs w:val="28"/>
        </w:rPr>
        <w:t>Kogi</w:t>
      </w:r>
      <w:proofErr w:type="spellEnd"/>
      <w:r>
        <w:rPr>
          <w:color w:val="333333"/>
          <w:sz w:val="28"/>
          <w:szCs w:val="28"/>
        </w:rPr>
        <w:t xml:space="preserve">, </w:t>
      </w:r>
      <w:proofErr w:type="spellStart"/>
      <w:r>
        <w:rPr>
          <w:color w:val="333333"/>
          <w:sz w:val="28"/>
          <w:szCs w:val="28"/>
        </w:rPr>
        <w:t>Nassarawa</w:t>
      </w:r>
      <w:proofErr w:type="spellEnd"/>
      <w:r>
        <w:rPr>
          <w:color w:val="333333"/>
          <w:sz w:val="28"/>
          <w:szCs w:val="28"/>
        </w:rPr>
        <w:t xml:space="preserve">, Benue, Taraba, Niger, Federal Capital Territory (Abuja), Kaduna and Plateau in the Middle Belt and Sokoto and </w:t>
      </w:r>
      <w:proofErr w:type="spellStart"/>
      <w:r>
        <w:rPr>
          <w:color w:val="333333"/>
          <w:sz w:val="28"/>
          <w:szCs w:val="28"/>
        </w:rPr>
        <w:t>Kebbi</w:t>
      </w:r>
      <w:proofErr w:type="spellEnd"/>
      <w:r>
        <w:rPr>
          <w:color w:val="333333"/>
          <w:sz w:val="28"/>
          <w:szCs w:val="28"/>
        </w:rPr>
        <w:t xml:space="preserve"> States in the North-western of the country (42). It is </w:t>
      </w:r>
      <w:r>
        <w:rPr>
          <w:color w:val="333333"/>
          <w:sz w:val="28"/>
          <w:szCs w:val="28"/>
        </w:rPr>
        <w:lastRenderedPageBreak/>
        <w:t>noteworthy that the majority of export quality nuts come from the Western and Eastern parts of the country.</w:t>
      </w:r>
    </w:p>
    <w:p w:rsidR="00041B13" w:rsidRDefault="00041B13">
      <w:pPr>
        <w:shd w:val="clear" w:color="auto" w:fill="FFFFFF"/>
        <w:spacing w:line="240" w:lineRule="auto"/>
        <w:jc w:val="both"/>
        <w:rPr>
          <w:color w:val="333333"/>
          <w:sz w:val="21"/>
          <w:szCs w:val="21"/>
        </w:rPr>
      </w:pPr>
    </w:p>
    <w:p w:rsidR="00041B13" w:rsidRDefault="00C92F16">
      <w:pPr>
        <w:shd w:val="clear" w:color="auto" w:fill="FFFFFF"/>
        <w:spacing w:line="240" w:lineRule="auto"/>
        <w:jc w:val="both"/>
        <w:rPr>
          <w:color w:val="333333"/>
          <w:sz w:val="21"/>
          <w:szCs w:val="21"/>
        </w:rPr>
      </w:pPr>
      <w:r>
        <w:rPr>
          <w:color w:val="333333"/>
          <w:sz w:val="21"/>
          <w:szCs w:val="21"/>
        </w:rPr>
        <w:t xml:space="preserve"> </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28"/>
          <w:szCs w:val="28"/>
        </w:rPr>
      </w:pPr>
      <w:r>
        <w:rPr>
          <w:color w:val="131314"/>
          <w:sz w:val="28"/>
          <w:szCs w:val="28"/>
        </w:rPr>
        <w:t xml:space="preserve">2.4 ROLE AND </w:t>
      </w:r>
      <w:proofErr w:type="gramStart"/>
      <w:r>
        <w:rPr>
          <w:color w:val="131314"/>
          <w:sz w:val="28"/>
          <w:szCs w:val="28"/>
        </w:rPr>
        <w:t>USES  OF</w:t>
      </w:r>
      <w:proofErr w:type="gramEnd"/>
      <w:r>
        <w:rPr>
          <w:color w:val="131314"/>
          <w:sz w:val="28"/>
          <w:szCs w:val="28"/>
        </w:rPr>
        <w:t xml:space="preserve"> CASHEW PLANT</w:t>
      </w:r>
    </w:p>
    <w:p w:rsidR="00041B13" w:rsidRDefault="00041B13">
      <w:pPr>
        <w:shd w:val="clear" w:color="auto" w:fill="FFFFFF"/>
        <w:spacing w:line="240" w:lineRule="auto"/>
        <w:rPr>
          <w:color w:val="131314"/>
          <w:sz w:val="28"/>
          <w:szCs w:val="28"/>
        </w:rPr>
      </w:pPr>
    </w:p>
    <w:p w:rsidR="00041B13" w:rsidRDefault="00C92F16">
      <w:pPr>
        <w:shd w:val="clear" w:color="auto" w:fill="FFFFFF"/>
        <w:spacing w:line="240" w:lineRule="auto"/>
        <w:rPr>
          <w:color w:val="131314"/>
          <w:sz w:val="28"/>
          <w:szCs w:val="28"/>
        </w:rPr>
      </w:pPr>
      <w:r>
        <w:rPr>
          <w:color w:val="131314"/>
          <w:sz w:val="28"/>
          <w:szCs w:val="28"/>
        </w:rPr>
        <w:t>2.4.1 ROLE OF CASHEW NUTS IN HEART DISEASES</w:t>
      </w:r>
    </w:p>
    <w:p w:rsidR="00041B13" w:rsidRDefault="00041B13">
      <w:pPr>
        <w:shd w:val="clear" w:color="auto" w:fill="FFFFFF"/>
        <w:spacing w:line="240" w:lineRule="auto"/>
        <w:rPr>
          <w:color w:val="131314"/>
        </w:rPr>
      </w:pPr>
    </w:p>
    <w:p w:rsidR="00041B13" w:rsidRDefault="00C92F16">
      <w:pPr>
        <w:shd w:val="clear" w:color="auto" w:fill="FFFFFF"/>
        <w:spacing w:line="360" w:lineRule="auto"/>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rsidR="00041B13" w:rsidRDefault="00C92F16">
      <w:pPr>
        <w:shd w:val="clear" w:color="auto" w:fill="FFFFFF"/>
        <w:spacing w:line="360" w:lineRule="auto"/>
        <w:rPr>
          <w:color w:val="131314"/>
          <w:sz w:val="28"/>
          <w:szCs w:val="28"/>
        </w:rPr>
      </w:pPr>
      <w:proofErr w:type="gramStart"/>
      <w:r>
        <w:rPr>
          <w:color w:val="131314"/>
          <w:sz w:val="28"/>
          <w:szCs w:val="28"/>
        </w:rPr>
        <w:t>examinations</w:t>
      </w:r>
      <w:proofErr w:type="gramEnd"/>
      <w:r>
        <w:rPr>
          <w:color w:val="131314"/>
          <w:sz w:val="28"/>
          <w:szCs w:val="28"/>
        </w:rPr>
        <w:t xml:space="preserve"> have shown that tree-nut is helpful for the heart diseases.</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rsidR="00041B13" w:rsidRDefault="00C92F16">
      <w:pPr>
        <w:shd w:val="clear" w:color="auto" w:fill="FFFFFF"/>
        <w:spacing w:line="360" w:lineRule="auto"/>
        <w:rPr>
          <w:color w:val="131314"/>
          <w:sz w:val="28"/>
          <w:szCs w:val="28"/>
        </w:rPr>
      </w:pPr>
      <w:proofErr w:type="gramStart"/>
      <w:r>
        <w:rPr>
          <w:color w:val="131314"/>
          <w:sz w:val="28"/>
          <w:szCs w:val="28"/>
        </w:rPr>
        <w:t>heart</w:t>
      </w:r>
      <w:proofErr w:type="gramEnd"/>
      <w:r>
        <w:rPr>
          <w:color w:val="131314"/>
          <w:sz w:val="28"/>
          <w:szCs w:val="28"/>
        </w:rPr>
        <w:t xml:space="preserve"> nibble. The fiber in the digestive tract lessens the assimilation of cholesterol from food consumption. Ordinary use of these nuts, as a feature </w:t>
      </w:r>
      <w:r>
        <w:rPr>
          <w:color w:val="131314"/>
          <w:sz w:val="28"/>
          <w:szCs w:val="28"/>
        </w:rPr>
        <w:lastRenderedPageBreak/>
        <w:t>of a low-soaked fat eating routine, can bring down the danger of coronary disease overall by advantageously influencing the cholesterol levels in blood and can reduce the risk of having a subsequent respiratory &amp; cardiovascular failure[8].</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2.4.1 CASHEW NUTS FOR </w:t>
      </w:r>
      <w:proofErr w:type="gramStart"/>
      <w:r>
        <w:rPr>
          <w:color w:val="131314"/>
          <w:sz w:val="28"/>
          <w:szCs w:val="28"/>
        </w:rPr>
        <w:t>DIABETES :</w:t>
      </w:r>
      <w:proofErr w:type="gramEnd"/>
    </w:p>
    <w:p w:rsidR="00041B13" w:rsidRDefault="00C92F16">
      <w:pPr>
        <w:shd w:val="clear" w:color="auto" w:fill="FFFFFF"/>
        <w:spacing w:line="360" w:lineRule="auto"/>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2.4.2 CASHEW NUTS FOR RHINITIS:</w:t>
      </w:r>
    </w:p>
    <w:p w:rsidR="00041B13" w:rsidRDefault="00C92F16">
      <w:pPr>
        <w:shd w:val="clear" w:color="auto" w:fill="FFFFFF"/>
        <w:spacing w:line="360" w:lineRule="auto"/>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rsidR="00041B13" w:rsidRDefault="00C92F16">
      <w:pPr>
        <w:shd w:val="clear" w:color="auto" w:fill="FFFFFF"/>
        <w:spacing w:line="360" w:lineRule="auto"/>
        <w:rPr>
          <w:color w:val="131314"/>
          <w:sz w:val="28"/>
          <w:szCs w:val="28"/>
        </w:rPr>
      </w:pPr>
      <w:proofErr w:type="gramStart"/>
      <w:r>
        <w:rPr>
          <w:color w:val="131314"/>
          <w:sz w:val="28"/>
          <w:szCs w:val="28"/>
        </w:rPr>
        <w:t>individual’s</w:t>
      </w:r>
      <w:proofErr w:type="gramEnd"/>
      <w:r>
        <w:rPr>
          <w:color w:val="131314"/>
          <w:sz w:val="28"/>
          <w:szCs w:val="28"/>
        </w:rPr>
        <w:t xml:space="preserve"> insusceptibility [10].</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2.4.3 CASHEW NUTS FOR </w:t>
      </w:r>
      <w:proofErr w:type="spellStart"/>
      <w:r>
        <w:rPr>
          <w:color w:val="131314"/>
          <w:sz w:val="28"/>
          <w:szCs w:val="28"/>
        </w:rPr>
        <w:t>OBESITY</w:t>
      </w:r>
      <w:proofErr w:type="gramStart"/>
      <w:r>
        <w:rPr>
          <w:color w:val="131314"/>
          <w:sz w:val="28"/>
          <w:szCs w:val="28"/>
        </w:rPr>
        <w:t>:Harvard</w:t>
      </w:r>
      <w:proofErr w:type="spellEnd"/>
      <w:proofErr w:type="gramEnd"/>
      <w:r>
        <w:rPr>
          <w:color w:val="131314"/>
          <w:sz w:val="28"/>
          <w:szCs w:val="28"/>
        </w:rPr>
        <w:t xml:space="preserve">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w:t>
      </w:r>
      <w:r>
        <w:rPr>
          <w:color w:val="131314"/>
          <w:sz w:val="28"/>
          <w:szCs w:val="28"/>
        </w:rPr>
        <w:lastRenderedPageBreak/>
        <w:t>energy than other snacks [12]. Cashew extract causes significant reduction in total cholesterol, triglycerides, LDL and VLDL cholesterol [13].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2.4.4 PROTECTION FROM CANCER:</w:t>
      </w:r>
    </w:p>
    <w:p w:rsidR="00041B13" w:rsidRDefault="00C92F16">
      <w:pPr>
        <w:shd w:val="clear" w:color="auto" w:fill="FFFFFF"/>
        <w:spacing w:line="360" w:lineRule="auto"/>
        <w:rPr>
          <w:color w:val="131314"/>
          <w:sz w:val="28"/>
          <w:szCs w:val="28"/>
        </w:rPr>
      </w:pPr>
      <w:r>
        <w:rPr>
          <w:color w:val="131314"/>
          <w:sz w:val="28"/>
          <w:szCs w:val="28"/>
        </w:rPr>
        <w:t xml:space="preserve">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w:t>
      </w:r>
      <w:proofErr w:type="spellStart"/>
      <w:r>
        <w:rPr>
          <w:color w:val="131314"/>
          <w:sz w:val="28"/>
          <w:szCs w:val="28"/>
        </w:rPr>
        <w:t>Proanthocyanidins</w:t>
      </w:r>
      <w:proofErr w:type="spellEnd"/>
      <w:r>
        <w:rPr>
          <w:color w:val="131314"/>
          <w:sz w:val="28"/>
          <w:szCs w:val="28"/>
        </w:rPr>
        <w:t xml:space="preserve"> fight tumor cells and prevents them from further division. High copper content and </w:t>
      </w:r>
      <w:proofErr w:type="spellStart"/>
      <w:r>
        <w:rPr>
          <w:color w:val="131314"/>
          <w:sz w:val="28"/>
          <w:szCs w:val="28"/>
        </w:rPr>
        <w:t>proanthocyanidins</w:t>
      </w:r>
      <w:proofErr w:type="spellEnd"/>
      <w:r>
        <w:rPr>
          <w:color w:val="131314"/>
          <w:sz w:val="28"/>
          <w:szCs w:val="28"/>
        </w:rPr>
        <w:t xml:space="preserve"> in cashew nut fight copper content in cashew helping to prevent colon cancer [14].</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2.4.5 EYE PROTECTION:</w:t>
      </w:r>
    </w:p>
    <w:p w:rsidR="00041B13" w:rsidRDefault="00C92F16">
      <w:pPr>
        <w:shd w:val="clear" w:color="auto" w:fill="FFFFFF"/>
        <w:spacing w:line="360" w:lineRule="auto"/>
        <w:rPr>
          <w:color w:val="131314"/>
          <w:sz w:val="28"/>
          <w:szCs w:val="28"/>
        </w:rPr>
      </w:pPr>
      <w:r>
        <w:rPr>
          <w:color w:val="131314"/>
          <w:sz w:val="28"/>
          <w:szCs w:val="28"/>
        </w:rPr>
        <w:t>Today’s women are</w:t>
      </w:r>
    </w:p>
    <w:p w:rsidR="00041B13" w:rsidRDefault="00C92F16">
      <w:pPr>
        <w:shd w:val="clear" w:color="auto" w:fill="FFFFFF"/>
        <w:spacing w:line="360" w:lineRule="auto"/>
        <w:rPr>
          <w:color w:val="131314"/>
          <w:sz w:val="28"/>
          <w:szCs w:val="28"/>
        </w:rPr>
      </w:pPr>
      <w:proofErr w:type="gramStart"/>
      <w:r>
        <w:rPr>
          <w:color w:val="131314"/>
          <w:sz w:val="28"/>
          <w:szCs w:val="28"/>
        </w:rPr>
        <w:t>selecting</w:t>
      </w:r>
      <w:proofErr w:type="gramEnd"/>
      <w:r>
        <w:rPr>
          <w:color w:val="131314"/>
          <w:sz w:val="28"/>
          <w:szCs w:val="28"/>
        </w:rPr>
        <w:t xml:space="preserve"> to work at home by using mobile phones and laptops continuously, which damage their eyes. Zeaxanthin is a pigment that is present in Cashew, by the consumption of Cashew, will protect the retina from damaging the UV rays and hence protects the eye.</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2.4.6 FOR SKIN:</w:t>
      </w:r>
    </w:p>
    <w:p w:rsidR="00041B13" w:rsidRDefault="00C92F16">
      <w:pPr>
        <w:shd w:val="clear" w:color="auto" w:fill="FFFFFF"/>
        <w:spacing w:line="360" w:lineRule="auto"/>
        <w:rPr>
          <w:color w:val="131314"/>
          <w:sz w:val="28"/>
          <w:szCs w:val="28"/>
        </w:rPr>
      </w:pPr>
      <w:r>
        <w:rPr>
          <w:color w:val="131314"/>
          <w:sz w:val="28"/>
          <w:szCs w:val="28"/>
        </w:rPr>
        <w:t xml:space="preserve">We all want fresh, flawless, and glowing skin and avoid cosmetic products for damaged skin. By eating a few Cashews daily, we can be protected from acne and damaged skin. This is the most beneficial effect of Cashew nut for charming and glowing </w:t>
      </w:r>
      <w:proofErr w:type="gramStart"/>
      <w:r>
        <w:rPr>
          <w:color w:val="131314"/>
          <w:sz w:val="28"/>
          <w:szCs w:val="28"/>
        </w:rPr>
        <w:t>skin[</w:t>
      </w:r>
      <w:proofErr w:type="gramEnd"/>
      <w:r>
        <w:rPr>
          <w:color w:val="131314"/>
          <w:sz w:val="28"/>
          <w:szCs w:val="28"/>
        </w:rPr>
        <w:t>15-22]</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2.4.7 HELPFUL FOR AGEING:</w:t>
      </w:r>
    </w:p>
    <w:p w:rsidR="00041B13" w:rsidRDefault="00C92F16">
      <w:pPr>
        <w:shd w:val="clear" w:color="auto" w:fill="FFFFFF"/>
        <w:spacing w:line="360" w:lineRule="auto"/>
        <w:rPr>
          <w:color w:val="131314"/>
          <w:sz w:val="28"/>
          <w:szCs w:val="28"/>
        </w:rPr>
      </w:pPr>
      <w:r>
        <w:rPr>
          <w:color w:val="131314"/>
          <w:sz w:val="28"/>
          <w:szCs w:val="28"/>
        </w:rPr>
        <w:lastRenderedPageBreak/>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2.4.8 RENAL ROLE:</w:t>
      </w:r>
    </w:p>
    <w:p w:rsidR="00041B13" w:rsidRDefault="00C92F16">
      <w:pPr>
        <w:shd w:val="clear" w:color="auto" w:fill="FFFFFF"/>
        <w:spacing w:line="360" w:lineRule="auto"/>
        <w:rPr>
          <w:color w:val="131314"/>
          <w:sz w:val="28"/>
          <w:szCs w:val="28"/>
        </w:rPr>
      </w:pPr>
      <w:r>
        <w:rPr>
          <w:color w:val="131314"/>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w:t>
      </w:r>
      <w:proofErr w:type="gramStart"/>
      <w:r>
        <w:rPr>
          <w:color w:val="131314"/>
          <w:sz w:val="28"/>
          <w:szCs w:val="28"/>
        </w:rPr>
        <w:t>excepts</w:t>
      </w:r>
      <w:proofErr w:type="gramEnd"/>
      <w:r>
        <w:rPr>
          <w:color w:val="131314"/>
          <w:sz w:val="28"/>
          <w:szCs w:val="28"/>
        </w:rPr>
        <w:t xml:space="preserve"> from delicate coconuts and cashew nuts [13-17].</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2.4.8 ROLE IN DIGESTIVE DISORDERS:</w:t>
      </w:r>
    </w:p>
    <w:p w:rsidR="00041B13" w:rsidRDefault="00C92F16">
      <w:pPr>
        <w:shd w:val="clear" w:color="auto" w:fill="FFFFFF"/>
        <w:spacing w:line="360" w:lineRule="auto"/>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2.4.9 CASHEW FOR BONES AND NEURALGIA:</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About 22.3% of magnesium is present in one-fourth cup of cashews. It contains calcium, magnesium which are essential for nerve and muscle </w:t>
      </w:r>
      <w:r>
        <w:rPr>
          <w:color w:val="131314"/>
          <w:sz w:val="28"/>
          <w:szCs w:val="28"/>
        </w:rPr>
        <w:lastRenderedPageBreak/>
        <w:t xml:space="preserve">tone. It acts like a natural calcium channel blocker that keeps calcium from rushing into the nerve cell and enacting the nerve. By regulating the calcium </w:t>
      </w:r>
      <w:proofErr w:type="gramStart"/>
      <w:r>
        <w:rPr>
          <w:color w:val="131314"/>
          <w:sz w:val="28"/>
          <w:szCs w:val="28"/>
        </w:rPr>
        <w:t>entrance, that</w:t>
      </w:r>
      <w:proofErr w:type="gramEnd"/>
      <w:r>
        <w:rPr>
          <w:color w:val="131314"/>
          <w:sz w:val="28"/>
          <w:szCs w:val="28"/>
        </w:rPr>
        <w:t xml:space="preserve"> will keep the nerves loose.</w:t>
      </w:r>
    </w:p>
    <w:p w:rsidR="00041B13" w:rsidRDefault="00C92F16">
      <w:pPr>
        <w:shd w:val="clear" w:color="auto" w:fill="FFFFFF"/>
        <w:spacing w:line="360" w:lineRule="auto"/>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2.5 ROLE OF CASHEW KERNEL:</w:t>
      </w:r>
    </w:p>
    <w:p w:rsidR="00041B13" w:rsidRDefault="00C92F16">
      <w:pPr>
        <w:shd w:val="clear" w:color="auto" w:fill="FFFFFF"/>
        <w:spacing w:line="360" w:lineRule="auto"/>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rsidR="00041B13" w:rsidRDefault="00C92F16">
      <w:pPr>
        <w:shd w:val="clear" w:color="auto" w:fill="FFFFFF"/>
        <w:spacing w:line="360" w:lineRule="auto"/>
        <w:rPr>
          <w:color w:val="131314"/>
          <w:sz w:val="28"/>
          <w:szCs w:val="28"/>
        </w:rPr>
      </w:pPr>
      <w:r>
        <w:rPr>
          <w:color w:val="131314"/>
          <w:sz w:val="28"/>
          <w:szCs w:val="28"/>
        </w:rPr>
        <w:t>The lipid parts of Cashew are rich in unsaturated fats, which include oleic</w:t>
      </w:r>
    </w:p>
    <w:p w:rsidR="00041B13" w:rsidRDefault="00C92F16">
      <w:pPr>
        <w:shd w:val="clear" w:color="auto" w:fill="FFFFFF"/>
        <w:spacing w:line="360" w:lineRule="auto"/>
        <w:rPr>
          <w:color w:val="131314"/>
          <w:sz w:val="28"/>
          <w:szCs w:val="28"/>
        </w:rPr>
      </w:pPr>
      <w:r>
        <w:rPr>
          <w:color w:val="131314"/>
          <w:sz w:val="28"/>
          <w:szCs w:val="28"/>
        </w:rPr>
        <w:t xml:space="preserve">Acid and polyunsaturated fats. This is free from cholesterol and contains a fixed amount </w:t>
      </w:r>
      <w:proofErr w:type="gramStart"/>
      <w:r>
        <w:rPr>
          <w:color w:val="131314"/>
          <w:sz w:val="28"/>
          <w:szCs w:val="28"/>
        </w:rPr>
        <w:t xml:space="preserve">of  </w:t>
      </w:r>
      <w:proofErr w:type="spellStart"/>
      <w:r>
        <w:rPr>
          <w:color w:val="131314"/>
          <w:sz w:val="28"/>
          <w:szCs w:val="28"/>
        </w:rPr>
        <w:t>monosaturated</w:t>
      </w:r>
      <w:proofErr w:type="spellEnd"/>
      <w:proofErr w:type="gramEnd"/>
      <w:r>
        <w:rPr>
          <w:color w:val="131314"/>
          <w:sz w:val="28"/>
          <w:szCs w:val="28"/>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rsidR="00041B13" w:rsidRDefault="00C92F16">
      <w:pPr>
        <w:shd w:val="clear" w:color="auto" w:fill="FFFFFF"/>
        <w:spacing w:line="360" w:lineRule="auto"/>
        <w:rPr>
          <w:color w:val="131314"/>
          <w:sz w:val="28"/>
          <w:szCs w:val="28"/>
        </w:rPr>
      </w:pPr>
      <w:r>
        <w:rPr>
          <w:color w:val="131314"/>
          <w:sz w:val="28"/>
          <w:szCs w:val="28"/>
        </w:rPr>
        <w:t xml:space="preserve">These are classified into three types; white/scorched wholes, pieces, and splits. They are low in sugar and rich in proteins, fibers, and healthy fats. They also contain important minerals and vitamins like calcium, magnesium, and copper, which are essential for the production of energy, </w:t>
      </w:r>
      <w:r>
        <w:rPr>
          <w:color w:val="131314"/>
          <w:sz w:val="28"/>
          <w:szCs w:val="28"/>
        </w:rPr>
        <w:lastRenderedPageBreak/>
        <w:t>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rsidR="00041B13" w:rsidRDefault="00C92F16">
      <w:pPr>
        <w:shd w:val="clear" w:color="auto" w:fill="FFFFFF"/>
        <w:spacing w:line="360" w:lineRule="auto"/>
        <w:rPr>
          <w:color w:val="131314"/>
          <w:sz w:val="28"/>
          <w:szCs w:val="28"/>
        </w:rPr>
      </w:pPr>
      <w:r>
        <w:rPr>
          <w:color w:val="131314"/>
          <w:sz w:val="28"/>
          <w:szCs w:val="28"/>
        </w:rPr>
        <w:t xml:space="preserve">Calcium, Phosphorus, Sodium, Potassium, Magnesium, Iron, Copper, Zinc, and Manganese. It </w:t>
      </w:r>
      <w:proofErr w:type="gramStart"/>
      <w:r>
        <w:rPr>
          <w:color w:val="131314"/>
          <w:sz w:val="28"/>
          <w:szCs w:val="28"/>
        </w:rPr>
        <w:t>is  highly</w:t>
      </w:r>
      <w:proofErr w:type="gramEnd"/>
      <w:r>
        <w:rPr>
          <w:color w:val="131314"/>
          <w:sz w:val="28"/>
          <w:szCs w:val="28"/>
        </w:rPr>
        <w:t xml:space="preserve"> rich in starch. Oligosaccharides of cashew part are, for the most part, </w:t>
      </w:r>
      <w:proofErr w:type="spellStart"/>
      <w:r>
        <w:rPr>
          <w:color w:val="131314"/>
          <w:sz w:val="28"/>
          <w:szCs w:val="28"/>
        </w:rPr>
        <w:t>galactosyl</w:t>
      </w:r>
      <w:proofErr w:type="spellEnd"/>
      <w:r>
        <w:rPr>
          <w:color w:val="131314"/>
          <w:sz w:val="28"/>
          <w:szCs w:val="28"/>
        </w:rPr>
        <w:t xml:space="preserve"> sucrose.</w:t>
      </w:r>
    </w:p>
    <w:p w:rsidR="00041B13" w:rsidRDefault="00C92F16">
      <w:pPr>
        <w:shd w:val="clear" w:color="auto" w:fill="FFFFFF"/>
        <w:spacing w:line="360" w:lineRule="auto"/>
        <w:rPr>
          <w:color w:val="131314"/>
          <w:sz w:val="28"/>
          <w:szCs w:val="28"/>
        </w:rPr>
      </w:pPr>
      <w:r>
        <w:rPr>
          <w:color w:val="131314"/>
          <w:sz w:val="28"/>
          <w:szCs w:val="28"/>
        </w:rPr>
        <w:t>These kernels give an oil that can be used as a mechanical and chemical antidote for irritant poison [22].</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2.6 CASHEW APPLE:</w:t>
      </w:r>
    </w:p>
    <w:p w:rsidR="00041B13" w:rsidRDefault="00C92F16">
      <w:pPr>
        <w:shd w:val="clear" w:color="auto" w:fill="FFFFFF"/>
        <w:spacing w:line="360" w:lineRule="auto"/>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lastRenderedPageBreak/>
        <w:t>2.7 CASHEW GUM:</w:t>
      </w:r>
    </w:p>
    <w:p w:rsidR="00041B13" w:rsidRDefault="00C92F16">
      <w:pPr>
        <w:shd w:val="clear" w:color="auto" w:fill="FFFFFF"/>
        <w:spacing w:line="360" w:lineRule="auto"/>
        <w:rPr>
          <w:color w:val="131314"/>
          <w:sz w:val="28"/>
          <w:szCs w:val="28"/>
        </w:rPr>
      </w:pPr>
      <w:r>
        <w:rPr>
          <w:color w:val="131314"/>
          <w:sz w:val="28"/>
          <w:szCs w:val="28"/>
        </w:rPr>
        <w:t>Cashew gum (CG) is a biopolymer extracted from the exudate of</w:t>
      </w:r>
    </w:p>
    <w:p w:rsidR="00041B13" w:rsidRDefault="00C92F16">
      <w:pPr>
        <w:shd w:val="clear" w:color="auto" w:fill="FFFFFF"/>
        <w:spacing w:line="360" w:lineRule="auto"/>
        <w:rPr>
          <w:color w:val="131314"/>
          <w:sz w:val="28"/>
          <w:szCs w:val="28"/>
        </w:rPr>
      </w:pPr>
      <w:proofErr w:type="spellStart"/>
      <w:r>
        <w:rPr>
          <w:color w:val="131314"/>
          <w:sz w:val="28"/>
          <w:szCs w:val="28"/>
        </w:rPr>
        <w:t>Anacardium</w:t>
      </w:r>
      <w:proofErr w:type="spellEnd"/>
      <w:r>
        <w:rPr>
          <w:color w:val="131314"/>
          <w:sz w:val="28"/>
          <w:szCs w:val="28"/>
        </w:rPr>
        <w:t xml:space="preserve"> </w:t>
      </w:r>
      <w:proofErr w:type="spellStart"/>
      <w:r>
        <w:rPr>
          <w:color w:val="131314"/>
          <w:sz w:val="28"/>
          <w:szCs w:val="28"/>
        </w:rPr>
        <w:t>occidentale</w:t>
      </w:r>
      <w:proofErr w:type="spellEnd"/>
      <w:r>
        <w:rPr>
          <w:color w:val="131314"/>
          <w:sz w:val="28"/>
          <w:szCs w:val="28"/>
        </w:rPr>
        <w:t xml:space="preserve">, a typical tree of Brazil's north eastern locale. The gum chain is made out of galactose (72%), with side-chains of arabinose (4.6%), glucose (14%), </w:t>
      </w:r>
      <w:proofErr w:type="spellStart"/>
      <w:r>
        <w:rPr>
          <w:color w:val="131314"/>
          <w:sz w:val="28"/>
          <w:szCs w:val="28"/>
        </w:rPr>
        <w:t>rhamnose</w:t>
      </w:r>
      <w:proofErr w:type="spellEnd"/>
      <w:r>
        <w:rPr>
          <w:color w:val="131314"/>
          <w:sz w:val="28"/>
          <w:szCs w:val="28"/>
        </w:rPr>
        <w:t xml:space="preserve"> (3.2%) and </w:t>
      </w:r>
      <w:proofErr w:type="spellStart"/>
      <w:r>
        <w:rPr>
          <w:color w:val="131314"/>
          <w:sz w:val="28"/>
          <w:szCs w:val="28"/>
        </w:rPr>
        <w:t>uronic</w:t>
      </w:r>
      <w:proofErr w:type="spellEnd"/>
      <w:r>
        <w:rPr>
          <w:color w:val="131314"/>
          <w:sz w:val="28"/>
          <w:szCs w:val="28"/>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Cardiovascular diseases and related risk factors like </w:t>
      </w:r>
      <w:proofErr w:type="spellStart"/>
      <w:r>
        <w:rPr>
          <w:color w:val="131314"/>
          <w:sz w:val="28"/>
          <w:szCs w:val="28"/>
        </w:rPr>
        <w:t>oxidativestress</w:t>
      </w:r>
      <w:proofErr w:type="spellEnd"/>
    </w:p>
    <w:p w:rsidR="00041B13" w:rsidRDefault="00C92F16">
      <w:pPr>
        <w:shd w:val="clear" w:color="auto" w:fill="FFFFFF"/>
        <w:spacing w:line="360" w:lineRule="auto"/>
        <w:rPr>
          <w:color w:val="131314"/>
          <w:sz w:val="28"/>
          <w:szCs w:val="28"/>
        </w:rPr>
      </w:pPr>
      <w:r>
        <w:rPr>
          <w:color w:val="131314"/>
          <w:sz w:val="28"/>
          <w:szCs w:val="28"/>
        </w:rPr>
        <w:t xml:space="preserve">And irritation, </w:t>
      </w:r>
      <w:proofErr w:type="spellStart"/>
      <w:r>
        <w:rPr>
          <w:color w:val="131314"/>
          <w:sz w:val="28"/>
          <w:szCs w:val="28"/>
        </w:rPr>
        <w:t>highncholesterol</w:t>
      </w:r>
      <w:proofErr w:type="spellEnd"/>
      <w:r>
        <w:rPr>
          <w:color w:val="131314"/>
          <w:sz w:val="28"/>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w:t>
      </w:r>
    </w:p>
    <w:p w:rsidR="00041B13" w:rsidRDefault="00C92F16">
      <w:pPr>
        <w:shd w:val="clear" w:color="auto" w:fill="FFFFFF"/>
        <w:spacing w:line="360" w:lineRule="auto"/>
        <w:rPr>
          <w:color w:val="131314"/>
          <w:sz w:val="28"/>
          <w:szCs w:val="28"/>
        </w:rPr>
      </w:pPr>
      <w:proofErr w:type="gramStart"/>
      <w:r>
        <w:rPr>
          <w:color w:val="131314"/>
          <w:sz w:val="28"/>
          <w:szCs w:val="28"/>
        </w:rPr>
        <w:t>foods</w:t>
      </w:r>
      <w:proofErr w:type="gramEnd"/>
      <w:r>
        <w:rPr>
          <w:color w:val="131314"/>
          <w:sz w:val="28"/>
          <w:szCs w:val="28"/>
        </w:rPr>
        <w:t xml:space="preserve"> and utilized in culinary that point forward, nuts have been fused into rules for smart dieting in a few countries. Tree nuts are characterized as dry natural products with one seed in which the ovary divider turns out to be hard at development. Peanuts (</w:t>
      </w:r>
      <w:proofErr w:type="spellStart"/>
      <w:r>
        <w:rPr>
          <w:color w:val="131314"/>
          <w:sz w:val="28"/>
          <w:szCs w:val="28"/>
        </w:rPr>
        <w:t>Arachis</w:t>
      </w:r>
      <w:proofErr w:type="spellEnd"/>
      <w:r>
        <w:rPr>
          <w:color w:val="131314"/>
          <w:sz w:val="28"/>
          <w:szCs w:val="28"/>
        </w:rPr>
        <w:t xml:space="preserve"> hypogea), albeit organically</w:t>
      </w:r>
    </w:p>
    <w:p w:rsidR="00041B13" w:rsidRDefault="00C92F16">
      <w:pPr>
        <w:shd w:val="clear" w:color="auto" w:fill="FFFFFF"/>
        <w:spacing w:line="360" w:lineRule="auto"/>
        <w:rPr>
          <w:color w:val="131314"/>
          <w:sz w:val="28"/>
          <w:szCs w:val="28"/>
        </w:rPr>
      </w:pPr>
      <w:r>
        <w:rPr>
          <w:color w:val="131314"/>
          <w:sz w:val="28"/>
          <w:szCs w:val="28"/>
        </w:rPr>
        <w:lastRenderedPageBreak/>
        <w:t xml:space="preserve"> </w:t>
      </w:r>
      <w:proofErr w:type="gramStart"/>
      <w:r>
        <w:rPr>
          <w:color w:val="131314"/>
          <w:sz w:val="28"/>
          <w:szCs w:val="28"/>
        </w:rPr>
        <w:t>delegated</w:t>
      </w:r>
      <w:proofErr w:type="gramEnd"/>
      <w:r>
        <w:rPr>
          <w:color w:val="131314"/>
          <w:sz w:val="28"/>
          <w:szCs w:val="28"/>
        </w:rPr>
        <w:t xml:space="preserve"> vegetables, have a comparable supplement profile to tree nuts and subsequently are normally remembered for this gathering.</w:t>
      </w:r>
    </w:p>
    <w:p w:rsidR="00041B13" w:rsidRDefault="00C92F16">
      <w:pPr>
        <w:shd w:val="clear" w:color="auto" w:fill="FFFFFF"/>
        <w:spacing w:line="360" w:lineRule="auto"/>
        <w:rPr>
          <w:color w:val="131314"/>
          <w:sz w:val="28"/>
          <w:szCs w:val="28"/>
        </w:rPr>
      </w:pPr>
      <w:r>
        <w:rPr>
          <w:color w:val="131314"/>
          <w:sz w:val="28"/>
          <w:szCs w:val="28"/>
        </w:rPr>
        <w:t>Selenium is a fundamental micronutrient with cell reinforcement limit that guides in distinctive physiological cycles like invulnerable framework</w:t>
      </w:r>
    </w:p>
    <w:p w:rsidR="00041B13" w:rsidRDefault="00C92F16">
      <w:pPr>
        <w:shd w:val="clear" w:color="auto" w:fill="FFFFFF"/>
        <w:spacing w:line="360" w:lineRule="auto"/>
        <w:rPr>
          <w:color w:val="131314"/>
          <w:sz w:val="28"/>
          <w:szCs w:val="28"/>
        </w:rPr>
      </w:pPr>
      <w:r>
        <w:rPr>
          <w:color w:val="131314"/>
          <w:sz w:val="28"/>
          <w:szCs w:val="28"/>
        </w:rPr>
        <w:t>Balance, substantial metal and xenobiotic detoxification, and thyroid</w:t>
      </w:r>
    </w:p>
    <w:p w:rsidR="00041B13" w:rsidRDefault="00C92F16">
      <w:pPr>
        <w:shd w:val="clear" w:color="auto" w:fill="FFFFFF"/>
        <w:spacing w:line="360" w:lineRule="auto"/>
        <w:rPr>
          <w:color w:val="131314"/>
          <w:sz w:val="28"/>
          <w:szCs w:val="28"/>
        </w:rPr>
      </w:pPr>
      <w:r>
        <w:rPr>
          <w:color w:val="131314"/>
          <w:sz w:val="28"/>
          <w:szCs w:val="28"/>
        </w:rPr>
        <w:t>Chemical guidelines</w:t>
      </w:r>
    </w:p>
    <w:p w:rsidR="00041B13" w:rsidRDefault="00041B13"/>
    <w:p w:rsidR="00041B13" w:rsidRDefault="00041B13"/>
    <w:p w:rsidR="00041B13" w:rsidRDefault="00041B13"/>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 xml:space="preserve">                                     CHAPTER THREE</w:t>
      </w:r>
    </w:p>
    <w:p w:rsidR="00041B13" w:rsidRDefault="00041B13">
      <w:pPr>
        <w:rPr>
          <w:sz w:val="28"/>
          <w:szCs w:val="28"/>
        </w:rPr>
      </w:pPr>
    </w:p>
    <w:p w:rsidR="00041B13" w:rsidRDefault="00C92F16">
      <w:pPr>
        <w:rPr>
          <w:sz w:val="28"/>
          <w:szCs w:val="28"/>
        </w:rPr>
      </w:pPr>
      <w:r>
        <w:rPr>
          <w:sz w:val="28"/>
          <w:szCs w:val="28"/>
        </w:rPr>
        <w:t xml:space="preserve">MATERIALS AND METHODS </w:t>
      </w:r>
    </w:p>
    <w:p w:rsidR="00041B13" w:rsidRDefault="00041B13">
      <w:pPr>
        <w:rPr>
          <w:sz w:val="28"/>
          <w:szCs w:val="28"/>
        </w:rPr>
      </w:pPr>
    </w:p>
    <w:p w:rsidR="00041B13" w:rsidRDefault="00C92F16">
      <w:pPr>
        <w:spacing w:line="360" w:lineRule="auto"/>
        <w:rPr>
          <w:sz w:val="28"/>
          <w:szCs w:val="28"/>
        </w:rPr>
      </w:pPr>
      <w:r>
        <w:rPr>
          <w:sz w:val="28"/>
          <w:szCs w:val="28"/>
        </w:rPr>
        <w:t xml:space="preserve">3.1 Plant collection </w:t>
      </w:r>
    </w:p>
    <w:p w:rsidR="00041B13" w:rsidRDefault="00C92F16">
      <w:pPr>
        <w:spacing w:line="360" w:lineRule="auto"/>
        <w:rPr>
          <w:sz w:val="28"/>
          <w:szCs w:val="28"/>
        </w:rPr>
      </w:pPr>
      <w:r>
        <w:rPr>
          <w:sz w:val="28"/>
          <w:szCs w:val="28"/>
        </w:rPr>
        <w:lastRenderedPageBreak/>
        <w:t xml:space="preserve">The stem bark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was </w:t>
      </w:r>
      <w:proofErr w:type="gramStart"/>
      <w:r>
        <w:rPr>
          <w:sz w:val="28"/>
          <w:szCs w:val="28"/>
        </w:rPr>
        <w:t>collected  from</w:t>
      </w:r>
      <w:proofErr w:type="gramEnd"/>
      <w:r>
        <w:rPr>
          <w:sz w:val="28"/>
          <w:szCs w:val="28"/>
        </w:rPr>
        <w:t xml:space="preserve"> Kwara State Polytechnic Campus, Ilorin. The fresh and healthy bark were separated instantly and packed in a polyethylene bag. The samples were transported to the laboratory until processing.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3.2 Preparation of samples </w:t>
      </w:r>
    </w:p>
    <w:p w:rsidR="00041B13" w:rsidRDefault="00C92F16">
      <w:pPr>
        <w:spacing w:line="360" w:lineRule="auto"/>
        <w:rPr>
          <w:sz w:val="28"/>
          <w:szCs w:val="28"/>
        </w:rPr>
      </w:pPr>
      <w:r>
        <w:rPr>
          <w:sz w:val="28"/>
          <w:szCs w:val="28"/>
        </w:rPr>
        <w:t xml:space="preserve">The whole leaves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were packed in a sealed plastic bottle until extraction.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3.3 Extraction procedure </w:t>
      </w:r>
    </w:p>
    <w:p w:rsidR="00041B13" w:rsidRDefault="00C92F16">
      <w:pPr>
        <w:spacing w:line="360" w:lineRule="auto"/>
        <w:rPr>
          <w:sz w:val="28"/>
          <w:szCs w:val="28"/>
        </w:rPr>
      </w:pPr>
      <w:r>
        <w:rPr>
          <w:sz w:val="28"/>
          <w:szCs w:val="28"/>
        </w:rPr>
        <w:t xml:space="preserve">Twenty five grams (25g) of the dried powder sample was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Reconstitution of extracts </w:t>
      </w:r>
    </w:p>
    <w:p w:rsidR="00041B13" w:rsidRDefault="00C92F16">
      <w:pPr>
        <w:spacing w:line="360" w:lineRule="auto"/>
        <w:rPr>
          <w:sz w:val="28"/>
          <w:szCs w:val="28"/>
        </w:rPr>
      </w:pPr>
      <w:r>
        <w:rPr>
          <w:sz w:val="28"/>
          <w:szCs w:val="28"/>
        </w:rPr>
        <w:t xml:space="preserve">The crude extract obtained was weighed and dissolved in distilled water for both the phytochemical and inhibitory activity studies.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 Phytochemical Screening</w:t>
      </w:r>
    </w:p>
    <w:p w:rsidR="00041B13" w:rsidRDefault="00C92F16">
      <w:pPr>
        <w:spacing w:line="360" w:lineRule="auto"/>
        <w:rPr>
          <w:sz w:val="28"/>
          <w:szCs w:val="28"/>
        </w:rPr>
      </w:pPr>
      <w:r>
        <w:rPr>
          <w:sz w:val="28"/>
          <w:szCs w:val="28"/>
        </w:rPr>
        <w:lastRenderedPageBreak/>
        <w:t xml:space="preserve"> Phytochemical screening for qualitative detection of flavonoids, alkaloids, tannins, </w:t>
      </w:r>
      <w:proofErr w:type="spellStart"/>
      <w:r>
        <w:rPr>
          <w:sz w:val="28"/>
          <w:szCs w:val="28"/>
        </w:rPr>
        <w:t>saponins</w:t>
      </w:r>
      <w:proofErr w:type="spellEnd"/>
      <w:r>
        <w:rPr>
          <w:sz w:val="28"/>
          <w:szCs w:val="28"/>
        </w:rPr>
        <w:t xml:space="preserve">, glycosides, </w:t>
      </w:r>
      <w:proofErr w:type="spellStart"/>
      <w:r>
        <w:rPr>
          <w:sz w:val="28"/>
          <w:szCs w:val="28"/>
        </w:rPr>
        <w:t>terpenoids</w:t>
      </w:r>
      <w:proofErr w:type="spellEnd"/>
      <w:r>
        <w:rPr>
          <w:sz w:val="28"/>
          <w:szCs w:val="28"/>
        </w:rPr>
        <w:t xml:space="preserve">, reducing sugar and volatile oils was performed on the crude extract as described by </w:t>
      </w:r>
      <w:proofErr w:type="spellStart"/>
      <w:r>
        <w:rPr>
          <w:sz w:val="28"/>
          <w:szCs w:val="28"/>
        </w:rPr>
        <w:t>Talukdar</w:t>
      </w:r>
      <w:proofErr w:type="spellEnd"/>
      <w:r>
        <w:rPr>
          <w:sz w:val="28"/>
          <w:szCs w:val="28"/>
        </w:rPr>
        <w:t xml:space="preserve"> and colleagues15 with modifications.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3.4.1Flavonoids </w:t>
      </w:r>
    </w:p>
    <w:p w:rsidR="00041B13" w:rsidRDefault="00C92F16">
      <w:pPr>
        <w:spacing w:line="360" w:lineRule="auto"/>
        <w:rPr>
          <w:sz w:val="28"/>
          <w:szCs w:val="28"/>
        </w:rPr>
      </w:pPr>
      <w:r>
        <w:rPr>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w:t>
      </w:r>
      <w:proofErr w:type="spellStart"/>
      <w:r>
        <w:rPr>
          <w:sz w:val="28"/>
          <w:szCs w:val="28"/>
        </w:rPr>
        <w:t>colour</w:t>
      </w:r>
      <w:proofErr w:type="spellEnd"/>
      <w:r>
        <w:rPr>
          <w:sz w:val="28"/>
          <w:szCs w:val="28"/>
        </w:rPr>
        <w:t xml:space="preserve"> for flavones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3.4.2 Alkaloids</w:t>
      </w:r>
    </w:p>
    <w:p w:rsidR="00041B13" w:rsidRDefault="00C92F16">
      <w:pPr>
        <w:spacing w:line="360" w:lineRule="auto"/>
        <w:rPr>
          <w:sz w:val="28"/>
          <w:szCs w:val="28"/>
        </w:rPr>
      </w:pPr>
      <w:r>
        <w:rPr>
          <w:sz w:val="28"/>
          <w:szCs w:val="28"/>
        </w:rPr>
        <w:t xml:space="preserve"> 2ml of extract was measured in a test tube to which picric acid solution was added. An orange </w:t>
      </w:r>
      <w:proofErr w:type="spellStart"/>
      <w:r>
        <w:rPr>
          <w:sz w:val="28"/>
          <w:szCs w:val="28"/>
        </w:rPr>
        <w:t>colouration</w:t>
      </w:r>
      <w:proofErr w:type="spellEnd"/>
      <w:r>
        <w:rPr>
          <w:sz w:val="28"/>
          <w:szCs w:val="28"/>
        </w:rPr>
        <w:t xml:space="preserve"> was observed for alkaloids.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3.4.3 Tannins</w:t>
      </w:r>
    </w:p>
    <w:p w:rsidR="00041B13" w:rsidRDefault="00C92F16">
      <w:pPr>
        <w:spacing w:line="360" w:lineRule="auto"/>
        <w:rPr>
          <w:sz w:val="28"/>
          <w:szCs w:val="28"/>
        </w:rPr>
      </w:pPr>
      <w:r>
        <w:rPr>
          <w:sz w:val="28"/>
          <w:szCs w:val="28"/>
        </w:rPr>
        <w:t xml:space="preserve"> To a portion of the extract diluted with water, 3-4 drops of 10% ferric chloride solution is added. A blue color was observed for </w:t>
      </w:r>
      <w:proofErr w:type="spellStart"/>
      <w:proofErr w:type="gramStart"/>
      <w:r>
        <w:rPr>
          <w:sz w:val="28"/>
          <w:szCs w:val="28"/>
        </w:rPr>
        <w:t>gallic</w:t>
      </w:r>
      <w:proofErr w:type="spellEnd"/>
      <w:proofErr w:type="gramEnd"/>
      <w:r>
        <w:rPr>
          <w:sz w:val="28"/>
          <w:szCs w:val="28"/>
        </w:rPr>
        <w:t xml:space="preserve"> tannins and green color for </w:t>
      </w:r>
      <w:proofErr w:type="spellStart"/>
      <w:r>
        <w:rPr>
          <w:sz w:val="28"/>
          <w:szCs w:val="28"/>
        </w:rPr>
        <w:t>catecholic</w:t>
      </w:r>
      <w:proofErr w:type="spellEnd"/>
      <w:r>
        <w:rPr>
          <w:sz w:val="28"/>
          <w:szCs w:val="28"/>
        </w:rPr>
        <w:t xml:space="preserve"> tannins.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3.4.4 </w:t>
      </w:r>
      <w:proofErr w:type="spellStart"/>
      <w:r>
        <w:rPr>
          <w:sz w:val="28"/>
          <w:szCs w:val="28"/>
        </w:rPr>
        <w:t>Saponins</w:t>
      </w:r>
      <w:proofErr w:type="spellEnd"/>
    </w:p>
    <w:p w:rsidR="00041B13" w:rsidRDefault="00C92F16">
      <w:pPr>
        <w:spacing w:line="360" w:lineRule="auto"/>
        <w:rPr>
          <w:sz w:val="28"/>
          <w:szCs w:val="28"/>
        </w:rPr>
      </w:pPr>
      <w:r>
        <w:rPr>
          <w:sz w:val="28"/>
          <w:szCs w:val="28"/>
        </w:rPr>
        <w:t xml:space="preserve"> </w:t>
      </w:r>
      <w:proofErr w:type="spellStart"/>
      <w:r>
        <w:rPr>
          <w:sz w:val="28"/>
          <w:szCs w:val="28"/>
        </w:rPr>
        <w:t>Saponins</w:t>
      </w:r>
      <w:proofErr w:type="spellEnd"/>
      <w:r>
        <w:rPr>
          <w:sz w:val="28"/>
          <w:szCs w:val="28"/>
        </w:rPr>
        <w:t xml:space="preserve">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w:t>
      </w:r>
      <w:proofErr w:type="spellStart"/>
      <w:r>
        <w:rPr>
          <w:sz w:val="28"/>
          <w:szCs w:val="28"/>
        </w:rPr>
        <w:t>saponins</w:t>
      </w:r>
      <w:proofErr w:type="spellEnd"/>
      <w:r>
        <w:rPr>
          <w:sz w:val="28"/>
          <w:szCs w:val="28"/>
        </w:rPr>
        <w:t>.</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3.4.5 Glycosides </w:t>
      </w:r>
    </w:p>
    <w:p w:rsidR="00041B13" w:rsidRDefault="00C92F16">
      <w:pPr>
        <w:spacing w:line="360" w:lineRule="auto"/>
        <w:rPr>
          <w:sz w:val="28"/>
          <w:szCs w:val="28"/>
        </w:rPr>
      </w:pPr>
      <w:r>
        <w:rPr>
          <w:sz w:val="28"/>
          <w:szCs w:val="28"/>
        </w:rPr>
        <w:t xml:space="preserve">25ml of dilute </w:t>
      </w:r>
      <w:proofErr w:type="spellStart"/>
      <w:r>
        <w:rPr>
          <w:sz w:val="28"/>
          <w:szCs w:val="28"/>
        </w:rPr>
        <w:t>sulphuric</w:t>
      </w:r>
      <w:proofErr w:type="spellEnd"/>
      <w:r>
        <w:rPr>
          <w:sz w:val="28"/>
          <w:szCs w:val="28"/>
        </w:rPr>
        <w:t xml:space="preserve"> acid was added to 5ml extract in a test tube and boiled for 15 minutes, cooled and neutralized with 10%NaOH, then 5ml of Fehling solution added. A brick red precipitate was observed for Glycosides.</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3.4.6 </w:t>
      </w:r>
      <w:proofErr w:type="spellStart"/>
      <w:r>
        <w:rPr>
          <w:sz w:val="28"/>
          <w:szCs w:val="28"/>
        </w:rPr>
        <w:t>Terpenoids</w:t>
      </w:r>
      <w:proofErr w:type="spellEnd"/>
      <w:r>
        <w:rPr>
          <w:sz w:val="28"/>
          <w:szCs w:val="28"/>
        </w:rPr>
        <w:t xml:space="preserve"> </w:t>
      </w:r>
    </w:p>
    <w:p w:rsidR="00041B13" w:rsidRDefault="00C92F16">
      <w:pPr>
        <w:spacing w:line="360" w:lineRule="auto"/>
        <w:rPr>
          <w:sz w:val="28"/>
          <w:szCs w:val="28"/>
        </w:rPr>
      </w:pPr>
      <w:r>
        <w:rPr>
          <w:sz w:val="28"/>
          <w:szCs w:val="28"/>
        </w:rPr>
        <w:t xml:space="preserve">Four milligrams of extract was treated with 0.5 ml of acetic anhydride and 0.5 ml of chloroform. Then concentrated </w:t>
      </w:r>
      <w:proofErr w:type="spellStart"/>
      <w:r>
        <w:rPr>
          <w:sz w:val="28"/>
          <w:szCs w:val="28"/>
        </w:rPr>
        <w:t>sulphuric</w:t>
      </w:r>
      <w:proofErr w:type="spellEnd"/>
      <w:r>
        <w:rPr>
          <w:sz w:val="28"/>
          <w:szCs w:val="28"/>
        </w:rPr>
        <w:t xml:space="preserve"> acid solution was added slowly and red violet color was observed for </w:t>
      </w:r>
      <w:proofErr w:type="spellStart"/>
      <w:r>
        <w:rPr>
          <w:sz w:val="28"/>
          <w:szCs w:val="28"/>
        </w:rPr>
        <w:t>terpenoid</w:t>
      </w:r>
      <w:proofErr w:type="spellEnd"/>
      <w:r>
        <w:rPr>
          <w:sz w:val="28"/>
          <w:szCs w:val="28"/>
        </w:rPr>
        <w:t>.</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3.4.7 Reducing Sugars </w:t>
      </w:r>
    </w:p>
    <w:p w:rsidR="00041B13" w:rsidRDefault="00C92F16">
      <w:pPr>
        <w:spacing w:line="360" w:lineRule="auto"/>
        <w:rPr>
          <w:sz w:val="28"/>
          <w:szCs w:val="28"/>
        </w:rPr>
      </w:pPr>
      <w:r>
        <w:rPr>
          <w:sz w:val="28"/>
          <w:szCs w:val="28"/>
        </w:rPr>
        <w:t xml:space="preserve">To 0.5ml of plant extracts, 1ml of water and 5-8 drops of Fehling’s solution was added and heated over water bath. Brick red precipitate was observed for reducing sugars.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3.4.8 Volatile oils </w:t>
      </w:r>
    </w:p>
    <w:p w:rsidR="00041B13" w:rsidRDefault="00C92F16">
      <w:pPr>
        <w:spacing w:line="360" w:lineRule="auto"/>
        <w:rPr>
          <w:sz w:val="28"/>
          <w:szCs w:val="28"/>
        </w:rPr>
      </w:pPr>
      <w:r>
        <w:rPr>
          <w:sz w:val="28"/>
          <w:szCs w:val="28"/>
        </w:rPr>
        <w:t xml:space="preserve">2ml of extract was shaken with 0.1ml dilute </w:t>
      </w:r>
      <w:proofErr w:type="spellStart"/>
      <w:r>
        <w:rPr>
          <w:sz w:val="28"/>
          <w:szCs w:val="28"/>
        </w:rPr>
        <w:t>NaOH</w:t>
      </w:r>
      <w:proofErr w:type="spellEnd"/>
      <w:r>
        <w:rPr>
          <w:sz w:val="28"/>
          <w:szCs w:val="28"/>
        </w:rPr>
        <w:t xml:space="preserve"> and a small quantity of dilute </w:t>
      </w:r>
      <w:proofErr w:type="spellStart"/>
      <w:r>
        <w:rPr>
          <w:sz w:val="28"/>
          <w:szCs w:val="28"/>
        </w:rPr>
        <w:t>HCl</w:t>
      </w:r>
      <w:proofErr w:type="spellEnd"/>
      <w:r>
        <w:rPr>
          <w:sz w:val="28"/>
          <w:szCs w:val="28"/>
        </w:rPr>
        <w:t>. A white precipitate was observed for volatile oils.</w:t>
      </w: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3.5 Source of microorganisms </w:t>
      </w:r>
    </w:p>
    <w:p w:rsidR="00041B13" w:rsidRDefault="00C92F16">
      <w:pPr>
        <w:spacing w:line="360" w:lineRule="auto"/>
        <w:rPr>
          <w:sz w:val="28"/>
          <w:szCs w:val="28"/>
        </w:rPr>
      </w:pPr>
      <w:r>
        <w:rPr>
          <w:sz w:val="28"/>
          <w:szCs w:val="28"/>
        </w:rPr>
        <w:t xml:space="preserve">The organisms used were </w:t>
      </w: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Escherichia Coli, Salmonella </w:t>
      </w:r>
      <w:proofErr w:type="spellStart"/>
      <w:r>
        <w:rPr>
          <w:sz w:val="28"/>
          <w:szCs w:val="28"/>
        </w:rPr>
        <w:t>spp</w:t>
      </w:r>
      <w:proofErr w:type="spellEnd"/>
      <w:r>
        <w:rPr>
          <w:sz w:val="28"/>
          <w:szCs w:val="28"/>
        </w:rPr>
        <w:t xml:space="preserve"> and Staphylococcus aureus. The organisms were obtained from the </w:t>
      </w:r>
      <w:r>
        <w:rPr>
          <w:sz w:val="28"/>
          <w:szCs w:val="28"/>
        </w:rPr>
        <w:lastRenderedPageBreak/>
        <w:t xml:space="preserve">Microbiology Unit of Laboratory Science Department, Federal Medical Centre, </w:t>
      </w:r>
      <w:proofErr w:type="spellStart"/>
      <w:proofErr w:type="gramStart"/>
      <w:r>
        <w:rPr>
          <w:sz w:val="28"/>
          <w:szCs w:val="28"/>
        </w:rPr>
        <w:t>Keffi</w:t>
      </w:r>
      <w:proofErr w:type="spellEnd"/>
      <w:proofErr w:type="gramEnd"/>
      <w:r>
        <w:rPr>
          <w:sz w:val="28"/>
          <w:szCs w:val="28"/>
        </w:rPr>
        <w:t xml:space="preserv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3.6.1 Preparation of culture media</w:t>
      </w:r>
    </w:p>
    <w:p w:rsidR="00041B13" w:rsidRDefault="00C92F16">
      <w:pPr>
        <w:spacing w:line="360" w:lineRule="auto"/>
        <w:rPr>
          <w:sz w:val="28"/>
          <w:szCs w:val="28"/>
        </w:rPr>
      </w:pPr>
      <w:r>
        <w:rPr>
          <w:sz w:val="28"/>
          <w:szCs w:val="28"/>
        </w:rPr>
        <w:t xml:space="preserve">The media used in this work was </w:t>
      </w:r>
      <w:proofErr w:type="spellStart"/>
      <w:r>
        <w:rPr>
          <w:sz w:val="28"/>
          <w:szCs w:val="28"/>
        </w:rPr>
        <w:t>Muella</w:t>
      </w:r>
      <w:proofErr w:type="spellEnd"/>
      <w:r>
        <w:rPr>
          <w:sz w:val="28"/>
          <w:szCs w:val="28"/>
        </w:rPr>
        <w:t xml:space="preserve">-Hinton agar. The media were prepared according to manufacturer’s direction. The media were sterilized by autoclaving at 1210C for 15 minutes before use.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3.6.2 Preparation of Stock solution </w:t>
      </w:r>
    </w:p>
    <w:p w:rsidR="00041B13" w:rsidRDefault="00C92F16">
      <w:pPr>
        <w:spacing w:line="360" w:lineRule="auto"/>
        <w:rPr>
          <w:sz w:val="28"/>
          <w:szCs w:val="28"/>
        </w:rPr>
      </w:pPr>
      <w:r>
        <w:rPr>
          <w:sz w:val="28"/>
          <w:szCs w:val="28"/>
        </w:rPr>
        <w:t xml:space="preserve">Stock solution (50mg/ml) of the plant extract was prepared by dissolving 100mg of each extract in 2ml of sterile normal saline.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3.6.3 Preparation of Control </w:t>
      </w:r>
    </w:p>
    <w:p w:rsidR="00041B13" w:rsidRDefault="00C92F16">
      <w:pPr>
        <w:spacing w:line="360" w:lineRule="auto"/>
        <w:rPr>
          <w:sz w:val="28"/>
          <w:szCs w:val="28"/>
        </w:rPr>
      </w:pPr>
      <w:r>
        <w:rPr>
          <w:sz w:val="28"/>
          <w:szCs w:val="28"/>
        </w:rPr>
        <w:t>Positive control (4mg/ml) was prepared by dissolving 200mg of ciprofloxacin in 50ml sterile normal saline of ciprofloxacin and normal saline as a negative control. The same concentration of the control was used throughout the research.</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3.6.4 Preparation of Inoculum</w:t>
      </w:r>
    </w:p>
    <w:p w:rsidR="00041B13" w:rsidRDefault="00C92F16">
      <w:pPr>
        <w:spacing w:line="360" w:lineRule="auto"/>
        <w:rPr>
          <w:sz w:val="28"/>
          <w:szCs w:val="28"/>
        </w:rPr>
      </w:pPr>
      <w:r>
        <w:rPr>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3.7 Preparation of McFarland Turbidity Standard</w:t>
      </w:r>
    </w:p>
    <w:p w:rsidR="00041B13" w:rsidRDefault="00C92F16">
      <w:pPr>
        <w:spacing w:line="360" w:lineRule="auto"/>
        <w:rPr>
          <w:sz w:val="28"/>
          <w:szCs w:val="28"/>
        </w:rPr>
      </w:pPr>
      <w:r>
        <w:rPr>
          <w:sz w:val="28"/>
          <w:szCs w:val="28"/>
        </w:rPr>
        <w:lastRenderedPageBreak/>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w:t>
      </w:r>
      <w:proofErr w:type="spellStart"/>
      <w:r>
        <w:rPr>
          <w:sz w:val="28"/>
          <w:szCs w:val="28"/>
        </w:rPr>
        <w:t>sulphuric</w:t>
      </w:r>
      <w:proofErr w:type="spellEnd"/>
      <w:r>
        <w:rPr>
          <w:sz w:val="28"/>
          <w:szCs w:val="28"/>
        </w:rPr>
        <w:t xml:space="preserve"> acid solution (H2SO4) to form a barium </w:t>
      </w:r>
      <w:proofErr w:type="spellStart"/>
      <w:r>
        <w:rPr>
          <w:sz w:val="28"/>
          <w:szCs w:val="28"/>
        </w:rPr>
        <w:t>sulphate</w:t>
      </w:r>
      <w:proofErr w:type="spellEnd"/>
      <w:r>
        <w:rPr>
          <w:sz w:val="28"/>
          <w:szCs w:val="28"/>
        </w:rPr>
        <w:t xml:space="preserve"> precipitate, which causes turbidity in the solution. A small volume of the turbid solution was transferred to McCartney bottle of the same type that was used to prepare the test and of control </w:t>
      </w:r>
      <w:proofErr w:type="spellStart"/>
      <w:r>
        <w:rPr>
          <w:sz w:val="28"/>
          <w:szCs w:val="28"/>
        </w:rPr>
        <w:t>inocula</w:t>
      </w:r>
      <w:proofErr w:type="spellEnd"/>
      <w:r>
        <w:rPr>
          <w:sz w:val="28"/>
          <w:szCs w:val="28"/>
        </w:rPr>
        <w:t xml:space="preserve">. This was stored in a </w:t>
      </w:r>
      <w:proofErr w:type="spellStart"/>
      <w:r>
        <w:rPr>
          <w:sz w:val="28"/>
          <w:szCs w:val="28"/>
        </w:rPr>
        <w:t>steriledark</w:t>
      </w:r>
      <w:proofErr w:type="spellEnd"/>
      <w:r>
        <w:rPr>
          <w:sz w:val="28"/>
          <w:szCs w:val="28"/>
        </w:rPr>
        <w:t xml:space="preserve"> room temperature. Exactly 0.5 McFarland gives an equivalent approximate density of bacteria 1x10-8 </w:t>
      </w:r>
      <w:proofErr w:type="gramStart"/>
      <w:r>
        <w:rPr>
          <w:sz w:val="28"/>
          <w:szCs w:val="28"/>
        </w:rPr>
        <w:t>cfu16 .</w:t>
      </w:r>
      <w:proofErr w:type="gramEnd"/>
      <w:r>
        <w:rPr>
          <w:sz w:val="28"/>
          <w:szCs w:val="28"/>
        </w:rPr>
        <w:t xml:space="preserv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3.8 Serial Double Dilutions of the Plant </w:t>
      </w:r>
    </w:p>
    <w:p w:rsidR="00041B13" w:rsidRDefault="00C92F16">
      <w:pPr>
        <w:spacing w:line="360" w:lineRule="auto"/>
        <w:rPr>
          <w:sz w:val="28"/>
          <w:szCs w:val="28"/>
        </w:rPr>
      </w:pPr>
      <w:r>
        <w:rPr>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rsidR="00041B13" w:rsidRDefault="00041B13">
      <w:pPr>
        <w:rPr>
          <w:sz w:val="28"/>
          <w:szCs w:val="28"/>
        </w:rPr>
      </w:pPr>
    </w:p>
    <w:p w:rsidR="00041B13" w:rsidRDefault="00C92F16">
      <w:pPr>
        <w:rPr>
          <w:sz w:val="28"/>
          <w:szCs w:val="28"/>
        </w:rPr>
      </w:pPr>
      <w:r>
        <w:rPr>
          <w:sz w:val="28"/>
          <w:szCs w:val="28"/>
        </w:rPr>
        <w:t xml:space="preserve">Determination of Antimicrobial Activity </w:t>
      </w:r>
    </w:p>
    <w:p w:rsidR="00041B13" w:rsidRDefault="00C92F16">
      <w:pPr>
        <w:spacing w:line="360" w:lineRule="auto"/>
        <w:rPr>
          <w:sz w:val="28"/>
          <w:szCs w:val="28"/>
        </w:rPr>
      </w:pPr>
      <w:proofErr w:type="gramStart"/>
      <w:r>
        <w:rPr>
          <w:sz w:val="28"/>
          <w:szCs w:val="28"/>
        </w:rPr>
        <w:t>The  activity</w:t>
      </w:r>
      <w:proofErr w:type="gramEnd"/>
      <w:r>
        <w:rPr>
          <w:sz w:val="28"/>
          <w:szCs w:val="28"/>
        </w:rPr>
        <w:t xml:space="preserve"> of the antimicrobial  leaf extracts was determined using cup-plate diffusion method following the known procedure. A </w:t>
      </w:r>
      <w:proofErr w:type="spellStart"/>
      <w:proofErr w:type="gramStart"/>
      <w:r>
        <w:rPr>
          <w:sz w:val="28"/>
          <w:szCs w:val="28"/>
        </w:rPr>
        <w:t>pasteur</w:t>
      </w:r>
      <w:proofErr w:type="spellEnd"/>
      <w:proofErr w:type="gramEnd"/>
      <w:r>
        <w:rPr>
          <w:sz w:val="28"/>
          <w:szCs w:val="28"/>
        </w:rPr>
        <w:t xml:space="preserve">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w:t>
      </w:r>
      <w:proofErr w:type="spellStart"/>
      <w:r>
        <w:rPr>
          <w:sz w:val="28"/>
          <w:szCs w:val="28"/>
        </w:rPr>
        <w:t>cork</w:t>
      </w:r>
      <w:proofErr w:type="spellEnd"/>
      <w:r>
        <w:rPr>
          <w:sz w:val="28"/>
          <w:szCs w:val="28"/>
        </w:rPr>
        <w:t xml:space="preserve"> borer. Exactly 0.1ml of each concentration (plant extracts, </w:t>
      </w:r>
      <w:r>
        <w:rPr>
          <w:sz w:val="28"/>
          <w:szCs w:val="28"/>
        </w:rPr>
        <w:lastRenderedPageBreak/>
        <w:t xml:space="preserve">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 xml:space="preserve">                           CHAPTER FOUR</w:t>
      </w:r>
    </w:p>
    <w:p w:rsidR="00041B13" w:rsidRDefault="00041B13">
      <w:pPr>
        <w:rPr>
          <w:sz w:val="28"/>
          <w:szCs w:val="28"/>
        </w:rPr>
      </w:pPr>
    </w:p>
    <w:p w:rsidR="00041B13" w:rsidRDefault="00C92F16">
      <w:pPr>
        <w:rPr>
          <w:sz w:val="28"/>
          <w:szCs w:val="28"/>
        </w:rPr>
      </w:pPr>
      <w:r>
        <w:rPr>
          <w:sz w:val="28"/>
          <w:szCs w:val="28"/>
        </w:rPr>
        <w:t xml:space="preserve">4.0 RESULTS AND DISCUSSIONS </w:t>
      </w:r>
    </w:p>
    <w:p w:rsidR="00041B13" w:rsidRDefault="00041B13">
      <w:pPr>
        <w:rPr>
          <w:sz w:val="28"/>
          <w:szCs w:val="28"/>
        </w:rPr>
      </w:pPr>
    </w:p>
    <w:p w:rsidR="00041B13" w:rsidRDefault="00C92F16">
      <w:pPr>
        <w:rPr>
          <w:sz w:val="28"/>
          <w:szCs w:val="28"/>
        </w:rPr>
      </w:pPr>
      <w:r>
        <w:rPr>
          <w:sz w:val="28"/>
          <w:szCs w:val="28"/>
        </w:rPr>
        <w:t>4.1 RESULTS</w:t>
      </w:r>
    </w:p>
    <w:p w:rsidR="00041B13" w:rsidRDefault="00C92F16">
      <w:pPr>
        <w:rPr>
          <w:sz w:val="20"/>
          <w:szCs w:val="20"/>
        </w:rPr>
      </w:pPr>
      <w:r>
        <w:rPr>
          <w:sz w:val="20"/>
          <w:szCs w:val="20"/>
        </w:rPr>
        <w:t xml:space="preserve">Table 1: The results of the phytochemical screening of different </w:t>
      </w:r>
      <w:proofErr w:type="spellStart"/>
      <w:r>
        <w:rPr>
          <w:sz w:val="20"/>
          <w:szCs w:val="20"/>
        </w:rPr>
        <w:t>Annacadium</w:t>
      </w:r>
      <w:proofErr w:type="spellEnd"/>
      <w:r>
        <w:rPr>
          <w:sz w:val="20"/>
          <w:szCs w:val="20"/>
        </w:rPr>
        <w:t xml:space="preserve"> </w:t>
      </w:r>
      <w:proofErr w:type="spellStart"/>
      <w:r>
        <w:rPr>
          <w:sz w:val="20"/>
          <w:szCs w:val="20"/>
        </w:rPr>
        <w:t>occidentale</w:t>
      </w:r>
      <w:proofErr w:type="spellEnd"/>
      <w:r>
        <w:rPr>
          <w:sz w:val="20"/>
          <w:szCs w:val="20"/>
        </w:rPr>
        <w:t xml:space="preserve"> leave extracts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lastRenderedPageBreak/>
              <w:t>Phytoconstituents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Ethyl </w:t>
            </w:r>
            <w:proofErr w:type="spellStart"/>
            <w:r>
              <w:rPr>
                <w:sz w:val="28"/>
                <w:szCs w:val="28"/>
              </w:rPr>
              <w:t>acetatic</w:t>
            </w:r>
            <w:proofErr w:type="spellEnd"/>
            <w:r>
              <w:rPr>
                <w:sz w:val="28"/>
                <w:szCs w:val="28"/>
              </w:rPr>
              <w:t xml:space="preserve"> extract </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2-propanolic extract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Acetonitrilic</w:t>
            </w:r>
            <w:proofErr w:type="spellEnd"/>
            <w:r>
              <w:rPr>
                <w:sz w:val="28"/>
                <w:szCs w:val="28"/>
              </w:rPr>
              <w:t xml:space="preserve"> </w:t>
            </w:r>
            <w:proofErr w:type="spellStart"/>
            <w:r>
              <w:rPr>
                <w:sz w:val="28"/>
                <w:szCs w:val="28"/>
              </w:rPr>
              <w:t>extractFlavonoidsFlavonoids</w:t>
            </w:r>
            <w:proofErr w:type="spellEnd"/>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Flavonoids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Alkaloids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Tannins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Saponins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Glycosides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Terpenoids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Reducing Sugar</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Volatile Oils </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bl>
    <w:p w:rsidR="00041B13" w:rsidRDefault="00C92F16">
      <w:pPr>
        <w:rPr>
          <w:sz w:val="18"/>
          <w:szCs w:val="18"/>
        </w:rPr>
      </w:pPr>
      <w:r>
        <w:rPr>
          <w:sz w:val="18"/>
          <w:szCs w:val="18"/>
        </w:rPr>
        <w:t xml:space="preserve">-Absent, + Present, ±Weakly Present </w:t>
      </w:r>
    </w:p>
    <w:p w:rsidR="00041B13" w:rsidRDefault="00041B13">
      <w:pPr>
        <w:rPr>
          <w:sz w:val="28"/>
          <w:szCs w:val="28"/>
        </w:rPr>
      </w:pPr>
    </w:p>
    <w:p w:rsidR="00041B13" w:rsidRDefault="00C92F16">
      <w:pPr>
        <w:rPr>
          <w:sz w:val="14"/>
          <w:szCs w:val="14"/>
        </w:rPr>
      </w:pPr>
      <w:r>
        <w:rPr>
          <w:sz w:val="14"/>
          <w:szCs w:val="14"/>
        </w:rPr>
        <w:t xml:space="preserve">Table 2: Inhibitory activities of Ethyl acetate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 </w:t>
      </w:r>
    </w:p>
    <w:tbl>
      <w:tblPr>
        <w:tblStyle w:val="a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pBdr>
                <w:top w:val="nil"/>
                <w:left w:val="nil"/>
                <w:bottom w:val="nil"/>
                <w:right w:val="nil"/>
                <w:between w:val="nil"/>
              </w:pBdr>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10</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8"/>
          <w:szCs w:val="28"/>
        </w:rPr>
      </w:pPr>
    </w:p>
    <w:p w:rsidR="00041B13" w:rsidRDefault="00041B13">
      <w:pPr>
        <w:rPr>
          <w:sz w:val="14"/>
          <w:szCs w:val="14"/>
        </w:rPr>
      </w:pPr>
    </w:p>
    <w:p w:rsidR="00041B13" w:rsidRDefault="00C92F16">
      <w:pPr>
        <w:rPr>
          <w:sz w:val="2"/>
          <w:szCs w:val="2"/>
        </w:rPr>
      </w:pPr>
      <w:r>
        <w:rPr>
          <w:sz w:val="14"/>
          <w:szCs w:val="14"/>
        </w:rPr>
        <w:t xml:space="preserve">Table 3: Inhibitory activities of 2-propanol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w:t>
      </w:r>
    </w:p>
    <w:tbl>
      <w:tblPr>
        <w:tblStyle w:val="a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0"/>
          <w:szCs w:val="20"/>
        </w:rPr>
      </w:pPr>
    </w:p>
    <w:p w:rsidR="00041B13" w:rsidRDefault="00C92F16">
      <w:pPr>
        <w:rPr>
          <w:sz w:val="2"/>
          <w:szCs w:val="2"/>
        </w:rPr>
      </w:pPr>
      <w:r>
        <w:rPr>
          <w:sz w:val="14"/>
          <w:szCs w:val="14"/>
        </w:rPr>
        <w:t xml:space="preserve">Table 4: Inhibitory activities of Acetonitrile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 </w:t>
      </w:r>
    </w:p>
    <w:tbl>
      <w:tblPr>
        <w:tblStyle w:val="a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13</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18</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4.2 DISCUSSION</w:t>
      </w:r>
    </w:p>
    <w:p w:rsidR="00041B13" w:rsidRDefault="00C92F16">
      <w:pPr>
        <w:spacing w:line="360" w:lineRule="auto"/>
        <w:rPr>
          <w:sz w:val="28"/>
          <w:szCs w:val="28"/>
        </w:rPr>
      </w:pPr>
      <w:r>
        <w:rPr>
          <w:sz w:val="28"/>
          <w:szCs w:val="28"/>
        </w:rPr>
        <w:t xml:space="preserve">The phytochemical analysis of plant extracts using ethyl acetate, 2-propanol and acetonitrile was shown in Table 1. From the phytochemical analysis </w:t>
      </w:r>
      <w:proofErr w:type="spellStart"/>
      <w:r>
        <w:rPr>
          <w:sz w:val="28"/>
          <w:szCs w:val="28"/>
        </w:rPr>
        <w:t>flavonids</w:t>
      </w:r>
      <w:proofErr w:type="spellEnd"/>
      <w:r>
        <w:rPr>
          <w:sz w:val="28"/>
          <w:szCs w:val="28"/>
        </w:rPr>
        <w:t xml:space="preserve">, tannins, glycosides and </w:t>
      </w:r>
      <w:proofErr w:type="spellStart"/>
      <w:r>
        <w:rPr>
          <w:sz w:val="28"/>
          <w:szCs w:val="28"/>
        </w:rPr>
        <w:t>terpenoids</w:t>
      </w:r>
      <w:proofErr w:type="spellEnd"/>
      <w:r>
        <w:rPr>
          <w:sz w:val="28"/>
          <w:szCs w:val="28"/>
        </w:rPr>
        <w:t xml:space="preserve"> were found in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in the solvents such as ethyl acetate, 2- propanol and acetonitrile. The ethyl </w:t>
      </w:r>
      <w:proofErr w:type="spellStart"/>
      <w:r>
        <w:rPr>
          <w:sz w:val="28"/>
          <w:szCs w:val="28"/>
        </w:rPr>
        <w:t>acetatic</w:t>
      </w:r>
      <w:proofErr w:type="spellEnd"/>
      <w:r>
        <w:rPr>
          <w:sz w:val="28"/>
          <w:szCs w:val="28"/>
        </w:rPr>
        <w:t xml:space="preser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t>
      </w:r>
      <w:r>
        <w:rPr>
          <w:sz w:val="28"/>
          <w:szCs w:val="28"/>
        </w:rPr>
        <w:lastRenderedPageBreak/>
        <w:t xml:space="preserve">showed the presence of reducing sugar and </w:t>
      </w:r>
      <w:proofErr w:type="spellStart"/>
      <w:r>
        <w:rPr>
          <w:sz w:val="28"/>
          <w:szCs w:val="28"/>
        </w:rPr>
        <w:t>saponins</w:t>
      </w:r>
      <w:proofErr w:type="spellEnd"/>
      <w:r>
        <w:rPr>
          <w:sz w:val="28"/>
          <w:szCs w:val="28"/>
        </w:rPr>
        <w:t xml:space="preserve"> were found in presence of ethyl </w:t>
      </w:r>
      <w:proofErr w:type="spellStart"/>
      <w:r>
        <w:rPr>
          <w:sz w:val="28"/>
          <w:szCs w:val="28"/>
        </w:rPr>
        <w:t>acetatic</w:t>
      </w:r>
      <w:proofErr w:type="spellEnd"/>
      <w:r>
        <w:rPr>
          <w:sz w:val="28"/>
          <w:szCs w:val="28"/>
        </w:rPr>
        <w:t xml:space="preserve"> and 2-propanolic extracts. Volatile oils were observed in ethyl </w:t>
      </w:r>
      <w:proofErr w:type="spellStart"/>
      <w:r>
        <w:rPr>
          <w:sz w:val="28"/>
          <w:szCs w:val="28"/>
        </w:rPr>
        <w:t>acetatic</w:t>
      </w:r>
      <w:proofErr w:type="spellEnd"/>
      <w:r>
        <w:rPr>
          <w:sz w:val="28"/>
          <w:szCs w:val="28"/>
        </w:rPr>
        <w:t xml:space="preserve"> and </w:t>
      </w:r>
      <w:proofErr w:type="spellStart"/>
      <w:r>
        <w:rPr>
          <w:sz w:val="28"/>
          <w:szCs w:val="28"/>
        </w:rPr>
        <w:t>acetonitrilic</w:t>
      </w:r>
      <w:proofErr w:type="spellEnd"/>
      <w:r>
        <w:rPr>
          <w:sz w:val="28"/>
          <w:szCs w:val="28"/>
        </w:rPr>
        <w:t xml:space="preserve"> extracts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The ethyl acetate, 2-propanol and acetonitrile all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showed the absences of alkaloids. The result of this work indicates that the extracts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have antibacterial properties when the extracts were tested on </w:t>
      </w: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Escherichia Coli, Salmonella </w:t>
      </w:r>
      <w:proofErr w:type="spellStart"/>
      <w:r>
        <w:rPr>
          <w:sz w:val="28"/>
          <w:szCs w:val="28"/>
        </w:rPr>
        <w:t>typhi</w:t>
      </w:r>
      <w:proofErr w:type="spellEnd"/>
      <w:r>
        <w:rPr>
          <w:sz w:val="28"/>
          <w:szCs w:val="28"/>
        </w:rPr>
        <w:t xml:space="preserve"> and Staphylococcus aureus was shown in Table 2, 3 and 4. The widest zone of inhibition was obtained with Staphylococcus aureus while Salmonella </w:t>
      </w:r>
      <w:proofErr w:type="spellStart"/>
      <w:r>
        <w:rPr>
          <w:sz w:val="28"/>
          <w:szCs w:val="28"/>
        </w:rPr>
        <w:t>typhi</w:t>
      </w:r>
      <w:proofErr w:type="spellEnd"/>
      <w:r>
        <w:rPr>
          <w:sz w:val="28"/>
          <w:szCs w:val="28"/>
        </w:rPr>
        <w:t xml:space="preserve"> showed a little zone of inhibition on ethyl </w:t>
      </w:r>
      <w:proofErr w:type="spellStart"/>
      <w:r>
        <w:rPr>
          <w:sz w:val="28"/>
          <w:szCs w:val="28"/>
        </w:rPr>
        <w:t>acetatic</w:t>
      </w:r>
      <w:proofErr w:type="spellEnd"/>
      <w:r>
        <w:rPr>
          <w:sz w:val="28"/>
          <w:szCs w:val="28"/>
        </w:rPr>
        <w:t xml:space="preserve"> extract shown in table 2. The difference in the zone of inhibition may be directly related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w:t>
      </w:r>
      <w:proofErr w:type="spellStart"/>
      <w:r>
        <w:rPr>
          <w:sz w:val="28"/>
          <w:szCs w:val="28"/>
        </w:rPr>
        <w:t>acetonitrilic</w:t>
      </w:r>
      <w:proofErr w:type="spellEnd"/>
      <w:r>
        <w:rPr>
          <w:sz w:val="28"/>
          <w:szCs w:val="28"/>
        </w:rPr>
        <w:t xml:space="preser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gave the widest zone of inhibition (18mm) at the concentration of 25mg/ml and the least was observed on ethyl </w:t>
      </w:r>
      <w:proofErr w:type="spellStart"/>
      <w:r>
        <w:rPr>
          <w:sz w:val="28"/>
          <w:szCs w:val="28"/>
        </w:rPr>
        <w:t>acetatic</w:t>
      </w:r>
      <w:proofErr w:type="spellEnd"/>
      <w:r>
        <w:rPr>
          <w:sz w:val="28"/>
          <w:szCs w:val="28"/>
        </w:rPr>
        <w:t xml:space="preserve"> extract shown in table 4 and 4 respectively. This inhibitory activity of </w:t>
      </w:r>
      <w:proofErr w:type="spellStart"/>
      <w:r>
        <w:rPr>
          <w:sz w:val="28"/>
          <w:szCs w:val="28"/>
        </w:rPr>
        <w:t>acetonitrilic</w:t>
      </w:r>
      <w:proofErr w:type="spellEnd"/>
      <w:r>
        <w:rPr>
          <w:sz w:val="28"/>
          <w:szCs w:val="28"/>
        </w:rPr>
        <w:t xml:space="preserve"> extract showed how the extract liberates the active component required for antibacterial activity. It is worth mentioning that the antibacterial activity of this plant is depended on the concentration of the extract and also the solvent of extraction.</w:t>
      </w:r>
    </w:p>
    <w:p w:rsidR="00041B13" w:rsidRDefault="00C92F16">
      <w:pPr>
        <w:rPr>
          <w:sz w:val="28"/>
          <w:szCs w:val="28"/>
        </w:rPr>
      </w:pPr>
      <w:r>
        <w:rPr>
          <w:sz w:val="28"/>
          <w:szCs w:val="28"/>
        </w:rPr>
        <w:t xml:space="preserve">                                     CHAPTER FIVE</w:t>
      </w:r>
    </w:p>
    <w:p w:rsidR="00041B13" w:rsidRDefault="00041B13">
      <w:pPr>
        <w:rPr>
          <w:sz w:val="28"/>
          <w:szCs w:val="28"/>
        </w:rPr>
      </w:pPr>
    </w:p>
    <w:p w:rsidR="00041B13" w:rsidRDefault="00C92F16">
      <w:pPr>
        <w:spacing w:line="360" w:lineRule="auto"/>
        <w:rPr>
          <w:sz w:val="28"/>
          <w:szCs w:val="28"/>
        </w:rPr>
      </w:pPr>
      <w:r>
        <w:rPr>
          <w:sz w:val="28"/>
          <w:szCs w:val="28"/>
        </w:rPr>
        <w:t xml:space="preserve">5.0 CONCLUSION </w:t>
      </w:r>
    </w:p>
    <w:p w:rsidR="00041B13" w:rsidRDefault="00C92F16">
      <w:pPr>
        <w:spacing w:line="360" w:lineRule="auto"/>
        <w:rPr>
          <w:sz w:val="28"/>
          <w:szCs w:val="28"/>
        </w:rPr>
      </w:pPr>
      <w:r>
        <w:rPr>
          <w:sz w:val="28"/>
          <w:szCs w:val="28"/>
        </w:rPr>
        <w:t xml:space="preserve">It can be concluded from this study that the leave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contains phytochemicals which confer medicinal properties on the plant and could be responsible for its antibacterial property. </w:t>
      </w: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spacing w:line="360" w:lineRule="auto"/>
        <w:rPr>
          <w:b/>
          <w:color w:val="333333"/>
          <w:sz w:val="28"/>
          <w:szCs w:val="28"/>
        </w:rPr>
      </w:pPr>
    </w:p>
    <w:p w:rsidR="00041B13" w:rsidRDefault="00C92F16">
      <w:pPr>
        <w:spacing w:line="360" w:lineRule="auto"/>
        <w:rPr>
          <w:b/>
          <w:color w:val="333333"/>
          <w:sz w:val="28"/>
          <w:szCs w:val="28"/>
        </w:rPr>
      </w:pPr>
      <w:r>
        <w:rPr>
          <w:b/>
          <w:color w:val="333333"/>
          <w:sz w:val="28"/>
          <w:szCs w:val="28"/>
        </w:rPr>
        <w:lastRenderedPageBreak/>
        <w:t>REFERENCES</w:t>
      </w:r>
    </w:p>
    <w:p w:rsidR="00041B13" w:rsidRDefault="00041B13">
      <w:pPr>
        <w:spacing w:line="360" w:lineRule="auto"/>
        <w:rPr>
          <w:b/>
          <w:color w:val="333333"/>
          <w:sz w:val="28"/>
          <w:szCs w:val="28"/>
        </w:rPr>
      </w:pPr>
    </w:p>
    <w:p w:rsidR="00041B13" w:rsidRDefault="00C92F16">
      <w:pPr>
        <w:spacing w:line="360" w:lineRule="auto"/>
        <w:rPr>
          <w:b/>
          <w:color w:val="333333"/>
          <w:sz w:val="28"/>
          <w:szCs w:val="28"/>
          <w:highlight w:val="white"/>
        </w:rPr>
      </w:pPr>
      <w:r>
        <w:rPr>
          <w:b/>
          <w:color w:val="333333"/>
          <w:sz w:val="28"/>
          <w:szCs w:val="28"/>
          <w:highlight w:val="white"/>
        </w:rPr>
        <w:t>1. ACA (2012). Overview of the West African cashew scenario. Cashew week. Special issue for ACA Conference. 13(38):16-18.</w:t>
      </w:r>
    </w:p>
    <w:p w:rsidR="00041B13" w:rsidRDefault="00C92F16">
      <w:pPr>
        <w:spacing w:line="360" w:lineRule="auto"/>
        <w:rPr>
          <w:b/>
          <w:color w:val="333333"/>
          <w:sz w:val="28"/>
          <w:szCs w:val="28"/>
          <w:highlight w:val="white"/>
        </w:rPr>
      </w:pPr>
      <w:r>
        <w:rPr>
          <w:b/>
          <w:color w:val="333333"/>
          <w:sz w:val="28"/>
          <w:szCs w:val="28"/>
        </w:rPr>
        <w:t xml:space="preserve">2. </w:t>
      </w:r>
      <w:proofErr w:type="spellStart"/>
      <w:r>
        <w:rPr>
          <w:b/>
          <w:color w:val="333333"/>
          <w:sz w:val="28"/>
          <w:szCs w:val="28"/>
          <w:highlight w:val="white"/>
        </w:rPr>
        <w:t>Adavi</w:t>
      </w:r>
      <w:proofErr w:type="spellEnd"/>
      <w:r>
        <w:rPr>
          <w:b/>
          <w:color w:val="333333"/>
          <w:sz w:val="28"/>
          <w:szCs w:val="28"/>
          <w:highlight w:val="white"/>
        </w:rPr>
        <w:t xml:space="preserve"> RD (2008). Molecular diversity and phenotyping of selected cashew genotypes of Goa and physiological response of cv. GOA-1 to </w:t>
      </w:r>
      <w:proofErr w:type="spellStart"/>
      <w:r>
        <w:rPr>
          <w:b/>
          <w:color w:val="333333"/>
          <w:sz w:val="28"/>
          <w:szCs w:val="28"/>
          <w:highlight w:val="white"/>
        </w:rPr>
        <w:t>insitu</w:t>
      </w:r>
      <w:proofErr w:type="spellEnd"/>
      <w:r>
        <w:rPr>
          <w:b/>
          <w:color w:val="333333"/>
          <w:sz w:val="28"/>
          <w:szCs w:val="28"/>
          <w:highlight w:val="white"/>
        </w:rPr>
        <w:t xml:space="preserve"> moisture </w:t>
      </w:r>
      <w:proofErr w:type="spellStart"/>
      <w:r>
        <w:rPr>
          <w:b/>
          <w:color w:val="333333"/>
          <w:sz w:val="28"/>
          <w:szCs w:val="28"/>
          <w:highlight w:val="white"/>
        </w:rPr>
        <w:t>conservation.A</w:t>
      </w:r>
      <w:proofErr w:type="spellEnd"/>
      <w:r>
        <w:rPr>
          <w:b/>
          <w:color w:val="333333"/>
          <w:sz w:val="28"/>
          <w:szCs w:val="28"/>
          <w:highlight w:val="white"/>
        </w:rPr>
        <w:t xml:space="preserve"> PhD Thesis submitted to the</w:t>
      </w:r>
    </w:p>
    <w:p w:rsidR="00041B13" w:rsidRDefault="00C92F16">
      <w:pPr>
        <w:spacing w:line="360" w:lineRule="auto"/>
        <w:rPr>
          <w:b/>
          <w:color w:val="333333"/>
          <w:sz w:val="28"/>
          <w:szCs w:val="28"/>
          <w:highlight w:val="white"/>
        </w:rPr>
      </w:pPr>
      <w:r>
        <w:rPr>
          <w:b/>
          <w:color w:val="333333"/>
          <w:sz w:val="28"/>
          <w:szCs w:val="28"/>
          <w:highlight w:val="white"/>
        </w:rPr>
        <w:t>University of Agricultural Sciences, Dharwad. P. 121.</w:t>
      </w:r>
    </w:p>
    <w:p w:rsidR="00041B13" w:rsidRDefault="00C92F16">
      <w:pPr>
        <w:spacing w:line="360" w:lineRule="auto"/>
        <w:rPr>
          <w:b/>
          <w:color w:val="333333"/>
          <w:sz w:val="28"/>
          <w:szCs w:val="28"/>
          <w:highlight w:val="white"/>
        </w:rPr>
      </w:pPr>
      <w:r>
        <w:rPr>
          <w:b/>
          <w:color w:val="333333"/>
          <w:sz w:val="28"/>
          <w:szCs w:val="28"/>
          <w:highlight w:val="white"/>
        </w:rPr>
        <w:t xml:space="preserve">3. </w:t>
      </w:r>
      <w:proofErr w:type="spellStart"/>
      <w:r>
        <w:rPr>
          <w:b/>
          <w:color w:val="333333"/>
          <w:sz w:val="28"/>
          <w:szCs w:val="28"/>
          <w:highlight w:val="white"/>
        </w:rPr>
        <w:t>Adebola</w:t>
      </w:r>
      <w:proofErr w:type="spellEnd"/>
      <w:r>
        <w:rPr>
          <w:b/>
          <w:color w:val="333333"/>
          <w:sz w:val="28"/>
          <w:szCs w:val="28"/>
          <w:highlight w:val="white"/>
        </w:rPr>
        <w:t xml:space="preserve"> PO, Esan EB (2002). Finlay and Wilkinson’s </w:t>
      </w:r>
      <w:proofErr w:type="spellStart"/>
      <w:r>
        <w:rPr>
          <w:b/>
          <w:color w:val="333333"/>
          <w:sz w:val="28"/>
          <w:szCs w:val="28"/>
          <w:highlight w:val="white"/>
        </w:rPr>
        <w:t>stabilityparameters</w:t>
      </w:r>
      <w:proofErr w:type="spellEnd"/>
      <w:r>
        <w:rPr>
          <w:b/>
          <w:color w:val="333333"/>
          <w:sz w:val="28"/>
          <w:szCs w:val="28"/>
          <w:highlight w:val="white"/>
        </w:rPr>
        <w:t xml:space="preserve"> and genotype ranks for yield of 12 cashew (</w:t>
      </w:r>
      <w:proofErr w:type="spellStart"/>
      <w:r>
        <w:rPr>
          <w:b/>
          <w:color w:val="333333"/>
          <w:sz w:val="28"/>
          <w:szCs w:val="28"/>
          <w:highlight w:val="white"/>
        </w:rPr>
        <w:t>Anacardium</w:t>
      </w:r>
      <w:proofErr w:type="spellEnd"/>
      <w:r>
        <w:rPr>
          <w:b/>
          <w:color w:val="333333"/>
          <w:sz w:val="28"/>
          <w:szCs w:val="28"/>
          <w:highlight w:val="white"/>
        </w:rPr>
        <w:t xml:space="preserve"> </w:t>
      </w:r>
      <w:proofErr w:type="spellStart"/>
      <w:r>
        <w:rPr>
          <w:b/>
          <w:color w:val="333333"/>
          <w:sz w:val="28"/>
          <w:szCs w:val="28"/>
          <w:highlight w:val="white"/>
        </w:rPr>
        <w:t>occidentale</w:t>
      </w:r>
      <w:proofErr w:type="spellEnd"/>
      <w:r>
        <w:rPr>
          <w:b/>
          <w:color w:val="333333"/>
          <w:sz w:val="28"/>
          <w:szCs w:val="28"/>
          <w:highlight w:val="white"/>
        </w:rPr>
        <w:t xml:space="preserve"> L.) selections in Nigeria. Tropical Agric. (Trinidad)</w:t>
      </w:r>
    </w:p>
    <w:p w:rsidR="00041B13" w:rsidRDefault="00C92F16">
      <w:pPr>
        <w:spacing w:line="360" w:lineRule="auto"/>
        <w:rPr>
          <w:b/>
          <w:color w:val="333333"/>
          <w:sz w:val="28"/>
          <w:szCs w:val="28"/>
          <w:highlight w:val="white"/>
        </w:rPr>
      </w:pPr>
      <w:r>
        <w:rPr>
          <w:b/>
          <w:color w:val="333333"/>
          <w:sz w:val="28"/>
          <w:szCs w:val="28"/>
          <w:highlight w:val="white"/>
        </w:rPr>
        <w:t>79:137-139.</w:t>
      </w:r>
    </w:p>
    <w:p w:rsidR="00041B13" w:rsidRDefault="00C92F16">
      <w:pPr>
        <w:spacing w:line="360" w:lineRule="auto"/>
        <w:rPr>
          <w:b/>
          <w:color w:val="333333"/>
          <w:sz w:val="28"/>
          <w:szCs w:val="28"/>
          <w:highlight w:val="white"/>
        </w:rPr>
      </w:pPr>
      <w:r>
        <w:rPr>
          <w:b/>
          <w:color w:val="333333"/>
          <w:sz w:val="28"/>
          <w:szCs w:val="28"/>
          <w:highlight w:val="white"/>
        </w:rPr>
        <w:t xml:space="preserve">4. </w:t>
      </w:r>
      <w:proofErr w:type="spellStart"/>
      <w:r>
        <w:rPr>
          <w:b/>
          <w:color w:val="333333"/>
          <w:sz w:val="28"/>
          <w:szCs w:val="28"/>
          <w:highlight w:val="white"/>
        </w:rPr>
        <w:t>Adejumo</w:t>
      </w:r>
      <w:proofErr w:type="spellEnd"/>
      <w:r>
        <w:rPr>
          <w:b/>
          <w:color w:val="333333"/>
          <w:sz w:val="28"/>
          <w:szCs w:val="28"/>
          <w:highlight w:val="white"/>
        </w:rPr>
        <w:t xml:space="preserve"> TO (2005). Crop protection strategies for major diseases of cocoa, Coffee and cashew in Nigeria. Afr. J. </w:t>
      </w:r>
      <w:proofErr w:type="spellStart"/>
      <w:r>
        <w:rPr>
          <w:b/>
          <w:color w:val="333333"/>
          <w:sz w:val="28"/>
          <w:szCs w:val="28"/>
          <w:highlight w:val="white"/>
        </w:rPr>
        <w:t>Biotechnol</w:t>
      </w:r>
      <w:proofErr w:type="spellEnd"/>
      <w:r>
        <w:rPr>
          <w:b/>
          <w:color w:val="333333"/>
          <w:sz w:val="28"/>
          <w:szCs w:val="28"/>
          <w:highlight w:val="white"/>
        </w:rPr>
        <w:t>. 4(2):143-150.</w:t>
      </w:r>
    </w:p>
    <w:p w:rsidR="00041B13" w:rsidRDefault="00C92F16">
      <w:pPr>
        <w:spacing w:line="360" w:lineRule="auto"/>
        <w:rPr>
          <w:b/>
          <w:color w:val="333333"/>
          <w:sz w:val="28"/>
          <w:szCs w:val="28"/>
          <w:highlight w:val="white"/>
        </w:rPr>
      </w:pPr>
      <w:r>
        <w:rPr>
          <w:b/>
          <w:color w:val="333333"/>
          <w:sz w:val="28"/>
          <w:szCs w:val="28"/>
          <w:highlight w:val="white"/>
        </w:rPr>
        <w:t xml:space="preserve">5. </w:t>
      </w:r>
      <w:proofErr w:type="spellStart"/>
      <w:r>
        <w:rPr>
          <w:b/>
          <w:color w:val="333333"/>
          <w:sz w:val="28"/>
          <w:szCs w:val="28"/>
          <w:highlight w:val="white"/>
        </w:rPr>
        <w:t>Adewale</w:t>
      </w:r>
      <w:proofErr w:type="spellEnd"/>
      <w:r>
        <w:rPr>
          <w:b/>
          <w:color w:val="333333"/>
          <w:sz w:val="28"/>
          <w:szCs w:val="28"/>
          <w:highlight w:val="white"/>
        </w:rPr>
        <w:t xml:space="preserve"> BD, </w:t>
      </w:r>
      <w:proofErr w:type="spellStart"/>
      <w:r>
        <w:rPr>
          <w:b/>
          <w:color w:val="333333"/>
          <w:sz w:val="28"/>
          <w:szCs w:val="28"/>
          <w:highlight w:val="white"/>
        </w:rPr>
        <w:t>Ibiremo</w:t>
      </w:r>
      <w:proofErr w:type="spellEnd"/>
      <w:r>
        <w:rPr>
          <w:b/>
          <w:color w:val="333333"/>
          <w:sz w:val="28"/>
          <w:szCs w:val="28"/>
          <w:highlight w:val="white"/>
        </w:rPr>
        <w:t xml:space="preserve"> OS, </w:t>
      </w:r>
      <w:proofErr w:type="spellStart"/>
      <w:r>
        <w:rPr>
          <w:b/>
          <w:color w:val="333333"/>
          <w:sz w:val="28"/>
          <w:szCs w:val="28"/>
          <w:highlight w:val="white"/>
        </w:rPr>
        <w:t>Odoh</w:t>
      </w:r>
      <w:proofErr w:type="spellEnd"/>
      <w:r>
        <w:rPr>
          <w:b/>
          <w:color w:val="333333"/>
          <w:sz w:val="28"/>
          <w:szCs w:val="28"/>
          <w:highlight w:val="white"/>
        </w:rPr>
        <w:t xml:space="preserve"> NC, </w:t>
      </w:r>
      <w:proofErr w:type="spellStart"/>
      <w:r>
        <w:rPr>
          <w:b/>
          <w:color w:val="333333"/>
          <w:sz w:val="28"/>
          <w:szCs w:val="28"/>
          <w:highlight w:val="white"/>
        </w:rPr>
        <w:t>Adeyemi</w:t>
      </w:r>
      <w:proofErr w:type="spellEnd"/>
      <w:r>
        <w:rPr>
          <w:b/>
          <w:color w:val="333333"/>
          <w:sz w:val="28"/>
          <w:szCs w:val="28"/>
          <w:highlight w:val="white"/>
        </w:rPr>
        <w:t xml:space="preserve"> EA (2013). Genetic estimates and trend analysis of some growth parameters of cashew (</w:t>
      </w:r>
      <w:proofErr w:type="spellStart"/>
      <w:r>
        <w:rPr>
          <w:b/>
          <w:color w:val="333333"/>
          <w:sz w:val="28"/>
          <w:szCs w:val="28"/>
          <w:highlight w:val="white"/>
        </w:rPr>
        <w:t>Anacardium</w:t>
      </w:r>
      <w:proofErr w:type="spellEnd"/>
      <w:r>
        <w:rPr>
          <w:b/>
          <w:color w:val="333333"/>
          <w:sz w:val="28"/>
          <w:szCs w:val="28"/>
          <w:highlight w:val="white"/>
        </w:rPr>
        <w:t xml:space="preserve"> </w:t>
      </w:r>
      <w:proofErr w:type="spellStart"/>
      <w:r>
        <w:rPr>
          <w:b/>
          <w:color w:val="333333"/>
          <w:sz w:val="28"/>
          <w:szCs w:val="28"/>
          <w:highlight w:val="white"/>
        </w:rPr>
        <w:t>occidentale</w:t>
      </w:r>
      <w:proofErr w:type="spellEnd"/>
      <w:r>
        <w:rPr>
          <w:b/>
          <w:color w:val="333333"/>
          <w:sz w:val="28"/>
          <w:szCs w:val="28"/>
          <w:highlight w:val="white"/>
        </w:rPr>
        <w:t xml:space="preserve"> L.) as influenced by nine nutrient</w:t>
      </w:r>
    </w:p>
    <w:p w:rsidR="00041B13" w:rsidRDefault="00C92F16">
      <w:pPr>
        <w:spacing w:line="360" w:lineRule="auto"/>
        <w:rPr>
          <w:b/>
          <w:color w:val="333333"/>
          <w:sz w:val="28"/>
          <w:szCs w:val="28"/>
          <w:highlight w:val="white"/>
        </w:rPr>
      </w:pPr>
      <w:proofErr w:type="gramStart"/>
      <w:r>
        <w:rPr>
          <w:b/>
          <w:color w:val="333333"/>
          <w:sz w:val="28"/>
          <w:szCs w:val="28"/>
          <w:highlight w:val="white"/>
        </w:rPr>
        <w:t>combinations</w:t>
      </w:r>
      <w:proofErr w:type="gramEnd"/>
      <w:r>
        <w:rPr>
          <w:b/>
          <w:color w:val="333333"/>
          <w:sz w:val="28"/>
          <w:szCs w:val="28"/>
          <w:highlight w:val="white"/>
        </w:rPr>
        <w:t xml:space="preserve">. J. Agric. </w:t>
      </w:r>
      <w:proofErr w:type="spellStart"/>
      <w:r>
        <w:rPr>
          <w:b/>
          <w:color w:val="333333"/>
          <w:sz w:val="28"/>
          <w:szCs w:val="28"/>
          <w:highlight w:val="white"/>
        </w:rPr>
        <w:t>Biotechnol</w:t>
      </w:r>
      <w:proofErr w:type="spellEnd"/>
      <w:r>
        <w:rPr>
          <w:b/>
          <w:color w:val="333333"/>
          <w:sz w:val="28"/>
          <w:szCs w:val="28"/>
          <w:highlight w:val="white"/>
        </w:rPr>
        <w:t xml:space="preserve">. </w:t>
      </w:r>
      <w:proofErr w:type="spellStart"/>
      <w:r>
        <w:rPr>
          <w:b/>
          <w:color w:val="333333"/>
          <w:sz w:val="28"/>
          <w:szCs w:val="28"/>
          <w:highlight w:val="white"/>
        </w:rPr>
        <w:t>Sus</w:t>
      </w:r>
      <w:proofErr w:type="spellEnd"/>
      <w:r>
        <w:rPr>
          <w:b/>
          <w:color w:val="333333"/>
          <w:sz w:val="28"/>
          <w:szCs w:val="28"/>
          <w:highlight w:val="white"/>
        </w:rPr>
        <w:t>. Dev. 5:6-11.</w:t>
      </w:r>
    </w:p>
    <w:p w:rsidR="00041B13" w:rsidRDefault="00C92F16">
      <w:pPr>
        <w:spacing w:line="360" w:lineRule="auto"/>
        <w:rPr>
          <w:b/>
          <w:color w:val="333333"/>
          <w:sz w:val="28"/>
          <w:szCs w:val="28"/>
          <w:highlight w:val="white"/>
        </w:rPr>
      </w:pPr>
      <w:r>
        <w:rPr>
          <w:b/>
          <w:color w:val="333333"/>
          <w:sz w:val="28"/>
          <w:szCs w:val="28"/>
          <w:highlight w:val="white"/>
        </w:rPr>
        <w:t xml:space="preserve">6. </w:t>
      </w:r>
      <w:proofErr w:type="spellStart"/>
      <w:r>
        <w:rPr>
          <w:b/>
          <w:color w:val="333333"/>
          <w:sz w:val="28"/>
          <w:szCs w:val="28"/>
          <w:highlight w:val="white"/>
        </w:rPr>
        <w:t>Akinwale</w:t>
      </w:r>
      <w:proofErr w:type="spellEnd"/>
      <w:r>
        <w:rPr>
          <w:b/>
          <w:color w:val="333333"/>
          <w:sz w:val="28"/>
          <w:szCs w:val="28"/>
          <w:highlight w:val="white"/>
        </w:rPr>
        <w:t xml:space="preserve"> TO, </w:t>
      </w:r>
      <w:proofErr w:type="spellStart"/>
      <w:r>
        <w:rPr>
          <w:b/>
          <w:color w:val="333333"/>
          <w:sz w:val="28"/>
          <w:szCs w:val="28"/>
          <w:highlight w:val="white"/>
        </w:rPr>
        <w:t>Olubamiwa</w:t>
      </w:r>
      <w:proofErr w:type="spellEnd"/>
      <w:r>
        <w:rPr>
          <w:b/>
          <w:color w:val="333333"/>
          <w:sz w:val="28"/>
          <w:szCs w:val="28"/>
          <w:highlight w:val="white"/>
        </w:rPr>
        <w:t xml:space="preserve"> O, </w:t>
      </w:r>
      <w:proofErr w:type="spellStart"/>
      <w:r>
        <w:rPr>
          <w:b/>
          <w:color w:val="333333"/>
          <w:sz w:val="28"/>
          <w:szCs w:val="28"/>
          <w:highlight w:val="white"/>
        </w:rPr>
        <w:t>Ajav</w:t>
      </w:r>
      <w:proofErr w:type="spellEnd"/>
      <w:r>
        <w:rPr>
          <w:b/>
          <w:color w:val="333333"/>
          <w:sz w:val="28"/>
          <w:szCs w:val="28"/>
          <w:highlight w:val="white"/>
        </w:rPr>
        <w:t xml:space="preserve"> EA (2001). Cottage processing of cashew apple juice in Nigeria: </w:t>
      </w:r>
      <w:proofErr w:type="spellStart"/>
      <w:r>
        <w:rPr>
          <w:b/>
          <w:color w:val="333333"/>
          <w:sz w:val="28"/>
          <w:szCs w:val="28"/>
          <w:highlight w:val="white"/>
        </w:rPr>
        <w:t>physico</w:t>
      </w:r>
      <w:proofErr w:type="spellEnd"/>
      <w:r>
        <w:rPr>
          <w:b/>
          <w:color w:val="333333"/>
          <w:sz w:val="28"/>
          <w:szCs w:val="28"/>
          <w:highlight w:val="white"/>
        </w:rPr>
        <w:t xml:space="preserve">-chemical and sensory evaluation of product. J. Food </w:t>
      </w:r>
      <w:proofErr w:type="spellStart"/>
      <w:r>
        <w:rPr>
          <w:b/>
          <w:color w:val="333333"/>
          <w:sz w:val="28"/>
          <w:szCs w:val="28"/>
          <w:highlight w:val="white"/>
        </w:rPr>
        <w:t>Technol</w:t>
      </w:r>
      <w:proofErr w:type="spellEnd"/>
      <w:r>
        <w:rPr>
          <w:b/>
          <w:color w:val="333333"/>
          <w:sz w:val="28"/>
          <w:szCs w:val="28"/>
          <w:highlight w:val="white"/>
        </w:rPr>
        <w:t xml:space="preserve"> Afr. 6(2):56-58.</w:t>
      </w:r>
    </w:p>
    <w:p w:rsidR="00041B13" w:rsidRDefault="00C92F16">
      <w:pPr>
        <w:spacing w:line="360" w:lineRule="auto"/>
        <w:rPr>
          <w:b/>
          <w:color w:val="333333"/>
          <w:sz w:val="28"/>
          <w:szCs w:val="28"/>
          <w:highlight w:val="white"/>
        </w:rPr>
      </w:pPr>
      <w:r>
        <w:rPr>
          <w:b/>
          <w:color w:val="333333"/>
          <w:sz w:val="28"/>
          <w:szCs w:val="28"/>
          <w:highlight w:val="white"/>
        </w:rPr>
        <w:t xml:space="preserve">7. </w:t>
      </w:r>
      <w:proofErr w:type="spellStart"/>
      <w:r>
        <w:rPr>
          <w:b/>
          <w:color w:val="333333"/>
          <w:sz w:val="28"/>
          <w:szCs w:val="28"/>
          <w:highlight w:val="white"/>
        </w:rPr>
        <w:t>Akinwale</w:t>
      </w:r>
      <w:proofErr w:type="spellEnd"/>
      <w:r>
        <w:rPr>
          <w:b/>
          <w:color w:val="333333"/>
          <w:sz w:val="28"/>
          <w:szCs w:val="28"/>
          <w:highlight w:val="white"/>
        </w:rPr>
        <w:t xml:space="preserve"> SA, Esan EB (1989). Advances in cashew breeding in Nigeria. In: Progress in Tree Crop Research, 2nd </w:t>
      </w:r>
      <w:proofErr w:type="spellStart"/>
      <w:r>
        <w:rPr>
          <w:b/>
          <w:color w:val="333333"/>
          <w:sz w:val="28"/>
          <w:szCs w:val="28"/>
          <w:highlight w:val="white"/>
        </w:rPr>
        <w:t>edn</w:t>
      </w:r>
      <w:proofErr w:type="spellEnd"/>
      <w:r>
        <w:rPr>
          <w:b/>
          <w:color w:val="333333"/>
          <w:sz w:val="28"/>
          <w:szCs w:val="28"/>
          <w:highlight w:val="white"/>
        </w:rPr>
        <w:t xml:space="preserve">. Cocoa </w:t>
      </w:r>
      <w:proofErr w:type="spellStart"/>
      <w:r>
        <w:rPr>
          <w:b/>
          <w:color w:val="333333"/>
          <w:sz w:val="28"/>
          <w:szCs w:val="28"/>
          <w:highlight w:val="white"/>
        </w:rPr>
        <w:t>Researc</w:t>
      </w:r>
      <w:proofErr w:type="spellEnd"/>
      <w:r>
        <w:rPr>
          <w:b/>
          <w:color w:val="333333"/>
          <w:sz w:val="28"/>
          <w:szCs w:val="28"/>
          <w:highlight w:val="white"/>
        </w:rPr>
        <w:t xml:space="preserve"> Institute of Nigeria (CRIN), Ibadan, Nigeria, pp. 166-174.</w:t>
      </w:r>
    </w:p>
    <w:p w:rsidR="00041B13" w:rsidRDefault="00C92F16">
      <w:pPr>
        <w:spacing w:line="360" w:lineRule="auto"/>
        <w:rPr>
          <w:b/>
          <w:color w:val="333333"/>
          <w:sz w:val="28"/>
          <w:szCs w:val="28"/>
          <w:highlight w:val="white"/>
        </w:rPr>
      </w:pPr>
      <w:r>
        <w:rPr>
          <w:b/>
          <w:color w:val="333333"/>
          <w:sz w:val="28"/>
          <w:szCs w:val="28"/>
          <w:highlight w:val="white"/>
        </w:rPr>
        <w:lastRenderedPageBreak/>
        <w:t xml:space="preserve">8. </w:t>
      </w:r>
      <w:proofErr w:type="spellStart"/>
      <w:r>
        <w:rPr>
          <w:b/>
          <w:color w:val="333333"/>
          <w:sz w:val="28"/>
          <w:szCs w:val="28"/>
          <w:highlight w:val="white"/>
        </w:rPr>
        <w:t>Akinwale</w:t>
      </w:r>
      <w:proofErr w:type="spellEnd"/>
      <w:r>
        <w:rPr>
          <w:b/>
          <w:color w:val="333333"/>
          <w:sz w:val="28"/>
          <w:szCs w:val="28"/>
          <w:highlight w:val="white"/>
        </w:rPr>
        <w:t xml:space="preserve"> TO (2000). Cashew apple juice: Its use in fortifying the nutritional quality of some tropical fruits. Eur. Food Res. Technol. 211:205-207.</w:t>
      </w:r>
    </w:p>
    <w:p w:rsidR="00041B13" w:rsidRDefault="00C92F16">
      <w:pPr>
        <w:spacing w:line="360" w:lineRule="auto"/>
        <w:rPr>
          <w:b/>
          <w:color w:val="333333"/>
          <w:sz w:val="28"/>
          <w:szCs w:val="28"/>
          <w:highlight w:val="white"/>
        </w:rPr>
      </w:pPr>
      <w:r>
        <w:rPr>
          <w:b/>
          <w:color w:val="333333"/>
          <w:sz w:val="28"/>
          <w:szCs w:val="28"/>
          <w:highlight w:val="white"/>
        </w:rPr>
        <w:t xml:space="preserve">9. </w:t>
      </w:r>
      <w:proofErr w:type="spellStart"/>
      <w:r>
        <w:rPr>
          <w:b/>
          <w:color w:val="333333"/>
          <w:sz w:val="28"/>
          <w:szCs w:val="28"/>
          <w:highlight w:val="white"/>
        </w:rPr>
        <w:t>Aliyu</w:t>
      </w:r>
      <w:proofErr w:type="spellEnd"/>
      <w:r>
        <w:rPr>
          <w:b/>
          <w:color w:val="333333"/>
          <w:sz w:val="28"/>
          <w:szCs w:val="28"/>
          <w:highlight w:val="white"/>
        </w:rPr>
        <w:t xml:space="preserve"> OM (2000). Development of effective vegetative propagation technique (budding) in cashew. Annual Research Report of the Cocoa Research Institute of Nigeria, Ibadan, Nigeria. pp. 35-36.</w:t>
      </w:r>
    </w:p>
    <w:p w:rsidR="00041B13" w:rsidRDefault="00C92F16">
      <w:pPr>
        <w:spacing w:line="360" w:lineRule="auto"/>
        <w:rPr>
          <w:b/>
          <w:color w:val="333333"/>
          <w:sz w:val="28"/>
          <w:szCs w:val="28"/>
        </w:rPr>
      </w:pPr>
      <w:r>
        <w:rPr>
          <w:b/>
          <w:color w:val="333333"/>
          <w:sz w:val="28"/>
          <w:szCs w:val="28"/>
        </w:rPr>
        <w:t xml:space="preserve">10. </w:t>
      </w:r>
      <w:proofErr w:type="spellStart"/>
      <w:r>
        <w:rPr>
          <w:b/>
          <w:color w:val="333333"/>
          <w:sz w:val="28"/>
          <w:szCs w:val="28"/>
        </w:rPr>
        <w:t>Aliyu</w:t>
      </w:r>
      <w:proofErr w:type="spellEnd"/>
      <w:r>
        <w:rPr>
          <w:b/>
          <w:color w:val="333333"/>
          <w:sz w:val="28"/>
          <w:szCs w:val="28"/>
        </w:rPr>
        <w:t xml:space="preserve"> OM (2001). Development of rapid method of propagating improved cultivars of cashew through budding, grafting and </w:t>
      </w:r>
      <w:proofErr w:type="spellStart"/>
      <w:r>
        <w:rPr>
          <w:b/>
          <w:color w:val="333333"/>
          <w:sz w:val="28"/>
          <w:szCs w:val="28"/>
        </w:rPr>
        <w:t>marcotting</w:t>
      </w:r>
      <w:proofErr w:type="spellEnd"/>
      <w:r>
        <w:rPr>
          <w:b/>
          <w:color w:val="333333"/>
          <w:sz w:val="28"/>
          <w:szCs w:val="28"/>
        </w:rPr>
        <w:t>. Annual Research Report of the Cocoa Research Institute of Nigeria, Ibadan, Nigeria. pp. 30-31.</w:t>
      </w:r>
    </w:p>
    <w:p w:rsidR="00041B13" w:rsidRDefault="00C92F16">
      <w:pPr>
        <w:spacing w:line="360" w:lineRule="auto"/>
        <w:rPr>
          <w:b/>
          <w:color w:val="333333"/>
          <w:sz w:val="28"/>
          <w:szCs w:val="28"/>
        </w:rPr>
      </w:pPr>
      <w:r>
        <w:rPr>
          <w:b/>
          <w:color w:val="333333"/>
          <w:sz w:val="28"/>
          <w:szCs w:val="28"/>
        </w:rPr>
        <w:t xml:space="preserve">11. </w:t>
      </w:r>
      <w:proofErr w:type="spellStart"/>
      <w:r>
        <w:rPr>
          <w:b/>
          <w:color w:val="333333"/>
          <w:sz w:val="28"/>
          <w:szCs w:val="28"/>
        </w:rPr>
        <w:t>Aliyu</w:t>
      </w:r>
      <w:proofErr w:type="spellEnd"/>
      <w:r>
        <w:rPr>
          <w:b/>
          <w:color w:val="333333"/>
          <w:sz w:val="28"/>
          <w:szCs w:val="28"/>
        </w:rPr>
        <w:t xml:space="preserve"> OM (2004) Characterization and compatibility studies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Ph.D</w:t>
      </w:r>
      <w:proofErr w:type="spellEnd"/>
      <w:r>
        <w:rPr>
          <w:b/>
          <w:color w:val="333333"/>
          <w:sz w:val="28"/>
          <w:szCs w:val="28"/>
        </w:rPr>
        <w:t xml:space="preserve"> Thesis, University of Ilorin, Nigeria.266 pp.</w:t>
      </w:r>
    </w:p>
    <w:p w:rsidR="00041B13" w:rsidRDefault="00C92F16">
      <w:pPr>
        <w:spacing w:line="360" w:lineRule="auto"/>
        <w:rPr>
          <w:b/>
          <w:color w:val="333333"/>
          <w:sz w:val="28"/>
          <w:szCs w:val="28"/>
        </w:rPr>
      </w:pPr>
      <w:r>
        <w:rPr>
          <w:b/>
          <w:color w:val="333333"/>
          <w:sz w:val="28"/>
          <w:szCs w:val="28"/>
        </w:rPr>
        <w:t xml:space="preserve">12. </w:t>
      </w:r>
      <w:proofErr w:type="spellStart"/>
      <w:r>
        <w:rPr>
          <w:b/>
          <w:color w:val="333333"/>
          <w:sz w:val="28"/>
          <w:szCs w:val="28"/>
        </w:rPr>
        <w:t>Aliyu</w:t>
      </w:r>
      <w:proofErr w:type="spellEnd"/>
      <w:r>
        <w:rPr>
          <w:b/>
          <w:color w:val="333333"/>
          <w:sz w:val="28"/>
          <w:szCs w:val="28"/>
        </w:rPr>
        <w:t xml:space="preserve"> OM (2007). Pollen-style compatibility in cashew (</w:t>
      </w:r>
      <w:proofErr w:type="spellStart"/>
      <w:r>
        <w:rPr>
          <w:b/>
          <w:color w:val="333333"/>
          <w:sz w:val="28"/>
          <w:szCs w:val="28"/>
        </w:rPr>
        <w:t>Anacardiumoccidentale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158:249-260. </w:t>
      </w:r>
      <w:proofErr w:type="spellStart"/>
      <w:r>
        <w:rPr>
          <w:b/>
          <w:color w:val="333333"/>
          <w:sz w:val="28"/>
          <w:szCs w:val="28"/>
        </w:rPr>
        <w:t>Aliyu</w:t>
      </w:r>
      <w:proofErr w:type="spellEnd"/>
      <w:r>
        <w:rPr>
          <w:b/>
          <w:color w:val="333333"/>
          <w:sz w:val="28"/>
          <w:szCs w:val="28"/>
        </w:rPr>
        <w:t xml:space="preserve"> OM (2005). Application of tissue culture to cashew (</w:t>
      </w:r>
      <w:proofErr w:type="spellStart"/>
      <w:r>
        <w:rPr>
          <w:b/>
          <w:color w:val="333333"/>
          <w:sz w:val="28"/>
          <w:szCs w:val="28"/>
        </w:rPr>
        <w:t>Anacardium</w:t>
      </w:r>
      <w:proofErr w:type="spellEnd"/>
    </w:p>
    <w:p w:rsidR="00041B13" w:rsidRDefault="00C92F16">
      <w:pPr>
        <w:spacing w:line="360" w:lineRule="auto"/>
        <w:rPr>
          <w:b/>
          <w:color w:val="333333"/>
          <w:sz w:val="28"/>
          <w:szCs w:val="28"/>
        </w:rPr>
      </w:pPr>
      <w:proofErr w:type="spellStart"/>
      <w:proofErr w:type="gramStart"/>
      <w:r>
        <w:rPr>
          <w:b/>
          <w:color w:val="333333"/>
          <w:sz w:val="28"/>
          <w:szCs w:val="28"/>
        </w:rPr>
        <w:t>occidentale</w:t>
      </w:r>
      <w:proofErr w:type="spellEnd"/>
      <w:proofErr w:type="gramEnd"/>
      <w:r>
        <w:rPr>
          <w:b/>
          <w:color w:val="333333"/>
          <w:sz w:val="28"/>
          <w:szCs w:val="28"/>
        </w:rPr>
        <w:t xml:space="preserve"> L.) </w:t>
      </w:r>
      <w:proofErr w:type="gramStart"/>
      <w:r>
        <w:rPr>
          <w:b/>
          <w:color w:val="333333"/>
          <w:sz w:val="28"/>
          <w:szCs w:val="28"/>
        </w:rPr>
        <w:t>breeding</w:t>
      </w:r>
      <w:proofErr w:type="gramEnd"/>
      <w:r>
        <w:rPr>
          <w:b/>
          <w:color w:val="333333"/>
          <w:sz w:val="28"/>
          <w:szCs w:val="28"/>
        </w:rPr>
        <w:t xml:space="preserve">: An appraisal. Afr. J. </w:t>
      </w:r>
      <w:proofErr w:type="spellStart"/>
      <w:r>
        <w:rPr>
          <w:b/>
          <w:color w:val="333333"/>
          <w:sz w:val="28"/>
          <w:szCs w:val="28"/>
        </w:rPr>
        <w:t>Biotechnol</w:t>
      </w:r>
      <w:proofErr w:type="spellEnd"/>
      <w:r>
        <w:rPr>
          <w:b/>
          <w:color w:val="333333"/>
          <w:sz w:val="28"/>
          <w:szCs w:val="28"/>
        </w:rPr>
        <w:t>. 4(13):1485-</w:t>
      </w:r>
    </w:p>
    <w:p w:rsidR="00041B13" w:rsidRDefault="00C92F16">
      <w:pPr>
        <w:spacing w:line="360" w:lineRule="auto"/>
        <w:rPr>
          <w:b/>
          <w:color w:val="333333"/>
          <w:sz w:val="28"/>
          <w:szCs w:val="28"/>
        </w:rPr>
      </w:pPr>
      <w:r>
        <w:rPr>
          <w:b/>
          <w:color w:val="333333"/>
          <w:sz w:val="28"/>
          <w:szCs w:val="28"/>
        </w:rPr>
        <w:t>1489.</w:t>
      </w:r>
    </w:p>
    <w:p w:rsidR="00041B13" w:rsidRDefault="00C92F16">
      <w:pPr>
        <w:spacing w:line="360" w:lineRule="auto"/>
        <w:rPr>
          <w:b/>
          <w:color w:val="333333"/>
          <w:sz w:val="28"/>
          <w:szCs w:val="28"/>
        </w:rPr>
      </w:pPr>
      <w:r>
        <w:rPr>
          <w:b/>
          <w:color w:val="333333"/>
          <w:sz w:val="28"/>
          <w:szCs w:val="28"/>
        </w:rPr>
        <w:t xml:space="preserve">13.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(2007a). Multivariate Analysis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Germplasm in Nigeria. </w:t>
      </w:r>
      <w:proofErr w:type="spellStart"/>
      <w:r>
        <w:rPr>
          <w:b/>
          <w:color w:val="333333"/>
          <w:sz w:val="28"/>
          <w:szCs w:val="28"/>
        </w:rPr>
        <w:t>Silvae</w:t>
      </w:r>
      <w:proofErr w:type="spellEnd"/>
      <w:r>
        <w:rPr>
          <w:b/>
          <w:color w:val="333333"/>
          <w:sz w:val="28"/>
          <w:szCs w:val="28"/>
        </w:rPr>
        <w:t xml:space="preserve"> </w:t>
      </w:r>
      <w:proofErr w:type="spellStart"/>
      <w:r>
        <w:rPr>
          <w:b/>
          <w:color w:val="333333"/>
          <w:sz w:val="28"/>
          <w:szCs w:val="28"/>
        </w:rPr>
        <w:t>Genetica</w:t>
      </w:r>
      <w:proofErr w:type="spellEnd"/>
      <w:r>
        <w:rPr>
          <w:b/>
          <w:color w:val="333333"/>
          <w:sz w:val="28"/>
          <w:szCs w:val="28"/>
        </w:rPr>
        <w:t xml:space="preserve"> 56:3-4</w:t>
      </w:r>
    </w:p>
    <w:p w:rsidR="00041B13" w:rsidRDefault="00C92F16">
      <w:pPr>
        <w:spacing w:line="360" w:lineRule="auto"/>
        <w:rPr>
          <w:b/>
          <w:color w:val="333333"/>
          <w:sz w:val="28"/>
          <w:szCs w:val="28"/>
        </w:rPr>
      </w:pPr>
      <w:r>
        <w:rPr>
          <w:b/>
          <w:color w:val="333333"/>
          <w:sz w:val="28"/>
          <w:szCs w:val="28"/>
        </w:rPr>
        <w:t xml:space="preserve">14.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(2007b). Chromosome studies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Afr. J. </w:t>
      </w:r>
      <w:proofErr w:type="spellStart"/>
      <w:r>
        <w:rPr>
          <w:b/>
          <w:color w:val="333333"/>
          <w:sz w:val="28"/>
          <w:szCs w:val="28"/>
        </w:rPr>
        <w:t>Biotechnol</w:t>
      </w:r>
      <w:proofErr w:type="spellEnd"/>
      <w:r>
        <w:rPr>
          <w:b/>
          <w:color w:val="333333"/>
          <w:sz w:val="28"/>
          <w:szCs w:val="28"/>
        </w:rPr>
        <w:t>. 6(2):131-136.</w:t>
      </w:r>
    </w:p>
    <w:p w:rsidR="00041B13" w:rsidRDefault="00C92F16">
      <w:pPr>
        <w:spacing w:line="360" w:lineRule="auto"/>
        <w:rPr>
          <w:b/>
          <w:color w:val="333333"/>
          <w:sz w:val="28"/>
          <w:szCs w:val="28"/>
        </w:rPr>
      </w:pPr>
      <w:r>
        <w:rPr>
          <w:b/>
          <w:color w:val="333333"/>
          <w:sz w:val="28"/>
          <w:szCs w:val="28"/>
        </w:rPr>
        <w:t xml:space="preserve">15. </w:t>
      </w:r>
      <w:proofErr w:type="spellStart"/>
      <w:r>
        <w:rPr>
          <w:b/>
          <w:color w:val="333333"/>
          <w:sz w:val="28"/>
          <w:szCs w:val="28"/>
        </w:rPr>
        <w:t>Aliyu</w:t>
      </w:r>
      <w:proofErr w:type="spellEnd"/>
      <w:r>
        <w:rPr>
          <w:b/>
          <w:color w:val="333333"/>
          <w:sz w:val="28"/>
          <w:szCs w:val="28"/>
        </w:rPr>
        <w:t xml:space="preserve"> OM (2008). Compatibility and fruit-set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160:25-33.</w:t>
      </w:r>
    </w:p>
    <w:p w:rsidR="00041B13" w:rsidRDefault="00C92F16">
      <w:pPr>
        <w:spacing w:line="360" w:lineRule="auto"/>
        <w:rPr>
          <w:b/>
          <w:color w:val="333333"/>
          <w:sz w:val="28"/>
          <w:szCs w:val="28"/>
        </w:rPr>
      </w:pPr>
      <w:r>
        <w:rPr>
          <w:b/>
          <w:color w:val="333333"/>
          <w:sz w:val="28"/>
          <w:szCs w:val="28"/>
        </w:rPr>
        <w:lastRenderedPageBreak/>
        <w:t xml:space="preserve">16.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(2005). In vitro regeneration of hybrid plantlets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through embryo culture. Afr. J. </w:t>
      </w:r>
      <w:proofErr w:type="spellStart"/>
      <w:r>
        <w:rPr>
          <w:b/>
          <w:color w:val="333333"/>
          <w:sz w:val="28"/>
          <w:szCs w:val="28"/>
        </w:rPr>
        <w:t>Biotechnol</w:t>
      </w:r>
      <w:proofErr w:type="spellEnd"/>
      <w:r>
        <w:rPr>
          <w:b/>
          <w:color w:val="333333"/>
          <w:sz w:val="28"/>
          <w:szCs w:val="28"/>
        </w:rPr>
        <w:t>. 4(6):548-553.</w:t>
      </w:r>
    </w:p>
    <w:p w:rsidR="00041B13" w:rsidRDefault="00C92F16">
      <w:pPr>
        <w:spacing w:line="360" w:lineRule="auto"/>
        <w:rPr>
          <w:b/>
          <w:color w:val="333333"/>
          <w:sz w:val="28"/>
          <w:szCs w:val="28"/>
        </w:rPr>
      </w:pPr>
      <w:r>
        <w:rPr>
          <w:b/>
          <w:color w:val="333333"/>
          <w:sz w:val="28"/>
          <w:szCs w:val="28"/>
        </w:rPr>
        <w:t xml:space="preserve">17. </w:t>
      </w:r>
      <w:proofErr w:type="spellStart"/>
      <w:r>
        <w:rPr>
          <w:b/>
          <w:color w:val="333333"/>
          <w:sz w:val="28"/>
          <w:szCs w:val="28"/>
        </w:rPr>
        <w:t>Aliyu</w:t>
      </w:r>
      <w:proofErr w:type="spellEnd"/>
      <w:r>
        <w:rPr>
          <w:b/>
          <w:color w:val="333333"/>
          <w:sz w:val="28"/>
          <w:szCs w:val="28"/>
        </w:rPr>
        <w:t xml:space="preserve"> OM (2012). Genetic Diversity of Nigeria Cashew Germplasm. Genetic Diversity in Plants. 498 pages</w:t>
      </w:r>
    </w:p>
    <w:p w:rsidR="00041B13" w:rsidRDefault="00C92F16">
      <w:pPr>
        <w:spacing w:line="360" w:lineRule="auto"/>
        <w:rPr>
          <w:b/>
          <w:color w:val="333333"/>
          <w:sz w:val="28"/>
          <w:szCs w:val="28"/>
        </w:rPr>
      </w:pPr>
      <w:r>
        <w:rPr>
          <w:b/>
          <w:color w:val="333333"/>
          <w:sz w:val="28"/>
          <w:szCs w:val="28"/>
        </w:rPr>
        <w:t xml:space="preserve">18.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Adeigbe</w:t>
      </w:r>
      <w:proofErr w:type="spellEnd"/>
      <w:r>
        <w:rPr>
          <w:b/>
          <w:color w:val="333333"/>
          <w:sz w:val="28"/>
          <w:szCs w:val="28"/>
        </w:rPr>
        <w:t xml:space="preserve"> OO, </w:t>
      </w:r>
      <w:proofErr w:type="spellStart"/>
      <w:r>
        <w:rPr>
          <w:b/>
          <w:color w:val="333333"/>
          <w:sz w:val="28"/>
          <w:szCs w:val="28"/>
        </w:rPr>
        <w:t>Awopetu</w:t>
      </w:r>
      <w:proofErr w:type="spellEnd"/>
      <w:r>
        <w:rPr>
          <w:b/>
          <w:color w:val="333333"/>
          <w:sz w:val="28"/>
          <w:szCs w:val="28"/>
        </w:rPr>
        <w:t xml:space="preserve"> JA (2011). Foliar Application of the Exogenous Plant Hormones at Pre-Blooming Stage </w:t>
      </w:r>
      <w:proofErr w:type="spellStart"/>
      <w:r>
        <w:rPr>
          <w:b/>
          <w:color w:val="333333"/>
          <w:sz w:val="28"/>
          <w:szCs w:val="28"/>
        </w:rPr>
        <w:t>ImprovesFlowering</w:t>
      </w:r>
      <w:proofErr w:type="spellEnd"/>
      <w:r>
        <w:rPr>
          <w:b/>
          <w:color w:val="333333"/>
          <w:sz w:val="28"/>
          <w:szCs w:val="28"/>
        </w:rPr>
        <w:t xml:space="preserve"> and Fruiting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J.Crop</w:t>
      </w:r>
      <w:proofErr w:type="spellEnd"/>
      <w:r>
        <w:rPr>
          <w:b/>
          <w:color w:val="333333"/>
          <w:sz w:val="28"/>
          <w:szCs w:val="28"/>
        </w:rPr>
        <w:t xml:space="preserve"> Sci. Biotech. 14(2):143-150.Ammirato PV, Evans DA, Sharp WR, Yamada Y (1984). Handbook of Plant Cell Culture. Vol. 3, Crop Species. Macmillan Publishing</w:t>
      </w:r>
    </w:p>
    <w:p w:rsidR="00041B13" w:rsidRDefault="00C92F16">
      <w:pPr>
        <w:spacing w:line="360" w:lineRule="auto"/>
        <w:rPr>
          <w:b/>
          <w:color w:val="333333"/>
          <w:sz w:val="28"/>
          <w:szCs w:val="28"/>
        </w:rPr>
      </w:pPr>
      <w:r>
        <w:rPr>
          <w:b/>
          <w:color w:val="333333"/>
          <w:sz w:val="28"/>
          <w:szCs w:val="28"/>
        </w:rPr>
        <w:t>Company, New York.</w:t>
      </w:r>
    </w:p>
    <w:p w:rsidR="00041B13" w:rsidRDefault="00C92F16">
      <w:pPr>
        <w:spacing w:line="360" w:lineRule="auto"/>
        <w:rPr>
          <w:b/>
          <w:color w:val="333333"/>
          <w:sz w:val="28"/>
          <w:szCs w:val="28"/>
        </w:rPr>
      </w:pPr>
      <w:r>
        <w:rPr>
          <w:b/>
          <w:color w:val="333333"/>
          <w:sz w:val="28"/>
          <w:szCs w:val="28"/>
        </w:rPr>
        <w:t xml:space="preserve">19. </w:t>
      </w:r>
      <w:proofErr w:type="spellStart"/>
      <w:r>
        <w:rPr>
          <w:b/>
          <w:color w:val="333333"/>
          <w:sz w:val="28"/>
          <w:szCs w:val="28"/>
        </w:rPr>
        <w:t>Archak</w:t>
      </w:r>
      <w:proofErr w:type="spellEnd"/>
      <w:r>
        <w:rPr>
          <w:b/>
          <w:color w:val="333333"/>
          <w:sz w:val="28"/>
          <w:szCs w:val="28"/>
        </w:rPr>
        <w:t xml:space="preserve"> S, Gaikwad AB, </w:t>
      </w:r>
      <w:proofErr w:type="spellStart"/>
      <w:r>
        <w:rPr>
          <w:b/>
          <w:color w:val="333333"/>
          <w:sz w:val="28"/>
          <w:szCs w:val="28"/>
        </w:rPr>
        <w:t>Diksha</w:t>
      </w:r>
      <w:proofErr w:type="spellEnd"/>
      <w:r>
        <w:rPr>
          <w:b/>
          <w:color w:val="333333"/>
          <w:sz w:val="28"/>
          <w:szCs w:val="28"/>
        </w:rPr>
        <w:t xml:space="preserve"> </w:t>
      </w:r>
      <w:proofErr w:type="spellStart"/>
      <w:r>
        <w:rPr>
          <w:b/>
          <w:color w:val="333333"/>
          <w:sz w:val="28"/>
          <w:szCs w:val="28"/>
        </w:rPr>
        <w:t>Gautam</w:t>
      </w:r>
      <w:proofErr w:type="spellEnd"/>
      <w:r>
        <w:rPr>
          <w:b/>
          <w:color w:val="333333"/>
          <w:sz w:val="28"/>
          <w:szCs w:val="28"/>
        </w:rPr>
        <w:t xml:space="preserve">, </w:t>
      </w:r>
      <w:proofErr w:type="spellStart"/>
      <w:r>
        <w:rPr>
          <w:b/>
          <w:color w:val="333333"/>
          <w:sz w:val="28"/>
          <w:szCs w:val="28"/>
        </w:rPr>
        <w:t>Bhaskara</w:t>
      </w:r>
      <w:proofErr w:type="spellEnd"/>
      <w:r>
        <w:rPr>
          <w:b/>
          <w:color w:val="333333"/>
          <w:sz w:val="28"/>
          <w:szCs w:val="28"/>
        </w:rPr>
        <w:t xml:space="preserve"> Rao EVV, </w:t>
      </w:r>
      <w:proofErr w:type="spellStart"/>
      <w:r>
        <w:rPr>
          <w:b/>
          <w:color w:val="333333"/>
          <w:sz w:val="28"/>
          <w:szCs w:val="28"/>
        </w:rPr>
        <w:t>Swamy</w:t>
      </w:r>
      <w:proofErr w:type="spellEnd"/>
      <w:r>
        <w:rPr>
          <w:b/>
          <w:color w:val="333333"/>
          <w:sz w:val="28"/>
          <w:szCs w:val="28"/>
        </w:rPr>
        <w:t xml:space="preserve"> KRM, </w:t>
      </w:r>
      <w:proofErr w:type="spellStart"/>
      <w:r>
        <w:rPr>
          <w:b/>
          <w:color w:val="333333"/>
          <w:sz w:val="28"/>
          <w:szCs w:val="28"/>
        </w:rPr>
        <w:t>Karihaloo</w:t>
      </w:r>
      <w:proofErr w:type="spellEnd"/>
      <w:r>
        <w:rPr>
          <w:b/>
          <w:color w:val="333333"/>
          <w:sz w:val="28"/>
          <w:szCs w:val="28"/>
        </w:rPr>
        <w:t xml:space="preserve"> JL (2003) DNA Finger printing of Indian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varieties using RAPD and ISSR techniques. </w:t>
      </w:r>
      <w:proofErr w:type="spellStart"/>
      <w:r>
        <w:rPr>
          <w:b/>
          <w:color w:val="333333"/>
          <w:sz w:val="28"/>
          <w:szCs w:val="28"/>
        </w:rPr>
        <w:t>Euphytica</w:t>
      </w:r>
      <w:proofErr w:type="spellEnd"/>
      <w:r>
        <w:rPr>
          <w:b/>
          <w:color w:val="333333"/>
          <w:sz w:val="28"/>
          <w:szCs w:val="28"/>
        </w:rPr>
        <w:t>. 230:397-404.</w:t>
      </w:r>
    </w:p>
    <w:p w:rsidR="00041B13" w:rsidRDefault="00C92F16">
      <w:pPr>
        <w:spacing w:line="360" w:lineRule="auto"/>
        <w:rPr>
          <w:b/>
          <w:color w:val="333333"/>
          <w:sz w:val="28"/>
          <w:szCs w:val="28"/>
        </w:rPr>
      </w:pPr>
      <w:r>
        <w:rPr>
          <w:b/>
          <w:color w:val="333333"/>
          <w:sz w:val="28"/>
          <w:szCs w:val="28"/>
        </w:rPr>
        <w:t xml:space="preserve">20. </w:t>
      </w:r>
      <w:proofErr w:type="spellStart"/>
      <w:r>
        <w:rPr>
          <w:b/>
          <w:color w:val="333333"/>
          <w:sz w:val="28"/>
          <w:szCs w:val="28"/>
        </w:rPr>
        <w:t>Ashante</w:t>
      </w:r>
      <w:proofErr w:type="spellEnd"/>
      <w:r>
        <w:rPr>
          <w:b/>
          <w:color w:val="333333"/>
          <w:sz w:val="28"/>
          <w:szCs w:val="28"/>
        </w:rPr>
        <w:t xml:space="preserve"> AK, </w:t>
      </w:r>
      <w:proofErr w:type="spellStart"/>
      <w:r>
        <w:rPr>
          <w:b/>
          <w:color w:val="333333"/>
          <w:sz w:val="28"/>
          <w:szCs w:val="28"/>
        </w:rPr>
        <w:t>Barneit</w:t>
      </w:r>
      <w:proofErr w:type="spellEnd"/>
      <w:r>
        <w:rPr>
          <w:b/>
          <w:color w:val="333333"/>
          <w:sz w:val="28"/>
          <w:szCs w:val="28"/>
        </w:rPr>
        <w:t xml:space="preserve"> 1R, </w:t>
      </w:r>
      <w:proofErr w:type="spellStart"/>
      <w:r>
        <w:rPr>
          <w:b/>
          <w:color w:val="333333"/>
          <w:sz w:val="28"/>
          <w:szCs w:val="28"/>
        </w:rPr>
        <w:t>Caligari</w:t>
      </w:r>
      <w:proofErr w:type="spellEnd"/>
      <w:r>
        <w:rPr>
          <w:b/>
          <w:color w:val="333333"/>
          <w:sz w:val="28"/>
          <w:szCs w:val="28"/>
        </w:rPr>
        <w:t xml:space="preserve"> PD (2002). Graft studies on cashew genotypes. Ghana J. Agric. Sci. 35:33-39.</w:t>
      </w:r>
    </w:p>
    <w:p w:rsidR="00041B13" w:rsidRDefault="00C92F16">
      <w:pPr>
        <w:spacing w:line="360" w:lineRule="auto"/>
        <w:rPr>
          <w:b/>
          <w:color w:val="333333"/>
          <w:sz w:val="28"/>
          <w:szCs w:val="28"/>
        </w:rPr>
      </w:pPr>
      <w:r>
        <w:rPr>
          <w:b/>
          <w:color w:val="333333"/>
          <w:sz w:val="28"/>
          <w:szCs w:val="28"/>
        </w:rPr>
        <w:t xml:space="preserve">21. </w:t>
      </w:r>
      <w:proofErr w:type="spellStart"/>
      <w:r>
        <w:rPr>
          <w:b/>
          <w:color w:val="333333"/>
          <w:sz w:val="28"/>
          <w:szCs w:val="28"/>
        </w:rPr>
        <w:t>Asogwa</w:t>
      </w:r>
      <w:proofErr w:type="spellEnd"/>
      <w:r>
        <w:rPr>
          <w:b/>
          <w:color w:val="333333"/>
          <w:sz w:val="28"/>
          <w:szCs w:val="28"/>
        </w:rPr>
        <w:t xml:space="preserve"> EU, Hammed LA, </w:t>
      </w:r>
      <w:proofErr w:type="spellStart"/>
      <w:r>
        <w:rPr>
          <w:b/>
          <w:color w:val="333333"/>
          <w:sz w:val="28"/>
          <w:szCs w:val="28"/>
        </w:rPr>
        <w:t>Ndubuaku</w:t>
      </w:r>
      <w:proofErr w:type="spellEnd"/>
      <w:r>
        <w:rPr>
          <w:b/>
          <w:color w:val="333333"/>
          <w:sz w:val="28"/>
          <w:szCs w:val="28"/>
        </w:rPr>
        <w:t xml:space="preserve"> TCN (2008). Integrated production and protection practices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in Nigeria. Afr. J. </w:t>
      </w:r>
      <w:proofErr w:type="spellStart"/>
      <w:r>
        <w:rPr>
          <w:b/>
          <w:color w:val="333333"/>
          <w:sz w:val="28"/>
          <w:szCs w:val="28"/>
        </w:rPr>
        <w:t>Biotechnol</w:t>
      </w:r>
      <w:proofErr w:type="spellEnd"/>
      <w:r>
        <w:rPr>
          <w:b/>
          <w:color w:val="333333"/>
          <w:sz w:val="28"/>
          <w:szCs w:val="28"/>
        </w:rPr>
        <w:t>. 7(25):4868-4873.</w:t>
      </w:r>
    </w:p>
    <w:p w:rsidR="00041B13" w:rsidRDefault="00C92F16">
      <w:pPr>
        <w:spacing w:line="360" w:lineRule="auto"/>
        <w:rPr>
          <w:b/>
          <w:color w:val="333333"/>
          <w:sz w:val="28"/>
          <w:szCs w:val="28"/>
        </w:rPr>
      </w:pPr>
      <w:r>
        <w:rPr>
          <w:b/>
          <w:color w:val="333333"/>
          <w:sz w:val="28"/>
          <w:szCs w:val="28"/>
        </w:rPr>
        <w:t xml:space="preserve">22. </w:t>
      </w:r>
      <w:proofErr w:type="spellStart"/>
      <w:r>
        <w:rPr>
          <w:b/>
          <w:color w:val="333333"/>
          <w:sz w:val="28"/>
          <w:szCs w:val="28"/>
        </w:rPr>
        <w:t>Asogwa</w:t>
      </w:r>
      <w:proofErr w:type="spellEnd"/>
      <w:r>
        <w:rPr>
          <w:b/>
          <w:color w:val="333333"/>
          <w:sz w:val="28"/>
          <w:szCs w:val="28"/>
        </w:rPr>
        <w:t xml:space="preserve"> EU, </w:t>
      </w:r>
      <w:proofErr w:type="spellStart"/>
      <w:r>
        <w:rPr>
          <w:b/>
          <w:color w:val="333333"/>
          <w:sz w:val="28"/>
          <w:szCs w:val="28"/>
        </w:rPr>
        <w:t>Anikwe</w:t>
      </w:r>
      <w:proofErr w:type="spellEnd"/>
      <w:r>
        <w:rPr>
          <w:b/>
          <w:color w:val="333333"/>
          <w:sz w:val="28"/>
          <w:szCs w:val="28"/>
        </w:rPr>
        <w:t xml:space="preserve"> JC, </w:t>
      </w:r>
      <w:proofErr w:type="spellStart"/>
      <w:r>
        <w:rPr>
          <w:b/>
          <w:color w:val="333333"/>
          <w:sz w:val="28"/>
          <w:szCs w:val="28"/>
        </w:rPr>
        <w:t>Ndubuaku</w:t>
      </w:r>
      <w:proofErr w:type="spellEnd"/>
      <w:r>
        <w:rPr>
          <w:b/>
          <w:color w:val="333333"/>
          <w:sz w:val="28"/>
          <w:szCs w:val="28"/>
        </w:rPr>
        <w:t xml:space="preserve"> TCN, </w:t>
      </w:r>
      <w:proofErr w:type="spellStart"/>
      <w:r>
        <w:rPr>
          <w:b/>
          <w:color w:val="333333"/>
          <w:sz w:val="28"/>
          <w:szCs w:val="28"/>
        </w:rPr>
        <w:t>Okelana</w:t>
      </w:r>
      <w:proofErr w:type="spellEnd"/>
      <w:r>
        <w:rPr>
          <w:b/>
          <w:color w:val="333333"/>
          <w:sz w:val="28"/>
          <w:szCs w:val="28"/>
        </w:rPr>
        <w:t xml:space="preserve"> FA (2009). Distribution and damage characteristics of an emerging insect pest of cashew, </w:t>
      </w:r>
      <w:proofErr w:type="spellStart"/>
      <w:r>
        <w:rPr>
          <w:b/>
          <w:color w:val="333333"/>
          <w:sz w:val="28"/>
          <w:szCs w:val="28"/>
        </w:rPr>
        <w:t>Plocaederus</w:t>
      </w:r>
      <w:proofErr w:type="spellEnd"/>
      <w:r>
        <w:rPr>
          <w:b/>
          <w:color w:val="333333"/>
          <w:sz w:val="28"/>
          <w:szCs w:val="28"/>
        </w:rPr>
        <w:t xml:space="preserve"> </w:t>
      </w:r>
      <w:proofErr w:type="spellStart"/>
      <w:r>
        <w:rPr>
          <w:b/>
          <w:color w:val="333333"/>
          <w:sz w:val="28"/>
          <w:szCs w:val="28"/>
        </w:rPr>
        <w:t>ferrugineus</w:t>
      </w:r>
      <w:proofErr w:type="spellEnd"/>
      <w:r>
        <w:rPr>
          <w:b/>
          <w:color w:val="333333"/>
          <w:sz w:val="28"/>
          <w:szCs w:val="28"/>
        </w:rPr>
        <w:t xml:space="preserve"> L. (</w:t>
      </w:r>
      <w:proofErr w:type="spellStart"/>
      <w:r>
        <w:rPr>
          <w:b/>
          <w:color w:val="333333"/>
          <w:sz w:val="28"/>
          <w:szCs w:val="28"/>
        </w:rPr>
        <w:t>Coleoptera</w:t>
      </w:r>
      <w:proofErr w:type="spellEnd"/>
      <w:r>
        <w:rPr>
          <w:b/>
          <w:color w:val="333333"/>
          <w:sz w:val="28"/>
          <w:szCs w:val="28"/>
        </w:rPr>
        <w:t xml:space="preserve">: </w:t>
      </w:r>
      <w:proofErr w:type="spellStart"/>
      <w:r>
        <w:rPr>
          <w:b/>
          <w:color w:val="333333"/>
          <w:sz w:val="28"/>
          <w:szCs w:val="28"/>
        </w:rPr>
        <w:t>Cerambycidae</w:t>
      </w:r>
      <w:proofErr w:type="spellEnd"/>
      <w:r>
        <w:rPr>
          <w:b/>
          <w:color w:val="333333"/>
          <w:sz w:val="28"/>
          <w:szCs w:val="28"/>
        </w:rPr>
        <w:t xml:space="preserve">) in Nigeria: A preliminary report. Afr. J. </w:t>
      </w:r>
      <w:proofErr w:type="spellStart"/>
      <w:r>
        <w:rPr>
          <w:b/>
          <w:color w:val="333333"/>
          <w:sz w:val="28"/>
          <w:szCs w:val="28"/>
        </w:rPr>
        <w:t>Biotechnol</w:t>
      </w:r>
      <w:proofErr w:type="spellEnd"/>
      <w:r>
        <w:rPr>
          <w:b/>
          <w:color w:val="333333"/>
          <w:sz w:val="28"/>
          <w:szCs w:val="28"/>
        </w:rPr>
        <w:t>. 8(1):053-058.</w:t>
      </w:r>
    </w:p>
    <w:p w:rsidR="00041B13" w:rsidRDefault="00C92F16">
      <w:pPr>
        <w:spacing w:line="360" w:lineRule="auto"/>
        <w:rPr>
          <w:b/>
          <w:color w:val="333333"/>
          <w:sz w:val="28"/>
          <w:szCs w:val="28"/>
        </w:rPr>
      </w:pPr>
      <w:r>
        <w:rPr>
          <w:b/>
          <w:color w:val="333333"/>
          <w:sz w:val="28"/>
          <w:szCs w:val="28"/>
        </w:rPr>
        <w:t xml:space="preserve">23. </w:t>
      </w:r>
      <w:proofErr w:type="spellStart"/>
      <w:r>
        <w:rPr>
          <w:b/>
          <w:color w:val="333333"/>
          <w:sz w:val="28"/>
          <w:szCs w:val="28"/>
        </w:rPr>
        <w:t>Asogwa</w:t>
      </w:r>
      <w:proofErr w:type="spellEnd"/>
      <w:r>
        <w:rPr>
          <w:b/>
          <w:color w:val="333333"/>
          <w:sz w:val="28"/>
          <w:szCs w:val="28"/>
        </w:rPr>
        <w:t xml:space="preserve"> EU, </w:t>
      </w:r>
      <w:proofErr w:type="spellStart"/>
      <w:r>
        <w:rPr>
          <w:b/>
          <w:color w:val="333333"/>
          <w:sz w:val="28"/>
          <w:szCs w:val="28"/>
        </w:rPr>
        <w:t>Ndubuaku</w:t>
      </w:r>
      <w:proofErr w:type="spellEnd"/>
      <w:r>
        <w:rPr>
          <w:b/>
          <w:color w:val="333333"/>
          <w:sz w:val="28"/>
          <w:szCs w:val="28"/>
        </w:rPr>
        <w:t xml:space="preserve"> TCN, Hassan AT (2011). Distribution and damage characteristics of </w:t>
      </w:r>
      <w:proofErr w:type="spellStart"/>
      <w:r>
        <w:rPr>
          <w:b/>
          <w:color w:val="333333"/>
          <w:sz w:val="28"/>
          <w:szCs w:val="28"/>
        </w:rPr>
        <w:t>Analeptes</w:t>
      </w:r>
      <w:proofErr w:type="spellEnd"/>
      <w:r>
        <w:rPr>
          <w:b/>
          <w:color w:val="333333"/>
          <w:sz w:val="28"/>
          <w:szCs w:val="28"/>
        </w:rPr>
        <w:t xml:space="preserve"> </w:t>
      </w:r>
      <w:proofErr w:type="spellStart"/>
      <w:r>
        <w:rPr>
          <w:b/>
          <w:color w:val="333333"/>
          <w:sz w:val="28"/>
          <w:szCs w:val="28"/>
        </w:rPr>
        <w:t>trifasciata</w:t>
      </w:r>
      <w:proofErr w:type="spellEnd"/>
      <w:r>
        <w:rPr>
          <w:b/>
          <w:color w:val="333333"/>
          <w:sz w:val="28"/>
          <w:szCs w:val="28"/>
        </w:rPr>
        <w:t xml:space="preserve"> </w:t>
      </w:r>
      <w:proofErr w:type="spellStart"/>
      <w:r>
        <w:rPr>
          <w:b/>
          <w:color w:val="333333"/>
          <w:sz w:val="28"/>
          <w:szCs w:val="28"/>
        </w:rPr>
        <w:t>Fabricius</w:t>
      </w:r>
      <w:proofErr w:type="spellEnd"/>
      <w:r>
        <w:rPr>
          <w:b/>
          <w:color w:val="333333"/>
          <w:sz w:val="28"/>
          <w:szCs w:val="28"/>
        </w:rPr>
        <w:t xml:space="preserve"> 1775 </w:t>
      </w:r>
      <w:r>
        <w:rPr>
          <w:b/>
          <w:color w:val="333333"/>
          <w:sz w:val="28"/>
          <w:szCs w:val="28"/>
        </w:rPr>
        <w:lastRenderedPageBreak/>
        <w:t>(</w:t>
      </w:r>
      <w:proofErr w:type="spellStart"/>
      <w:r>
        <w:rPr>
          <w:b/>
          <w:color w:val="333333"/>
          <w:sz w:val="28"/>
          <w:szCs w:val="28"/>
        </w:rPr>
        <w:t>Coleoptera</w:t>
      </w:r>
      <w:proofErr w:type="spellEnd"/>
      <w:r>
        <w:rPr>
          <w:b/>
          <w:color w:val="333333"/>
          <w:sz w:val="28"/>
          <w:szCs w:val="28"/>
        </w:rPr>
        <w:t xml:space="preserve">: </w:t>
      </w:r>
      <w:proofErr w:type="spellStart"/>
      <w:r>
        <w:rPr>
          <w:b/>
          <w:color w:val="333333"/>
          <w:sz w:val="28"/>
          <w:szCs w:val="28"/>
        </w:rPr>
        <w:t>cerambycidae</w:t>
      </w:r>
      <w:proofErr w:type="spellEnd"/>
      <w:r>
        <w:rPr>
          <w:b/>
          <w:color w:val="333333"/>
          <w:sz w:val="28"/>
          <w:szCs w:val="28"/>
        </w:rPr>
        <w:t>) on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w:t>
      </w:r>
      <w:proofErr w:type="spellStart"/>
      <w:proofErr w:type="gramStart"/>
      <w:r>
        <w:rPr>
          <w:b/>
          <w:color w:val="333333"/>
          <w:sz w:val="28"/>
          <w:szCs w:val="28"/>
        </w:rPr>
        <w:t>linnaeus</w:t>
      </w:r>
      <w:proofErr w:type="spellEnd"/>
      <w:proofErr w:type="gramEnd"/>
      <w:r>
        <w:rPr>
          <w:b/>
          <w:color w:val="333333"/>
          <w:sz w:val="28"/>
          <w:szCs w:val="28"/>
        </w:rPr>
        <w:t xml:space="preserve"> 1753) in Nigeria. Agric. Bio. J. Nor. </w:t>
      </w:r>
      <w:proofErr w:type="spellStart"/>
      <w:r>
        <w:rPr>
          <w:b/>
          <w:color w:val="333333"/>
          <w:sz w:val="28"/>
          <w:szCs w:val="28"/>
        </w:rPr>
        <w:t>Ame</w:t>
      </w:r>
      <w:proofErr w:type="spellEnd"/>
      <w:r>
        <w:rPr>
          <w:b/>
          <w:color w:val="333333"/>
          <w:sz w:val="28"/>
          <w:szCs w:val="28"/>
        </w:rPr>
        <w:t xml:space="preserve">. (3):421-431. </w:t>
      </w:r>
      <w:proofErr w:type="spellStart"/>
      <w:r>
        <w:rPr>
          <w:b/>
          <w:color w:val="333333"/>
          <w:sz w:val="28"/>
          <w:szCs w:val="28"/>
        </w:rPr>
        <w:t>Bhaskara</w:t>
      </w:r>
      <w:proofErr w:type="spellEnd"/>
      <w:r>
        <w:rPr>
          <w:b/>
          <w:color w:val="333333"/>
          <w:sz w:val="28"/>
          <w:szCs w:val="28"/>
        </w:rPr>
        <w:t xml:space="preserve"> Rao EVV (1998). Cashew crop improvement programmes in India. Proceedings of the Int. Cashew and Coconut Conference, Dares Salam, Tanzania. pp. 108-115.</w:t>
      </w:r>
    </w:p>
    <w:p w:rsidR="00041B13" w:rsidRDefault="00C92F16">
      <w:pPr>
        <w:spacing w:line="360" w:lineRule="auto"/>
        <w:rPr>
          <w:b/>
          <w:color w:val="333333"/>
          <w:sz w:val="28"/>
          <w:szCs w:val="28"/>
        </w:rPr>
      </w:pPr>
      <w:r>
        <w:rPr>
          <w:b/>
          <w:color w:val="333333"/>
          <w:sz w:val="28"/>
          <w:szCs w:val="28"/>
        </w:rPr>
        <w:t xml:space="preserve">24. </w:t>
      </w:r>
      <w:proofErr w:type="spellStart"/>
      <w:r>
        <w:rPr>
          <w:b/>
          <w:color w:val="333333"/>
          <w:sz w:val="28"/>
          <w:szCs w:val="28"/>
        </w:rPr>
        <w:t>Bhaskara</w:t>
      </w:r>
      <w:proofErr w:type="spellEnd"/>
      <w:r>
        <w:rPr>
          <w:b/>
          <w:color w:val="333333"/>
          <w:sz w:val="28"/>
          <w:szCs w:val="28"/>
        </w:rPr>
        <w:t xml:space="preserve"> Rao EVV, </w:t>
      </w:r>
      <w:proofErr w:type="spellStart"/>
      <w:r>
        <w:rPr>
          <w:b/>
          <w:color w:val="333333"/>
          <w:sz w:val="28"/>
          <w:szCs w:val="28"/>
        </w:rPr>
        <w:t>Swamy</w:t>
      </w:r>
      <w:proofErr w:type="spellEnd"/>
      <w:r>
        <w:rPr>
          <w:b/>
          <w:color w:val="333333"/>
          <w:sz w:val="28"/>
          <w:szCs w:val="28"/>
        </w:rPr>
        <w:t xml:space="preserve"> KRM, Bhat MG (1998). Status of cashew breeding and future priorities. J. Plant Crops 26(2):103-114.</w:t>
      </w:r>
    </w:p>
    <w:p w:rsidR="00041B13" w:rsidRDefault="00C92F16">
      <w:pPr>
        <w:spacing w:line="360" w:lineRule="auto"/>
        <w:rPr>
          <w:b/>
          <w:color w:val="333333"/>
          <w:sz w:val="28"/>
          <w:szCs w:val="28"/>
        </w:rPr>
      </w:pPr>
      <w:r>
        <w:rPr>
          <w:b/>
          <w:color w:val="333333"/>
          <w:sz w:val="28"/>
          <w:szCs w:val="28"/>
        </w:rPr>
        <w:t xml:space="preserve">25. </w:t>
      </w:r>
      <w:proofErr w:type="spellStart"/>
      <w:r>
        <w:rPr>
          <w:b/>
          <w:color w:val="333333"/>
          <w:sz w:val="28"/>
          <w:szCs w:val="28"/>
        </w:rPr>
        <w:t>Blaikie</w:t>
      </w:r>
      <w:proofErr w:type="spellEnd"/>
      <w:r>
        <w:rPr>
          <w:b/>
          <w:color w:val="333333"/>
          <w:sz w:val="28"/>
          <w:szCs w:val="28"/>
        </w:rPr>
        <w:t xml:space="preserve"> SJ, Chacko EK, </w:t>
      </w:r>
      <w:proofErr w:type="spellStart"/>
      <w:r>
        <w:rPr>
          <w:b/>
          <w:color w:val="333333"/>
          <w:sz w:val="28"/>
          <w:szCs w:val="28"/>
        </w:rPr>
        <w:t>Schaper</w:t>
      </w:r>
      <w:proofErr w:type="spellEnd"/>
      <w:r>
        <w:rPr>
          <w:b/>
          <w:color w:val="333333"/>
          <w:sz w:val="28"/>
          <w:szCs w:val="28"/>
        </w:rPr>
        <w:t xml:space="preserve"> H (2002). Assessment and selection of new hybrids for Australian cashew breeding programme. Aus. J. </w:t>
      </w:r>
      <w:proofErr w:type="spellStart"/>
      <w:r>
        <w:rPr>
          <w:b/>
          <w:color w:val="333333"/>
          <w:sz w:val="28"/>
          <w:szCs w:val="28"/>
        </w:rPr>
        <w:t>Exp.Agric</w:t>
      </w:r>
      <w:proofErr w:type="spellEnd"/>
      <w:r>
        <w:rPr>
          <w:b/>
          <w:color w:val="333333"/>
          <w:sz w:val="28"/>
          <w:szCs w:val="28"/>
        </w:rPr>
        <w:t>. 42(5):615-623.</w:t>
      </w:r>
    </w:p>
    <w:p w:rsidR="00041B13" w:rsidRDefault="00C92F16">
      <w:pPr>
        <w:spacing w:line="360" w:lineRule="auto"/>
        <w:rPr>
          <w:b/>
          <w:color w:val="333333"/>
          <w:sz w:val="28"/>
          <w:szCs w:val="28"/>
        </w:rPr>
      </w:pPr>
      <w:r>
        <w:rPr>
          <w:b/>
          <w:color w:val="333333"/>
          <w:sz w:val="28"/>
          <w:szCs w:val="28"/>
        </w:rPr>
        <w:t xml:space="preserve">26. </w:t>
      </w:r>
      <w:proofErr w:type="spellStart"/>
      <w:r>
        <w:rPr>
          <w:b/>
          <w:color w:val="333333"/>
          <w:sz w:val="28"/>
          <w:szCs w:val="28"/>
        </w:rPr>
        <w:t>Blomhoff</w:t>
      </w:r>
      <w:proofErr w:type="spellEnd"/>
      <w:r>
        <w:rPr>
          <w:b/>
          <w:color w:val="333333"/>
          <w:sz w:val="28"/>
          <w:szCs w:val="28"/>
        </w:rPr>
        <w:t xml:space="preserve"> R, </w:t>
      </w:r>
      <w:proofErr w:type="spellStart"/>
      <w:r>
        <w:rPr>
          <w:b/>
          <w:color w:val="333333"/>
          <w:sz w:val="28"/>
          <w:szCs w:val="28"/>
        </w:rPr>
        <w:t>Carlsen</w:t>
      </w:r>
      <w:proofErr w:type="spellEnd"/>
      <w:r>
        <w:rPr>
          <w:b/>
          <w:color w:val="333333"/>
          <w:sz w:val="28"/>
          <w:szCs w:val="28"/>
        </w:rPr>
        <w:t xml:space="preserve"> MH, Andersen LF, Jacobs DR (2006). "Health benefits of nuts: potential role of antioxidants". Brit. J. Nut. 96(S2):S52-S60.Boma F, Topper CP, </w:t>
      </w:r>
      <w:proofErr w:type="spellStart"/>
      <w:r>
        <w:rPr>
          <w:b/>
          <w:color w:val="333333"/>
          <w:sz w:val="28"/>
          <w:szCs w:val="28"/>
        </w:rPr>
        <w:t>Stathers</w:t>
      </w:r>
      <w:proofErr w:type="spellEnd"/>
      <w:r>
        <w:rPr>
          <w:b/>
          <w:color w:val="333333"/>
          <w:sz w:val="28"/>
          <w:szCs w:val="28"/>
        </w:rPr>
        <w:t xml:space="preserve"> T (1998). Population dynamics of </w:t>
      </w:r>
      <w:proofErr w:type="spellStart"/>
      <w:r>
        <w:rPr>
          <w:b/>
          <w:color w:val="333333"/>
          <w:sz w:val="28"/>
          <w:szCs w:val="28"/>
        </w:rPr>
        <w:t>Helopeltis</w:t>
      </w:r>
      <w:proofErr w:type="spellEnd"/>
      <w:r>
        <w:rPr>
          <w:b/>
          <w:color w:val="333333"/>
          <w:sz w:val="28"/>
          <w:szCs w:val="28"/>
        </w:rPr>
        <w:t xml:space="preserve"> spp. on cashew in Southern Tanzania. Int. Cashew</w:t>
      </w:r>
    </w:p>
    <w:p w:rsidR="00041B13" w:rsidRDefault="00C92F16">
      <w:pPr>
        <w:spacing w:line="360" w:lineRule="auto"/>
        <w:rPr>
          <w:b/>
          <w:color w:val="333333"/>
          <w:sz w:val="28"/>
          <w:szCs w:val="28"/>
        </w:rPr>
      </w:pPr>
      <w:r>
        <w:rPr>
          <w:b/>
          <w:color w:val="333333"/>
          <w:sz w:val="28"/>
          <w:szCs w:val="28"/>
        </w:rPr>
        <w:t>Coconut Conference, Tanzania pp. 17-21.</w:t>
      </w:r>
    </w:p>
    <w:p w:rsidR="00041B13" w:rsidRDefault="00C92F16">
      <w:pPr>
        <w:spacing w:line="360" w:lineRule="auto"/>
        <w:rPr>
          <w:b/>
          <w:color w:val="333333"/>
          <w:sz w:val="28"/>
          <w:szCs w:val="28"/>
        </w:rPr>
      </w:pPr>
      <w:r>
        <w:rPr>
          <w:b/>
          <w:color w:val="333333"/>
          <w:sz w:val="28"/>
          <w:szCs w:val="28"/>
        </w:rPr>
        <w:t xml:space="preserve">27. </w:t>
      </w:r>
      <w:proofErr w:type="spellStart"/>
      <w:r>
        <w:rPr>
          <w:b/>
          <w:color w:val="333333"/>
          <w:sz w:val="28"/>
          <w:szCs w:val="28"/>
        </w:rPr>
        <w:t>Chemonics</w:t>
      </w:r>
      <w:proofErr w:type="spellEnd"/>
      <w:r>
        <w:rPr>
          <w:b/>
          <w:color w:val="333333"/>
          <w:sz w:val="28"/>
          <w:szCs w:val="28"/>
        </w:rPr>
        <w:t xml:space="preserve"> International Inc. (2002). Subsector Assessment of the Nigerian Cashew. The United States Agency for International Development (USAID)-Nigeria RAISE IQC, Contract no. PCE-I-00-99-00003-00 Task Order No. 812 Industry. </w:t>
      </w:r>
      <w:proofErr w:type="gramStart"/>
      <w:r>
        <w:rPr>
          <w:b/>
          <w:color w:val="333333"/>
          <w:sz w:val="28"/>
          <w:szCs w:val="28"/>
        </w:rPr>
        <w:t>pp.1-44</w:t>
      </w:r>
      <w:proofErr w:type="gramEnd"/>
      <w:r>
        <w:rPr>
          <w:b/>
          <w:color w:val="333333"/>
          <w:sz w:val="28"/>
          <w:szCs w:val="28"/>
        </w:rPr>
        <w:t>.</w:t>
      </w:r>
    </w:p>
    <w:p w:rsidR="00041B13" w:rsidRDefault="00C92F16">
      <w:pPr>
        <w:spacing w:line="360" w:lineRule="auto"/>
        <w:rPr>
          <w:b/>
          <w:color w:val="333333"/>
          <w:sz w:val="28"/>
          <w:szCs w:val="28"/>
        </w:rPr>
      </w:pPr>
      <w:r>
        <w:rPr>
          <w:b/>
          <w:color w:val="333333"/>
          <w:sz w:val="28"/>
          <w:szCs w:val="28"/>
        </w:rPr>
        <w:t xml:space="preserve">28. </w:t>
      </w:r>
      <w:proofErr w:type="spellStart"/>
      <w:r>
        <w:rPr>
          <w:b/>
          <w:color w:val="333333"/>
          <w:sz w:val="28"/>
          <w:szCs w:val="28"/>
        </w:rPr>
        <w:t>Chipojola</w:t>
      </w:r>
      <w:proofErr w:type="spellEnd"/>
      <w:r>
        <w:rPr>
          <w:b/>
          <w:color w:val="333333"/>
          <w:sz w:val="28"/>
          <w:szCs w:val="28"/>
        </w:rPr>
        <w:t xml:space="preserve"> FM, </w:t>
      </w:r>
      <w:proofErr w:type="spellStart"/>
      <w:r>
        <w:rPr>
          <w:b/>
          <w:color w:val="333333"/>
          <w:sz w:val="28"/>
          <w:szCs w:val="28"/>
        </w:rPr>
        <w:t>Mwase</w:t>
      </w:r>
      <w:proofErr w:type="spellEnd"/>
      <w:r>
        <w:rPr>
          <w:b/>
          <w:color w:val="333333"/>
          <w:sz w:val="28"/>
          <w:szCs w:val="28"/>
        </w:rPr>
        <w:t xml:space="preserve"> WF, </w:t>
      </w:r>
      <w:proofErr w:type="spellStart"/>
      <w:r>
        <w:rPr>
          <w:b/>
          <w:color w:val="333333"/>
          <w:sz w:val="28"/>
          <w:szCs w:val="28"/>
        </w:rPr>
        <w:t>Kwapata</w:t>
      </w:r>
      <w:proofErr w:type="spellEnd"/>
      <w:r>
        <w:rPr>
          <w:b/>
          <w:color w:val="333333"/>
          <w:sz w:val="28"/>
          <w:szCs w:val="28"/>
        </w:rPr>
        <w:t xml:space="preserve"> MB, </w:t>
      </w:r>
      <w:proofErr w:type="spellStart"/>
      <w:r>
        <w:rPr>
          <w:b/>
          <w:color w:val="333333"/>
          <w:sz w:val="28"/>
          <w:szCs w:val="28"/>
        </w:rPr>
        <w:t>Bokosi</w:t>
      </w:r>
      <w:proofErr w:type="spellEnd"/>
      <w:r>
        <w:rPr>
          <w:b/>
          <w:color w:val="333333"/>
          <w:sz w:val="28"/>
          <w:szCs w:val="28"/>
        </w:rPr>
        <w:t xml:space="preserve"> JM, </w:t>
      </w:r>
      <w:proofErr w:type="spellStart"/>
      <w:r>
        <w:rPr>
          <w:b/>
          <w:color w:val="333333"/>
          <w:sz w:val="28"/>
          <w:szCs w:val="28"/>
        </w:rPr>
        <w:t>Njoloma</w:t>
      </w:r>
      <w:proofErr w:type="spellEnd"/>
      <w:r>
        <w:rPr>
          <w:b/>
          <w:color w:val="333333"/>
          <w:sz w:val="28"/>
          <w:szCs w:val="28"/>
        </w:rPr>
        <w:t xml:space="preserve"> JP and </w:t>
      </w:r>
      <w:proofErr w:type="spellStart"/>
      <w:r>
        <w:rPr>
          <w:b/>
          <w:color w:val="333333"/>
          <w:sz w:val="28"/>
          <w:szCs w:val="28"/>
        </w:rPr>
        <w:t>Maliro</w:t>
      </w:r>
      <w:proofErr w:type="spellEnd"/>
      <w:r>
        <w:rPr>
          <w:b/>
          <w:color w:val="333333"/>
          <w:sz w:val="28"/>
          <w:szCs w:val="28"/>
        </w:rPr>
        <w:t xml:space="preserve"> MF (2009). Morphological characterization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in four populations in Malawi. Afr. </w:t>
      </w:r>
      <w:proofErr w:type="spellStart"/>
      <w:r>
        <w:rPr>
          <w:b/>
          <w:color w:val="333333"/>
          <w:sz w:val="28"/>
          <w:szCs w:val="28"/>
        </w:rPr>
        <w:t>J.Biotechnol</w:t>
      </w:r>
      <w:proofErr w:type="spellEnd"/>
      <w:r>
        <w:rPr>
          <w:b/>
          <w:color w:val="333333"/>
          <w:sz w:val="28"/>
          <w:szCs w:val="28"/>
        </w:rPr>
        <w:t xml:space="preserve"> 8(20):5173-5181.</w:t>
      </w:r>
    </w:p>
    <w:p w:rsidR="00041B13" w:rsidRDefault="00C92F16">
      <w:pPr>
        <w:spacing w:line="360" w:lineRule="auto"/>
        <w:rPr>
          <w:b/>
          <w:color w:val="333333"/>
          <w:sz w:val="28"/>
          <w:szCs w:val="28"/>
        </w:rPr>
      </w:pPr>
      <w:r>
        <w:rPr>
          <w:b/>
          <w:color w:val="333333"/>
          <w:sz w:val="28"/>
          <w:szCs w:val="28"/>
        </w:rPr>
        <w:t xml:space="preserve">29. </w:t>
      </w:r>
      <w:proofErr w:type="spellStart"/>
      <w:r>
        <w:rPr>
          <w:b/>
          <w:color w:val="333333"/>
          <w:sz w:val="28"/>
          <w:szCs w:val="28"/>
        </w:rPr>
        <w:t>Daramola</w:t>
      </w:r>
      <w:proofErr w:type="spellEnd"/>
      <w:r>
        <w:rPr>
          <w:b/>
          <w:color w:val="333333"/>
          <w:sz w:val="28"/>
          <w:szCs w:val="28"/>
        </w:rPr>
        <w:t xml:space="preserve"> A, Simeon E, Emmanuel U, John M (2005). Agricultural </w:t>
      </w:r>
      <w:proofErr w:type="spellStart"/>
      <w:r>
        <w:rPr>
          <w:b/>
          <w:color w:val="333333"/>
          <w:sz w:val="28"/>
          <w:szCs w:val="28"/>
        </w:rPr>
        <w:t>expots</w:t>
      </w:r>
      <w:proofErr w:type="spellEnd"/>
      <w:r>
        <w:rPr>
          <w:b/>
          <w:color w:val="333333"/>
          <w:sz w:val="28"/>
          <w:szCs w:val="28"/>
        </w:rPr>
        <w:t xml:space="preserve"> potential in Nigeria.</w:t>
      </w:r>
    </w:p>
    <w:p w:rsidR="00041B13" w:rsidRDefault="00C92F16">
      <w:pPr>
        <w:spacing w:line="360" w:lineRule="auto"/>
        <w:rPr>
          <w:b/>
          <w:color w:val="333333"/>
          <w:sz w:val="28"/>
          <w:szCs w:val="28"/>
        </w:rPr>
      </w:pPr>
      <w:r>
        <w:rPr>
          <w:b/>
          <w:color w:val="333333"/>
          <w:sz w:val="28"/>
          <w:szCs w:val="28"/>
        </w:rPr>
        <w:lastRenderedPageBreak/>
        <w:t>30. Davis K (1999). Cashew. ECHO Technical Note. North Fort Myers, Florida: Educational Concerns for Hunger Organization.</w:t>
      </w:r>
    </w:p>
    <w:p w:rsidR="00041B13" w:rsidRDefault="00C92F16">
      <w:pPr>
        <w:spacing w:line="360" w:lineRule="auto"/>
        <w:rPr>
          <w:b/>
          <w:color w:val="333333"/>
          <w:sz w:val="28"/>
          <w:szCs w:val="28"/>
        </w:rPr>
      </w:pPr>
      <w:r>
        <w:rPr>
          <w:b/>
          <w:color w:val="333333"/>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rsidR="00041B13" w:rsidRDefault="00C92F16">
      <w:pPr>
        <w:spacing w:line="360" w:lineRule="auto"/>
        <w:rPr>
          <w:b/>
          <w:color w:val="333333"/>
          <w:sz w:val="28"/>
          <w:szCs w:val="28"/>
        </w:rPr>
      </w:pPr>
      <w:proofErr w:type="gramStart"/>
      <w:r>
        <w:rPr>
          <w:b/>
          <w:color w:val="333333"/>
          <w:sz w:val="28"/>
          <w:szCs w:val="28"/>
        </w:rPr>
        <w:t>requirements</w:t>
      </w:r>
      <w:proofErr w:type="gramEnd"/>
      <w:r>
        <w:rPr>
          <w:b/>
          <w:color w:val="333333"/>
          <w:sz w:val="28"/>
          <w:szCs w:val="28"/>
        </w:rPr>
        <w:t xml:space="preserve"> for the Degree of Doctor of Philosophy in horticulture. Department of Horticulture, College of Agriculture, Dharwad University of Agricultural Sciences, Dharwad – 580 005</w:t>
      </w:r>
    </w:p>
    <w:p w:rsidR="00041B13" w:rsidRDefault="00C92F16">
      <w:pPr>
        <w:spacing w:line="360" w:lineRule="auto"/>
        <w:rPr>
          <w:b/>
          <w:color w:val="333333"/>
          <w:sz w:val="28"/>
          <w:szCs w:val="28"/>
        </w:rPr>
      </w:pPr>
      <w:r>
        <w:rPr>
          <w:b/>
          <w:color w:val="333333"/>
          <w:sz w:val="28"/>
          <w:szCs w:val="28"/>
        </w:rPr>
        <w:t xml:space="preserve">32. </w:t>
      </w:r>
      <w:proofErr w:type="spellStart"/>
      <w:r>
        <w:rPr>
          <w:b/>
          <w:color w:val="333333"/>
          <w:sz w:val="28"/>
          <w:szCs w:val="28"/>
        </w:rPr>
        <w:t>Dhanaraj</w:t>
      </w:r>
      <w:proofErr w:type="spellEnd"/>
      <w:r>
        <w:rPr>
          <w:b/>
          <w:color w:val="333333"/>
          <w:sz w:val="28"/>
          <w:szCs w:val="28"/>
        </w:rPr>
        <w:t xml:space="preserve"> AL, </w:t>
      </w:r>
      <w:proofErr w:type="spellStart"/>
      <w:r>
        <w:rPr>
          <w:b/>
          <w:color w:val="333333"/>
          <w:sz w:val="28"/>
          <w:szCs w:val="28"/>
        </w:rPr>
        <w:t>Bhaskara</w:t>
      </w:r>
      <w:proofErr w:type="spellEnd"/>
      <w:r>
        <w:rPr>
          <w:b/>
          <w:color w:val="333333"/>
          <w:sz w:val="28"/>
          <w:szCs w:val="28"/>
        </w:rPr>
        <w:t xml:space="preserve">-Rao EVV, </w:t>
      </w:r>
      <w:proofErr w:type="spellStart"/>
      <w:r>
        <w:rPr>
          <w:b/>
          <w:color w:val="333333"/>
          <w:sz w:val="28"/>
          <w:szCs w:val="28"/>
        </w:rPr>
        <w:t>Swamy</w:t>
      </w:r>
      <w:proofErr w:type="spellEnd"/>
      <w:r>
        <w:rPr>
          <w:b/>
          <w:color w:val="333333"/>
          <w:sz w:val="28"/>
          <w:szCs w:val="28"/>
        </w:rPr>
        <w:t xml:space="preserve"> KRM, Bhat MG, </w:t>
      </w:r>
      <w:proofErr w:type="spellStart"/>
      <w:r>
        <w:rPr>
          <w:b/>
          <w:color w:val="333333"/>
          <w:sz w:val="28"/>
          <w:szCs w:val="28"/>
        </w:rPr>
        <w:t>Teertha</w:t>
      </w:r>
      <w:proofErr w:type="spellEnd"/>
      <w:r>
        <w:rPr>
          <w:b/>
          <w:color w:val="333333"/>
          <w:sz w:val="28"/>
          <w:szCs w:val="28"/>
        </w:rPr>
        <w:t xml:space="preserve"> PD, </w:t>
      </w:r>
      <w:proofErr w:type="spellStart"/>
      <w:r>
        <w:rPr>
          <w:b/>
          <w:color w:val="333333"/>
          <w:sz w:val="28"/>
          <w:szCs w:val="28"/>
        </w:rPr>
        <w:t>Sondur</w:t>
      </w:r>
      <w:proofErr w:type="spellEnd"/>
      <w:r>
        <w:rPr>
          <w:b/>
          <w:color w:val="333333"/>
          <w:sz w:val="28"/>
          <w:szCs w:val="28"/>
        </w:rPr>
        <w:t xml:space="preserve"> SN (2002). Using RAPDs to assess the diversity in Indian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germplasm. J. Hor. Sci. </w:t>
      </w:r>
      <w:proofErr w:type="spellStart"/>
      <w:r>
        <w:rPr>
          <w:b/>
          <w:color w:val="333333"/>
          <w:sz w:val="28"/>
          <w:szCs w:val="28"/>
        </w:rPr>
        <w:t>Biotechnol</w:t>
      </w:r>
      <w:proofErr w:type="spellEnd"/>
      <w:r>
        <w:rPr>
          <w:b/>
          <w:color w:val="333333"/>
          <w:sz w:val="28"/>
          <w:szCs w:val="28"/>
        </w:rPr>
        <w:t>. 77:41-47.</w:t>
      </w:r>
    </w:p>
    <w:p w:rsidR="00041B13" w:rsidRDefault="00C92F16">
      <w:pPr>
        <w:spacing w:line="360" w:lineRule="auto"/>
        <w:rPr>
          <w:b/>
          <w:color w:val="333333"/>
          <w:sz w:val="28"/>
          <w:szCs w:val="28"/>
        </w:rPr>
      </w:pPr>
      <w:r>
        <w:rPr>
          <w:b/>
          <w:color w:val="333333"/>
          <w:sz w:val="28"/>
          <w:szCs w:val="28"/>
        </w:rPr>
        <w:t xml:space="preserve">33. </w:t>
      </w:r>
      <w:proofErr w:type="spellStart"/>
      <w:r>
        <w:rPr>
          <w:b/>
          <w:color w:val="333333"/>
          <w:sz w:val="28"/>
          <w:szCs w:val="28"/>
        </w:rPr>
        <w:t>Ezeagu</w:t>
      </w:r>
      <w:proofErr w:type="spellEnd"/>
      <w:r>
        <w:rPr>
          <w:b/>
          <w:color w:val="333333"/>
          <w:sz w:val="28"/>
          <w:szCs w:val="28"/>
        </w:rPr>
        <w:t xml:space="preserve"> W (2002). Assessment of the situation and development prospects for the cashew nut sector. A report of the International Trade Center UNCTAD/WTO (ITC).</w:t>
      </w:r>
    </w:p>
    <w:p w:rsidR="00041B13" w:rsidRDefault="00C92F16">
      <w:pPr>
        <w:spacing w:line="360" w:lineRule="auto"/>
        <w:rPr>
          <w:b/>
          <w:color w:val="333333"/>
          <w:sz w:val="28"/>
          <w:szCs w:val="28"/>
        </w:rPr>
      </w:pPr>
      <w:r>
        <w:rPr>
          <w:b/>
          <w:color w:val="333333"/>
          <w:sz w:val="28"/>
          <w:szCs w:val="28"/>
        </w:rPr>
        <w:t xml:space="preserve">34. Electronic Resource and Library Science (ERLS) (1988). Control of the Cashew Stem Girdler </w:t>
      </w:r>
      <w:proofErr w:type="spellStart"/>
      <w:r>
        <w:rPr>
          <w:b/>
          <w:color w:val="333333"/>
          <w:sz w:val="28"/>
          <w:szCs w:val="28"/>
        </w:rPr>
        <w:t>Farmers’guide</w:t>
      </w:r>
      <w:proofErr w:type="spellEnd"/>
      <w:r>
        <w:rPr>
          <w:b/>
          <w:color w:val="333333"/>
          <w:sz w:val="28"/>
          <w:szCs w:val="28"/>
        </w:rPr>
        <w:t xml:space="preserve"> No. 6. Cocoa Research Institute of Nigeria (CRIN)</w:t>
      </w:r>
    </w:p>
    <w:p w:rsidR="00041B13" w:rsidRDefault="00C92F16">
      <w:pPr>
        <w:spacing w:line="360" w:lineRule="auto"/>
        <w:rPr>
          <w:b/>
          <w:color w:val="333333"/>
          <w:sz w:val="28"/>
          <w:szCs w:val="28"/>
        </w:rPr>
      </w:pPr>
      <w:r>
        <w:rPr>
          <w:b/>
          <w:color w:val="333333"/>
          <w:sz w:val="28"/>
          <w:szCs w:val="28"/>
        </w:rPr>
        <w:t xml:space="preserve">35. Hammed LA, </w:t>
      </w:r>
      <w:proofErr w:type="spellStart"/>
      <w:r>
        <w:rPr>
          <w:b/>
          <w:color w:val="333333"/>
          <w:sz w:val="28"/>
          <w:szCs w:val="28"/>
        </w:rPr>
        <w:t>Lawal</w:t>
      </w:r>
      <w:proofErr w:type="spellEnd"/>
      <w:r>
        <w:rPr>
          <w:b/>
          <w:color w:val="333333"/>
          <w:sz w:val="28"/>
          <w:szCs w:val="28"/>
        </w:rPr>
        <w:t xml:space="preserve"> BA, </w:t>
      </w:r>
      <w:proofErr w:type="spellStart"/>
      <w:r>
        <w:rPr>
          <w:b/>
          <w:color w:val="333333"/>
          <w:sz w:val="28"/>
          <w:szCs w:val="28"/>
        </w:rPr>
        <w:t>Kolapo</w:t>
      </w:r>
      <w:proofErr w:type="spellEnd"/>
      <w:r>
        <w:rPr>
          <w:b/>
          <w:color w:val="333333"/>
          <w:sz w:val="28"/>
          <w:szCs w:val="28"/>
        </w:rPr>
        <w:t xml:space="preserve"> KA (2011) Growth and nutrient uptake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seedlings as affected by nut-size in the nursery. Afr. J. Agric. Res. 6(17):3962-3971.</w:t>
      </w:r>
    </w:p>
    <w:p w:rsidR="00041B13" w:rsidRDefault="00C92F16">
      <w:pPr>
        <w:spacing w:line="360" w:lineRule="auto"/>
        <w:rPr>
          <w:b/>
          <w:color w:val="333333"/>
          <w:sz w:val="28"/>
          <w:szCs w:val="28"/>
        </w:rPr>
      </w:pPr>
      <w:r>
        <w:rPr>
          <w:b/>
          <w:color w:val="333333"/>
          <w:sz w:val="28"/>
          <w:szCs w:val="28"/>
        </w:rPr>
        <w:t xml:space="preserve">36. Harries HC, </w:t>
      </w:r>
      <w:proofErr w:type="spellStart"/>
      <w:r>
        <w:rPr>
          <w:b/>
          <w:color w:val="333333"/>
          <w:sz w:val="28"/>
          <w:szCs w:val="28"/>
        </w:rPr>
        <w:t>Kusolwa</w:t>
      </w:r>
      <w:proofErr w:type="spellEnd"/>
      <w:r>
        <w:rPr>
          <w:b/>
          <w:color w:val="333333"/>
          <w:sz w:val="28"/>
          <w:szCs w:val="28"/>
        </w:rPr>
        <w:t xml:space="preserve"> PM, </w:t>
      </w:r>
      <w:proofErr w:type="spellStart"/>
      <w:r>
        <w:rPr>
          <w:b/>
          <w:color w:val="333333"/>
          <w:sz w:val="28"/>
          <w:szCs w:val="28"/>
        </w:rPr>
        <w:t>Millanzi</w:t>
      </w:r>
      <w:proofErr w:type="spellEnd"/>
      <w:r>
        <w:rPr>
          <w:b/>
          <w:color w:val="333333"/>
          <w:sz w:val="28"/>
          <w:szCs w:val="28"/>
        </w:rPr>
        <w:t xml:space="preserve"> KJ, </w:t>
      </w:r>
      <w:proofErr w:type="spellStart"/>
      <w:proofErr w:type="gramStart"/>
      <w:r>
        <w:rPr>
          <w:b/>
          <w:color w:val="333333"/>
          <w:sz w:val="28"/>
          <w:szCs w:val="28"/>
        </w:rPr>
        <w:t>Masawe</w:t>
      </w:r>
      <w:proofErr w:type="spellEnd"/>
      <w:proofErr w:type="gramEnd"/>
      <w:r>
        <w:rPr>
          <w:b/>
          <w:color w:val="333333"/>
          <w:sz w:val="28"/>
          <w:szCs w:val="28"/>
        </w:rPr>
        <w:t xml:space="preserve"> PAL (1998). A cashew breeding programme for Tanzania. Proc. Int. cashew and </w:t>
      </w:r>
      <w:proofErr w:type="spellStart"/>
      <w:r>
        <w:rPr>
          <w:b/>
          <w:color w:val="333333"/>
          <w:sz w:val="28"/>
          <w:szCs w:val="28"/>
        </w:rPr>
        <w:t>coconutconference</w:t>
      </w:r>
      <w:proofErr w:type="spellEnd"/>
      <w:r>
        <w:rPr>
          <w:b/>
          <w:color w:val="333333"/>
          <w:sz w:val="28"/>
          <w:szCs w:val="28"/>
        </w:rPr>
        <w:t xml:space="preserve">: trees for life – the key to development, Dar </w:t>
      </w:r>
      <w:proofErr w:type="spellStart"/>
      <w:r>
        <w:rPr>
          <w:b/>
          <w:color w:val="333333"/>
          <w:sz w:val="28"/>
          <w:szCs w:val="28"/>
        </w:rPr>
        <w:t>Es</w:t>
      </w:r>
      <w:proofErr w:type="spellEnd"/>
      <w:r>
        <w:rPr>
          <w:b/>
          <w:color w:val="333333"/>
          <w:sz w:val="28"/>
          <w:szCs w:val="28"/>
        </w:rPr>
        <w:t xml:space="preserve"> Salam, </w:t>
      </w:r>
      <w:proofErr w:type="spellStart"/>
      <w:r>
        <w:rPr>
          <w:b/>
          <w:color w:val="333333"/>
          <w:sz w:val="28"/>
          <w:szCs w:val="28"/>
        </w:rPr>
        <w:t>Tanzani</w:t>
      </w:r>
      <w:proofErr w:type="spellEnd"/>
      <w:r>
        <w:rPr>
          <w:b/>
          <w:color w:val="333333"/>
          <w:sz w:val="28"/>
          <w:szCs w:val="28"/>
        </w:rPr>
        <w:t>, 17-21 February1997, pp. 128-123.</w:t>
      </w:r>
    </w:p>
    <w:p w:rsidR="00041B13" w:rsidRDefault="00C92F16">
      <w:pPr>
        <w:spacing w:line="360" w:lineRule="auto"/>
        <w:rPr>
          <w:b/>
          <w:color w:val="333333"/>
          <w:sz w:val="28"/>
          <w:szCs w:val="28"/>
        </w:rPr>
      </w:pPr>
      <w:r>
        <w:rPr>
          <w:b/>
          <w:color w:val="333333"/>
          <w:sz w:val="28"/>
          <w:szCs w:val="28"/>
        </w:rPr>
        <w:lastRenderedPageBreak/>
        <w:t xml:space="preserve">37. </w:t>
      </w:r>
      <w:proofErr w:type="spellStart"/>
      <w:r>
        <w:rPr>
          <w:b/>
          <w:color w:val="333333"/>
          <w:sz w:val="28"/>
          <w:szCs w:val="28"/>
        </w:rPr>
        <w:t>Ibiremo</w:t>
      </w:r>
      <w:proofErr w:type="spellEnd"/>
      <w:r>
        <w:rPr>
          <w:b/>
          <w:color w:val="333333"/>
          <w:sz w:val="28"/>
          <w:szCs w:val="28"/>
        </w:rPr>
        <w:t xml:space="preserve"> OS, </w:t>
      </w:r>
      <w:proofErr w:type="spellStart"/>
      <w:r>
        <w:rPr>
          <w:b/>
          <w:color w:val="333333"/>
          <w:sz w:val="28"/>
          <w:szCs w:val="28"/>
        </w:rPr>
        <w:t>Ogunlade</w:t>
      </w:r>
      <w:proofErr w:type="spellEnd"/>
      <w:r>
        <w:rPr>
          <w:b/>
          <w:color w:val="333333"/>
          <w:sz w:val="28"/>
          <w:szCs w:val="28"/>
        </w:rPr>
        <w:t xml:space="preserve"> MO, </w:t>
      </w:r>
      <w:proofErr w:type="spellStart"/>
      <w:r>
        <w:rPr>
          <w:b/>
          <w:color w:val="333333"/>
          <w:sz w:val="28"/>
          <w:szCs w:val="28"/>
        </w:rPr>
        <w:t>Oyetunji</w:t>
      </w:r>
      <w:proofErr w:type="spellEnd"/>
      <w:r>
        <w:rPr>
          <w:b/>
          <w:color w:val="333333"/>
          <w:sz w:val="28"/>
          <w:szCs w:val="28"/>
        </w:rPr>
        <w:t xml:space="preserve"> OJ and </w:t>
      </w:r>
      <w:proofErr w:type="spellStart"/>
      <w:r>
        <w:rPr>
          <w:b/>
          <w:color w:val="333333"/>
          <w:sz w:val="28"/>
          <w:szCs w:val="28"/>
        </w:rPr>
        <w:t>Adewale</w:t>
      </w:r>
      <w:proofErr w:type="spellEnd"/>
      <w:r>
        <w:rPr>
          <w:b/>
          <w:color w:val="333333"/>
          <w:sz w:val="28"/>
          <w:szCs w:val="28"/>
        </w:rPr>
        <w:t xml:space="preserve"> BD (2012). Dry matter yield and nutrient uptake of cashew seedlings as influenced by arbuscular mycorrhizal inoculation,</w:t>
      </w:r>
    </w:p>
    <w:p w:rsidR="00041B13" w:rsidRDefault="00C92F16">
      <w:pPr>
        <w:spacing w:line="360" w:lineRule="auto"/>
        <w:rPr>
          <w:b/>
          <w:color w:val="333333"/>
          <w:sz w:val="28"/>
          <w:szCs w:val="28"/>
        </w:rPr>
      </w:pPr>
      <w:proofErr w:type="gramStart"/>
      <w:r>
        <w:rPr>
          <w:b/>
          <w:color w:val="333333"/>
          <w:sz w:val="28"/>
          <w:szCs w:val="28"/>
        </w:rPr>
        <w:t>organic</w:t>
      </w:r>
      <w:proofErr w:type="gramEnd"/>
      <w:r>
        <w:rPr>
          <w:b/>
          <w:color w:val="333333"/>
          <w:sz w:val="28"/>
          <w:szCs w:val="28"/>
        </w:rPr>
        <w:t xml:space="preserve"> and inorganic fertilizers in two soils in Nigeria. ARPN J. Agric. Bio. Sci. 7(3):1990-6145.</w:t>
      </w:r>
    </w:p>
    <w:p w:rsidR="00041B13" w:rsidRDefault="00C92F16">
      <w:pPr>
        <w:spacing w:line="360" w:lineRule="auto"/>
        <w:rPr>
          <w:b/>
          <w:color w:val="333333"/>
          <w:sz w:val="28"/>
          <w:szCs w:val="28"/>
        </w:rPr>
      </w:pPr>
      <w:r>
        <w:rPr>
          <w:b/>
          <w:color w:val="333333"/>
          <w:sz w:val="28"/>
          <w:szCs w:val="28"/>
        </w:rPr>
        <w:t xml:space="preserve">38. </w:t>
      </w:r>
      <w:proofErr w:type="spellStart"/>
      <w:r>
        <w:rPr>
          <w:b/>
          <w:color w:val="333333"/>
          <w:sz w:val="28"/>
          <w:szCs w:val="28"/>
        </w:rPr>
        <w:t>Ibiremo</w:t>
      </w:r>
      <w:proofErr w:type="spellEnd"/>
      <w:r>
        <w:rPr>
          <w:b/>
          <w:color w:val="333333"/>
          <w:sz w:val="28"/>
          <w:szCs w:val="28"/>
        </w:rPr>
        <w:t xml:space="preserve"> OS (2010). Effect of Organic Fertilizer Fortified with Phosphate Fertilizers and Arbuscular Mycorrhizal Fungi Inoculation on the Growth of Cashew in Two Ecologies in Nigeria. J. Agri. Sci. 1(2):101-107.</w:t>
      </w:r>
    </w:p>
    <w:p w:rsidR="00041B13" w:rsidRDefault="00C92F16">
      <w:pPr>
        <w:spacing w:line="360" w:lineRule="auto"/>
        <w:rPr>
          <w:b/>
          <w:color w:val="333333"/>
          <w:sz w:val="28"/>
          <w:szCs w:val="28"/>
        </w:rPr>
      </w:pPr>
      <w:r>
        <w:rPr>
          <w:b/>
          <w:color w:val="333333"/>
          <w:sz w:val="28"/>
          <w:szCs w:val="28"/>
        </w:rPr>
        <w:t xml:space="preserve">39. </w:t>
      </w:r>
      <w:proofErr w:type="spellStart"/>
      <w:r>
        <w:rPr>
          <w:b/>
          <w:color w:val="333333"/>
          <w:sz w:val="28"/>
          <w:szCs w:val="28"/>
        </w:rPr>
        <w:t>Igboekwe</w:t>
      </w:r>
      <w:proofErr w:type="spellEnd"/>
      <w:r>
        <w:rPr>
          <w:b/>
          <w:color w:val="333333"/>
          <w:sz w:val="28"/>
          <w:szCs w:val="28"/>
        </w:rPr>
        <w:t xml:space="preserve"> AD (1984). Distribution of the cashew stem </w:t>
      </w:r>
      <w:proofErr w:type="spellStart"/>
      <w:r>
        <w:rPr>
          <w:b/>
          <w:color w:val="333333"/>
          <w:sz w:val="28"/>
          <w:szCs w:val="28"/>
        </w:rPr>
        <w:t>gridler</w:t>
      </w:r>
      <w:proofErr w:type="spellEnd"/>
      <w:r>
        <w:rPr>
          <w:b/>
          <w:color w:val="333333"/>
          <w:sz w:val="28"/>
          <w:szCs w:val="28"/>
        </w:rPr>
        <w:t xml:space="preserve">, </w:t>
      </w:r>
      <w:proofErr w:type="spellStart"/>
      <w:r>
        <w:rPr>
          <w:b/>
          <w:color w:val="333333"/>
          <w:sz w:val="28"/>
          <w:szCs w:val="28"/>
        </w:rPr>
        <w:t>A.trifasciata</w:t>
      </w:r>
      <w:proofErr w:type="spellEnd"/>
      <w:r>
        <w:rPr>
          <w:b/>
          <w:color w:val="333333"/>
          <w:sz w:val="28"/>
          <w:szCs w:val="28"/>
        </w:rPr>
        <w:t xml:space="preserve"> in Nigeria. CRIN Ann. Rep. </w:t>
      </w:r>
      <w:proofErr w:type="gramStart"/>
      <w:r>
        <w:rPr>
          <w:b/>
          <w:color w:val="333333"/>
          <w:sz w:val="28"/>
          <w:szCs w:val="28"/>
        </w:rPr>
        <w:t>pp</w:t>
      </w:r>
      <w:proofErr w:type="gramEnd"/>
      <w:r>
        <w:rPr>
          <w:b/>
          <w:color w:val="333333"/>
          <w:sz w:val="28"/>
          <w:szCs w:val="28"/>
        </w:rPr>
        <w:t xml:space="preserve">. 49-52. </w:t>
      </w:r>
    </w:p>
    <w:p w:rsidR="00041B13" w:rsidRDefault="00C92F16">
      <w:pPr>
        <w:spacing w:line="360" w:lineRule="auto"/>
        <w:rPr>
          <w:b/>
          <w:color w:val="333333"/>
          <w:sz w:val="28"/>
          <w:szCs w:val="28"/>
        </w:rPr>
      </w:pPr>
      <w:r>
        <w:rPr>
          <w:b/>
          <w:color w:val="333333"/>
          <w:sz w:val="28"/>
          <w:szCs w:val="28"/>
        </w:rPr>
        <w:t xml:space="preserve">40. </w:t>
      </w:r>
      <w:proofErr w:type="spellStart"/>
      <w:r>
        <w:rPr>
          <w:b/>
          <w:color w:val="333333"/>
          <w:sz w:val="28"/>
          <w:szCs w:val="28"/>
        </w:rPr>
        <w:t>Igboekwe</w:t>
      </w:r>
      <w:proofErr w:type="spellEnd"/>
      <w:r>
        <w:rPr>
          <w:b/>
          <w:color w:val="333333"/>
          <w:sz w:val="28"/>
          <w:szCs w:val="28"/>
        </w:rPr>
        <w:t xml:space="preserve"> AD (1985). Injury to young plant by the red-banded </w:t>
      </w:r>
      <w:proofErr w:type="spellStart"/>
      <w:r>
        <w:rPr>
          <w:b/>
          <w:color w:val="333333"/>
          <w:sz w:val="28"/>
          <w:szCs w:val="28"/>
        </w:rPr>
        <w:t>thrips</w:t>
      </w:r>
      <w:proofErr w:type="spellEnd"/>
      <w:r>
        <w:rPr>
          <w:b/>
          <w:color w:val="333333"/>
          <w:sz w:val="28"/>
          <w:szCs w:val="28"/>
        </w:rPr>
        <w:t xml:space="preserve">, </w:t>
      </w:r>
      <w:proofErr w:type="spellStart"/>
      <w:r>
        <w:rPr>
          <w:b/>
          <w:color w:val="333333"/>
          <w:sz w:val="28"/>
          <w:szCs w:val="28"/>
        </w:rPr>
        <w:t>Selenothrips</w:t>
      </w:r>
      <w:proofErr w:type="spellEnd"/>
      <w:r>
        <w:rPr>
          <w:b/>
          <w:color w:val="333333"/>
          <w:sz w:val="28"/>
          <w:szCs w:val="28"/>
        </w:rPr>
        <w:t xml:space="preserve"> </w:t>
      </w:r>
      <w:proofErr w:type="spellStart"/>
      <w:r>
        <w:rPr>
          <w:b/>
          <w:color w:val="333333"/>
          <w:sz w:val="28"/>
          <w:szCs w:val="28"/>
        </w:rPr>
        <w:t>rubrocinctus</w:t>
      </w:r>
      <w:proofErr w:type="spellEnd"/>
      <w:r>
        <w:rPr>
          <w:b/>
          <w:color w:val="333333"/>
          <w:sz w:val="28"/>
          <w:szCs w:val="28"/>
        </w:rPr>
        <w:t xml:space="preserve"> </w:t>
      </w:r>
      <w:proofErr w:type="spellStart"/>
      <w:r>
        <w:rPr>
          <w:b/>
          <w:color w:val="333333"/>
          <w:sz w:val="28"/>
          <w:szCs w:val="28"/>
        </w:rPr>
        <w:t>Giard</w:t>
      </w:r>
      <w:proofErr w:type="spellEnd"/>
      <w:r>
        <w:rPr>
          <w:b/>
          <w:color w:val="333333"/>
          <w:sz w:val="28"/>
          <w:szCs w:val="28"/>
        </w:rPr>
        <w:t xml:space="preserve"> (</w:t>
      </w:r>
      <w:proofErr w:type="spellStart"/>
      <w:r>
        <w:rPr>
          <w:b/>
          <w:color w:val="333333"/>
          <w:sz w:val="28"/>
          <w:szCs w:val="28"/>
        </w:rPr>
        <w:t>Thysanoptera</w:t>
      </w:r>
      <w:proofErr w:type="gramStart"/>
      <w:r>
        <w:rPr>
          <w:b/>
          <w:color w:val="333333"/>
          <w:sz w:val="28"/>
          <w:szCs w:val="28"/>
        </w:rPr>
        <w:t>:Thripidae</w:t>
      </w:r>
      <w:proofErr w:type="spellEnd"/>
      <w:proofErr w:type="gramEnd"/>
      <w:r>
        <w:rPr>
          <w:b/>
          <w:color w:val="333333"/>
          <w:sz w:val="28"/>
          <w:szCs w:val="28"/>
        </w:rPr>
        <w:t xml:space="preserve">). </w:t>
      </w:r>
      <w:proofErr w:type="spellStart"/>
      <w:r>
        <w:rPr>
          <w:b/>
          <w:color w:val="333333"/>
          <w:sz w:val="28"/>
          <w:szCs w:val="28"/>
        </w:rPr>
        <w:t>Agric.Ecosyst</w:t>
      </w:r>
      <w:proofErr w:type="spellEnd"/>
      <w:r>
        <w:rPr>
          <w:b/>
          <w:color w:val="333333"/>
          <w:sz w:val="28"/>
          <w:szCs w:val="28"/>
        </w:rPr>
        <w:t xml:space="preserve">. </w:t>
      </w:r>
      <w:proofErr w:type="spellStart"/>
      <w:r>
        <w:rPr>
          <w:b/>
          <w:color w:val="333333"/>
          <w:sz w:val="28"/>
          <w:szCs w:val="28"/>
        </w:rPr>
        <w:t>Env</w:t>
      </w:r>
      <w:proofErr w:type="spellEnd"/>
      <w:r>
        <w:rPr>
          <w:b/>
          <w:color w:val="333333"/>
          <w:sz w:val="28"/>
          <w:szCs w:val="28"/>
        </w:rPr>
        <w:t>. 13(1):25-30.</w:t>
      </w:r>
    </w:p>
    <w:p w:rsidR="00041B13" w:rsidRDefault="00C92F16">
      <w:pPr>
        <w:spacing w:line="360" w:lineRule="auto"/>
        <w:rPr>
          <w:b/>
          <w:color w:val="333333"/>
          <w:sz w:val="28"/>
          <w:szCs w:val="28"/>
        </w:rPr>
      </w:pPr>
      <w:r>
        <w:rPr>
          <w:b/>
          <w:color w:val="333333"/>
          <w:sz w:val="28"/>
          <w:szCs w:val="28"/>
        </w:rPr>
        <w:t>IRD (2011). Cashew seed selection, Planting, and Production Techniques. International Relief and Development Publication. The Gambia. pp. 14-19.</w:t>
      </w: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C92F16">
      <w:pPr>
        <w:rPr>
          <w:b/>
          <w:color w:val="333333"/>
          <w:sz w:val="28"/>
          <w:szCs w:val="28"/>
        </w:rPr>
      </w:pPr>
      <w:r>
        <w:rPr>
          <w:b/>
          <w:color w:val="333333"/>
          <w:sz w:val="28"/>
          <w:szCs w:val="28"/>
        </w:rPr>
        <w:t xml:space="preserve">                                    REFERENCES</w:t>
      </w:r>
    </w:p>
    <w:tbl>
      <w:tblPr>
        <w:tblStyle w:val="a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40"/>
        <w:gridCol w:w="220"/>
      </w:tblGrid>
      <w:tr w:rsidR="00041B13">
        <w:trPr>
          <w:trHeight w:val="510"/>
        </w:trPr>
        <w:tc>
          <w:tcPr>
            <w:tcW w:w="9246" w:type="dxa"/>
            <w:tcBorders>
              <w:top w:val="nil"/>
              <w:left w:val="nil"/>
              <w:bottom w:val="nil"/>
              <w:right w:val="nil"/>
            </w:tcBorders>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78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bl>
    <w:p w:rsidR="00041B13" w:rsidRDefault="00041B13">
      <w:pPr>
        <w:rPr>
          <w:sz w:val="28"/>
          <w:szCs w:val="28"/>
        </w:rPr>
      </w:pPr>
    </w:p>
    <w:sectPr w:rsidR="00041B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13"/>
    <w:rsid w:val="00041B13"/>
    <w:rsid w:val="000A6157"/>
    <w:rsid w:val="00991A11"/>
    <w:rsid w:val="00C92F16"/>
    <w:rsid w:val="00CD0E48"/>
    <w:rsid w:val="00FA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6EF8C-CE57-4975-913E-3D14A63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Anacardium_giganteum" TargetMode="External"/><Relationship Id="rId13" Type="http://schemas.openxmlformats.org/officeDocument/2006/relationships/hyperlink" Target="http://en.wikipedia.org/w/index.php?title=Anacardium_negrense&amp;action=edit&amp;redlink=1" TargetMode="External"/><Relationship Id="rId3" Type="http://schemas.openxmlformats.org/officeDocument/2006/relationships/webSettings" Target="webSettings.xml"/><Relationship Id="rId7" Type="http://schemas.openxmlformats.org/officeDocument/2006/relationships/hyperlink" Target="http://en.wikipedia.org/wiki/Carl_Linnaeus" TargetMode="External"/><Relationship Id="rId12" Type="http://schemas.openxmlformats.org/officeDocument/2006/relationships/hyperlink" Target="http://en.wikipedia.org/w/index.php?title=Anacardium_nanum&amp;action=edit&amp;redlink=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Anacardium_excelsum" TargetMode="External"/><Relationship Id="rId11" Type="http://schemas.openxmlformats.org/officeDocument/2006/relationships/hyperlink" Target="http://en.wikipedia.org/wiki/Augustin_Saint-Hilaire" TargetMode="External"/><Relationship Id="rId5" Type="http://schemas.openxmlformats.org/officeDocument/2006/relationships/hyperlink" Target="http://en.wikipedia.org/wiki/Jo%C3%A3o_Barbosa_Rodrigues" TargetMode="External"/><Relationship Id="rId15" Type="http://schemas.openxmlformats.org/officeDocument/2006/relationships/hyperlink" Target="http://en.wikipedia.org/w/index.php?title=Anacardium_spruceanum&amp;action=edit&amp;redlink=1" TargetMode="External"/><Relationship Id="rId10" Type="http://schemas.openxmlformats.org/officeDocument/2006/relationships/hyperlink" Target="http://en.wikipedia.org/wiki/Anacardium_microcarpum" TargetMode="External"/><Relationship Id="rId4" Type="http://schemas.openxmlformats.org/officeDocument/2006/relationships/hyperlink" Target="http://en.wikipedia.org/w/index.php?title=Anacardium_corymbosum&amp;action=edit&amp;redlink=1" TargetMode="External"/><Relationship Id="rId9" Type="http://schemas.openxmlformats.org/officeDocument/2006/relationships/hyperlink" Target="http://en.wikipedia.org/wiki/Anacardium_humile" TargetMode="External"/><Relationship Id="rId14" Type="http://schemas.openxmlformats.org/officeDocument/2006/relationships/hyperlink" Target="http://en.wikipedia.org/wiki/Anacardium_occide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Hi-TECH</dc:creator>
  <cp:lastModifiedBy>Microsoft account</cp:lastModifiedBy>
  <cp:revision>2</cp:revision>
  <dcterms:created xsi:type="dcterms:W3CDTF">2025-08-03T22:02:00Z</dcterms:created>
  <dcterms:modified xsi:type="dcterms:W3CDTF">2025-08-03T22:02:00Z</dcterms:modified>
</cp:coreProperties>
</file>