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7DE87" w14:textId="5406CB89" w:rsidR="00AB54AB" w:rsidRPr="009E28E4" w:rsidRDefault="009E28E4" w:rsidP="009E28E4">
      <w:pPr>
        <w:spacing w:after="0" w:line="480" w:lineRule="auto"/>
        <w:jc w:val="center"/>
        <w:rPr>
          <w:rFonts w:ascii="Times New Roman" w:hAnsi="Times New Roman" w:cs="Times New Roman"/>
          <w:b/>
          <w:sz w:val="28"/>
          <w:szCs w:val="28"/>
        </w:rPr>
      </w:pPr>
      <w:r w:rsidRPr="009E28E4">
        <w:rPr>
          <w:rFonts w:ascii="Times New Roman" w:hAnsi="Times New Roman" w:cs="Times New Roman"/>
          <w:b/>
          <w:sz w:val="28"/>
          <w:szCs w:val="28"/>
        </w:rPr>
        <w:t>DETERMINATION OF CONCENTRATION OF TOXIC METALS IN SOME PHARMACEUTICAL EFFLUENTS IN ILORIN, NIGERIA</w:t>
      </w:r>
    </w:p>
    <w:p w14:paraId="678099FD" w14:textId="77777777" w:rsidR="00AB54AB" w:rsidRPr="00146BCF" w:rsidRDefault="00AB54AB" w:rsidP="00B0027F">
      <w:pPr>
        <w:spacing w:after="0"/>
        <w:jc w:val="center"/>
        <w:rPr>
          <w:rFonts w:ascii="Times New Roman" w:hAnsi="Times New Roman" w:cs="Times New Roman"/>
          <w:b/>
          <w:bCs/>
          <w:sz w:val="28"/>
          <w:szCs w:val="28"/>
        </w:rPr>
      </w:pPr>
    </w:p>
    <w:p w14:paraId="4BA05A8C" w14:textId="77777777" w:rsidR="00AB54AB" w:rsidRDefault="00AB54AB" w:rsidP="00B0027F">
      <w:pPr>
        <w:spacing w:after="0"/>
        <w:jc w:val="center"/>
        <w:rPr>
          <w:rFonts w:ascii="Times New Roman" w:hAnsi="Times New Roman" w:cs="Times New Roman"/>
          <w:b/>
          <w:bCs/>
          <w:sz w:val="28"/>
          <w:szCs w:val="28"/>
        </w:rPr>
      </w:pPr>
    </w:p>
    <w:p w14:paraId="61BE8C51" w14:textId="77777777" w:rsidR="00AB54AB" w:rsidRDefault="00AB54AB" w:rsidP="00B0027F">
      <w:pPr>
        <w:spacing w:after="0"/>
        <w:jc w:val="center"/>
        <w:rPr>
          <w:rFonts w:ascii="Times New Roman" w:hAnsi="Times New Roman" w:cs="Times New Roman"/>
          <w:b/>
          <w:bCs/>
          <w:sz w:val="28"/>
          <w:szCs w:val="28"/>
        </w:rPr>
      </w:pPr>
    </w:p>
    <w:p w14:paraId="6619E8FF" w14:textId="77777777" w:rsidR="00AB54AB" w:rsidRPr="00146BCF" w:rsidRDefault="00AB54AB" w:rsidP="00B0027F">
      <w:pPr>
        <w:spacing w:after="0"/>
        <w:jc w:val="center"/>
        <w:rPr>
          <w:rFonts w:ascii="Times New Roman" w:hAnsi="Times New Roman" w:cs="Times New Roman"/>
          <w:b/>
          <w:bCs/>
          <w:sz w:val="28"/>
          <w:szCs w:val="28"/>
        </w:rPr>
      </w:pPr>
    </w:p>
    <w:p w14:paraId="0B0C7C38" w14:textId="77777777" w:rsidR="00AB54AB" w:rsidRPr="00146BCF" w:rsidRDefault="00AB54AB" w:rsidP="00B0027F">
      <w:pPr>
        <w:spacing w:after="0"/>
        <w:ind w:left="3600" w:firstLine="720"/>
        <w:rPr>
          <w:rFonts w:ascii="Times New Roman" w:hAnsi="Times New Roman" w:cs="Times New Roman"/>
          <w:b/>
          <w:bCs/>
          <w:sz w:val="28"/>
          <w:szCs w:val="28"/>
        </w:rPr>
      </w:pPr>
      <w:r w:rsidRPr="00146BCF">
        <w:rPr>
          <w:rFonts w:ascii="Times New Roman" w:hAnsi="Times New Roman" w:cs="Times New Roman"/>
          <w:b/>
          <w:bCs/>
          <w:sz w:val="28"/>
          <w:szCs w:val="28"/>
        </w:rPr>
        <w:t>BY</w:t>
      </w:r>
    </w:p>
    <w:p w14:paraId="7906344D" w14:textId="77777777" w:rsidR="00AB54AB" w:rsidRPr="00011D24" w:rsidRDefault="00AB54AB" w:rsidP="00B0027F">
      <w:pPr>
        <w:spacing w:after="0"/>
        <w:jc w:val="center"/>
        <w:rPr>
          <w:rFonts w:ascii="Times New Roman" w:hAnsi="Times New Roman" w:cs="Times New Roman"/>
          <w:b/>
          <w:sz w:val="24"/>
          <w:szCs w:val="24"/>
        </w:rPr>
      </w:pPr>
    </w:p>
    <w:p w14:paraId="5A40396A" w14:textId="471A6E69" w:rsidR="00C960D9" w:rsidRDefault="00C960D9" w:rsidP="00C960D9">
      <w:pPr>
        <w:spacing w:after="0" w:line="480" w:lineRule="auto"/>
        <w:jc w:val="center"/>
        <w:rPr>
          <w:rFonts w:ascii="Times New Roman" w:hAnsi="Times New Roman" w:cs="Times New Roman"/>
          <w:b/>
          <w:sz w:val="24"/>
          <w:szCs w:val="24"/>
        </w:rPr>
      </w:pPr>
      <w:proofErr w:type="spellStart"/>
      <w:r w:rsidRPr="002F7114">
        <w:rPr>
          <w:rFonts w:ascii="Times New Roman" w:hAnsi="Times New Roman" w:cs="Times New Roman"/>
          <w:b/>
          <w:sz w:val="24"/>
          <w:szCs w:val="24"/>
        </w:rPr>
        <w:t>ADEWOYE</w:t>
      </w:r>
      <w:proofErr w:type="spellEnd"/>
      <w:r w:rsidRPr="002F7114">
        <w:rPr>
          <w:rFonts w:ascii="Times New Roman" w:hAnsi="Times New Roman" w:cs="Times New Roman"/>
          <w:b/>
          <w:sz w:val="24"/>
          <w:szCs w:val="24"/>
        </w:rPr>
        <w:t xml:space="preserve"> ADEOLA </w:t>
      </w:r>
      <w:proofErr w:type="spellStart"/>
      <w:r w:rsidRPr="002F7114">
        <w:rPr>
          <w:rFonts w:ascii="Times New Roman" w:hAnsi="Times New Roman" w:cs="Times New Roman"/>
          <w:b/>
          <w:sz w:val="24"/>
          <w:szCs w:val="24"/>
        </w:rPr>
        <w:t>REBECCAH</w:t>
      </w:r>
      <w:proofErr w:type="spellEnd"/>
    </w:p>
    <w:p w14:paraId="5C136542" w14:textId="1532D5C9" w:rsidR="002F7114" w:rsidRPr="002F7114" w:rsidRDefault="002F7114" w:rsidP="00B0027F">
      <w:pPr>
        <w:spacing w:after="0" w:line="480" w:lineRule="auto"/>
        <w:jc w:val="center"/>
        <w:rPr>
          <w:rFonts w:ascii="Times New Roman" w:hAnsi="Times New Roman" w:cs="Times New Roman"/>
          <w:b/>
          <w:sz w:val="24"/>
          <w:szCs w:val="24"/>
        </w:rPr>
      </w:pPr>
      <w:r w:rsidRPr="002F7114">
        <w:rPr>
          <w:rFonts w:ascii="Times New Roman" w:hAnsi="Times New Roman" w:cs="Times New Roman"/>
          <w:b/>
          <w:sz w:val="24"/>
          <w:szCs w:val="24"/>
        </w:rPr>
        <w:t>HND/23/SLT/FT/0863</w:t>
      </w:r>
    </w:p>
    <w:p w14:paraId="32F2EB63" w14:textId="77777777" w:rsidR="00AB54AB" w:rsidRPr="00011D24" w:rsidRDefault="00AB54AB" w:rsidP="002F7114">
      <w:pPr>
        <w:spacing w:after="0"/>
        <w:rPr>
          <w:rFonts w:ascii="Times New Roman" w:hAnsi="Times New Roman" w:cs="Times New Roman"/>
          <w:b/>
          <w:sz w:val="24"/>
          <w:szCs w:val="24"/>
        </w:rPr>
      </w:pPr>
    </w:p>
    <w:p w14:paraId="2C3D0045" w14:textId="77777777" w:rsidR="00AB54AB" w:rsidRPr="00011D24" w:rsidRDefault="00AB54AB" w:rsidP="00B0027F">
      <w:pPr>
        <w:spacing w:after="0"/>
        <w:jc w:val="center"/>
        <w:rPr>
          <w:rFonts w:ascii="Times New Roman" w:hAnsi="Times New Roman" w:cs="Times New Roman"/>
          <w:b/>
          <w:sz w:val="24"/>
          <w:szCs w:val="24"/>
        </w:rPr>
      </w:pPr>
    </w:p>
    <w:p w14:paraId="3B401F99" w14:textId="77777777" w:rsidR="00AB54AB" w:rsidRDefault="00AB54AB" w:rsidP="00B0027F">
      <w:pPr>
        <w:spacing w:after="0"/>
        <w:jc w:val="center"/>
        <w:rPr>
          <w:rFonts w:ascii="Times New Roman" w:hAnsi="Times New Roman" w:cs="Times New Roman"/>
          <w:b/>
          <w:sz w:val="24"/>
          <w:szCs w:val="24"/>
        </w:rPr>
      </w:pPr>
    </w:p>
    <w:p w14:paraId="260903D4" w14:textId="77777777" w:rsidR="00AB54AB" w:rsidRDefault="00AB54AB" w:rsidP="00B0027F">
      <w:pPr>
        <w:spacing w:after="0"/>
        <w:jc w:val="center"/>
        <w:rPr>
          <w:rFonts w:ascii="Times New Roman" w:hAnsi="Times New Roman" w:cs="Times New Roman"/>
          <w:b/>
          <w:sz w:val="24"/>
          <w:szCs w:val="24"/>
        </w:rPr>
      </w:pPr>
    </w:p>
    <w:p w14:paraId="42E4AE49" w14:textId="77777777" w:rsidR="00AB54AB" w:rsidRDefault="00AB54AB" w:rsidP="00B0027F">
      <w:pPr>
        <w:spacing w:after="0"/>
        <w:jc w:val="center"/>
        <w:rPr>
          <w:rFonts w:ascii="Times New Roman" w:hAnsi="Times New Roman" w:cs="Times New Roman"/>
          <w:b/>
          <w:sz w:val="24"/>
          <w:szCs w:val="24"/>
        </w:rPr>
      </w:pPr>
    </w:p>
    <w:p w14:paraId="59FF114B" w14:textId="77777777" w:rsidR="00AB54AB" w:rsidRDefault="00AB54AB" w:rsidP="00B0027F">
      <w:pPr>
        <w:spacing w:after="0"/>
        <w:jc w:val="center"/>
        <w:rPr>
          <w:rFonts w:ascii="Times New Roman" w:hAnsi="Times New Roman" w:cs="Times New Roman"/>
          <w:b/>
          <w:sz w:val="24"/>
          <w:szCs w:val="24"/>
        </w:rPr>
      </w:pPr>
    </w:p>
    <w:p w14:paraId="29473DDE" w14:textId="77777777" w:rsidR="00AB54AB" w:rsidRDefault="00AB54AB" w:rsidP="00B0027F">
      <w:pPr>
        <w:spacing w:after="0"/>
        <w:jc w:val="center"/>
        <w:rPr>
          <w:rFonts w:ascii="Times New Roman" w:hAnsi="Times New Roman" w:cs="Times New Roman"/>
          <w:b/>
          <w:sz w:val="24"/>
          <w:szCs w:val="24"/>
        </w:rPr>
      </w:pPr>
    </w:p>
    <w:p w14:paraId="2D1D3C66" w14:textId="77777777" w:rsidR="00AB54AB" w:rsidRDefault="00AB54AB" w:rsidP="00B0027F">
      <w:pPr>
        <w:spacing w:after="0"/>
        <w:jc w:val="center"/>
        <w:rPr>
          <w:rFonts w:ascii="Times New Roman" w:hAnsi="Times New Roman" w:cs="Times New Roman"/>
          <w:b/>
          <w:sz w:val="24"/>
          <w:szCs w:val="24"/>
        </w:rPr>
      </w:pPr>
    </w:p>
    <w:p w14:paraId="55A2EB39" w14:textId="77777777" w:rsidR="00AB54AB" w:rsidRDefault="00AB54AB" w:rsidP="00B0027F">
      <w:pPr>
        <w:spacing w:after="0"/>
        <w:jc w:val="center"/>
        <w:rPr>
          <w:rFonts w:ascii="Times New Roman" w:hAnsi="Times New Roman" w:cs="Times New Roman"/>
          <w:b/>
          <w:sz w:val="24"/>
          <w:szCs w:val="24"/>
        </w:rPr>
      </w:pPr>
    </w:p>
    <w:p w14:paraId="6626BF33" w14:textId="77777777" w:rsidR="00AB54AB" w:rsidRPr="00011D24" w:rsidRDefault="00AB54AB" w:rsidP="00B0027F">
      <w:pPr>
        <w:spacing w:after="0"/>
        <w:jc w:val="center"/>
        <w:rPr>
          <w:rFonts w:ascii="Times New Roman" w:hAnsi="Times New Roman" w:cs="Times New Roman"/>
          <w:b/>
          <w:sz w:val="24"/>
          <w:szCs w:val="24"/>
        </w:rPr>
      </w:pPr>
    </w:p>
    <w:p w14:paraId="7781EB07" w14:textId="77777777" w:rsidR="00AB54AB" w:rsidRPr="00011D24" w:rsidRDefault="00AB54AB" w:rsidP="00B0027F">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 xml:space="preserve">A PROJECT SUBMITTED TO THE DEPARTMENT OF SCIENCE LABORATORY </w:t>
      </w:r>
      <w:r>
        <w:rPr>
          <w:rFonts w:ascii="Times New Roman" w:hAnsi="Times New Roman" w:cs="Times New Roman"/>
          <w:b/>
          <w:sz w:val="24"/>
          <w:szCs w:val="24"/>
        </w:rPr>
        <w:t>TECHNOLOGY (</w:t>
      </w:r>
      <w:r w:rsidRPr="00011D24">
        <w:rPr>
          <w:rFonts w:ascii="Times New Roman" w:hAnsi="Times New Roman" w:cs="Times New Roman"/>
          <w:b/>
          <w:sz w:val="24"/>
          <w:szCs w:val="24"/>
        </w:rPr>
        <w:t>CHEMISTRY UNIT), INSTITUTE OF APPLIED SCIENCES (IAS), KWARA STATE POLYTECHNIC, ILORIN, KWARA STATE</w:t>
      </w:r>
    </w:p>
    <w:p w14:paraId="4E227423" w14:textId="77777777" w:rsidR="00AB54AB" w:rsidRPr="00011D24" w:rsidRDefault="00AB54AB" w:rsidP="00B0027F">
      <w:pPr>
        <w:spacing w:after="0"/>
        <w:rPr>
          <w:rFonts w:ascii="Times New Roman" w:hAnsi="Times New Roman" w:cs="Times New Roman"/>
          <w:b/>
          <w:sz w:val="24"/>
          <w:szCs w:val="24"/>
        </w:rPr>
      </w:pPr>
    </w:p>
    <w:p w14:paraId="1ACE41A7" w14:textId="77777777" w:rsidR="00AB54AB" w:rsidRPr="00011D24" w:rsidRDefault="00AB54AB" w:rsidP="00B0027F">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 xml:space="preserve">IN PARTIAL </w:t>
      </w:r>
      <w:proofErr w:type="spellStart"/>
      <w:r w:rsidRPr="00011D24">
        <w:rPr>
          <w:rFonts w:ascii="Times New Roman" w:hAnsi="Times New Roman" w:cs="Times New Roman"/>
          <w:b/>
          <w:sz w:val="24"/>
          <w:szCs w:val="24"/>
        </w:rPr>
        <w:t>FULFILMENT</w:t>
      </w:r>
      <w:proofErr w:type="spellEnd"/>
      <w:r w:rsidRPr="00011D24">
        <w:rPr>
          <w:rFonts w:ascii="Times New Roman" w:hAnsi="Times New Roman" w:cs="Times New Roman"/>
          <w:b/>
          <w:sz w:val="24"/>
          <w:szCs w:val="24"/>
        </w:rPr>
        <w:t xml:space="preserve"> OF THE REQUIREMENTS FOR THE AWARD OF HIGHER NATIONAL DIPLOMA (HND) IN SCIENCE LABORATORY TECHNOLOGY</w:t>
      </w:r>
    </w:p>
    <w:p w14:paraId="75B95C76" w14:textId="77777777" w:rsidR="00AB54AB" w:rsidRPr="00011D24" w:rsidRDefault="00AB54AB" w:rsidP="00B0027F">
      <w:pPr>
        <w:spacing w:after="0"/>
        <w:jc w:val="center"/>
        <w:rPr>
          <w:rFonts w:ascii="Times New Roman" w:hAnsi="Times New Roman" w:cs="Times New Roman"/>
          <w:b/>
          <w:sz w:val="24"/>
          <w:szCs w:val="24"/>
        </w:rPr>
      </w:pPr>
    </w:p>
    <w:p w14:paraId="631D0EEE" w14:textId="77777777" w:rsidR="00AB54AB" w:rsidRDefault="00AB54AB" w:rsidP="00B0027F">
      <w:pPr>
        <w:spacing w:after="0"/>
        <w:rPr>
          <w:rFonts w:ascii="Times New Roman" w:hAnsi="Times New Roman" w:cs="Times New Roman"/>
          <w:b/>
          <w:sz w:val="24"/>
          <w:szCs w:val="24"/>
        </w:rPr>
      </w:pPr>
    </w:p>
    <w:p w14:paraId="7509D599" w14:textId="1058861E" w:rsidR="008D29F6" w:rsidRDefault="00AB54AB" w:rsidP="002F7114">
      <w:pPr>
        <w:spacing w:after="0"/>
        <w:jc w:val="right"/>
        <w:rPr>
          <w:rFonts w:ascii="Times New Roman" w:hAnsi="Times New Roman" w:cs="Times New Roman"/>
          <w:b/>
          <w:sz w:val="24"/>
          <w:szCs w:val="24"/>
        </w:rPr>
      </w:pPr>
      <w:r>
        <w:rPr>
          <w:rFonts w:ascii="Times New Roman" w:hAnsi="Times New Roman" w:cs="Times New Roman"/>
          <w:b/>
          <w:sz w:val="24"/>
          <w:szCs w:val="24"/>
        </w:rPr>
        <w:t>JUNE, 2025</w:t>
      </w:r>
      <w:r w:rsidRPr="00011D24">
        <w:rPr>
          <w:rFonts w:ascii="Times New Roman" w:hAnsi="Times New Roman" w:cs="Times New Roman"/>
          <w:b/>
          <w:sz w:val="24"/>
          <w:szCs w:val="24"/>
        </w:rPr>
        <w:br/>
      </w:r>
    </w:p>
    <w:p w14:paraId="7ACDB0B6" w14:textId="77777777" w:rsidR="00C960D9" w:rsidRDefault="00C960D9" w:rsidP="002F7114">
      <w:pPr>
        <w:spacing w:after="0"/>
        <w:jc w:val="right"/>
        <w:rPr>
          <w:rFonts w:ascii="Times New Roman" w:hAnsi="Times New Roman" w:cs="Times New Roman"/>
          <w:b/>
          <w:sz w:val="24"/>
          <w:szCs w:val="24"/>
        </w:rPr>
      </w:pPr>
    </w:p>
    <w:p w14:paraId="72148FDD" w14:textId="77777777" w:rsidR="00C960D9" w:rsidRDefault="00C960D9" w:rsidP="002F7114">
      <w:pPr>
        <w:spacing w:after="0"/>
        <w:jc w:val="right"/>
        <w:rPr>
          <w:rFonts w:ascii="Times New Roman" w:hAnsi="Times New Roman" w:cs="Times New Roman"/>
          <w:b/>
          <w:sz w:val="24"/>
          <w:szCs w:val="24"/>
        </w:rPr>
      </w:pPr>
    </w:p>
    <w:p w14:paraId="0335795E" w14:textId="77777777" w:rsidR="00C960D9" w:rsidRDefault="00C960D9" w:rsidP="002F7114">
      <w:pPr>
        <w:spacing w:after="0"/>
        <w:jc w:val="right"/>
        <w:rPr>
          <w:rFonts w:ascii="Times New Roman" w:hAnsi="Times New Roman" w:cs="Times New Roman"/>
          <w:b/>
          <w:sz w:val="24"/>
          <w:szCs w:val="24"/>
        </w:rPr>
      </w:pPr>
    </w:p>
    <w:p w14:paraId="4691FAF7" w14:textId="77777777" w:rsidR="00C960D9" w:rsidRPr="002F7114" w:rsidRDefault="00C960D9" w:rsidP="002F7114">
      <w:pPr>
        <w:spacing w:after="0"/>
        <w:jc w:val="right"/>
        <w:rPr>
          <w:rFonts w:ascii="Times New Roman" w:hAnsi="Times New Roman" w:cs="Times New Roman"/>
          <w:b/>
          <w:sz w:val="24"/>
          <w:szCs w:val="24"/>
        </w:rPr>
      </w:pPr>
    </w:p>
    <w:p w14:paraId="781013C2" w14:textId="77777777" w:rsidR="004F4066" w:rsidRDefault="004F4066" w:rsidP="00B0027F">
      <w:pPr>
        <w:spacing w:after="0" w:line="480" w:lineRule="auto"/>
        <w:jc w:val="center"/>
        <w:rPr>
          <w:rFonts w:ascii="Times New Roman" w:hAnsi="Times New Roman" w:cs="Times New Roman"/>
          <w:b/>
          <w:sz w:val="24"/>
          <w:szCs w:val="24"/>
        </w:rPr>
      </w:pPr>
      <w:bookmarkStart w:id="0" w:name="_Toc182743901"/>
    </w:p>
    <w:p w14:paraId="395C9204" w14:textId="776EFDEB" w:rsidR="004F4066" w:rsidRPr="00146BCF" w:rsidRDefault="004F4066" w:rsidP="00B0027F">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CERTIFICATION</w:t>
      </w:r>
    </w:p>
    <w:p w14:paraId="2F5A6EC2" w14:textId="77777777" w:rsidR="004F4066" w:rsidRPr="00246E0F" w:rsidRDefault="004F4066" w:rsidP="00B0027F">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is to certify that, this project work was carried out by </w:t>
      </w:r>
      <w:r>
        <w:rPr>
          <w:rFonts w:ascii="Times New Roman" w:hAnsi="Times New Roman" w:cs="Times New Roman"/>
          <w:b/>
          <w:sz w:val="24"/>
          <w:szCs w:val="24"/>
        </w:rPr>
        <w:t>OSENI SHUKURAT OLAIDE</w:t>
      </w:r>
      <w:r w:rsidRPr="00246E0F">
        <w:rPr>
          <w:rFonts w:ascii="Times New Roman" w:hAnsi="Times New Roman" w:cs="Times New Roman"/>
          <w:bCs/>
          <w:sz w:val="24"/>
          <w:szCs w:val="24"/>
        </w:rPr>
        <w:t>,</w:t>
      </w:r>
      <w:r w:rsidRPr="00246E0F">
        <w:rPr>
          <w:rFonts w:ascii="Times New Roman" w:hAnsi="Times New Roman" w:cs="Times New Roman"/>
          <w:b/>
          <w:sz w:val="24"/>
          <w:szCs w:val="24"/>
        </w:rPr>
        <w:t xml:space="preserve"> </w:t>
      </w:r>
      <w:r w:rsidRPr="00011D24">
        <w:rPr>
          <w:rFonts w:ascii="Times New Roman" w:hAnsi="Times New Roman" w:cs="Times New Roman"/>
          <w:b/>
          <w:sz w:val="24"/>
          <w:szCs w:val="24"/>
        </w:rPr>
        <w:t>HND/22/SLT/FT/</w:t>
      </w:r>
      <w:r>
        <w:rPr>
          <w:rFonts w:ascii="Times New Roman" w:hAnsi="Times New Roman" w:cs="Times New Roman"/>
          <w:b/>
          <w:sz w:val="24"/>
          <w:szCs w:val="24"/>
        </w:rPr>
        <w:t>0189,</w:t>
      </w:r>
      <w:r w:rsidRPr="00246E0F">
        <w:rPr>
          <w:rFonts w:ascii="Times New Roman" w:hAnsi="Times New Roman" w:cs="Times New Roman"/>
          <w:bCs/>
          <w:sz w:val="24"/>
          <w:szCs w:val="24"/>
        </w:rPr>
        <w:t xml:space="preserve"> a</w:t>
      </w:r>
      <w:r>
        <w:rPr>
          <w:rFonts w:ascii="Times New Roman" w:hAnsi="Times New Roman" w:cs="Times New Roman"/>
          <w:b/>
          <w:sz w:val="24"/>
          <w:szCs w:val="24"/>
        </w:rPr>
        <w:t xml:space="preserve"> </w:t>
      </w:r>
      <w:r w:rsidRPr="00146BCF">
        <w:rPr>
          <w:rFonts w:ascii="Times New Roman" w:hAnsi="Times New Roman" w:cs="Times New Roman"/>
          <w:sz w:val="24"/>
          <w:szCs w:val="24"/>
        </w:rPr>
        <w:t xml:space="preserve">student of </w:t>
      </w:r>
      <w:r>
        <w:rPr>
          <w:rFonts w:ascii="Times New Roman" w:hAnsi="Times New Roman" w:cs="Times New Roman"/>
          <w:sz w:val="24"/>
          <w:szCs w:val="24"/>
        </w:rPr>
        <w:t xml:space="preserve">Chemistry Unit, Department of </w:t>
      </w:r>
      <w:r w:rsidRPr="00146BCF">
        <w:rPr>
          <w:rFonts w:ascii="Times New Roman" w:hAnsi="Times New Roman" w:cs="Times New Roman"/>
          <w:sz w:val="24"/>
          <w:szCs w:val="24"/>
        </w:rPr>
        <w:t xml:space="preserve">Science Laboratory Technology, Institute of Applied Sciences (IAS), </w:t>
      </w:r>
      <w:proofErr w:type="spellStart"/>
      <w:r w:rsidRPr="00146BCF">
        <w:rPr>
          <w:rFonts w:ascii="Times New Roman" w:hAnsi="Times New Roman" w:cs="Times New Roman"/>
          <w:sz w:val="24"/>
          <w:szCs w:val="24"/>
        </w:rPr>
        <w:t>Kwara</w:t>
      </w:r>
      <w:proofErr w:type="spellEnd"/>
      <w:r w:rsidRPr="00146BCF">
        <w:rPr>
          <w:rFonts w:ascii="Times New Roman" w:hAnsi="Times New Roman" w:cs="Times New Roman"/>
          <w:sz w:val="24"/>
          <w:szCs w:val="24"/>
        </w:rPr>
        <w:t xml:space="preserve"> State Polytechnic, Ilorin.</w:t>
      </w:r>
    </w:p>
    <w:p w14:paraId="3B57D102" w14:textId="77777777" w:rsidR="004F4066" w:rsidRDefault="004F4066" w:rsidP="00B0027F">
      <w:pPr>
        <w:spacing w:after="0" w:line="480" w:lineRule="auto"/>
        <w:rPr>
          <w:rFonts w:ascii="Times New Roman" w:hAnsi="Times New Roman" w:cs="Times New Roman"/>
          <w:b/>
          <w:sz w:val="24"/>
          <w:szCs w:val="24"/>
        </w:rPr>
      </w:pPr>
    </w:p>
    <w:p w14:paraId="32FA0CF9" w14:textId="77777777" w:rsidR="004F4066" w:rsidRDefault="004F4066" w:rsidP="00B0027F">
      <w:pPr>
        <w:spacing w:after="0" w:line="480" w:lineRule="auto"/>
        <w:rPr>
          <w:rFonts w:ascii="Times New Roman" w:hAnsi="Times New Roman" w:cs="Times New Roman"/>
          <w:b/>
          <w:sz w:val="24"/>
          <w:szCs w:val="24"/>
        </w:rPr>
      </w:pPr>
    </w:p>
    <w:p w14:paraId="3DD07EBB" w14:textId="77777777" w:rsidR="004F4066" w:rsidRPr="00146BCF" w:rsidRDefault="004F4066" w:rsidP="00B0027F">
      <w:pPr>
        <w:spacing w:after="0" w:line="480" w:lineRule="auto"/>
        <w:rPr>
          <w:rFonts w:ascii="Times New Roman" w:hAnsi="Times New Roman" w:cs="Times New Roman"/>
          <w:b/>
          <w:sz w:val="24"/>
          <w:szCs w:val="24"/>
        </w:rPr>
      </w:pPr>
    </w:p>
    <w:p w14:paraId="029A9059" w14:textId="77777777" w:rsidR="004F4066" w:rsidRPr="00146BCF" w:rsidRDefault="004F4066" w:rsidP="00B0027F">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7EA05396" w14:textId="77777777" w:rsidR="004F4066" w:rsidRPr="00146BCF" w:rsidRDefault="004F4066" w:rsidP="00B0027F">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14:paraId="67B3969B" w14:textId="77777777" w:rsidR="004F4066" w:rsidRPr="00146BCF" w:rsidRDefault="004F4066" w:rsidP="00B0027F">
      <w:pPr>
        <w:spacing w:after="0"/>
        <w:rPr>
          <w:rFonts w:ascii="Times New Roman" w:hAnsi="Times New Roman" w:cs="Times New Roman"/>
          <w:b/>
          <w:i/>
          <w:sz w:val="24"/>
          <w:szCs w:val="24"/>
        </w:rPr>
      </w:pPr>
      <w:r w:rsidRPr="00146BCF">
        <w:rPr>
          <w:rFonts w:ascii="Times New Roman" w:hAnsi="Times New Roman" w:cs="Times New Roman"/>
          <w:b/>
          <w:i/>
          <w:sz w:val="24"/>
          <w:szCs w:val="24"/>
        </w:rPr>
        <w:t>Project Supervisor</w:t>
      </w:r>
    </w:p>
    <w:p w14:paraId="6FA5A57A" w14:textId="77777777" w:rsidR="004F4066" w:rsidRPr="00146BCF" w:rsidRDefault="004F4066" w:rsidP="00B0027F">
      <w:pPr>
        <w:spacing w:after="0"/>
        <w:rPr>
          <w:rFonts w:ascii="Times New Roman" w:hAnsi="Times New Roman" w:cs="Times New Roman"/>
          <w:sz w:val="24"/>
          <w:szCs w:val="24"/>
        </w:rPr>
      </w:pPr>
    </w:p>
    <w:p w14:paraId="40CA2C1C" w14:textId="77777777" w:rsidR="004F4066" w:rsidRDefault="004F4066" w:rsidP="00B0027F">
      <w:pPr>
        <w:spacing w:after="0"/>
        <w:jc w:val="center"/>
        <w:rPr>
          <w:rFonts w:ascii="Times New Roman" w:hAnsi="Times New Roman" w:cs="Times New Roman"/>
          <w:b/>
          <w:sz w:val="24"/>
          <w:szCs w:val="24"/>
        </w:rPr>
      </w:pPr>
    </w:p>
    <w:p w14:paraId="270B1281" w14:textId="77777777" w:rsidR="004F4066" w:rsidRDefault="004F4066" w:rsidP="00B0027F">
      <w:pPr>
        <w:spacing w:after="0"/>
        <w:jc w:val="center"/>
        <w:rPr>
          <w:rFonts w:ascii="Times New Roman" w:hAnsi="Times New Roman" w:cs="Times New Roman"/>
          <w:b/>
          <w:sz w:val="24"/>
          <w:szCs w:val="24"/>
        </w:rPr>
      </w:pPr>
    </w:p>
    <w:p w14:paraId="6ED19AA7" w14:textId="77777777" w:rsidR="004F4066" w:rsidRPr="00146BCF" w:rsidRDefault="004F4066" w:rsidP="00B0027F">
      <w:pPr>
        <w:spacing w:after="0"/>
        <w:jc w:val="center"/>
        <w:rPr>
          <w:rFonts w:ascii="Times New Roman" w:hAnsi="Times New Roman" w:cs="Times New Roman"/>
          <w:b/>
          <w:sz w:val="24"/>
          <w:szCs w:val="24"/>
        </w:rPr>
      </w:pPr>
    </w:p>
    <w:p w14:paraId="7A26F6EB" w14:textId="77777777" w:rsidR="004F4066" w:rsidRPr="00146BCF" w:rsidRDefault="004F4066" w:rsidP="00B0027F">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43DB981F" w14:textId="77777777" w:rsidR="004F4066" w:rsidRPr="00146BCF" w:rsidRDefault="004F4066" w:rsidP="00B0027F">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Pr>
          <w:rFonts w:ascii="Times New Roman" w:hAnsi="Times New Roman" w:cs="Times New Roman"/>
          <w:sz w:val="24"/>
          <w:szCs w:val="24"/>
        </w:rPr>
        <w:tab/>
      </w:r>
      <w:r w:rsidRPr="00146BCF">
        <w:rPr>
          <w:rFonts w:ascii="Times New Roman" w:hAnsi="Times New Roman" w:cs="Times New Roman"/>
          <w:sz w:val="24"/>
          <w:szCs w:val="24"/>
        </w:rPr>
        <w:t>Date</w:t>
      </w:r>
    </w:p>
    <w:p w14:paraId="5A67B5C0" w14:textId="77777777" w:rsidR="004F4066" w:rsidRPr="00146BCF" w:rsidRDefault="004F4066" w:rsidP="00B0027F">
      <w:pPr>
        <w:spacing w:after="0"/>
        <w:rPr>
          <w:rFonts w:ascii="Times New Roman" w:hAnsi="Times New Roman" w:cs="Times New Roman"/>
          <w:b/>
          <w:i/>
          <w:sz w:val="24"/>
          <w:szCs w:val="24"/>
        </w:rPr>
      </w:pPr>
      <w:r w:rsidRPr="00146BCF">
        <w:rPr>
          <w:rFonts w:ascii="Times New Roman" w:hAnsi="Times New Roman" w:cs="Times New Roman"/>
          <w:b/>
          <w:i/>
          <w:sz w:val="24"/>
          <w:szCs w:val="24"/>
        </w:rPr>
        <w:t>Head of Unit</w:t>
      </w:r>
    </w:p>
    <w:p w14:paraId="57B47472" w14:textId="77777777" w:rsidR="004F4066" w:rsidRPr="00146BCF" w:rsidRDefault="004F4066" w:rsidP="00B0027F">
      <w:pPr>
        <w:spacing w:after="0"/>
        <w:rPr>
          <w:rFonts w:ascii="Times New Roman" w:hAnsi="Times New Roman" w:cs="Times New Roman"/>
          <w:b/>
          <w:sz w:val="24"/>
          <w:szCs w:val="24"/>
        </w:rPr>
      </w:pPr>
    </w:p>
    <w:p w14:paraId="40E41042" w14:textId="77777777" w:rsidR="004F4066" w:rsidRDefault="004F4066" w:rsidP="00B0027F">
      <w:pPr>
        <w:spacing w:after="0"/>
        <w:rPr>
          <w:rFonts w:ascii="Times New Roman" w:hAnsi="Times New Roman" w:cs="Times New Roman"/>
          <w:b/>
          <w:sz w:val="24"/>
          <w:szCs w:val="24"/>
        </w:rPr>
      </w:pPr>
    </w:p>
    <w:p w14:paraId="08507B76" w14:textId="77777777" w:rsidR="004F4066" w:rsidRDefault="004F4066" w:rsidP="00B0027F">
      <w:pPr>
        <w:spacing w:after="0"/>
        <w:rPr>
          <w:rFonts w:ascii="Times New Roman" w:hAnsi="Times New Roman" w:cs="Times New Roman"/>
          <w:b/>
          <w:sz w:val="24"/>
          <w:szCs w:val="24"/>
        </w:rPr>
      </w:pPr>
    </w:p>
    <w:p w14:paraId="129D1C49" w14:textId="77777777" w:rsidR="004F4066" w:rsidRPr="00146BCF" w:rsidRDefault="004F4066" w:rsidP="00B0027F">
      <w:pPr>
        <w:spacing w:after="0"/>
        <w:rPr>
          <w:rFonts w:ascii="Times New Roman" w:hAnsi="Times New Roman" w:cs="Times New Roman"/>
          <w:b/>
          <w:sz w:val="24"/>
          <w:szCs w:val="24"/>
        </w:rPr>
      </w:pPr>
    </w:p>
    <w:p w14:paraId="3052DBC3" w14:textId="77777777" w:rsidR="004F4066" w:rsidRPr="00146BCF" w:rsidRDefault="004F4066" w:rsidP="00B0027F">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75C58700" w14:textId="77777777" w:rsidR="004F4066" w:rsidRPr="00146BCF" w:rsidRDefault="004F4066" w:rsidP="00B0027F">
      <w:pPr>
        <w:spacing w:after="0"/>
        <w:rPr>
          <w:rFonts w:ascii="Times New Roman" w:hAnsi="Times New Roman" w:cs="Times New Roman"/>
          <w:sz w:val="24"/>
          <w:szCs w:val="24"/>
        </w:rPr>
      </w:pPr>
      <w:r w:rsidRPr="00146BCF">
        <w:rPr>
          <w:rFonts w:ascii="Times New Roman" w:hAnsi="Times New Roman" w:cs="Times New Roman"/>
          <w:sz w:val="24"/>
          <w:szCs w:val="24"/>
        </w:rPr>
        <w:t xml:space="preserve">Dr. </w:t>
      </w:r>
      <w:r>
        <w:rPr>
          <w:rFonts w:ascii="Times New Roman" w:hAnsi="Times New Roman" w:cs="Times New Roman"/>
          <w:sz w:val="24"/>
          <w:szCs w:val="24"/>
        </w:rPr>
        <w:t>USMAN A.</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14:paraId="35D90FEC" w14:textId="77777777" w:rsidR="004F4066" w:rsidRPr="00173537" w:rsidRDefault="004F4066" w:rsidP="00B0027F">
      <w:pPr>
        <w:spacing w:after="0"/>
        <w:rPr>
          <w:rFonts w:ascii="Times New Roman" w:hAnsi="Times New Roman" w:cs="Times New Roman"/>
          <w:b/>
          <w:i/>
          <w:sz w:val="24"/>
          <w:szCs w:val="24"/>
        </w:rPr>
      </w:pPr>
      <w:r w:rsidRPr="00146BCF">
        <w:rPr>
          <w:rFonts w:ascii="Times New Roman" w:hAnsi="Times New Roman" w:cs="Times New Roman"/>
          <w:b/>
          <w:i/>
          <w:sz w:val="24"/>
          <w:szCs w:val="24"/>
        </w:rPr>
        <w:t xml:space="preserve">Head of Department  </w:t>
      </w:r>
    </w:p>
    <w:p w14:paraId="6344B36A" w14:textId="77777777" w:rsidR="004F4066" w:rsidRDefault="004F4066" w:rsidP="00B0027F">
      <w:pPr>
        <w:spacing w:after="0" w:line="480" w:lineRule="auto"/>
        <w:jc w:val="center"/>
        <w:rPr>
          <w:rFonts w:ascii="Times New Roman" w:hAnsi="Times New Roman" w:cs="Times New Roman"/>
          <w:b/>
          <w:sz w:val="24"/>
          <w:szCs w:val="24"/>
        </w:rPr>
      </w:pPr>
    </w:p>
    <w:p w14:paraId="1ED9B011" w14:textId="77777777" w:rsidR="0048071D" w:rsidRDefault="0048071D" w:rsidP="00B0027F">
      <w:pPr>
        <w:spacing w:after="0" w:line="480" w:lineRule="auto"/>
        <w:jc w:val="center"/>
        <w:rPr>
          <w:rFonts w:ascii="Times New Roman" w:hAnsi="Times New Roman" w:cs="Times New Roman"/>
          <w:b/>
          <w:sz w:val="24"/>
          <w:szCs w:val="24"/>
        </w:rPr>
      </w:pPr>
    </w:p>
    <w:p w14:paraId="7471997D" w14:textId="77777777" w:rsidR="0048071D" w:rsidRDefault="0048071D" w:rsidP="00B0027F">
      <w:pPr>
        <w:spacing w:after="0" w:line="480" w:lineRule="auto"/>
        <w:jc w:val="center"/>
        <w:rPr>
          <w:rFonts w:ascii="Times New Roman" w:hAnsi="Times New Roman" w:cs="Times New Roman"/>
          <w:b/>
          <w:sz w:val="24"/>
          <w:szCs w:val="24"/>
        </w:rPr>
      </w:pPr>
    </w:p>
    <w:p w14:paraId="1E84DDEC" w14:textId="77777777" w:rsidR="0048071D" w:rsidRDefault="0048071D" w:rsidP="00B0027F">
      <w:pPr>
        <w:spacing w:after="0" w:line="480" w:lineRule="auto"/>
        <w:jc w:val="center"/>
        <w:rPr>
          <w:rFonts w:ascii="Times New Roman" w:hAnsi="Times New Roman" w:cs="Times New Roman"/>
          <w:b/>
          <w:sz w:val="24"/>
          <w:szCs w:val="24"/>
        </w:rPr>
      </w:pPr>
    </w:p>
    <w:p w14:paraId="0F633198" w14:textId="77777777" w:rsidR="0048071D" w:rsidRDefault="0048071D" w:rsidP="00B0027F">
      <w:pPr>
        <w:spacing w:after="0" w:line="480" w:lineRule="auto"/>
        <w:jc w:val="center"/>
        <w:rPr>
          <w:rFonts w:ascii="Times New Roman" w:hAnsi="Times New Roman" w:cs="Times New Roman"/>
          <w:b/>
          <w:sz w:val="24"/>
          <w:szCs w:val="24"/>
        </w:rPr>
      </w:pPr>
    </w:p>
    <w:p w14:paraId="19D0ADDD" w14:textId="77777777" w:rsidR="0048071D" w:rsidRDefault="0048071D" w:rsidP="00B0027F">
      <w:pPr>
        <w:spacing w:after="0" w:line="480" w:lineRule="auto"/>
        <w:jc w:val="center"/>
        <w:rPr>
          <w:rFonts w:ascii="Times New Roman" w:hAnsi="Times New Roman" w:cs="Times New Roman"/>
          <w:b/>
          <w:sz w:val="24"/>
          <w:szCs w:val="24"/>
        </w:rPr>
      </w:pPr>
    </w:p>
    <w:p w14:paraId="33B59ADA" w14:textId="77777777" w:rsidR="0048071D" w:rsidRDefault="0048071D" w:rsidP="00B0027F">
      <w:pPr>
        <w:spacing w:after="0" w:line="480" w:lineRule="auto"/>
        <w:jc w:val="center"/>
        <w:rPr>
          <w:rFonts w:ascii="Times New Roman" w:hAnsi="Times New Roman" w:cs="Times New Roman"/>
          <w:b/>
          <w:sz w:val="24"/>
          <w:szCs w:val="24"/>
        </w:rPr>
      </w:pPr>
    </w:p>
    <w:p w14:paraId="47878E56" w14:textId="75AAC788" w:rsidR="0048071D" w:rsidRPr="00146BCF" w:rsidRDefault="0048071D" w:rsidP="00B0027F">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DEDICATION</w:t>
      </w:r>
    </w:p>
    <w:p w14:paraId="366C5BD9" w14:textId="77777777" w:rsidR="0048071D" w:rsidRPr="00146BCF" w:rsidRDefault="0048071D" w:rsidP="00B0027F">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project work is dedicated to Almighty God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w:t>
      </w:r>
      <w:r>
        <w:rPr>
          <w:rFonts w:ascii="Times New Roman" w:hAnsi="Times New Roman" w:cs="Times New Roman"/>
          <w:sz w:val="24"/>
          <w:szCs w:val="24"/>
        </w:rPr>
        <w:t>throughout the journey</w:t>
      </w:r>
      <w:r w:rsidRPr="00146BCF">
        <w:rPr>
          <w:rFonts w:ascii="Times New Roman" w:hAnsi="Times New Roman" w:cs="Times New Roman"/>
          <w:sz w:val="24"/>
          <w:szCs w:val="24"/>
        </w:rPr>
        <w:t>.</w:t>
      </w:r>
    </w:p>
    <w:p w14:paraId="760C6F2B" w14:textId="77777777" w:rsidR="0048071D" w:rsidRPr="00146BCF" w:rsidRDefault="0048071D" w:rsidP="00B0027F">
      <w:pPr>
        <w:spacing w:after="0" w:line="480" w:lineRule="auto"/>
        <w:jc w:val="center"/>
        <w:rPr>
          <w:rFonts w:ascii="Times New Roman" w:hAnsi="Times New Roman" w:cs="Times New Roman"/>
          <w:b/>
          <w:sz w:val="24"/>
          <w:szCs w:val="24"/>
        </w:rPr>
      </w:pPr>
    </w:p>
    <w:p w14:paraId="5611AE92" w14:textId="77777777" w:rsidR="0048071D" w:rsidRPr="00146BCF" w:rsidRDefault="0048071D" w:rsidP="00B0027F">
      <w:pPr>
        <w:spacing w:after="0" w:line="480" w:lineRule="auto"/>
        <w:jc w:val="center"/>
        <w:rPr>
          <w:rFonts w:ascii="Times New Roman" w:hAnsi="Times New Roman" w:cs="Times New Roman"/>
          <w:b/>
          <w:sz w:val="24"/>
          <w:szCs w:val="24"/>
        </w:rPr>
      </w:pPr>
    </w:p>
    <w:p w14:paraId="7F62EABB" w14:textId="77777777" w:rsidR="0048071D" w:rsidRPr="00146BCF" w:rsidRDefault="0048071D" w:rsidP="00B0027F">
      <w:pPr>
        <w:spacing w:after="0" w:line="480" w:lineRule="auto"/>
        <w:jc w:val="center"/>
        <w:rPr>
          <w:rFonts w:ascii="Times New Roman" w:hAnsi="Times New Roman" w:cs="Times New Roman"/>
          <w:b/>
          <w:sz w:val="24"/>
          <w:szCs w:val="24"/>
        </w:rPr>
      </w:pPr>
    </w:p>
    <w:p w14:paraId="10D40405" w14:textId="77777777" w:rsidR="0048071D" w:rsidRPr="00146BCF" w:rsidRDefault="0048071D" w:rsidP="00B0027F">
      <w:pPr>
        <w:spacing w:after="0" w:line="480" w:lineRule="auto"/>
        <w:jc w:val="center"/>
        <w:rPr>
          <w:rFonts w:ascii="Times New Roman" w:hAnsi="Times New Roman" w:cs="Times New Roman"/>
          <w:b/>
          <w:sz w:val="24"/>
          <w:szCs w:val="24"/>
        </w:rPr>
      </w:pPr>
    </w:p>
    <w:p w14:paraId="30AADF80" w14:textId="77777777" w:rsidR="0048071D" w:rsidRPr="00146BCF" w:rsidRDefault="0048071D" w:rsidP="00B0027F">
      <w:pPr>
        <w:spacing w:after="0" w:line="480" w:lineRule="auto"/>
        <w:jc w:val="center"/>
        <w:rPr>
          <w:rFonts w:ascii="Times New Roman" w:hAnsi="Times New Roman" w:cs="Times New Roman"/>
          <w:b/>
          <w:sz w:val="24"/>
          <w:szCs w:val="24"/>
        </w:rPr>
      </w:pPr>
    </w:p>
    <w:p w14:paraId="264D075F" w14:textId="77777777" w:rsidR="0048071D" w:rsidRPr="00146BCF" w:rsidRDefault="0048071D" w:rsidP="00B0027F">
      <w:pPr>
        <w:spacing w:after="0" w:line="480" w:lineRule="auto"/>
        <w:jc w:val="center"/>
        <w:rPr>
          <w:rFonts w:ascii="Times New Roman" w:hAnsi="Times New Roman" w:cs="Times New Roman"/>
          <w:b/>
          <w:sz w:val="24"/>
          <w:szCs w:val="24"/>
        </w:rPr>
      </w:pPr>
    </w:p>
    <w:p w14:paraId="74208121" w14:textId="77777777" w:rsidR="0048071D" w:rsidRPr="00146BCF" w:rsidRDefault="0048071D" w:rsidP="00B0027F">
      <w:pPr>
        <w:spacing w:after="0" w:line="480" w:lineRule="auto"/>
        <w:jc w:val="center"/>
        <w:rPr>
          <w:rFonts w:ascii="Times New Roman" w:hAnsi="Times New Roman" w:cs="Times New Roman"/>
          <w:b/>
          <w:sz w:val="24"/>
          <w:szCs w:val="24"/>
        </w:rPr>
      </w:pPr>
    </w:p>
    <w:p w14:paraId="1E06C2FB" w14:textId="77777777" w:rsidR="0048071D" w:rsidRPr="00146BCF" w:rsidRDefault="0048071D" w:rsidP="00B0027F">
      <w:pPr>
        <w:spacing w:after="0" w:line="480" w:lineRule="auto"/>
        <w:jc w:val="center"/>
        <w:rPr>
          <w:rFonts w:ascii="Times New Roman" w:hAnsi="Times New Roman" w:cs="Times New Roman"/>
          <w:b/>
          <w:sz w:val="24"/>
          <w:szCs w:val="24"/>
        </w:rPr>
      </w:pPr>
    </w:p>
    <w:p w14:paraId="0472D18F" w14:textId="77777777" w:rsidR="0048071D" w:rsidRPr="00146BCF" w:rsidRDefault="0048071D" w:rsidP="00B0027F">
      <w:pPr>
        <w:spacing w:after="0" w:line="480" w:lineRule="auto"/>
        <w:jc w:val="center"/>
        <w:rPr>
          <w:rFonts w:ascii="Times New Roman" w:hAnsi="Times New Roman" w:cs="Times New Roman"/>
          <w:b/>
          <w:sz w:val="24"/>
          <w:szCs w:val="24"/>
        </w:rPr>
      </w:pPr>
    </w:p>
    <w:p w14:paraId="43DDFB2B" w14:textId="77777777" w:rsidR="0048071D" w:rsidRPr="00146BCF" w:rsidRDefault="0048071D" w:rsidP="00B0027F">
      <w:pPr>
        <w:spacing w:after="0" w:line="480" w:lineRule="auto"/>
        <w:jc w:val="center"/>
        <w:rPr>
          <w:rFonts w:ascii="Times New Roman" w:hAnsi="Times New Roman" w:cs="Times New Roman"/>
          <w:b/>
          <w:sz w:val="24"/>
          <w:szCs w:val="24"/>
        </w:rPr>
      </w:pPr>
    </w:p>
    <w:p w14:paraId="35F97E82" w14:textId="77777777" w:rsidR="0048071D" w:rsidRPr="00146BCF" w:rsidRDefault="0048071D" w:rsidP="00B0027F">
      <w:pPr>
        <w:spacing w:after="0" w:line="480" w:lineRule="auto"/>
        <w:jc w:val="center"/>
        <w:rPr>
          <w:rFonts w:ascii="Times New Roman" w:hAnsi="Times New Roman" w:cs="Times New Roman"/>
          <w:b/>
          <w:sz w:val="24"/>
          <w:szCs w:val="24"/>
        </w:rPr>
      </w:pPr>
    </w:p>
    <w:p w14:paraId="3F770B8E" w14:textId="77777777" w:rsidR="0048071D" w:rsidRPr="00146BCF" w:rsidRDefault="0048071D" w:rsidP="00B0027F">
      <w:pPr>
        <w:spacing w:after="0" w:line="480" w:lineRule="auto"/>
        <w:jc w:val="center"/>
        <w:rPr>
          <w:rFonts w:ascii="Times New Roman" w:hAnsi="Times New Roman" w:cs="Times New Roman"/>
          <w:b/>
          <w:sz w:val="24"/>
          <w:szCs w:val="24"/>
        </w:rPr>
      </w:pPr>
    </w:p>
    <w:p w14:paraId="5503279E" w14:textId="77777777" w:rsidR="0048071D" w:rsidRPr="00146BCF" w:rsidRDefault="0048071D" w:rsidP="00B0027F">
      <w:pPr>
        <w:spacing w:after="0" w:line="480" w:lineRule="auto"/>
        <w:jc w:val="center"/>
        <w:rPr>
          <w:rFonts w:ascii="Times New Roman" w:hAnsi="Times New Roman" w:cs="Times New Roman"/>
          <w:b/>
          <w:sz w:val="24"/>
          <w:szCs w:val="24"/>
        </w:rPr>
      </w:pPr>
    </w:p>
    <w:p w14:paraId="7513BADA" w14:textId="77777777" w:rsidR="0048071D" w:rsidRPr="00146BCF" w:rsidRDefault="0048071D" w:rsidP="00B0027F">
      <w:pPr>
        <w:spacing w:after="0" w:line="480" w:lineRule="auto"/>
        <w:jc w:val="center"/>
        <w:rPr>
          <w:rFonts w:ascii="Times New Roman" w:hAnsi="Times New Roman" w:cs="Times New Roman"/>
          <w:b/>
          <w:sz w:val="24"/>
          <w:szCs w:val="24"/>
        </w:rPr>
      </w:pPr>
    </w:p>
    <w:p w14:paraId="10F430F6" w14:textId="77777777" w:rsidR="0048071D" w:rsidRPr="00146BCF" w:rsidRDefault="0048071D" w:rsidP="00B0027F">
      <w:pPr>
        <w:spacing w:after="0" w:line="480" w:lineRule="auto"/>
        <w:jc w:val="center"/>
        <w:rPr>
          <w:rFonts w:ascii="Times New Roman" w:hAnsi="Times New Roman" w:cs="Times New Roman"/>
          <w:b/>
          <w:sz w:val="24"/>
          <w:szCs w:val="24"/>
        </w:rPr>
      </w:pPr>
    </w:p>
    <w:p w14:paraId="03071946" w14:textId="77777777" w:rsidR="0048071D" w:rsidRPr="00146BCF" w:rsidRDefault="0048071D" w:rsidP="00B0027F">
      <w:pPr>
        <w:spacing w:after="0" w:line="480" w:lineRule="auto"/>
        <w:rPr>
          <w:rFonts w:ascii="Times New Roman" w:hAnsi="Times New Roman" w:cs="Times New Roman"/>
          <w:b/>
          <w:sz w:val="24"/>
          <w:szCs w:val="24"/>
        </w:rPr>
      </w:pPr>
    </w:p>
    <w:p w14:paraId="426145FB" w14:textId="77777777" w:rsidR="0048071D" w:rsidRDefault="0048071D" w:rsidP="00B0027F">
      <w:pPr>
        <w:spacing w:after="0" w:line="480" w:lineRule="auto"/>
        <w:rPr>
          <w:rFonts w:ascii="Times New Roman" w:hAnsi="Times New Roman" w:cs="Times New Roman"/>
          <w:b/>
          <w:sz w:val="24"/>
          <w:szCs w:val="24"/>
        </w:rPr>
      </w:pPr>
    </w:p>
    <w:p w14:paraId="28C686D4" w14:textId="77777777" w:rsidR="0048071D" w:rsidRPr="00146BCF" w:rsidRDefault="0048071D" w:rsidP="00B0027F">
      <w:pPr>
        <w:spacing w:after="0" w:line="480" w:lineRule="auto"/>
        <w:rPr>
          <w:rFonts w:ascii="Times New Roman" w:hAnsi="Times New Roman" w:cs="Times New Roman"/>
          <w:b/>
          <w:sz w:val="24"/>
          <w:szCs w:val="24"/>
        </w:rPr>
      </w:pPr>
    </w:p>
    <w:p w14:paraId="4D1C3745" w14:textId="77777777" w:rsidR="0048071D" w:rsidRDefault="0048071D" w:rsidP="00B0027F">
      <w:pPr>
        <w:spacing w:after="0" w:line="480" w:lineRule="auto"/>
        <w:jc w:val="center"/>
        <w:rPr>
          <w:rFonts w:ascii="Times New Roman" w:hAnsi="Times New Roman" w:cs="Times New Roman"/>
          <w:b/>
          <w:sz w:val="24"/>
          <w:szCs w:val="24"/>
        </w:rPr>
      </w:pPr>
    </w:p>
    <w:p w14:paraId="4EB19B9B" w14:textId="77777777" w:rsidR="0048071D" w:rsidRDefault="0048071D" w:rsidP="00B0027F">
      <w:pPr>
        <w:spacing w:after="0" w:line="480" w:lineRule="auto"/>
        <w:jc w:val="center"/>
        <w:rPr>
          <w:rFonts w:ascii="Times New Roman" w:hAnsi="Times New Roman" w:cs="Times New Roman"/>
          <w:b/>
          <w:sz w:val="24"/>
          <w:szCs w:val="24"/>
        </w:rPr>
      </w:pPr>
    </w:p>
    <w:p w14:paraId="5FA5BEDF" w14:textId="77777777" w:rsidR="0048071D" w:rsidRDefault="0048071D" w:rsidP="00B0027F">
      <w:pPr>
        <w:spacing w:after="0" w:line="480" w:lineRule="auto"/>
        <w:jc w:val="center"/>
        <w:rPr>
          <w:rFonts w:ascii="Times New Roman" w:hAnsi="Times New Roman" w:cs="Times New Roman"/>
          <w:b/>
          <w:sz w:val="24"/>
          <w:szCs w:val="24"/>
        </w:rPr>
      </w:pPr>
    </w:p>
    <w:p w14:paraId="632F38EC" w14:textId="0EAB609A" w:rsidR="0048071D" w:rsidRPr="00146BCF" w:rsidRDefault="0048071D" w:rsidP="00B0027F">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ACKNOWLEDGEMENT</w:t>
      </w:r>
    </w:p>
    <w:p w14:paraId="25A7A1A2" w14:textId="77777777" w:rsidR="0048071D" w:rsidRPr="00146BCF" w:rsidRDefault="0048071D" w:rsidP="00B002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goes to Almighty God for the privilege given to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to complete this project work; He has been helping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from the beginning till </w:t>
      </w:r>
      <w:r>
        <w:rPr>
          <w:rFonts w:ascii="Times New Roman" w:hAnsi="Times New Roman" w:cs="Times New Roman"/>
          <w:sz w:val="24"/>
          <w:szCs w:val="24"/>
        </w:rPr>
        <w:t xml:space="preserve">the </w:t>
      </w:r>
      <w:r w:rsidRPr="00146BCF">
        <w:rPr>
          <w:rFonts w:ascii="Times New Roman" w:hAnsi="Times New Roman" w:cs="Times New Roman"/>
          <w:sz w:val="24"/>
          <w:szCs w:val="24"/>
        </w:rPr>
        <w:t xml:space="preserve">end of </w:t>
      </w:r>
      <w:r>
        <w:rPr>
          <w:rFonts w:ascii="Times New Roman" w:hAnsi="Times New Roman" w:cs="Times New Roman"/>
          <w:sz w:val="24"/>
          <w:szCs w:val="24"/>
        </w:rPr>
        <w:t>the</w:t>
      </w:r>
      <w:r w:rsidRPr="00146BCF">
        <w:rPr>
          <w:rFonts w:ascii="Times New Roman" w:hAnsi="Times New Roman" w:cs="Times New Roman"/>
          <w:sz w:val="24"/>
          <w:szCs w:val="24"/>
        </w:rPr>
        <w:t xml:space="preserve"> program.</w:t>
      </w:r>
    </w:p>
    <w:p w14:paraId="2AF08CE9" w14:textId="77777777" w:rsidR="0048071D" w:rsidRPr="00146BCF" w:rsidRDefault="0048071D" w:rsidP="00B002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gratitude goes to </w:t>
      </w:r>
      <w:r>
        <w:rPr>
          <w:rFonts w:ascii="Times New Roman" w:hAnsi="Times New Roman" w:cs="Times New Roman"/>
          <w:sz w:val="24"/>
          <w:szCs w:val="24"/>
        </w:rPr>
        <w:t>my</w:t>
      </w:r>
      <w:r w:rsidRPr="00146BCF">
        <w:rPr>
          <w:rFonts w:ascii="Times New Roman" w:hAnsi="Times New Roman" w:cs="Times New Roman"/>
          <w:sz w:val="24"/>
          <w:szCs w:val="24"/>
        </w:rPr>
        <w:t xml:space="preserve"> ever kindness and loving supervisor in person of Dr. Jamiu </w:t>
      </w:r>
      <w:proofErr w:type="spellStart"/>
      <w:r w:rsidRPr="00146BCF">
        <w:rPr>
          <w:rFonts w:ascii="Times New Roman" w:hAnsi="Times New Roman" w:cs="Times New Roman"/>
          <w:sz w:val="24"/>
          <w:szCs w:val="24"/>
        </w:rPr>
        <w:t>Wasiu</w:t>
      </w:r>
      <w:proofErr w:type="spellEnd"/>
      <w:r w:rsidRPr="00146BCF">
        <w:rPr>
          <w:rFonts w:ascii="Times New Roman" w:hAnsi="Times New Roman" w:cs="Times New Roman"/>
          <w:sz w:val="24"/>
          <w:szCs w:val="24"/>
        </w:rPr>
        <w:t xml:space="preserve"> for his advice, thorough supervision, moral support and word of encouragement to the successful completion of this project. May God Almighty continue to preserve, guide and shower His blessings on you sir.</w:t>
      </w:r>
    </w:p>
    <w:p w14:paraId="695A7DF0" w14:textId="77777777" w:rsidR="0048071D" w:rsidRPr="00146BCF" w:rsidRDefault="0048071D" w:rsidP="00B002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appreciation goes to the Head of Department of SLT, and all lecturers for their kind gesture, may Almighty God continue to bless you all.</w:t>
      </w:r>
    </w:p>
    <w:p w14:paraId="4F9E6256" w14:textId="77777777" w:rsidR="0048071D" w:rsidRPr="00146BCF" w:rsidRDefault="0048071D" w:rsidP="00B002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sincere appreciation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w:t>
      </w:r>
      <w:r>
        <w:rPr>
          <w:rFonts w:ascii="Times New Roman" w:hAnsi="Times New Roman" w:cs="Times New Roman"/>
          <w:sz w:val="24"/>
          <w:szCs w:val="24"/>
        </w:rPr>
        <w:t xml:space="preserve">parents </w:t>
      </w:r>
      <w:r w:rsidRPr="00146BCF">
        <w:rPr>
          <w:rFonts w:ascii="Times New Roman" w:hAnsi="Times New Roman" w:cs="Times New Roman"/>
          <w:sz w:val="24"/>
          <w:szCs w:val="24"/>
        </w:rPr>
        <w:t xml:space="preserve">for being </w:t>
      </w:r>
      <w:r>
        <w:rPr>
          <w:rFonts w:ascii="Times New Roman" w:hAnsi="Times New Roman" w:cs="Times New Roman"/>
          <w:sz w:val="24"/>
          <w:szCs w:val="24"/>
        </w:rPr>
        <w:t>my</w:t>
      </w:r>
      <w:r w:rsidRPr="00146BCF">
        <w:rPr>
          <w:rFonts w:ascii="Times New Roman" w:hAnsi="Times New Roman" w:cs="Times New Roman"/>
          <w:sz w:val="24"/>
          <w:szCs w:val="24"/>
        </w:rPr>
        <w:t xml:space="preserve"> back bone and supporter, without them </w:t>
      </w:r>
      <w:r>
        <w:rPr>
          <w:rFonts w:ascii="Times New Roman" w:hAnsi="Times New Roman" w:cs="Times New Roman"/>
          <w:sz w:val="24"/>
          <w:szCs w:val="24"/>
        </w:rPr>
        <w:t xml:space="preserve">I </w:t>
      </w:r>
      <w:r w:rsidRPr="00146BCF">
        <w:rPr>
          <w:rFonts w:ascii="Times New Roman" w:hAnsi="Times New Roman" w:cs="Times New Roman"/>
          <w:sz w:val="24"/>
          <w:szCs w:val="24"/>
        </w:rPr>
        <w:t xml:space="preserve">have no power to be here today. </w:t>
      </w:r>
      <w:r>
        <w:rPr>
          <w:rFonts w:ascii="Times New Roman" w:hAnsi="Times New Roman" w:cs="Times New Roman"/>
          <w:sz w:val="24"/>
          <w:szCs w:val="24"/>
        </w:rPr>
        <w:t>I</w:t>
      </w:r>
      <w:r w:rsidRPr="00146BCF">
        <w:rPr>
          <w:rFonts w:ascii="Times New Roman" w:hAnsi="Times New Roman" w:cs="Times New Roman"/>
          <w:sz w:val="24"/>
          <w:szCs w:val="24"/>
        </w:rPr>
        <w:t xml:space="preserve"> sincerely thank them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in time of needs, encouragement, moral support, spiritually and financially. May God enrich their purse and grant them long life and prosperity to reap the fruits of their labour.</w:t>
      </w:r>
    </w:p>
    <w:p w14:paraId="0A2F6AA4" w14:textId="77777777" w:rsidR="0048071D" w:rsidRPr="00146BCF" w:rsidRDefault="0048071D" w:rsidP="00B002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also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family member, siblings, friends and course mates who have been supporting </w:t>
      </w:r>
      <w:r>
        <w:rPr>
          <w:rFonts w:ascii="Times New Roman" w:hAnsi="Times New Roman" w:cs="Times New Roman"/>
          <w:sz w:val="24"/>
          <w:szCs w:val="24"/>
        </w:rPr>
        <w:t>me</w:t>
      </w:r>
      <w:r w:rsidRPr="00146BCF">
        <w:rPr>
          <w:rFonts w:ascii="Times New Roman" w:hAnsi="Times New Roman" w:cs="Times New Roman"/>
          <w:sz w:val="24"/>
          <w:szCs w:val="24"/>
        </w:rPr>
        <w:t xml:space="preserve"> in all ways to make this program successful. May the lord reward you all abundantly and meet you at the point of your needs (amen). </w:t>
      </w:r>
    </w:p>
    <w:p w14:paraId="581AD08C" w14:textId="77777777" w:rsidR="0048071D" w:rsidRDefault="0048071D" w:rsidP="00B0027F">
      <w:pPr>
        <w:spacing w:after="0" w:line="480" w:lineRule="auto"/>
        <w:jc w:val="both"/>
        <w:rPr>
          <w:rFonts w:ascii="Times New Roman" w:hAnsi="Times New Roman" w:cs="Times New Roman"/>
          <w:b/>
          <w:sz w:val="24"/>
          <w:szCs w:val="24"/>
        </w:rPr>
      </w:pPr>
    </w:p>
    <w:p w14:paraId="4245915C" w14:textId="77777777" w:rsidR="004F4066" w:rsidRDefault="004F4066" w:rsidP="0008388B">
      <w:pPr>
        <w:pStyle w:val="Heading1"/>
        <w:spacing w:before="0" w:after="0" w:line="480" w:lineRule="auto"/>
        <w:jc w:val="both"/>
        <w:rPr>
          <w:rFonts w:cs="Times New Roman"/>
          <w:szCs w:val="24"/>
        </w:rPr>
      </w:pPr>
    </w:p>
    <w:p w14:paraId="62BB9973" w14:textId="77777777" w:rsidR="004F4066" w:rsidRDefault="004F4066" w:rsidP="0008388B">
      <w:pPr>
        <w:pStyle w:val="Heading1"/>
        <w:spacing w:before="0" w:after="0" w:line="480" w:lineRule="auto"/>
        <w:jc w:val="both"/>
        <w:rPr>
          <w:rFonts w:cs="Times New Roman"/>
          <w:szCs w:val="24"/>
        </w:rPr>
      </w:pPr>
    </w:p>
    <w:p w14:paraId="65EEA1EB" w14:textId="77777777" w:rsidR="004F4066" w:rsidRDefault="004F4066" w:rsidP="0008388B">
      <w:pPr>
        <w:pStyle w:val="Heading1"/>
        <w:spacing w:before="0" w:after="0" w:line="480" w:lineRule="auto"/>
        <w:jc w:val="both"/>
        <w:rPr>
          <w:rFonts w:cs="Times New Roman"/>
          <w:szCs w:val="24"/>
        </w:rPr>
      </w:pPr>
    </w:p>
    <w:p w14:paraId="152B3474" w14:textId="77777777" w:rsidR="0048071D" w:rsidRDefault="0048071D" w:rsidP="0008388B">
      <w:pPr>
        <w:pStyle w:val="Heading1"/>
        <w:spacing w:before="0" w:after="0" w:line="480" w:lineRule="auto"/>
        <w:jc w:val="both"/>
        <w:rPr>
          <w:rFonts w:cs="Times New Roman"/>
          <w:szCs w:val="24"/>
        </w:rPr>
      </w:pPr>
    </w:p>
    <w:p w14:paraId="155440ED" w14:textId="7498636D" w:rsidR="00AC2A2C" w:rsidRPr="0008388B" w:rsidRDefault="00B940E3" w:rsidP="0008388B">
      <w:pPr>
        <w:pStyle w:val="Heading1"/>
        <w:spacing w:before="0" w:after="0" w:line="480" w:lineRule="auto"/>
        <w:jc w:val="both"/>
        <w:rPr>
          <w:rFonts w:cs="Times New Roman"/>
          <w:szCs w:val="24"/>
        </w:rPr>
      </w:pPr>
      <w:r w:rsidRPr="0008388B">
        <w:rPr>
          <w:rFonts w:cs="Times New Roman"/>
          <w:szCs w:val="24"/>
        </w:rPr>
        <w:t>Abstract</w:t>
      </w:r>
      <w:bookmarkEnd w:id="0"/>
    </w:p>
    <w:p w14:paraId="5C4B7E9E" w14:textId="77777777" w:rsidR="008D29F6" w:rsidRPr="0008388B" w:rsidRDefault="00C318F2" w:rsidP="0008388B">
      <w:pPr>
        <w:spacing w:after="0" w:line="480" w:lineRule="auto"/>
        <w:jc w:val="both"/>
        <w:rPr>
          <w:rFonts w:ascii="Times New Roman" w:hAnsi="Times New Roman" w:cs="Times New Roman"/>
          <w:sz w:val="24"/>
          <w:szCs w:val="24"/>
        </w:rPr>
      </w:pPr>
      <w:r w:rsidRPr="0008388B">
        <w:rPr>
          <w:rFonts w:ascii="Times New Roman" w:eastAsia="Times New Roman" w:hAnsi="Times New Roman" w:cs="Times New Roman"/>
          <w:sz w:val="24"/>
          <w:szCs w:val="24"/>
        </w:rPr>
        <w:t>The pharmaceutical effluents are a complex mixture of many polluting substances such as organochlorine-based pesticides, heavy metals, pigments and dyes. These effluents contain highly toxic dyes, bleaching agents, salts, acids, and alkalis</w:t>
      </w:r>
      <w:r w:rsidR="00330306" w:rsidRPr="0008388B">
        <w:rPr>
          <w:rFonts w:ascii="Times New Roman" w:eastAsia="Times New Roman" w:hAnsi="Times New Roman" w:cs="Times New Roman"/>
          <w:sz w:val="24"/>
          <w:szCs w:val="24"/>
        </w:rPr>
        <w:t xml:space="preserve">. The aim of carrying out this study is to investigate the heavy metal (lead and cadmium) levels of pharmaceutical effluents from samples obtained from industries in Ilorin. </w:t>
      </w:r>
      <w:r w:rsidR="00B940E3" w:rsidRPr="0008388B">
        <w:rPr>
          <w:rFonts w:ascii="Times New Roman" w:hAnsi="Times New Roman" w:cs="Times New Roman"/>
          <w:sz w:val="24"/>
          <w:szCs w:val="24"/>
        </w:rPr>
        <w:t>The lead content present in the three sample was small and the cadmium content was below detection level.</w:t>
      </w:r>
      <w:r w:rsidRPr="0008388B">
        <w:rPr>
          <w:rFonts w:ascii="Times New Roman" w:hAnsi="Times New Roman" w:cs="Times New Roman"/>
          <w:sz w:val="24"/>
          <w:szCs w:val="24"/>
        </w:rPr>
        <w:t xml:space="preserve"> Lead and cadmium were found to be below the permissible limit recommended by WHO standards.</w:t>
      </w:r>
      <w:r w:rsidR="008D29F6" w:rsidRPr="0008388B">
        <w:rPr>
          <w:rFonts w:ascii="Times New Roman" w:hAnsi="Times New Roman" w:cs="Times New Roman"/>
          <w:sz w:val="24"/>
          <w:szCs w:val="24"/>
        </w:rPr>
        <w:t xml:space="preserve"> The rejection of sewage has a significant impact on the environment and human health. These rejections, coming from various sources such as pharmaceutical industries, often contain potentially dangerous contaminants for human life and human health, also harmful to the environment.  Chemical substances found in sewage, such as heavy metals, industrial chemicals, and persistent organic compounds, can accumulate in living organisms, leading to adverse effects on their health and reproduction. </w:t>
      </w:r>
    </w:p>
    <w:p w14:paraId="574547EB" w14:textId="77777777" w:rsidR="00D9497D" w:rsidRPr="0008388B" w:rsidRDefault="00D9497D" w:rsidP="0008388B">
      <w:pPr>
        <w:spacing w:after="0" w:line="480" w:lineRule="auto"/>
        <w:jc w:val="both"/>
        <w:rPr>
          <w:rFonts w:ascii="Times New Roman" w:eastAsia="Times New Roman" w:hAnsi="Times New Roman" w:cs="Times New Roman"/>
          <w:sz w:val="24"/>
          <w:szCs w:val="24"/>
        </w:rPr>
      </w:pPr>
    </w:p>
    <w:p w14:paraId="17E4D804" w14:textId="77777777" w:rsidR="00D9497D" w:rsidRPr="0008388B" w:rsidRDefault="00D9497D" w:rsidP="0008388B">
      <w:pPr>
        <w:spacing w:after="0" w:line="480" w:lineRule="auto"/>
        <w:jc w:val="both"/>
        <w:rPr>
          <w:rFonts w:ascii="Times New Roman" w:hAnsi="Times New Roman" w:cs="Times New Roman"/>
          <w:b/>
          <w:sz w:val="24"/>
          <w:szCs w:val="24"/>
        </w:rPr>
      </w:pPr>
    </w:p>
    <w:p w14:paraId="413FDC88" w14:textId="77777777" w:rsidR="008D29F6" w:rsidRPr="0008388B" w:rsidRDefault="008D29F6" w:rsidP="0008388B">
      <w:pPr>
        <w:spacing w:after="0" w:line="480" w:lineRule="auto"/>
        <w:jc w:val="both"/>
        <w:rPr>
          <w:rFonts w:ascii="Times New Roman" w:hAnsi="Times New Roman" w:cs="Times New Roman"/>
          <w:b/>
          <w:sz w:val="24"/>
          <w:szCs w:val="24"/>
        </w:rPr>
      </w:pPr>
    </w:p>
    <w:p w14:paraId="49FC2765" w14:textId="77777777" w:rsidR="008D29F6" w:rsidRPr="0008388B" w:rsidRDefault="008D29F6" w:rsidP="0008388B">
      <w:pPr>
        <w:spacing w:after="0" w:line="480" w:lineRule="auto"/>
        <w:jc w:val="both"/>
        <w:rPr>
          <w:rFonts w:ascii="Times New Roman" w:hAnsi="Times New Roman" w:cs="Times New Roman"/>
          <w:b/>
          <w:sz w:val="24"/>
          <w:szCs w:val="24"/>
        </w:rPr>
      </w:pPr>
    </w:p>
    <w:p w14:paraId="69802D4C" w14:textId="77777777" w:rsidR="008D29F6" w:rsidRPr="0008388B" w:rsidRDefault="008D29F6" w:rsidP="0008388B">
      <w:pPr>
        <w:spacing w:after="0" w:line="480" w:lineRule="auto"/>
        <w:jc w:val="both"/>
        <w:rPr>
          <w:rFonts w:ascii="Times New Roman" w:hAnsi="Times New Roman" w:cs="Times New Roman"/>
          <w:b/>
          <w:sz w:val="24"/>
          <w:szCs w:val="24"/>
        </w:rPr>
      </w:pPr>
    </w:p>
    <w:p w14:paraId="7556B41E" w14:textId="77777777" w:rsidR="008D29F6" w:rsidRPr="0008388B" w:rsidRDefault="008D29F6" w:rsidP="0008388B">
      <w:pPr>
        <w:spacing w:after="0" w:line="480" w:lineRule="auto"/>
        <w:jc w:val="both"/>
        <w:rPr>
          <w:rFonts w:ascii="Times New Roman" w:hAnsi="Times New Roman" w:cs="Times New Roman"/>
          <w:b/>
          <w:sz w:val="24"/>
          <w:szCs w:val="24"/>
        </w:rPr>
      </w:pPr>
    </w:p>
    <w:p w14:paraId="1A48D83D" w14:textId="77777777" w:rsidR="00D9497D" w:rsidRPr="0008388B" w:rsidRDefault="00D9497D" w:rsidP="0008388B">
      <w:pPr>
        <w:spacing w:after="0" w:line="480" w:lineRule="auto"/>
        <w:jc w:val="both"/>
        <w:rPr>
          <w:rFonts w:ascii="Times New Roman" w:hAnsi="Times New Roman" w:cs="Times New Roman"/>
          <w:b/>
          <w:sz w:val="24"/>
          <w:szCs w:val="24"/>
        </w:rPr>
      </w:pPr>
    </w:p>
    <w:p w14:paraId="779C60DE" w14:textId="77777777" w:rsidR="00AC2A2C" w:rsidRPr="0008388B" w:rsidRDefault="00D9497D" w:rsidP="00165F9F">
      <w:pPr>
        <w:pStyle w:val="Heading2"/>
        <w:spacing w:before="0" w:after="0" w:line="480" w:lineRule="auto"/>
        <w:rPr>
          <w:rFonts w:cs="Times New Roman"/>
          <w:szCs w:val="24"/>
        </w:rPr>
      </w:pPr>
      <w:bookmarkStart w:id="1" w:name="_Toc182743902"/>
      <w:r w:rsidRPr="0008388B">
        <w:rPr>
          <w:rFonts w:cs="Times New Roman"/>
          <w:szCs w:val="24"/>
        </w:rPr>
        <w:t>CHAPTER ONE</w:t>
      </w:r>
      <w:bookmarkEnd w:id="1"/>
    </w:p>
    <w:p w14:paraId="453D1424" w14:textId="77777777" w:rsidR="001161A8" w:rsidRPr="0008388B" w:rsidRDefault="00330306" w:rsidP="0008388B">
      <w:pPr>
        <w:pStyle w:val="Heading1"/>
        <w:spacing w:before="0" w:after="0" w:line="480" w:lineRule="auto"/>
        <w:jc w:val="both"/>
        <w:rPr>
          <w:rFonts w:eastAsiaTheme="minorHAnsi" w:cs="Times New Roman"/>
          <w:szCs w:val="24"/>
        </w:rPr>
      </w:pPr>
      <w:bookmarkStart w:id="2" w:name="_Toc182743903"/>
      <w:r w:rsidRPr="0008388B">
        <w:rPr>
          <w:rFonts w:cs="Times New Roman"/>
          <w:szCs w:val="24"/>
        </w:rPr>
        <w:t xml:space="preserve">1.0 </w:t>
      </w:r>
      <w:r w:rsidR="00671ABA" w:rsidRPr="0008388B">
        <w:rPr>
          <w:rFonts w:cs="Times New Roman"/>
          <w:szCs w:val="24"/>
        </w:rPr>
        <w:t>INTRODUCTION</w:t>
      </w:r>
      <w:bookmarkEnd w:id="2"/>
    </w:p>
    <w:p w14:paraId="533A8DB5" w14:textId="77777777" w:rsidR="008D29F6"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Environmental pollution is one of the major challenges of today’s civilization (</w:t>
      </w:r>
      <w:proofErr w:type="spellStart"/>
      <w:r w:rsidRPr="0008388B">
        <w:rPr>
          <w:rFonts w:ascii="Times New Roman" w:eastAsia="Times New Roman" w:hAnsi="Times New Roman" w:cs="Times New Roman"/>
          <w:sz w:val="24"/>
          <w:szCs w:val="24"/>
        </w:rPr>
        <w:t>Kaushik</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 2012; </w:t>
      </w:r>
      <w:proofErr w:type="spellStart"/>
      <w:r w:rsidRPr="0008388B">
        <w:rPr>
          <w:rFonts w:ascii="Times New Roman" w:eastAsia="Times New Roman" w:hAnsi="Times New Roman" w:cs="Times New Roman"/>
          <w:sz w:val="24"/>
          <w:szCs w:val="24"/>
        </w:rPr>
        <w:t>Spina</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2012). To resolve this problem of environmental degradation, a renewed dedication to a proven strategy is needed. Cleaner Production is a preventive environmental management strategy, which promotes eliminating waste before it is created to systematically reduce overall pollution generation, and improve efficiencies of resources use (Hashmi, 2005). Pharmaceutical effluents are the wastes generated by pharmaceutical industry during the proc</w:t>
      </w:r>
      <w:r w:rsidR="008D29F6" w:rsidRPr="0008388B">
        <w:rPr>
          <w:rFonts w:ascii="Times New Roman" w:eastAsia="Times New Roman" w:hAnsi="Times New Roman" w:cs="Times New Roman"/>
          <w:sz w:val="24"/>
          <w:szCs w:val="24"/>
        </w:rPr>
        <w:t xml:space="preserve">ess of manufacturing of drugs. </w:t>
      </w:r>
      <w:r w:rsidRPr="0008388B">
        <w:rPr>
          <w:rFonts w:ascii="Times New Roman" w:eastAsia="Times New Roman" w:hAnsi="Times New Roman" w:cs="Times New Roman"/>
          <w:sz w:val="24"/>
          <w:szCs w:val="24"/>
        </w:rPr>
        <w:t>Though the wastewater discharged is small in volume, yet it is highly polluted because of presence of substantial amounts of organic pollutants (</w:t>
      </w:r>
      <w:proofErr w:type="spellStart"/>
      <w:r w:rsidRPr="0008388B">
        <w:rPr>
          <w:rFonts w:ascii="Times New Roman" w:eastAsia="Times New Roman" w:hAnsi="Times New Roman" w:cs="Times New Roman"/>
          <w:sz w:val="24"/>
          <w:szCs w:val="24"/>
        </w:rPr>
        <w:t>Overcash</w:t>
      </w:r>
      <w:proofErr w:type="spellEnd"/>
      <w:r w:rsidRPr="0008388B">
        <w:rPr>
          <w:rFonts w:ascii="Times New Roman" w:eastAsia="Times New Roman" w:hAnsi="Times New Roman" w:cs="Times New Roman"/>
          <w:sz w:val="24"/>
          <w:szCs w:val="24"/>
        </w:rPr>
        <w:t>, 1986). Level of wastewater pollution varies from industry to industry depending on the type of process and the size of the industry (</w:t>
      </w:r>
      <w:proofErr w:type="spellStart"/>
      <w:r w:rsidRPr="0008388B">
        <w:rPr>
          <w:rFonts w:ascii="Times New Roman" w:eastAsia="Times New Roman" w:hAnsi="Times New Roman" w:cs="Times New Roman"/>
          <w:sz w:val="24"/>
          <w:szCs w:val="24"/>
        </w:rPr>
        <w:t>Garcia</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 1995). Antibiotics, lipid regulators, </w:t>
      </w:r>
      <w:proofErr w:type="spellStart"/>
      <w:r w:rsidRPr="0008388B">
        <w:rPr>
          <w:rFonts w:ascii="Times New Roman" w:eastAsia="Times New Roman" w:hAnsi="Times New Roman" w:cs="Times New Roman"/>
          <w:sz w:val="24"/>
          <w:szCs w:val="24"/>
        </w:rPr>
        <w:t>antiinflammatories</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antiepileptics</w:t>
      </w:r>
      <w:proofErr w:type="spellEnd"/>
      <w:r w:rsidRPr="0008388B">
        <w:rPr>
          <w:rFonts w:ascii="Times New Roman" w:eastAsia="Times New Roman" w:hAnsi="Times New Roman" w:cs="Times New Roman"/>
          <w:sz w:val="24"/>
          <w:szCs w:val="24"/>
        </w:rPr>
        <w:t>, tranquilizers, and cosmetic ingredients containing oil and grease are the representative pharmaceutical and personal care products found in rece</w:t>
      </w:r>
      <w:r w:rsidR="008D29F6" w:rsidRPr="0008388B">
        <w:rPr>
          <w:rFonts w:ascii="Times New Roman" w:eastAsia="Times New Roman" w:hAnsi="Times New Roman" w:cs="Times New Roman"/>
          <w:sz w:val="24"/>
          <w:szCs w:val="24"/>
        </w:rPr>
        <w:t>iving waters (Lateef, A. 2004)</w:t>
      </w:r>
      <w:r w:rsidRPr="0008388B">
        <w:rPr>
          <w:rFonts w:ascii="Times New Roman" w:eastAsia="Times New Roman" w:hAnsi="Times New Roman" w:cs="Times New Roman"/>
          <w:sz w:val="24"/>
          <w:szCs w:val="24"/>
        </w:rPr>
        <w:t>.</w:t>
      </w:r>
    </w:p>
    <w:p w14:paraId="085B306C"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Toxic materials including many organic materials, metals (such as zinc, silver, cadmium, thallium, etc.) acids, alkalis, non-metallic elements (such as arsenic or selenium) are generally resistant to biological processes unless very dilute. Metals can often be precipitated out by changing the pH or by treatment with other chemicals. Many, however, are resistant to treatment or mitigation and may require concentration followed by land filling or recycling (EEA, 2001). An important pollution index of industrial wastewaters is the chemical oxygen demand (COD) and biological oxygen demand (BOD), while the nutrient status of wastewater is measured in terms of nitrogen </w:t>
      </w:r>
      <w:r w:rsidRPr="0008388B">
        <w:rPr>
          <w:rFonts w:ascii="Times New Roman" w:eastAsia="Times New Roman" w:hAnsi="Times New Roman" w:cs="Times New Roman"/>
          <w:sz w:val="24"/>
          <w:szCs w:val="24"/>
        </w:rPr>
        <w:lastRenderedPageBreak/>
        <w:t xml:space="preserve">and phosphorus. In addition, other important quality parameters include pH, temperature and total suspended solids </w:t>
      </w:r>
      <w:r w:rsidR="008D29F6" w:rsidRPr="0008388B">
        <w:rPr>
          <w:rFonts w:ascii="Times New Roman" w:eastAsia="Times New Roman" w:hAnsi="Times New Roman" w:cs="Times New Roman"/>
          <w:sz w:val="24"/>
          <w:szCs w:val="24"/>
        </w:rPr>
        <w:t>(</w:t>
      </w:r>
      <w:proofErr w:type="spellStart"/>
      <w:r w:rsidR="008D29F6" w:rsidRPr="0008388B">
        <w:rPr>
          <w:rFonts w:ascii="Times New Roman" w:eastAsia="Times New Roman" w:hAnsi="Times New Roman" w:cs="Times New Roman"/>
          <w:sz w:val="24"/>
          <w:szCs w:val="24"/>
        </w:rPr>
        <w:t>Ezenobi</w:t>
      </w:r>
      <w:proofErr w:type="spellEnd"/>
      <w:r w:rsidR="008D29F6" w:rsidRPr="0008388B">
        <w:rPr>
          <w:rFonts w:ascii="Times New Roman" w:eastAsia="Times New Roman" w:hAnsi="Times New Roman" w:cs="Times New Roman"/>
          <w:sz w:val="24"/>
          <w:szCs w:val="24"/>
        </w:rPr>
        <w:t xml:space="preserve"> &amp; </w:t>
      </w:r>
      <w:proofErr w:type="spellStart"/>
      <w:r w:rsidR="008D29F6" w:rsidRPr="0008388B">
        <w:rPr>
          <w:rFonts w:ascii="Times New Roman" w:eastAsia="Times New Roman" w:hAnsi="Times New Roman" w:cs="Times New Roman"/>
          <w:sz w:val="24"/>
          <w:szCs w:val="24"/>
        </w:rPr>
        <w:t>Okpokwasili</w:t>
      </w:r>
      <w:proofErr w:type="spellEnd"/>
      <w:r w:rsidR="008D29F6" w:rsidRPr="0008388B">
        <w:rPr>
          <w:rFonts w:ascii="Times New Roman" w:eastAsia="Times New Roman" w:hAnsi="Times New Roman" w:cs="Times New Roman"/>
          <w:sz w:val="24"/>
          <w:szCs w:val="24"/>
        </w:rPr>
        <w:t>, 2004).</w:t>
      </w:r>
    </w:p>
    <w:p w14:paraId="2D5D66A4" w14:textId="77777777" w:rsidR="00246646"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Wastewater from any industry is often rich in color, containing residues of reactive dyes, organic chemicals and bleaching agents. The untreated effluent containing such substances appears cloudy due to large amounts of suspended matter and has extremes of pH (</w:t>
      </w:r>
      <w:proofErr w:type="spellStart"/>
      <w:r w:rsidRPr="0008388B">
        <w:rPr>
          <w:rFonts w:ascii="Times New Roman" w:eastAsia="Times New Roman" w:hAnsi="Times New Roman" w:cs="Times New Roman"/>
          <w:sz w:val="24"/>
          <w:szCs w:val="24"/>
        </w:rPr>
        <w:t>Priya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As per the report (</w:t>
      </w:r>
      <w:proofErr w:type="spellStart"/>
      <w:r w:rsidRPr="0008388B">
        <w:rPr>
          <w:rFonts w:ascii="Times New Roman" w:eastAsia="Times New Roman" w:hAnsi="Times New Roman" w:cs="Times New Roman"/>
          <w:sz w:val="24"/>
          <w:szCs w:val="24"/>
        </w:rPr>
        <w:t>Allah</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2006), the raw effluent mainly consist of various detergents at high concentrations, which forms froths on water bodies. The industrial effluents are a complex mixture of many polluting substances such as organochlorine-based pesticides, heavy metals, pigments and dyes. These effluents contain highly toxic dyes, bleaching agents, salts, acids, and alkalis (</w:t>
      </w:r>
      <w:proofErr w:type="spellStart"/>
      <w:r w:rsidRPr="0008388B">
        <w:rPr>
          <w:rFonts w:ascii="Times New Roman" w:eastAsia="Times New Roman" w:hAnsi="Times New Roman" w:cs="Times New Roman"/>
          <w:sz w:val="24"/>
          <w:szCs w:val="24"/>
        </w:rPr>
        <w:t>El-Nashar</w:t>
      </w:r>
      <w:proofErr w:type="spellEnd"/>
      <w:r w:rsidRPr="0008388B">
        <w:rPr>
          <w:rFonts w:ascii="Times New Roman" w:eastAsia="Times New Roman" w:hAnsi="Times New Roman" w:cs="Times New Roman"/>
          <w:sz w:val="24"/>
          <w:szCs w:val="24"/>
        </w:rPr>
        <w:t xml:space="preserve">, 1998). Heavy metals like Cd, Cu, Zn, Cr, and Fe are present in the dye effluents (Gulf Breeze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1995). Environmental pollution caused by such industrial effluents results in adverse effects on the general health of the workers, as well as the residents who live near the chemical synthesis industries (</w:t>
      </w:r>
      <w:proofErr w:type="spellStart"/>
      <w:r w:rsidRPr="0008388B">
        <w:rPr>
          <w:rFonts w:ascii="Times New Roman" w:eastAsia="Times New Roman" w:hAnsi="Times New Roman" w:cs="Times New Roman"/>
          <w:sz w:val="24"/>
          <w:szCs w:val="24"/>
        </w:rPr>
        <w:t>Asamudo</w:t>
      </w:r>
      <w:proofErr w:type="spellEnd"/>
      <w:r w:rsidR="00543707"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and farmers/field workers (</w:t>
      </w:r>
      <w:proofErr w:type="spellStart"/>
      <w:r w:rsidRPr="0008388B">
        <w:rPr>
          <w:rFonts w:ascii="Times New Roman" w:eastAsia="Times New Roman" w:hAnsi="Times New Roman" w:cs="Times New Roman"/>
          <w:sz w:val="24"/>
          <w:szCs w:val="24"/>
        </w:rPr>
        <w:t>Cappuccinoand</w:t>
      </w:r>
      <w:proofErr w:type="spellEnd"/>
      <w:r w:rsidRPr="0008388B">
        <w:rPr>
          <w:rFonts w:ascii="Times New Roman" w:eastAsia="Times New Roman" w:hAnsi="Times New Roman" w:cs="Times New Roman"/>
          <w:sz w:val="24"/>
          <w:szCs w:val="24"/>
        </w:rPr>
        <w:t xml:space="preserve"> Sherman, 1992). Various industrial processes primarily generate raw or untreated effluents (</w:t>
      </w:r>
      <w:proofErr w:type="spellStart"/>
      <w:r w:rsidRPr="0008388B">
        <w:rPr>
          <w:rFonts w:ascii="Times New Roman" w:eastAsia="Times New Roman" w:hAnsi="Times New Roman" w:cs="Times New Roman"/>
          <w:sz w:val="24"/>
          <w:szCs w:val="24"/>
        </w:rPr>
        <w:t>Mirbagheri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2006). </w:t>
      </w:r>
      <w:r w:rsidRPr="0008388B">
        <w:rPr>
          <w:rFonts w:ascii="Times New Roman" w:eastAsia="Times New Roman" w:hAnsi="Times New Roman" w:cs="Times New Roman"/>
          <w:sz w:val="24"/>
          <w:szCs w:val="24"/>
        </w:rPr>
        <w:cr/>
        <w:t>These effluents are high in chemicals and organic substances. Raw effluent passes through various treatment stages resulting in low concentrations of chemicals in the treated effluent for which treatment plants are normally used (</w:t>
      </w:r>
      <w:proofErr w:type="spellStart"/>
      <w:r w:rsidRPr="0008388B">
        <w:rPr>
          <w:rFonts w:ascii="Times New Roman" w:eastAsia="Times New Roman" w:hAnsi="Times New Roman" w:cs="Times New Roman"/>
          <w:sz w:val="24"/>
          <w:szCs w:val="24"/>
        </w:rPr>
        <w:t>Vijayarengan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Lakshmanacharya</w:t>
      </w:r>
      <w:proofErr w:type="spellEnd"/>
      <w:r w:rsidRPr="0008388B">
        <w:rPr>
          <w:rFonts w:ascii="Times New Roman" w:eastAsia="Times New Roman" w:hAnsi="Times New Roman" w:cs="Times New Roman"/>
          <w:sz w:val="24"/>
          <w:szCs w:val="24"/>
        </w:rPr>
        <w:t>, 1993). "Heavy metals" are chemical elements with a specific gravity at least 5 times that of water. When water is contaminated with these heavy metals, it becomes toxic and dangerous for our biological system. There are 35 metals of concern because of occupational or residential exposure; 23 of these are the heavy elements or "heavy metals": Sb, As, Bi, Cd, Ce, Cr, cobalt, Cu, Ga, Au, Fe, Pb, Mn, Hg, Ni, Pt, Ag, Te, Tl, Sn, U, V, and Zn (</w:t>
      </w:r>
      <w:proofErr w:type="spellStart"/>
      <w:r w:rsidRPr="0008388B">
        <w:rPr>
          <w:rFonts w:ascii="Times New Roman" w:eastAsia="Times New Roman" w:hAnsi="Times New Roman" w:cs="Times New Roman"/>
          <w:sz w:val="24"/>
          <w:szCs w:val="24"/>
        </w:rPr>
        <w:t>Glanze</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.,1996). Small amounts of these elements are actually </w:t>
      </w:r>
      <w:r w:rsidRPr="0008388B">
        <w:rPr>
          <w:rFonts w:ascii="Times New Roman" w:eastAsia="Times New Roman" w:hAnsi="Times New Roman" w:cs="Times New Roman"/>
          <w:sz w:val="24"/>
          <w:szCs w:val="24"/>
        </w:rPr>
        <w:lastRenderedPageBreak/>
        <w:t>necessary for good health but large amounts of any of them may cause acute or chronic toxicity. Long-term exposure of heavy metals resulted in slowly progressing physical, muscular, and neurological degenerative processes that mimic Alzheimer's disease, Parkinson's disease, muscular dystrophy and multiple sclerosis. Repeated long-term contact with some metals (or their compounds) may cause cancer (</w:t>
      </w:r>
      <w:proofErr w:type="spellStart"/>
      <w:r w:rsidRPr="0008388B">
        <w:rPr>
          <w:rFonts w:ascii="Times New Roman" w:eastAsia="Times New Roman" w:hAnsi="Times New Roman" w:cs="Times New Roman"/>
          <w:sz w:val="24"/>
          <w:szCs w:val="24"/>
        </w:rPr>
        <w:t>Bishnoi</w:t>
      </w:r>
      <w:proofErr w:type="spellEnd"/>
      <w:r w:rsidRPr="0008388B">
        <w:rPr>
          <w:rFonts w:ascii="Times New Roman" w:eastAsia="Times New Roman" w:hAnsi="Times New Roman" w:cs="Times New Roman"/>
          <w:sz w:val="24"/>
          <w:szCs w:val="24"/>
        </w:rPr>
        <w:t xml:space="preserve"> &amp; </w:t>
      </w:r>
      <w:proofErr w:type="spellStart"/>
      <w:r w:rsidRPr="0008388B">
        <w:rPr>
          <w:rFonts w:ascii="Times New Roman" w:eastAsia="Times New Roman" w:hAnsi="Times New Roman" w:cs="Times New Roman"/>
          <w:sz w:val="24"/>
          <w:szCs w:val="24"/>
        </w:rPr>
        <w:t>Arora</w:t>
      </w:r>
      <w:proofErr w:type="spellEnd"/>
      <w:r w:rsidRPr="0008388B">
        <w:rPr>
          <w:rFonts w:ascii="Times New Roman" w:eastAsia="Times New Roman" w:hAnsi="Times New Roman" w:cs="Times New Roman"/>
          <w:sz w:val="24"/>
          <w:szCs w:val="24"/>
        </w:rPr>
        <w:t xml:space="preserve">, 2007). </w:t>
      </w:r>
    </w:p>
    <w:p w14:paraId="73377F63" w14:textId="77777777" w:rsidR="001161A8" w:rsidRPr="0008388B" w:rsidRDefault="008D29F6" w:rsidP="0008388B">
      <w:pPr>
        <w:pStyle w:val="Heading1"/>
        <w:spacing w:before="0" w:after="0" w:line="480" w:lineRule="auto"/>
        <w:jc w:val="both"/>
        <w:rPr>
          <w:rFonts w:eastAsia="Times New Roman" w:cs="Times New Roman"/>
          <w:szCs w:val="24"/>
        </w:rPr>
      </w:pPr>
      <w:bookmarkStart w:id="3" w:name="_Toc182743904"/>
      <w:r w:rsidRPr="0008388B">
        <w:rPr>
          <w:rFonts w:eastAsia="Times New Roman" w:cs="Times New Roman"/>
          <w:szCs w:val="24"/>
        </w:rPr>
        <w:t xml:space="preserve">1.1 </w:t>
      </w:r>
      <w:r w:rsidR="001161A8" w:rsidRPr="0008388B">
        <w:rPr>
          <w:rFonts w:eastAsia="Times New Roman" w:cs="Times New Roman"/>
          <w:szCs w:val="24"/>
        </w:rPr>
        <w:t>Justification of the study</w:t>
      </w:r>
      <w:bookmarkEnd w:id="3"/>
      <w:r w:rsidR="001161A8" w:rsidRPr="0008388B">
        <w:rPr>
          <w:rFonts w:eastAsia="Times New Roman" w:cs="Times New Roman"/>
          <w:szCs w:val="24"/>
        </w:rPr>
        <w:t xml:space="preserve"> </w:t>
      </w:r>
    </w:p>
    <w:p w14:paraId="331EE2B1"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liquid rejections of the pharmaceutical industry refer to effluents produced during manufacturing, research and development processes, as well as waste disposal. These rejections may contain active pharmaceutical substances such as active pharmaceutical ingredient (API), degradation products, excipients, and other chemical components. They can also be contaminated with solvents, heavy metals, and other potentially hazardous substances. As a result, </w:t>
      </w:r>
      <w:proofErr w:type="spellStart"/>
      <w:r w:rsidRPr="0008388B">
        <w:rPr>
          <w:rFonts w:ascii="Times New Roman" w:eastAsia="Times New Roman" w:hAnsi="Times New Roman" w:cs="Times New Roman"/>
          <w:sz w:val="24"/>
          <w:szCs w:val="24"/>
        </w:rPr>
        <w:t>physico-chemical</w:t>
      </w:r>
      <w:proofErr w:type="spellEnd"/>
      <w:r w:rsidRPr="0008388B">
        <w:rPr>
          <w:rFonts w:ascii="Times New Roman" w:eastAsia="Times New Roman" w:hAnsi="Times New Roman" w:cs="Times New Roman"/>
          <w:sz w:val="24"/>
          <w:szCs w:val="24"/>
        </w:rPr>
        <w:t xml:space="preserve"> alterations refer to changes in the characteristics of environments, such as salinity, acidity, or water temperature, etc. Beyond a certain threshold, these modifications become toxic to both humanity and organisms living in the environment. They can lead to the contamination of water resources, aquatic ecosystems, and surrounding soils.</w:t>
      </w:r>
    </w:p>
    <w:p w14:paraId="42EB5F2A" w14:textId="77777777" w:rsidR="001161A8" w:rsidRPr="0008388B" w:rsidRDefault="008D29F6" w:rsidP="0008388B">
      <w:pPr>
        <w:pStyle w:val="Heading1"/>
        <w:spacing w:before="0" w:after="0" w:line="480" w:lineRule="auto"/>
        <w:jc w:val="both"/>
        <w:rPr>
          <w:rFonts w:eastAsia="Times New Roman" w:cs="Times New Roman"/>
          <w:szCs w:val="24"/>
        </w:rPr>
      </w:pPr>
      <w:bookmarkStart w:id="4" w:name="_Toc182743905"/>
      <w:r w:rsidRPr="0008388B">
        <w:rPr>
          <w:rFonts w:eastAsia="Times New Roman" w:cs="Times New Roman"/>
          <w:szCs w:val="24"/>
        </w:rPr>
        <w:t xml:space="preserve">1.2 </w:t>
      </w:r>
      <w:r w:rsidR="001161A8" w:rsidRPr="0008388B">
        <w:rPr>
          <w:rFonts w:eastAsia="Times New Roman" w:cs="Times New Roman"/>
          <w:szCs w:val="24"/>
        </w:rPr>
        <w:t>Aims and Objectives</w:t>
      </w:r>
      <w:bookmarkEnd w:id="4"/>
    </w:p>
    <w:p w14:paraId="5AAEB74E"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aim of the study is to determine the concentration of toxic metals in some pharmaceutical effluents.</w:t>
      </w:r>
    </w:p>
    <w:p w14:paraId="7BBB1E7F" w14:textId="77777777" w:rsidR="001161A8" w:rsidRPr="0008388B" w:rsidRDefault="00260B86"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specific objectives are:</w:t>
      </w:r>
    </w:p>
    <w:p w14:paraId="548DF54E" w14:textId="77777777" w:rsidR="00260B86" w:rsidRPr="0008388B" w:rsidRDefault="00260B86" w:rsidP="0008388B">
      <w:pPr>
        <w:pStyle w:val="ListParagraph"/>
        <w:numPr>
          <w:ilvl w:val="0"/>
          <w:numId w:val="1"/>
        </w:num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To determine the concentration of lead in some pharmaceutical effluents</w:t>
      </w:r>
    </w:p>
    <w:p w14:paraId="6508A540" w14:textId="77777777" w:rsidR="00330306" w:rsidRPr="0008388B" w:rsidRDefault="00260B86" w:rsidP="0008388B">
      <w:pPr>
        <w:pStyle w:val="ListParagraph"/>
        <w:numPr>
          <w:ilvl w:val="0"/>
          <w:numId w:val="1"/>
        </w:num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To determine the concentration of cadmium in some pharmaceutical effluents</w:t>
      </w:r>
    </w:p>
    <w:p w14:paraId="17B86204" w14:textId="77777777" w:rsidR="001161A8" w:rsidRPr="0008388B" w:rsidRDefault="008D29F6" w:rsidP="0008388B">
      <w:pPr>
        <w:pStyle w:val="Heading1"/>
        <w:spacing w:before="0" w:after="0" w:line="480" w:lineRule="auto"/>
        <w:jc w:val="both"/>
        <w:rPr>
          <w:rFonts w:eastAsia="Times New Roman" w:cs="Times New Roman"/>
          <w:szCs w:val="24"/>
        </w:rPr>
      </w:pPr>
      <w:bookmarkStart w:id="5" w:name="_Toc182743906"/>
      <w:r w:rsidRPr="0008388B">
        <w:rPr>
          <w:rFonts w:eastAsia="Times New Roman" w:cs="Times New Roman"/>
          <w:szCs w:val="24"/>
        </w:rPr>
        <w:lastRenderedPageBreak/>
        <w:t xml:space="preserve">1.3 </w:t>
      </w:r>
      <w:r w:rsidR="001161A8" w:rsidRPr="0008388B">
        <w:rPr>
          <w:rFonts w:eastAsia="Times New Roman" w:cs="Times New Roman"/>
          <w:szCs w:val="24"/>
        </w:rPr>
        <w:t>Significance of the study</w:t>
      </w:r>
      <w:bookmarkEnd w:id="5"/>
      <w:r w:rsidR="001161A8" w:rsidRPr="0008388B">
        <w:rPr>
          <w:rFonts w:eastAsia="Times New Roman" w:cs="Times New Roman"/>
          <w:szCs w:val="24"/>
        </w:rPr>
        <w:t xml:space="preserve"> </w:t>
      </w:r>
    </w:p>
    <w:p w14:paraId="1794FE29"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Among the suspected industries, the pharmaceutical industry stands out, gener</w:t>
      </w:r>
      <w:r w:rsidR="00330306" w:rsidRPr="0008388B">
        <w:rPr>
          <w:rFonts w:ascii="Times New Roman" w:eastAsia="Times New Roman" w:hAnsi="Times New Roman" w:cs="Times New Roman"/>
          <w:sz w:val="24"/>
          <w:szCs w:val="24"/>
        </w:rPr>
        <w:t xml:space="preserve">ating liquid waste </w:t>
      </w:r>
      <w:r w:rsidRPr="0008388B">
        <w:rPr>
          <w:rFonts w:ascii="Times New Roman" w:eastAsia="Times New Roman" w:hAnsi="Times New Roman" w:cs="Times New Roman"/>
          <w:sz w:val="24"/>
          <w:szCs w:val="24"/>
        </w:rPr>
        <w:t xml:space="preserve">that is harmful to the ecosystem. These liquid wastes can have significant consequences on the environment and public health, despite the crucial role that this industry plays in the health and well-being of the population by developing medicines and pharmaceutical products. </w:t>
      </w:r>
    </w:p>
    <w:p w14:paraId="49E7220B"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p>
    <w:p w14:paraId="4311CDD9" w14:textId="77777777" w:rsidR="002A1ECC" w:rsidRPr="0008388B" w:rsidRDefault="002A1ECC" w:rsidP="0008388B">
      <w:pPr>
        <w:spacing w:after="0" w:line="480" w:lineRule="auto"/>
        <w:jc w:val="both"/>
        <w:rPr>
          <w:rFonts w:ascii="Times New Roman" w:eastAsia="Times New Roman" w:hAnsi="Times New Roman" w:cs="Times New Roman"/>
          <w:sz w:val="24"/>
          <w:szCs w:val="24"/>
        </w:rPr>
      </w:pPr>
    </w:p>
    <w:p w14:paraId="1D12CD1C" w14:textId="77777777" w:rsidR="002A1ECC" w:rsidRPr="0008388B" w:rsidRDefault="002A1ECC" w:rsidP="0008388B">
      <w:pPr>
        <w:spacing w:after="0" w:line="480" w:lineRule="auto"/>
        <w:jc w:val="both"/>
        <w:rPr>
          <w:rFonts w:ascii="Times New Roman" w:eastAsia="Times New Roman" w:hAnsi="Times New Roman" w:cs="Times New Roman"/>
          <w:sz w:val="24"/>
          <w:szCs w:val="24"/>
        </w:rPr>
      </w:pPr>
    </w:p>
    <w:p w14:paraId="75536563" w14:textId="77777777" w:rsidR="002A1ECC" w:rsidRPr="0008388B" w:rsidRDefault="002A1ECC" w:rsidP="0008388B">
      <w:pPr>
        <w:spacing w:after="0" w:line="480" w:lineRule="auto"/>
        <w:jc w:val="both"/>
        <w:rPr>
          <w:rFonts w:ascii="Times New Roman" w:eastAsia="Times New Roman" w:hAnsi="Times New Roman" w:cs="Times New Roman"/>
          <w:sz w:val="24"/>
          <w:szCs w:val="24"/>
        </w:rPr>
      </w:pPr>
    </w:p>
    <w:p w14:paraId="1B658C57"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21C5A55F"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3665F718"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00C5156F"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23D40244"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1767B45D"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007F019C"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236D60C7"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36267CBC"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7D8C1C19"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031EE931" w14:textId="77777777" w:rsidR="008D29F6" w:rsidRPr="0008388B" w:rsidRDefault="008D29F6" w:rsidP="0008388B">
      <w:pPr>
        <w:spacing w:after="0" w:line="480" w:lineRule="auto"/>
        <w:jc w:val="both"/>
        <w:rPr>
          <w:rFonts w:ascii="Times New Roman" w:eastAsia="Times New Roman" w:hAnsi="Times New Roman" w:cs="Times New Roman"/>
          <w:sz w:val="24"/>
          <w:szCs w:val="24"/>
        </w:rPr>
      </w:pPr>
    </w:p>
    <w:p w14:paraId="53E4A4E3" w14:textId="77777777" w:rsidR="008D29F6" w:rsidRDefault="008D29F6" w:rsidP="0008388B">
      <w:pPr>
        <w:spacing w:after="0" w:line="480" w:lineRule="auto"/>
        <w:jc w:val="both"/>
        <w:rPr>
          <w:rFonts w:ascii="Times New Roman" w:eastAsia="Times New Roman" w:hAnsi="Times New Roman" w:cs="Times New Roman"/>
          <w:sz w:val="24"/>
          <w:szCs w:val="24"/>
        </w:rPr>
      </w:pPr>
    </w:p>
    <w:p w14:paraId="05967921" w14:textId="77777777" w:rsidR="0008388B" w:rsidRPr="0008388B" w:rsidRDefault="0008388B" w:rsidP="0008388B">
      <w:pPr>
        <w:spacing w:after="0" w:line="480" w:lineRule="auto"/>
        <w:jc w:val="both"/>
        <w:rPr>
          <w:rFonts w:ascii="Times New Roman" w:eastAsia="Times New Roman" w:hAnsi="Times New Roman" w:cs="Times New Roman"/>
          <w:sz w:val="24"/>
          <w:szCs w:val="24"/>
        </w:rPr>
      </w:pPr>
    </w:p>
    <w:p w14:paraId="78B1973D" w14:textId="77777777" w:rsidR="008D29F6" w:rsidRPr="0008388B" w:rsidRDefault="008D29F6" w:rsidP="0008388B">
      <w:pPr>
        <w:spacing w:after="0" w:line="480" w:lineRule="auto"/>
        <w:jc w:val="both"/>
        <w:rPr>
          <w:rFonts w:ascii="Times New Roman" w:eastAsia="Times New Roman" w:hAnsi="Times New Roman" w:cs="Times New Roman"/>
          <w:sz w:val="24"/>
          <w:szCs w:val="24"/>
        </w:rPr>
      </w:pPr>
    </w:p>
    <w:p w14:paraId="5003FE76" w14:textId="77777777" w:rsidR="002326D0" w:rsidRPr="0008388B" w:rsidRDefault="002326D0" w:rsidP="0008388B">
      <w:pPr>
        <w:pStyle w:val="Heading2"/>
        <w:spacing w:before="0" w:after="0" w:line="480" w:lineRule="auto"/>
        <w:rPr>
          <w:rFonts w:eastAsia="Times New Roman" w:cs="Times New Roman"/>
          <w:szCs w:val="24"/>
        </w:rPr>
      </w:pPr>
      <w:bookmarkStart w:id="6" w:name="_Toc182430694"/>
      <w:bookmarkStart w:id="7" w:name="_Toc182743907"/>
      <w:r w:rsidRPr="0008388B">
        <w:rPr>
          <w:rFonts w:eastAsia="Times New Roman" w:cs="Times New Roman"/>
          <w:szCs w:val="24"/>
        </w:rPr>
        <w:lastRenderedPageBreak/>
        <w:t>CHAPTER TWO</w:t>
      </w:r>
      <w:bookmarkEnd w:id="6"/>
      <w:bookmarkEnd w:id="7"/>
    </w:p>
    <w:p w14:paraId="4445E615" w14:textId="77777777" w:rsidR="0008388B" w:rsidRPr="0008388B" w:rsidRDefault="0008388B" w:rsidP="0008388B">
      <w:pPr>
        <w:pStyle w:val="Heading1"/>
        <w:spacing w:before="0" w:after="0" w:line="480" w:lineRule="auto"/>
        <w:jc w:val="both"/>
        <w:rPr>
          <w:rFonts w:eastAsia="Times New Roman" w:cs="Times New Roman"/>
          <w:szCs w:val="24"/>
        </w:rPr>
      </w:pPr>
      <w:bookmarkStart w:id="8" w:name="_Toc198992440"/>
      <w:bookmarkStart w:id="9" w:name="_Toc182430696"/>
      <w:bookmarkStart w:id="10" w:name="_Toc182743909"/>
      <w:r w:rsidRPr="0008388B">
        <w:rPr>
          <w:rFonts w:eastAsia="Times New Roman" w:cs="Times New Roman"/>
          <w:szCs w:val="24"/>
        </w:rPr>
        <w:t>2.0 LITERATURE REVIEW</w:t>
      </w:r>
      <w:bookmarkEnd w:id="8"/>
    </w:p>
    <w:p w14:paraId="48989F13" w14:textId="77777777" w:rsidR="0008388B" w:rsidRPr="0008388B" w:rsidRDefault="0008388B"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"B111"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Mousavi</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2013</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xml:space="preserve">; </w:t>
      </w:r>
      <w:hyperlink r:id="rId8" w:anchor="B56" w:history="1">
        <w:proofErr w:type="spellStart"/>
        <w:r w:rsidRPr="0008388B">
          <w:rPr>
            <w:rStyle w:val="Hyperlink"/>
            <w:rFonts w:ascii="Times New Roman" w:hAnsi="Times New Roman" w:cs="Times New Roman"/>
            <w:color w:val="auto"/>
            <w:sz w:val="24"/>
            <w:szCs w:val="24"/>
            <w:u w:val="none"/>
          </w:rPr>
          <w:t>Ghorani-Azam</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2016</w:t>
        </w:r>
      </w:hyperlink>
      <w:r w:rsidRPr="0008388B">
        <w:rPr>
          <w:rFonts w:ascii="Times New Roman" w:hAnsi="Times New Roman" w:cs="Times New Roman"/>
          <w:sz w:val="24"/>
          <w:szCs w:val="24"/>
        </w:rPr>
        <w:t xml:space="preserve">; </w:t>
      </w:r>
      <w:hyperlink r:id="rId9" w:anchor="B98" w:history="1">
        <w:proofErr w:type="spellStart"/>
        <w:r w:rsidRPr="0008388B">
          <w:rPr>
            <w:rStyle w:val="Hyperlink"/>
            <w:rFonts w:ascii="Times New Roman" w:hAnsi="Times New Roman" w:cs="Times New Roman"/>
            <w:color w:val="auto"/>
            <w:sz w:val="24"/>
            <w:szCs w:val="24"/>
            <w:u w:val="none"/>
          </w:rPr>
          <w:t>Luo</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2020</w:t>
        </w:r>
      </w:hyperlink>
      <w:r w:rsidRPr="0008388B">
        <w:rPr>
          <w:rFonts w:ascii="Times New Roman" w:hAnsi="Times New Roman" w:cs="Times New Roman"/>
          <w:sz w:val="24"/>
          <w:szCs w:val="24"/>
        </w:rPr>
        <w:t>). Metals among the other environmental pollutants may also occur naturally and remain in the environment. Hence, human exposure to metals is inevitable, and some studies have reported gender differences in the toxicity of metals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"B162"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Vahter</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2007</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xml:space="preserve">; </w:t>
      </w:r>
      <w:hyperlink r:id="rId10" w:anchor="B156" w:history="1">
        <w:proofErr w:type="spellStart"/>
        <w:r w:rsidRPr="0008388B">
          <w:rPr>
            <w:rStyle w:val="Hyperlink"/>
            <w:rFonts w:ascii="Times New Roman" w:hAnsi="Times New Roman" w:cs="Times New Roman"/>
            <w:color w:val="auto"/>
            <w:sz w:val="24"/>
            <w:szCs w:val="24"/>
            <w:u w:val="none"/>
          </w:rPr>
          <w:t>Tchounwou</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They may frequently react with biological systems by losing one or more electrons and forming metal cations which have affinity to the nucleophilic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"B53"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Fernandes</w:t>
      </w:r>
      <w:proofErr w:type="spellEnd"/>
      <w:r w:rsidRPr="0008388B">
        <w:rPr>
          <w:rStyle w:val="Hyperlink"/>
          <w:rFonts w:ascii="Times New Roman" w:hAnsi="Times New Roman" w:cs="Times New Roman"/>
          <w:color w:val="auto"/>
          <w:sz w:val="24"/>
          <w:szCs w:val="24"/>
          <w:u w:val="none"/>
        </w:rPr>
        <w:t xml:space="preserve"> </w:t>
      </w:r>
      <w:proofErr w:type="spellStart"/>
      <w:r w:rsidRPr="0008388B">
        <w:rPr>
          <w:rStyle w:val="Hyperlink"/>
          <w:rFonts w:ascii="Times New Roman" w:hAnsi="Times New Roman" w:cs="Times New Roman"/>
          <w:color w:val="auto"/>
          <w:sz w:val="24"/>
          <w:szCs w:val="24"/>
          <w:u w:val="none"/>
        </w:rPr>
        <w:t>Azevedo</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xml:space="preserve">; </w:t>
      </w:r>
      <w:hyperlink r:id="rId11" w:anchor="B36" w:history="1">
        <w:proofErr w:type="spellStart"/>
        <w:r w:rsidRPr="0008388B">
          <w:rPr>
            <w:rStyle w:val="Hyperlink"/>
            <w:rFonts w:ascii="Times New Roman" w:hAnsi="Times New Roman" w:cs="Times New Roman"/>
            <w:color w:val="auto"/>
            <w:sz w:val="24"/>
            <w:szCs w:val="24"/>
            <w:u w:val="none"/>
          </w:rPr>
          <w:t>Cobbina</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2015</w:t>
        </w:r>
      </w:hyperlink>
      <w:r w:rsidRPr="0008388B">
        <w:rPr>
          <w:rFonts w:ascii="Times New Roman" w:hAnsi="Times New Roman" w:cs="Times New Roman"/>
          <w:sz w:val="24"/>
          <w:szCs w:val="24"/>
        </w:rPr>
        <w:t xml:space="preserve">; </w:t>
      </w:r>
      <w:hyperlink r:id="rId12" w:anchor="B38" w:history="1">
        <w:r w:rsidRPr="0008388B">
          <w:rPr>
            <w:rStyle w:val="Hyperlink"/>
            <w:rFonts w:ascii="Times New Roman" w:hAnsi="Times New Roman" w:cs="Times New Roman"/>
            <w:color w:val="auto"/>
            <w:sz w:val="24"/>
            <w:szCs w:val="24"/>
            <w:u w:val="none"/>
          </w:rPr>
          <w:t>Costa, 2019</w:t>
        </w:r>
      </w:hyperlink>
      <w:r w:rsidRPr="0008388B">
        <w:rPr>
          <w:rFonts w:ascii="Times New Roman" w:hAnsi="Times New Roman" w:cs="Times New Roman"/>
          <w:sz w:val="24"/>
          <w:szCs w:val="24"/>
        </w:rPr>
        <w:t xml:space="preserve">; </w:t>
      </w:r>
      <w:hyperlink r:id="rId13" w:anchor="B55" w:history="1">
        <w:proofErr w:type="spellStart"/>
        <w:r w:rsidRPr="0008388B">
          <w:rPr>
            <w:rStyle w:val="Hyperlink"/>
            <w:rFonts w:ascii="Times New Roman" w:hAnsi="Times New Roman" w:cs="Times New Roman"/>
            <w:color w:val="auto"/>
            <w:sz w:val="24"/>
            <w:szCs w:val="24"/>
            <w:u w:val="none"/>
          </w:rPr>
          <w:t>Gazwi</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2020</w:t>
        </w:r>
      </w:hyperlink>
      <w:r w:rsidRPr="0008388B">
        <w:rPr>
          <w:rFonts w:ascii="Times New Roman" w:hAnsi="Times New Roman" w:cs="Times New Roman"/>
          <w:sz w:val="24"/>
          <w:szCs w:val="24"/>
        </w:rPr>
        <w:t>). High-dose heavy metals exposure, particularly mercury and lead, may induce severe complications such as abdominal colic pain, bloody diarrhea, and kidney failure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"B11"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Bernhoft</w:t>
      </w:r>
      <w:proofErr w:type="spellEnd"/>
      <w:r w:rsidRPr="0008388B">
        <w:rPr>
          <w:rStyle w:val="Hyperlink"/>
          <w:rFonts w:ascii="Times New Roman" w:hAnsi="Times New Roman" w:cs="Times New Roman"/>
          <w:color w:val="auto"/>
          <w:sz w:val="24"/>
          <w:szCs w:val="24"/>
          <w:u w:val="none"/>
        </w:rPr>
        <w:t>, 2012</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xml:space="preserve">; </w:t>
      </w:r>
      <w:hyperlink r:id="rId14" w:anchor="B160" w:history="1">
        <w:r w:rsidRPr="0008388B">
          <w:rPr>
            <w:rStyle w:val="Hyperlink"/>
            <w:rFonts w:ascii="Times New Roman" w:hAnsi="Times New Roman" w:cs="Times New Roman"/>
            <w:color w:val="auto"/>
            <w:sz w:val="24"/>
            <w:szCs w:val="24"/>
            <w:u w:val="none"/>
          </w:rPr>
          <w:t xml:space="preserve">Tsai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2017</w:t>
        </w:r>
      </w:hyperlink>
      <w:r w:rsidRPr="0008388B">
        <w:rPr>
          <w:rFonts w:ascii="Times New Roman" w:hAnsi="Times New Roman" w:cs="Times New Roman"/>
          <w:sz w:val="24"/>
          <w:szCs w:val="24"/>
        </w:rPr>
        <w:t xml:space="preserve">).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r w:rsidRPr="0008388B">
        <w:rPr>
          <w:rFonts w:ascii="Times New Roman" w:hAnsi="Times New Roman" w:cs="Times New Roman"/>
          <w:sz w:val="24"/>
          <w:szCs w:val="24"/>
        </w:rPr>
        <w:lastRenderedPageBreak/>
        <w:t>(</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"B102"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Mazumdar</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2011</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hyperlink r:id="rId15" w:anchor="B35" w:history="1">
        <w:r w:rsidRPr="0008388B">
          <w:rPr>
            <w:rStyle w:val="Hyperlink"/>
            <w:rFonts w:ascii="Times New Roman" w:hAnsi="Times New Roman" w:cs="Times New Roman"/>
            <w:color w:val="auto"/>
            <w:sz w:val="24"/>
            <w:szCs w:val="24"/>
            <w:u w:val="none"/>
          </w:rPr>
          <w:t xml:space="preserve">Clancy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xml:space="preserve">; </w:t>
      </w:r>
      <w:hyperlink r:id="rId16" w:anchor="B76" w:history="1">
        <w:proofErr w:type="spellStart"/>
        <w:r w:rsidRPr="0008388B">
          <w:rPr>
            <w:rStyle w:val="Hyperlink"/>
            <w:rFonts w:ascii="Times New Roman" w:hAnsi="Times New Roman" w:cs="Times New Roman"/>
            <w:color w:val="auto"/>
            <w:sz w:val="24"/>
            <w:szCs w:val="24"/>
            <w:u w:val="none"/>
          </w:rPr>
          <w:t>Koedrith</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2013</w:t>
        </w:r>
      </w:hyperlink>
      <w:r w:rsidRPr="0008388B">
        <w:rPr>
          <w:rFonts w:ascii="Times New Roman" w:hAnsi="Times New Roman" w:cs="Times New Roman"/>
          <w:sz w:val="24"/>
          <w:szCs w:val="24"/>
        </w:rPr>
        <w:t>). The toxicity and carcinogenicity of heavy metals are dose dependent. High-dose exposure leads to sever responses in animal and human which causes more DNA damage and neuropsychiatric disorders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"B57"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Gorini</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p w14:paraId="221B87E0" w14:textId="77777777" w:rsidR="0008388B" w:rsidRPr="0008388B" w:rsidRDefault="0008388B" w:rsidP="0008388B">
      <w:pPr>
        <w:spacing w:after="0" w:line="480" w:lineRule="auto"/>
        <w:jc w:val="both"/>
        <w:outlineLvl w:val="1"/>
        <w:rPr>
          <w:rFonts w:ascii="Times New Roman" w:eastAsia="Times New Roman" w:hAnsi="Times New Roman" w:cs="Times New Roman"/>
          <w:b/>
          <w:bCs/>
          <w:sz w:val="24"/>
          <w:szCs w:val="24"/>
        </w:rPr>
      </w:pPr>
      <w:bookmarkStart w:id="11" w:name="_Toc198992441"/>
      <w:r w:rsidRPr="0008388B">
        <w:rPr>
          <w:rFonts w:ascii="Times New Roman" w:eastAsia="Times New Roman" w:hAnsi="Times New Roman" w:cs="Times New Roman"/>
          <w:b/>
          <w:bCs/>
          <w:sz w:val="24"/>
          <w:szCs w:val="24"/>
        </w:rPr>
        <w:t>2.1 Toxic Effects of Heavy Metals</w:t>
      </w:r>
      <w:bookmarkEnd w:id="11"/>
    </w:p>
    <w:p w14:paraId="15386C67" w14:textId="77777777" w:rsidR="0008388B" w:rsidRPr="0008388B" w:rsidRDefault="0008388B" w:rsidP="0008388B">
      <w:pPr>
        <w:spacing w:after="0" w:line="480" w:lineRule="auto"/>
        <w:jc w:val="both"/>
        <w:outlineLvl w:val="2"/>
        <w:rPr>
          <w:rFonts w:ascii="Times New Roman" w:eastAsia="Times New Roman" w:hAnsi="Times New Roman" w:cs="Times New Roman"/>
          <w:b/>
          <w:bCs/>
          <w:sz w:val="24"/>
          <w:szCs w:val="24"/>
        </w:rPr>
      </w:pPr>
      <w:bookmarkStart w:id="12" w:name="_Toc198992442"/>
      <w:r w:rsidRPr="0008388B">
        <w:rPr>
          <w:rFonts w:ascii="Times New Roman" w:eastAsia="Times New Roman" w:hAnsi="Times New Roman" w:cs="Times New Roman"/>
          <w:b/>
          <w:bCs/>
          <w:sz w:val="24"/>
          <w:szCs w:val="24"/>
        </w:rPr>
        <w:t>2.1.1 Mercury (Hg)</w:t>
      </w:r>
      <w:bookmarkEnd w:id="12"/>
    </w:p>
    <w:p w14:paraId="30A35E98" w14:textId="77777777" w:rsidR="0008388B" w:rsidRPr="0008388B" w:rsidRDefault="0008388B"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Mercury (Hg) is found in air, water, and soil and exists in three forms: elemental or metallic mercury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inorganic mercury (Hg</w:t>
      </w:r>
      <w:r w:rsidRPr="0008388B">
        <w:rPr>
          <w:rFonts w:ascii="Times New Roman" w:eastAsia="Times New Roman" w:hAnsi="Times New Roman" w:cs="Times New Roman"/>
          <w:sz w:val="24"/>
          <w:szCs w:val="24"/>
          <w:vertAlign w:val="superscript"/>
        </w:rPr>
        <w:t>+</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and organic mercury (commonly methyl or ethyl mercury) (</w:t>
      </w:r>
      <w:hyperlink r:id="rId17" w:anchor="B87" w:history="1">
        <w:r w:rsidRPr="0008388B">
          <w:rPr>
            <w:rFonts w:ascii="Times New Roman" w:eastAsia="Times New Roman" w:hAnsi="Times New Roman" w:cs="Times New Roman"/>
            <w:sz w:val="24"/>
            <w:szCs w:val="24"/>
          </w:rPr>
          <w:t xml:space="preserve">Li R.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w:t>
        </w:r>
      </w:hyperlink>
      <w:r w:rsidRPr="0008388B">
        <w:rPr>
          <w:rFonts w:ascii="Times New Roman" w:eastAsia="Times New Roman" w:hAnsi="Times New Roman" w:cs="Times New Roman"/>
          <w:sz w:val="24"/>
          <w:szCs w:val="24"/>
        </w:rPr>
        <w:t>). Elemental mercury is liquid at room temperature and can be readily evaporated to produce vapor. Mercury vapor is more hazardous than the liquid form. Container breakage causes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w:t>
      </w:r>
      <w:r w:rsidRPr="0008388B">
        <w:rPr>
          <w:rFonts w:ascii="Times New Roman" w:eastAsia="Times New Roman" w:hAnsi="Times New Roman" w:cs="Times New Roman"/>
          <w:sz w:val="24"/>
          <w:szCs w:val="24"/>
        </w:rPr>
        <w:lastRenderedPageBreak/>
        <w:t>defined as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&lt;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w:t>
      </w:r>
      <w:r w:rsidRPr="0008388B">
        <w:rPr>
          <w:rFonts w:ascii="Times New Roman" w:eastAsia="Times New Roman" w:hAnsi="Times New Roman" w:cs="Times New Roman"/>
          <w:sz w:val="24"/>
          <w:szCs w:val="24"/>
        </w:rPr>
        <w:t xml:space="preserve"> &lt;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w:t>
      </w:r>
      <w:proofErr w:type="spellStart"/>
      <w:r w:rsidRPr="0008388B">
        <w:rPr>
          <w:rFonts w:ascii="Times New Roman" w:eastAsia="Times New Roman" w:hAnsi="Times New Roman" w:cs="Times New Roman"/>
          <w:sz w:val="24"/>
          <w:szCs w:val="24"/>
        </w:rPr>
        <w:fldChar w:fldCharType="begin"/>
      </w:r>
      <w:r w:rsidRPr="0008388B">
        <w:rPr>
          <w:rFonts w:ascii="Times New Roman" w:eastAsia="Times New Roman" w:hAnsi="Times New Roman" w:cs="Times New Roman"/>
          <w:sz w:val="24"/>
          <w:szCs w:val="24"/>
        </w:rPr>
        <w:instrText xml:space="preserve"> HYPERLINK "https://www.frontiersin.org/journals/pharmacology/articles/10.3389/fphar.2021.643972/full" \l "B78" </w:instrText>
      </w:r>
      <w:r w:rsidRPr="0008388B">
        <w:rPr>
          <w:rFonts w:ascii="Times New Roman" w:eastAsia="Times New Roman" w:hAnsi="Times New Roman" w:cs="Times New Roman"/>
          <w:sz w:val="24"/>
          <w:szCs w:val="24"/>
        </w:rPr>
      </w:r>
      <w:r w:rsidRPr="0008388B">
        <w:rPr>
          <w:rFonts w:ascii="Times New Roman" w:eastAsia="Times New Roman" w:hAnsi="Times New Roman" w:cs="Times New Roman"/>
          <w:sz w:val="24"/>
          <w:szCs w:val="24"/>
        </w:rPr>
        <w:fldChar w:fldCharType="separate"/>
      </w:r>
      <w:r w:rsidRPr="0008388B">
        <w:rPr>
          <w:rFonts w:ascii="Times New Roman" w:eastAsia="Times New Roman" w:hAnsi="Times New Roman" w:cs="Times New Roman"/>
          <w:sz w:val="24"/>
          <w:szCs w:val="24"/>
        </w:rPr>
        <w:t>Kungolos</w:t>
      </w:r>
      <w:proofErr w:type="spellEnd"/>
      <w:r w:rsidRPr="0008388B">
        <w:rPr>
          <w:rFonts w:ascii="Times New Roman" w:eastAsia="Times New Roman" w:hAnsi="Times New Roman" w:cs="Times New Roman"/>
          <w:sz w:val="24"/>
          <w:szCs w:val="24"/>
        </w:rPr>
        <w:t xml:space="preserve">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1999</w:t>
      </w:r>
      <w:r w:rsidRPr="0008388B">
        <w:rPr>
          <w:rFonts w:ascii="Times New Roman" w:eastAsia="Times New Roman" w:hAnsi="Times New Roman" w:cs="Times New Roman"/>
          <w:sz w:val="24"/>
          <w:szCs w:val="24"/>
        </w:rPr>
        <w:fldChar w:fldCharType="end"/>
      </w:r>
      <w:r w:rsidRPr="0008388B">
        <w:rPr>
          <w:rFonts w:ascii="Times New Roman" w:eastAsia="Times New Roman" w:hAnsi="Times New Roman" w:cs="Times New Roman"/>
          <w:sz w:val="24"/>
          <w:szCs w:val="24"/>
        </w:rPr>
        <w:t xml:space="preserve">).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w:t>
      </w:r>
      <w:proofErr w:type="spellStart"/>
      <w:r w:rsidRPr="0008388B">
        <w:rPr>
          <w:rFonts w:ascii="Times New Roman" w:eastAsia="Times New Roman" w:hAnsi="Times New Roman" w:cs="Times New Roman"/>
          <w:sz w:val="24"/>
          <w:szCs w:val="24"/>
        </w:rPr>
        <w:t>chlormerodrin</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merbaphen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mercurophylline</w:t>
      </w:r>
      <w:proofErr w:type="spellEnd"/>
      <w:r w:rsidRPr="0008388B">
        <w:rPr>
          <w:rFonts w:ascii="Times New Roman" w:eastAsia="Times New Roman" w:hAnsi="Times New Roman" w:cs="Times New Roman"/>
          <w:sz w:val="24"/>
          <w:szCs w:val="24"/>
        </w:rPr>
        <w:t xml:space="preserve"> (all diuretics) and </w:t>
      </w:r>
      <w:proofErr w:type="spellStart"/>
      <w:r w:rsidRPr="0008388B">
        <w:rPr>
          <w:rFonts w:ascii="Times New Roman" w:eastAsia="Times New Roman" w:hAnsi="Times New Roman" w:cs="Times New Roman"/>
          <w:sz w:val="24"/>
          <w:szCs w:val="24"/>
        </w:rPr>
        <w:t>phenylmercury</w:t>
      </w:r>
      <w:proofErr w:type="spellEnd"/>
      <w:r w:rsidRPr="0008388B">
        <w:rPr>
          <w:rFonts w:ascii="Times New Roman" w:eastAsia="Times New Roman" w:hAnsi="Times New Roman" w:cs="Times New Roman"/>
          <w:sz w:val="24"/>
          <w:szCs w:val="24"/>
        </w:rPr>
        <w:t xml:space="preserve"> nitrate (disinfectant). Besides, some skin lightening creams and some soaps are mercury polluted. Mercury chloride (HgCl</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 is one of the active ingredients of skin brightening creams which are used to remove freckles and spots of the skin due to excessive accumulation of melanin. HgCl</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 xml:space="preserve"> inhibits tyrosinase activity irreversibly, an enzyme which functions in melanin formation, by replacing the copper cofactor (</w:t>
      </w:r>
      <w:hyperlink r:id="rId18" w:anchor="B29" w:history="1">
        <w:r w:rsidRPr="0008388B">
          <w:rPr>
            <w:rFonts w:ascii="Times New Roman" w:eastAsia="Times New Roman" w:hAnsi="Times New Roman" w:cs="Times New Roman"/>
            <w:sz w:val="24"/>
            <w:szCs w:val="24"/>
          </w:rPr>
          <w:t xml:space="preserve">Chen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2020</w:t>
        </w:r>
      </w:hyperlink>
      <w:r w:rsidRPr="0008388B">
        <w:rPr>
          <w:rFonts w:ascii="Times New Roman" w:eastAsia="Times New Roman" w:hAnsi="Times New Roman" w:cs="Times New Roman"/>
          <w:sz w:val="24"/>
          <w:szCs w:val="24"/>
        </w:rPr>
        <w:t xml:space="preserve">). Further, a mercury-containing organic compound called thimerosal has been used as a preservative in </w:t>
      </w:r>
      <w:proofErr w:type="spellStart"/>
      <w:r w:rsidRPr="0008388B">
        <w:rPr>
          <w:rFonts w:ascii="Times New Roman" w:eastAsia="Times New Roman" w:hAnsi="Times New Roman" w:cs="Times New Roman"/>
          <w:sz w:val="24"/>
          <w:szCs w:val="24"/>
        </w:rPr>
        <w:t>multidose</w:t>
      </w:r>
      <w:proofErr w:type="spellEnd"/>
      <w:r w:rsidRPr="0008388B">
        <w:rPr>
          <w:rFonts w:ascii="Times New Roman" w:eastAsia="Times New Roman" w:hAnsi="Times New Roman" w:cs="Times New Roman"/>
          <w:sz w:val="24"/>
          <w:szCs w:val="24"/>
        </w:rPr>
        <w:t xml:space="preserve"> vials of vaccines.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(vapor) is readily absorbed from lungs (80%) and distributed throughout the body.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can pass the blood brain barrier (BBB) and placenta; thus, its neurotoxicity is higher than inorganic Hg which passes through membranes at a slower rate.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is oxidized in the body to produce divalent Hg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(liquid) is slightly absorbed from the gastrointestinal (GI) tract and does not appear to be toxic. Inorganic Hg is concentrated in the kidneys—reabsorbed from proximal tubules as </w:t>
      </w:r>
      <w:proofErr w:type="spellStart"/>
      <w:r w:rsidRPr="0008388B">
        <w:rPr>
          <w:rFonts w:ascii="Times New Roman" w:eastAsia="Times New Roman" w:hAnsi="Times New Roman" w:cs="Times New Roman"/>
          <w:sz w:val="24"/>
          <w:szCs w:val="24"/>
        </w:rPr>
        <w:t>Cys-S-Hg-S-Cys</w:t>
      </w:r>
      <w:proofErr w:type="spellEnd"/>
      <w:r w:rsidRPr="0008388B">
        <w:rPr>
          <w:rFonts w:ascii="Times New Roman" w:eastAsia="Times New Roman" w:hAnsi="Times New Roman" w:cs="Times New Roman"/>
          <w:sz w:val="24"/>
          <w:szCs w:val="24"/>
        </w:rPr>
        <w:t xml:space="preserve"> or </w:t>
      </w:r>
      <w:proofErr w:type="spellStart"/>
      <w:r w:rsidRPr="0008388B">
        <w:rPr>
          <w:rFonts w:ascii="Times New Roman" w:eastAsia="Times New Roman" w:hAnsi="Times New Roman" w:cs="Times New Roman"/>
          <w:sz w:val="24"/>
          <w:szCs w:val="24"/>
        </w:rPr>
        <w:t>basolateral</w:t>
      </w:r>
      <w:proofErr w:type="spellEnd"/>
      <w:r w:rsidRPr="0008388B">
        <w:rPr>
          <w:rFonts w:ascii="Times New Roman" w:eastAsia="Times New Roman" w:hAnsi="Times New Roman" w:cs="Times New Roman"/>
          <w:sz w:val="24"/>
          <w:szCs w:val="24"/>
        </w:rPr>
        <w:t xml:space="preserve"> membrane by organic anions transporters. Inorganic Hg cannot pass the BBB and placenta. Organic Hg is easily absorbed from the GI tract (95%) and distributed throughout the body.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is bound to thiol-containing molecules such as cysteine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-Hg-Cys) so that it can pass the BBB. Hair is considered as an index of Hg exposure since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is accumulated there. Other than hair, Hg is excreted in urine and feces.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CH</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-Hg follows similar pharmacokinetics to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w:t>
      </w:r>
      <w:hyperlink r:id="rId19" w:anchor="B17" w:history="1">
        <w:r w:rsidRPr="0008388B">
          <w:rPr>
            <w:rFonts w:ascii="Times New Roman" w:eastAsia="Times New Roman" w:hAnsi="Times New Roman" w:cs="Times New Roman"/>
            <w:sz w:val="24"/>
            <w:szCs w:val="24"/>
          </w:rPr>
          <w:t xml:space="preserve">Bridges and </w:t>
        </w:r>
        <w:proofErr w:type="spellStart"/>
        <w:r w:rsidRPr="0008388B">
          <w:rPr>
            <w:rFonts w:ascii="Times New Roman" w:eastAsia="Times New Roman" w:hAnsi="Times New Roman" w:cs="Times New Roman"/>
            <w:sz w:val="24"/>
            <w:szCs w:val="24"/>
          </w:rPr>
          <w:t>Zalups</w:t>
        </w:r>
        <w:proofErr w:type="spellEnd"/>
        <w:r w:rsidRPr="0008388B">
          <w:rPr>
            <w:rFonts w:ascii="Times New Roman" w:eastAsia="Times New Roman" w:hAnsi="Times New Roman" w:cs="Times New Roman"/>
            <w:sz w:val="24"/>
            <w:szCs w:val="24"/>
          </w:rPr>
          <w:t>, 2017</w:t>
        </w:r>
      </w:hyperlink>
      <w:r w:rsidRPr="0008388B">
        <w:rPr>
          <w:rFonts w:ascii="Times New Roman" w:eastAsia="Times New Roman" w:hAnsi="Times New Roman" w:cs="Times New Roman"/>
          <w:sz w:val="24"/>
          <w:szCs w:val="24"/>
        </w:rPr>
        <w:t>).</w:t>
      </w:r>
    </w:p>
    <w:p w14:paraId="0670C962"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3" w:name="_Toc198992443"/>
      <w:r w:rsidRPr="0008388B">
        <w:rPr>
          <w:rFonts w:ascii="Times New Roman" w:hAnsi="Times New Roman" w:cs="Times New Roman"/>
          <w:b/>
          <w:color w:val="auto"/>
        </w:rPr>
        <w:lastRenderedPageBreak/>
        <w:t>2.1.2 Lead (Pb)</w:t>
      </w:r>
    </w:p>
    <w:p w14:paraId="2FEA781D" w14:textId="77777777" w:rsidR="0008388B" w:rsidRPr="0008388B" w:rsidRDefault="0008388B" w:rsidP="0008388B">
      <w:pPr>
        <w:pStyle w:val="Heading3"/>
        <w:spacing w:before="0" w:line="480" w:lineRule="auto"/>
        <w:jc w:val="both"/>
        <w:rPr>
          <w:rFonts w:ascii="Times New Roman" w:hAnsi="Times New Roman" w:cs="Times New Roman"/>
          <w:b/>
          <w:color w:val="auto"/>
        </w:rPr>
      </w:pPr>
      <w:r w:rsidRPr="0008388B">
        <w:rPr>
          <w:rFonts w:ascii="Times New Roman" w:hAnsi="Times New Roman" w:cs="Times New Roman"/>
          <w:color w:val="auto"/>
        </w:rPr>
        <w:t>Lead is a harmful environmental pollutant which has high toxic effects to many body organs. Even though Pb can be absorbed from the skin, it is mostly absorbed from respiratory and digestive systems. Pb exposure can induce neurological, respiratory, urinary, and cardiovascular disorders due to immune-modulation, oxidative, and inflammatory mechanisms. Furthermore, Pb could disturb the balance of the oxidant–antioxidant system and induce inflammatory responses in various organs. Exposure to Pb can produce alteration in physiological functions of the body and is associated with many diseases (</w:t>
      </w:r>
      <w:hyperlink r:id="rId20" w:anchor="B67" w:history="1">
        <w:r w:rsidRPr="0008388B">
          <w:rPr>
            <w:rStyle w:val="Hyperlink"/>
            <w:rFonts w:ascii="Times New Roman" w:hAnsi="Times New Roman" w:cs="Times New Roman"/>
            <w:color w:val="auto"/>
            <w:u w:val="none"/>
          </w:rPr>
          <w:t xml:space="preserve">Joseph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2005</w:t>
        </w:r>
      </w:hyperlink>
      <w:r w:rsidRPr="0008388B">
        <w:rPr>
          <w:rFonts w:ascii="Times New Roman" w:hAnsi="Times New Roman" w:cs="Times New Roman"/>
          <w:color w:val="auto"/>
        </w:rPr>
        <w:t xml:space="preserve">; </w:t>
      </w:r>
      <w:hyperlink r:id="rId21" w:anchor="B63" w:history="1">
        <w:r w:rsidRPr="0008388B">
          <w:rPr>
            <w:rStyle w:val="Hyperlink"/>
            <w:rFonts w:ascii="Times New Roman" w:hAnsi="Times New Roman" w:cs="Times New Roman"/>
            <w:color w:val="auto"/>
            <w:u w:val="none"/>
          </w:rPr>
          <w:t xml:space="preserve">Jacobs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2009</w:t>
        </w:r>
      </w:hyperlink>
      <w:r w:rsidRPr="0008388B">
        <w:rPr>
          <w:rFonts w:ascii="Times New Roman" w:hAnsi="Times New Roman" w:cs="Times New Roman"/>
          <w:color w:val="auto"/>
        </w:rPr>
        <w:t xml:space="preserve">; </w:t>
      </w:r>
      <w:hyperlink r:id="rId22" w:anchor="B70" w:history="1">
        <w:proofErr w:type="spellStart"/>
        <w:r w:rsidRPr="0008388B">
          <w:rPr>
            <w:rStyle w:val="Hyperlink"/>
            <w:rFonts w:ascii="Times New Roman" w:hAnsi="Times New Roman" w:cs="Times New Roman"/>
            <w:color w:val="auto"/>
            <w:u w:val="none"/>
          </w:rPr>
          <w:t>Kianoush</w:t>
        </w:r>
        <w:proofErr w:type="spellEnd"/>
        <w:r w:rsidRPr="0008388B">
          <w:rPr>
            <w:rStyle w:val="Hyperlink"/>
            <w:rFonts w:ascii="Times New Roman" w:hAnsi="Times New Roman" w:cs="Times New Roman"/>
            <w:color w:val="auto"/>
            <w:u w:val="none"/>
          </w:rPr>
          <w:t xml:space="preserve">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xml:space="preserve"> 2012</w:t>
        </w:r>
      </w:hyperlink>
      <w:r w:rsidRPr="0008388B">
        <w:rPr>
          <w:rFonts w:ascii="Times New Roman" w:hAnsi="Times New Roman" w:cs="Times New Roman"/>
          <w:color w:val="auto"/>
        </w:rPr>
        <w:t>). Pb is highly toxic which has adverse effects on the neurological, biological, and cognitive functions in the bodies. The international level-of-concern for Pb poisoning is 10 μg/dl in the blood (</w:t>
      </w:r>
      <w:proofErr w:type="spellStart"/>
      <w:r w:rsidRPr="0008388B">
        <w:rPr>
          <w:rFonts w:ascii="Times New Roman" w:hAnsi="Times New Roman" w:cs="Times New Roman"/>
          <w:color w:val="auto"/>
        </w:rPr>
        <w:fldChar w:fldCharType="begin"/>
      </w:r>
      <w:r w:rsidRPr="0008388B">
        <w:rPr>
          <w:rFonts w:ascii="Times New Roman" w:hAnsi="Times New Roman" w:cs="Times New Roman"/>
          <w:color w:val="auto"/>
        </w:rPr>
        <w:instrText xml:space="preserve"> HYPERLINK "https://www.frontiersin.org/journals/pharmacology/articles/10.3389/fphar.2021.643972/full" \l "B20" </w:instrText>
      </w:r>
      <w:r w:rsidRPr="0008388B">
        <w:rPr>
          <w:rFonts w:ascii="Times New Roman" w:hAnsi="Times New Roman" w:cs="Times New Roman"/>
          <w:color w:val="auto"/>
        </w:rPr>
      </w:r>
      <w:r w:rsidRPr="0008388B">
        <w:rPr>
          <w:rFonts w:ascii="Times New Roman" w:hAnsi="Times New Roman" w:cs="Times New Roman"/>
          <w:color w:val="auto"/>
        </w:rPr>
        <w:fldChar w:fldCharType="separate"/>
      </w:r>
      <w:r w:rsidRPr="0008388B">
        <w:rPr>
          <w:rStyle w:val="Hyperlink"/>
          <w:rFonts w:ascii="Times New Roman" w:hAnsi="Times New Roman" w:cs="Times New Roman"/>
          <w:color w:val="auto"/>
          <w:u w:val="none"/>
        </w:rPr>
        <w:t>Burki</w:t>
      </w:r>
      <w:proofErr w:type="spellEnd"/>
      <w:r w:rsidRPr="0008388B">
        <w:rPr>
          <w:rStyle w:val="Hyperlink"/>
          <w:rFonts w:ascii="Times New Roman" w:hAnsi="Times New Roman" w:cs="Times New Roman"/>
          <w:color w:val="auto"/>
          <w:u w:val="none"/>
        </w:rPr>
        <w:t>, 2012</w:t>
      </w:r>
      <w:r w:rsidRPr="0008388B">
        <w:rPr>
          <w:rFonts w:ascii="Times New Roman" w:hAnsi="Times New Roman" w:cs="Times New Roman"/>
          <w:color w:val="auto"/>
        </w:rPr>
        <w:fldChar w:fldCharType="end"/>
      </w:r>
      <w:r w:rsidRPr="0008388B">
        <w:rPr>
          <w:rFonts w:ascii="Times New Roman" w:hAnsi="Times New Roman" w:cs="Times New Roman"/>
          <w:color w:val="auto"/>
        </w:rPr>
        <w:t xml:space="preserve">; </w:t>
      </w:r>
      <w:hyperlink r:id="rId23" w:anchor="B71" w:history="1">
        <w:proofErr w:type="spellStart"/>
        <w:r w:rsidRPr="0008388B">
          <w:rPr>
            <w:rStyle w:val="Hyperlink"/>
            <w:rFonts w:ascii="Times New Roman" w:hAnsi="Times New Roman" w:cs="Times New Roman"/>
            <w:color w:val="auto"/>
            <w:u w:val="none"/>
          </w:rPr>
          <w:t>Kianoush</w:t>
        </w:r>
        <w:proofErr w:type="spellEnd"/>
        <w:r w:rsidRPr="0008388B">
          <w:rPr>
            <w:rStyle w:val="Hyperlink"/>
            <w:rFonts w:ascii="Times New Roman" w:hAnsi="Times New Roman" w:cs="Times New Roman"/>
            <w:color w:val="auto"/>
            <w:u w:val="none"/>
          </w:rPr>
          <w:t xml:space="preserve">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2013</w:t>
        </w:r>
      </w:hyperlink>
      <w:r w:rsidRPr="0008388B">
        <w:rPr>
          <w:rFonts w:ascii="Times New Roman" w:hAnsi="Times New Roman" w:cs="Times New Roman"/>
          <w:color w:val="auto"/>
        </w:rPr>
        <w:t>). Adulteration of opium with Pb has been considered as a threat to human health in recent years (</w:t>
      </w:r>
      <w:proofErr w:type="spellStart"/>
      <w:r w:rsidRPr="0008388B">
        <w:rPr>
          <w:rFonts w:ascii="Times New Roman" w:hAnsi="Times New Roman" w:cs="Times New Roman"/>
          <w:color w:val="auto"/>
        </w:rPr>
        <w:fldChar w:fldCharType="begin"/>
      </w:r>
      <w:r w:rsidRPr="0008388B">
        <w:rPr>
          <w:rFonts w:ascii="Times New Roman" w:hAnsi="Times New Roman" w:cs="Times New Roman"/>
          <w:color w:val="auto"/>
        </w:rPr>
        <w:instrText xml:space="preserve"> HYPERLINK "https://www.frontiersin.org/journals/pharmacology/articles/10.3389/fphar.2021.643972/full" \l "B72" </w:instrText>
      </w:r>
      <w:r w:rsidRPr="0008388B">
        <w:rPr>
          <w:rFonts w:ascii="Times New Roman" w:hAnsi="Times New Roman" w:cs="Times New Roman"/>
          <w:color w:val="auto"/>
        </w:rPr>
      </w:r>
      <w:r w:rsidRPr="0008388B">
        <w:rPr>
          <w:rFonts w:ascii="Times New Roman" w:hAnsi="Times New Roman" w:cs="Times New Roman"/>
          <w:color w:val="auto"/>
        </w:rPr>
        <w:fldChar w:fldCharType="separate"/>
      </w:r>
      <w:r w:rsidRPr="0008388B">
        <w:rPr>
          <w:rStyle w:val="Hyperlink"/>
          <w:rFonts w:ascii="Times New Roman" w:hAnsi="Times New Roman" w:cs="Times New Roman"/>
          <w:color w:val="auto"/>
          <w:u w:val="none"/>
        </w:rPr>
        <w:t>Kianoush</w:t>
      </w:r>
      <w:proofErr w:type="spellEnd"/>
      <w:r w:rsidRPr="0008388B">
        <w:rPr>
          <w:rStyle w:val="Hyperlink"/>
          <w:rFonts w:ascii="Times New Roman" w:hAnsi="Times New Roman" w:cs="Times New Roman"/>
          <w:color w:val="auto"/>
          <w:u w:val="none"/>
        </w:rPr>
        <w:t xml:space="preserve">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2015</w:t>
      </w:r>
      <w:r w:rsidRPr="0008388B">
        <w:rPr>
          <w:rFonts w:ascii="Times New Roman" w:hAnsi="Times New Roman" w:cs="Times New Roman"/>
          <w:color w:val="auto"/>
        </w:rPr>
        <w:fldChar w:fldCharType="end"/>
      </w:r>
      <w:r w:rsidRPr="0008388B">
        <w:rPr>
          <w:rFonts w:ascii="Times New Roman" w:hAnsi="Times New Roman" w:cs="Times New Roman"/>
          <w:color w:val="auto"/>
        </w:rPr>
        <w:t>).</w:t>
      </w:r>
    </w:p>
    <w:p w14:paraId="510EBD43" w14:textId="77777777" w:rsidR="0008388B" w:rsidRPr="0008388B" w:rsidRDefault="0008388B" w:rsidP="0008388B">
      <w:pPr>
        <w:pStyle w:val="Heading3"/>
        <w:spacing w:before="0" w:line="480" w:lineRule="auto"/>
        <w:jc w:val="both"/>
        <w:rPr>
          <w:rFonts w:ascii="Times New Roman" w:hAnsi="Times New Roman" w:cs="Times New Roman"/>
          <w:b/>
          <w:color w:val="auto"/>
        </w:rPr>
      </w:pPr>
      <w:r w:rsidRPr="0008388B">
        <w:rPr>
          <w:rFonts w:ascii="Times New Roman" w:hAnsi="Times New Roman" w:cs="Times New Roman"/>
          <w:b/>
          <w:color w:val="auto"/>
        </w:rPr>
        <w:t>2.1.3 Chromium (Cr)</w:t>
      </w:r>
      <w:bookmarkEnd w:id="13"/>
    </w:p>
    <w:p w14:paraId="3D7F8D2E" w14:textId="77777777" w:rsidR="0008388B" w:rsidRPr="0008388B" w:rsidRDefault="0008388B"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Chromium (Cr) is found in the earth’s crust and seawater and is a naturally occurring heavy metal in industrial processes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"B156"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Tchounwou</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Cr has multiple oxidation states ranging from −2 to + 6, in which the trivalent and hexavalent forms are the most common stable forms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"B151"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Shekhawat</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2015</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Cr (VI) is related to a series of diseases and pathologies while Cr (III) is required in trace amounts for natural lipid and protein metabolism and also as a cofactor for insulin action (</w:t>
      </w:r>
      <w:hyperlink r:id="rId24" w:anchor="B23" w:history="1">
        <w:r w:rsidRPr="0008388B">
          <w:rPr>
            <w:rStyle w:val="Hyperlink"/>
            <w:rFonts w:ascii="Times New Roman" w:hAnsi="Times New Roman" w:cs="Times New Roman"/>
            <w:color w:val="auto"/>
            <w:sz w:val="24"/>
            <w:szCs w:val="24"/>
            <w:u w:val="none"/>
          </w:rPr>
          <w:t>Cefalu and Hu, 2004</w:t>
        </w:r>
      </w:hyperlink>
      <w:r w:rsidRPr="0008388B">
        <w:rPr>
          <w:rFonts w:ascii="Times New Roman" w:hAnsi="Times New Roman" w:cs="Times New Roman"/>
          <w:sz w:val="24"/>
          <w:szCs w:val="24"/>
        </w:rPr>
        <w:t xml:space="preserve">; </w:t>
      </w:r>
      <w:hyperlink r:id="rId25" w:anchor="B3" w:history="1">
        <w:proofErr w:type="spellStart"/>
        <w:r w:rsidRPr="0008388B">
          <w:rPr>
            <w:rStyle w:val="Hyperlink"/>
            <w:rFonts w:ascii="Times New Roman" w:hAnsi="Times New Roman" w:cs="Times New Roman"/>
            <w:color w:val="auto"/>
            <w:sz w:val="24"/>
            <w:szCs w:val="24"/>
            <w:u w:val="none"/>
          </w:rPr>
          <w:t>Achmad</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2017</w:t>
        </w:r>
      </w:hyperlink>
      <w:r w:rsidRPr="0008388B">
        <w:rPr>
          <w:rFonts w:ascii="Times New Roman" w:hAnsi="Times New Roman" w:cs="Times New Roman"/>
          <w:sz w:val="24"/>
          <w:szCs w:val="24"/>
        </w:rPr>
        <w:t xml:space="preserve">; </w:t>
      </w:r>
      <w:hyperlink r:id="rId26" w:anchor="B165" w:history="1">
        <w:r w:rsidRPr="0008388B">
          <w:rPr>
            <w:rStyle w:val="Hyperlink"/>
            <w:rFonts w:ascii="Times New Roman" w:hAnsi="Times New Roman" w:cs="Times New Roman"/>
            <w:color w:val="auto"/>
            <w:sz w:val="24"/>
            <w:szCs w:val="24"/>
            <w:u w:val="none"/>
          </w:rPr>
          <w:t>Vincent, 2017</w:t>
        </w:r>
      </w:hyperlink>
      <w:r w:rsidRPr="0008388B">
        <w:rPr>
          <w:rFonts w:ascii="Times New Roman" w:hAnsi="Times New Roman" w:cs="Times New Roman"/>
          <w:sz w:val="24"/>
          <w:szCs w:val="24"/>
        </w:rPr>
        <w:t xml:space="preserve">; </w:t>
      </w:r>
      <w:hyperlink r:id="rId27" w:anchor="B166" w:history="1">
        <w:r w:rsidRPr="0008388B">
          <w:rPr>
            <w:rStyle w:val="Hyperlink"/>
            <w:rFonts w:ascii="Times New Roman" w:hAnsi="Times New Roman" w:cs="Times New Roman"/>
            <w:color w:val="auto"/>
            <w:sz w:val="24"/>
            <w:szCs w:val="24"/>
            <w:u w:val="none"/>
          </w:rPr>
          <w:t>Vincent, 2019</w:t>
        </w:r>
      </w:hyperlink>
      <w:r w:rsidRPr="0008388B">
        <w:rPr>
          <w:rFonts w:ascii="Times New Roman" w:hAnsi="Times New Roman" w:cs="Times New Roman"/>
          <w:sz w:val="24"/>
          <w:szCs w:val="24"/>
        </w:rPr>
        <w:t>). Based on the International Agency for Research on Cancer (IARC) report (2018), hexavalent chromium has been classified as a group I occupational carcinogen (</w:t>
      </w:r>
      <w:hyperlink r:id="rId28" w:anchor="B95" w:history="1">
        <w:r w:rsidRPr="0008388B">
          <w:rPr>
            <w:rStyle w:val="Hyperlink"/>
            <w:rFonts w:ascii="Times New Roman" w:hAnsi="Times New Roman" w:cs="Times New Roman"/>
            <w:color w:val="auto"/>
            <w:sz w:val="24"/>
            <w:szCs w:val="24"/>
            <w:u w:val="none"/>
          </w:rPr>
          <w:t xml:space="preserve">Loomis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2018</w:t>
        </w:r>
      </w:hyperlink>
      <w:r w:rsidRPr="0008388B">
        <w:rPr>
          <w:rFonts w:ascii="Times New Roman" w:hAnsi="Times New Roman" w:cs="Times New Roman"/>
          <w:sz w:val="24"/>
          <w:szCs w:val="24"/>
        </w:rPr>
        <w:t>). In this context, a meta-analysis of 973,697 workers involving 17 standardized incidence ratios (SIRs) from seven countries and four kinds of occupations found that 11,564 of them had cancer (</w:t>
      </w:r>
      <w:hyperlink r:id="rId29" w:anchor="B43" w:history="1">
        <w:r w:rsidRPr="0008388B">
          <w:rPr>
            <w:rStyle w:val="Hyperlink"/>
            <w:rFonts w:ascii="Times New Roman" w:hAnsi="Times New Roman" w:cs="Times New Roman"/>
            <w:color w:val="auto"/>
            <w:sz w:val="24"/>
            <w:szCs w:val="24"/>
            <w:u w:val="none"/>
          </w:rPr>
          <w:t xml:space="preserve">Deng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2019</w:t>
        </w:r>
      </w:hyperlink>
      <w:r w:rsidRPr="0008388B">
        <w:rPr>
          <w:rFonts w:ascii="Times New Roman" w:hAnsi="Times New Roman" w:cs="Times New Roman"/>
          <w:sz w:val="24"/>
          <w:szCs w:val="24"/>
        </w:rPr>
        <w:t xml:space="preserve">). </w:t>
      </w:r>
      <w:r w:rsidRPr="0008388B">
        <w:rPr>
          <w:rFonts w:ascii="Times New Roman" w:hAnsi="Times New Roman" w:cs="Times New Roman"/>
          <w:sz w:val="24"/>
          <w:szCs w:val="24"/>
        </w:rPr>
        <w:lastRenderedPageBreak/>
        <w:t>The primary route of exposure for nonoccupational human populations occurs via ingestion of chromium containing food and water or dermal contact with products containing chromium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"B116"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Nickens</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2010</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Furthermore, metallurgical, refractory, and chemical industries release a large amount of Cr into soil, ground water, and air which causes health issues in humans, animals, and marine life (</w:t>
      </w:r>
      <w:hyperlink r:id="rId30" w:anchor="B50" w:history="1">
        <w:r w:rsidRPr="0008388B">
          <w:rPr>
            <w:rStyle w:val="Hyperlink"/>
            <w:rFonts w:ascii="Times New Roman" w:hAnsi="Times New Roman" w:cs="Times New Roman"/>
            <w:color w:val="auto"/>
            <w:sz w:val="24"/>
            <w:szCs w:val="24"/>
            <w:u w:val="none"/>
          </w:rPr>
          <w:t xml:space="preserve">Fang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hyperlink r:id="rId31" w:anchor="B50" w:history="1">
        <w:r w:rsidRPr="0008388B">
          <w:rPr>
            <w:rStyle w:val="Hyperlink"/>
            <w:rFonts w:ascii="Times New Roman" w:hAnsi="Times New Roman" w:cs="Times New Roman"/>
            <w:color w:val="auto"/>
            <w:sz w:val="24"/>
            <w:szCs w:val="24"/>
            <w:u w:val="none"/>
          </w:rPr>
          <w:t xml:space="preserve">Fang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w:t>
      </w:r>
    </w:p>
    <w:p w14:paraId="6157EF62"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4" w:name="_Toc198992444"/>
      <w:r w:rsidRPr="0008388B">
        <w:rPr>
          <w:rFonts w:ascii="Times New Roman" w:hAnsi="Times New Roman" w:cs="Times New Roman"/>
          <w:b/>
          <w:color w:val="auto"/>
        </w:rPr>
        <w:t>2.1.4 Cadmium (Cd)</w:t>
      </w:r>
      <w:bookmarkEnd w:id="14"/>
    </w:p>
    <w:p w14:paraId="05875BFF" w14:textId="77777777" w:rsidR="0008388B" w:rsidRPr="0008388B" w:rsidRDefault="0008388B" w:rsidP="0008388B">
      <w:pPr>
        <w:pStyle w:val="mb0"/>
        <w:spacing w:before="0" w:beforeAutospacing="0" w:after="0" w:afterAutospacing="0" w:line="480" w:lineRule="auto"/>
        <w:jc w:val="both"/>
      </w:pPr>
      <w:r w:rsidRPr="0008388B">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hyperlink r:id="rId32" w:anchor="B65" w:history="1">
        <w:r w:rsidRPr="0008388B">
          <w:rPr>
            <w:rStyle w:val="Hyperlink"/>
            <w:color w:val="auto"/>
            <w:u w:val="none"/>
          </w:rPr>
          <w:t xml:space="preserve">Jiang </w:t>
        </w:r>
        <w:r w:rsidRPr="0008388B">
          <w:rPr>
            <w:rStyle w:val="Hyperlink"/>
            <w:i/>
            <w:color w:val="auto"/>
            <w:u w:val="none"/>
          </w:rPr>
          <w:t>et al</w:t>
        </w:r>
        <w:r w:rsidRPr="0008388B">
          <w:rPr>
            <w:rStyle w:val="Hyperlink"/>
            <w:color w:val="auto"/>
            <w:u w:val="none"/>
          </w:rPr>
          <w:t>., 2015</w:t>
        </w:r>
      </w:hyperlink>
      <w:r w:rsidRPr="0008388B">
        <w:t xml:space="preserve">; </w:t>
      </w:r>
      <w:hyperlink r:id="rId33" w:anchor="B138" w:history="1">
        <w:r w:rsidRPr="0008388B">
          <w:rPr>
            <w:rStyle w:val="Hyperlink"/>
            <w:color w:val="auto"/>
            <w:u w:val="none"/>
          </w:rPr>
          <w:t xml:space="preserve">Richter </w:t>
        </w:r>
        <w:r w:rsidRPr="0008388B">
          <w:rPr>
            <w:rStyle w:val="Hyperlink"/>
            <w:i/>
            <w:color w:val="auto"/>
            <w:u w:val="none"/>
          </w:rPr>
          <w:t>et al</w:t>
        </w:r>
        <w:r w:rsidRPr="0008388B">
          <w:rPr>
            <w:rStyle w:val="Hyperlink"/>
            <w:color w:val="auto"/>
            <w:u w:val="none"/>
          </w:rPr>
          <w:t>., 2017</w:t>
        </w:r>
      </w:hyperlink>
      <w:r w:rsidRPr="0008388B">
        <w:t xml:space="preserve">; </w:t>
      </w:r>
      <w:hyperlink r:id="rId34" w:anchor="B22" w:history="1">
        <w:r w:rsidRPr="0008388B">
          <w:rPr>
            <w:rStyle w:val="Hyperlink"/>
            <w:color w:val="auto"/>
            <w:u w:val="none"/>
          </w:rPr>
          <w:t xml:space="preserve">Cao </w:t>
        </w:r>
        <w:r w:rsidRPr="0008388B">
          <w:rPr>
            <w:rStyle w:val="Hyperlink"/>
            <w:i/>
            <w:color w:val="auto"/>
            <w:u w:val="none"/>
          </w:rPr>
          <w:t>et al</w:t>
        </w:r>
        <w:r w:rsidRPr="0008388B">
          <w:rPr>
            <w:rStyle w:val="Hyperlink"/>
            <w:color w:val="auto"/>
            <w:u w:val="none"/>
          </w:rPr>
          <w:t>., 2018</w:t>
        </w:r>
      </w:hyperlink>
      <w:r w:rsidRPr="0008388B">
        <w:t>). Cd is classified by the International Agency for Research on Cancer (IARC) as carcinogenic to humans (Group 1) (</w:t>
      </w:r>
      <w:hyperlink r:id="rId35" w:anchor="B75"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2020</w:t>
        </w:r>
      </w:hyperlink>
      <w:r w:rsidRPr="0008388B">
        <w:t>). Occupational exposure to Cd may occur in alloy, battery, and glass production and in electroplating industries. Due to the importance of the subject, Cd level in the air is routinely monitored in some countries (</w:t>
      </w:r>
      <w:hyperlink r:id="rId36" w:anchor="B21" w:history="1">
        <w:r w:rsidRPr="0008388B">
          <w:rPr>
            <w:rStyle w:val="Hyperlink"/>
            <w:color w:val="auto"/>
            <w:u w:val="none"/>
          </w:rPr>
          <w:t>Cancer, 1993</w:t>
        </w:r>
      </w:hyperlink>
      <w:r w:rsidRPr="0008388B">
        <w:t>). Rice, grains, and sea food have been found to be polluted by Cd (</w:t>
      </w:r>
      <w:proofErr w:type="spellStart"/>
      <w:r w:rsidRPr="0008388B">
        <w:fldChar w:fldCharType="begin"/>
      </w:r>
      <w:r w:rsidRPr="0008388B">
        <w:instrText xml:space="preserve"> HYPERLINK "https://www.frontiersin.org/journals/pharmacology/articles/10.3389/fphar.2021.643972/full" \l "B34" </w:instrText>
      </w:r>
      <w:r w:rsidRPr="0008388B">
        <w:fldChar w:fldCharType="separate"/>
      </w:r>
      <w:r w:rsidRPr="0008388B">
        <w:rPr>
          <w:rStyle w:val="Hyperlink"/>
          <w:color w:val="auto"/>
          <w:u w:val="none"/>
        </w:rPr>
        <w:t>Chunhabundit</w:t>
      </w:r>
      <w:proofErr w:type="spellEnd"/>
      <w:r w:rsidRPr="0008388B">
        <w:rPr>
          <w:rStyle w:val="Hyperlink"/>
          <w:color w:val="auto"/>
          <w:u w:val="none"/>
        </w:rPr>
        <w:t>, 2016</w:t>
      </w:r>
      <w:r w:rsidRPr="0008388B">
        <w:fldChar w:fldCharType="end"/>
      </w:r>
      <w:r w:rsidRPr="0008388B">
        <w:t xml:space="preserve">); nonetheless, after oral intake, a small portion of Cd is absorbed. Tragically, the outbreak of </w:t>
      </w:r>
      <w:proofErr w:type="spellStart"/>
      <w:r w:rsidRPr="0008388B">
        <w:t>Itai-itai</w:t>
      </w:r>
      <w:proofErr w:type="spellEnd"/>
      <w:r w:rsidRPr="0008388B">
        <w:t xml:space="preserve"> disease in Japan was due to the mass Cd contamination of food and water supplies. The patients suffered from painful </w:t>
      </w:r>
      <w:r w:rsidRPr="0008388B">
        <w:lastRenderedPageBreak/>
        <w:t>degenerative bone disease, kidney failure, and the GI and lungs diseases (</w:t>
      </w:r>
      <w:proofErr w:type="spellStart"/>
      <w:r w:rsidRPr="0008388B">
        <w:fldChar w:fldCharType="begin"/>
      </w:r>
      <w:r w:rsidRPr="0008388B">
        <w:instrText xml:space="preserve"> HYPERLINK "https://www.frontiersin.org/journals/pharmacology/articles/10.3389/fphar.2021.643972/full" \l "B117" </w:instrText>
      </w:r>
      <w:r w:rsidRPr="0008388B">
        <w:fldChar w:fldCharType="separate"/>
      </w:r>
      <w:r w:rsidRPr="0008388B">
        <w:rPr>
          <w:rStyle w:val="Hyperlink"/>
          <w:color w:val="auto"/>
          <w:u w:val="none"/>
        </w:rPr>
        <w:t>Nishijo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2017</w:t>
      </w:r>
      <w:r w:rsidRPr="0008388B">
        <w:fldChar w:fldCharType="end"/>
      </w:r>
      <w:r w:rsidRPr="0008388B">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hyperlink r:id="rId37" w:anchor="B10" w:history="1">
        <w:proofErr w:type="spellStart"/>
        <w:r w:rsidRPr="0008388B">
          <w:rPr>
            <w:rStyle w:val="Hyperlink"/>
            <w:color w:val="auto"/>
            <w:u w:val="none"/>
          </w:rPr>
          <w:t>Batáriová</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(2006)</w:t>
        </w:r>
      </w:hyperlink>
      <w:r w:rsidRPr="0008388B">
        <w:t xml:space="preserve"> found Cd blood levels of 0.4 against 1.3 μg/L for nonsmokers vs. smokers in adult population (</w:t>
      </w:r>
      <w:proofErr w:type="spellStart"/>
      <w:r w:rsidRPr="0008388B">
        <w:fldChar w:fldCharType="begin"/>
      </w:r>
      <w:r w:rsidRPr="0008388B">
        <w:instrText xml:space="preserve"> HYPERLINK "https://www.frontiersin.org/journals/pharmacology/articles/10.3389/fphar.2021.643972/full" \l "B10" </w:instrText>
      </w:r>
      <w:r w:rsidRPr="0008388B">
        <w:fldChar w:fldCharType="separate"/>
      </w:r>
      <w:r w:rsidRPr="0008388B">
        <w:rPr>
          <w:rStyle w:val="Hyperlink"/>
          <w:color w:val="auto"/>
          <w:u w:val="none"/>
        </w:rPr>
        <w:t>Batáriová</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2006</w:t>
      </w:r>
      <w:r w:rsidRPr="0008388B">
        <w:fldChar w:fldCharType="end"/>
      </w:r>
      <w:r w:rsidRPr="0008388B">
        <w:t>). This seems to be related to the nature of tobacco plants to accumulate relatively high Cd concentrations in tissues especially in the leaves (</w:t>
      </w:r>
      <w:proofErr w:type="spellStart"/>
      <w:r w:rsidRPr="0008388B">
        <w:fldChar w:fldCharType="begin"/>
      </w:r>
      <w:r w:rsidRPr="0008388B">
        <w:instrText xml:space="preserve"> HYPERLINK "https://www.frontiersin.org/journals/pharmacology/articles/10.3389/fphar.2021.643972/full" \l "B132" </w:instrText>
      </w:r>
      <w:r w:rsidRPr="0008388B">
        <w:fldChar w:fldCharType="separate"/>
      </w:r>
      <w:r w:rsidRPr="0008388B">
        <w:rPr>
          <w:rStyle w:val="Hyperlink"/>
          <w:color w:val="auto"/>
          <w:u w:val="none"/>
        </w:rPr>
        <w:t>Proshad</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2020</w:t>
      </w:r>
      <w:r w:rsidRPr="0008388B">
        <w:fldChar w:fldCharType="end"/>
      </w:r>
      <w:r w:rsidRPr="0008388B">
        <w:t>).</w:t>
      </w:r>
    </w:p>
    <w:p w14:paraId="34E0ED80"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5" w:name="_Toc198992445"/>
      <w:r w:rsidRPr="0008388B">
        <w:rPr>
          <w:rFonts w:ascii="Times New Roman" w:hAnsi="Times New Roman" w:cs="Times New Roman"/>
          <w:b/>
          <w:color w:val="auto"/>
        </w:rPr>
        <w:t>2.1.5 Arsenic (As)</w:t>
      </w:r>
      <w:bookmarkEnd w:id="15"/>
    </w:p>
    <w:p w14:paraId="34041341" w14:textId="77777777" w:rsidR="0008388B" w:rsidRPr="0008388B" w:rsidRDefault="0008388B" w:rsidP="0008388B">
      <w:pPr>
        <w:pStyle w:val="mb0"/>
        <w:spacing w:before="0" w:beforeAutospacing="0" w:after="0" w:afterAutospacing="0" w:line="480" w:lineRule="auto"/>
        <w:jc w:val="both"/>
      </w:pPr>
      <w:r w:rsidRPr="0008388B">
        <w:t>Arsenic as a harmful heavy metal is one of the main risk factors for the public health. Sources of As exposure are occupational or via the contaminated food and water. As has a long history of use, either as a metalloid substance or as a medicinal product. It is notoriously known as the king of poisons and poison of kings (</w:t>
      </w:r>
      <w:hyperlink r:id="rId38" w:anchor="B58" w:history="1">
        <w:r w:rsidRPr="0008388B">
          <w:rPr>
            <w:rStyle w:val="Hyperlink"/>
            <w:color w:val="auto"/>
            <w:u w:val="none"/>
          </w:rPr>
          <w:t xml:space="preserve">Gupta </w:t>
        </w:r>
        <w:r w:rsidRPr="0008388B">
          <w:rPr>
            <w:rStyle w:val="Hyperlink"/>
            <w:i/>
            <w:color w:val="auto"/>
            <w:u w:val="none"/>
          </w:rPr>
          <w:t>et al</w:t>
        </w:r>
        <w:r w:rsidRPr="0008388B">
          <w:rPr>
            <w:rStyle w:val="Hyperlink"/>
            <w:color w:val="auto"/>
            <w:u w:val="none"/>
          </w:rPr>
          <w:t>., 2017</w:t>
        </w:r>
      </w:hyperlink>
      <w:r w:rsidRPr="0008388B">
        <w:t>). As is present as a contaminant in food, water, and environment. Arsenic exists in the forms of metalloid (As</w:t>
      </w:r>
      <w:r w:rsidRPr="0008388B">
        <w:rPr>
          <w:vertAlign w:val="superscript"/>
        </w:rPr>
        <w:t>0</w:t>
      </w:r>
      <w:r w:rsidRPr="0008388B">
        <w:t>), inorganic (As</w:t>
      </w:r>
      <w:r w:rsidRPr="0008388B">
        <w:rPr>
          <w:vertAlign w:val="superscript"/>
        </w:rPr>
        <w:t>3+</w:t>
      </w:r>
      <w:r w:rsidRPr="0008388B">
        <w:t xml:space="preserve"> and As</w:t>
      </w:r>
      <w:r w:rsidRPr="0008388B">
        <w:rPr>
          <w:vertAlign w:val="superscript"/>
        </w:rPr>
        <w:t>5+</w:t>
      </w:r>
      <w:r w:rsidRPr="0008388B">
        <w:t>), organic, and arsine (AsH</w:t>
      </w:r>
      <w:r w:rsidRPr="0008388B">
        <w:rPr>
          <w:vertAlign w:val="subscript"/>
        </w:rPr>
        <w:t>3</w:t>
      </w:r>
      <w:r w:rsidRPr="0008388B">
        <w:t>). The order of increasing toxicity of As compounds is defined as organic arsenicals &lt; As</w:t>
      </w:r>
      <w:r w:rsidRPr="0008388B">
        <w:rPr>
          <w:vertAlign w:val="superscript"/>
        </w:rPr>
        <w:t>0</w:t>
      </w:r>
      <w:r w:rsidRPr="0008388B">
        <w:t xml:space="preserve"> &lt; inorganic species (As</w:t>
      </w:r>
      <w:r w:rsidRPr="0008388B">
        <w:rPr>
          <w:vertAlign w:val="superscript"/>
        </w:rPr>
        <w:t>5+</w:t>
      </w:r>
      <w:r w:rsidRPr="0008388B">
        <w:t xml:space="preserve"> &lt; As</w:t>
      </w:r>
      <w:r w:rsidRPr="0008388B">
        <w:rPr>
          <w:vertAlign w:val="superscript"/>
        </w:rPr>
        <w:t>3+</w:t>
      </w:r>
      <w:r w:rsidRPr="0008388B">
        <w:t>) &lt; arsine (</w:t>
      </w:r>
      <w:hyperlink r:id="rId39" w:anchor="B148" w:history="1">
        <w:r w:rsidRPr="0008388B">
          <w:rPr>
            <w:rStyle w:val="Hyperlink"/>
            <w:color w:val="auto"/>
            <w:u w:val="none"/>
          </w:rPr>
          <w:t xml:space="preserve">Shah </w:t>
        </w:r>
        <w:r w:rsidRPr="0008388B">
          <w:rPr>
            <w:rStyle w:val="Hyperlink"/>
            <w:i/>
            <w:color w:val="auto"/>
            <w:u w:val="none"/>
          </w:rPr>
          <w:t>et al</w:t>
        </w:r>
        <w:r w:rsidRPr="0008388B">
          <w:rPr>
            <w:rStyle w:val="Hyperlink"/>
            <w:color w:val="auto"/>
            <w:u w:val="none"/>
          </w:rPr>
          <w:t>., 2010</w:t>
        </w:r>
      </w:hyperlink>
      <w:r w:rsidRPr="0008388B">
        <w:t xml:space="preserve">; </w:t>
      </w:r>
      <w:hyperlink r:id="rId40" w:anchor="B143" w:history="1">
        <w:proofErr w:type="spellStart"/>
        <w:r w:rsidRPr="0008388B">
          <w:rPr>
            <w:rStyle w:val="Hyperlink"/>
            <w:color w:val="auto"/>
            <w:u w:val="none"/>
          </w:rPr>
          <w:t>Sattar</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2016</w:t>
        </w:r>
      </w:hyperlink>
      <w:r w:rsidRPr="0008388B">
        <w:t xml:space="preserve">; </w:t>
      </w:r>
      <w:hyperlink r:id="rId41" w:anchor="B77" w:history="1">
        <w:proofErr w:type="spellStart"/>
        <w:r w:rsidRPr="0008388B">
          <w:rPr>
            <w:rStyle w:val="Hyperlink"/>
            <w:color w:val="auto"/>
            <w:u w:val="none"/>
          </w:rPr>
          <w:t>Kuivenhoven</w:t>
        </w:r>
        <w:proofErr w:type="spellEnd"/>
        <w:r w:rsidRPr="0008388B">
          <w:rPr>
            <w:rStyle w:val="Hyperlink"/>
            <w:color w:val="auto"/>
            <w:u w:val="none"/>
          </w:rPr>
          <w:t xml:space="preserve"> and Mason, 2019</w:t>
        </w:r>
      </w:hyperlink>
      <w:r w:rsidRPr="0008388B">
        <w:t xml:space="preserve">). Primary As absorption is from the small intestine. Other routes of exposure are from the skin contact and by inhalation. Following distribution to many tissues and organs in the body including the lungs, heart, kidneys, liver, muscles, and neural tissue, As is metabolized to </w:t>
      </w:r>
      <w:proofErr w:type="spellStart"/>
      <w:r w:rsidRPr="0008388B">
        <w:t>monomethylarsonic</w:t>
      </w:r>
      <w:proofErr w:type="spellEnd"/>
      <w:r w:rsidRPr="0008388B">
        <w:t xml:space="preserve"> acid (MMA) and </w:t>
      </w:r>
      <w:proofErr w:type="spellStart"/>
      <w:r w:rsidRPr="0008388B">
        <w:t>dimethylarsinic</w:t>
      </w:r>
      <w:proofErr w:type="spellEnd"/>
      <w:r w:rsidRPr="0008388B">
        <w:t xml:space="preserve"> acid (DMA) in which the latter is the predominant form in the urinary excretion of As (</w:t>
      </w:r>
      <w:hyperlink r:id="rId42" w:anchor="B41" w:history="1">
        <w:r w:rsidRPr="0008388B">
          <w:rPr>
            <w:rStyle w:val="Hyperlink"/>
            <w:color w:val="auto"/>
            <w:u w:val="none"/>
          </w:rPr>
          <w:t xml:space="preserve">Del Razo </w:t>
        </w:r>
        <w:r w:rsidRPr="0008388B">
          <w:rPr>
            <w:rStyle w:val="Hyperlink"/>
            <w:i/>
            <w:color w:val="auto"/>
            <w:u w:val="none"/>
          </w:rPr>
          <w:t>et al</w:t>
        </w:r>
        <w:r w:rsidRPr="0008388B">
          <w:rPr>
            <w:rStyle w:val="Hyperlink"/>
            <w:color w:val="auto"/>
            <w:u w:val="none"/>
          </w:rPr>
          <w:t>., 1997</w:t>
        </w:r>
      </w:hyperlink>
      <w:r w:rsidRPr="0008388B">
        <w:t xml:space="preserve">; </w:t>
      </w:r>
      <w:hyperlink r:id="rId43" w:anchor="B137" w:history="1">
        <w:proofErr w:type="spellStart"/>
        <w:r w:rsidRPr="0008388B">
          <w:rPr>
            <w:rStyle w:val="Hyperlink"/>
            <w:color w:val="auto"/>
            <w:u w:val="none"/>
          </w:rPr>
          <w:t>Ratnaike</w:t>
        </w:r>
        <w:proofErr w:type="spellEnd"/>
        <w:r w:rsidRPr="0008388B">
          <w:rPr>
            <w:rStyle w:val="Hyperlink"/>
            <w:color w:val="auto"/>
            <w:u w:val="none"/>
          </w:rPr>
          <w:t>, 2003</w:t>
        </w:r>
      </w:hyperlink>
      <w:r w:rsidRPr="0008388B">
        <w:t xml:space="preserve">). Acute and chronic As toxicity is related to the dysfunctions of numerous vital enzymes. Similar to the other heavy metals, As can inhibit sulfhydryl group containing enzymes which leads </w:t>
      </w:r>
      <w:r w:rsidRPr="0008388B">
        <w:lastRenderedPageBreak/>
        <w:t xml:space="preserve">to their dysfunction. Moreover, As inhibits the pyruvate dehydrogenase by binding to the </w:t>
      </w:r>
      <w:proofErr w:type="spellStart"/>
      <w:r w:rsidRPr="0008388B">
        <w:t>lipoic</w:t>
      </w:r>
      <w:proofErr w:type="spellEnd"/>
      <w:r w:rsidRPr="0008388B">
        <w:t xml:space="preserve"> acid moiety of the enzyme. Pyruvate dehydrogenase inactivation can block the Krebs cycle and inhibits oxidative phosphorylation. As a result, ATP production decreases, resulting in cell damage (</w:t>
      </w:r>
      <w:hyperlink r:id="rId44" w:anchor="B152" w:history="1">
        <w:r w:rsidRPr="0008388B">
          <w:rPr>
            <w:rStyle w:val="Hyperlink"/>
            <w:color w:val="auto"/>
            <w:u w:val="none"/>
          </w:rPr>
          <w:t xml:space="preserve">Shen </w:t>
        </w:r>
        <w:r w:rsidRPr="0008388B">
          <w:rPr>
            <w:rStyle w:val="Hyperlink"/>
            <w:i/>
            <w:color w:val="auto"/>
            <w:u w:val="none"/>
          </w:rPr>
          <w:t>et al</w:t>
        </w:r>
        <w:r w:rsidRPr="0008388B">
          <w:rPr>
            <w:rStyle w:val="Hyperlink"/>
            <w:color w:val="auto"/>
            <w:u w:val="none"/>
          </w:rPr>
          <w:t>., 2013</w:t>
        </w:r>
      </w:hyperlink>
      <w:r w:rsidRPr="0008388B">
        <w:t>). Furthermore, the damage of capillary endothelium by As increases vascular permeability, leading to vasodilation and circulatory collapse (</w:t>
      </w:r>
      <w:proofErr w:type="spellStart"/>
      <w:r w:rsidRPr="0008388B">
        <w:fldChar w:fldCharType="begin"/>
      </w:r>
      <w:r w:rsidRPr="0008388B">
        <w:instrText xml:space="preserve"> HYPERLINK "https://www.frontiersin.org/journals/pharmacology/articles/10.3389/fphar.2021.643972/full" \l "B66" </w:instrText>
      </w:r>
      <w:r w:rsidRPr="0008388B">
        <w:fldChar w:fldCharType="separate"/>
      </w:r>
      <w:r w:rsidRPr="0008388B">
        <w:rPr>
          <w:rStyle w:val="Hyperlink"/>
          <w:color w:val="auto"/>
          <w:u w:val="none"/>
        </w:rPr>
        <w:t>Jolliffe</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1991</w:t>
      </w:r>
      <w:r w:rsidRPr="0008388B">
        <w:fldChar w:fldCharType="end"/>
      </w:r>
      <w:r w:rsidRPr="0008388B">
        <w:t>).</w:t>
      </w:r>
    </w:p>
    <w:p w14:paraId="1B637098"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6" w:name="_Toc198992446"/>
      <w:r w:rsidRPr="0008388B">
        <w:rPr>
          <w:rFonts w:ascii="Times New Roman" w:hAnsi="Times New Roman" w:cs="Times New Roman"/>
          <w:b/>
          <w:color w:val="auto"/>
        </w:rPr>
        <w:t>2.2 The Carcinogenicity of Heavy Metals</w:t>
      </w:r>
      <w:bookmarkEnd w:id="16"/>
    </w:p>
    <w:p w14:paraId="50E331BD" w14:textId="77777777" w:rsidR="0008388B" w:rsidRPr="0008388B" w:rsidRDefault="0008388B" w:rsidP="0008388B">
      <w:pPr>
        <w:pStyle w:val="mb0"/>
        <w:spacing w:before="0" w:beforeAutospacing="0" w:after="0" w:afterAutospacing="0" w:line="480" w:lineRule="auto"/>
        <w:jc w:val="both"/>
      </w:pPr>
      <w:r w:rsidRPr="0008388B">
        <w:t>The mechanism of carcinogenicity of heavy metals is unclear and complicated. Carcinogenicity of some heavy metals is assumed to be due to their bonding to regulatory proteins that are involved in cell cycle regulation, DNA synthesis and repair, and apoptosis (</w:t>
      </w:r>
      <w:hyperlink r:id="rId45" w:anchor="B74"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2015</w:t>
        </w:r>
      </w:hyperlink>
      <w:r w:rsidRPr="0008388B">
        <w:t xml:space="preserve">). Besides, </w:t>
      </w:r>
      <w:proofErr w:type="spellStart"/>
      <w:r w:rsidRPr="0008388B">
        <w:t>toxicogenomic</w:t>
      </w:r>
      <w:proofErr w:type="spellEnd"/>
      <w:r w:rsidRPr="0008388B">
        <w:t xml:space="preserve"> investigations highlight the characterization of gene expressions after metal toxicity. Transcription factors such as Activator Protein 1 (AP-1), Nuclear Factor-kappa B (NF-κB), and p53 are targets for Cd and As. As a result, controlling the expression of protective genes failed, leading to uncontrolled cell growth and division (</w:t>
      </w:r>
      <w:proofErr w:type="spellStart"/>
      <w:r w:rsidRPr="0008388B">
        <w:fldChar w:fldCharType="begin"/>
      </w:r>
      <w:r w:rsidRPr="0008388B">
        <w:instrText xml:space="preserve"> HYPERLINK "https://www.frontiersin.org/journals/pharmacology/articles/10.3389/fphar.2021.643972/full" \l "B163" </w:instrText>
      </w:r>
      <w:r w:rsidRPr="0008388B">
        <w:fldChar w:fldCharType="separate"/>
      </w:r>
      <w:r w:rsidRPr="0008388B">
        <w:rPr>
          <w:rStyle w:val="Hyperlink"/>
          <w:color w:val="auto"/>
          <w:u w:val="none"/>
        </w:rPr>
        <w:t>Valko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2005</w:t>
      </w:r>
      <w:r w:rsidRPr="0008388B">
        <w:fldChar w:fldCharType="end"/>
      </w:r>
      <w:r w:rsidRPr="0008388B">
        <w:t xml:space="preserve">). A few studies have examined </w:t>
      </w:r>
      <w:proofErr w:type="spellStart"/>
      <w:r w:rsidRPr="0008388B">
        <w:t>Ras</w:t>
      </w:r>
      <w:proofErr w:type="spellEnd"/>
      <w:r w:rsidRPr="0008388B">
        <w:t xml:space="preserve"> proteins mutations or increased activation in carcinogenic heavy metals exposure. </w:t>
      </w:r>
      <w:hyperlink r:id="rId46" w:anchor="B115" w:history="1">
        <w:proofErr w:type="spellStart"/>
        <w:r w:rsidRPr="0008388B">
          <w:rPr>
            <w:rStyle w:val="Hyperlink"/>
            <w:color w:val="auto"/>
            <w:u w:val="none"/>
          </w:rPr>
          <w:t>Ngalame</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(2014)</w:t>
        </w:r>
      </w:hyperlink>
      <w:r w:rsidRPr="0008388B">
        <w:t xml:space="preserve"> showed </w:t>
      </w:r>
      <w:proofErr w:type="spellStart"/>
      <w:r w:rsidRPr="0008388B">
        <w:t>overexpression</w:t>
      </w:r>
      <w:proofErr w:type="spellEnd"/>
      <w:r w:rsidRPr="0008388B">
        <w:t xml:space="preserve"> of </w:t>
      </w:r>
      <w:proofErr w:type="spellStart"/>
      <w:r w:rsidRPr="0008388B">
        <w:t>Ras</w:t>
      </w:r>
      <w:proofErr w:type="spellEnd"/>
      <w:r w:rsidRPr="0008388B">
        <w:t xml:space="preserve"> in human prostate epithelial cells following As exposure. In another study, the elevation of the level of ERK 1/2, as well as transcription factors jun and </w:t>
      </w:r>
      <w:proofErr w:type="spellStart"/>
      <w:r w:rsidRPr="0008388B">
        <w:t>fos</w:t>
      </w:r>
      <w:proofErr w:type="spellEnd"/>
      <w:r w:rsidRPr="0008388B">
        <w:t xml:space="preserve">, was observed </w:t>
      </w:r>
      <w:r w:rsidRPr="0008388B">
        <w:rPr>
          <w:rStyle w:val="Emphasis"/>
        </w:rPr>
        <w:t>in vitro</w:t>
      </w:r>
      <w:r w:rsidRPr="0008388B">
        <w:t xml:space="preserve"> by Cd. Cr (VI) also induced </w:t>
      </w:r>
      <w:proofErr w:type="spellStart"/>
      <w:r w:rsidRPr="0008388B">
        <w:t>overexpression</w:t>
      </w:r>
      <w:proofErr w:type="spellEnd"/>
      <w:r w:rsidRPr="0008388B">
        <w:t xml:space="preserve"> of jun in cultured cells. The mutated </w:t>
      </w:r>
      <w:proofErr w:type="spellStart"/>
      <w:r w:rsidRPr="0008388B">
        <w:t>Ras</w:t>
      </w:r>
      <w:proofErr w:type="spellEnd"/>
      <w:r w:rsidRPr="0008388B">
        <w:t xml:space="preserve"> protein loses its ability to be inactivated and the kinase cascade is not turned off. Besides, intensified jun and </w:t>
      </w:r>
      <w:proofErr w:type="spellStart"/>
      <w:r w:rsidRPr="0008388B">
        <w:t>fos</w:t>
      </w:r>
      <w:proofErr w:type="spellEnd"/>
      <w:r w:rsidRPr="0008388B">
        <w:t xml:space="preserve"> or activated ERK 1/2 continues repeatedly the gene expression. Thus, a permanently activated signaling pathway results in continuously activated proliferation, leading to increased tumor formation (</w:t>
      </w:r>
      <w:proofErr w:type="spellStart"/>
      <w:r w:rsidRPr="0008388B">
        <w:fldChar w:fldCharType="begin"/>
      </w:r>
      <w:r w:rsidRPr="0008388B">
        <w:instrText xml:space="preserve"> HYPERLINK "https://www.frontiersin.org/journals/pharmacology/articles/10.3389/fphar.2021.643972/full" \l "B187" </w:instrText>
      </w:r>
      <w:r w:rsidRPr="0008388B">
        <w:fldChar w:fldCharType="separate"/>
      </w:r>
      <w:r w:rsidRPr="0008388B">
        <w:rPr>
          <w:rStyle w:val="Hyperlink"/>
          <w:color w:val="auto"/>
          <w:u w:val="none"/>
        </w:rPr>
        <w:t>Zuo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2012</w:t>
      </w:r>
      <w:r w:rsidRPr="0008388B">
        <w:fldChar w:fldCharType="end"/>
      </w:r>
      <w:r w:rsidRPr="0008388B">
        <w:t xml:space="preserve">; </w:t>
      </w:r>
      <w:hyperlink r:id="rId47" w:anchor="B115" w:history="1">
        <w:proofErr w:type="spellStart"/>
        <w:r w:rsidRPr="0008388B">
          <w:rPr>
            <w:rStyle w:val="Hyperlink"/>
            <w:color w:val="auto"/>
            <w:u w:val="none"/>
          </w:rPr>
          <w:t>Ngalame</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2014</w:t>
        </w:r>
      </w:hyperlink>
      <w:r w:rsidRPr="0008388B">
        <w:t xml:space="preserve">; </w:t>
      </w:r>
      <w:hyperlink r:id="rId48" w:anchor="B8" w:history="1">
        <w:proofErr w:type="spellStart"/>
        <w:r w:rsidRPr="0008388B">
          <w:rPr>
            <w:rStyle w:val="Hyperlink"/>
            <w:color w:val="auto"/>
            <w:u w:val="none"/>
          </w:rPr>
          <w:t>Ataei</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2019</w:t>
        </w:r>
      </w:hyperlink>
      <w:r w:rsidRPr="0008388B">
        <w:t>).</w:t>
      </w:r>
    </w:p>
    <w:p w14:paraId="36F7F42E" w14:textId="77777777" w:rsidR="0008388B" w:rsidRPr="0008388B" w:rsidRDefault="0008388B" w:rsidP="0008388B">
      <w:pPr>
        <w:pStyle w:val="mb0"/>
        <w:spacing w:before="0" w:beforeAutospacing="0" w:after="0" w:afterAutospacing="0" w:line="480" w:lineRule="auto"/>
        <w:jc w:val="both"/>
      </w:pPr>
      <w:r w:rsidRPr="0008388B">
        <w:t>Arsenic is shown to inhibit DNA repair by inhibiting poly ADP-ribose polymerase 1 (PARP-1), a responsible enzyme for DNA break repair processes (</w:t>
      </w:r>
      <w:hyperlink r:id="rId49" w:anchor="B44" w:history="1">
        <w:r w:rsidRPr="0008388B">
          <w:rPr>
            <w:rStyle w:val="Hyperlink"/>
            <w:color w:val="auto"/>
            <w:u w:val="none"/>
          </w:rPr>
          <w:t xml:space="preserve">Ding </w:t>
        </w:r>
        <w:r w:rsidRPr="0008388B">
          <w:rPr>
            <w:rStyle w:val="Hyperlink"/>
            <w:i/>
            <w:color w:val="auto"/>
            <w:u w:val="none"/>
          </w:rPr>
          <w:t>et al</w:t>
        </w:r>
        <w:r w:rsidRPr="0008388B">
          <w:rPr>
            <w:rStyle w:val="Hyperlink"/>
            <w:color w:val="auto"/>
            <w:u w:val="none"/>
          </w:rPr>
          <w:t>., 2009</w:t>
        </w:r>
      </w:hyperlink>
      <w:r w:rsidRPr="0008388B">
        <w:t xml:space="preserve">). Resistance to apoptosis </w:t>
      </w:r>
      <w:r w:rsidRPr="0008388B">
        <w:lastRenderedPageBreak/>
        <w:t>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hyperlink r:id="rId50" w:anchor="B133" w:history="1">
        <w:r w:rsidRPr="0008388B">
          <w:rPr>
            <w:rStyle w:val="Hyperlink"/>
            <w:color w:val="auto"/>
            <w:u w:val="none"/>
          </w:rPr>
          <w:t xml:space="preserve">Qu </w:t>
        </w:r>
        <w:r w:rsidRPr="0008388B">
          <w:rPr>
            <w:rStyle w:val="Hyperlink"/>
            <w:i/>
            <w:color w:val="auto"/>
            <w:u w:val="none"/>
          </w:rPr>
          <w:t>et al</w:t>
        </w:r>
        <w:r w:rsidRPr="0008388B">
          <w:rPr>
            <w:rStyle w:val="Hyperlink"/>
            <w:color w:val="auto"/>
            <w:u w:val="none"/>
          </w:rPr>
          <w:t>., 2007</w:t>
        </w:r>
      </w:hyperlink>
      <w:r w:rsidRPr="0008388B">
        <w:t>). Altered expression of genes involved in apoptosis and DNA repair is proposed for resistance to apoptosis induced by Cr</w:t>
      </w:r>
      <w:r w:rsidRPr="0008388B">
        <w:rPr>
          <w:vertAlign w:val="superscript"/>
        </w:rPr>
        <w:t>6+</w:t>
      </w:r>
      <w:r w:rsidRPr="0008388B">
        <w:t xml:space="preserve"> (</w:t>
      </w:r>
      <w:hyperlink r:id="rId51" w:anchor="B131" w:history="1">
        <w:r w:rsidRPr="0008388B">
          <w:rPr>
            <w:rStyle w:val="Hyperlink"/>
            <w:color w:val="auto"/>
            <w:u w:val="none"/>
          </w:rPr>
          <w:t xml:space="preserve">Pritchard </w:t>
        </w:r>
        <w:r w:rsidRPr="0008388B">
          <w:rPr>
            <w:rStyle w:val="Hyperlink"/>
            <w:i/>
            <w:color w:val="auto"/>
            <w:u w:val="none"/>
          </w:rPr>
          <w:t>et al</w:t>
        </w:r>
        <w:r w:rsidRPr="0008388B">
          <w:rPr>
            <w:rStyle w:val="Hyperlink"/>
            <w:color w:val="auto"/>
            <w:u w:val="none"/>
          </w:rPr>
          <w:t>., 2005</w:t>
        </w:r>
      </w:hyperlink>
      <w:r w:rsidRPr="0008388B">
        <w:t>). Moreover, hexavalent Cr causes DNA damage by inactivation of DNA ligase, DNA polymerase β, and PARP-1. Deficient DNA repair due to Cr leads to chromosome instability which is a key mechanism of Cr</w:t>
      </w:r>
      <w:r w:rsidRPr="0008388B">
        <w:rPr>
          <w:vertAlign w:val="superscript"/>
        </w:rPr>
        <w:t>6+</w:t>
      </w:r>
      <w:r w:rsidRPr="0008388B">
        <w:t>-induced carcinogenesis (</w:t>
      </w:r>
      <w:hyperlink r:id="rId52" w:anchor="B175" w:history="1">
        <w:r w:rsidRPr="0008388B">
          <w:rPr>
            <w:rStyle w:val="Hyperlink"/>
            <w:color w:val="auto"/>
            <w:u w:val="none"/>
          </w:rPr>
          <w:t xml:space="preserve">Wise </w:t>
        </w:r>
        <w:r w:rsidRPr="0008388B">
          <w:rPr>
            <w:rStyle w:val="Hyperlink"/>
            <w:i/>
            <w:color w:val="auto"/>
            <w:u w:val="none"/>
          </w:rPr>
          <w:t>et al</w:t>
        </w:r>
        <w:r w:rsidRPr="0008388B">
          <w:rPr>
            <w:rStyle w:val="Hyperlink"/>
            <w:color w:val="auto"/>
            <w:u w:val="none"/>
          </w:rPr>
          <w:t>., 2018</w:t>
        </w:r>
      </w:hyperlink>
      <w:r w:rsidRPr="0008388B">
        <w:t>).</w:t>
      </w:r>
    </w:p>
    <w:p w14:paraId="615F5E5A"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7" w:name="_Toc198992447"/>
      <w:r w:rsidRPr="0008388B">
        <w:rPr>
          <w:rFonts w:ascii="Times New Roman" w:hAnsi="Times New Roman" w:cs="Times New Roman"/>
          <w:b/>
          <w:color w:val="auto"/>
        </w:rPr>
        <w:t>2.3 Epigenetic Mechanisms of Heavy Metals</w:t>
      </w:r>
      <w:bookmarkEnd w:id="17"/>
    </w:p>
    <w:p w14:paraId="22B39424" w14:textId="77777777" w:rsidR="0008388B" w:rsidRPr="0008388B" w:rsidRDefault="0008388B" w:rsidP="0008388B">
      <w:pPr>
        <w:pStyle w:val="mb0"/>
        <w:spacing w:before="0" w:beforeAutospacing="0" w:after="0" w:afterAutospacing="0" w:line="480" w:lineRule="auto"/>
        <w:jc w:val="both"/>
      </w:pPr>
      <w:r w:rsidRPr="0008388B">
        <w:t xml:space="preserve">Heavy metals can promote epigenetic alterations, including DNA methylation and histone modification. Hg, Pb, Cr, Cd, and As are capable of DNA methylation. Besides, Hg, Pb, Cr, and As can make histone alterations. However, there are no data available for Cd to induce histone modifications. On the other hand, only Cd and As are reported to mediate expression of noncoding RNAs, another molecular mechanism of epigenetic regulation. The exact mechanism of epigenetic changes due to heavy metals exposure is not fully determined. It seems that increased expression of </w:t>
      </w:r>
      <w:proofErr w:type="spellStart"/>
      <w:r w:rsidRPr="0008388B">
        <w:t>protooncogenes</w:t>
      </w:r>
      <w:proofErr w:type="spellEnd"/>
      <w:r w:rsidRPr="0008388B">
        <w:t xml:space="preserve"> and silencing of tumor suppresser genes via intracellular ROS production are the underlying causes (</w:t>
      </w:r>
      <w:hyperlink r:id="rId53" w:anchor="B31" w:history="1">
        <w:r w:rsidRPr="0008388B">
          <w:rPr>
            <w:rStyle w:val="Hyperlink"/>
            <w:color w:val="auto"/>
            <w:u w:val="none"/>
          </w:rPr>
          <w:t xml:space="preserve">Cheng </w:t>
        </w:r>
        <w:r w:rsidRPr="0008388B">
          <w:rPr>
            <w:rStyle w:val="Hyperlink"/>
            <w:i/>
            <w:color w:val="auto"/>
            <w:u w:val="none"/>
          </w:rPr>
          <w:t>et al</w:t>
        </w:r>
        <w:r w:rsidRPr="0008388B">
          <w:rPr>
            <w:rStyle w:val="Hyperlink"/>
            <w:color w:val="auto"/>
            <w:u w:val="none"/>
          </w:rPr>
          <w:t>., 2012</w:t>
        </w:r>
      </w:hyperlink>
      <w:r w:rsidRPr="0008388B">
        <w:t>). DNA methylation is well known to inhibit the expression of some tumor suppressors. As a result, changes in gene expression result in the alteration of the cellular division process and facilitation of malignant transformation of cells (</w:t>
      </w:r>
      <w:hyperlink r:id="rId54" w:anchor="B83" w:history="1">
        <w:r w:rsidRPr="0008388B">
          <w:rPr>
            <w:rStyle w:val="Hyperlink"/>
            <w:color w:val="auto"/>
            <w:u w:val="none"/>
          </w:rPr>
          <w:t>Li and Chen, 2016</w:t>
        </w:r>
      </w:hyperlink>
      <w:r w:rsidRPr="0008388B">
        <w:t xml:space="preserve">). Epigenetic </w:t>
      </w:r>
      <w:proofErr w:type="spellStart"/>
      <w:r w:rsidRPr="0008388B">
        <w:t>dysregulations</w:t>
      </w:r>
      <w:proofErr w:type="spellEnd"/>
      <w:r w:rsidRPr="0008388B">
        <w:t xml:space="preserve"> in human bronchial epithelial cells were reported following Cr</w:t>
      </w:r>
      <w:r w:rsidRPr="0008388B">
        <w:rPr>
          <w:vertAlign w:val="superscript"/>
        </w:rPr>
        <w:t>6+</w:t>
      </w:r>
      <w:r w:rsidRPr="0008388B">
        <w:t xml:space="preserve"> exposure. </w:t>
      </w:r>
      <w:hyperlink r:id="rId55" w:anchor="B170" w:history="1">
        <w:r w:rsidRPr="0008388B">
          <w:rPr>
            <w:rStyle w:val="Hyperlink"/>
            <w:color w:val="auto"/>
            <w:u w:val="none"/>
          </w:rPr>
          <w:t xml:space="preserve">Wang Z. </w:t>
        </w:r>
        <w:r w:rsidRPr="0008388B">
          <w:rPr>
            <w:rStyle w:val="Hyperlink"/>
            <w:i/>
            <w:color w:val="auto"/>
            <w:u w:val="none"/>
          </w:rPr>
          <w:t>et al</w:t>
        </w:r>
        <w:r w:rsidRPr="0008388B">
          <w:rPr>
            <w:rStyle w:val="Hyperlink"/>
            <w:color w:val="auto"/>
            <w:u w:val="none"/>
          </w:rPr>
          <w:t>. (2018)</w:t>
        </w:r>
      </w:hyperlink>
      <w:r w:rsidRPr="0008388B">
        <w:t xml:space="preserve"> found increased levels of histone H3 methylation marks (H3K9me2 and H3K27me3) and histone </w:t>
      </w:r>
      <w:proofErr w:type="spellStart"/>
      <w:r w:rsidRPr="0008388B">
        <w:t>methyltransferases</w:t>
      </w:r>
      <w:proofErr w:type="spellEnd"/>
      <w:r w:rsidRPr="0008388B">
        <w:t xml:space="preserve"> (HMTases) (</w:t>
      </w:r>
      <w:hyperlink r:id="rId56" w:anchor="B170" w:history="1">
        <w:r w:rsidRPr="0008388B">
          <w:rPr>
            <w:rStyle w:val="Hyperlink"/>
            <w:color w:val="auto"/>
            <w:u w:val="none"/>
          </w:rPr>
          <w:t xml:space="preserve">Wang Z. </w:t>
        </w:r>
        <w:r w:rsidRPr="0008388B">
          <w:rPr>
            <w:rStyle w:val="Hyperlink"/>
            <w:i/>
            <w:color w:val="auto"/>
            <w:u w:val="none"/>
          </w:rPr>
          <w:t>et al</w:t>
        </w:r>
        <w:r w:rsidRPr="0008388B">
          <w:rPr>
            <w:rStyle w:val="Hyperlink"/>
            <w:color w:val="auto"/>
            <w:u w:val="none"/>
          </w:rPr>
          <w:t xml:space="preserve">., </w:t>
        </w:r>
        <w:r w:rsidRPr="0008388B">
          <w:rPr>
            <w:rStyle w:val="Hyperlink"/>
            <w:color w:val="auto"/>
            <w:u w:val="none"/>
          </w:rPr>
          <w:lastRenderedPageBreak/>
          <w:t>2018</w:t>
        </w:r>
      </w:hyperlink>
      <w:r w:rsidRPr="0008388B">
        <w:t xml:space="preserve">). Hu </w:t>
      </w:r>
      <w:r w:rsidRPr="0008388B">
        <w:rPr>
          <w:i/>
        </w:rPr>
        <w:t>et al</w:t>
      </w:r>
      <w:r w:rsidRPr="0008388B">
        <w:t>. reported Cr-induced methylation of the p16 gene, a tumor suppressor gene, in the same cell line (</w:t>
      </w:r>
      <w:hyperlink r:id="rId57" w:anchor="B62" w:history="1">
        <w:r w:rsidRPr="0008388B">
          <w:rPr>
            <w:rStyle w:val="Hyperlink"/>
            <w:color w:val="auto"/>
            <w:u w:val="none"/>
          </w:rPr>
          <w:t xml:space="preserve">Hu </w:t>
        </w:r>
        <w:r w:rsidRPr="0008388B">
          <w:rPr>
            <w:rStyle w:val="Hyperlink"/>
            <w:i/>
            <w:color w:val="auto"/>
            <w:u w:val="none"/>
          </w:rPr>
          <w:t>et al</w:t>
        </w:r>
        <w:r w:rsidRPr="0008388B">
          <w:rPr>
            <w:rStyle w:val="Hyperlink"/>
            <w:color w:val="auto"/>
            <w:u w:val="none"/>
          </w:rPr>
          <w:t>., 2016</w:t>
        </w:r>
      </w:hyperlink>
      <w:r w:rsidRPr="0008388B">
        <w:t>). Similarly, epigenetic changes may attribute to the Cd and As toxic and carcinogenic effects. DNA methylation as well as specific histone modification marks are associated with exposure to Cd and As (</w:t>
      </w:r>
      <w:hyperlink r:id="rId58" w:anchor="B9" w:history="1">
        <w:r w:rsidRPr="0008388B">
          <w:rPr>
            <w:rStyle w:val="Hyperlink"/>
            <w:color w:val="auto"/>
            <w:u w:val="none"/>
          </w:rPr>
          <w:t xml:space="preserve">Bailey </w:t>
        </w:r>
        <w:r w:rsidRPr="0008388B">
          <w:rPr>
            <w:rStyle w:val="Hyperlink"/>
            <w:i/>
            <w:color w:val="auto"/>
            <w:u w:val="none"/>
          </w:rPr>
          <w:t>et al</w:t>
        </w:r>
        <w:r w:rsidRPr="0008388B">
          <w:rPr>
            <w:rStyle w:val="Hyperlink"/>
            <w:color w:val="auto"/>
            <w:u w:val="none"/>
          </w:rPr>
          <w:t>., 2013</w:t>
        </w:r>
      </w:hyperlink>
      <w:r w:rsidRPr="0008388B">
        <w:t xml:space="preserve">; </w:t>
      </w:r>
      <w:hyperlink r:id="rId59" w:anchor="B141" w:history="1">
        <w:r w:rsidRPr="0008388B">
          <w:rPr>
            <w:rStyle w:val="Hyperlink"/>
            <w:color w:val="auto"/>
            <w:u w:val="none"/>
          </w:rPr>
          <w:t xml:space="preserve">Sanders </w:t>
        </w:r>
        <w:r w:rsidRPr="0008388B">
          <w:rPr>
            <w:rStyle w:val="Hyperlink"/>
            <w:i/>
            <w:color w:val="auto"/>
            <w:u w:val="none"/>
          </w:rPr>
          <w:t>et al</w:t>
        </w:r>
        <w:r w:rsidRPr="0008388B">
          <w:rPr>
            <w:rStyle w:val="Hyperlink"/>
            <w:color w:val="auto"/>
            <w:u w:val="none"/>
          </w:rPr>
          <w:t>., 2014</w:t>
        </w:r>
      </w:hyperlink>
      <w:r w:rsidRPr="0008388B">
        <w:t xml:space="preserve">; </w:t>
      </w:r>
      <w:hyperlink r:id="rId60" w:anchor="B177" w:history="1">
        <w:r w:rsidRPr="0008388B">
          <w:rPr>
            <w:rStyle w:val="Hyperlink"/>
            <w:color w:val="auto"/>
            <w:u w:val="none"/>
          </w:rPr>
          <w:t xml:space="preserve">Xiao </w:t>
        </w:r>
        <w:r w:rsidRPr="0008388B">
          <w:rPr>
            <w:rStyle w:val="Hyperlink"/>
            <w:i/>
            <w:color w:val="auto"/>
            <w:u w:val="none"/>
          </w:rPr>
          <w:t>et al</w:t>
        </w:r>
        <w:r w:rsidRPr="0008388B">
          <w:rPr>
            <w:rStyle w:val="Hyperlink"/>
            <w:color w:val="auto"/>
            <w:u w:val="none"/>
          </w:rPr>
          <w:t>., 2015</w:t>
        </w:r>
      </w:hyperlink>
      <w:r w:rsidRPr="0008388B">
        <w:t xml:space="preserve">; </w:t>
      </w:r>
      <w:hyperlink r:id="rId61" w:anchor="B100" w:history="1">
        <w:r w:rsidRPr="0008388B">
          <w:rPr>
            <w:rStyle w:val="Hyperlink"/>
            <w:color w:val="auto"/>
            <w:u w:val="none"/>
          </w:rPr>
          <w:t xml:space="preserve">Ma </w:t>
        </w:r>
        <w:r w:rsidRPr="0008388B">
          <w:rPr>
            <w:rStyle w:val="Hyperlink"/>
            <w:i/>
            <w:color w:val="auto"/>
            <w:u w:val="none"/>
          </w:rPr>
          <w:t>et al</w:t>
        </w:r>
        <w:r w:rsidRPr="0008388B">
          <w:rPr>
            <w:rStyle w:val="Hyperlink"/>
            <w:color w:val="auto"/>
            <w:u w:val="none"/>
          </w:rPr>
          <w:t>., 2016</w:t>
        </w:r>
      </w:hyperlink>
      <w:r w:rsidRPr="0008388B">
        <w:t>).</w:t>
      </w:r>
    </w:p>
    <w:p w14:paraId="5E46DCB4"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8" w:name="_Toc198992448"/>
      <w:r w:rsidRPr="0008388B">
        <w:rPr>
          <w:rFonts w:ascii="Times New Roman" w:hAnsi="Times New Roman" w:cs="Times New Roman"/>
          <w:b/>
          <w:color w:val="auto"/>
        </w:rPr>
        <w:t>2.4 Comparison of the Mechanistic Action</w:t>
      </w:r>
      <w:bookmarkEnd w:id="18"/>
    </w:p>
    <w:p w14:paraId="5F8DC4FF" w14:textId="77777777" w:rsidR="0008388B" w:rsidRPr="0008388B" w:rsidRDefault="0008388B" w:rsidP="0008388B">
      <w:pPr>
        <w:pStyle w:val="mb0"/>
        <w:spacing w:before="0" w:beforeAutospacing="0" w:after="0" w:afterAutospacing="0" w:line="480" w:lineRule="auto"/>
        <w:jc w:val="both"/>
      </w:pPr>
      <w:r w:rsidRPr="0008388B">
        <w:t xml:space="preserve">Since there are multiple cellular targets, the mechanism underlying the toxicity of toxic heavy metals is complicated. It is understood that Hg, Pb, Cr, Cd, and As commonly exert their toxicity through similar pathways including ROS generation, weakening of the antioxidant defense, enzyme inactivation, and multiple organ toxicity. For instance, glutathione peroxidase and reductase are known enzymes which are inactivated by these five metals. However, some metals selectively bind to a specific protein as a unique mechanism of that metal. For example, Pb-induced anemia occurs via the inhibition of two enzymes of heme biosynthesis: ALAD and </w:t>
      </w:r>
      <w:proofErr w:type="spellStart"/>
      <w:r w:rsidRPr="0008388B">
        <w:t>ferrochelatase</w:t>
      </w:r>
      <w:proofErr w:type="spellEnd"/>
      <w:r w:rsidRPr="0008388B">
        <w:t xml:space="preserve"> (</w:t>
      </w:r>
      <w:hyperlink r:id="rId62" w:anchor="F1" w:history="1">
        <w:r w:rsidRPr="0008388B">
          <w:rPr>
            <w:rStyle w:val="Hyperlink"/>
            <w:color w:val="auto"/>
            <w:u w:val="none"/>
          </w:rPr>
          <w:t>Figure 1</w:t>
        </w:r>
      </w:hyperlink>
      <w:r w:rsidRPr="0008388B">
        <w:t>). The interaction of protein phosphatases (PP) with Cd can be mentioned as another example. Examination of protein phosphatases 1 (PP1) metal inhibitors showed that Cd</w:t>
      </w:r>
      <w:r w:rsidRPr="0008388B">
        <w:rPr>
          <w:vertAlign w:val="superscript"/>
        </w:rPr>
        <w:t>2+</w:t>
      </w:r>
      <w:r w:rsidRPr="0008388B">
        <w:t xml:space="preserve"> and Hg</w:t>
      </w:r>
      <w:r w:rsidRPr="0008388B">
        <w:rPr>
          <w:vertAlign w:val="superscript"/>
        </w:rPr>
        <w:t>2+</w:t>
      </w:r>
      <w:r w:rsidRPr="0008388B">
        <w:t xml:space="preserve"> both have inhibitory effects on PP1 enzyme. However, Cd</w:t>
      </w:r>
      <w:r w:rsidRPr="0008388B">
        <w:rPr>
          <w:vertAlign w:val="superscript"/>
        </w:rPr>
        <w:t>2+</w:t>
      </w:r>
      <w:r w:rsidRPr="0008388B">
        <w:t xml:space="preserve"> is likely a potent and competitive inhibitor of the enzyme (</w:t>
      </w:r>
      <w:hyperlink r:id="rId63" w:anchor="B121" w:history="1">
        <w:r w:rsidRPr="0008388B">
          <w:rPr>
            <w:rStyle w:val="Hyperlink"/>
            <w:color w:val="auto"/>
            <w:u w:val="none"/>
          </w:rPr>
          <w:t xml:space="preserve">Pan </w:t>
        </w:r>
        <w:r w:rsidRPr="0008388B">
          <w:rPr>
            <w:rStyle w:val="Hyperlink"/>
            <w:i/>
            <w:color w:val="auto"/>
            <w:u w:val="none"/>
          </w:rPr>
          <w:t>et al</w:t>
        </w:r>
        <w:r w:rsidRPr="0008388B">
          <w:rPr>
            <w:rStyle w:val="Hyperlink"/>
            <w:color w:val="auto"/>
            <w:u w:val="none"/>
          </w:rPr>
          <w:t>., 2013</w:t>
        </w:r>
      </w:hyperlink>
      <w:r w:rsidRPr="0008388B">
        <w:t>). Heavy metals can disrupt endocrine systems by interfering mainly with steroid and thyroid hormones in human and animals. As an example, Cd, Pb, and Cr are known to induce thyrotoxicosis (</w:t>
      </w:r>
      <w:proofErr w:type="spellStart"/>
      <w:r>
        <w:fldChar w:fldCharType="begin"/>
      </w:r>
      <w:r>
        <w:instrText>HYPERLINK "https://www.frontiersin.org/journals/pharmacology/articles/10.3389/fphar.2021.643972/full" \l "B134"</w:instrText>
      </w:r>
      <w:r>
        <w:fldChar w:fldCharType="separate"/>
      </w:r>
      <w:r w:rsidRPr="0008388B">
        <w:rPr>
          <w:rStyle w:val="Hyperlink"/>
          <w:color w:val="auto"/>
          <w:u w:val="none"/>
        </w:rPr>
        <w:t>Qureshi</w:t>
      </w:r>
      <w:proofErr w:type="spellEnd"/>
      <w:r w:rsidRPr="0008388B">
        <w:rPr>
          <w:rStyle w:val="Hyperlink"/>
          <w:color w:val="auto"/>
          <w:u w:val="none"/>
        </w:rPr>
        <w:t xml:space="preserve"> and </w:t>
      </w:r>
      <w:proofErr w:type="spellStart"/>
      <w:r w:rsidRPr="0008388B">
        <w:rPr>
          <w:rStyle w:val="Hyperlink"/>
          <w:color w:val="auto"/>
          <w:u w:val="none"/>
        </w:rPr>
        <w:t>Mahmood</w:t>
      </w:r>
      <w:proofErr w:type="spellEnd"/>
      <w:r w:rsidRPr="0008388B">
        <w:rPr>
          <w:rStyle w:val="Hyperlink"/>
          <w:color w:val="auto"/>
          <w:u w:val="none"/>
        </w:rPr>
        <w:t>, 2010</w:t>
      </w:r>
      <w:r>
        <w:rPr>
          <w:rStyle w:val="Hyperlink"/>
          <w:color w:val="auto"/>
          <w:u w:val="none"/>
        </w:rPr>
        <w:fldChar w:fldCharType="end"/>
      </w:r>
      <w:r w:rsidRPr="0008388B">
        <w:t xml:space="preserve">). The mechanism of toxicity of these heavy metals and the organ toxicity are presented in </w:t>
      </w:r>
      <w:hyperlink r:id="rId64" w:anchor="T1" w:history="1">
        <w:r w:rsidRPr="0008388B">
          <w:rPr>
            <w:rStyle w:val="Hyperlink"/>
            <w:color w:val="auto"/>
            <w:u w:val="none"/>
          </w:rPr>
          <w:t>Table 1</w:t>
        </w:r>
      </w:hyperlink>
      <w:r w:rsidRPr="0008388B">
        <w:t>.</w:t>
      </w:r>
    </w:p>
    <w:p w14:paraId="5CCB6225" w14:textId="77777777" w:rsidR="0008388B" w:rsidRPr="0008388B" w:rsidRDefault="0008388B" w:rsidP="0008388B">
      <w:pPr>
        <w:pStyle w:val="mb0"/>
        <w:spacing w:before="0" w:beforeAutospacing="0" w:after="0" w:afterAutospacing="0" w:line="480" w:lineRule="auto"/>
        <w:jc w:val="both"/>
      </w:pPr>
      <w:r w:rsidRPr="0008388B">
        <w:t xml:space="preserve">While different types of mercury compounds are found in the environment, the organic forms of Hg are more toxic than the inorganic species. Hg can cause cognitive impairment and CNS injury. Besides, Hg causes renal dysfunction especially in the proximal tubules due to its preferential </w:t>
      </w:r>
      <w:r w:rsidRPr="0008388B">
        <w:lastRenderedPageBreak/>
        <w:t>accumulation in the kidneys. It has also harmful effects on liver and the intestine (</w:t>
      </w:r>
      <w:hyperlink r:id="rId65" w:anchor="B73"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1995</w:t>
        </w:r>
      </w:hyperlink>
      <w:r w:rsidRPr="0008388B">
        <w:t xml:space="preserve">; </w:t>
      </w:r>
      <w:hyperlink r:id="rId66" w:anchor="B30" w:history="1">
        <w:r w:rsidRPr="0008388B">
          <w:rPr>
            <w:rStyle w:val="Hyperlink"/>
            <w:color w:val="auto"/>
            <w:u w:val="none"/>
          </w:rPr>
          <w:t xml:space="preserve">Cheng </w:t>
        </w:r>
        <w:r w:rsidRPr="0008388B">
          <w:rPr>
            <w:rStyle w:val="Hyperlink"/>
            <w:i/>
            <w:color w:val="auto"/>
            <w:u w:val="none"/>
          </w:rPr>
          <w:t>et al</w:t>
        </w:r>
        <w:r w:rsidRPr="0008388B">
          <w:rPr>
            <w:rStyle w:val="Hyperlink"/>
            <w:color w:val="auto"/>
            <w:u w:val="none"/>
          </w:rPr>
          <w:t>., 2006</w:t>
        </w:r>
      </w:hyperlink>
      <w:r w:rsidRPr="0008388B">
        <w:t>).</w:t>
      </w:r>
    </w:p>
    <w:p w14:paraId="01811AC9" w14:textId="77777777" w:rsidR="0008388B" w:rsidRPr="0008388B" w:rsidRDefault="0008388B" w:rsidP="0008388B">
      <w:pPr>
        <w:pStyle w:val="mb0"/>
        <w:spacing w:before="0" w:beforeAutospacing="0" w:after="0" w:afterAutospacing="0" w:line="480" w:lineRule="auto"/>
        <w:jc w:val="both"/>
      </w:pPr>
      <w:r w:rsidRPr="0008388B">
        <w:t xml:space="preserve">The effect of </w:t>
      </w:r>
      <w:proofErr w:type="spellStart"/>
      <w:r w:rsidRPr="0008388B">
        <w:t>proinflammatory</w:t>
      </w:r>
      <w:proofErr w:type="spellEnd"/>
      <w:r w:rsidRPr="0008388B">
        <w:t xml:space="preserve"> cytokines in the brain following Pb exposure is inflammation in the CNS which in turn causes neurotoxicity (</w:t>
      </w:r>
      <w:proofErr w:type="spellStart"/>
      <w:r w:rsidRPr="0008388B">
        <w:fldChar w:fldCharType="begin"/>
      </w:r>
      <w:r w:rsidRPr="0008388B">
        <w:instrText xml:space="preserve"> HYPERLINK "https://www.frontiersin.org/journals/pharmacology/articles/10.3389/fphar.2021.643972/full" \l "B154" </w:instrText>
      </w:r>
      <w:r w:rsidRPr="0008388B">
        <w:fldChar w:fldCharType="separate"/>
      </w:r>
      <w:r w:rsidRPr="0008388B">
        <w:rPr>
          <w:rStyle w:val="Hyperlink"/>
          <w:color w:val="auto"/>
          <w:u w:val="none"/>
        </w:rPr>
        <w:t>Struzynska</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2007</w:t>
      </w:r>
      <w:r w:rsidRPr="0008388B">
        <w:fldChar w:fldCharType="end"/>
      </w:r>
      <w:r w:rsidRPr="0008388B">
        <w:t xml:space="preserve">). Pb has also shown to have </w:t>
      </w:r>
      <w:proofErr w:type="spellStart"/>
      <w:r w:rsidRPr="0008388B">
        <w:t>hematotoxic</w:t>
      </w:r>
      <w:proofErr w:type="spellEnd"/>
      <w:r w:rsidRPr="0008388B">
        <w:t xml:space="preserve"> and hepatotoxic effects. Moreover, it poses renal and respiratory harmful effects. Pb-induced renal toxicity might lead to necrosis. Apoptosis in lead toxicity takes place via the inhibition of Bcl-2 and the activation of caspase-3 following mitochondrial cytochrome C release (</w:t>
      </w:r>
      <w:hyperlink r:id="rId67" w:anchor="B93" w:history="1">
        <w:r w:rsidRPr="0008388B">
          <w:rPr>
            <w:rStyle w:val="Hyperlink"/>
            <w:color w:val="auto"/>
            <w:u w:val="none"/>
          </w:rPr>
          <w:t xml:space="preserve">Liu </w:t>
        </w:r>
        <w:r w:rsidRPr="0008388B">
          <w:rPr>
            <w:rStyle w:val="Hyperlink"/>
            <w:i/>
            <w:color w:val="auto"/>
            <w:u w:val="none"/>
          </w:rPr>
          <w:t>et al</w:t>
        </w:r>
        <w:r w:rsidRPr="0008388B">
          <w:rPr>
            <w:rStyle w:val="Hyperlink"/>
            <w:color w:val="auto"/>
            <w:u w:val="none"/>
          </w:rPr>
          <w:t>., 2012</w:t>
        </w:r>
      </w:hyperlink>
      <w:r w:rsidRPr="0008388B">
        <w:t>). Lead neurotoxicity and cognitive impairment might be promoted via the inhibition of NMDA receptor and the blockage of neurotransmitter release (</w:t>
      </w:r>
      <w:hyperlink r:id="rId68" w:anchor="B114" w:history="1">
        <w:r w:rsidRPr="0008388B">
          <w:rPr>
            <w:rStyle w:val="Hyperlink"/>
            <w:color w:val="auto"/>
            <w:u w:val="none"/>
          </w:rPr>
          <w:t xml:space="preserve">Neal and </w:t>
        </w:r>
        <w:proofErr w:type="spellStart"/>
        <w:r w:rsidRPr="0008388B">
          <w:rPr>
            <w:rStyle w:val="Hyperlink"/>
            <w:color w:val="auto"/>
            <w:u w:val="none"/>
          </w:rPr>
          <w:t>Guilarte</w:t>
        </w:r>
        <w:proofErr w:type="spellEnd"/>
        <w:r w:rsidRPr="0008388B">
          <w:rPr>
            <w:rStyle w:val="Hyperlink"/>
            <w:color w:val="auto"/>
            <w:u w:val="none"/>
          </w:rPr>
          <w:t>, 2010</w:t>
        </w:r>
      </w:hyperlink>
      <w:r w:rsidRPr="0008388B">
        <w:t>).</w:t>
      </w:r>
    </w:p>
    <w:p w14:paraId="50ED2F5D" w14:textId="77777777" w:rsidR="0008388B" w:rsidRPr="0008388B" w:rsidRDefault="0008388B" w:rsidP="0008388B">
      <w:pPr>
        <w:pStyle w:val="mb0"/>
        <w:spacing w:before="0" w:beforeAutospacing="0" w:after="0" w:afterAutospacing="0" w:line="480" w:lineRule="auto"/>
        <w:jc w:val="both"/>
      </w:pPr>
      <w:r w:rsidRPr="0008388B">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hyperlink r:id="rId69" w:anchor="B50" w:history="1">
        <w:r w:rsidRPr="0008388B">
          <w:rPr>
            <w:rStyle w:val="Hyperlink"/>
            <w:color w:val="auto"/>
            <w:u w:val="none"/>
          </w:rPr>
          <w:t xml:space="preserve">Fang </w:t>
        </w:r>
        <w:r w:rsidRPr="0008388B">
          <w:rPr>
            <w:rStyle w:val="Hyperlink"/>
            <w:i/>
            <w:color w:val="auto"/>
            <w:u w:val="none"/>
          </w:rPr>
          <w:t>et al</w:t>
        </w:r>
        <w:r w:rsidRPr="0008388B">
          <w:rPr>
            <w:rStyle w:val="Hyperlink"/>
            <w:color w:val="auto"/>
            <w:u w:val="none"/>
          </w:rPr>
          <w:t>., 2014</w:t>
        </w:r>
      </w:hyperlink>
      <w:r w:rsidRPr="0008388B">
        <w:t>). Moreover, many other cellular injuries and cell death as both apoptosis and necrosis may occur (</w:t>
      </w:r>
      <w:hyperlink r:id="rId70" w:anchor="B40" w:history="1">
        <w:r w:rsidRPr="0008388B">
          <w:rPr>
            <w:rStyle w:val="Hyperlink"/>
            <w:color w:val="auto"/>
            <w:u w:val="none"/>
          </w:rPr>
          <w:t xml:space="preserve">De Flora </w:t>
        </w:r>
        <w:r w:rsidRPr="0008388B">
          <w:rPr>
            <w:rStyle w:val="Hyperlink"/>
            <w:i/>
            <w:color w:val="auto"/>
            <w:u w:val="none"/>
          </w:rPr>
          <w:t>et al</w:t>
        </w:r>
        <w:r w:rsidRPr="0008388B">
          <w:rPr>
            <w:rStyle w:val="Hyperlink"/>
            <w:color w:val="auto"/>
            <w:u w:val="none"/>
          </w:rPr>
          <w:t>., 2008</w:t>
        </w:r>
      </w:hyperlink>
      <w:r w:rsidRPr="0008388B">
        <w:t>).</w:t>
      </w:r>
    </w:p>
    <w:p w14:paraId="363EF248" w14:textId="77777777" w:rsidR="0008388B" w:rsidRPr="0008388B" w:rsidRDefault="0008388B" w:rsidP="0008388B">
      <w:pPr>
        <w:pStyle w:val="mb0"/>
        <w:spacing w:before="0" w:beforeAutospacing="0" w:after="0" w:afterAutospacing="0" w:line="480" w:lineRule="auto"/>
        <w:jc w:val="both"/>
      </w:pPr>
      <w:r w:rsidRPr="0008388B">
        <w:t>Like Cr, Cd is also classified as a carcinogen. Consequences of Cd poisoning might be painful degenerative bone disease, kidney failure, and the GI and lungs diseases (</w:t>
      </w:r>
      <w:proofErr w:type="spellStart"/>
      <w:r w:rsidRPr="0008388B">
        <w:fldChar w:fldCharType="begin"/>
      </w:r>
      <w:r w:rsidRPr="0008388B">
        <w:instrText xml:space="preserve"> HYPERLINK "https://www.frontiersin.org/journals/pharmacology/articles/10.3389/fphar.2021.643972/full" \l "B117" </w:instrText>
      </w:r>
      <w:r w:rsidRPr="0008388B">
        <w:fldChar w:fldCharType="separate"/>
      </w:r>
      <w:r w:rsidRPr="0008388B">
        <w:rPr>
          <w:rStyle w:val="Hyperlink"/>
          <w:color w:val="auto"/>
          <w:u w:val="none"/>
        </w:rPr>
        <w:t>Nishijo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2017</w:t>
      </w:r>
      <w:r w:rsidRPr="0008388B">
        <w:fldChar w:fldCharType="end"/>
      </w:r>
      <w:r w:rsidRPr="0008388B">
        <w:t>). Cd can bind to MT and other metal transporters in the small intestine and accumulates in the GI tract (</w:t>
      </w:r>
      <w:proofErr w:type="spellStart"/>
      <w:r w:rsidRPr="0008388B">
        <w:fldChar w:fldCharType="begin"/>
      </w:r>
      <w:r w:rsidRPr="0008388B">
        <w:instrText xml:space="preserve"> HYPERLINK "https://www.frontiersin.org/journals/pharmacology/articles/10.3389/fphar.2021.643972/full" \l "B119" </w:instrText>
      </w:r>
      <w:r w:rsidRPr="0008388B">
        <w:fldChar w:fldCharType="separate"/>
      </w:r>
      <w:r w:rsidRPr="0008388B">
        <w:rPr>
          <w:rStyle w:val="Hyperlink"/>
          <w:color w:val="auto"/>
          <w:u w:val="none"/>
        </w:rPr>
        <w:t>Ohta</w:t>
      </w:r>
      <w:proofErr w:type="spellEnd"/>
      <w:r w:rsidRPr="0008388B">
        <w:rPr>
          <w:rStyle w:val="Hyperlink"/>
          <w:color w:val="auto"/>
          <w:u w:val="none"/>
        </w:rPr>
        <w:t xml:space="preserve"> and </w:t>
      </w:r>
      <w:proofErr w:type="spellStart"/>
      <w:r w:rsidRPr="0008388B">
        <w:rPr>
          <w:rStyle w:val="Hyperlink"/>
          <w:color w:val="auto"/>
          <w:u w:val="none"/>
        </w:rPr>
        <w:t>Ohba</w:t>
      </w:r>
      <w:proofErr w:type="spellEnd"/>
      <w:r w:rsidRPr="0008388B">
        <w:rPr>
          <w:rStyle w:val="Hyperlink"/>
          <w:color w:val="auto"/>
          <w:u w:val="none"/>
        </w:rPr>
        <w:t>, 2020</w:t>
      </w:r>
      <w:r w:rsidRPr="0008388B">
        <w:fldChar w:fldCharType="end"/>
      </w:r>
      <w:r w:rsidRPr="0008388B">
        <w:t>). Altered miRNA expression due to Cd exposure may play a role in Cd-induced nephrotoxicity (</w:t>
      </w:r>
      <w:hyperlink r:id="rId71" w:anchor="B52" w:history="1">
        <w:r w:rsidRPr="0008388B">
          <w:rPr>
            <w:rStyle w:val="Hyperlink"/>
            <w:color w:val="auto"/>
            <w:u w:val="none"/>
          </w:rPr>
          <w:t xml:space="preserve">Fay </w:t>
        </w:r>
        <w:r w:rsidRPr="0008388B">
          <w:rPr>
            <w:rStyle w:val="Hyperlink"/>
            <w:i/>
            <w:color w:val="auto"/>
            <w:u w:val="none"/>
          </w:rPr>
          <w:t>et al</w:t>
        </w:r>
        <w:r w:rsidRPr="0008388B">
          <w:rPr>
            <w:rStyle w:val="Hyperlink"/>
            <w:color w:val="auto"/>
            <w:u w:val="none"/>
          </w:rPr>
          <w:t>., 2018</w:t>
        </w:r>
      </w:hyperlink>
      <w:r w:rsidRPr="0008388B">
        <w:t>). Apoptosis is associated with the cytochrome C release into the cytosol due to Cd exposure (</w:t>
      </w:r>
      <w:hyperlink r:id="rId72" w:anchor="B129" w:history="1">
        <w:r w:rsidRPr="0008388B">
          <w:rPr>
            <w:rStyle w:val="Hyperlink"/>
            <w:color w:val="auto"/>
            <w:u w:val="none"/>
          </w:rPr>
          <w:t xml:space="preserve">Pham </w:t>
        </w:r>
        <w:r w:rsidRPr="0008388B">
          <w:rPr>
            <w:rStyle w:val="Hyperlink"/>
            <w:i/>
            <w:color w:val="auto"/>
            <w:u w:val="none"/>
          </w:rPr>
          <w:t>et al</w:t>
        </w:r>
        <w:r w:rsidRPr="0008388B">
          <w:rPr>
            <w:rStyle w:val="Hyperlink"/>
            <w:color w:val="auto"/>
            <w:u w:val="none"/>
          </w:rPr>
          <w:t>., 2006</w:t>
        </w:r>
      </w:hyperlink>
      <w:r w:rsidRPr="0008388B">
        <w:t>).</w:t>
      </w:r>
    </w:p>
    <w:p w14:paraId="27E17DE3" w14:textId="77777777" w:rsidR="0008388B" w:rsidRPr="0008388B" w:rsidRDefault="0008388B" w:rsidP="0008388B">
      <w:pPr>
        <w:pStyle w:val="mb0"/>
        <w:spacing w:before="0" w:beforeAutospacing="0" w:after="0" w:afterAutospacing="0" w:line="480" w:lineRule="auto"/>
        <w:jc w:val="both"/>
      </w:pPr>
      <w:r w:rsidRPr="0008388B">
        <w:lastRenderedPageBreak/>
        <w:t xml:space="preserve">Like chromium and cadmium, arsenic is considered a human carcinogen. Chronic arsenic toxicity or </w:t>
      </w:r>
      <w:proofErr w:type="spellStart"/>
      <w:r w:rsidRPr="0008388B">
        <w:t>arsenicosis</w:t>
      </w:r>
      <w:proofErr w:type="spellEnd"/>
      <w:r w:rsidRPr="0008388B">
        <w:t xml:space="preserve"> causes skin manifestations such as pigmentation and keratosis. Arsenic poisoning may exert obstructive and restrictive pulmonary diseases. Arsenic has been linked to cognitive dysfunction and neurological problems such as pricking sensation in hands and legs (</w:t>
      </w:r>
      <w:hyperlink r:id="rId73" w:anchor="B80" w:history="1">
        <w:r w:rsidRPr="0008388B">
          <w:rPr>
            <w:rStyle w:val="Hyperlink"/>
            <w:color w:val="auto"/>
            <w:u w:val="none"/>
          </w:rPr>
          <w:t xml:space="preserve">Lee </w:t>
        </w:r>
        <w:r w:rsidRPr="0008388B">
          <w:rPr>
            <w:rStyle w:val="Hyperlink"/>
            <w:i/>
            <w:color w:val="auto"/>
            <w:u w:val="none"/>
          </w:rPr>
          <w:t>et al</w:t>
        </w:r>
        <w:r w:rsidRPr="0008388B">
          <w:rPr>
            <w:rStyle w:val="Hyperlink"/>
            <w:color w:val="auto"/>
            <w:u w:val="none"/>
          </w:rPr>
          <w:t>., 2006</w:t>
        </w:r>
      </w:hyperlink>
      <w:r w:rsidRPr="0008388B">
        <w:t xml:space="preserve">; </w:t>
      </w:r>
      <w:hyperlink r:id="rId74" w:anchor="B171" w:history="1">
        <w:r w:rsidRPr="0008388B">
          <w:rPr>
            <w:rStyle w:val="Hyperlink"/>
            <w:color w:val="auto"/>
            <w:u w:val="none"/>
          </w:rPr>
          <w:t xml:space="preserve">Wasserman </w:t>
        </w:r>
        <w:r w:rsidRPr="0008388B">
          <w:rPr>
            <w:rStyle w:val="Hyperlink"/>
            <w:i/>
            <w:color w:val="auto"/>
            <w:u w:val="none"/>
          </w:rPr>
          <w:t>et al</w:t>
        </w:r>
        <w:r w:rsidRPr="0008388B">
          <w:rPr>
            <w:rStyle w:val="Hyperlink"/>
            <w:color w:val="auto"/>
            <w:u w:val="none"/>
          </w:rPr>
          <w:t xml:space="preserve">., </w:t>
        </w:r>
      </w:hyperlink>
      <w:r w:rsidRPr="0008388B">
        <w:t>2011).</w:t>
      </w:r>
    </w:p>
    <w:p w14:paraId="10A73D1E" w14:textId="77777777" w:rsidR="002326D0" w:rsidRPr="0008388B" w:rsidRDefault="0008388B" w:rsidP="0008388B">
      <w:pPr>
        <w:pStyle w:val="Heading1"/>
        <w:spacing w:before="0" w:after="0" w:line="480" w:lineRule="auto"/>
        <w:jc w:val="both"/>
        <w:rPr>
          <w:rFonts w:eastAsia="Times New Roman" w:cs="Times New Roman"/>
          <w:szCs w:val="24"/>
        </w:rPr>
      </w:pPr>
      <w:r>
        <w:rPr>
          <w:rFonts w:eastAsia="Times New Roman" w:cs="Times New Roman"/>
          <w:szCs w:val="24"/>
        </w:rPr>
        <w:t>2.5</w:t>
      </w:r>
      <w:r w:rsidR="002326D0" w:rsidRPr="0008388B">
        <w:rPr>
          <w:rFonts w:eastAsia="Times New Roman" w:cs="Times New Roman"/>
          <w:szCs w:val="24"/>
        </w:rPr>
        <w:t xml:space="preserve"> Heavy metals in cosmetics and personal care products (PCP)</w:t>
      </w:r>
      <w:bookmarkEnd w:id="9"/>
      <w:bookmarkEnd w:id="10"/>
      <w:r w:rsidR="002326D0" w:rsidRPr="0008388B">
        <w:rPr>
          <w:rFonts w:eastAsia="Times New Roman" w:cs="Times New Roman"/>
          <w:szCs w:val="24"/>
        </w:rPr>
        <w:t xml:space="preserve"> </w:t>
      </w:r>
    </w:p>
    <w:p w14:paraId="7AE05E98"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w:t>
      </w:r>
      <w:proofErr w:type="spellStart"/>
      <w:r w:rsidRPr="0008388B">
        <w:rPr>
          <w:rFonts w:ascii="Times New Roman" w:eastAsia="Times New Roman" w:hAnsi="Times New Roman" w:cs="Times New Roman"/>
          <w:sz w:val="24"/>
          <w:szCs w:val="24"/>
        </w:rPr>
        <w:t>Odukudu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Despite the prohibition of Pb, As, Cd, Co, Sb, Hg, Ni and Cr in cosmetics, many producers still include compounds that contain these metals at levels above the WHO permissible limits. Usman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concentrations of Pb, Co, Cu, Cr and Ni on various kinds of cosmetic products in Nigeria and found high concentrations of Co and Pb in face powders and eye shadows, respectively. The study also found that the concentrations of Cr in eyeshadow, lipstick and face powders were above the USEPA and USFDA permissible limits. </w:t>
      </w: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xml:space="preserve"> (2021)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urine samples of female students in a selected Nigerian population to assess impacts of the use of cosmetics on trace metals absorption into the body. The study found that the mean concentration of Hg, Pb and As in the urine of students who had consistently used make-up were higher than those who did not wear make-ups. </w:t>
      </w:r>
      <w:proofErr w:type="spellStart"/>
      <w:r w:rsidRPr="0008388B">
        <w:rPr>
          <w:rFonts w:ascii="Times New Roman" w:eastAsia="Times New Roman" w:hAnsi="Times New Roman" w:cs="Times New Roman"/>
          <w:sz w:val="24"/>
          <w:szCs w:val="24"/>
        </w:rPr>
        <w:t>Odukudu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investigated the concentration of heavy metals in toothpaste, cosmetics, tissue papers and hair relaxers. Cd and Cr, </w:t>
      </w:r>
      <w:r w:rsidRPr="0008388B">
        <w:rPr>
          <w:rFonts w:ascii="Times New Roman" w:eastAsia="Times New Roman" w:hAnsi="Times New Roman" w:cs="Times New Roman"/>
          <w:sz w:val="24"/>
          <w:szCs w:val="24"/>
        </w:rPr>
        <w:lastRenderedPageBreak/>
        <w:t xml:space="preserve">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w:t>
      </w:r>
      <w:proofErr w:type="spellStart"/>
      <w:r w:rsidRPr="0008388B">
        <w:rPr>
          <w:rFonts w:ascii="Times New Roman" w:eastAsia="Times New Roman" w:hAnsi="Times New Roman" w:cs="Times New Roman"/>
          <w:sz w:val="24"/>
          <w:szCs w:val="24"/>
        </w:rPr>
        <w:t>Oyekunle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p w14:paraId="0C99DDFD" w14:textId="77777777" w:rsidR="002326D0" w:rsidRPr="0008388B" w:rsidRDefault="0008388B" w:rsidP="0008388B">
      <w:pPr>
        <w:pStyle w:val="Heading1"/>
        <w:spacing w:before="0" w:after="0" w:line="480" w:lineRule="auto"/>
        <w:jc w:val="both"/>
        <w:rPr>
          <w:rFonts w:eastAsia="Times New Roman" w:cs="Times New Roman"/>
          <w:szCs w:val="24"/>
        </w:rPr>
      </w:pPr>
      <w:bookmarkStart w:id="19" w:name="_Toc182430697"/>
      <w:bookmarkStart w:id="20" w:name="_Toc182743910"/>
      <w:r>
        <w:rPr>
          <w:rFonts w:eastAsia="Times New Roman" w:cs="Times New Roman"/>
          <w:szCs w:val="24"/>
        </w:rPr>
        <w:t>2.6</w:t>
      </w:r>
      <w:r w:rsidR="002326D0" w:rsidRPr="0008388B">
        <w:rPr>
          <w:rFonts w:eastAsia="Times New Roman" w:cs="Times New Roman"/>
          <w:szCs w:val="24"/>
        </w:rPr>
        <w:t xml:space="preserve"> Heavy metals in the atmosphere</w:t>
      </w:r>
      <w:bookmarkEnd w:id="19"/>
      <w:bookmarkEnd w:id="20"/>
      <w:r w:rsidR="002326D0" w:rsidRPr="0008388B">
        <w:rPr>
          <w:rFonts w:eastAsia="Times New Roman" w:cs="Times New Roman"/>
          <w:szCs w:val="24"/>
        </w:rPr>
        <w:t xml:space="preserve"> </w:t>
      </w:r>
    </w:p>
    <w:p w14:paraId="05E5F4A0"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Heavy metals presence in atmospheric air may result from combustion of fossil fuel. They could also emanate from non-exhaust sources like wear and tear of vehicle brakes and </w:t>
      </w:r>
      <w:proofErr w:type="spellStart"/>
      <w:r w:rsidRPr="0008388B">
        <w:rPr>
          <w:rFonts w:ascii="Times New Roman" w:eastAsia="Times New Roman" w:hAnsi="Times New Roman" w:cs="Times New Roman"/>
          <w:sz w:val="24"/>
          <w:szCs w:val="24"/>
        </w:rPr>
        <w:t>tyres</w:t>
      </w:r>
      <w:proofErr w:type="spellEnd"/>
      <w:r w:rsidRPr="0008388B">
        <w:rPr>
          <w:rFonts w:ascii="Times New Roman" w:eastAsia="Times New Roman" w:hAnsi="Times New Roman" w:cs="Times New Roman"/>
          <w:sz w:val="24"/>
          <w:szCs w:val="24"/>
        </w:rPr>
        <w:t>, and from a host of other anthropogenic activities (</w:t>
      </w: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2017). Metals may exist in form of </w:t>
      </w:r>
      <w:proofErr w:type="spellStart"/>
      <w:r w:rsidRPr="0008388B">
        <w:rPr>
          <w:rFonts w:ascii="Times New Roman" w:eastAsia="Times New Roman" w:hAnsi="Times New Roman" w:cs="Times New Roman"/>
          <w:sz w:val="24"/>
          <w:szCs w:val="24"/>
        </w:rPr>
        <w:t>vapour</w:t>
      </w:r>
      <w:proofErr w:type="spellEnd"/>
      <w:r w:rsidRPr="0008388B">
        <w:rPr>
          <w:rFonts w:ascii="Times New Roman" w:eastAsia="Times New Roman" w:hAnsi="Times New Roman" w:cs="Times New Roman"/>
          <w:sz w:val="24"/>
          <w:szCs w:val="24"/>
        </w:rPr>
        <w:t xml:space="preserve"> in the air, thereby increasing the chance of being inhaled by humans. Studies which investigated toxic metals in air in Nigeria have done so relative to metals bound to particulate matters (PM). </w:t>
      </w:r>
      <w:proofErr w:type="spellStart"/>
      <w:r w:rsidRPr="0008388B">
        <w:rPr>
          <w:rFonts w:ascii="Times New Roman" w:eastAsia="Times New Roman" w:hAnsi="Times New Roman" w:cs="Times New Roman"/>
          <w:sz w:val="24"/>
          <w:szCs w:val="24"/>
        </w:rPr>
        <w:t>Uzoekwe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heavy metals presence and levels in particulate matters (PM10) suspended in air around a gas flaring facility in </w:t>
      </w:r>
      <w:proofErr w:type="spellStart"/>
      <w:r w:rsidRPr="0008388B">
        <w:rPr>
          <w:rFonts w:ascii="Times New Roman" w:eastAsia="Times New Roman" w:hAnsi="Times New Roman" w:cs="Times New Roman"/>
          <w:sz w:val="24"/>
          <w:szCs w:val="24"/>
        </w:rPr>
        <w:t>Bayelsa</w:t>
      </w:r>
      <w:proofErr w:type="spellEnd"/>
      <w:r w:rsidRPr="0008388B">
        <w:rPr>
          <w:rFonts w:ascii="Times New Roman" w:eastAsia="Times New Roman" w:hAnsi="Times New Roman" w:cs="Times New Roman"/>
          <w:sz w:val="24"/>
          <w:szCs w:val="24"/>
        </w:rPr>
        <w:t xml:space="preserve">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w:t>
      </w: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(2017) determined PM2.5 – bound trace metals in an industrial estate in Ogun state and reported inhalation exposure cancer risks for adults and children, that were well above the acceptable range of 10 − 6 </w:t>
      </w:r>
      <w:r w:rsidRPr="0008388B">
        <w:rPr>
          <w:rFonts w:ascii="Times New Roman" w:eastAsia="Times New Roman" w:hAnsi="Times New Roman" w:cs="Times New Roman"/>
          <w:sz w:val="24"/>
          <w:szCs w:val="24"/>
        </w:rPr>
        <w:lastRenderedPageBreak/>
        <w:t xml:space="preserve">to 10 − 4 , indicating significant contribution of the industrial activities to the levels of suspended metals in air. The study also reported that Cu and Cr exist in the exchangeable form and would be readily transferred to the human system if the particulate matters were inhaled. </w:t>
      </w: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(2017) investigated nine heavy metals (Pb, Mn, Cd, Zn, Cr, As, Ni, Cu, and Fe) in air PM around iron and smelting companies in Ile-Ife, Osun state. Concentrations of Cd, Pb, Mn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w:t>
      </w:r>
      <w:proofErr w:type="spellStart"/>
      <w:r w:rsidRPr="0008388B">
        <w:rPr>
          <w:rFonts w:ascii="Times New Roman" w:eastAsia="Times New Roman" w:hAnsi="Times New Roman" w:cs="Times New Roman"/>
          <w:sz w:val="24"/>
          <w:szCs w:val="24"/>
        </w:rPr>
        <w:t>Kalagbor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(2019) determined heavy metals in the soot samples collected from residential areas. Concentrations of all the metals were higher than those in unpolluted control samples, while also exceeding WHO standard limits. In particular, Cd and Pb levels were significantly high and cancer risk assessments suggested that children in the city were at risk of developing various types of cancers (</w:t>
      </w:r>
      <w:proofErr w:type="spellStart"/>
      <w:r w:rsidRPr="0008388B">
        <w:rPr>
          <w:rFonts w:ascii="Times New Roman" w:eastAsia="Times New Roman" w:hAnsi="Times New Roman" w:cs="Times New Roman"/>
          <w:sz w:val="24"/>
          <w:szCs w:val="24"/>
        </w:rPr>
        <w:t>Kalagbor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w:t>
      </w:r>
    </w:p>
    <w:p w14:paraId="61E65D10"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There have also been reports of heavy metals presence in the atmosphere in Northern Nigeria. </w:t>
      </w:r>
      <w:proofErr w:type="spellStart"/>
      <w:r w:rsidRPr="0008388B">
        <w:rPr>
          <w:rFonts w:ascii="Times New Roman" w:eastAsia="Times New Roman" w:hAnsi="Times New Roman" w:cs="Times New Roman"/>
          <w:sz w:val="24"/>
          <w:szCs w:val="24"/>
        </w:rPr>
        <w:t>Mafuyai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determined heavy metals (Pb, Cr, Fe, Mn, Cd, Zn, Cu and Ni) in respirable dusts from seven locations within Jos metropolis, Plateau state, over a period of 3 months. Concentrations of Cd, Ni and Mn were found to greatly exceed the WHO recommended limits for the metals in respirable dusts. The study attributed the presence of the metals in the samples to vehicular traffic and wastes incineration in the city (</w:t>
      </w:r>
      <w:proofErr w:type="spellStart"/>
      <w:r w:rsidRPr="0008388B">
        <w:rPr>
          <w:rFonts w:ascii="Times New Roman" w:eastAsia="Times New Roman" w:hAnsi="Times New Roman" w:cs="Times New Roman"/>
          <w:sz w:val="24"/>
          <w:szCs w:val="24"/>
        </w:rPr>
        <w:t>Mafuyai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t>
      </w:r>
      <w:proofErr w:type="spellStart"/>
      <w:r w:rsidRPr="0008388B">
        <w:rPr>
          <w:rFonts w:ascii="Times New Roman" w:eastAsia="Times New Roman" w:hAnsi="Times New Roman" w:cs="Times New Roman"/>
          <w:sz w:val="24"/>
          <w:szCs w:val="24"/>
        </w:rPr>
        <w:t>Ayua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also investigated heavy metals in respirable dust and PM around industrial sites in Kano, Kaduna and Jos. Concentrations of Cd, Ni and Pb were found to be above the WHO set standard limits in some of the areas studied. The study reported strong correlation between PM and the heavy metals, thereby confirming that the contaminants indeed originated from the industrial activities. This </w:t>
      </w:r>
      <w:r w:rsidRPr="0008388B">
        <w:rPr>
          <w:rFonts w:ascii="Times New Roman" w:eastAsia="Times New Roman" w:hAnsi="Times New Roman" w:cs="Times New Roman"/>
          <w:sz w:val="24"/>
          <w:szCs w:val="24"/>
        </w:rPr>
        <w:lastRenderedPageBreak/>
        <w:t xml:space="preserve">finding also gives credence to the use of sampled air-suspended PM for the evaluation of heavy metal levels in air, as reported by most of the studies. </w:t>
      </w:r>
    </w:p>
    <w:p w14:paraId="5D8D1ED4" w14:textId="77777777" w:rsidR="002326D0" w:rsidRPr="0008388B" w:rsidRDefault="0008388B" w:rsidP="0008388B">
      <w:pPr>
        <w:pStyle w:val="Heading1"/>
        <w:spacing w:before="0" w:after="0" w:line="480" w:lineRule="auto"/>
        <w:jc w:val="both"/>
        <w:rPr>
          <w:rFonts w:eastAsia="Times New Roman" w:cs="Times New Roman"/>
          <w:szCs w:val="24"/>
        </w:rPr>
      </w:pPr>
      <w:bookmarkStart w:id="21" w:name="_Toc182430698"/>
      <w:bookmarkStart w:id="22" w:name="_Toc182743911"/>
      <w:r>
        <w:rPr>
          <w:rFonts w:eastAsia="Times New Roman" w:cs="Times New Roman"/>
          <w:szCs w:val="24"/>
        </w:rPr>
        <w:t>2.7</w:t>
      </w:r>
      <w:r w:rsidR="002326D0" w:rsidRPr="0008388B">
        <w:rPr>
          <w:rFonts w:eastAsia="Times New Roman" w:cs="Times New Roman"/>
          <w:szCs w:val="24"/>
        </w:rPr>
        <w:t xml:space="preserve"> Heavy metals in ground waters, surface waters and aquatic biota species</w:t>
      </w:r>
      <w:bookmarkEnd w:id="21"/>
      <w:bookmarkEnd w:id="22"/>
      <w:r w:rsidR="002326D0" w:rsidRPr="0008388B">
        <w:rPr>
          <w:rFonts w:eastAsia="Times New Roman" w:cs="Times New Roman"/>
          <w:szCs w:val="24"/>
        </w:rPr>
        <w:t xml:space="preserve"> </w:t>
      </w:r>
    </w:p>
    <w:p w14:paraId="09E49A10"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(Idowu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14:paraId="21F712A2"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Denkok</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heavy metals in various water samples, including ground water and factory-packaged </w:t>
      </w:r>
      <w:proofErr w:type="spellStart"/>
      <w:r w:rsidRPr="0008388B">
        <w:rPr>
          <w:rFonts w:ascii="Times New Roman" w:eastAsia="Times New Roman" w:hAnsi="Times New Roman" w:cs="Times New Roman"/>
          <w:sz w:val="24"/>
          <w:szCs w:val="24"/>
        </w:rPr>
        <w:t>satchet</w:t>
      </w:r>
      <w:proofErr w:type="spellEnd"/>
      <w:r w:rsidRPr="0008388B">
        <w:rPr>
          <w:rFonts w:ascii="Times New Roman" w:eastAsia="Times New Roman" w:hAnsi="Times New Roman" w:cs="Times New Roman"/>
          <w:sz w:val="24"/>
          <w:szCs w:val="24"/>
        </w:rPr>
        <w:t xml:space="preserve"> water, in Jos, Plateau state. The authors found that the levels of Pb, Cd, Cr, and Cu were higher than their respective WHO allowable limits in drinking water. </w:t>
      </w:r>
      <w:proofErr w:type="spellStart"/>
      <w:r w:rsidRPr="0008388B">
        <w:rPr>
          <w:rFonts w:ascii="Times New Roman" w:eastAsia="Times New Roman" w:hAnsi="Times New Roman" w:cs="Times New Roman"/>
          <w:sz w:val="24"/>
          <w:szCs w:val="24"/>
        </w:rPr>
        <w:t>Adeyemi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investigated heavy metals concentrations in underground waters (which provide drinking water to people) around industrial estates in Ogun state. High concentrations of Pb, Fe, Ni and Cr were measured in the samples, with the total hazard index (HI) showing high risk across different age groups, and particularly for infants. On the other hand, </w:t>
      </w:r>
      <w:proofErr w:type="spellStart"/>
      <w:r w:rsidRPr="0008388B">
        <w:rPr>
          <w:rFonts w:ascii="Times New Roman" w:eastAsia="Times New Roman" w:hAnsi="Times New Roman" w:cs="Times New Roman"/>
          <w:sz w:val="24"/>
          <w:szCs w:val="24"/>
        </w:rPr>
        <w:t>Enuneku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worked on water samples from boreholes sited close to some dumpsites in Benin City, </w:t>
      </w:r>
      <w:r w:rsidRPr="0008388B">
        <w:rPr>
          <w:rFonts w:ascii="Times New Roman" w:eastAsia="Times New Roman" w:hAnsi="Times New Roman" w:cs="Times New Roman"/>
          <w:sz w:val="24"/>
          <w:szCs w:val="24"/>
        </w:rPr>
        <w:lastRenderedPageBreak/>
        <w:t xml:space="preserve">Nigeria. Based on the metals pollution indices and the estimated daily dosage through drinking, it was established that the levels of metals in the boreholes posed no threat to the health of the people. </w:t>
      </w:r>
    </w:p>
    <w:p w14:paraId="1E929AE2"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Afolayan</w:t>
      </w:r>
      <w:proofErr w:type="spellEnd"/>
      <w:r w:rsidRPr="0008388B">
        <w:rPr>
          <w:rFonts w:ascii="Times New Roman" w:eastAsia="Times New Roman" w:hAnsi="Times New Roman" w:cs="Times New Roman"/>
          <w:sz w:val="24"/>
          <w:szCs w:val="24"/>
        </w:rPr>
        <w:t xml:space="preserve"> (2018) reported heavy pollution of surface waters in Ibadan with Pb, Cd and Fe, due to the presence of a battery waste dumpsite from which these metals leach to the surface water. </w:t>
      </w:r>
      <w:proofErr w:type="spellStart"/>
      <w:r w:rsidRPr="0008388B">
        <w:rPr>
          <w:rFonts w:ascii="Times New Roman" w:eastAsia="Times New Roman" w:hAnsi="Times New Roman" w:cs="Times New Roman"/>
          <w:sz w:val="24"/>
          <w:szCs w:val="24"/>
        </w:rPr>
        <w:t>Odebunmi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worked on various ground and surface water samples from different locations in Osun state, and found that the toxic metals (Pb, Hg, As and Cd) were all higher than WHO permissible limit for drinking water. Because many Nigerian homes harvest rainwater for drinking during the rainy season, </w:t>
      </w:r>
      <w:proofErr w:type="spellStart"/>
      <w:r w:rsidRPr="0008388B">
        <w:rPr>
          <w:rFonts w:ascii="Times New Roman" w:eastAsia="Times New Roman" w:hAnsi="Times New Roman" w:cs="Times New Roman"/>
          <w:sz w:val="24"/>
          <w:szCs w:val="24"/>
        </w:rPr>
        <w:t>Olabanji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w:t>
      </w:r>
      <w:proofErr w:type="spellStart"/>
      <w:r w:rsidRPr="0008388B">
        <w:rPr>
          <w:rFonts w:ascii="Times New Roman" w:eastAsia="Times New Roman" w:hAnsi="Times New Roman" w:cs="Times New Roman"/>
          <w:sz w:val="24"/>
          <w:szCs w:val="24"/>
        </w:rPr>
        <w:t>Ekere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determined levels of As, Cd, Hg, Pb,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Achi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levels of Fe, Mn, Zn, Cu, Cd, Cr, Pb and Ni in water samples from </w:t>
      </w:r>
      <w:proofErr w:type="spellStart"/>
      <w:r w:rsidRPr="0008388B">
        <w:rPr>
          <w:rFonts w:ascii="Times New Roman" w:eastAsia="Times New Roman" w:hAnsi="Times New Roman" w:cs="Times New Roman"/>
          <w:sz w:val="24"/>
          <w:szCs w:val="24"/>
        </w:rPr>
        <w:t>Ogbere</w:t>
      </w:r>
      <w:proofErr w:type="spellEnd"/>
      <w:r w:rsidRPr="0008388B">
        <w:rPr>
          <w:rFonts w:ascii="Times New Roman" w:eastAsia="Times New Roman" w:hAnsi="Times New Roman" w:cs="Times New Roman"/>
          <w:sz w:val="24"/>
          <w:szCs w:val="24"/>
        </w:rPr>
        <w:t xml:space="preserve"> River, in Ibadan Southwestern Nigeria. Significant variation was observed for Mn, Fe, Pb, Cr, and Cd, with concentrations higher in the dry season samples than in the wet season samples. </w:t>
      </w:r>
    </w:p>
    <w:p w14:paraId="794C9542"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sh cultivation may result in the presence of heavy metals in fish species sold and consumed locally. </w:t>
      </w:r>
      <w:proofErr w:type="spellStart"/>
      <w:r w:rsidRPr="0008388B">
        <w:rPr>
          <w:rFonts w:ascii="Times New Roman" w:eastAsia="Times New Roman" w:hAnsi="Times New Roman" w:cs="Times New Roman"/>
          <w:sz w:val="24"/>
          <w:szCs w:val="24"/>
        </w:rPr>
        <w:t>Abalaka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concentrations of heavy metals in samples of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(common catfish) and </w:t>
      </w:r>
      <w:proofErr w:type="spellStart"/>
      <w:r w:rsidRPr="0008388B">
        <w:rPr>
          <w:rFonts w:ascii="Times New Roman" w:eastAsia="Times New Roman" w:hAnsi="Times New Roman" w:cs="Times New Roman"/>
          <w:i/>
          <w:iCs/>
          <w:sz w:val="24"/>
          <w:szCs w:val="24"/>
        </w:rPr>
        <w:t>Synodontis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w:t>
      </w:r>
      <w:proofErr w:type="spellStart"/>
      <w:r w:rsidRPr="0008388B">
        <w:rPr>
          <w:rFonts w:ascii="Times New Roman" w:eastAsia="Times New Roman" w:hAnsi="Times New Roman" w:cs="Times New Roman"/>
          <w:sz w:val="24"/>
          <w:szCs w:val="24"/>
        </w:rPr>
        <w:t>mandi</w:t>
      </w:r>
      <w:proofErr w:type="spellEnd"/>
      <w:r w:rsidRPr="0008388B">
        <w:rPr>
          <w:rFonts w:ascii="Times New Roman" w:eastAsia="Times New Roman" w:hAnsi="Times New Roman" w:cs="Times New Roman"/>
          <w:sz w:val="24"/>
          <w:szCs w:val="24"/>
        </w:rPr>
        <w:t xml:space="preserve">) obtained at </w:t>
      </w:r>
      <w:proofErr w:type="spellStart"/>
      <w:r w:rsidRPr="0008388B">
        <w:rPr>
          <w:rFonts w:ascii="Times New Roman" w:eastAsia="Times New Roman" w:hAnsi="Times New Roman" w:cs="Times New Roman"/>
          <w:sz w:val="24"/>
          <w:szCs w:val="24"/>
        </w:rPr>
        <w:t>Kado</w:t>
      </w:r>
      <w:proofErr w:type="spellEnd"/>
      <w:r w:rsidRPr="0008388B">
        <w:rPr>
          <w:rFonts w:ascii="Times New Roman" w:eastAsia="Times New Roman" w:hAnsi="Times New Roman" w:cs="Times New Roman"/>
          <w:sz w:val="24"/>
          <w:szCs w:val="24"/>
        </w:rPr>
        <w:t xml:space="preserve"> fish market Abuja (North central) Nigeria. Concentrations of Cr, Fe, Cd and Cu exceeded their permissible limits, while evidence of bioaccumulation in liver was obtained for Zn, Cr, Fe and Cu. </w:t>
      </w:r>
      <w:proofErr w:type="spellStart"/>
      <w:r w:rsidRPr="0008388B">
        <w:rPr>
          <w:rFonts w:ascii="Times New Roman" w:eastAsia="Times New Roman" w:hAnsi="Times New Roman" w:cs="Times New Roman"/>
          <w:sz w:val="24"/>
          <w:szCs w:val="24"/>
        </w:rPr>
        <w:t>Obasohan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Eguavoen</w:t>
      </w:r>
      <w:proofErr w:type="spellEnd"/>
      <w:r w:rsidRPr="0008388B">
        <w:rPr>
          <w:rFonts w:ascii="Times New Roman" w:eastAsia="Times New Roman" w:hAnsi="Times New Roman" w:cs="Times New Roman"/>
          <w:sz w:val="24"/>
          <w:szCs w:val="24"/>
        </w:rPr>
        <w:t xml:space="preserve"> (2008) studied heavy metal levels in </w:t>
      </w:r>
      <w:proofErr w:type="spellStart"/>
      <w:r w:rsidRPr="0008388B">
        <w:rPr>
          <w:rFonts w:ascii="Times New Roman" w:eastAsia="Times New Roman" w:hAnsi="Times New Roman" w:cs="Times New Roman"/>
          <w:i/>
          <w:iCs/>
          <w:sz w:val="24"/>
          <w:szCs w:val="24"/>
        </w:rPr>
        <w:t>Erpetoichthys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calabaricus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(freshwater reed fish) in </w:t>
      </w:r>
      <w:proofErr w:type="spellStart"/>
      <w:r w:rsidRPr="0008388B">
        <w:rPr>
          <w:rFonts w:ascii="Times New Roman" w:eastAsia="Times New Roman" w:hAnsi="Times New Roman" w:cs="Times New Roman"/>
          <w:sz w:val="24"/>
          <w:szCs w:val="24"/>
        </w:rPr>
        <w:t>Ogba</w:t>
      </w:r>
      <w:proofErr w:type="spellEnd"/>
      <w:r w:rsidRPr="0008388B">
        <w:rPr>
          <w:rFonts w:ascii="Times New Roman" w:eastAsia="Times New Roman" w:hAnsi="Times New Roman" w:cs="Times New Roman"/>
          <w:sz w:val="24"/>
          <w:szCs w:val="24"/>
        </w:rPr>
        <w:t xml:space="preserve"> river, Benin city. The authors determined and compared dry and rainy season concentrations of Cu, Mn, Zn, Cr, Ni and Pb in the fish. Concentrations of the metals in the fish were all higher than in the river water, pointing to a bioaccumulation effect of metals in this fish species. The study also reported that both dry and rainy season levels of Cu, Mn and Ni exceeded their WHO permissible limits for the metals in food. Similar studies were conducted by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(2006), </w:t>
      </w:r>
      <w:proofErr w:type="spellStart"/>
      <w:r w:rsidRPr="0008388B">
        <w:rPr>
          <w:rFonts w:ascii="Times New Roman" w:eastAsia="Times New Roman" w:hAnsi="Times New Roman" w:cs="Times New Roman"/>
          <w:sz w:val="24"/>
          <w:szCs w:val="24"/>
        </w:rPr>
        <w:t>Oguguah</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Ikegwu</w:t>
      </w:r>
      <w:proofErr w:type="spellEnd"/>
      <w:r w:rsidRPr="0008388B">
        <w:rPr>
          <w:rFonts w:ascii="Times New Roman" w:eastAsia="Times New Roman" w:hAnsi="Times New Roman" w:cs="Times New Roman"/>
          <w:sz w:val="24"/>
          <w:szCs w:val="24"/>
        </w:rPr>
        <w:t xml:space="preserve"> (2017) and </w:t>
      </w:r>
      <w:proofErr w:type="spellStart"/>
      <w:r w:rsidRPr="0008388B">
        <w:rPr>
          <w:rFonts w:ascii="Times New Roman" w:eastAsia="Times New Roman" w:hAnsi="Times New Roman" w:cs="Times New Roman"/>
          <w:sz w:val="24"/>
          <w:szCs w:val="24"/>
        </w:rPr>
        <w:t>Olagunju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on fish resources in new </w:t>
      </w:r>
      <w:proofErr w:type="spellStart"/>
      <w:r w:rsidRPr="0008388B">
        <w:rPr>
          <w:rFonts w:ascii="Times New Roman" w:eastAsia="Times New Roman" w:hAnsi="Times New Roman" w:cs="Times New Roman"/>
          <w:sz w:val="24"/>
          <w:szCs w:val="24"/>
        </w:rPr>
        <w:t>Calabar</w:t>
      </w:r>
      <w:proofErr w:type="spellEnd"/>
      <w:r w:rsidRPr="0008388B">
        <w:rPr>
          <w:rFonts w:ascii="Times New Roman" w:eastAsia="Times New Roman" w:hAnsi="Times New Roman" w:cs="Times New Roman"/>
          <w:sz w:val="24"/>
          <w:szCs w:val="24"/>
        </w:rPr>
        <w:t xml:space="preserve"> river, Lagos lagoon and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(Ondo state), respectively.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(2006) further demonstrated that heavy metals presence, even at concentrations below those determined in the Nigerian rivers, caused death of fishes and inhibited hatching of their eggs. A number of studies (for example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2010; </w:t>
      </w: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2017; </w:t>
      </w:r>
      <w:proofErr w:type="spellStart"/>
      <w:r w:rsidRPr="0008388B">
        <w:rPr>
          <w:rFonts w:ascii="Times New Roman" w:eastAsia="Times New Roman" w:hAnsi="Times New Roman" w:cs="Times New Roman"/>
          <w:sz w:val="24"/>
          <w:szCs w:val="24"/>
        </w:rPr>
        <w:t>Aduwo</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2018; </w:t>
      </w: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and </w:t>
      </w: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have also reported levels of heavy metals in river sediments, the bottom layer comprising </w:t>
      </w:r>
      <w:r w:rsidRPr="0008388B">
        <w:rPr>
          <w:rFonts w:ascii="Times New Roman" w:eastAsia="Times New Roman" w:hAnsi="Times New Roman" w:cs="Times New Roman"/>
          <w:sz w:val="24"/>
          <w:szCs w:val="24"/>
        </w:rPr>
        <w:lastRenderedPageBreak/>
        <w:t xml:space="preserve">soil, dead and decayed plant and animal materials, onto which metals are significantly adsorbed and may be re-suspended into the water column. </w:t>
      </w:r>
    </w:p>
    <w:p w14:paraId="0A06F7EC" w14:textId="77777777" w:rsidR="002326D0" w:rsidRPr="0008388B" w:rsidRDefault="0008388B" w:rsidP="0008388B">
      <w:pPr>
        <w:pStyle w:val="Heading1"/>
        <w:spacing w:before="0" w:after="0" w:line="480" w:lineRule="auto"/>
        <w:jc w:val="both"/>
        <w:rPr>
          <w:rFonts w:eastAsia="Times New Roman" w:cs="Times New Roman"/>
          <w:szCs w:val="24"/>
        </w:rPr>
      </w:pPr>
      <w:bookmarkStart w:id="23" w:name="_Toc182430699"/>
      <w:bookmarkStart w:id="24" w:name="_Toc182743912"/>
      <w:r>
        <w:rPr>
          <w:rFonts w:eastAsia="Times New Roman" w:cs="Times New Roman"/>
          <w:szCs w:val="24"/>
        </w:rPr>
        <w:t>2.8</w:t>
      </w:r>
      <w:r w:rsidR="002326D0" w:rsidRPr="0008388B">
        <w:rPr>
          <w:rFonts w:eastAsia="Times New Roman" w:cs="Times New Roman"/>
          <w:szCs w:val="24"/>
        </w:rPr>
        <w:t xml:space="preserve"> Heavy metals in foods and beverages</w:t>
      </w:r>
      <w:bookmarkEnd w:id="23"/>
      <w:bookmarkEnd w:id="24"/>
      <w:r w:rsidR="002326D0" w:rsidRPr="0008388B">
        <w:rPr>
          <w:rFonts w:eastAsia="Times New Roman" w:cs="Times New Roman"/>
          <w:szCs w:val="24"/>
        </w:rPr>
        <w:t xml:space="preserve"> </w:t>
      </w:r>
    </w:p>
    <w:p w14:paraId="4861BE46"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w:t>
      </w: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14:paraId="68CD5D57"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Apart from these routes, there are other potential routes through which food items may be contaminated by trace metals, and a number of studies have focused on this subject.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(2006) compared trace metals concentrations in Nigerian staple food crops (both raw and cooked) from farmlands in Rivers state, an oil-producing area of Nigeria, to those from farmlands in non-oil producing (</w:t>
      </w:r>
      <w:proofErr w:type="spellStart"/>
      <w:r w:rsidRPr="0008388B">
        <w:rPr>
          <w:rFonts w:ascii="Times New Roman" w:eastAsia="Times New Roman" w:hAnsi="Times New Roman" w:cs="Times New Roman"/>
          <w:sz w:val="24"/>
          <w:szCs w:val="24"/>
        </w:rPr>
        <w:t>Ebonyi</w:t>
      </w:r>
      <w:proofErr w:type="spellEnd"/>
      <w:r w:rsidRPr="0008388B">
        <w:rPr>
          <w:rFonts w:ascii="Times New Roman" w:eastAsia="Times New Roman" w:hAnsi="Times New Roman" w:cs="Times New Roman"/>
          <w:sz w:val="24"/>
          <w:szCs w:val="24"/>
        </w:rPr>
        <w:t xml:space="preserve">)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Omeodu</w:t>
      </w:r>
      <w:proofErr w:type="spellEnd"/>
      <w:r w:rsidRPr="0008388B">
        <w:rPr>
          <w:rFonts w:ascii="Times New Roman" w:eastAsia="Times New Roman" w:hAnsi="Times New Roman" w:cs="Times New Roman"/>
          <w:sz w:val="24"/>
          <w:szCs w:val="24"/>
        </w:rPr>
        <w:t xml:space="preserve"> (2010).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and Daniel (2020) worked on melon seeds obtained from Northern and Southwestern part of Nigeria. Heavy metals determined in the samples were of the order: Pb &gt; Zn &gt; Ni &gt; Co &gt; Cd, with all values higher in seeds from the North than in the Southwest. </w:t>
      </w:r>
      <w:r w:rsidRPr="0008388B">
        <w:rPr>
          <w:rFonts w:ascii="Times New Roman" w:eastAsia="Times New Roman" w:hAnsi="Times New Roman" w:cs="Times New Roman"/>
          <w:sz w:val="24"/>
          <w:szCs w:val="24"/>
        </w:rPr>
        <w:lastRenderedPageBreak/>
        <w:t xml:space="preserve">Concentrations of Pb, Cd and Ni were found to be above the WHO permissible limits in samples where they were detected. Samuel and Babatunde (2021) performed health risk assessment, following the determination of heavy metals in food crops grown around an abandoned lead-zinc mining site in </w:t>
      </w:r>
      <w:proofErr w:type="spellStart"/>
      <w:r w:rsidRPr="0008388B">
        <w:rPr>
          <w:rFonts w:ascii="Times New Roman" w:eastAsia="Times New Roman" w:hAnsi="Times New Roman" w:cs="Times New Roman"/>
          <w:sz w:val="24"/>
          <w:szCs w:val="24"/>
        </w:rPr>
        <w:t>Tse-Faga</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Benue</w:t>
      </w:r>
      <w:proofErr w:type="spellEnd"/>
      <w:r w:rsidRPr="0008388B">
        <w:rPr>
          <w:rFonts w:ascii="Times New Roman" w:eastAsia="Times New Roman" w:hAnsi="Times New Roman" w:cs="Times New Roman"/>
          <w:sz w:val="24"/>
          <w:szCs w:val="24"/>
        </w:rPr>
        <w:t xml:space="preserve"> state. High hazard quotient of 1714 and 1.143 were determined for Pb in </w:t>
      </w:r>
      <w:proofErr w:type="spellStart"/>
      <w:r w:rsidRPr="0008388B">
        <w:rPr>
          <w:rFonts w:ascii="Times New Roman" w:eastAsia="Times New Roman" w:hAnsi="Times New Roman" w:cs="Times New Roman"/>
          <w:i/>
          <w:iCs/>
          <w:sz w:val="24"/>
          <w:szCs w:val="24"/>
        </w:rPr>
        <w:t>Zea</w:t>
      </w:r>
      <w:proofErr w:type="spellEnd"/>
      <w:r w:rsidRPr="0008388B">
        <w:rPr>
          <w:rFonts w:ascii="Times New Roman" w:eastAsia="Times New Roman" w:hAnsi="Times New Roman" w:cs="Times New Roman"/>
          <w:i/>
          <w:iCs/>
          <w:sz w:val="24"/>
          <w:szCs w:val="24"/>
        </w:rPr>
        <w:t xml:space="preserve"> mays </w:t>
      </w:r>
      <w:r w:rsidRPr="0008388B">
        <w:rPr>
          <w:rFonts w:ascii="Times New Roman" w:eastAsia="Times New Roman" w:hAnsi="Times New Roman" w:cs="Times New Roman"/>
          <w:sz w:val="24"/>
          <w:szCs w:val="24"/>
        </w:rPr>
        <w:t xml:space="preserve">and </w:t>
      </w:r>
      <w:proofErr w:type="spellStart"/>
      <w:r w:rsidRPr="0008388B">
        <w:rPr>
          <w:rFonts w:ascii="Times New Roman" w:eastAsia="Times New Roman" w:hAnsi="Times New Roman" w:cs="Times New Roman"/>
          <w:i/>
          <w:iCs/>
          <w:sz w:val="24"/>
          <w:szCs w:val="24"/>
        </w:rPr>
        <w:t>Manihot</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esculenta</w:t>
      </w:r>
      <w:proofErr w:type="spellEnd"/>
      <w:r w:rsidRPr="0008388B">
        <w:rPr>
          <w:rFonts w:ascii="Times New Roman" w:eastAsia="Times New Roman" w:hAnsi="Times New Roman" w:cs="Times New Roman"/>
          <w:sz w:val="24"/>
          <w:szCs w:val="24"/>
        </w:rPr>
        <w:t xml:space="preserve">, respectively. The study indeed indicated that the consumption of food crops growing in the vicinity of the abandoned mining site may cause lead poisoning in humans. Taiwo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heavy metals in sixty samples of snacks and ‘fast-foods’ in </w:t>
      </w:r>
      <w:proofErr w:type="spellStart"/>
      <w:r w:rsidRPr="0008388B">
        <w:rPr>
          <w:rFonts w:ascii="Times New Roman" w:eastAsia="Times New Roman" w:hAnsi="Times New Roman" w:cs="Times New Roman"/>
          <w:sz w:val="24"/>
          <w:szCs w:val="24"/>
        </w:rPr>
        <w:t>Ijebu-ode</w:t>
      </w:r>
      <w:proofErr w:type="spellEnd"/>
      <w:r w:rsidRPr="0008388B">
        <w:rPr>
          <w:rFonts w:ascii="Times New Roman" w:eastAsia="Times New Roman" w:hAnsi="Times New Roman" w:cs="Times New Roman"/>
          <w:sz w:val="24"/>
          <w:szCs w:val="24"/>
        </w:rPr>
        <w:t xml:space="preserve">, Southwestern Nigeria. The authors found that Fe was most abundant in the samples at concentrations up to 71.25 mg/kg (in cashew nuts). Cancer risk for Co in all the food samples exceeded the acceptable limit of 0.0001, suggesting possible development of cancer by individuals who consume the foods on regular basis. Gaya and </w:t>
      </w:r>
      <w:proofErr w:type="spellStart"/>
      <w:r w:rsidRPr="0008388B">
        <w:rPr>
          <w:rFonts w:ascii="Times New Roman" w:eastAsia="Times New Roman" w:hAnsi="Times New Roman" w:cs="Times New Roman"/>
          <w:sz w:val="24"/>
          <w:szCs w:val="24"/>
        </w:rPr>
        <w:t>Ikechukwu</w:t>
      </w:r>
      <w:proofErr w:type="spellEnd"/>
      <w:r w:rsidRPr="0008388B">
        <w:rPr>
          <w:rFonts w:ascii="Times New Roman" w:eastAsia="Times New Roman" w:hAnsi="Times New Roman" w:cs="Times New Roman"/>
          <w:sz w:val="24"/>
          <w:szCs w:val="24"/>
        </w:rPr>
        <w:t xml:space="preserve">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w:t>
      </w:r>
      <w:proofErr w:type="spellStart"/>
      <w:r w:rsidRPr="0008388B">
        <w:rPr>
          <w:rFonts w:ascii="Times New Roman" w:eastAsia="Times New Roman" w:hAnsi="Times New Roman" w:cs="Times New Roman"/>
          <w:sz w:val="24"/>
          <w:szCs w:val="24"/>
        </w:rPr>
        <w:t>Utazi</w:t>
      </w:r>
      <w:proofErr w:type="spellEnd"/>
      <w:r w:rsidRPr="0008388B">
        <w:rPr>
          <w:rFonts w:ascii="Times New Roman" w:eastAsia="Times New Roman" w:hAnsi="Times New Roman" w:cs="Times New Roman"/>
          <w:sz w:val="24"/>
          <w:szCs w:val="24"/>
        </w:rPr>
        <w:t xml:space="preserve">, Ashanti leaves, garlic, castor seeds and shallot were all above the tolerable limits set by FAO/WHO. </w:t>
      </w:r>
    </w:p>
    <w:p w14:paraId="2982D19C"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w:t>
      </w:r>
      <w:r w:rsidRPr="0008388B">
        <w:rPr>
          <w:rFonts w:ascii="Times New Roman" w:eastAsia="Times New Roman" w:hAnsi="Times New Roman" w:cs="Times New Roman"/>
          <w:sz w:val="24"/>
          <w:szCs w:val="24"/>
        </w:rPr>
        <w:lastRenderedPageBreak/>
        <w:t xml:space="preserve">provide indication of the degree of meat toxicological safety, and the extent of environmental contamination by the metals. </w:t>
      </w:r>
      <w:proofErr w:type="spellStart"/>
      <w:r w:rsidRPr="0008388B">
        <w:rPr>
          <w:rFonts w:ascii="Times New Roman" w:eastAsia="Times New Roman" w:hAnsi="Times New Roman" w:cs="Times New Roman"/>
          <w:sz w:val="24"/>
          <w:szCs w:val="24"/>
        </w:rPr>
        <w:t>Njoga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levels of As, Cd and Pb in 450 edible samples of meat, comprising goat’s kidney, liver and muscle, obtained from regular slaughter houses in Enugu state. The study detected at least one toxic metal in 56% of the samples, with the highest mean concentrations of 0.57, 0.82 and 0.06 mg/kg recorded for As, Pb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Wigwe</w:t>
      </w:r>
      <w:proofErr w:type="spellEnd"/>
      <w:r w:rsidRPr="0008388B">
        <w:rPr>
          <w:rFonts w:ascii="Times New Roman" w:eastAsia="Times New Roman" w:hAnsi="Times New Roman" w:cs="Times New Roman"/>
          <w:sz w:val="24"/>
          <w:szCs w:val="24"/>
        </w:rPr>
        <w:t xml:space="preserve"> (2006) worked on edible meat/flesh of the African giant snail (</w:t>
      </w:r>
      <w:proofErr w:type="spellStart"/>
      <w:r w:rsidRPr="0008388B">
        <w:rPr>
          <w:rFonts w:ascii="Times New Roman" w:eastAsia="Times New Roman" w:hAnsi="Times New Roman" w:cs="Times New Roman"/>
          <w:i/>
          <w:iCs/>
          <w:sz w:val="24"/>
          <w:szCs w:val="24"/>
        </w:rPr>
        <w:t>Archachatina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marginata</w:t>
      </w:r>
      <w:proofErr w:type="spellEnd"/>
      <w:r w:rsidRPr="0008388B">
        <w:rPr>
          <w:rFonts w:ascii="Times New Roman" w:eastAsia="Times New Roman" w:hAnsi="Times New Roman" w:cs="Times New Roman"/>
          <w:sz w:val="24"/>
          <w:szCs w:val="24"/>
        </w:rPr>
        <w:t xml:space="preserve">), sourced from three geopolitical zones of Nigeria - Southeast, Southwest and South-south. The study quantified Cu, Fe, Zn, Ni, Pb and Cd in the snail samples and reported that the heavy metals concentrations were above the WHO limits, particularly in samples gotten from highly </w:t>
      </w:r>
      <w:proofErr w:type="spellStart"/>
      <w:r w:rsidRPr="0008388B">
        <w:rPr>
          <w:rFonts w:ascii="Times New Roman" w:eastAsia="Times New Roman" w:hAnsi="Times New Roman" w:cs="Times New Roman"/>
          <w:sz w:val="24"/>
          <w:szCs w:val="24"/>
        </w:rPr>
        <w:t>industrialised</w:t>
      </w:r>
      <w:proofErr w:type="spellEnd"/>
      <w:r w:rsidRPr="0008388B">
        <w:rPr>
          <w:rFonts w:ascii="Times New Roman" w:eastAsia="Times New Roman" w:hAnsi="Times New Roman" w:cs="Times New Roman"/>
          <w:sz w:val="24"/>
          <w:szCs w:val="24"/>
        </w:rPr>
        <w:t xml:space="preserve"> environments. </w:t>
      </w:r>
    </w:p>
    <w:p w14:paraId="1AB022F1"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Benthic invertebrates such as periwinkle (</w:t>
      </w:r>
      <w:proofErr w:type="spellStart"/>
      <w:r w:rsidRPr="0008388B">
        <w:rPr>
          <w:rFonts w:ascii="Times New Roman" w:eastAsia="Times New Roman" w:hAnsi="Times New Roman" w:cs="Times New Roman"/>
          <w:i/>
          <w:iCs/>
          <w:sz w:val="24"/>
          <w:szCs w:val="24"/>
        </w:rPr>
        <w:t>Tympanotonus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fuscatus</w:t>
      </w:r>
      <w:proofErr w:type="spellEnd"/>
      <w:r w:rsidRPr="0008388B">
        <w:rPr>
          <w:rFonts w:ascii="Times New Roman" w:eastAsia="Times New Roman" w:hAnsi="Times New Roman" w:cs="Times New Roman"/>
          <w:i/>
          <w:iCs/>
          <w:sz w:val="24"/>
          <w:szCs w:val="24"/>
        </w:rPr>
        <w:t>)</w:t>
      </w:r>
      <w:r w:rsidRPr="0008388B">
        <w:rPr>
          <w:rFonts w:ascii="Times New Roman" w:eastAsia="Times New Roman" w:hAnsi="Times New Roman" w:cs="Times New Roman"/>
          <w:sz w:val="24"/>
          <w:szCs w:val="24"/>
        </w:rPr>
        <w:t>, mudskipper (</w:t>
      </w:r>
      <w:proofErr w:type="spellStart"/>
      <w:r w:rsidRPr="0008388B">
        <w:rPr>
          <w:rFonts w:ascii="Times New Roman" w:eastAsia="Times New Roman" w:hAnsi="Times New Roman" w:cs="Times New Roman"/>
          <w:i/>
          <w:iCs/>
          <w:sz w:val="24"/>
          <w:szCs w:val="24"/>
        </w:rPr>
        <w:t>Periophthalmus</w:t>
      </w:r>
      <w:proofErr w:type="spellEnd"/>
      <w:r w:rsidRPr="0008388B">
        <w:rPr>
          <w:rFonts w:ascii="Times New Roman" w:eastAsia="Times New Roman" w:hAnsi="Times New Roman" w:cs="Times New Roman"/>
          <w:i/>
          <w:iCs/>
          <w:sz w:val="24"/>
          <w:szCs w:val="24"/>
        </w:rPr>
        <w:t xml:space="preserve"> barbarous</w:t>
      </w:r>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Sesarmid</w:t>
      </w:r>
      <w:proofErr w:type="spellEnd"/>
      <w:r w:rsidRPr="0008388B">
        <w:rPr>
          <w:rFonts w:ascii="Times New Roman" w:eastAsia="Times New Roman" w:hAnsi="Times New Roman" w:cs="Times New Roman"/>
          <w:sz w:val="24"/>
          <w:szCs w:val="24"/>
        </w:rPr>
        <w:t xml:space="preserve"> crab (</w:t>
      </w:r>
      <w:proofErr w:type="spellStart"/>
      <w:r w:rsidRPr="0008388B">
        <w:rPr>
          <w:rFonts w:ascii="Times New Roman" w:eastAsia="Times New Roman" w:hAnsi="Times New Roman" w:cs="Times New Roman"/>
          <w:i/>
          <w:iCs/>
          <w:sz w:val="24"/>
          <w:szCs w:val="24"/>
        </w:rPr>
        <w:t>Guinearma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alberti</w:t>
      </w:r>
      <w:proofErr w:type="spellEnd"/>
      <w:r w:rsidRPr="0008388B">
        <w:rPr>
          <w:rFonts w:ascii="Times New Roman" w:eastAsia="Times New Roman" w:hAnsi="Times New Roman" w:cs="Times New Roman"/>
          <w:sz w:val="24"/>
          <w:szCs w:val="24"/>
        </w:rPr>
        <w:t xml:space="preserve">) constitute an important food (soup) ingredient in Southern parts of the country. </w:t>
      </w:r>
      <w:proofErr w:type="spellStart"/>
      <w:r w:rsidRPr="0008388B">
        <w:rPr>
          <w:rFonts w:ascii="Times New Roman" w:eastAsia="Times New Roman" w:hAnsi="Times New Roman" w:cs="Times New Roman"/>
          <w:sz w:val="24"/>
          <w:szCs w:val="24"/>
        </w:rPr>
        <w:t>Odigie</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Olumokuro</w:t>
      </w:r>
      <w:proofErr w:type="spellEnd"/>
      <w:r w:rsidRPr="0008388B">
        <w:rPr>
          <w:rFonts w:ascii="Times New Roman" w:eastAsia="Times New Roman" w:hAnsi="Times New Roman" w:cs="Times New Roman"/>
          <w:sz w:val="24"/>
          <w:szCs w:val="24"/>
        </w:rPr>
        <w:t xml:space="preserve"> (2021) determined heavy metals content of these benthic fauna species, collected monthly from a wetland area in Delta State, over a period of 18 months. Apart from assessing the toxicological safety of their consumption, the species are bioindicators that could reveal levels of bioavailable toxic metals or other pollutants present in the rivers and sediments. Notable maximum mean concentrations of the metals measured in the species were 349.8, 3.46, 2.09, 0.41 and 0.19 mg/kg for Fe, Cu, Cd, Pb and Cr, respectively. Such levels of the metals are a cause for concern, given the widespread consumption of the invertebrate species in special delicacies in the area. Study by </w:t>
      </w:r>
      <w:proofErr w:type="spellStart"/>
      <w:r w:rsidRPr="0008388B">
        <w:rPr>
          <w:rFonts w:ascii="Times New Roman" w:eastAsia="Times New Roman" w:hAnsi="Times New Roman" w:cs="Times New Roman"/>
          <w:sz w:val="24"/>
          <w:szCs w:val="24"/>
        </w:rPr>
        <w:t>Azi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provide evidence that heavy </w:t>
      </w:r>
      <w:r w:rsidRPr="0008388B">
        <w:rPr>
          <w:rFonts w:ascii="Times New Roman" w:eastAsia="Times New Roman" w:hAnsi="Times New Roman" w:cs="Times New Roman"/>
          <w:sz w:val="24"/>
          <w:szCs w:val="24"/>
        </w:rPr>
        <w:lastRenderedPageBreak/>
        <w:t xml:space="preserve">metals are leached from raw foods into the cooking water, which is often consumed together with meals in soup preparations. </w:t>
      </w:r>
    </w:p>
    <w:p w14:paraId="72394626"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Few studies have investigated levels of toxic metals in beverages. </w:t>
      </w: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(2010)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various brands of canned beers in Nigeria and reported that Pb, Cd, Cr, Ni and Fe were above permissible maximum levels for the metals in drinking water, while Co, Al, Cu and Zn were within the limits. </w:t>
      </w: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investigated heavy metals concentrations in locally produced alcoholic beverages, including raphia palm wine, oil palm wine, </w:t>
      </w:r>
      <w:proofErr w:type="spellStart"/>
      <w:r w:rsidRPr="0008388B">
        <w:rPr>
          <w:rFonts w:ascii="Times New Roman" w:eastAsia="Times New Roman" w:hAnsi="Times New Roman" w:cs="Times New Roman"/>
          <w:sz w:val="24"/>
          <w:szCs w:val="24"/>
        </w:rPr>
        <w:t>ogogoro</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pito</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burukutu</w:t>
      </w:r>
      <w:proofErr w:type="spellEnd"/>
      <w:r w:rsidRPr="0008388B">
        <w:rPr>
          <w:rFonts w:ascii="Times New Roman" w:eastAsia="Times New Roman" w:hAnsi="Times New Roman" w:cs="Times New Roman"/>
          <w:sz w:val="24"/>
          <w:szCs w:val="24"/>
        </w:rPr>
        <w:t xml:space="preserve">,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w:t>
      </w:r>
      <w:proofErr w:type="spellStart"/>
      <w:r w:rsidRPr="0008388B">
        <w:rPr>
          <w:rFonts w:ascii="Times New Roman" w:eastAsia="Times New Roman" w:hAnsi="Times New Roman" w:cs="Times New Roman"/>
          <w:sz w:val="24"/>
          <w:szCs w:val="24"/>
        </w:rPr>
        <w:t>nished</w:t>
      </w:r>
      <w:proofErr w:type="spellEnd"/>
      <w:r w:rsidRPr="0008388B">
        <w:rPr>
          <w:rFonts w:ascii="Times New Roman" w:eastAsia="Times New Roman" w:hAnsi="Times New Roman" w:cs="Times New Roman"/>
          <w:sz w:val="24"/>
          <w:szCs w:val="24"/>
        </w:rPr>
        <w:t xml:space="preserve">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and Livingstone (2018) investigated heavy metals concentration of non-alcoholic (malt) drinks obtained from various market in Ibadan, Southwestern Nigeria. Concentration of Pb, Ni and Cr were found to be above their respective WHO limits for drinking water. </w:t>
      </w:r>
    </w:p>
    <w:p w14:paraId="1A450E67" w14:textId="77777777" w:rsidR="002326D0" w:rsidRPr="0008388B" w:rsidRDefault="0008388B" w:rsidP="0008388B">
      <w:pPr>
        <w:pStyle w:val="Heading1"/>
        <w:spacing w:before="0" w:after="0" w:line="480" w:lineRule="auto"/>
        <w:jc w:val="both"/>
        <w:rPr>
          <w:rFonts w:eastAsia="Times New Roman" w:cs="Times New Roman"/>
          <w:szCs w:val="24"/>
        </w:rPr>
      </w:pPr>
      <w:bookmarkStart w:id="25" w:name="_Toc182430700"/>
      <w:bookmarkStart w:id="26" w:name="_Toc182743913"/>
      <w:r>
        <w:rPr>
          <w:rFonts w:eastAsia="Times New Roman" w:cs="Times New Roman"/>
          <w:szCs w:val="24"/>
        </w:rPr>
        <w:t>2.9</w:t>
      </w:r>
      <w:r w:rsidR="002326D0" w:rsidRPr="0008388B">
        <w:rPr>
          <w:rFonts w:eastAsia="Times New Roman" w:cs="Times New Roman"/>
          <w:szCs w:val="24"/>
        </w:rPr>
        <w:t xml:space="preserve"> Heavy metals in medicine and human fluid samples</w:t>
      </w:r>
      <w:bookmarkEnd w:id="25"/>
      <w:bookmarkEnd w:id="26"/>
      <w:r w:rsidR="002326D0" w:rsidRPr="0008388B">
        <w:rPr>
          <w:rFonts w:eastAsia="Times New Roman" w:cs="Times New Roman"/>
          <w:szCs w:val="24"/>
        </w:rPr>
        <w:t xml:space="preserve"> </w:t>
      </w:r>
    </w:p>
    <w:p w14:paraId="66463CCA"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w:t>
      </w:r>
      <w:proofErr w:type="spellStart"/>
      <w:r w:rsidRPr="0008388B">
        <w:rPr>
          <w:rFonts w:ascii="Times New Roman" w:eastAsia="Times New Roman" w:hAnsi="Times New Roman" w:cs="Times New Roman"/>
          <w:sz w:val="24"/>
          <w:szCs w:val="24"/>
        </w:rPr>
        <w:lastRenderedPageBreak/>
        <w:t>Aigberua</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Izah</w:t>
      </w:r>
      <w:proofErr w:type="spellEnd"/>
      <w:r w:rsidRPr="0008388B">
        <w:rPr>
          <w:rFonts w:ascii="Times New Roman" w:eastAsia="Times New Roman" w:hAnsi="Times New Roman" w:cs="Times New Roman"/>
          <w:sz w:val="24"/>
          <w:szCs w:val="24"/>
        </w:rPr>
        <w:t xml:space="preserve"> (2019) investigated levels of heavy metals in some liquid herbal medicines sold in </w:t>
      </w:r>
      <w:proofErr w:type="spellStart"/>
      <w:r w:rsidRPr="0008388B">
        <w:rPr>
          <w:rFonts w:ascii="Times New Roman" w:eastAsia="Times New Roman" w:hAnsi="Times New Roman" w:cs="Times New Roman"/>
          <w:sz w:val="24"/>
          <w:szCs w:val="24"/>
        </w:rPr>
        <w:t>Portharcout</w:t>
      </w:r>
      <w:proofErr w:type="spellEnd"/>
      <w:r w:rsidRPr="0008388B">
        <w:rPr>
          <w:rFonts w:ascii="Times New Roman" w:eastAsia="Times New Roman" w:hAnsi="Times New Roman" w:cs="Times New Roman"/>
          <w:sz w:val="24"/>
          <w:szCs w:val="24"/>
        </w:rPr>
        <w:t xml:space="preserve">,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w:t>
      </w:r>
      <w:proofErr w:type="spellStart"/>
      <w:r w:rsidRPr="0008388B">
        <w:rPr>
          <w:rFonts w:ascii="Times New Roman" w:eastAsia="Times New Roman" w:hAnsi="Times New Roman" w:cs="Times New Roman"/>
          <w:sz w:val="24"/>
          <w:szCs w:val="24"/>
        </w:rPr>
        <w:t>Nduka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carcinogenic heavy metals (Cd, Hg, As, Cr, Pb and Ni) in 30 brands of locally manufactured painkiller medicines, randomly sourced from pharmaceutical stores in Anambra state. The metals were detected in various combinations in the samples, while Ni was found in all the painkiller samples. The study estimated total cancer risk (TCR) and total non-cancer risk (TNCR) for the heavy metals to range from  </w:t>
      </w:r>
    </w:p>
    <w:p w14:paraId="2F96F424"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7.21 × 10</w:t>
      </w:r>
      <w:r w:rsidRPr="0008388B">
        <w:rPr>
          <w:rFonts w:ascii="Times New Roman" w:eastAsia="Times New Roman" w:hAnsi="Times New Roman" w:cs="Times New Roman"/>
          <w:sz w:val="24"/>
          <w:szCs w:val="24"/>
          <w:vertAlign w:val="superscript"/>
        </w:rPr>
        <w:t>−13</w:t>
      </w:r>
      <w:r w:rsidRPr="0008388B">
        <w:rPr>
          <w:rFonts w:ascii="Times New Roman" w:eastAsia="Times New Roman" w:hAnsi="Times New Roman" w:cs="Times New Roman"/>
          <w:sz w:val="24"/>
          <w:szCs w:val="24"/>
        </w:rPr>
        <w:t xml:space="preserve"> – 1.25 × 10</w:t>
      </w:r>
      <w:r w:rsidRPr="0008388B">
        <w:rPr>
          <w:rFonts w:ascii="Times New Roman" w:eastAsia="Times New Roman" w:hAnsi="Times New Roman" w:cs="Times New Roman"/>
          <w:sz w:val="24"/>
          <w:szCs w:val="24"/>
          <w:vertAlign w:val="superscript"/>
        </w:rPr>
        <w:t>−10</w:t>
      </w:r>
      <w:r w:rsidRPr="0008388B">
        <w:rPr>
          <w:rFonts w:ascii="Times New Roman" w:eastAsia="Times New Roman" w:hAnsi="Times New Roman" w:cs="Times New Roman"/>
          <w:sz w:val="24"/>
          <w:szCs w:val="24"/>
        </w:rPr>
        <w:t xml:space="preserve"> and 1.51 × 10</w:t>
      </w:r>
      <w:r w:rsidRPr="0008388B">
        <w:rPr>
          <w:rFonts w:ascii="Times New Roman" w:eastAsia="Times New Roman" w:hAnsi="Times New Roman" w:cs="Times New Roman"/>
          <w:sz w:val="24"/>
          <w:szCs w:val="24"/>
          <w:vertAlign w:val="superscript"/>
        </w:rPr>
        <w:t>−7</w:t>
      </w:r>
      <w:r w:rsidRPr="0008388B">
        <w:rPr>
          <w:rFonts w:ascii="Times New Roman" w:eastAsia="Times New Roman" w:hAnsi="Times New Roman" w:cs="Times New Roman"/>
          <w:sz w:val="24"/>
          <w:szCs w:val="24"/>
        </w:rPr>
        <w:t xml:space="preserve"> – 5.56 × 10</w:t>
      </w:r>
      <w:r w:rsidRPr="0008388B">
        <w:rPr>
          <w:rFonts w:ascii="Times New Roman" w:eastAsia="Times New Roman" w:hAnsi="Times New Roman" w:cs="Times New Roman"/>
          <w:sz w:val="24"/>
          <w:szCs w:val="24"/>
          <w:vertAlign w:val="superscript"/>
        </w:rPr>
        <w:t>−5</w:t>
      </w:r>
      <w:r w:rsidRPr="0008388B">
        <w:rPr>
          <w:rFonts w:ascii="Times New Roman" w:eastAsia="Times New Roman" w:hAnsi="Times New Roman" w:cs="Times New Roman"/>
          <w:sz w:val="24"/>
          <w:szCs w:val="24"/>
        </w:rPr>
        <w:t xml:space="preserve"> respectively, noting that the continuous consumption of these painkiller medicines puts people at the risk of heavy metal toxicity. </w:t>
      </w:r>
      <w:proofErr w:type="spellStart"/>
      <w:r w:rsidRPr="0008388B">
        <w:rPr>
          <w:rFonts w:ascii="Times New Roman" w:eastAsia="Times New Roman" w:hAnsi="Times New Roman" w:cs="Times New Roman"/>
          <w:sz w:val="24"/>
          <w:szCs w:val="24"/>
        </w:rPr>
        <w:t>Nnaneme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iCs/>
          <w:sz w:val="24"/>
          <w:szCs w:val="24"/>
        </w:rPr>
        <w:t>et al</w:t>
      </w:r>
      <w:r w:rsidRPr="0008388B">
        <w:rPr>
          <w:rFonts w:ascii="Times New Roman" w:eastAsia="Times New Roman" w:hAnsi="Times New Roman" w:cs="Times New Roman"/>
          <w:sz w:val="24"/>
          <w:szCs w:val="24"/>
        </w:rPr>
        <w:t>. (2021) worked on orthodox analgesic syrups from pharmaceutical shops in Ibadan, Oyo state.</w:t>
      </w:r>
    </w:p>
    <w:p w14:paraId="4D20CBFD"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mean maximum concentrations reported by the study were 4.12, 3.5, 0.49, 0.67, 0.7 and 0.91 mg/L for Ni, Cd, Cr, Zn, Pb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14:paraId="7E3E8A9D"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The presence of heavy metals in medicines and in other samples such as cosmetics, foods and water provide good premise and justification for studies, which investigated toxic trace metals in human samples. </w:t>
      </w:r>
      <w:proofErr w:type="spellStart"/>
      <w:r w:rsidRPr="0008388B">
        <w:rPr>
          <w:rFonts w:ascii="Times New Roman" w:eastAsia="Times New Roman" w:hAnsi="Times New Roman" w:cs="Times New Roman"/>
          <w:sz w:val="24"/>
          <w:szCs w:val="24"/>
        </w:rPr>
        <w:t>Adekola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(2001) investigated heavy metals (Cd, Pb, Zn and Cu) in scalp hair samples of 900 individuals aged between 1 and 40 years, living in Ibadan or Ilorin, Nigeria. Varying concentrations of the metals were detected in the hair samples. However, a most profound outcome of the study is the generally higher concentrations of Pb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w:t>
      </w:r>
      <w:proofErr w:type="spellStart"/>
      <w:r w:rsidRPr="0008388B">
        <w:rPr>
          <w:rFonts w:ascii="Times New Roman" w:eastAsia="Times New Roman" w:hAnsi="Times New Roman" w:cs="Times New Roman"/>
          <w:sz w:val="24"/>
          <w:szCs w:val="24"/>
        </w:rPr>
        <w:t>Adekola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iCs/>
          <w:sz w:val="24"/>
          <w:szCs w:val="24"/>
        </w:rPr>
        <w:t>et al</w:t>
      </w:r>
      <w:r w:rsidRPr="0008388B">
        <w:rPr>
          <w:rFonts w:ascii="Times New Roman" w:eastAsia="Times New Roman" w:hAnsi="Times New Roman" w:cs="Times New Roman"/>
          <w:sz w:val="24"/>
          <w:szCs w:val="24"/>
        </w:rPr>
        <w:t xml:space="preserve">., 2021) exclude the possibility that the heavy metals were merely adsorbed on the surface of the hair samples. </w:t>
      </w:r>
    </w:p>
    <w:p w14:paraId="4058A3D8"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Accumulation of toxic trace metals in human body systems in Nigeria was also corroborated by findings of Akan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who determined Ni, Cd, Pb and As in blood and urine of patients at the University of Maiduguri Teaching Hospital (UMTH), </w:t>
      </w:r>
      <w:proofErr w:type="spellStart"/>
      <w:r w:rsidRPr="0008388B">
        <w:rPr>
          <w:rFonts w:ascii="Times New Roman" w:eastAsia="Times New Roman" w:hAnsi="Times New Roman" w:cs="Times New Roman"/>
          <w:sz w:val="24"/>
          <w:szCs w:val="24"/>
        </w:rPr>
        <w:t>Borno</w:t>
      </w:r>
      <w:proofErr w:type="spellEnd"/>
      <w:r w:rsidRPr="0008388B">
        <w:rPr>
          <w:rFonts w:ascii="Times New Roman" w:eastAsia="Times New Roman" w:hAnsi="Times New Roman" w:cs="Times New Roman"/>
          <w:sz w:val="24"/>
          <w:szCs w:val="24"/>
        </w:rPr>
        <w:t xml:space="preserve">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Verla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also investigated levels of heavy metals in urine and blood samples of 60 children in </w:t>
      </w:r>
      <w:proofErr w:type="spellStart"/>
      <w:r w:rsidRPr="0008388B">
        <w:rPr>
          <w:rFonts w:ascii="Times New Roman" w:eastAsia="Times New Roman" w:hAnsi="Times New Roman" w:cs="Times New Roman"/>
          <w:sz w:val="24"/>
          <w:szCs w:val="24"/>
        </w:rPr>
        <w:t>Owerri</w:t>
      </w:r>
      <w:proofErr w:type="spellEnd"/>
      <w:r w:rsidRPr="0008388B">
        <w:rPr>
          <w:rFonts w:ascii="Times New Roman" w:eastAsia="Times New Roman" w:hAnsi="Times New Roman" w:cs="Times New Roman"/>
          <w:sz w:val="24"/>
          <w:szCs w:val="24"/>
        </w:rPr>
        <w:t xml:space="preserve"> metropolis, Eastern Nigeria. </w:t>
      </w:r>
    </w:p>
    <w:p w14:paraId="23926438"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study found Pb, Cd, Ni, Mn and Cr in both the urine and blood samples, with concentrations in blood being higher than those of urine samples. Indeed, the authors noted that the maximum concentrations of the metals in blood were higher than the maximum values specified by the USA Academy of </w:t>
      </w:r>
      <w:proofErr w:type="spellStart"/>
      <w:r w:rsidRPr="0008388B">
        <w:rPr>
          <w:rFonts w:ascii="Times New Roman" w:eastAsia="Times New Roman" w:hAnsi="Times New Roman" w:cs="Times New Roman"/>
          <w:sz w:val="24"/>
          <w:szCs w:val="24"/>
        </w:rPr>
        <w:t>paediatrics</w:t>
      </w:r>
      <w:proofErr w:type="spellEnd"/>
      <w:r w:rsidRPr="0008388B">
        <w:rPr>
          <w:rFonts w:ascii="Times New Roman" w:eastAsia="Times New Roman" w:hAnsi="Times New Roman" w:cs="Times New Roman"/>
          <w:sz w:val="24"/>
          <w:szCs w:val="24"/>
        </w:rPr>
        <w:t xml:space="preserve"> (Verla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w:t>
      </w: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xml:space="preserve"> (2021b) investigated toxic heavy metals </w:t>
      </w:r>
      <w:r w:rsidRPr="0008388B">
        <w:rPr>
          <w:rFonts w:ascii="Times New Roman" w:eastAsia="Times New Roman" w:hAnsi="Times New Roman" w:cs="Times New Roman"/>
          <w:sz w:val="24"/>
          <w:szCs w:val="24"/>
        </w:rPr>
        <w:lastRenderedPageBreak/>
        <w:t xml:space="preserve">concentrations in blood and urine samples of a cohort of 100 hairdressers in Enugu, believed to have been exposed to the metals through regular use of hairdressing cosmetics. Exposure to Pb was implied from a high mean blood Pb concentration of 17.47 µg/dL. The study also reported mean blood Hg level of 25.06 ng/mL, which was above the expected normal range of 10–20 </w:t>
      </w:r>
      <w:proofErr w:type="spellStart"/>
      <w:r w:rsidRPr="0008388B">
        <w:rPr>
          <w:rFonts w:ascii="Times New Roman" w:eastAsia="Times New Roman" w:hAnsi="Times New Roman" w:cs="Times New Roman"/>
          <w:sz w:val="24"/>
          <w:szCs w:val="24"/>
        </w:rPr>
        <w:t>ng</w:t>
      </w:r>
      <w:proofErr w:type="spellEnd"/>
      <w:r w:rsidRPr="0008388B">
        <w:rPr>
          <w:rFonts w:ascii="Times New Roman" w:eastAsia="Times New Roman" w:hAnsi="Times New Roman" w:cs="Times New Roman"/>
          <w:sz w:val="24"/>
          <w:szCs w:val="24"/>
        </w:rPr>
        <w:t>/mL. Mean concentration of Ni (0.49 µg/dL), was found to be above the reliable value of 0.2 µg/dL. These Ni levels were noted to be possibly responsible for carcinogenic effects that impaired the quality of life of the subjects, as indicated by the rate of dizziness, nausea, vomiting, sleeplessness and headaches (</w:t>
      </w: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2021b).</w:t>
      </w:r>
    </w:p>
    <w:p w14:paraId="421B8E83" w14:textId="77777777" w:rsidR="002326D0" w:rsidRPr="0008388B" w:rsidRDefault="0008388B" w:rsidP="0008388B">
      <w:pPr>
        <w:pStyle w:val="Heading1"/>
        <w:spacing w:before="0" w:after="0" w:line="480" w:lineRule="auto"/>
        <w:jc w:val="both"/>
        <w:rPr>
          <w:rFonts w:eastAsia="Times New Roman" w:cs="Times New Roman"/>
          <w:szCs w:val="24"/>
        </w:rPr>
      </w:pPr>
      <w:bookmarkStart w:id="27" w:name="_Toc182430701"/>
      <w:bookmarkStart w:id="28" w:name="_Toc182743914"/>
      <w:r>
        <w:rPr>
          <w:rFonts w:eastAsia="Times New Roman" w:cs="Times New Roman"/>
          <w:szCs w:val="24"/>
        </w:rPr>
        <w:t>2.10</w:t>
      </w:r>
      <w:r w:rsidR="002326D0" w:rsidRPr="0008388B">
        <w:rPr>
          <w:rFonts w:eastAsia="Times New Roman" w:cs="Times New Roman"/>
          <w:szCs w:val="24"/>
        </w:rPr>
        <w:t xml:space="preserve"> Heavy metals in soils</w:t>
      </w:r>
      <w:bookmarkEnd w:id="27"/>
      <w:bookmarkEnd w:id="28"/>
      <w:r w:rsidR="002326D0" w:rsidRPr="0008388B">
        <w:rPr>
          <w:rFonts w:eastAsia="Times New Roman" w:cs="Times New Roman"/>
          <w:szCs w:val="24"/>
        </w:rPr>
        <w:t xml:space="preserve"> </w:t>
      </w:r>
    </w:p>
    <w:p w14:paraId="36370D15"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Soil could be imparted with trace metals through weathering and mineralization of parent rock materials, as well as anthropogenic influences such as </w:t>
      </w:r>
      <w:proofErr w:type="spellStart"/>
      <w:r w:rsidRPr="0008388B">
        <w:rPr>
          <w:rFonts w:ascii="Times New Roman" w:eastAsia="Times New Roman" w:hAnsi="Times New Roman" w:cs="Times New Roman"/>
          <w:sz w:val="24"/>
          <w:szCs w:val="24"/>
        </w:rPr>
        <w:t>industrialisation</w:t>
      </w:r>
      <w:proofErr w:type="spellEnd"/>
      <w:r w:rsidRPr="0008388B">
        <w:rPr>
          <w:rFonts w:ascii="Times New Roman" w:eastAsia="Times New Roman" w:hAnsi="Times New Roman" w:cs="Times New Roman"/>
          <w:sz w:val="24"/>
          <w:szCs w:val="24"/>
        </w:rPr>
        <w:t xml:space="preserve">,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and Idowu (2012) reported high concentrations of heavy metals in soils of three dumpsites in </w:t>
      </w:r>
      <w:proofErr w:type="spellStart"/>
      <w:r w:rsidRPr="0008388B">
        <w:rPr>
          <w:rFonts w:ascii="Times New Roman" w:eastAsia="Times New Roman" w:hAnsi="Times New Roman" w:cs="Times New Roman"/>
          <w:sz w:val="24"/>
          <w:szCs w:val="24"/>
        </w:rPr>
        <w:t>Akure</w:t>
      </w:r>
      <w:proofErr w:type="spellEnd"/>
      <w:r w:rsidRPr="0008388B">
        <w:rPr>
          <w:rFonts w:ascii="Times New Roman" w:eastAsia="Times New Roman" w:hAnsi="Times New Roman" w:cs="Times New Roman"/>
          <w:sz w:val="24"/>
          <w:szCs w:val="24"/>
        </w:rPr>
        <w:t>, Southwestern Nigeria. Order of concentration of the metals was the same in the three dumpsite soils and followed the pattern: Cu &gt; Ni &gt; Pb &gt; Zn &gt; Cr &gt; Cd &gt; Co. High concentrations of all the metals were also detected in edible leafy vegetables (</w:t>
      </w:r>
      <w:proofErr w:type="spellStart"/>
      <w:r w:rsidRPr="0008388B">
        <w:rPr>
          <w:rFonts w:ascii="Times New Roman" w:eastAsia="Times New Roman" w:hAnsi="Times New Roman" w:cs="Times New Roman"/>
          <w:i/>
          <w:iCs/>
          <w:sz w:val="24"/>
          <w:szCs w:val="24"/>
        </w:rPr>
        <w:t>Amaranthus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spinosus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and </w:t>
      </w:r>
      <w:proofErr w:type="spellStart"/>
      <w:r w:rsidRPr="0008388B">
        <w:rPr>
          <w:rFonts w:ascii="Times New Roman" w:eastAsia="Times New Roman" w:hAnsi="Times New Roman" w:cs="Times New Roman"/>
          <w:i/>
          <w:iCs/>
          <w:sz w:val="24"/>
          <w:szCs w:val="24"/>
        </w:rPr>
        <w:t>Talinum</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triangulae</w:t>
      </w:r>
      <w:proofErr w:type="spellEnd"/>
      <w:r w:rsidRPr="0008388B">
        <w:rPr>
          <w:rFonts w:ascii="Times New Roman" w:eastAsia="Times New Roman" w:hAnsi="Times New Roman" w:cs="Times New Roman"/>
          <w:sz w:val="24"/>
          <w:szCs w:val="24"/>
        </w:rPr>
        <w:t xml:space="preserve">) found growing around the waste dumpsites. </w:t>
      </w:r>
      <w:proofErr w:type="spellStart"/>
      <w:r w:rsidRPr="0008388B">
        <w:rPr>
          <w:rFonts w:ascii="Times New Roman" w:eastAsia="Times New Roman" w:hAnsi="Times New Roman" w:cs="Times New Roman"/>
          <w:sz w:val="24"/>
          <w:szCs w:val="24"/>
        </w:rPr>
        <w:t>Eze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investigated heavy metals levels in four major dumpsites in South-eastern Nigeria and performed an assessment of human health risks associated with metals at the dumpsites. The study revealed that children were at the highest risk of exposure to As, Pb and Ni, with the ingestion exposure pathway being the major contributor to both the cancer and non-cancer risks. Electronic wastes, particularly the cathode and </w:t>
      </w:r>
      <w:r w:rsidRPr="0008388B">
        <w:rPr>
          <w:rFonts w:ascii="Times New Roman" w:eastAsia="Times New Roman" w:hAnsi="Times New Roman" w:cs="Times New Roman"/>
          <w:sz w:val="24"/>
          <w:szCs w:val="24"/>
        </w:rPr>
        <w:lastRenderedPageBreak/>
        <w:t>anode of batteries used in many portable devices, contain substantial amount of heavy metals and rare earth elements after their useful life (</w:t>
      </w:r>
      <w:proofErr w:type="spellStart"/>
      <w:r w:rsidRPr="0008388B">
        <w:rPr>
          <w:rFonts w:ascii="Times New Roman" w:eastAsia="Times New Roman" w:hAnsi="Times New Roman" w:cs="Times New Roman"/>
          <w:sz w:val="24"/>
          <w:szCs w:val="24"/>
        </w:rPr>
        <w:t>Odegbemi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t>
      </w:r>
    </w:p>
    <w:p w14:paraId="78FDC221"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Study by </w:t>
      </w:r>
      <w:proofErr w:type="spellStart"/>
      <w:r w:rsidRPr="0008388B">
        <w:rPr>
          <w:rFonts w:ascii="Times New Roman" w:eastAsia="Times New Roman" w:hAnsi="Times New Roman" w:cs="Times New Roman"/>
          <w:sz w:val="24"/>
          <w:szCs w:val="24"/>
        </w:rPr>
        <w:t>Ofudje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and </w:t>
      </w:r>
      <w:proofErr w:type="spellStart"/>
      <w:r w:rsidRPr="0008388B">
        <w:rPr>
          <w:rFonts w:ascii="Times New Roman" w:eastAsia="Times New Roman" w:hAnsi="Times New Roman" w:cs="Times New Roman"/>
          <w:sz w:val="24"/>
          <w:szCs w:val="24"/>
        </w:rPr>
        <w:t>Ibe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w:t>
      </w:r>
      <w:proofErr w:type="spellStart"/>
      <w:r w:rsidRPr="0008388B">
        <w:rPr>
          <w:rFonts w:ascii="Times New Roman" w:eastAsia="Times New Roman" w:hAnsi="Times New Roman" w:cs="Times New Roman"/>
          <w:sz w:val="24"/>
          <w:szCs w:val="24"/>
        </w:rPr>
        <w:t>Oyo</w:t>
      </w:r>
      <w:proofErr w:type="spellEnd"/>
      <w:r w:rsidRPr="0008388B">
        <w:rPr>
          <w:rFonts w:ascii="Times New Roman" w:eastAsia="Times New Roman" w:hAnsi="Times New Roman" w:cs="Times New Roman"/>
          <w:sz w:val="24"/>
          <w:szCs w:val="24"/>
        </w:rPr>
        <w:t xml:space="preserve"> state by </w:t>
      </w:r>
      <w:proofErr w:type="spellStart"/>
      <w:r w:rsidRPr="0008388B">
        <w:rPr>
          <w:rFonts w:ascii="Times New Roman" w:eastAsia="Times New Roman" w:hAnsi="Times New Roman" w:cs="Times New Roman"/>
          <w:sz w:val="24"/>
          <w:szCs w:val="24"/>
        </w:rPr>
        <w:t>Afolayan</w:t>
      </w:r>
      <w:proofErr w:type="spellEnd"/>
      <w:r w:rsidRPr="0008388B">
        <w:rPr>
          <w:rFonts w:ascii="Times New Roman" w:eastAsia="Times New Roman" w:hAnsi="Times New Roman" w:cs="Times New Roman"/>
          <w:sz w:val="24"/>
          <w:szCs w:val="24"/>
        </w:rPr>
        <w:t xml:space="preserve"> (2018) revealed soil contamination factor above 6.0 for Cd, Pb and Fe, indicating excessive and severe pollution of the soil with the metals. Furthermore, the toxic metals, Cd and Pb,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14:paraId="3A0D7495"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Soils in the proximity of industrial sites have also attracted some attention. Two recent studies (</w:t>
      </w:r>
      <w:proofErr w:type="spellStart"/>
      <w:r w:rsidRPr="0008388B">
        <w:rPr>
          <w:rFonts w:ascii="Times New Roman" w:eastAsia="Times New Roman" w:hAnsi="Times New Roman" w:cs="Times New Roman"/>
          <w:sz w:val="24"/>
          <w:szCs w:val="24"/>
        </w:rPr>
        <w:t>Olatunde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w:t>
      </w:r>
      <w:proofErr w:type="spellStart"/>
      <w:r w:rsidRPr="0008388B">
        <w:rPr>
          <w:rFonts w:ascii="Times New Roman" w:eastAsia="Times New Roman" w:hAnsi="Times New Roman" w:cs="Times New Roman"/>
          <w:sz w:val="24"/>
          <w:szCs w:val="24"/>
        </w:rPr>
        <w:t>Laniyan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Adewumi</w:t>
      </w:r>
      <w:proofErr w:type="spellEnd"/>
      <w:r w:rsidRPr="0008388B">
        <w:rPr>
          <w:rFonts w:ascii="Times New Roman" w:eastAsia="Times New Roman" w:hAnsi="Times New Roman" w:cs="Times New Roman"/>
          <w:sz w:val="24"/>
          <w:szCs w:val="24"/>
        </w:rPr>
        <w:t xml:space="preserve">, 2020) investigated heavy metals levels of soils around different cement factories in Southwestern Nigeria. Heavy metals concentrations were higher in the soil samples, compared to the appropriate reference samples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in the studies. Considerable pollution and potential ecological risk from Cd, Cr, Ni and Pb were observed by </w:t>
      </w:r>
      <w:proofErr w:type="spellStart"/>
      <w:r w:rsidRPr="0008388B">
        <w:rPr>
          <w:rFonts w:ascii="Times New Roman" w:eastAsia="Times New Roman" w:hAnsi="Times New Roman" w:cs="Times New Roman"/>
          <w:sz w:val="24"/>
          <w:szCs w:val="24"/>
        </w:rPr>
        <w:t>Olatunde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for soil samples around </w:t>
      </w:r>
      <w:proofErr w:type="spellStart"/>
      <w:r w:rsidRPr="0008388B">
        <w:rPr>
          <w:rFonts w:ascii="Times New Roman" w:eastAsia="Times New Roman" w:hAnsi="Times New Roman" w:cs="Times New Roman"/>
          <w:sz w:val="24"/>
          <w:szCs w:val="24"/>
        </w:rPr>
        <w:t>Ibese</w:t>
      </w:r>
      <w:proofErr w:type="spellEnd"/>
      <w:r w:rsidRPr="0008388B">
        <w:rPr>
          <w:rFonts w:ascii="Times New Roman" w:eastAsia="Times New Roman" w:hAnsi="Times New Roman" w:cs="Times New Roman"/>
          <w:sz w:val="24"/>
          <w:szCs w:val="24"/>
        </w:rPr>
        <w:t xml:space="preserve"> cement factory. In addition to the proximal soil pollution with heavy metals at the </w:t>
      </w:r>
      <w:proofErr w:type="spellStart"/>
      <w:r w:rsidRPr="0008388B">
        <w:rPr>
          <w:rFonts w:ascii="Times New Roman" w:eastAsia="Times New Roman" w:hAnsi="Times New Roman" w:cs="Times New Roman"/>
          <w:sz w:val="24"/>
          <w:szCs w:val="24"/>
        </w:rPr>
        <w:t>Ewekoro</w:t>
      </w:r>
      <w:proofErr w:type="spellEnd"/>
      <w:r w:rsidRPr="0008388B">
        <w:rPr>
          <w:rFonts w:ascii="Times New Roman" w:eastAsia="Times New Roman" w:hAnsi="Times New Roman" w:cs="Times New Roman"/>
          <w:sz w:val="24"/>
          <w:szCs w:val="24"/>
        </w:rPr>
        <w:t xml:space="preserve"> factory, </w:t>
      </w:r>
      <w:proofErr w:type="spellStart"/>
      <w:r w:rsidRPr="0008388B">
        <w:rPr>
          <w:rFonts w:ascii="Times New Roman" w:eastAsia="Times New Roman" w:hAnsi="Times New Roman" w:cs="Times New Roman"/>
          <w:sz w:val="24"/>
          <w:szCs w:val="24"/>
        </w:rPr>
        <w:t>Laniyan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Adewumi</w:t>
      </w:r>
      <w:proofErr w:type="spellEnd"/>
      <w:r w:rsidRPr="0008388B">
        <w:rPr>
          <w:rFonts w:ascii="Times New Roman" w:eastAsia="Times New Roman" w:hAnsi="Times New Roman" w:cs="Times New Roman"/>
          <w:sz w:val="24"/>
          <w:szCs w:val="24"/>
        </w:rPr>
        <w:t xml:space="preserve"> (2020) detected Cu, Pb, Cr, Co and Ni in vegetables and root crops, at concentrations above international maximum safe limits. </w:t>
      </w: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worked on soil samples from both active and abandoned artisanal gold mining sites in Ile-Ife, Nigeria. While various metals were detected in the samples, concentration of Pb was particularly high and an assessment of contamination status via </w:t>
      </w:r>
      <w:proofErr w:type="spellStart"/>
      <w:r w:rsidRPr="0008388B">
        <w:rPr>
          <w:rFonts w:ascii="Times New Roman" w:eastAsia="Times New Roman" w:hAnsi="Times New Roman" w:cs="Times New Roman"/>
          <w:sz w:val="24"/>
          <w:szCs w:val="24"/>
        </w:rPr>
        <w:t>geoaccumulation</w:t>
      </w:r>
      <w:proofErr w:type="spellEnd"/>
      <w:r w:rsidRPr="0008388B">
        <w:rPr>
          <w:rFonts w:ascii="Times New Roman" w:eastAsia="Times New Roman" w:hAnsi="Times New Roman" w:cs="Times New Roman"/>
          <w:sz w:val="24"/>
          <w:szCs w:val="24"/>
        </w:rPr>
        <w:t xml:space="preserve"> indices revealed that the soils were indeed contaminated with Pb. </w:t>
      </w:r>
    </w:p>
    <w:p w14:paraId="313E5710"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Floodplain soils (adjacent to rivers) are commonly used in Nigeria for cultivation of food crops and vegetables, due to their alluvial nature and the availability of water for irrigation purposes. A number of recent studies have been focusing on the metals content of fl </w:t>
      </w:r>
      <w:proofErr w:type="spellStart"/>
      <w:r w:rsidRPr="0008388B">
        <w:rPr>
          <w:rFonts w:ascii="Times New Roman" w:eastAsia="Times New Roman" w:hAnsi="Times New Roman" w:cs="Times New Roman"/>
          <w:sz w:val="24"/>
          <w:szCs w:val="24"/>
        </w:rPr>
        <w:t>oodplain</w:t>
      </w:r>
      <w:proofErr w:type="spellEnd"/>
      <w:r w:rsidRPr="0008388B">
        <w:rPr>
          <w:rFonts w:ascii="Times New Roman" w:eastAsia="Times New Roman" w:hAnsi="Times New Roman" w:cs="Times New Roman"/>
          <w:sz w:val="24"/>
          <w:szCs w:val="24"/>
        </w:rPr>
        <w:t xml:space="preserve"> soils, which potentially derive from materials deposited by overflowing rivers, themselves contaminated with toxic trace metals. </w:t>
      </w: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(2019) investigated levels of Pb, Co and Cr in three floodplains in Southwestern Nigeria. The study found that fluvial deposition contributed more significantly to Pb and Co contents of the floodplains, with percentage contribution ranging from 79.3–99% and 67.2–85.7%, respectively. These two metals were also detected in an edible vegetable (</w:t>
      </w:r>
      <w:proofErr w:type="spellStart"/>
      <w:r w:rsidRPr="0008388B">
        <w:rPr>
          <w:rFonts w:ascii="Times New Roman" w:eastAsia="Times New Roman" w:hAnsi="Times New Roman" w:cs="Times New Roman"/>
          <w:i/>
          <w:iCs/>
          <w:sz w:val="24"/>
          <w:szCs w:val="24"/>
        </w:rPr>
        <w:t>Amaranthus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hydridus</w:t>
      </w:r>
      <w:proofErr w:type="spellEnd"/>
      <w:r w:rsidRPr="0008388B">
        <w:rPr>
          <w:rFonts w:ascii="Times New Roman" w:eastAsia="Times New Roman" w:hAnsi="Times New Roman" w:cs="Times New Roman"/>
          <w:sz w:val="24"/>
          <w:szCs w:val="24"/>
        </w:rPr>
        <w:t xml:space="preserve">) harvested from the floodplains. Another study by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the speciation of metals in the floodplain of </w:t>
      </w:r>
      <w:proofErr w:type="spellStart"/>
      <w:r w:rsidRPr="0008388B">
        <w:rPr>
          <w:rFonts w:ascii="Times New Roman" w:eastAsia="Times New Roman" w:hAnsi="Times New Roman" w:cs="Times New Roman"/>
          <w:sz w:val="24"/>
          <w:szCs w:val="24"/>
        </w:rPr>
        <w:t>Onukun</w:t>
      </w:r>
      <w:proofErr w:type="spellEnd"/>
      <w:r w:rsidRPr="0008388B">
        <w:rPr>
          <w:rFonts w:ascii="Times New Roman" w:eastAsia="Times New Roman" w:hAnsi="Times New Roman" w:cs="Times New Roman"/>
          <w:sz w:val="24"/>
          <w:szCs w:val="24"/>
        </w:rPr>
        <w:t xml:space="preserve"> river, Ondo state. Cu was found to be associated with the soil organic fraction; Pb and Zn exists in reducible fractions, while Cr and Fe are associated with the residual fraction. The findings suggest that Cu, Pb and Zn were mostly contributed by fluvial deposition to the floodplains, whereas Cr and Fe determined in the soils were more of </w:t>
      </w:r>
      <w:proofErr w:type="spellStart"/>
      <w:r w:rsidRPr="0008388B">
        <w:rPr>
          <w:rFonts w:ascii="Times New Roman" w:eastAsia="Times New Roman" w:hAnsi="Times New Roman" w:cs="Times New Roman"/>
          <w:sz w:val="24"/>
          <w:szCs w:val="24"/>
        </w:rPr>
        <w:t>geogenic</w:t>
      </w:r>
      <w:proofErr w:type="spellEnd"/>
      <w:r w:rsidRPr="0008388B">
        <w:rPr>
          <w:rFonts w:ascii="Times New Roman" w:eastAsia="Times New Roman" w:hAnsi="Times New Roman" w:cs="Times New Roman"/>
          <w:sz w:val="24"/>
          <w:szCs w:val="24"/>
        </w:rPr>
        <w:t xml:space="preserve"> or lithologic origin. Association of Pb with reducible soil fraction and attribution to anthropogenic activities was also reported by </w:t>
      </w:r>
      <w:proofErr w:type="spellStart"/>
      <w:r w:rsidRPr="0008388B">
        <w:rPr>
          <w:rFonts w:ascii="Times New Roman" w:eastAsia="Times New Roman" w:hAnsi="Times New Roman" w:cs="Times New Roman"/>
          <w:sz w:val="24"/>
          <w:szCs w:val="24"/>
        </w:rPr>
        <w:t>Ebong</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In relation to agriculture, soil of vegetable farms irrigated with wastewater have showed higher levels of heavy metals, than similar soils with no wastewater applied (Abdu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2011). </w:t>
      </w:r>
    </w:p>
    <w:p w14:paraId="3F9EDFF9" w14:textId="77777777" w:rsidR="002326D0" w:rsidRPr="0008388B" w:rsidRDefault="0008388B" w:rsidP="0008388B">
      <w:pPr>
        <w:pStyle w:val="Heading1"/>
        <w:spacing w:before="0" w:after="0" w:line="480" w:lineRule="auto"/>
        <w:jc w:val="both"/>
        <w:rPr>
          <w:rFonts w:eastAsia="Times New Roman" w:cs="Times New Roman"/>
          <w:szCs w:val="24"/>
        </w:rPr>
      </w:pPr>
      <w:bookmarkStart w:id="29" w:name="_Toc182430702"/>
      <w:bookmarkStart w:id="30" w:name="_Toc182743915"/>
      <w:r>
        <w:rPr>
          <w:rFonts w:eastAsia="Times New Roman" w:cs="Times New Roman"/>
          <w:szCs w:val="24"/>
        </w:rPr>
        <w:t>2.11</w:t>
      </w:r>
      <w:r w:rsidR="002326D0" w:rsidRPr="0008388B">
        <w:rPr>
          <w:rFonts w:eastAsia="Times New Roman" w:cs="Times New Roman"/>
          <w:szCs w:val="24"/>
        </w:rPr>
        <w:t xml:space="preserve"> Heavy metals in crude oil and oil-contaminated sites</w:t>
      </w:r>
      <w:bookmarkEnd w:id="29"/>
      <w:bookmarkEnd w:id="30"/>
      <w:r w:rsidR="002326D0" w:rsidRPr="0008388B">
        <w:rPr>
          <w:rFonts w:eastAsia="Times New Roman" w:cs="Times New Roman"/>
          <w:szCs w:val="24"/>
        </w:rPr>
        <w:t xml:space="preserve"> </w:t>
      </w:r>
    </w:p>
    <w:p w14:paraId="4D032128"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w:t>
      </w: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2016;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2015). The heavy metals present in Nigerian crude oil are mainly Cu, </w:t>
      </w:r>
      <w:r w:rsidRPr="0008388B">
        <w:rPr>
          <w:rFonts w:ascii="Times New Roman" w:eastAsia="Times New Roman" w:hAnsi="Times New Roman" w:cs="Times New Roman"/>
          <w:sz w:val="24"/>
          <w:szCs w:val="24"/>
        </w:rPr>
        <w:lastRenderedPageBreak/>
        <w:t>Mn, Fe, Zn, Pb, Co, Ni, Cd and Cr (</w:t>
      </w:r>
      <w:proofErr w:type="spellStart"/>
      <w:r w:rsidRPr="0008388B">
        <w:rPr>
          <w:rFonts w:ascii="Times New Roman" w:eastAsia="Times New Roman" w:hAnsi="Times New Roman" w:cs="Times New Roman"/>
          <w:sz w:val="24"/>
          <w:szCs w:val="24"/>
        </w:rPr>
        <w:t>Chinedu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Chukwuemeka</w:t>
      </w:r>
      <w:proofErr w:type="spellEnd"/>
      <w:r w:rsidRPr="0008388B">
        <w:rPr>
          <w:rFonts w:ascii="Times New Roman" w:eastAsia="Times New Roman" w:hAnsi="Times New Roman" w:cs="Times New Roman"/>
          <w:sz w:val="24"/>
          <w:szCs w:val="24"/>
        </w:rPr>
        <w:t>, 2018). Of greater relevance to this review, however, are studies which examined heavy metals in oil sands and oil-spillage sites. An estimated 3.1 million barrels of crude oil is believed to have spilled in the Niger-Delta, the oil - endowed region of Nigeria, from 1976 to 2014 (</w:t>
      </w:r>
      <w:proofErr w:type="spellStart"/>
      <w:r w:rsidRPr="0008388B">
        <w:rPr>
          <w:rFonts w:ascii="Times New Roman" w:eastAsia="Times New Roman" w:hAnsi="Times New Roman" w:cs="Times New Roman"/>
          <w:sz w:val="24"/>
          <w:szCs w:val="24"/>
        </w:rPr>
        <w:t>Chinedu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Chukwuemeka</w:t>
      </w:r>
      <w:proofErr w:type="spellEnd"/>
      <w:r w:rsidRPr="0008388B">
        <w:rPr>
          <w:rFonts w:ascii="Times New Roman" w:eastAsia="Times New Roman" w:hAnsi="Times New Roman" w:cs="Times New Roman"/>
          <w:sz w:val="24"/>
          <w:szCs w:val="24"/>
        </w:rPr>
        <w:t xml:space="preserve">, 2018). </w:t>
      </w:r>
      <w:proofErr w:type="spellStart"/>
      <w:r w:rsidRPr="0008388B">
        <w:rPr>
          <w:rFonts w:ascii="Times New Roman" w:eastAsia="Times New Roman" w:hAnsi="Times New Roman" w:cs="Times New Roman"/>
          <w:sz w:val="24"/>
          <w:szCs w:val="24"/>
        </w:rPr>
        <w:t>Osuji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Onajake</w:t>
      </w:r>
      <w:proofErr w:type="spellEnd"/>
      <w:r w:rsidRPr="0008388B">
        <w:rPr>
          <w:rFonts w:ascii="Times New Roman" w:eastAsia="Times New Roman" w:hAnsi="Times New Roman" w:cs="Times New Roman"/>
          <w:sz w:val="24"/>
          <w:szCs w:val="24"/>
        </w:rPr>
        <w:t xml:space="preserve"> (2004) worked on soil samples from oil-polluted lands in </w:t>
      </w:r>
      <w:proofErr w:type="spellStart"/>
      <w:r w:rsidRPr="0008388B">
        <w:rPr>
          <w:rFonts w:ascii="Times New Roman" w:eastAsia="Times New Roman" w:hAnsi="Times New Roman" w:cs="Times New Roman"/>
          <w:sz w:val="24"/>
          <w:szCs w:val="24"/>
        </w:rPr>
        <w:t>Obiobi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Obrikom</w:t>
      </w:r>
      <w:proofErr w:type="spellEnd"/>
      <w:r w:rsidRPr="0008388B">
        <w:rPr>
          <w:rFonts w:ascii="Times New Roman" w:eastAsia="Times New Roman" w:hAnsi="Times New Roman" w:cs="Times New Roman"/>
          <w:sz w:val="24"/>
          <w:szCs w:val="24"/>
        </w:rPr>
        <w:t xml:space="preserve">, Niger-Delta. The study confirmed higher levels of Pb, Ni and Cu in all surface soils (0–15 cm) from oil-contaminated lands, compared to nearby ones which did not receive oil spills. Similarly, </w:t>
      </w:r>
      <w:proofErr w:type="spellStart"/>
      <w:r w:rsidRPr="0008388B">
        <w:rPr>
          <w:rFonts w:ascii="Times New Roman" w:eastAsia="Times New Roman" w:hAnsi="Times New Roman" w:cs="Times New Roman"/>
          <w:sz w:val="24"/>
          <w:szCs w:val="24"/>
        </w:rPr>
        <w:t>Nwaichi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(2016) determined heavy metals in farm soils and crops grown on 4-year-old crude-oil impacted lands in </w:t>
      </w:r>
      <w:proofErr w:type="spellStart"/>
      <w:r w:rsidRPr="0008388B">
        <w:rPr>
          <w:rFonts w:ascii="Times New Roman" w:eastAsia="Times New Roman" w:hAnsi="Times New Roman" w:cs="Times New Roman"/>
          <w:sz w:val="24"/>
          <w:szCs w:val="24"/>
        </w:rPr>
        <w:t>Uduvwoku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Ekore</w:t>
      </w:r>
      <w:proofErr w:type="spellEnd"/>
      <w:r w:rsidRPr="0008388B">
        <w:rPr>
          <w:rFonts w:ascii="Times New Roman" w:eastAsia="Times New Roman" w:hAnsi="Times New Roman" w:cs="Times New Roman"/>
          <w:sz w:val="24"/>
          <w:szCs w:val="24"/>
        </w:rPr>
        <w:t xml:space="preserv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(2005).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and Ore (2020) determined heavy metals in sand residues (tailings) of the Nigerian bituminous sand fi eld. Various heavy metals, including Cu, Fe, Sc, Nb, As, V, Mn, Ti, Sr and Ni were detected at high concentrations, ranging from 81.75 µg/g (As) to 9453 µg/g (Fe). Indeed, assessment of contamination revealed very high ecological risks by the level of metals present in the tailings.</w:t>
      </w:r>
    </w:p>
    <w:p w14:paraId="0C1BE33C" w14:textId="77777777" w:rsidR="00010D5B" w:rsidRPr="0008388B" w:rsidRDefault="00010D5B" w:rsidP="0008388B">
      <w:pPr>
        <w:spacing w:after="0" w:line="480" w:lineRule="auto"/>
        <w:jc w:val="both"/>
        <w:rPr>
          <w:rFonts w:ascii="Times New Roman" w:eastAsia="Times New Roman" w:hAnsi="Times New Roman" w:cs="Times New Roman"/>
          <w:sz w:val="24"/>
          <w:szCs w:val="24"/>
        </w:rPr>
      </w:pPr>
    </w:p>
    <w:p w14:paraId="24E93743"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21F9BD3D" w14:textId="77777777" w:rsidR="00F35A06" w:rsidRPr="0008388B" w:rsidRDefault="00F35A06" w:rsidP="0008388B">
      <w:pPr>
        <w:pStyle w:val="Heading2"/>
        <w:spacing w:before="0" w:after="0" w:line="480" w:lineRule="auto"/>
        <w:rPr>
          <w:rFonts w:cs="Times New Roman"/>
          <w:szCs w:val="24"/>
        </w:rPr>
      </w:pPr>
      <w:bookmarkStart w:id="31" w:name="_Toc182743916"/>
      <w:r w:rsidRPr="0008388B">
        <w:rPr>
          <w:rFonts w:cs="Times New Roman"/>
          <w:szCs w:val="24"/>
        </w:rPr>
        <w:lastRenderedPageBreak/>
        <w:t>CHAPTER THREE</w:t>
      </w:r>
      <w:bookmarkEnd w:id="31"/>
    </w:p>
    <w:p w14:paraId="04DD93F9" w14:textId="77777777"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3.0 MATERIALS AND METHODS</w:t>
      </w:r>
    </w:p>
    <w:p w14:paraId="43825D85" w14:textId="77777777" w:rsidR="00F35A06" w:rsidRPr="0008388B" w:rsidRDefault="00F35A06" w:rsidP="0008388B">
      <w:pPr>
        <w:pStyle w:val="Heading1"/>
        <w:spacing w:before="0" w:after="0" w:line="480" w:lineRule="auto"/>
        <w:jc w:val="both"/>
        <w:rPr>
          <w:rFonts w:cs="Times New Roman"/>
          <w:szCs w:val="24"/>
        </w:rPr>
      </w:pPr>
      <w:bookmarkStart w:id="32" w:name="_Toc182743917"/>
      <w:r w:rsidRPr="0008388B">
        <w:rPr>
          <w:rFonts w:cs="Times New Roman"/>
          <w:szCs w:val="24"/>
        </w:rPr>
        <w:t>3.1 Materials</w:t>
      </w:r>
      <w:bookmarkEnd w:id="32"/>
      <w:r w:rsidRPr="0008388B">
        <w:rPr>
          <w:rFonts w:cs="Times New Roman"/>
          <w:szCs w:val="24"/>
        </w:rPr>
        <w:t xml:space="preserve"> </w:t>
      </w:r>
    </w:p>
    <w:p w14:paraId="7B4A9BA4" w14:textId="77777777" w:rsidR="00F35A06" w:rsidRPr="0008388B" w:rsidRDefault="00F35A06" w:rsidP="0008388B">
      <w:pPr>
        <w:pStyle w:val="Heading1"/>
        <w:spacing w:before="0" w:after="0" w:line="480" w:lineRule="auto"/>
        <w:jc w:val="both"/>
        <w:rPr>
          <w:rFonts w:eastAsia="Calibri" w:cs="Times New Roman"/>
          <w:szCs w:val="24"/>
        </w:rPr>
      </w:pPr>
      <w:bookmarkStart w:id="33" w:name="_Toc182743918"/>
      <w:r w:rsidRPr="0008388B">
        <w:rPr>
          <w:rFonts w:eastAsia="Calibri" w:cs="Times New Roman"/>
          <w:szCs w:val="24"/>
        </w:rPr>
        <w:t>3.1.1 Collection of sample</w:t>
      </w:r>
      <w:bookmarkEnd w:id="33"/>
    </w:p>
    <w:p w14:paraId="7841EB18" w14:textId="77777777" w:rsidR="00F35A06" w:rsidRPr="0008388B" w:rsidRDefault="00F35A06" w:rsidP="0008388B">
      <w:pPr>
        <w:spacing w:after="0" w:line="480" w:lineRule="auto"/>
        <w:jc w:val="both"/>
        <w:rPr>
          <w:rFonts w:ascii="Times New Roman" w:eastAsia="Calibri" w:hAnsi="Times New Roman" w:cs="Times New Roman"/>
          <w:sz w:val="24"/>
          <w:szCs w:val="24"/>
        </w:rPr>
      </w:pPr>
      <w:r w:rsidRPr="0008388B">
        <w:rPr>
          <w:rFonts w:ascii="Times New Roman" w:eastAsia="Calibri" w:hAnsi="Times New Roman" w:cs="Times New Roman"/>
          <w:sz w:val="24"/>
          <w:szCs w:val="24"/>
        </w:rPr>
        <w:t xml:space="preserve">Samples were collected from three pharmaceutical industries located within Ilorin in a clean containers.  </w:t>
      </w:r>
    </w:p>
    <w:p w14:paraId="13E4F5FA" w14:textId="77777777" w:rsidR="00F35A06" w:rsidRPr="0008388B" w:rsidRDefault="00F35A06" w:rsidP="0008388B">
      <w:pPr>
        <w:pStyle w:val="Heading1"/>
        <w:spacing w:before="0" w:after="0" w:line="480" w:lineRule="auto"/>
        <w:jc w:val="both"/>
        <w:rPr>
          <w:rFonts w:eastAsia="Calibri" w:cs="Times New Roman"/>
          <w:szCs w:val="24"/>
        </w:rPr>
      </w:pPr>
      <w:bookmarkStart w:id="34" w:name="_Toc182743919"/>
      <w:r w:rsidRPr="0008388B">
        <w:rPr>
          <w:rFonts w:eastAsia="Calibri" w:cs="Times New Roman"/>
          <w:szCs w:val="24"/>
        </w:rPr>
        <w:t>3.1.2 Apparatuses and reagents</w:t>
      </w:r>
      <w:bookmarkEnd w:id="34"/>
    </w:p>
    <w:p w14:paraId="51BD2DD8" w14:textId="77777777" w:rsidR="00F35A06" w:rsidRPr="0008388B" w:rsidRDefault="00F35A06" w:rsidP="0008388B">
      <w:pPr>
        <w:spacing w:after="0" w:line="480" w:lineRule="auto"/>
        <w:jc w:val="both"/>
        <w:rPr>
          <w:rFonts w:ascii="Times New Roman" w:hAnsi="Times New Roman" w:cs="Times New Roman"/>
          <w:b/>
          <w:sz w:val="24"/>
          <w:szCs w:val="24"/>
        </w:rPr>
      </w:pPr>
      <w:proofErr w:type="spellStart"/>
      <w:r w:rsidRPr="0008388B">
        <w:rPr>
          <w:rFonts w:ascii="Times New Roman" w:eastAsia="Calibri" w:hAnsi="Times New Roman" w:cs="Times New Roman"/>
          <w:sz w:val="24"/>
          <w:szCs w:val="24"/>
        </w:rPr>
        <w:t>Kjeldahl</w:t>
      </w:r>
      <w:proofErr w:type="spellEnd"/>
      <w:r w:rsidRPr="0008388B">
        <w:rPr>
          <w:rFonts w:ascii="Times New Roman" w:eastAsia="Calibri" w:hAnsi="Times New Roman" w:cs="Times New Roman"/>
          <w:sz w:val="24"/>
          <w:szCs w:val="24"/>
        </w:rPr>
        <w:t xml:space="preserve"> distillation glass, Nitric acid, </w:t>
      </w:r>
      <w:proofErr w:type="spellStart"/>
      <w:r w:rsidRPr="0008388B">
        <w:rPr>
          <w:rFonts w:ascii="Times New Roman" w:eastAsia="Calibri" w:hAnsi="Times New Roman" w:cs="Times New Roman"/>
          <w:sz w:val="24"/>
          <w:szCs w:val="24"/>
        </w:rPr>
        <w:t>Oxochlorate</w:t>
      </w:r>
      <w:proofErr w:type="spellEnd"/>
      <w:r w:rsidRPr="0008388B">
        <w:rPr>
          <w:rFonts w:ascii="Times New Roman" w:eastAsia="Calibri" w:hAnsi="Times New Roman" w:cs="Times New Roman"/>
          <w:sz w:val="24"/>
          <w:szCs w:val="24"/>
        </w:rPr>
        <w:t xml:space="preserve"> solution, </w:t>
      </w:r>
      <w:r w:rsidRPr="0008388B">
        <w:rPr>
          <w:rStyle w:val="15"/>
          <w:rFonts w:ascii="Times New Roman" w:eastAsia="Calibri" w:hAnsi="Times New Roman" w:cs="Times New Roman"/>
          <w:color w:val="auto"/>
          <w:sz w:val="24"/>
          <w:szCs w:val="24"/>
        </w:rPr>
        <w:t>calibrated sample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bottle, and flame Atomic Absorption</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 xml:space="preserve">Spectrophotometer. </w:t>
      </w:r>
    </w:p>
    <w:p w14:paraId="61948FE2" w14:textId="77777777" w:rsidR="00F35A06" w:rsidRPr="0008388B" w:rsidRDefault="00F35A06" w:rsidP="0008388B">
      <w:pPr>
        <w:pStyle w:val="Heading1"/>
        <w:spacing w:before="0" w:after="0" w:line="480" w:lineRule="auto"/>
        <w:jc w:val="both"/>
        <w:rPr>
          <w:rStyle w:val="15"/>
          <w:rFonts w:ascii="Times New Roman" w:eastAsiaTheme="minorHAnsi" w:hAnsi="Times New Roman" w:cs="Times New Roman"/>
          <w:b w:val="0"/>
          <w:color w:val="auto"/>
          <w:sz w:val="24"/>
          <w:szCs w:val="24"/>
        </w:rPr>
      </w:pPr>
      <w:bookmarkStart w:id="35" w:name="_Toc182743920"/>
      <w:r w:rsidRPr="0008388B">
        <w:rPr>
          <w:rFonts w:cs="Times New Roman"/>
          <w:szCs w:val="24"/>
        </w:rPr>
        <w:t>3.2 Method</w:t>
      </w:r>
      <w:bookmarkEnd w:id="35"/>
    </w:p>
    <w:p w14:paraId="1B60B7D5" w14:textId="77777777" w:rsidR="00F35A06" w:rsidRPr="0008388B" w:rsidRDefault="00F35A06" w:rsidP="0008388B">
      <w:pPr>
        <w:pStyle w:val="Heading1"/>
        <w:spacing w:before="0" w:after="0" w:line="480" w:lineRule="auto"/>
        <w:jc w:val="both"/>
        <w:rPr>
          <w:rStyle w:val="15"/>
          <w:rFonts w:ascii="Times New Roman" w:hAnsi="Times New Roman" w:cs="Times New Roman"/>
          <w:color w:val="auto"/>
          <w:sz w:val="24"/>
          <w:szCs w:val="24"/>
        </w:rPr>
      </w:pPr>
      <w:bookmarkStart w:id="36" w:name="_Toc182743921"/>
      <w:r w:rsidRPr="0008388B">
        <w:rPr>
          <w:rStyle w:val="15"/>
          <w:rFonts w:ascii="Times New Roman" w:eastAsia="Calibri" w:hAnsi="Times New Roman" w:cs="Times New Roman"/>
          <w:color w:val="auto"/>
          <w:sz w:val="24"/>
          <w:szCs w:val="24"/>
        </w:rPr>
        <w:t>3.2.1 Digestion of sample</w:t>
      </w:r>
      <w:bookmarkEnd w:id="36"/>
    </w:p>
    <w:p w14:paraId="68791AFA" w14:textId="77777777" w:rsidR="00F35A06" w:rsidRPr="0008388B" w:rsidRDefault="00F35A06" w:rsidP="0008388B">
      <w:pPr>
        <w:spacing w:after="0" w:line="480" w:lineRule="auto"/>
        <w:jc w:val="both"/>
        <w:rPr>
          <w:rFonts w:ascii="Times New Roman" w:eastAsia="Calibri" w:hAnsi="Times New Roman" w:cs="Times New Roman"/>
          <w:sz w:val="24"/>
          <w:szCs w:val="24"/>
        </w:rPr>
      </w:pPr>
      <w:r w:rsidRPr="0008388B">
        <w:rPr>
          <w:rStyle w:val="15"/>
          <w:rFonts w:ascii="Times New Roman" w:eastAsia="Calibri" w:hAnsi="Times New Roman" w:cs="Times New Roman"/>
          <w:color w:val="auto"/>
          <w:sz w:val="24"/>
          <w:szCs w:val="24"/>
        </w:rPr>
        <w:t>The sample was weighed in a 250 ml</w:t>
      </w:r>
      <w:r w:rsidRPr="0008388B">
        <w:rPr>
          <w:rFonts w:ascii="Times New Roman" w:eastAsia="Calibri" w:hAnsi="Times New Roman" w:cs="Times New Roman"/>
          <w:sz w:val="24"/>
          <w:szCs w:val="24"/>
        </w:rPr>
        <w:t xml:space="preserve"> </w:t>
      </w:r>
      <w:proofErr w:type="spellStart"/>
      <w:r w:rsidRPr="0008388B">
        <w:rPr>
          <w:rFonts w:ascii="Times New Roman" w:eastAsia="Calibri" w:hAnsi="Times New Roman" w:cs="Times New Roman"/>
          <w:sz w:val="24"/>
          <w:szCs w:val="24"/>
        </w:rPr>
        <w:t>Kjeldahl</w:t>
      </w:r>
      <w:proofErr w:type="spellEnd"/>
      <w:r w:rsidRPr="0008388B">
        <w:rPr>
          <w:rFonts w:ascii="Times New Roman" w:eastAsia="Calibri" w:hAnsi="Times New Roman" w:cs="Times New Roman"/>
          <w:sz w:val="24"/>
          <w:szCs w:val="24"/>
        </w:rPr>
        <w:t xml:space="preserve"> distillation glass and</w:t>
      </w:r>
      <w:r w:rsidRPr="0008388B">
        <w:rPr>
          <w:rStyle w:val="15"/>
          <w:rFonts w:ascii="Times New Roman" w:eastAsia="Calibri" w:hAnsi="Times New Roman" w:cs="Times New Roman"/>
          <w:color w:val="auto"/>
          <w:sz w:val="24"/>
          <w:szCs w:val="24"/>
        </w:rPr>
        <w:t xml:space="preserve"> was wet digested using 20 ml of HNO</w:t>
      </w:r>
      <w:r w:rsidRPr="0008388B">
        <w:rPr>
          <w:rStyle w:val="15"/>
          <w:rFonts w:ascii="Times New Roman" w:eastAsia="Calibri" w:hAnsi="Times New Roman" w:cs="Times New Roman"/>
          <w:color w:val="auto"/>
          <w:sz w:val="24"/>
          <w:szCs w:val="24"/>
          <w:vertAlign w:val="subscript"/>
        </w:rPr>
        <w:t>3</w:t>
      </w:r>
      <w:r w:rsidRPr="0008388B">
        <w:rPr>
          <w:rStyle w:val="15"/>
          <w:rFonts w:ascii="Times New Roman" w:eastAsia="Calibri" w:hAnsi="Times New Roman" w:cs="Times New Roman"/>
          <w:color w:val="auto"/>
          <w:sz w:val="24"/>
          <w:szCs w:val="24"/>
        </w:rPr>
        <w:t>-HClO</w:t>
      </w:r>
      <w:r w:rsidRPr="0008388B">
        <w:rPr>
          <w:rStyle w:val="15"/>
          <w:rFonts w:ascii="Times New Roman" w:eastAsia="Calibri" w:hAnsi="Times New Roman" w:cs="Times New Roman"/>
          <w:color w:val="auto"/>
          <w:sz w:val="24"/>
          <w:szCs w:val="24"/>
          <w:vertAlign w:val="subscript"/>
        </w:rPr>
        <w:t>4</w:t>
      </w:r>
      <w:r w:rsidRPr="0008388B">
        <w:rPr>
          <w:rFonts w:ascii="Times New Roman" w:eastAsia="Calibri" w:hAnsi="Times New Roman" w:cs="Times New Roman"/>
          <w:sz w:val="24"/>
          <w:szCs w:val="24"/>
          <w:vertAlign w:val="subscript"/>
        </w:rPr>
        <w:t xml:space="preserve"> </w:t>
      </w:r>
      <w:r w:rsidRPr="0008388B">
        <w:rPr>
          <w:rStyle w:val="15"/>
          <w:rFonts w:ascii="Times New Roman" w:eastAsia="Calibri" w:hAnsi="Times New Roman" w:cs="Times New Roman"/>
          <w:color w:val="auto"/>
          <w:sz w:val="24"/>
          <w:szCs w:val="24"/>
        </w:rPr>
        <w:t>acid solution (2:1 volume) on a hot digestion system,</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heated until the samples turn colorless solution.</w:t>
      </w:r>
      <w:r w:rsidRPr="0008388B">
        <w:rPr>
          <w:rFonts w:ascii="Times New Roman" w:eastAsia="Calibri" w:hAnsi="Times New Roman" w:cs="Times New Roman"/>
          <w:sz w:val="24"/>
          <w:szCs w:val="24"/>
        </w:rPr>
        <w:t xml:space="preserve"> </w:t>
      </w:r>
    </w:p>
    <w:p w14:paraId="090CD64B" w14:textId="77777777" w:rsidR="00F35A06" w:rsidRPr="0008388B" w:rsidRDefault="00F35A06" w:rsidP="0008388B">
      <w:pPr>
        <w:pStyle w:val="Heading1"/>
        <w:spacing w:before="0" w:after="0" w:line="480" w:lineRule="auto"/>
        <w:jc w:val="both"/>
        <w:rPr>
          <w:rFonts w:cs="Times New Roman"/>
          <w:szCs w:val="24"/>
        </w:rPr>
      </w:pPr>
      <w:bookmarkStart w:id="37" w:name="_Toc182743922"/>
      <w:r w:rsidRPr="0008388B">
        <w:rPr>
          <w:rFonts w:cs="Times New Roman"/>
          <w:szCs w:val="24"/>
        </w:rPr>
        <w:t>3.2.2 Mineral analysis</w:t>
      </w:r>
      <w:bookmarkEnd w:id="37"/>
      <w:r w:rsidRPr="0008388B">
        <w:rPr>
          <w:rStyle w:val="15"/>
          <w:rFonts w:ascii="Times New Roman" w:eastAsia="Calibri" w:hAnsi="Times New Roman" w:cs="Times New Roman"/>
          <w:b w:val="0"/>
          <w:color w:val="auto"/>
          <w:sz w:val="24"/>
          <w:szCs w:val="24"/>
        </w:rPr>
        <w:t xml:space="preserve"> </w:t>
      </w:r>
    </w:p>
    <w:p w14:paraId="4C85BD2F" w14:textId="77777777" w:rsidR="00F35A06" w:rsidRPr="0008388B" w:rsidRDefault="00F35A06" w:rsidP="0008388B">
      <w:pPr>
        <w:spacing w:after="0" w:line="480" w:lineRule="auto"/>
        <w:jc w:val="both"/>
        <w:rPr>
          <w:rStyle w:val="15"/>
          <w:rFonts w:ascii="Times New Roman" w:eastAsia="Calibri" w:hAnsi="Times New Roman" w:cs="Times New Roman"/>
          <w:color w:val="auto"/>
          <w:sz w:val="24"/>
          <w:szCs w:val="24"/>
        </w:rPr>
      </w:pPr>
      <w:r w:rsidRPr="0008388B">
        <w:rPr>
          <w:rStyle w:val="15"/>
          <w:rFonts w:ascii="Times New Roman" w:eastAsia="Calibri" w:hAnsi="Times New Roman" w:cs="Times New Roman"/>
          <w:color w:val="auto"/>
          <w:sz w:val="24"/>
          <w:szCs w:val="24"/>
        </w:rPr>
        <w:t>After digestion was complete, the solution of each</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sample was transferred into a 100 ml calibrated sample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bottle and the solution was diluted to the mark with</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distilled water.</w:t>
      </w:r>
      <w:r w:rsidRPr="0008388B">
        <w:rPr>
          <w:rFonts w:ascii="Times New Roman" w:eastAsia="Calibri" w:hAnsi="Times New Roman" w:cs="Times New Roman"/>
          <w:sz w:val="24"/>
          <w:szCs w:val="24"/>
        </w:rPr>
        <w:t xml:space="preserve">  Minerals</w:t>
      </w:r>
      <w:r w:rsidRPr="0008388B">
        <w:rPr>
          <w:rStyle w:val="15"/>
          <w:rFonts w:ascii="Times New Roman" w:eastAsia="Calibri" w:hAnsi="Times New Roman" w:cs="Times New Roman"/>
          <w:color w:val="auto"/>
          <w:sz w:val="24"/>
          <w:szCs w:val="24"/>
        </w:rPr>
        <w:t xml:space="preserve"> in the samples were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determined by flame Atomic Absorption</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Spectrophotometer (VARIAN model AA240FS,</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 xml:space="preserve">United State). </w:t>
      </w:r>
    </w:p>
    <w:p w14:paraId="41B787EB" w14:textId="77777777"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 xml:space="preserve"> </w:t>
      </w:r>
    </w:p>
    <w:p w14:paraId="38E62607" w14:textId="77777777" w:rsidR="00F35A06" w:rsidRPr="0008388B" w:rsidRDefault="00F35A06" w:rsidP="0008388B">
      <w:pPr>
        <w:spacing w:after="0" w:line="480" w:lineRule="auto"/>
        <w:jc w:val="both"/>
        <w:rPr>
          <w:rFonts w:ascii="Times New Roman" w:hAnsi="Times New Roman" w:cs="Times New Roman"/>
          <w:b/>
          <w:sz w:val="24"/>
          <w:szCs w:val="24"/>
        </w:rPr>
      </w:pPr>
    </w:p>
    <w:p w14:paraId="704DA458" w14:textId="77777777" w:rsidR="00F35A06" w:rsidRPr="0008388B" w:rsidRDefault="00F35A06" w:rsidP="0008388B">
      <w:pPr>
        <w:spacing w:after="0" w:line="480" w:lineRule="auto"/>
        <w:jc w:val="both"/>
        <w:rPr>
          <w:rFonts w:ascii="Times New Roman" w:hAnsi="Times New Roman" w:cs="Times New Roman"/>
          <w:b/>
          <w:sz w:val="24"/>
          <w:szCs w:val="24"/>
        </w:rPr>
      </w:pPr>
    </w:p>
    <w:p w14:paraId="6DA6C0F2" w14:textId="77777777" w:rsidR="00543A62" w:rsidRPr="0008388B" w:rsidRDefault="00543A62" w:rsidP="0008388B">
      <w:pPr>
        <w:spacing w:after="0" w:line="480" w:lineRule="auto"/>
        <w:jc w:val="both"/>
        <w:rPr>
          <w:rFonts w:ascii="Times New Roman" w:hAnsi="Times New Roman" w:cs="Times New Roman"/>
          <w:b/>
          <w:sz w:val="24"/>
          <w:szCs w:val="24"/>
        </w:rPr>
      </w:pPr>
    </w:p>
    <w:p w14:paraId="31450338" w14:textId="77777777" w:rsidR="00F35A06" w:rsidRPr="0008388B" w:rsidRDefault="00F35A06" w:rsidP="0008388B">
      <w:pPr>
        <w:pStyle w:val="Heading2"/>
        <w:spacing w:before="0" w:after="0" w:line="480" w:lineRule="auto"/>
        <w:rPr>
          <w:rFonts w:cs="Times New Roman"/>
          <w:szCs w:val="24"/>
        </w:rPr>
      </w:pPr>
      <w:bookmarkStart w:id="38" w:name="_Toc182743923"/>
      <w:r w:rsidRPr="0008388B">
        <w:rPr>
          <w:rFonts w:cs="Times New Roman"/>
          <w:szCs w:val="24"/>
        </w:rPr>
        <w:lastRenderedPageBreak/>
        <w:t>CHAPTER FOUR</w:t>
      </w:r>
      <w:bookmarkEnd w:id="38"/>
    </w:p>
    <w:p w14:paraId="3F994633" w14:textId="77777777" w:rsidR="00F35A06" w:rsidRPr="0008388B" w:rsidRDefault="00F35A06" w:rsidP="0008388B">
      <w:pPr>
        <w:pStyle w:val="Heading1"/>
        <w:spacing w:before="0" w:after="0" w:line="480" w:lineRule="auto"/>
        <w:jc w:val="both"/>
        <w:rPr>
          <w:rFonts w:cs="Times New Roman"/>
          <w:szCs w:val="24"/>
        </w:rPr>
      </w:pPr>
      <w:bookmarkStart w:id="39" w:name="_Toc182743924"/>
      <w:r w:rsidRPr="0008388B">
        <w:rPr>
          <w:rFonts w:cs="Times New Roman"/>
          <w:szCs w:val="24"/>
        </w:rPr>
        <w:t>4.0 RESULTS</w:t>
      </w:r>
      <w:bookmarkEnd w:id="39"/>
    </w:p>
    <w:p w14:paraId="7626D79C" w14:textId="77777777" w:rsidR="00F35A06" w:rsidRPr="0008388B" w:rsidRDefault="001F2079" w:rsidP="0008388B">
      <w:pPr>
        <w:pStyle w:val="Heading1"/>
        <w:spacing w:before="0" w:after="0" w:line="480" w:lineRule="auto"/>
        <w:jc w:val="both"/>
        <w:rPr>
          <w:rFonts w:cs="Times New Roman"/>
          <w:szCs w:val="24"/>
        </w:rPr>
      </w:pPr>
      <w:bookmarkStart w:id="40" w:name="_Toc182743925"/>
      <w:r w:rsidRPr="0008388B">
        <w:rPr>
          <w:rFonts w:cs="Times New Roman"/>
          <w:szCs w:val="24"/>
        </w:rPr>
        <w:t xml:space="preserve">4.1 </w:t>
      </w:r>
      <w:bookmarkEnd w:id="40"/>
      <w:r w:rsidR="00885AEF" w:rsidRPr="0008388B">
        <w:rPr>
          <w:rFonts w:cs="Times New Roman"/>
          <w:szCs w:val="24"/>
        </w:rPr>
        <w:t>Heavy metals analysis</w:t>
      </w:r>
    </w:p>
    <w:p w14:paraId="4B2A67A5" w14:textId="77777777" w:rsidR="00F35A06" w:rsidRPr="0008388B" w:rsidRDefault="00F35A0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The </w:t>
      </w:r>
      <w:r w:rsidR="00885AEF" w:rsidRPr="0008388B">
        <w:rPr>
          <w:rFonts w:ascii="Times New Roman" w:hAnsi="Times New Roman" w:cs="Times New Roman"/>
          <w:sz w:val="24"/>
          <w:szCs w:val="24"/>
        </w:rPr>
        <w:t>heavy metals analysis</w:t>
      </w:r>
      <w:r w:rsidRPr="0008388B">
        <w:rPr>
          <w:rFonts w:ascii="Times New Roman" w:hAnsi="Times New Roman" w:cs="Times New Roman"/>
          <w:sz w:val="24"/>
          <w:szCs w:val="24"/>
        </w:rPr>
        <w:t xml:space="preserve"> of pharmaceutical effluents are presented in Table 1. The lead content present in the three sample was small and the cadmium content was below detection level.</w:t>
      </w:r>
    </w:p>
    <w:p w14:paraId="34D6F50A" w14:textId="77777777"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Table 1 Minerals composition of pharmaceutical effluents</w:t>
      </w:r>
    </w:p>
    <w:tbl>
      <w:tblPr>
        <w:tblStyle w:val="ListTable6Colorful-Accent1"/>
        <w:tblW w:w="5812" w:type="dxa"/>
        <w:tblLayout w:type="fixed"/>
        <w:tblLook w:val="04A0" w:firstRow="1" w:lastRow="0" w:firstColumn="1" w:lastColumn="0" w:noHBand="0" w:noVBand="1"/>
      </w:tblPr>
      <w:tblGrid>
        <w:gridCol w:w="1843"/>
        <w:gridCol w:w="2268"/>
        <w:gridCol w:w="1701"/>
      </w:tblGrid>
      <w:tr w:rsidR="0008388B" w:rsidRPr="0008388B" w14:paraId="63AF6A02" w14:textId="77777777" w:rsidTr="008D2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35836124" w14:textId="77777777" w:rsidR="00F35A06" w:rsidRPr="0008388B" w:rsidRDefault="00F35A06" w:rsidP="0008388B">
            <w:pPr>
              <w:spacing w:line="480" w:lineRule="auto"/>
              <w:jc w:val="both"/>
              <w:rPr>
                <w:rFonts w:ascii="Times New Roman" w:hAnsi="Times New Roman" w:cs="Times New Roman"/>
                <w:b w:val="0"/>
                <w:color w:val="auto"/>
                <w:sz w:val="24"/>
                <w:szCs w:val="24"/>
              </w:rPr>
            </w:pPr>
            <w:r w:rsidRPr="0008388B">
              <w:rPr>
                <w:rFonts w:ascii="Times New Roman" w:hAnsi="Times New Roman" w:cs="Times New Roman"/>
                <w:color w:val="auto"/>
                <w:sz w:val="24"/>
                <w:szCs w:val="24"/>
              </w:rPr>
              <w:t>Sample</w:t>
            </w:r>
          </w:p>
        </w:tc>
        <w:tc>
          <w:tcPr>
            <w:tcW w:w="2268" w:type="dxa"/>
            <w:shd w:val="clear" w:color="auto" w:fill="auto"/>
          </w:tcPr>
          <w:p w14:paraId="0C327A1F" w14:textId="77777777" w:rsidR="00F35A06" w:rsidRPr="0008388B" w:rsidRDefault="00F35A06" w:rsidP="0008388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8388B">
              <w:rPr>
                <w:rFonts w:ascii="Times New Roman" w:hAnsi="Times New Roman" w:cs="Times New Roman"/>
                <w:color w:val="auto"/>
                <w:sz w:val="24"/>
                <w:szCs w:val="24"/>
              </w:rPr>
              <w:t>Pb</w:t>
            </w:r>
            <w:r w:rsidRPr="0008388B">
              <w:rPr>
                <w:rFonts w:ascii="Times New Roman" w:hAnsi="Times New Roman" w:cs="Times New Roman"/>
                <w:b w:val="0"/>
                <w:color w:val="auto"/>
                <w:sz w:val="24"/>
                <w:szCs w:val="24"/>
              </w:rPr>
              <w:t xml:space="preserve"> </w:t>
            </w:r>
            <w:r w:rsidRPr="0008388B">
              <w:rPr>
                <w:rFonts w:ascii="Times New Roman" w:hAnsi="Times New Roman" w:cs="Times New Roman"/>
                <w:color w:val="auto"/>
                <w:sz w:val="24"/>
                <w:szCs w:val="24"/>
              </w:rPr>
              <w:t>(mg/kg)</w:t>
            </w:r>
          </w:p>
        </w:tc>
        <w:tc>
          <w:tcPr>
            <w:tcW w:w="1701" w:type="dxa"/>
            <w:shd w:val="clear" w:color="auto" w:fill="auto"/>
          </w:tcPr>
          <w:p w14:paraId="0783BB27" w14:textId="77777777" w:rsidR="00F35A06" w:rsidRPr="0008388B" w:rsidRDefault="00F35A06" w:rsidP="0008388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8388B">
              <w:rPr>
                <w:rFonts w:ascii="Times New Roman" w:hAnsi="Times New Roman" w:cs="Times New Roman"/>
                <w:color w:val="auto"/>
                <w:sz w:val="24"/>
                <w:szCs w:val="24"/>
              </w:rPr>
              <w:t>Cd(mg/kg)</w:t>
            </w:r>
          </w:p>
        </w:tc>
      </w:tr>
      <w:tr w:rsidR="0008388B" w:rsidRPr="0008388B" w14:paraId="7C950E7C" w14:textId="77777777" w:rsidTr="00F35A0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B82BA52" w14:textId="77777777" w:rsidR="00F35A06" w:rsidRPr="0008388B" w:rsidRDefault="00F35A06" w:rsidP="0008388B">
            <w:pPr>
              <w:spacing w:line="480" w:lineRule="auto"/>
              <w:jc w:val="both"/>
              <w:rPr>
                <w:rFonts w:ascii="Times New Roman" w:hAnsi="Times New Roman" w:cs="Times New Roman"/>
                <w:b w:val="0"/>
                <w:color w:val="auto"/>
                <w:sz w:val="24"/>
                <w:szCs w:val="24"/>
              </w:rPr>
            </w:pPr>
            <w:r w:rsidRPr="0008388B">
              <w:rPr>
                <w:rFonts w:ascii="Times New Roman" w:hAnsi="Times New Roman" w:cs="Times New Roman"/>
                <w:b w:val="0"/>
                <w:color w:val="auto"/>
                <w:sz w:val="24"/>
                <w:szCs w:val="24"/>
              </w:rPr>
              <w:t>Sample 1</w:t>
            </w:r>
          </w:p>
        </w:tc>
        <w:tc>
          <w:tcPr>
            <w:tcW w:w="2268" w:type="dxa"/>
            <w:shd w:val="clear" w:color="auto" w:fill="auto"/>
          </w:tcPr>
          <w:p w14:paraId="4132D5B3" w14:textId="77777777"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14:paraId="563CFBCF" w14:textId="77777777"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r w:rsidR="0008388B" w:rsidRPr="0008388B" w14:paraId="2CB2B706" w14:textId="77777777" w:rsidTr="00F35A06">
        <w:trPr>
          <w:trHeight w:val="42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7D59A686" w14:textId="77777777" w:rsidR="00F35A06" w:rsidRPr="0008388B" w:rsidRDefault="00F35A06" w:rsidP="0008388B">
            <w:pPr>
              <w:spacing w:line="480" w:lineRule="auto"/>
              <w:jc w:val="both"/>
              <w:rPr>
                <w:rFonts w:ascii="Times New Roman" w:hAnsi="Times New Roman" w:cs="Times New Roman"/>
                <w:color w:val="auto"/>
                <w:sz w:val="24"/>
                <w:szCs w:val="24"/>
              </w:rPr>
            </w:pPr>
            <w:r w:rsidRPr="0008388B">
              <w:rPr>
                <w:rFonts w:ascii="Times New Roman" w:hAnsi="Times New Roman" w:cs="Times New Roman"/>
                <w:color w:val="auto"/>
                <w:sz w:val="24"/>
                <w:szCs w:val="24"/>
              </w:rPr>
              <w:t>Sample 2</w:t>
            </w:r>
          </w:p>
        </w:tc>
        <w:tc>
          <w:tcPr>
            <w:tcW w:w="2268" w:type="dxa"/>
            <w:shd w:val="clear" w:color="auto" w:fill="auto"/>
          </w:tcPr>
          <w:p w14:paraId="73567011" w14:textId="77777777" w:rsidR="00F35A06" w:rsidRPr="0008388B" w:rsidRDefault="00F35A06" w:rsidP="0008388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14:paraId="56163316" w14:textId="77777777" w:rsidR="00F35A06" w:rsidRPr="0008388B" w:rsidRDefault="00F35A06" w:rsidP="0008388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r w:rsidR="0008388B" w:rsidRPr="0008388B" w14:paraId="044F85C8" w14:textId="77777777" w:rsidTr="00F35A06">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F242776" w14:textId="77777777" w:rsidR="00F35A06" w:rsidRPr="0008388B" w:rsidRDefault="00F35A06" w:rsidP="0008388B">
            <w:pPr>
              <w:spacing w:line="480" w:lineRule="auto"/>
              <w:jc w:val="both"/>
              <w:rPr>
                <w:rFonts w:ascii="Times New Roman" w:hAnsi="Times New Roman" w:cs="Times New Roman"/>
                <w:color w:val="auto"/>
                <w:sz w:val="24"/>
                <w:szCs w:val="24"/>
              </w:rPr>
            </w:pPr>
            <w:r w:rsidRPr="0008388B">
              <w:rPr>
                <w:rFonts w:ascii="Times New Roman" w:hAnsi="Times New Roman" w:cs="Times New Roman"/>
                <w:color w:val="auto"/>
                <w:sz w:val="24"/>
                <w:szCs w:val="24"/>
              </w:rPr>
              <w:t>Sample 3</w:t>
            </w:r>
          </w:p>
        </w:tc>
        <w:tc>
          <w:tcPr>
            <w:tcW w:w="2268" w:type="dxa"/>
            <w:shd w:val="clear" w:color="auto" w:fill="auto"/>
          </w:tcPr>
          <w:p w14:paraId="090AC23F" w14:textId="77777777"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14:paraId="7CCA9F55" w14:textId="77777777"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bl>
    <w:p w14:paraId="79CBED8B" w14:textId="77777777" w:rsidR="00F35A06" w:rsidRPr="0008388B" w:rsidRDefault="00F35A0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    BDL= </w:t>
      </w:r>
      <w:r w:rsidR="0008388B" w:rsidRPr="0008388B">
        <w:rPr>
          <w:rFonts w:ascii="Times New Roman" w:hAnsi="Times New Roman" w:cs="Times New Roman"/>
          <w:sz w:val="24"/>
          <w:szCs w:val="24"/>
        </w:rPr>
        <w:t>below</w:t>
      </w:r>
      <w:r w:rsidRPr="0008388B">
        <w:rPr>
          <w:rFonts w:ascii="Times New Roman" w:hAnsi="Times New Roman" w:cs="Times New Roman"/>
          <w:sz w:val="24"/>
          <w:szCs w:val="24"/>
        </w:rPr>
        <w:t xml:space="preserve"> detection level</w:t>
      </w:r>
    </w:p>
    <w:p w14:paraId="1F64EDED" w14:textId="77777777" w:rsidR="00F35A06" w:rsidRPr="0008388B" w:rsidRDefault="00F35A06" w:rsidP="0008388B">
      <w:pPr>
        <w:spacing w:after="0" w:line="480" w:lineRule="auto"/>
        <w:jc w:val="both"/>
        <w:rPr>
          <w:rFonts w:ascii="Times New Roman" w:hAnsi="Times New Roman" w:cs="Times New Roman"/>
          <w:b/>
          <w:sz w:val="24"/>
          <w:szCs w:val="24"/>
        </w:rPr>
      </w:pPr>
    </w:p>
    <w:p w14:paraId="7E085D4F" w14:textId="77777777" w:rsidR="00F35A06" w:rsidRPr="0008388B" w:rsidRDefault="00F35A06" w:rsidP="0008388B">
      <w:pPr>
        <w:spacing w:after="0" w:line="480" w:lineRule="auto"/>
        <w:ind w:left="-15"/>
        <w:jc w:val="both"/>
        <w:rPr>
          <w:rFonts w:ascii="Times New Roman" w:hAnsi="Times New Roman" w:cs="Times New Roman"/>
          <w:b/>
          <w:sz w:val="24"/>
          <w:szCs w:val="24"/>
        </w:rPr>
      </w:pPr>
    </w:p>
    <w:p w14:paraId="21F09317" w14:textId="77777777" w:rsidR="00246646" w:rsidRPr="0008388B" w:rsidRDefault="00246646" w:rsidP="0008388B">
      <w:pPr>
        <w:spacing w:after="0" w:line="480" w:lineRule="auto"/>
        <w:ind w:left="-15"/>
        <w:jc w:val="both"/>
        <w:rPr>
          <w:rFonts w:ascii="Times New Roman" w:hAnsi="Times New Roman" w:cs="Times New Roman"/>
          <w:b/>
          <w:sz w:val="24"/>
          <w:szCs w:val="24"/>
        </w:rPr>
      </w:pPr>
    </w:p>
    <w:p w14:paraId="2547A8B5" w14:textId="77777777" w:rsidR="00246646" w:rsidRPr="0008388B" w:rsidRDefault="00246646" w:rsidP="0008388B">
      <w:pPr>
        <w:spacing w:after="0" w:line="480" w:lineRule="auto"/>
        <w:ind w:left="-15"/>
        <w:jc w:val="both"/>
        <w:rPr>
          <w:rFonts w:ascii="Times New Roman" w:hAnsi="Times New Roman" w:cs="Times New Roman"/>
          <w:b/>
          <w:sz w:val="24"/>
          <w:szCs w:val="24"/>
        </w:rPr>
      </w:pPr>
    </w:p>
    <w:p w14:paraId="491FE8F1" w14:textId="77777777" w:rsidR="00246646" w:rsidRPr="0008388B" w:rsidRDefault="00246646" w:rsidP="0008388B">
      <w:pPr>
        <w:spacing w:after="0" w:line="480" w:lineRule="auto"/>
        <w:ind w:left="-15"/>
        <w:jc w:val="both"/>
        <w:rPr>
          <w:rFonts w:ascii="Times New Roman" w:hAnsi="Times New Roman" w:cs="Times New Roman"/>
          <w:b/>
          <w:sz w:val="24"/>
          <w:szCs w:val="24"/>
        </w:rPr>
      </w:pPr>
    </w:p>
    <w:p w14:paraId="68384070" w14:textId="77777777" w:rsidR="00F35A06" w:rsidRPr="0008388B" w:rsidRDefault="00F35A06" w:rsidP="0008388B">
      <w:pPr>
        <w:spacing w:after="0" w:line="480" w:lineRule="auto"/>
        <w:jc w:val="both"/>
        <w:rPr>
          <w:rFonts w:ascii="Times New Roman" w:hAnsi="Times New Roman" w:cs="Times New Roman"/>
          <w:sz w:val="24"/>
          <w:szCs w:val="24"/>
        </w:rPr>
      </w:pPr>
    </w:p>
    <w:p w14:paraId="510CEF30"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7840F0DB"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6E64FB64"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330D1281"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178BBD5A"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66EBDB0B"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013F1B6D" w14:textId="77777777" w:rsidR="001F2079" w:rsidRPr="0008388B" w:rsidRDefault="001F2079" w:rsidP="0008388B">
      <w:pPr>
        <w:pStyle w:val="Heading2"/>
        <w:spacing w:before="0" w:after="0" w:line="480" w:lineRule="auto"/>
        <w:rPr>
          <w:rFonts w:eastAsia="Times New Roman" w:cs="Times New Roman"/>
          <w:szCs w:val="24"/>
        </w:rPr>
      </w:pPr>
      <w:bookmarkStart w:id="41" w:name="_Toc182743926"/>
      <w:r w:rsidRPr="0008388B">
        <w:rPr>
          <w:rFonts w:eastAsia="Times New Roman" w:cs="Times New Roman"/>
          <w:szCs w:val="24"/>
        </w:rPr>
        <w:lastRenderedPageBreak/>
        <w:t>CHAPTER FIVE</w:t>
      </w:r>
      <w:bookmarkEnd w:id="41"/>
    </w:p>
    <w:p w14:paraId="6D0BE3AF" w14:textId="77777777" w:rsidR="001F2079" w:rsidRPr="0008388B" w:rsidRDefault="001F2079" w:rsidP="0008388B">
      <w:pPr>
        <w:pStyle w:val="Heading1"/>
        <w:spacing w:before="0" w:after="0" w:line="480" w:lineRule="auto"/>
        <w:jc w:val="both"/>
        <w:rPr>
          <w:rFonts w:eastAsia="Times New Roman" w:cs="Times New Roman"/>
          <w:szCs w:val="24"/>
        </w:rPr>
      </w:pPr>
      <w:bookmarkStart w:id="42" w:name="_Toc182743927"/>
      <w:r w:rsidRPr="0008388B">
        <w:rPr>
          <w:rFonts w:eastAsia="Times New Roman" w:cs="Times New Roman"/>
          <w:szCs w:val="24"/>
        </w:rPr>
        <w:t>5.0 DISCUSSION AND CONCLUSION</w:t>
      </w:r>
      <w:bookmarkEnd w:id="42"/>
    </w:p>
    <w:p w14:paraId="7C2AAE87" w14:textId="77777777" w:rsidR="00260B86" w:rsidRPr="0008388B" w:rsidRDefault="001F2079" w:rsidP="0008388B">
      <w:pPr>
        <w:pStyle w:val="Heading1"/>
        <w:spacing w:before="0" w:after="0" w:line="480" w:lineRule="auto"/>
        <w:jc w:val="both"/>
        <w:rPr>
          <w:rFonts w:eastAsia="Times New Roman" w:cs="Times New Roman"/>
          <w:szCs w:val="24"/>
        </w:rPr>
      </w:pPr>
      <w:bookmarkStart w:id="43" w:name="_Toc182743928"/>
      <w:r w:rsidRPr="0008388B">
        <w:rPr>
          <w:rFonts w:eastAsia="Times New Roman" w:cs="Times New Roman"/>
          <w:szCs w:val="24"/>
        </w:rPr>
        <w:t xml:space="preserve">5.1 </w:t>
      </w:r>
      <w:r w:rsidR="00260B86" w:rsidRPr="0008388B">
        <w:rPr>
          <w:rFonts w:eastAsia="Times New Roman" w:cs="Times New Roman"/>
          <w:szCs w:val="24"/>
        </w:rPr>
        <w:t>Discussion</w:t>
      </w:r>
      <w:bookmarkEnd w:id="43"/>
    </w:p>
    <w:p w14:paraId="0C766350" w14:textId="77777777" w:rsidR="00260B86" w:rsidRPr="0008388B" w:rsidRDefault="00260B8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In this study, the concentration of toxic heavy metals was very low when compared with allowable concentration in the effluents and other studies. Concentrations of some heavy metals in the effluents of pharmaceutical Industries operating in the industrial area </w:t>
      </w:r>
      <w:r w:rsidR="00885AEF" w:rsidRPr="0008388B">
        <w:rPr>
          <w:rFonts w:ascii="Times New Roman" w:hAnsi="Times New Roman" w:cs="Times New Roman"/>
          <w:sz w:val="24"/>
          <w:szCs w:val="24"/>
        </w:rPr>
        <w:t>in Ilorin</w:t>
      </w:r>
      <w:r w:rsidRPr="0008388B">
        <w:rPr>
          <w:rFonts w:ascii="Times New Roman" w:hAnsi="Times New Roman" w:cs="Times New Roman"/>
          <w:sz w:val="24"/>
          <w:szCs w:val="24"/>
        </w:rPr>
        <w:t xml:space="preserve"> were determined using atomic absorption spectrophotometer. The maximum concentration for Pb </w:t>
      </w:r>
      <w:r w:rsidR="00885AEF" w:rsidRPr="0008388B">
        <w:rPr>
          <w:rFonts w:ascii="Times New Roman" w:hAnsi="Times New Roman" w:cs="Times New Roman"/>
          <w:sz w:val="24"/>
          <w:szCs w:val="24"/>
        </w:rPr>
        <w:t>and Cd were found to be 0.001</w:t>
      </w:r>
      <w:r w:rsidRPr="0008388B">
        <w:rPr>
          <w:rFonts w:ascii="Times New Roman" w:hAnsi="Times New Roman" w:cs="Times New Roman"/>
          <w:sz w:val="24"/>
          <w:szCs w:val="24"/>
        </w:rPr>
        <w:t xml:space="preserve"> mg/L </w:t>
      </w:r>
      <w:r w:rsidR="00885AEF" w:rsidRPr="0008388B">
        <w:rPr>
          <w:rFonts w:ascii="Times New Roman" w:hAnsi="Times New Roman" w:cs="Times New Roman"/>
          <w:sz w:val="24"/>
          <w:szCs w:val="24"/>
        </w:rPr>
        <w:t xml:space="preserve">which </w:t>
      </w:r>
      <w:r w:rsidRPr="0008388B">
        <w:rPr>
          <w:rFonts w:ascii="Times New Roman" w:hAnsi="Times New Roman" w:cs="Times New Roman"/>
          <w:sz w:val="24"/>
          <w:szCs w:val="24"/>
        </w:rPr>
        <w:t xml:space="preserve">were found to be </w:t>
      </w:r>
      <w:r w:rsidR="00885AEF" w:rsidRPr="0008388B">
        <w:rPr>
          <w:rFonts w:ascii="Times New Roman" w:hAnsi="Times New Roman" w:cs="Times New Roman"/>
          <w:sz w:val="24"/>
          <w:szCs w:val="24"/>
        </w:rPr>
        <w:t>below</w:t>
      </w:r>
      <w:r w:rsidRPr="0008388B">
        <w:rPr>
          <w:rFonts w:ascii="Times New Roman" w:hAnsi="Times New Roman" w:cs="Times New Roman"/>
          <w:sz w:val="24"/>
          <w:szCs w:val="24"/>
        </w:rPr>
        <w:t xml:space="preserve"> the permissible limit recommended by WHO standards. (</w:t>
      </w:r>
      <w:proofErr w:type="spellStart"/>
      <w:r w:rsidRPr="0008388B">
        <w:rPr>
          <w:rFonts w:ascii="Times New Roman" w:hAnsi="Times New Roman" w:cs="Times New Roman"/>
          <w:sz w:val="24"/>
          <w:szCs w:val="24"/>
        </w:rPr>
        <w:t>Ramola</w:t>
      </w:r>
      <w:proofErr w:type="spellEnd"/>
      <w:r w:rsidRPr="0008388B">
        <w:rPr>
          <w:rFonts w:ascii="Times New Roman" w:hAnsi="Times New Roman" w:cs="Times New Roman"/>
          <w:sz w:val="24"/>
          <w:szCs w:val="24"/>
        </w:rPr>
        <w:t xml:space="preserve"> &amp; Singh</w:t>
      </w:r>
      <w:r w:rsidR="00885AEF" w:rsidRPr="0008388B">
        <w:rPr>
          <w:rFonts w:ascii="Times New Roman" w:hAnsi="Times New Roman" w:cs="Times New Roman"/>
          <w:sz w:val="24"/>
          <w:szCs w:val="24"/>
        </w:rPr>
        <w:t>, 2013)</w:t>
      </w:r>
      <w:r w:rsidRPr="0008388B">
        <w:rPr>
          <w:rFonts w:ascii="Times New Roman" w:hAnsi="Times New Roman" w:cs="Times New Roman"/>
          <w:sz w:val="24"/>
          <w:szCs w:val="24"/>
        </w:rPr>
        <w:t xml:space="preserve">. The overall results highlighted towards the discharge of highly polluted waste water effluent from industries of </w:t>
      </w:r>
      <w:r w:rsidR="00885AEF" w:rsidRPr="0008388B">
        <w:rPr>
          <w:rFonts w:ascii="Times New Roman" w:hAnsi="Times New Roman" w:cs="Times New Roman"/>
          <w:sz w:val="24"/>
          <w:szCs w:val="24"/>
        </w:rPr>
        <w:t>pharmaceuticals in Ilorin.</w:t>
      </w:r>
      <w:r w:rsidRPr="0008388B">
        <w:rPr>
          <w:rFonts w:ascii="Times New Roman" w:hAnsi="Times New Roman" w:cs="Times New Roman"/>
          <w:sz w:val="24"/>
          <w:szCs w:val="24"/>
        </w:rPr>
        <w:t xml:space="preserve"> So these industrial effluents were polluting </w:t>
      </w:r>
      <w:r w:rsidR="000D7E9E" w:rsidRPr="0008388B">
        <w:rPr>
          <w:rFonts w:ascii="Times New Roman" w:hAnsi="Times New Roman" w:cs="Times New Roman"/>
          <w:sz w:val="24"/>
          <w:szCs w:val="24"/>
        </w:rPr>
        <w:t>nearby r</w:t>
      </w:r>
      <w:r w:rsidRPr="0008388B">
        <w:rPr>
          <w:rFonts w:ascii="Times New Roman" w:hAnsi="Times New Roman" w:cs="Times New Roman"/>
          <w:sz w:val="24"/>
          <w:szCs w:val="24"/>
        </w:rPr>
        <w:t>iver thereby affecting the growth of vegetation and aquatic life (</w:t>
      </w:r>
      <w:proofErr w:type="spellStart"/>
      <w:r w:rsidRPr="0008388B">
        <w:rPr>
          <w:rFonts w:ascii="Times New Roman" w:hAnsi="Times New Roman" w:cs="Times New Roman"/>
          <w:sz w:val="24"/>
          <w:szCs w:val="24"/>
        </w:rPr>
        <w:t>Lokhande</w:t>
      </w:r>
      <w:proofErr w:type="spellEnd"/>
      <w:r w:rsidRPr="0008388B">
        <w:rPr>
          <w:rFonts w:ascii="Times New Roman" w:hAnsi="Times New Roman" w:cs="Times New Roman"/>
          <w:sz w:val="24"/>
          <w:szCs w:val="24"/>
        </w:rPr>
        <w:t xml:space="preserve"> </w:t>
      </w:r>
      <w:r w:rsidR="00C76480" w:rsidRPr="0008388B">
        <w:rPr>
          <w:rFonts w:ascii="Times New Roman" w:hAnsi="Times New Roman" w:cs="Times New Roman"/>
          <w:i/>
          <w:sz w:val="24"/>
          <w:szCs w:val="24"/>
        </w:rPr>
        <w:t>et al</w:t>
      </w:r>
      <w:r w:rsidRPr="0008388B">
        <w:rPr>
          <w:rFonts w:ascii="Times New Roman" w:hAnsi="Times New Roman" w:cs="Times New Roman"/>
          <w:sz w:val="24"/>
          <w:szCs w:val="24"/>
        </w:rPr>
        <w:t xml:space="preserve">., 2011). </w:t>
      </w:r>
    </w:p>
    <w:p w14:paraId="34CCA7B0" w14:textId="77777777" w:rsidR="00260B86" w:rsidRPr="0008388B" w:rsidRDefault="00885AEF"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The </w:t>
      </w:r>
      <w:r w:rsidR="00E73409" w:rsidRPr="0008388B">
        <w:rPr>
          <w:rFonts w:ascii="Times New Roman" w:hAnsi="Times New Roman" w:cs="Times New Roman"/>
          <w:sz w:val="24"/>
          <w:szCs w:val="24"/>
        </w:rPr>
        <w:t xml:space="preserve">results obtained were lower than the reported research on </w:t>
      </w:r>
      <w:r w:rsidRPr="0008388B">
        <w:rPr>
          <w:rFonts w:ascii="Times New Roman" w:hAnsi="Times New Roman" w:cs="Times New Roman"/>
          <w:sz w:val="24"/>
          <w:szCs w:val="24"/>
        </w:rPr>
        <w:t>p</w:t>
      </w:r>
      <w:r w:rsidR="00260B86" w:rsidRPr="0008388B">
        <w:rPr>
          <w:rFonts w:ascii="Times New Roman" w:hAnsi="Times New Roman" w:cs="Times New Roman"/>
          <w:sz w:val="24"/>
          <w:szCs w:val="24"/>
        </w:rPr>
        <w:t xml:space="preserve">hysicochemical analysis of waste water effluents discharged from pharmaceutical based industries located along the Dombivali industrial belt of Mumbai, India from June, 2012 to May, 2013 showed that the concentration level of majority of toxic heavy metals like Cu, Cr, Pb, Fe and Zn was maximum of 14.06, 0.57, 0.42, 18.93 and 3.31 ppm respectively in the month of February, while Ni concentration was maximum of 0.43 ppm in the month of June. Minimum of 3.00 ppm of DO was found in the month of February. Level of many toxic heavy metals except Zn and various </w:t>
      </w:r>
      <w:proofErr w:type="spellStart"/>
      <w:r w:rsidR="00260B86" w:rsidRPr="0008388B">
        <w:rPr>
          <w:rFonts w:ascii="Times New Roman" w:hAnsi="Times New Roman" w:cs="Times New Roman"/>
          <w:sz w:val="24"/>
          <w:szCs w:val="24"/>
        </w:rPr>
        <w:t>physico-chemical</w:t>
      </w:r>
      <w:proofErr w:type="spellEnd"/>
      <w:r w:rsidR="00260B86" w:rsidRPr="0008388B">
        <w:rPr>
          <w:rFonts w:ascii="Times New Roman" w:hAnsi="Times New Roman" w:cs="Times New Roman"/>
          <w:sz w:val="24"/>
          <w:szCs w:val="24"/>
        </w:rPr>
        <w:t xml:space="preserve"> parameters were above the tolerable limit set for inland surface water (</w:t>
      </w:r>
      <w:proofErr w:type="spellStart"/>
      <w:r w:rsidR="00260B86" w:rsidRPr="0008388B">
        <w:rPr>
          <w:rFonts w:ascii="Times New Roman" w:hAnsi="Times New Roman" w:cs="Times New Roman"/>
          <w:sz w:val="24"/>
          <w:szCs w:val="24"/>
        </w:rPr>
        <w:t>Singare</w:t>
      </w:r>
      <w:proofErr w:type="spellEnd"/>
      <w:r w:rsidR="00260B86" w:rsidRPr="0008388B">
        <w:rPr>
          <w:rFonts w:ascii="Times New Roman" w:hAnsi="Times New Roman" w:cs="Times New Roman"/>
          <w:sz w:val="24"/>
          <w:szCs w:val="24"/>
        </w:rPr>
        <w:t xml:space="preserve"> and </w:t>
      </w:r>
      <w:proofErr w:type="spellStart"/>
      <w:r w:rsidR="00260B86" w:rsidRPr="0008388B">
        <w:rPr>
          <w:rFonts w:ascii="Times New Roman" w:hAnsi="Times New Roman" w:cs="Times New Roman"/>
          <w:sz w:val="24"/>
          <w:szCs w:val="24"/>
        </w:rPr>
        <w:t>Dhabarde</w:t>
      </w:r>
      <w:proofErr w:type="spellEnd"/>
      <w:r w:rsidR="00260B86" w:rsidRPr="0008388B">
        <w:rPr>
          <w:rFonts w:ascii="Times New Roman" w:hAnsi="Times New Roman" w:cs="Times New Roman"/>
          <w:sz w:val="24"/>
          <w:szCs w:val="24"/>
        </w:rPr>
        <w:t>, 2014).</w:t>
      </w:r>
    </w:p>
    <w:p w14:paraId="2A49EA8C" w14:textId="77777777" w:rsidR="00F35A06" w:rsidRPr="0008388B" w:rsidRDefault="001F2079" w:rsidP="0008388B">
      <w:pPr>
        <w:pStyle w:val="Heading1"/>
        <w:spacing w:before="0" w:after="0" w:line="480" w:lineRule="auto"/>
        <w:jc w:val="both"/>
        <w:rPr>
          <w:rFonts w:eastAsia="Times New Roman" w:cs="Times New Roman"/>
          <w:szCs w:val="24"/>
        </w:rPr>
      </w:pPr>
      <w:bookmarkStart w:id="44" w:name="_Toc182743929"/>
      <w:r w:rsidRPr="0008388B">
        <w:rPr>
          <w:rFonts w:eastAsia="Times New Roman" w:cs="Times New Roman"/>
          <w:szCs w:val="24"/>
        </w:rPr>
        <w:t xml:space="preserve">5.2 </w:t>
      </w:r>
      <w:r w:rsidR="00246646" w:rsidRPr="0008388B">
        <w:rPr>
          <w:rFonts w:eastAsia="Times New Roman" w:cs="Times New Roman"/>
          <w:szCs w:val="24"/>
        </w:rPr>
        <w:t>Conclusion</w:t>
      </w:r>
      <w:bookmarkEnd w:id="44"/>
    </w:p>
    <w:p w14:paraId="70B7CE01" w14:textId="77777777" w:rsidR="008D29F6" w:rsidRPr="0008388B" w:rsidRDefault="008D29F6"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rejection of sewage has a significant impact on the environment and human health. These rejections, coming from various sources such as pharmaceutical industries, often contain </w:t>
      </w:r>
      <w:r w:rsidRPr="0008388B">
        <w:rPr>
          <w:rFonts w:ascii="Times New Roman" w:eastAsia="Times New Roman" w:hAnsi="Times New Roman" w:cs="Times New Roman"/>
          <w:sz w:val="24"/>
          <w:szCs w:val="24"/>
        </w:rPr>
        <w:lastRenderedPageBreak/>
        <w:t xml:space="preserve">potentially dangerous contaminants for human life and human health, also harmful to the environment. Henceforth, effluents released by these industries must undergo treatment to comply with discharge standards. When sewage is discharged into aquatic ecosystems, it can alter water quality, disrupt biological balances, and compromise local biodiversity. Chemical substances found in sewage, such as heavy metals, industrial chemicals, and persistent organic compounds, can accumulate in living organisms, leading to adverse effects on their health and reproduction. </w:t>
      </w:r>
    </w:p>
    <w:p w14:paraId="5666F1B3"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46534B1A"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0474ED94"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14CB0509"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4B8CDB92"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75D05DCE"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55ABAC02"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35F2B274"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3AB4CAEE"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44D9EE8B"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77A11B6A"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7AA5B84D"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429C597C"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0321B91A"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3FC6BFC3"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46B760DA"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040B60D8"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438EE32F" w14:textId="77777777" w:rsidR="00AC2A2C" w:rsidRPr="0008388B" w:rsidRDefault="0008388B" w:rsidP="0008388B">
      <w:pPr>
        <w:pStyle w:val="Heading1"/>
        <w:spacing w:before="0" w:after="0" w:line="480" w:lineRule="auto"/>
        <w:jc w:val="both"/>
        <w:rPr>
          <w:rFonts w:eastAsia="Times New Roman" w:cs="Times New Roman"/>
          <w:szCs w:val="24"/>
        </w:rPr>
      </w:pPr>
      <w:bookmarkStart w:id="45" w:name="_Toc182743930"/>
      <w:r w:rsidRPr="0008388B">
        <w:rPr>
          <w:rFonts w:eastAsia="Times New Roman" w:cs="Times New Roman"/>
          <w:szCs w:val="24"/>
        </w:rPr>
        <w:lastRenderedPageBreak/>
        <w:t>REFERENCES</w:t>
      </w:r>
      <w:bookmarkEnd w:id="45"/>
    </w:p>
    <w:p w14:paraId="5BAE5C1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Abalaka</w:t>
      </w:r>
      <w:proofErr w:type="spellEnd"/>
      <w:r w:rsidRPr="0008388B">
        <w:rPr>
          <w:rFonts w:ascii="Times New Roman" w:eastAsia="Times New Roman" w:hAnsi="Times New Roman" w:cs="Times New Roman"/>
          <w:sz w:val="24"/>
          <w:szCs w:val="24"/>
        </w:rPr>
        <w:t xml:space="preserve"> SE, </w:t>
      </w:r>
      <w:proofErr w:type="spellStart"/>
      <w:r w:rsidRPr="0008388B">
        <w:rPr>
          <w:rFonts w:ascii="Times New Roman" w:eastAsia="Times New Roman" w:hAnsi="Times New Roman" w:cs="Times New Roman"/>
          <w:sz w:val="24"/>
          <w:szCs w:val="24"/>
        </w:rPr>
        <w:t>Enem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Idoko</w:t>
      </w:r>
      <w:proofErr w:type="spellEnd"/>
      <w:r w:rsidRPr="0008388B">
        <w:rPr>
          <w:rFonts w:ascii="Times New Roman" w:eastAsia="Times New Roman" w:hAnsi="Times New Roman" w:cs="Times New Roman"/>
          <w:sz w:val="24"/>
          <w:szCs w:val="24"/>
        </w:rPr>
        <w:t xml:space="preserve"> IS, Sani NA, </w:t>
      </w:r>
      <w:proofErr w:type="spellStart"/>
      <w:r w:rsidRPr="0008388B">
        <w:rPr>
          <w:rFonts w:ascii="Times New Roman" w:eastAsia="Times New Roman" w:hAnsi="Times New Roman" w:cs="Times New Roman"/>
          <w:sz w:val="24"/>
          <w:szCs w:val="24"/>
        </w:rPr>
        <w:t>Tenuche</w:t>
      </w:r>
      <w:proofErr w:type="spellEnd"/>
      <w:r w:rsidRPr="0008388B">
        <w:rPr>
          <w:rFonts w:ascii="Times New Roman" w:eastAsia="Times New Roman" w:hAnsi="Times New Roman" w:cs="Times New Roman"/>
          <w:sz w:val="24"/>
          <w:szCs w:val="24"/>
        </w:rPr>
        <w:t xml:space="preserve"> OZ, </w:t>
      </w:r>
      <w:proofErr w:type="spellStart"/>
      <w:r w:rsidRPr="0008388B">
        <w:rPr>
          <w:rFonts w:ascii="Times New Roman" w:eastAsia="Times New Roman" w:hAnsi="Times New Roman" w:cs="Times New Roman"/>
          <w:sz w:val="24"/>
          <w:szCs w:val="24"/>
        </w:rPr>
        <w:t>Ejeh</w:t>
      </w:r>
      <w:proofErr w:type="spellEnd"/>
      <w:r w:rsidRPr="0008388B">
        <w:rPr>
          <w:rFonts w:ascii="Times New Roman" w:eastAsia="Times New Roman" w:hAnsi="Times New Roman" w:cs="Times New Roman"/>
          <w:sz w:val="24"/>
          <w:szCs w:val="24"/>
        </w:rPr>
        <w:t xml:space="preserve"> SA, </w:t>
      </w:r>
      <w:proofErr w:type="spellStart"/>
      <w:r w:rsidRPr="0008388B">
        <w:rPr>
          <w:rFonts w:ascii="Times New Roman" w:eastAsia="Times New Roman" w:hAnsi="Times New Roman" w:cs="Times New Roman"/>
          <w:sz w:val="24"/>
          <w:szCs w:val="24"/>
        </w:rPr>
        <w:t>Sambo</w:t>
      </w:r>
      <w:proofErr w:type="spellEnd"/>
      <w:r w:rsidRPr="0008388B">
        <w:rPr>
          <w:rFonts w:ascii="Times New Roman" w:eastAsia="Times New Roman" w:hAnsi="Times New Roman" w:cs="Times New Roman"/>
          <w:sz w:val="24"/>
          <w:szCs w:val="24"/>
        </w:rPr>
        <w:t xml:space="preserve"> WK (2020)</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Heavy metals bioaccumulation and health risks with associated histopathological changes in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from the </w:t>
      </w:r>
      <w:proofErr w:type="spellStart"/>
      <w:r w:rsidRPr="0008388B">
        <w:rPr>
          <w:rFonts w:ascii="Times New Roman" w:eastAsia="Times New Roman" w:hAnsi="Times New Roman" w:cs="Times New Roman"/>
          <w:sz w:val="24"/>
          <w:szCs w:val="24"/>
        </w:rPr>
        <w:t>Kado</w:t>
      </w:r>
      <w:proofErr w:type="spellEnd"/>
      <w:r w:rsidRPr="0008388B">
        <w:rPr>
          <w:rFonts w:ascii="Times New Roman" w:eastAsia="Times New Roman" w:hAnsi="Times New Roman" w:cs="Times New Roman"/>
          <w:sz w:val="24"/>
          <w:szCs w:val="24"/>
        </w:rPr>
        <w:t xml:space="preserve"> fi sh market, Abuja, Nigeria. J Health Pollution 10(26):1–12</w:t>
      </w:r>
    </w:p>
    <w:p w14:paraId="4B0EB16C"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Abdu N, </w:t>
      </w:r>
      <w:proofErr w:type="spellStart"/>
      <w:r w:rsidRPr="0008388B">
        <w:rPr>
          <w:rFonts w:ascii="Times New Roman" w:eastAsia="Times New Roman" w:hAnsi="Times New Roman" w:cs="Times New Roman"/>
          <w:sz w:val="24"/>
          <w:szCs w:val="24"/>
        </w:rPr>
        <w:t>Agbenin</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Buerkert</w:t>
      </w:r>
      <w:proofErr w:type="spellEnd"/>
      <w:r w:rsidRPr="0008388B">
        <w:rPr>
          <w:rFonts w:ascii="Times New Roman" w:eastAsia="Times New Roman" w:hAnsi="Times New Roman" w:cs="Times New Roman"/>
          <w:sz w:val="24"/>
          <w:szCs w:val="24"/>
        </w:rPr>
        <w:t xml:space="preserve"> A (2011)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Geochemical assessment, distribution, and dynamics of trace elements in urban agricultural soils under long-term wastewater irrigation in Kano, northern Nigeria. J Plant </w:t>
      </w:r>
      <w:proofErr w:type="spellStart"/>
      <w:r w:rsidRPr="0008388B">
        <w:rPr>
          <w:rFonts w:ascii="Times New Roman" w:eastAsia="Times New Roman" w:hAnsi="Times New Roman" w:cs="Times New Roman"/>
          <w:sz w:val="24"/>
          <w:szCs w:val="24"/>
        </w:rPr>
        <w:t>Nutr</w:t>
      </w:r>
      <w:proofErr w:type="spellEnd"/>
      <w:r w:rsidRPr="0008388B">
        <w:rPr>
          <w:rFonts w:ascii="Times New Roman" w:eastAsia="Times New Roman" w:hAnsi="Times New Roman" w:cs="Times New Roman"/>
          <w:sz w:val="24"/>
          <w:szCs w:val="24"/>
        </w:rPr>
        <w:t xml:space="preserve"> Soil Sci 174(3):447–458. https://10.1002/jpln.201000333</w:t>
      </w:r>
    </w:p>
    <w:p w14:paraId="0DB94D6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Achi</w:t>
      </w:r>
      <w:proofErr w:type="spellEnd"/>
      <w:r w:rsidRPr="0008388B">
        <w:rPr>
          <w:rFonts w:ascii="Times New Roman" w:eastAsia="Times New Roman" w:hAnsi="Times New Roman" w:cs="Times New Roman"/>
          <w:sz w:val="24"/>
          <w:szCs w:val="24"/>
        </w:rPr>
        <w:t xml:space="preserve"> CG, </w:t>
      </w:r>
      <w:proofErr w:type="spellStart"/>
      <w:r w:rsidRPr="0008388B">
        <w:rPr>
          <w:rFonts w:ascii="Times New Roman" w:eastAsia="Times New Roman" w:hAnsi="Times New Roman" w:cs="Times New Roman"/>
          <w:sz w:val="24"/>
          <w:szCs w:val="24"/>
        </w:rPr>
        <w:t>Omoniyi</w:t>
      </w:r>
      <w:proofErr w:type="spellEnd"/>
      <w:r w:rsidRPr="0008388B">
        <w:rPr>
          <w:rFonts w:ascii="Times New Roman" w:eastAsia="Times New Roman" w:hAnsi="Times New Roman" w:cs="Times New Roman"/>
          <w:sz w:val="24"/>
          <w:szCs w:val="24"/>
        </w:rPr>
        <w:t xml:space="preserve"> AM, Coker AO (2021)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Distribution of Selected Toxic Elements in Water Phases of River </w:t>
      </w:r>
      <w:proofErr w:type="spellStart"/>
      <w:r w:rsidRPr="0008388B">
        <w:rPr>
          <w:rFonts w:ascii="Times New Roman" w:eastAsia="Times New Roman" w:hAnsi="Times New Roman" w:cs="Times New Roman"/>
          <w:sz w:val="24"/>
          <w:szCs w:val="24"/>
        </w:rPr>
        <w:t>Ogbere</w:t>
      </w:r>
      <w:proofErr w:type="spellEnd"/>
      <w:r w:rsidRPr="0008388B">
        <w:rPr>
          <w:rFonts w:ascii="Times New Roman" w:eastAsia="Times New Roman" w:hAnsi="Times New Roman" w:cs="Times New Roman"/>
          <w:sz w:val="24"/>
          <w:szCs w:val="24"/>
        </w:rPr>
        <w:t xml:space="preserve">, Ibadan, Nigeria. J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12:429–437. https://doi.org/10.4236/jep.2021.127026 Qual Manage 65–87. https://10.1002/tqem </w:t>
      </w:r>
    </w:p>
    <w:p w14:paraId="18DA779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FM,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AY (2015)</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Evaluation of trace metals and physical properties of Nigerian crude oil saturate fraction. Pet Sci </w:t>
      </w:r>
      <w:proofErr w:type="spellStart"/>
      <w:r w:rsidRPr="0008388B">
        <w:rPr>
          <w:rFonts w:ascii="Times New Roman" w:eastAsia="Times New Roman" w:hAnsi="Times New Roman" w:cs="Times New Roman"/>
          <w:sz w:val="24"/>
          <w:szCs w:val="24"/>
        </w:rPr>
        <w:t>Technol</w:t>
      </w:r>
      <w:proofErr w:type="spellEnd"/>
      <w:r w:rsidRPr="0008388B">
        <w:rPr>
          <w:rFonts w:ascii="Times New Roman" w:eastAsia="Times New Roman" w:hAnsi="Times New Roman" w:cs="Times New Roman"/>
          <w:sz w:val="24"/>
          <w:szCs w:val="24"/>
        </w:rPr>
        <w:t xml:space="preserve"> 33(12):1322–1330. https://10.1080/10916466.2015.1065277 </w:t>
      </w:r>
    </w:p>
    <w:p w14:paraId="102A2D7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FM, Ore OT (2020) EDXRF analysis and risks assessment of potentially toxic elements in sand fraction (tailing) of Nigerian oil sands. Energy </w:t>
      </w:r>
      <w:proofErr w:type="spellStart"/>
      <w:r w:rsidRPr="0008388B">
        <w:rPr>
          <w:rFonts w:ascii="Times New Roman" w:eastAsia="Times New Roman" w:hAnsi="Times New Roman" w:cs="Times New Roman"/>
          <w:sz w:val="24"/>
          <w:szCs w:val="24"/>
        </w:rPr>
        <w:t>Ecol</w:t>
      </w:r>
      <w:proofErr w:type="spellEnd"/>
      <w:r w:rsidRPr="0008388B">
        <w:rPr>
          <w:rFonts w:ascii="Times New Roman" w:eastAsia="Times New Roman" w:hAnsi="Times New Roman" w:cs="Times New Roman"/>
          <w:sz w:val="24"/>
          <w:szCs w:val="24"/>
        </w:rPr>
        <w:t xml:space="preserve"> Environ 1–13. https://doi.org/10.1007/s40974-020-00175-1 </w:t>
      </w:r>
    </w:p>
    <w:p w14:paraId="3D1F6A7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Adekola</w:t>
      </w:r>
      <w:proofErr w:type="spellEnd"/>
      <w:r w:rsidRPr="0008388B">
        <w:rPr>
          <w:rFonts w:ascii="Times New Roman" w:eastAsia="Times New Roman" w:hAnsi="Times New Roman" w:cs="Times New Roman"/>
          <w:sz w:val="24"/>
          <w:szCs w:val="24"/>
        </w:rPr>
        <w:t xml:space="preserve"> FA,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OO, </w:t>
      </w:r>
      <w:proofErr w:type="spellStart"/>
      <w:r w:rsidRPr="0008388B">
        <w:rPr>
          <w:rFonts w:ascii="Times New Roman" w:eastAsia="Times New Roman" w:hAnsi="Times New Roman" w:cs="Times New Roman"/>
          <w:sz w:val="24"/>
          <w:szCs w:val="24"/>
        </w:rPr>
        <w:t>Olaleye</w:t>
      </w:r>
      <w:proofErr w:type="spellEnd"/>
      <w:r w:rsidRPr="0008388B">
        <w:rPr>
          <w:rFonts w:ascii="Times New Roman" w:eastAsia="Times New Roman" w:hAnsi="Times New Roman" w:cs="Times New Roman"/>
          <w:sz w:val="24"/>
          <w:szCs w:val="24"/>
        </w:rPr>
        <w:t xml:space="preserve"> GA (2001)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Comparative study of the age and location dependence of some heavy metals in hair of residents from two cities in Nigeria. Bioscience Res </w:t>
      </w:r>
      <w:proofErr w:type="spellStart"/>
      <w:r w:rsidRPr="0008388B">
        <w:rPr>
          <w:rFonts w:ascii="Times New Roman" w:eastAsia="Times New Roman" w:hAnsi="Times New Roman" w:cs="Times New Roman"/>
          <w:sz w:val="24"/>
          <w:szCs w:val="24"/>
        </w:rPr>
        <w:t>Commun</w:t>
      </w:r>
      <w:proofErr w:type="spellEnd"/>
      <w:r w:rsidRPr="0008388B">
        <w:rPr>
          <w:rFonts w:ascii="Times New Roman" w:eastAsia="Times New Roman" w:hAnsi="Times New Roman" w:cs="Times New Roman"/>
          <w:sz w:val="24"/>
          <w:szCs w:val="24"/>
        </w:rPr>
        <w:t xml:space="preserve"> 13(2):101–105 </w:t>
      </w:r>
    </w:p>
    <w:p w14:paraId="7943A26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Adeyemi</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ZO (2021) Concentrations and health risk assessment of industrial heavy metals pollution in groundwater in Ogun state. Nigeria Sci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11:1–11. https://doi.org/10.1016/j.sciaf.2020.e00666 </w:t>
      </w:r>
    </w:p>
    <w:p w14:paraId="32BA477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Aduwo</w:t>
      </w:r>
      <w:proofErr w:type="spellEnd"/>
      <w:r w:rsidRPr="0008388B">
        <w:rPr>
          <w:rFonts w:ascii="Times New Roman" w:eastAsia="Times New Roman" w:hAnsi="Times New Roman" w:cs="Times New Roman"/>
          <w:sz w:val="24"/>
          <w:szCs w:val="24"/>
        </w:rPr>
        <w:t xml:space="preserve"> AI,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IF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The heavy metals/trace elements contents of sediments from </w:t>
      </w:r>
      <w:proofErr w:type="spellStart"/>
      <w:r w:rsidRPr="0008388B">
        <w:rPr>
          <w:rFonts w:ascii="Times New Roman" w:eastAsia="Times New Roman" w:hAnsi="Times New Roman" w:cs="Times New Roman"/>
          <w:sz w:val="24"/>
          <w:szCs w:val="24"/>
        </w:rPr>
        <w:t>Owalla</w:t>
      </w:r>
      <w:proofErr w:type="spellEnd"/>
      <w:r w:rsidRPr="0008388B">
        <w:rPr>
          <w:rFonts w:ascii="Times New Roman" w:eastAsia="Times New Roman" w:hAnsi="Times New Roman" w:cs="Times New Roman"/>
          <w:sz w:val="24"/>
          <w:szCs w:val="24"/>
        </w:rPr>
        <w:t xml:space="preserve"> Reservoir, </w:t>
      </w:r>
      <w:proofErr w:type="spellStart"/>
      <w:r w:rsidRPr="0008388B">
        <w:rPr>
          <w:rFonts w:ascii="Times New Roman" w:eastAsia="Times New Roman" w:hAnsi="Times New Roman" w:cs="Times New Roman"/>
          <w:sz w:val="24"/>
          <w:szCs w:val="24"/>
        </w:rPr>
        <w:t>Osun</w:t>
      </w:r>
      <w:proofErr w:type="spellEnd"/>
      <w:r w:rsidRPr="0008388B">
        <w:rPr>
          <w:rFonts w:ascii="Times New Roman" w:eastAsia="Times New Roman" w:hAnsi="Times New Roman" w:cs="Times New Roman"/>
          <w:sz w:val="24"/>
          <w:szCs w:val="24"/>
        </w:rPr>
        <w:t xml:space="preserve"> State, Southwest Nigeria. </w:t>
      </w:r>
      <w:proofErr w:type="spellStart"/>
      <w:r w:rsidRPr="0008388B">
        <w:rPr>
          <w:rFonts w:ascii="Times New Roman" w:eastAsia="Times New Roman" w:hAnsi="Times New Roman" w:cs="Times New Roman"/>
          <w:sz w:val="24"/>
          <w:szCs w:val="24"/>
        </w:rPr>
        <w:t>Adv</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Oceanogr</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Limnol</w:t>
      </w:r>
      <w:proofErr w:type="spellEnd"/>
      <w:r w:rsidRPr="0008388B">
        <w:rPr>
          <w:rFonts w:ascii="Times New Roman" w:eastAsia="Times New Roman" w:hAnsi="Times New Roman" w:cs="Times New Roman"/>
          <w:sz w:val="24"/>
          <w:szCs w:val="24"/>
        </w:rPr>
        <w:t xml:space="preserve"> 9(2):68–78. https://10.4081/aiol.2018.7576 </w:t>
      </w:r>
    </w:p>
    <w:p w14:paraId="2F53CE2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Afolayan</w:t>
      </w:r>
      <w:proofErr w:type="spellEnd"/>
      <w:r w:rsidRPr="0008388B">
        <w:rPr>
          <w:rFonts w:ascii="Times New Roman" w:eastAsia="Times New Roman" w:hAnsi="Times New Roman" w:cs="Times New Roman"/>
          <w:sz w:val="24"/>
          <w:szCs w:val="24"/>
        </w:rPr>
        <w:t xml:space="preserve"> AO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Accumulation of heavy metals from battery waste in topsoil, surface water, and garden grown maize at </w:t>
      </w:r>
      <w:proofErr w:type="spellStart"/>
      <w:r w:rsidRPr="0008388B">
        <w:rPr>
          <w:rFonts w:ascii="Times New Roman" w:eastAsia="Times New Roman" w:hAnsi="Times New Roman" w:cs="Times New Roman"/>
          <w:sz w:val="24"/>
          <w:szCs w:val="24"/>
        </w:rPr>
        <w:t>Omilende</w:t>
      </w:r>
      <w:proofErr w:type="spellEnd"/>
      <w:r w:rsidRPr="0008388B">
        <w:rPr>
          <w:rFonts w:ascii="Times New Roman" w:eastAsia="Times New Roman" w:hAnsi="Times New Roman" w:cs="Times New Roman"/>
          <w:sz w:val="24"/>
          <w:szCs w:val="24"/>
        </w:rPr>
        <w:t xml:space="preserve"> area, </w:t>
      </w:r>
      <w:proofErr w:type="spellStart"/>
      <w:r w:rsidRPr="0008388B">
        <w:rPr>
          <w:rFonts w:ascii="Times New Roman" w:eastAsia="Times New Roman" w:hAnsi="Times New Roman" w:cs="Times New Roman"/>
          <w:sz w:val="24"/>
          <w:szCs w:val="24"/>
        </w:rPr>
        <w:t>Olodo</w:t>
      </w:r>
      <w:proofErr w:type="spellEnd"/>
      <w:r w:rsidRPr="0008388B">
        <w:rPr>
          <w:rFonts w:ascii="Times New Roman" w:eastAsia="Times New Roman" w:hAnsi="Times New Roman" w:cs="Times New Roman"/>
          <w:sz w:val="24"/>
          <w:szCs w:val="24"/>
        </w:rPr>
        <w:t xml:space="preserve">, Nigeria. Global Challenges 1700090:1–12. https://10.1002/gch2.201700090 </w:t>
      </w:r>
    </w:p>
    <w:p w14:paraId="3D19BEE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AO, </w:t>
      </w:r>
      <w:proofErr w:type="spellStart"/>
      <w:r w:rsidRPr="0008388B">
        <w:rPr>
          <w:rFonts w:ascii="Times New Roman" w:eastAsia="Times New Roman" w:hAnsi="Times New Roman" w:cs="Times New Roman"/>
          <w:sz w:val="24"/>
          <w:szCs w:val="24"/>
        </w:rPr>
        <w:t>Izah</w:t>
      </w:r>
      <w:proofErr w:type="spellEnd"/>
      <w:r w:rsidRPr="0008388B">
        <w:rPr>
          <w:rFonts w:ascii="Times New Roman" w:eastAsia="Times New Roman" w:hAnsi="Times New Roman" w:cs="Times New Roman"/>
          <w:sz w:val="24"/>
          <w:szCs w:val="24"/>
        </w:rPr>
        <w:t xml:space="preserve"> SC (2019)</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pH variation, mineral composition and selected trace metal concentration in some liquid herbal products sold in Nigeria. Int J Res Stud </w:t>
      </w:r>
      <w:proofErr w:type="spellStart"/>
      <w:r w:rsidRPr="0008388B">
        <w:rPr>
          <w:rFonts w:ascii="Times New Roman" w:eastAsia="Times New Roman" w:hAnsi="Times New Roman" w:cs="Times New Roman"/>
          <w:sz w:val="24"/>
          <w:szCs w:val="24"/>
        </w:rPr>
        <w:t>Biosci</w:t>
      </w:r>
      <w:proofErr w:type="spellEnd"/>
      <w:r w:rsidRPr="0008388B">
        <w:rPr>
          <w:rFonts w:ascii="Times New Roman" w:eastAsia="Times New Roman" w:hAnsi="Times New Roman" w:cs="Times New Roman"/>
          <w:sz w:val="24"/>
          <w:szCs w:val="24"/>
        </w:rPr>
        <w:t xml:space="preserve"> 7(1):1–8. http://dx.doi.org/10.20431/2349-0365.0701001 </w:t>
      </w:r>
    </w:p>
    <w:p w14:paraId="1FBCCDD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AO, </w:t>
      </w:r>
      <w:proofErr w:type="spellStart"/>
      <w:r w:rsidRPr="0008388B">
        <w:rPr>
          <w:rFonts w:ascii="Times New Roman" w:eastAsia="Times New Roman" w:hAnsi="Times New Roman" w:cs="Times New Roman"/>
          <w:sz w:val="24"/>
          <w:szCs w:val="24"/>
        </w:rPr>
        <w:t>Ogbuta</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Izah</w:t>
      </w:r>
      <w:proofErr w:type="spellEnd"/>
      <w:r w:rsidRPr="0008388B">
        <w:rPr>
          <w:rFonts w:ascii="Times New Roman" w:eastAsia="Times New Roman" w:hAnsi="Times New Roman" w:cs="Times New Roman"/>
          <w:sz w:val="24"/>
          <w:szCs w:val="24"/>
        </w:rPr>
        <w:t xml:space="preserve"> SC (2020) Selected heavy metals in sediment of Taylor creek due to anthropogenic activities in the Niger Delta region of Nigeria: geochemical spreading and evaluation of environmental risk.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Int J 4(2):67–80 </w:t>
      </w:r>
    </w:p>
    <w:p w14:paraId="2930FCC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Idowu GA (2012) Levels of heavy metals in leafy vegetables grown around waste dumpsites in </w:t>
      </w:r>
      <w:proofErr w:type="spellStart"/>
      <w:r w:rsidRPr="0008388B">
        <w:rPr>
          <w:rFonts w:ascii="Times New Roman" w:eastAsia="Times New Roman" w:hAnsi="Times New Roman" w:cs="Times New Roman"/>
          <w:sz w:val="24"/>
          <w:szCs w:val="24"/>
        </w:rPr>
        <w:t>Akure</w:t>
      </w:r>
      <w:proofErr w:type="spellEnd"/>
      <w:r w:rsidRPr="0008388B">
        <w:rPr>
          <w:rFonts w:ascii="Times New Roman" w:eastAsia="Times New Roman" w:hAnsi="Times New Roman" w:cs="Times New Roman"/>
          <w:sz w:val="24"/>
          <w:szCs w:val="24"/>
        </w:rPr>
        <w:t xml:space="preserve">, south-western Nigeria. FUTA J Res Sci 8(2):27–35 </w:t>
      </w:r>
    </w:p>
    <w:p w14:paraId="575F4CE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w:t>
      </w:r>
      <w:proofErr w:type="spellStart"/>
      <w:r w:rsidRPr="0008388B">
        <w:rPr>
          <w:rFonts w:ascii="Times New Roman" w:eastAsia="Times New Roman" w:hAnsi="Times New Roman" w:cs="Times New Roman"/>
          <w:sz w:val="24"/>
          <w:szCs w:val="24"/>
        </w:rPr>
        <w:t>Oguntuase</w:t>
      </w:r>
      <w:proofErr w:type="spellEnd"/>
      <w:r w:rsidRPr="0008388B">
        <w:rPr>
          <w:rFonts w:ascii="Times New Roman" w:eastAsia="Times New Roman" w:hAnsi="Times New Roman" w:cs="Times New Roman"/>
          <w:sz w:val="24"/>
          <w:szCs w:val="24"/>
        </w:rPr>
        <w:t xml:space="preserve"> AA, Idowu GA (2010) Investigation on speciation and pollution index of heavy metals in River Ala sediment, </w:t>
      </w:r>
      <w:proofErr w:type="spellStart"/>
      <w:r w:rsidRPr="0008388B">
        <w:rPr>
          <w:rFonts w:ascii="Times New Roman" w:eastAsia="Times New Roman" w:hAnsi="Times New Roman" w:cs="Times New Roman"/>
          <w:sz w:val="24"/>
          <w:szCs w:val="24"/>
        </w:rPr>
        <w:t>Akure</w:t>
      </w:r>
      <w:proofErr w:type="spellEnd"/>
      <w:r w:rsidRPr="0008388B">
        <w:rPr>
          <w:rFonts w:ascii="Times New Roman" w:eastAsia="Times New Roman" w:hAnsi="Times New Roman" w:cs="Times New Roman"/>
          <w:sz w:val="24"/>
          <w:szCs w:val="24"/>
        </w:rPr>
        <w:t xml:space="preserve">, Nigeria. Int J </w:t>
      </w:r>
      <w:proofErr w:type="spellStart"/>
      <w:r w:rsidRPr="0008388B">
        <w:rPr>
          <w:rFonts w:ascii="Times New Roman" w:eastAsia="Times New Roman" w:hAnsi="Times New Roman" w:cs="Times New Roman"/>
          <w:sz w:val="24"/>
          <w:szCs w:val="24"/>
        </w:rPr>
        <w:t>Biol</w:t>
      </w:r>
      <w:proofErr w:type="spellEnd"/>
      <w:r w:rsidRPr="0008388B">
        <w:rPr>
          <w:rFonts w:ascii="Times New Roman" w:eastAsia="Times New Roman" w:hAnsi="Times New Roman" w:cs="Times New Roman"/>
          <w:sz w:val="24"/>
          <w:szCs w:val="24"/>
        </w:rPr>
        <w:t xml:space="preserve"> Chem Sci 4(6):2348–2359 </w:t>
      </w:r>
    </w:p>
    <w:p w14:paraId="7E16A44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w:t>
      </w:r>
      <w:proofErr w:type="spellStart"/>
      <w:r w:rsidRPr="0008388B">
        <w:rPr>
          <w:rFonts w:ascii="Times New Roman" w:eastAsia="Times New Roman" w:hAnsi="Times New Roman" w:cs="Times New Roman"/>
          <w:sz w:val="24"/>
          <w:szCs w:val="24"/>
        </w:rPr>
        <w:t>Oladele</w:t>
      </w:r>
      <w:proofErr w:type="spellEnd"/>
      <w:r w:rsidRPr="0008388B">
        <w:rPr>
          <w:rFonts w:ascii="Times New Roman" w:eastAsia="Times New Roman" w:hAnsi="Times New Roman" w:cs="Times New Roman"/>
          <w:sz w:val="24"/>
          <w:szCs w:val="24"/>
        </w:rPr>
        <w:t xml:space="preserve"> MF, </w:t>
      </w:r>
      <w:proofErr w:type="spellStart"/>
      <w:r w:rsidRPr="0008388B">
        <w:rPr>
          <w:rFonts w:ascii="Times New Roman" w:eastAsia="Times New Roman" w:hAnsi="Times New Roman" w:cs="Times New Roman"/>
          <w:sz w:val="24"/>
          <w:szCs w:val="24"/>
        </w:rPr>
        <w:t>Adelodun</w:t>
      </w:r>
      <w:proofErr w:type="spellEnd"/>
      <w:r w:rsidRPr="0008388B">
        <w:rPr>
          <w:rFonts w:ascii="Times New Roman" w:eastAsia="Times New Roman" w:hAnsi="Times New Roman" w:cs="Times New Roman"/>
          <w:sz w:val="24"/>
          <w:szCs w:val="24"/>
        </w:rPr>
        <w:t xml:space="preserve"> AA, Idowu GA (2020)</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Speciation and bioavailability studies of toxic metals in the alluvial soil of </w:t>
      </w:r>
      <w:proofErr w:type="spellStart"/>
      <w:r w:rsidRPr="0008388B">
        <w:rPr>
          <w:rFonts w:ascii="Times New Roman" w:eastAsia="Times New Roman" w:hAnsi="Times New Roman" w:cs="Times New Roman"/>
          <w:sz w:val="24"/>
          <w:szCs w:val="24"/>
        </w:rPr>
        <w:t>Onukun</w:t>
      </w:r>
      <w:proofErr w:type="spellEnd"/>
      <w:r w:rsidRPr="0008388B">
        <w:rPr>
          <w:rFonts w:ascii="Times New Roman" w:eastAsia="Times New Roman" w:hAnsi="Times New Roman" w:cs="Times New Roman"/>
          <w:sz w:val="24"/>
          <w:szCs w:val="24"/>
        </w:rPr>
        <w:t xml:space="preserve"> River fl </w:t>
      </w:r>
      <w:proofErr w:type="spellStart"/>
      <w:r w:rsidRPr="0008388B">
        <w:rPr>
          <w:rFonts w:ascii="Times New Roman" w:eastAsia="Times New Roman" w:hAnsi="Times New Roman" w:cs="Times New Roman"/>
          <w:sz w:val="24"/>
          <w:szCs w:val="24"/>
        </w:rPr>
        <w:t>oodplain</w:t>
      </w:r>
      <w:proofErr w:type="spellEnd"/>
      <w:r w:rsidRPr="0008388B">
        <w:rPr>
          <w:rFonts w:ascii="Times New Roman" w:eastAsia="Times New Roman" w:hAnsi="Times New Roman" w:cs="Times New Roman"/>
          <w:sz w:val="24"/>
          <w:szCs w:val="24"/>
        </w:rPr>
        <w:t xml:space="preserve"> in </w:t>
      </w:r>
      <w:proofErr w:type="spellStart"/>
      <w:r w:rsidRPr="0008388B">
        <w:rPr>
          <w:rFonts w:ascii="Times New Roman" w:eastAsia="Times New Roman" w:hAnsi="Times New Roman" w:cs="Times New Roman"/>
          <w:sz w:val="24"/>
          <w:szCs w:val="24"/>
        </w:rPr>
        <w:t>Okitipupa</w:t>
      </w:r>
      <w:proofErr w:type="spellEnd"/>
      <w:r w:rsidRPr="0008388B">
        <w:rPr>
          <w:rFonts w:ascii="Times New Roman" w:eastAsia="Times New Roman" w:hAnsi="Times New Roman" w:cs="Times New Roman"/>
          <w:sz w:val="24"/>
          <w:szCs w:val="24"/>
        </w:rPr>
        <w:t xml:space="preserve">, South-western Nigeria. Environ Qual Manage 1–13. https://10.1002/tqem.21720 </w:t>
      </w:r>
    </w:p>
    <w:p w14:paraId="45A9B1AE"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Akan JC, </w:t>
      </w:r>
      <w:proofErr w:type="spellStart"/>
      <w:r w:rsidRPr="0008388B">
        <w:rPr>
          <w:rFonts w:ascii="Times New Roman" w:eastAsia="Times New Roman" w:hAnsi="Times New Roman" w:cs="Times New Roman"/>
          <w:sz w:val="24"/>
          <w:szCs w:val="24"/>
        </w:rPr>
        <w:t>Sodipo</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Liman</w:t>
      </w:r>
      <w:proofErr w:type="spellEnd"/>
      <w:r w:rsidRPr="0008388B">
        <w:rPr>
          <w:rFonts w:ascii="Times New Roman" w:eastAsia="Times New Roman" w:hAnsi="Times New Roman" w:cs="Times New Roman"/>
          <w:sz w:val="24"/>
          <w:szCs w:val="24"/>
        </w:rPr>
        <w:t xml:space="preserve"> Y, </w:t>
      </w:r>
      <w:proofErr w:type="spellStart"/>
      <w:r w:rsidRPr="0008388B">
        <w:rPr>
          <w:rFonts w:ascii="Times New Roman" w:eastAsia="Times New Roman" w:hAnsi="Times New Roman" w:cs="Times New Roman"/>
          <w:sz w:val="24"/>
          <w:szCs w:val="24"/>
        </w:rPr>
        <w:t>Chellube</w:t>
      </w:r>
      <w:proofErr w:type="spellEnd"/>
      <w:r w:rsidRPr="0008388B">
        <w:rPr>
          <w:rFonts w:ascii="Times New Roman" w:eastAsia="Times New Roman" w:hAnsi="Times New Roman" w:cs="Times New Roman"/>
          <w:sz w:val="24"/>
          <w:szCs w:val="24"/>
        </w:rPr>
        <w:t xml:space="preserve"> ZM (2014) Determination of Heavy Metals in Blood, Urine and Water Samples by Inductively Coupled Plasma Atomic Emission </w:t>
      </w:r>
      <w:r w:rsidRPr="0008388B">
        <w:rPr>
          <w:rFonts w:ascii="Times New Roman" w:eastAsia="Times New Roman" w:hAnsi="Times New Roman" w:cs="Times New Roman"/>
          <w:sz w:val="24"/>
          <w:szCs w:val="24"/>
        </w:rPr>
        <w:lastRenderedPageBreak/>
        <w:t xml:space="preserve">Spectrophotometer and Fluoride Using Ion-Selective Electrode January 2014. J Anal Bioanalytical Techniques 5(6):1000217. https://DOI:10.4172/2155-9872 </w:t>
      </w:r>
    </w:p>
    <w:p w14:paraId="1A12315C"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Onyeike</w:t>
      </w:r>
      <w:proofErr w:type="spellEnd"/>
      <w:r w:rsidRPr="0008388B">
        <w:rPr>
          <w:rFonts w:ascii="Times New Roman" w:eastAsia="Times New Roman" w:hAnsi="Times New Roman" w:cs="Times New Roman"/>
          <w:sz w:val="24"/>
          <w:szCs w:val="24"/>
        </w:rPr>
        <w:t xml:space="preserve"> EN, </w:t>
      </w:r>
      <w:proofErr w:type="spellStart"/>
      <w:r w:rsidRPr="0008388B">
        <w:rPr>
          <w:rFonts w:ascii="Times New Roman" w:eastAsia="Times New Roman" w:hAnsi="Times New Roman" w:cs="Times New Roman"/>
          <w:sz w:val="24"/>
          <w:szCs w:val="24"/>
        </w:rPr>
        <w:t>Ifemeje</w:t>
      </w:r>
      <w:proofErr w:type="spellEnd"/>
      <w:r w:rsidRPr="0008388B">
        <w:rPr>
          <w:rFonts w:ascii="Times New Roman" w:eastAsia="Times New Roman" w:hAnsi="Times New Roman" w:cs="Times New Roman"/>
          <w:sz w:val="24"/>
          <w:szCs w:val="24"/>
        </w:rPr>
        <w:t xml:space="preserve"> JC (2006)</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Trace metal levels in raw and heat processed Nigerian staple foods from oil producing areas of Rivers and </w:t>
      </w:r>
      <w:proofErr w:type="spellStart"/>
      <w:r w:rsidRPr="0008388B">
        <w:rPr>
          <w:rFonts w:ascii="Times New Roman" w:eastAsia="Times New Roman" w:hAnsi="Times New Roman" w:cs="Times New Roman"/>
          <w:sz w:val="24"/>
          <w:szCs w:val="24"/>
        </w:rPr>
        <w:t>Bayelsa</w:t>
      </w:r>
      <w:proofErr w:type="spellEnd"/>
      <w:r w:rsidRPr="0008388B">
        <w:rPr>
          <w:rFonts w:ascii="Times New Roman" w:eastAsia="Times New Roman" w:hAnsi="Times New Roman" w:cs="Times New Roman"/>
          <w:sz w:val="24"/>
          <w:szCs w:val="24"/>
        </w:rPr>
        <w:t xml:space="preserve"> states.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Sci Environ 10(2):23–27</w:t>
      </w:r>
    </w:p>
    <w:p w14:paraId="46FC656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Allah, K.L., </w:t>
      </w:r>
      <w:proofErr w:type="spellStart"/>
      <w:r w:rsidRPr="0008388B">
        <w:rPr>
          <w:rFonts w:ascii="Times New Roman" w:eastAsia="Times New Roman" w:hAnsi="Times New Roman" w:cs="Times New Roman"/>
          <w:sz w:val="24"/>
          <w:szCs w:val="24"/>
        </w:rPr>
        <w:t>Kashif</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Khurshid</w:t>
      </w:r>
      <w:proofErr w:type="spellEnd"/>
      <w:r w:rsidRPr="0008388B">
        <w:rPr>
          <w:rFonts w:ascii="Times New Roman" w:eastAsia="Times New Roman" w:hAnsi="Times New Roman" w:cs="Times New Roman"/>
          <w:sz w:val="24"/>
          <w:szCs w:val="24"/>
        </w:rPr>
        <w:t xml:space="preserve">, M., </w:t>
      </w:r>
      <w:proofErr w:type="spellStart"/>
      <w:r w:rsidRPr="0008388B">
        <w:rPr>
          <w:rFonts w:ascii="Times New Roman" w:eastAsia="Times New Roman" w:hAnsi="Times New Roman" w:cs="Times New Roman"/>
          <w:sz w:val="24"/>
          <w:szCs w:val="24"/>
        </w:rPr>
        <w:t>Arif</w:t>
      </w:r>
      <w:proofErr w:type="spellEnd"/>
      <w:r w:rsidRPr="0008388B">
        <w:rPr>
          <w:rFonts w:ascii="Times New Roman" w:eastAsia="Times New Roman" w:hAnsi="Times New Roman" w:cs="Times New Roman"/>
          <w:sz w:val="24"/>
          <w:szCs w:val="24"/>
        </w:rPr>
        <w:t xml:space="preserve">, M.S. and </w:t>
      </w:r>
      <w:proofErr w:type="spellStart"/>
      <w:r w:rsidRPr="0008388B">
        <w:rPr>
          <w:rFonts w:ascii="Times New Roman" w:eastAsia="Times New Roman" w:hAnsi="Times New Roman" w:cs="Times New Roman"/>
          <w:sz w:val="24"/>
          <w:szCs w:val="24"/>
        </w:rPr>
        <w:t>Ranjha</w:t>
      </w:r>
      <w:proofErr w:type="spellEnd"/>
      <w:r w:rsidRPr="0008388B">
        <w:rPr>
          <w:rFonts w:ascii="Times New Roman" w:eastAsia="Times New Roman" w:hAnsi="Times New Roman" w:cs="Times New Roman"/>
          <w:sz w:val="24"/>
          <w:szCs w:val="24"/>
        </w:rPr>
        <w:t>, A.M., 2006. Accumulation of heavy metals in soil and rice plant (</w:t>
      </w:r>
      <w:proofErr w:type="spellStart"/>
      <w:r w:rsidRPr="0008388B">
        <w:rPr>
          <w:rFonts w:ascii="Times New Roman" w:eastAsia="Times New Roman" w:hAnsi="Times New Roman" w:cs="Times New Roman"/>
          <w:sz w:val="24"/>
          <w:szCs w:val="24"/>
        </w:rPr>
        <w:t>Oryza</w:t>
      </w:r>
      <w:proofErr w:type="spellEnd"/>
      <w:r w:rsidRPr="0008388B">
        <w:rPr>
          <w:rFonts w:ascii="Times New Roman" w:eastAsia="Times New Roman" w:hAnsi="Times New Roman" w:cs="Times New Roman"/>
          <w:sz w:val="24"/>
          <w:szCs w:val="24"/>
        </w:rPr>
        <w:t xml:space="preserve"> sativa L.) irrigated with industrial effluents. Inter. J. Agric. Biol. 8, pp 391-393.</w:t>
      </w:r>
    </w:p>
    <w:p w14:paraId="5BCABEC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WU, Ana GREE, Williams AB, </w:t>
      </w:r>
      <w:proofErr w:type="spellStart"/>
      <w:r w:rsidRPr="0008388B">
        <w:rPr>
          <w:rFonts w:ascii="Times New Roman" w:eastAsia="Times New Roman" w:hAnsi="Times New Roman" w:cs="Times New Roman"/>
          <w:sz w:val="24"/>
          <w:szCs w:val="24"/>
        </w:rPr>
        <w:t>Fred-Ahmadu</w:t>
      </w:r>
      <w:proofErr w:type="spellEnd"/>
      <w:r w:rsidRPr="0008388B">
        <w:rPr>
          <w:rFonts w:ascii="Times New Roman" w:eastAsia="Times New Roman" w:hAnsi="Times New Roman" w:cs="Times New Roman"/>
          <w:sz w:val="24"/>
          <w:szCs w:val="24"/>
        </w:rPr>
        <w:t xml:space="preserve"> OH, Benson NU (2017)</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Chemical speciation and health risk assessment of fi ne particulate bound trace metals emitted from Ota industrial estate, Nigeria. Earth and Environmental Science 68:1–7. </w:t>
      </w:r>
      <w:hyperlink r:id="rId75" w:history="1">
        <w:r w:rsidRPr="0008388B">
          <w:rPr>
            <w:rStyle w:val="Hyperlink"/>
            <w:rFonts w:ascii="Times New Roman" w:eastAsia="Times New Roman" w:hAnsi="Times New Roman" w:cs="Times New Roman"/>
            <w:color w:val="auto"/>
            <w:sz w:val="24"/>
            <w:szCs w:val="24"/>
            <w:u w:val="none"/>
          </w:rPr>
          <w:t>https://10.1088/1755-1315/68/1/012005</w:t>
        </w:r>
      </w:hyperlink>
    </w:p>
    <w:p w14:paraId="0C052E56"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(2017)</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The evaluation of heavy metal load in benthic sediment using some pollution indices in </w:t>
      </w:r>
      <w:proofErr w:type="spellStart"/>
      <w:r w:rsidRPr="0008388B">
        <w:rPr>
          <w:rFonts w:ascii="Times New Roman" w:eastAsia="Times New Roman" w:hAnsi="Times New Roman" w:cs="Times New Roman"/>
          <w:sz w:val="24"/>
          <w:szCs w:val="24"/>
        </w:rPr>
        <w:t>Ossiomo</w:t>
      </w:r>
      <w:proofErr w:type="spellEnd"/>
      <w:r w:rsidRPr="0008388B">
        <w:rPr>
          <w:rFonts w:ascii="Times New Roman" w:eastAsia="Times New Roman" w:hAnsi="Times New Roman" w:cs="Times New Roman"/>
          <w:sz w:val="24"/>
          <w:szCs w:val="24"/>
        </w:rPr>
        <w:t xml:space="preserve"> River, Benin city, Nigeria. FUNAI J Sci </w:t>
      </w:r>
      <w:proofErr w:type="spellStart"/>
      <w:r w:rsidRPr="0008388B">
        <w:rPr>
          <w:rFonts w:ascii="Times New Roman" w:eastAsia="Times New Roman" w:hAnsi="Times New Roman" w:cs="Times New Roman"/>
          <w:sz w:val="24"/>
          <w:szCs w:val="24"/>
        </w:rPr>
        <w:t>Technol</w:t>
      </w:r>
      <w:proofErr w:type="spellEnd"/>
      <w:r w:rsidRPr="0008388B">
        <w:rPr>
          <w:rFonts w:ascii="Times New Roman" w:eastAsia="Times New Roman" w:hAnsi="Times New Roman" w:cs="Times New Roman"/>
          <w:sz w:val="24"/>
          <w:szCs w:val="24"/>
        </w:rPr>
        <w:t xml:space="preserve"> 3(2):103–119 </w:t>
      </w:r>
    </w:p>
    <w:p w14:paraId="3DCF5782"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Trace metal residues in a tropical watercourse sediment in Nigeria: Health risk implications. Earth and Environmental Science 210:1–18. https://10.1088/1755-1315/210/1/012005 </w:t>
      </w:r>
    </w:p>
    <w:p w14:paraId="565CEDE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AOAC. (Association of official Analytical Chemist)(2005).</w:t>
      </w:r>
      <w:r w:rsidR="00EC6781" w:rsidRPr="0008388B">
        <w:rPr>
          <w:rFonts w:ascii="Times New Roman" w:eastAsia="Times New Roman" w:hAnsi="Times New Roman" w:cs="Times New Roman"/>
          <w:sz w:val="24"/>
          <w:szCs w:val="24"/>
        </w:rPr>
        <w:t xml:space="preserve"> </w:t>
      </w:r>
      <w:r w:rsidRPr="0008388B">
        <w:rPr>
          <w:rFonts w:ascii="Times New Roman" w:eastAsia="Times New Roman" w:hAnsi="Times New Roman" w:cs="Times New Roman"/>
          <w:sz w:val="24"/>
          <w:szCs w:val="24"/>
        </w:rPr>
        <w:t xml:space="preserve">Official method of Analysis of the Association of Analytical chemists international, 18th edition. GATHERSBURG, MD U.S.A Official methods, 2005.08. </w:t>
      </w:r>
    </w:p>
    <w:p w14:paraId="461F319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Asamudo</w:t>
      </w:r>
      <w:proofErr w:type="spellEnd"/>
      <w:r w:rsidRPr="0008388B">
        <w:rPr>
          <w:rFonts w:ascii="Times New Roman" w:eastAsia="Times New Roman" w:hAnsi="Times New Roman" w:cs="Times New Roman"/>
          <w:sz w:val="24"/>
          <w:szCs w:val="24"/>
        </w:rPr>
        <w:t xml:space="preserve">, N. U., </w:t>
      </w:r>
      <w:proofErr w:type="spellStart"/>
      <w:r w:rsidRPr="0008388B">
        <w:rPr>
          <w:rFonts w:ascii="Times New Roman" w:eastAsia="Times New Roman" w:hAnsi="Times New Roman" w:cs="Times New Roman"/>
          <w:sz w:val="24"/>
          <w:szCs w:val="24"/>
        </w:rPr>
        <w:t>Daba</w:t>
      </w:r>
      <w:proofErr w:type="spellEnd"/>
      <w:r w:rsidRPr="0008388B">
        <w:rPr>
          <w:rFonts w:ascii="Times New Roman" w:eastAsia="Times New Roman" w:hAnsi="Times New Roman" w:cs="Times New Roman"/>
          <w:sz w:val="24"/>
          <w:szCs w:val="24"/>
        </w:rPr>
        <w:t xml:space="preserve">. A.S. and </w:t>
      </w:r>
      <w:proofErr w:type="spellStart"/>
      <w:r w:rsidRPr="0008388B">
        <w:rPr>
          <w:rFonts w:ascii="Times New Roman" w:eastAsia="Times New Roman" w:hAnsi="Times New Roman" w:cs="Times New Roman"/>
          <w:sz w:val="24"/>
          <w:szCs w:val="24"/>
        </w:rPr>
        <w:t>Ezeronye</w:t>
      </w:r>
      <w:proofErr w:type="spellEnd"/>
      <w:r w:rsidRPr="0008388B">
        <w:rPr>
          <w:rFonts w:ascii="Times New Roman" w:eastAsia="Times New Roman" w:hAnsi="Times New Roman" w:cs="Times New Roman"/>
          <w:sz w:val="24"/>
          <w:szCs w:val="24"/>
        </w:rPr>
        <w:t xml:space="preserve">, O.U., 2005. Bioremediation of textile effluent using </w:t>
      </w:r>
      <w:proofErr w:type="spellStart"/>
      <w:r w:rsidRPr="0008388B">
        <w:rPr>
          <w:rFonts w:ascii="Times New Roman" w:eastAsia="Times New Roman" w:hAnsi="Times New Roman" w:cs="Times New Roman"/>
          <w:sz w:val="24"/>
          <w:szCs w:val="24"/>
        </w:rPr>
        <w:t>Phanerochaete</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chrysosporium</w:t>
      </w:r>
      <w:proofErr w:type="spellEnd"/>
      <w:r w:rsidRPr="0008388B">
        <w:rPr>
          <w:rFonts w:ascii="Times New Roman" w:eastAsia="Times New Roman" w:hAnsi="Times New Roman" w:cs="Times New Roman"/>
          <w:sz w:val="24"/>
          <w:szCs w:val="24"/>
        </w:rPr>
        <w:t xml:space="preserve">. African J. </w:t>
      </w:r>
      <w:proofErr w:type="spellStart"/>
      <w:r w:rsidRPr="0008388B">
        <w:rPr>
          <w:rFonts w:ascii="Times New Roman" w:eastAsia="Times New Roman" w:hAnsi="Times New Roman" w:cs="Times New Roman"/>
          <w:sz w:val="24"/>
          <w:szCs w:val="24"/>
        </w:rPr>
        <w:t>Biotechnol</w:t>
      </w:r>
      <w:proofErr w:type="spellEnd"/>
      <w:r w:rsidRPr="0008388B">
        <w:rPr>
          <w:rFonts w:ascii="Times New Roman" w:eastAsia="Times New Roman" w:hAnsi="Times New Roman" w:cs="Times New Roman"/>
          <w:sz w:val="24"/>
          <w:szCs w:val="24"/>
        </w:rPr>
        <w:t>. 4, pp 1548-1553.</w:t>
      </w:r>
    </w:p>
    <w:p w14:paraId="35BE986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Ayua</w:t>
      </w:r>
      <w:proofErr w:type="spellEnd"/>
      <w:r w:rsidRPr="0008388B">
        <w:rPr>
          <w:rFonts w:ascii="Times New Roman" w:eastAsia="Times New Roman" w:hAnsi="Times New Roman" w:cs="Times New Roman"/>
          <w:sz w:val="24"/>
          <w:szCs w:val="24"/>
        </w:rPr>
        <w:t xml:space="preserve"> TJ, </w:t>
      </w:r>
      <w:proofErr w:type="spellStart"/>
      <w:r w:rsidRPr="0008388B">
        <w:rPr>
          <w:rFonts w:ascii="Times New Roman" w:eastAsia="Times New Roman" w:hAnsi="Times New Roman" w:cs="Times New Roman"/>
          <w:sz w:val="24"/>
          <w:szCs w:val="24"/>
        </w:rPr>
        <w:t>Tyovenda</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Sombo</w:t>
      </w:r>
      <w:proofErr w:type="spellEnd"/>
      <w:r w:rsidRPr="0008388B">
        <w:rPr>
          <w:rFonts w:ascii="Times New Roman" w:eastAsia="Times New Roman" w:hAnsi="Times New Roman" w:cs="Times New Roman"/>
          <w:sz w:val="24"/>
          <w:szCs w:val="24"/>
        </w:rPr>
        <w:t xml:space="preserve"> T, </w:t>
      </w:r>
      <w:proofErr w:type="spellStart"/>
      <w:r w:rsidRPr="0008388B">
        <w:rPr>
          <w:rFonts w:ascii="Times New Roman" w:eastAsia="Times New Roman" w:hAnsi="Times New Roman" w:cs="Times New Roman"/>
          <w:sz w:val="24"/>
          <w:szCs w:val="24"/>
        </w:rPr>
        <w:t>Tikyaa</w:t>
      </w:r>
      <w:proofErr w:type="spellEnd"/>
      <w:r w:rsidRPr="0008388B">
        <w:rPr>
          <w:rFonts w:ascii="Times New Roman" w:eastAsia="Times New Roman" w:hAnsi="Times New Roman" w:cs="Times New Roman"/>
          <w:sz w:val="24"/>
          <w:szCs w:val="24"/>
        </w:rPr>
        <w:t xml:space="preserve"> EV, </w:t>
      </w:r>
      <w:proofErr w:type="spellStart"/>
      <w:r w:rsidRPr="0008388B">
        <w:rPr>
          <w:rFonts w:ascii="Times New Roman" w:eastAsia="Times New Roman" w:hAnsi="Times New Roman" w:cs="Times New Roman"/>
          <w:sz w:val="24"/>
          <w:szCs w:val="24"/>
        </w:rPr>
        <w:t>Igbawua</w:t>
      </w:r>
      <w:proofErr w:type="spellEnd"/>
      <w:r w:rsidRPr="0008388B">
        <w:rPr>
          <w:rFonts w:ascii="Times New Roman" w:eastAsia="Times New Roman" w:hAnsi="Times New Roman" w:cs="Times New Roman"/>
          <w:sz w:val="24"/>
          <w:szCs w:val="24"/>
        </w:rPr>
        <w:t xml:space="preserve"> T (2020) Fine Particulate Matter and Heavy Metals Pollution Status in Ambient Air of Some Selected Industrial Sites in Northern Nigeria. J Geoscience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8(8):1–13. https://doi.org/10.4236/gep.2020.88001 </w:t>
      </w:r>
    </w:p>
    <w:p w14:paraId="6BE91E0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Azi</w:t>
      </w:r>
      <w:proofErr w:type="spellEnd"/>
      <w:r w:rsidRPr="0008388B">
        <w:rPr>
          <w:rFonts w:ascii="Times New Roman" w:eastAsia="Times New Roman" w:hAnsi="Times New Roman" w:cs="Times New Roman"/>
          <w:sz w:val="24"/>
          <w:szCs w:val="24"/>
        </w:rPr>
        <w:t xml:space="preserve"> F, </w:t>
      </w:r>
      <w:proofErr w:type="spellStart"/>
      <w:r w:rsidRPr="0008388B">
        <w:rPr>
          <w:rFonts w:ascii="Times New Roman" w:eastAsia="Times New Roman" w:hAnsi="Times New Roman" w:cs="Times New Roman"/>
          <w:sz w:val="24"/>
          <w:szCs w:val="24"/>
        </w:rPr>
        <w:t>Odo</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Okorie</w:t>
      </w:r>
      <w:proofErr w:type="spellEnd"/>
      <w:r w:rsidRPr="0008388B">
        <w:rPr>
          <w:rFonts w:ascii="Times New Roman" w:eastAsia="Times New Roman" w:hAnsi="Times New Roman" w:cs="Times New Roman"/>
          <w:sz w:val="24"/>
          <w:szCs w:val="24"/>
        </w:rPr>
        <w:t xml:space="preserve"> AP, </w:t>
      </w:r>
      <w:proofErr w:type="spellStart"/>
      <w:r w:rsidRPr="0008388B">
        <w:rPr>
          <w:rFonts w:ascii="Times New Roman" w:eastAsia="Times New Roman" w:hAnsi="Times New Roman" w:cs="Times New Roman"/>
          <w:sz w:val="24"/>
          <w:szCs w:val="24"/>
        </w:rPr>
        <w:t>Njoku</w:t>
      </w:r>
      <w:proofErr w:type="spellEnd"/>
      <w:r w:rsidRPr="0008388B">
        <w:rPr>
          <w:rFonts w:ascii="Times New Roman" w:eastAsia="Times New Roman" w:hAnsi="Times New Roman" w:cs="Times New Roman"/>
          <w:sz w:val="24"/>
          <w:szCs w:val="24"/>
        </w:rPr>
        <w:t xml:space="preserve"> HA, </w:t>
      </w:r>
      <w:proofErr w:type="spellStart"/>
      <w:r w:rsidRPr="0008388B">
        <w:rPr>
          <w:rFonts w:ascii="Times New Roman" w:eastAsia="Times New Roman" w:hAnsi="Times New Roman" w:cs="Times New Roman"/>
          <w:sz w:val="24"/>
          <w:szCs w:val="24"/>
        </w:rPr>
        <w:t>Nwobasi</w:t>
      </w:r>
      <w:proofErr w:type="spellEnd"/>
      <w:r w:rsidRPr="0008388B">
        <w:rPr>
          <w:rFonts w:ascii="Times New Roman" w:eastAsia="Times New Roman" w:hAnsi="Times New Roman" w:cs="Times New Roman"/>
          <w:sz w:val="24"/>
          <w:szCs w:val="24"/>
        </w:rPr>
        <w:t xml:space="preserve"> VN, David E, </w:t>
      </w:r>
      <w:proofErr w:type="spellStart"/>
      <w:r w:rsidRPr="0008388B">
        <w:rPr>
          <w:rFonts w:ascii="Times New Roman" w:eastAsia="Times New Roman" w:hAnsi="Times New Roman" w:cs="Times New Roman"/>
          <w:sz w:val="24"/>
          <w:szCs w:val="24"/>
        </w:rPr>
        <w:t>Onu</w:t>
      </w:r>
      <w:proofErr w:type="spellEnd"/>
      <w:r w:rsidRPr="0008388B">
        <w:rPr>
          <w:rFonts w:ascii="Times New Roman" w:eastAsia="Times New Roman" w:hAnsi="Times New Roman" w:cs="Times New Roman"/>
          <w:sz w:val="24"/>
          <w:szCs w:val="24"/>
        </w:rPr>
        <w:t xml:space="preserve"> TC (2018) Heavy metal and microbial safety assessment of raw and cooked pumpkin and </w:t>
      </w:r>
      <w:proofErr w:type="spellStart"/>
      <w:r w:rsidRPr="0008388B">
        <w:rPr>
          <w:rFonts w:ascii="Times New Roman" w:eastAsia="Times New Roman" w:hAnsi="Times New Roman" w:cs="Times New Roman"/>
          <w:i/>
          <w:iCs/>
          <w:sz w:val="24"/>
          <w:szCs w:val="24"/>
        </w:rPr>
        <w:t>Amaranthus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viridis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leaves grown in </w:t>
      </w:r>
      <w:proofErr w:type="spellStart"/>
      <w:r w:rsidRPr="0008388B">
        <w:rPr>
          <w:rFonts w:ascii="Times New Roman" w:eastAsia="Times New Roman" w:hAnsi="Times New Roman" w:cs="Times New Roman"/>
          <w:sz w:val="24"/>
          <w:szCs w:val="24"/>
        </w:rPr>
        <w:t>Abakaliki</w:t>
      </w:r>
      <w:proofErr w:type="spellEnd"/>
      <w:r w:rsidRPr="0008388B">
        <w:rPr>
          <w:rFonts w:ascii="Times New Roman" w:eastAsia="Times New Roman" w:hAnsi="Times New Roman" w:cs="Times New Roman"/>
          <w:sz w:val="24"/>
          <w:szCs w:val="24"/>
        </w:rPr>
        <w:t>, Nigeria. Food Science and Nutrition 6(6): 1537–1544. https://10.1002/fsn3.739</w:t>
      </w:r>
    </w:p>
    <w:p w14:paraId="6932BDE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Bishnoi</w:t>
      </w:r>
      <w:proofErr w:type="spellEnd"/>
      <w:r w:rsidRPr="0008388B">
        <w:rPr>
          <w:rFonts w:ascii="Times New Roman" w:eastAsia="Times New Roman" w:hAnsi="Times New Roman" w:cs="Times New Roman"/>
          <w:sz w:val="24"/>
          <w:szCs w:val="24"/>
        </w:rPr>
        <w:t xml:space="preserve"> ,M., Arora, S. , 2007. Potable ground water quality in some villages of Haryana, India: focus on fluoride. Journal of Environmental Biology 28, pp 291-294.</w:t>
      </w:r>
    </w:p>
    <w:p w14:paraId="5AAB1C7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Cappuccino, J.C. and Sherman, N., 1992. Microbiology: A Laboratory Manual, New York, USA, pp 125–179.</w:t>
      </w:r>
    </w:p>
    <w:p w14:paraId="716F856C"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Chinedu</w:t>
      </w:r>
      <w:proofErr w:type="spellEnd"/>
      <w:r w:rsidRPr="0008388B">
        <w:rPr>
          <w:rFonts w:ascii="Times New Roman" w:eastAsia="Times New Roman" w:hAnsi="Times New Roman" w:cs="Times New Roman"/>
          <w:sz w:val="24"/>
          <w:szCs w:val="24"/>
        </w:rPr>
        <w:t xml:space="preserve"> E, </w:t>
      </w:r>
      <w:proofErr w:type="spellStart"/>
      <w:r w:rsidRPr="0008388B">
        <w:rPr>
          <w:rFonts w:ascii="Times New Roman" w:eastAsia="Times New Roman" w:hAnsi="Times New Roman" w:cs="Times New Roman"/>
          <w:sz w:val="24"/>
          <w:szCs w:val="24"/>
        </w:rPr>
        <w:t>Chukwuemeka</w:t>
      </w:r>
      <w:proofErr w:type="spellEnd"/>
      <w:r w:rsidRPr="0008388B">
        <w:rPr>
          <w:rFonts w:ascii="Times New Roman" w:eastAsia="Times New Roman" w:hAnsi="Times New Roman" w:cs="Times New Roman"/>
          <w:sz w:val="24"/>
          <w:szCs w:val="24"/>
        </w:rPr>
        <w:t xml:space="preserve"> CK (2018) Oil Spillage and Heavy Metals Toxicity Risk in the Niger Delta. Nigeria J Health Pollution 8(19):180905</w:t>
      </w:r>
    </w:p>
    <w:p w14:paraId="5E5E870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Dubey, S. and Dixit ,D., 2012. CIBTech Journal of Pharmaceutical Sciences, 1 (2-3) , pp 24-27.</w:t>
      </w:r>
    </w:p>
    <w:p w14:paraId="6B6F0F0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Ebong</w:t>
      </w:r>
      <w:proofErr w:type="spellEnd"/>
      <w:r w:rsidRPr="0008388B">
        <w:rPr>
          <w:rFonts w:ascii="Times New Roman" w:eastAsia="Times New Roman" w:hAnsi="Times New Roman" w:cs="Times New Roman"/>
          <w:sz w:val="24"/>
          <w:szCs w:val="24"/>
        </w:rPr>
        <w:t xml:space="preserve"> GA, Dan EU, </w:t>
      </w:r>
      <w:proofErr w:type="spellStart"/>
      <w:r w:rsidRPr="0008388B">
        <w:rPr>
          <w:rFonts w:ascii="Times New Roman" w:eastAsia="Times New Roman" w:hAnsi="Times New Roman" w:cs="Times New Roman"/>
          <w:sz w:val="24"/>
          <w:szCs w:val="24"/>
        </w:rPr>
        <w:t>Inam</w:t>
      </w:r>
      <w:proofErr w:type="spellEnd"/>
      <w:r w:rsidRPr="0008388B">
        <w:rPr>
          <w:rFonts w:ascii="Times New Roman" w:eastAsia="Times New Roman" w:hAnsi="Times New Roman" w:cs="Times New Roman"/>
          <w:sz w:val="24"/>
          <w:szCs w:val="24"/>
        </w:rPr>
        <w:t xml:space="preserve"> E, </w:t>
      </w:r>
      <w:proofErr w:type="spellStart"/>
      <w:r w:rsidRPr="0008388B">
        <w:rPr>
          <w:rFonts w:ascii="Times New Roman" w:eastAsia="Times New Roman" w:hAnsi="Times New Roman" w:cs="Times New Roman"/>
          <w:sz w:val="24"/>
          <w:szCs w:val="24"/>
        </w:rPr>
        <w:t>Offi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ong</w:t>
      </w:r>
      <w:proofErr w:type="spellEnd"/>
      <w:r w:rsidRPr="0008388B">
        <w:rPr>
          <w:rFonts w:ascii="Times New Roman" w:eastAsia="Times New Roman" w:hAnsi="Times New Roman" w:cs="Times New Roman"/>
          <w:sz w:val="24"/>
          <w:szCs w:val="24"/>
        </w:rPr>
        <w:t xml:space="preserve"> NO (2019) Total concentration, speciation, and source identification and associated health implications of trace metals in </w:t>
      </w:r>
      <w:proofErr w:type="spellStart"/>
      <w:r w:rsidRPr="0008388B">
        <w:rPr>
          <w:rFonts w:ascii="Times New Roman" w:eastAsia="Times New Roman" w:hAnsi="Times New Roman" w:cs="Times New Roman"/>
          <w:sz w:val="24"/>
          <w:szCs w:val="24"/>
        </w:rPr>
        <w:t>Lemna</w:t>
      </w:r>
      <w:proofErr w:type="spellEnd"/>
      <w:r w:rsidRPr="0008388B">
        <w:rPr>
          <w:rFonts w:ascii="Times New Roman" w:eastAsia="Times New Roman" w:hAnsi="Times New Roman" w:cs="Times New Roman"/>
          <w:sz w:val="24"/>
          <w:szCs w:val="24"/>
        </w:rPr>
        <w:t xml:space="preserve"> dumpsite soil, </w:t>
      </w:r>
      <w:proofErr w:type="spellStart"/>
      <w:r w:rsidRPr="0008388B">
        <w:rPr>
          <w:rFonts w:ascii="Times New Roman" w:eastAsia="Times New Roman" w:hAnsi="Times New Roman" w:cs="Times New Roman"/>
          <w:sz w:val="24"/>
          <w:szCs w:val="24"/>
        </w:rPr>
        <w:t>Calabar</w:t>
      </w:r>
      <w:proofErr w:type="spellEnd"/>
      <w:r w:rsidRPr="0008388B">
        <w:rPr>
          <w:rFonts w:ascii="Times New Roman" w:eastAsia="Times New Roman" w:hAnsi="Times New Roman" w:cs="Times New Roman"/>
          <w:sz w:val="24"/>
          <w:szCs w:val="24"/>
        </w:rPr>
        <w:t xml:space="preserve">, </w:t>
      </w:r>
    </w:p>
    <w:p w14:paraId="1EA15B1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EEA, (2001). European Environment Agency. Copenhagen, Denmark. "Indicator: Biochemical oxygen demand in rivers.</w:t>
      </w:r>
    </w:p>
    <w:p w14:paraId="2F2F3986"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Ekere</w:t>
      </w:r>
      <w:proofErr w:type="spellEnd"/>
      <w:r w:rsidRPr="0008388B">
        <w:rPr>
          <w:rFonts w:ascii="Times New Roman" w:eastAsia="Times New Roman" w:hAnsi="Times New Roman" w:cs="Times New Roman"/>
          <w:sz w:val="24"/>
          <w:szCs w:val="24"/>
        </w:rPr>
        <w:t xml:space="preserve"> NR, </w:t>
      </w:r>
      <w:proofErr w:type="spellStart"/>
      <w:r w:rsidRPr="0008388B">
        <w:rPr>
          <w:rFonts w:ascii="Times New Roman" w:eastAsia="Times New Roman" w:hAnsi="Times New Roman" w:cs="Times New Roman"/>
          <w:sz w:val="24"/>
          <w:szCs w:val="24"/>
        </w:rPr>
        <w:t>Ihediora</w:t>
      </w:r>
      <w:proofErr w:type="spellEnd"/>
      <w:r w:rsidRPr="0008388B">
        <w:rPr>
          <w:rFonts w:ascii="Times New Roman" w:eastAsia="Times New Roman" w:hAnsi="Times New Roman" w:cs="Times New Roman"/>
          <w:sz w:val="24"/>
          <w:szCs w:val="24"/>
        </w:rPr>
        <w:t xml:space="preserve"> JN, </w:t>
      </w:r>
      <w:proofErr w:type="spellStart"/>
      <w:r w:rsidRPr="0008388B">
        <w:rPr>
          <w:rFonts w:ascii="Times New Roman" w:eastAsia="Times New Roman" w:hAnsi="Times New Roman" w:cs="Times New Roman"/>
          <w:sz w:val="24"/>
          <w:szCs w:val="24"/>
        </w:rPr>
        <w:t>Eze</w:t>
      </w:r>
      <w:proofErr w:type="spellEnd"/>
      <w:r w:rsidRPr="0008388B">
        <w:rPr>
          <w:rFonts w:ascii="Times New Roman" w:eastAsia="Times New Roman" w:hAnsi="Times New Roman" w:cs="Times New Roman"/>
          <w:sz w:val="24"/>
          <w:szCs w:val="24"/>
        </w:rPr>
        <w:t xml:space="preserve"> IS, </w:t>
      </w:r>
      <w:proofErr w:type="spellStart"/>
      <w:r w:rsidRPr="0008388B">
        <w:rPr>
          <w:rFonts w:ascii="Times New Roman" w:eastAsia="Times New Roman" w:hAnsi="Times New Roman" w:cs="Times New Roman"/>
          <w:sz w:val="24"/>
          <w:szCs w:val="24"/>
        </w:rPr>
        <w:t>Agbazue</w:t>
      </w:r>
      <w:proofErr w:type="spellEnd"/>
      <w:r w:rsidRPr="0008388B">
        <w:rPr>
          <w:rFonts w:ascii="Times New Roman" w:eastAsia="Times New Roman" w:hAnsi="Times New Roman" w:cs="Times New Roman"/>
          <w:sz w:val="24"/>
          <w:szCs w:val="24"/>
        </w:rPr>
        <w:t xml:space="preserve"> VE (2014) Health risk assessment in relation to heavy metals in water sources in rural regions of south east, Nigeria. Int J </w:t>
      </w:r>
      <w:proofErr w:type="spellStart"/>
      <w:r w:rsidRPr="0008388B">
        <w:rPr>
          <w:rFonts w:ascii="Times New Roman" w:eastAsia="Times New Roman" w:hAnsi="Times New Roman" w:cs="Times New Roman"/>
          <w:sz w:val="24"/>
          <w:szCs w:val="24"/>
        </w:rPr>
        <w:t>Phys</w:t>
      </w:r>
      <w:proofErr w:type="spellEnd"/>
      <w:r w:rsidRPr="0008388B">
        <w:rPr>
          <w:rFonts w:ascii="Times New Roman" w:eastAsia="Times New Roman" w:hAnsi="Times New Roman" w:cs="Times New Roman"/>
          <w:sz w:val="24"/>
          <w:szCs w:val="24"/>
        </w:rPr>
        <w:t xml:space="preserve"> Sci 9(6):109–116. https://10.5897/IJPS2014.4125</w:t>
      </w:r>
    </w:p>
    <w:p w14:paraId="41BE92C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El-Nashar</w:t>
      </w:r>
      <w:proofErr w:type="spellEnd"/>
      <w:r w:rsidRPr="0008388B">
        <w:rPr>
          <w:rFonts w:ascii="Times New Roman" w:eastAsia="Times New Roman" w:hAnsi="Times New Roman" w:cs="Times New Roman"/>
          <w:sz w:val="24"/>
          <w:szCs w:val="24"/>
        </w:rPr>
        <w:t>, B.M. , 1998. Use of treated waste effluents for irrigation. Annals of Agric. Sci. 36, pp 1311-1323.</w:t>
      </w:r>
    </w:p>
    <w:p w14:paraId="4712F3D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xml:space="preserve"> OC (2021) Health effects of selected trace elements in hairdressing cosmetics on hairdressers in Enugu, Nigeria. Sci Rep 11:20352. https://doi.org/10.1038/s41598-021-00022-1 </w:t>
      </w:r>
    </w:p>
    <w:p w14:paraId="3D20E3A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Enuneku</w:t>
      </w:r>
      <w:proofErr w:type="spellEnd"/>
      <w:r w:rsidRPr="0008388B">
        <w:rPr>
          <w:rFonts w:ascii="Times New Roman" w:eastAsia="Times New Roman" w:hAnsi="Times New Roman" w:cs="Times New Roman"/>
          <w:sz w:val="24"/>
          <w:szCs w:val="24"/>
        </w:rPr>
        <w:t xml:space="preserve"> AA, Mohammed OP, </w:t>
      </w:r>
      <w:proofErr w:type="spellStart"/>
      <w:r w:rsidRPr="0008388B">
        <w:rPr>
          <w:rFonts w:ascii="Times New Roman" w:eastAsia="Times New Roman" w:hAnsi="Times New Roman" w:cs="Times New Roman"/>
          <w:sz w:val="24"/>
          <w:szCs w:val="24"/>
        </w:rPr>
        <w:t>Asemota</w:t>
      </w:r>
      <w:proofErr w:type="spellEnd"/>
      <w:r w:rsidRPr="0008388B">
        <w:rPr>
          <w:rFonts w:ascii="Times New Roman" w:eastAsia="Times New Roman" w:hAnsi="Times New Roman" w:cs="Times New Roman"/>
          <w:sz w:val="24"/>
          <w:szCs w:val="24"/>
        </w:rPr>
        <w:t xml:space="preserve"> OC, </w:t>
      </w: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OA (2018) Evaluation of health risk concerns of trace metals in borehole water proximal to dumpsites in Benin City, Nigeria.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Sci Environ Manage 22(9):1421–1425. https://dx.doi.org/10.4314/jasem.v22i9.10 </w:t>
      </w:r>
    </w:p>
    <w:p w14:paraId="31CB77FB"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Eze</w:t>
      </w:r>
      <w:proofErr w:type="spellEnd"/>
      <w:r w:rsidRPr="0008388B">
        <w:rPr>
          <w:rFonts w:ascii="Times New Roman" w:eastAsia="Times New Roman" w:hAnsi="Times New Roman" w:cs="Times New Roman"/>
          <w:sz w:val="24"/>
          <w:szCs w:val="24"/>
        </w:rPr>
        <w:t xml:space="preserve"> VC, </w:t>
      </w:r>
      <w:proofErr w:type="spellStart"/>
      <w:r w:rsidRPr="0008388B">
        <w:rPr>
          <w:rFonts w:ascii="Times New Roman" w:eastAsia="Times New Roman" w:hAnsi="Times New Roman" w:cs="Times New Roman"/>
          <w:sz w:val="24"/>
          <w:szCs w:val="24"/>
        </w:rPr>
        <w:t>Onwukeme</w:t>
      </w:r>
      <w:proofErr w:type="spellEnd"/>
      <w:r w:rsidRPr="0008388B">
        <w:rPr>
          <w:rFonts w:ascii="Times New Roman" w:eastAsia="Times New Roman" w:hAnsi="Times New Roman" w:cs="Times New Roman"/>
          <w:sz w:val="24"/>
          <w:szCs w:val="24"/>
        </w:rPr>
        <w:t xml:space="preserve"> V, </w:t>
      </w:r>
      <w:proofErr w:type="spellStart"/>
      <w:r w:rsidRPr="0008388B">
        <w:rPr>
          <w:rFonts w:ascii="Times New Roman" w:eastAsia="Times New Roman" w:hAnsi="Times New Roman" w:cs="Times New Roman"/>
          <w:sz w:val="24"/>
          <w:szCs w:val="24"/>
        </w:rPr>
        <w:t>Enyoh</w:t>
      </w:r>
      <w:proofErr w:type="spellEnd"/>
      <w:r w:rsidRPr="0008388B">
        <w:rPr>
          <w:rFonts w:ascii="Times New Roman" w:eastAsia="Times New Roman" w:hAnsi="Times New Roman" w:cs="Times New Roman"/>
          <w:sz w:val="24"/>
          <w:szCs w:val="24"/>
        </w:rPr>
        <w:t xml:space="preserve"> CE (2020) Pollution status, ecological and human health risks of heavy metals in soil from some selected active dumpsites in Southeastern, Nigeria using energy dispersive X-ray spectrometer. Int J Environ Anal Chem. https://doi.org/10.1080/03067319.2020.1772778 </w:t>
      </w:r>
    </w:p>
    <w:p w14:paraId="65C6B5FE"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Ezeh</w:t>
      </w:r>
      <w:proofErr w:type="spellEnd"/>
      <w:r w:rsidRPr="0008388B">
        <w:rPr>
          <w:rFonts w:ascii="Times New Roman" w:eastAsia="Times New Roman" w:hAnsi="Times New Roman" w:cs="Times New Roman"/>
          <w:sz w:val="24"/>
          <w:szCs w:val="24"/>
        </w:rPr>
        <w:t xml:space="preserve"> HN, </w:t>
      </w:r>
      <w:proofErr w:type="spellStart"/>
      <w:r w:rsidRPr="0008388B">
        <w:rPr>
          <w:rFonts w:ascii="Times New Roman" w:eastAsia="Times New Roman" w:hAnsi="Times New Roman" w:cs="Times New Roman"/>
          <w:sz w:val="24"/>
          <w:szCs w:val="24"/>
        </w:rPr>
        <w:t>Chukwu</w:t>
      </w:r>
      <w:proofErr w:type="spellEnd"/>
      <w:r w:rsidRPr="0008388B">
        <w:rPr>
          <w:rFonts w:ascii="Times New Roman" w:eastAsia="Times New Roman" w:hAnsi="Times New Roman" w:cs="Times New Roman"/>
          <w:sz w:val="24"/>
          <w:szCs w:val="24"/>
        </w:rPr>
        <w:t xml:space="preserve"> E (2011) Small scale mining and heavy metals pollution of agricultural soils: The case of </w:t>
      </w:r>
      <w:proofErr w:type="spellStart"/>
      <w:r w:rsidRPr="0008388B">
        <w:rPr>
          <w:rFonts w:ascii="Times New Roman" w:eastAsia="Times New Roman" w:hAnsi="Times New Roman" w:cs="Times New Roman"/>
          <w:sz w:val="24"/>
          <w:szCs w:val="24"/>
        </w:rPr>
        <w:t>Ishiagu</w:t>
      </w:r>
      <w:proofErr w:type="spellEnd"/>
      <w:r w:rsidRPr="0008388B">
        <w:rPr>
          <w:rFonts w:ascii="Times New Roman" w:eastAsia="Times New Roman" w:hAnsi="Times New Roman" w:cs="Times New Roman"/>
          <w:sz w:val="24"/>
          <w:szCs w:val="24"/>
        </w:rPr>
        <w:t xml:space="preserve"> Mining District, South Eastern Nigeria. </w:t>
      </w:r>
      <w:proofErr w:type="spellStart"/>
      <w:r w:rsidRPr="0008388B">
        <w:rPr>
          <w:rFonts w:ascii="Times New Roman" w:eastAsia="Times New Roman" w:hAnsi="Times New Roman" w:cs="Times New Roman"/>
          <w:sz w:val="24"/>
          <w:szCs w:val="24"/>
        </w:rPr>
        <w:t>Geol</w:t>
      </w:r>
      <w:proofErr w:type="spellEnd"/>
      <w:r w:rsidRPr="0008388B">
        <w:rPr>
          <w:rFonts w:ascii="Times New Roman" w:eastAsia="Times New Roman" w:hAnsi="Times New Roman" w:cs="Times New Roman"/>
          <w:sz w:val="24"/>
          <w:szCs w:val="24"/>
        </w:rPr>
        <w:t xml:space="preserve"> Min Res 3(4):87–104. https://doi.org/10.5897/JGMR.9000069</w:t>
      </w:r>
    </w:p>
    <w:p w14:paraId="1340BB0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Ezenobi</w:t>
      </w:r>
      <w:proofErr w:type="spellEnd"/>
      <w:r w:rsidRPr="0008388B">
        <w:rPr>
          <w:rFonts w:ascii="Times New Roman" w:eastAsia="Times New Roman" w:hAnsi="Times New Roman" w:cs="Times New Roman"/>
          <w:sz w:val="24"/>
          <w:szCs w:val="24"/>
        </w:rPr>
        <w:t xml:space="preserve">, N. O. &amp; </w:t>
      </w:r>
      <w:proofErr w:type="spellStart"/>
      <w:r w:rsidRPr="0008388B">
        <w:rPr>
          <w:rFonts w:ascii="Times New Roman" w:eastAsia="Times New Roman" w:hAnsi="Times New Roman" w:cs="Times New Roman"/>
          <w:sz w:val="24"/>
          <w:szCs w:val="24"/>
        </w:rPr>
        <w:t>Okpokwasili</w:t>
      </w:r>
      <w:proofErr w:type="spellEnd"/>
      <w:r w:rsidRPr="0008388B">
        <w:rPr>
          <w:rFonts w:ascii="Times New Roman" w:eastAsia="Times New Roman" w:hAnsi="Times New Roman" w:cs="Times New Roman"/>
          <w:sz w:val="24"/>
          <w:szCs w:val="24"/>
        </w:rPr>
        <w:t xml:space="preserve">, G. C. ,2004. Bacterial flora and </w:t>
      </w:r>
      <w:proofErr w:type="spellStart"/>
      <w:r w:rsidRPr="0008388B">
        <w:rPr>
          <w:rFonts w:ascii="Times New Roman" w:eastAsia="Times New Roman" w:hAnsi="Times New Roman" w:cs="Times New Roman"/>
          <w:sz w:val="24"/>
          <w:szCs w:val="24"/>
        </w:rPr>
        <w:t>physico-chemical</w:t>
      </w:r>
      <w:proofErr w:type="spellEnd"/>
      <w:r w:rsidRPr="0008388B">
        <w:rPr>
          <w:rFonts w:ascii="Times New Roman" w:eastAsia="Times New Roman" w:hAnsi="Times New Roman" w:cs="Times New Roman"/>
          <w:sz w:val="24"/>
          <w:szCs w:val="24"/>
        </w:rPr>
        <w:t xml:space="preserve"> characteristics of Hospital sewage in Port Harcourt City. Nigerian Journal of Microbiology, 18(1-2), pp 277-283.</w:t>
      </w:r>
    </w:p>
    <w:p w14:paraId="3552ADC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Gandhirajan</w:t>
      </w:r>
      <w:proofErr w:type="spellEnd"/>
      <w:r w:rsidRPr="0008388B">
        <w:rPr>
          <w:rFonts w:ascii="Times New Roman" w:eastAsia="Times New Roman" w:hAnsi="Times New Roman" w:cs="Times New Roman"/>
          <w:sz w:val="24"/>
          <w:szCs w:val="24"/>
        </w:rPr>
        <w:t xml:space="preserve">, M., </w:t>
      </w:r>
      <w:proofErr w:type="spellStart"/>
      <w:r w:rsidRPr="0008388B">
        <w:rPr>
          <w:rFonts w:ascii="Times New Roman" w:eastAsia="Times New Roman" w:hAnsi="Times New Roman" w:cs="Times New Roman"/>
          <w:sz w:val="24"/>
          <w:szCs w:val="24"/>
        </w:rPr>
        <w:t>Amarnath</w:t>
      </w:r>
      <w:proofErr w:type="spellEnd"/>
      <w:r w:rsidRPr="0008388B">
        <w:rPr>
          <w:rFonts w:ascii="Times New Roman" w:eastAsia="Times New Roman" w:hAnsi="Times New Roman" w:cs="Times New Roman"/>
          <w:sz w:val="24"/>
          <w:szCs w:val="24"/>
        </w:rPr>
        <w:t>, G.,</w:t>
      </w:r>
      <w:proofErr w:type="spellStart"/>
      <w:r w:rsidRPr="0008388B">
        <w:rPr>
          <w:rFonts w:ascii="Times New Roman" w:eastAsia="Times New Roman" w:hAnsi="Times New Roman" w:cs="Times New Roman"/>
          <w:sz w:val="24"/>
          <w:szCs w:val="24"/>
        </w:rPr>
        <w:t>Kavitha,P</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Bhagavath,R</w:t>
      </w:r>
      <w:proofErr w:type="spellEnd"/>
      <w:r w:rsidRPr="0008388B">
        <w:rPr>
          <w:rFonts w:ascii="Times New Roman" w:eastAsia="Times New Roman" w:hAnsi="Times New Roman" w:cs="Times New Roman"/>
          <w:sz w:val="24"/>
          <w:szCs w:val="24"/>
        </w:rPr>
        <w:t xml:space="preserve">., 2008. </w:t>
      </w:r>
      <w:proofErr w:type="spellStart"/>
      <w:r w:rsidRPr="0008388B">
        <w:rPr>
          <w:rFonts w:ascii="Times New Roman" w:eastAsia="Times New Roman" w:hAnsi="Times New Roman" w:cs="Times New Roman"/>
          <w:sz w:val="24"/>
          <w:szCs w:val="24"/>
        </w:rPr>
        <w:t>Characterisation</w:t>
      </w:r>
      <w:proofErr w:type="spellEnd"/>
      <w:r w:rsidRPr="0008388B">
        <w:rPr>
          <w:rFonts w:ascii="Times New Roman" w:eastAsia="Times New Roman" w:hAnsi="Times New Roman" w:cs="Times New Roman"/>
          <w:sz w:val="24"/>
          <w:szCs w:val="24"/>
        </w:rPr>
        <w:t xml:space="preserve"> and treatment of pharmaceutical R&amp;D wastewater. Jr. of Industrial Pollution Control 24(1), pp 1-8.</w:t>
      </w:r>
    </w:p>
    <w:p w14:paraId="3FE2007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Garcia, A.,Rivas H. M., Figueroa, J. L. and Monroe A. L. ,1995. Case history: Pharmaceutical Wastewater plant upgrade, SmithKline Beecham Pharmaceuticals Company., Desalination 102(1-3), pp 255-263. </w:t>
      </w:r>
    </w:p>
    <w:p w14:paraId="5C38A62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Gaya UI, </w:t>
      </w:r>
      <w:proofErr w:type="spellStart"/>
      <w:r w:rsidRPr="0008388B">
        <w:rPr>
          <w:rFonts w:ascii="Times New Roman" w:eastAsia="Times New Roman" w:hAnsi="Times New Roman" w:cs="Times New Roman"/>
          <w:sz w:val="24"/>
          <w:szCs w:val="24"/>
        </w:rPr>
        <w:t>Ikechukwu</w:t>
      </w:r>
      <w:proofErr w:type="spellEnd"/>
      <w:r w:rsidRPr="0008388B">
        <w:rPr>
          <w:rFonts w:ascii="Times New Roman" w:eastAsia="Times New Roman" w:hAnsi="Times New Roman" w:cs="Times New Roman"/>
          <w:sz w:val="24"/>
          <w:szCs w:val="24"/>
        </w:rPr>
        <w:t xml:space="preserve"> SA (2016) Heavy metal contamination of selected spices obtained from Nigeria.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Sci Environ Manage 20(3):681–688. http://dx.doi.org/10.4314/jasem.v20i3.23</w:t>
      </w:r>
    </w:p>
    <w:p w14:paraId="044B069B"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Glanze</w:t>
      </w:r>
      <w:proofErr w:type="spellEnd"/>
      <w:r w:rsidRPr="0008388B">
        <w:rPr>
          <w:rFonts w:ascii="Times New Roman" w:eastAsia="Times New Roman" w:hAnsi="Times New Roman" w:cs="Times New Roman"/>
          <w:sz w:val="24"/>
          <w:szCs w:val="24"/>
        </w:rPr>
        <w:t xml:space="preserve"> ,W.D., Kenneth, A., Anderson, L.E. (1996). Mosby Medical Encyclopedia, Revised Edition 926.</w:t>
      </w:r>
    </w:p>
    <w:p w14:paraId="4D49130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Gulf Breeze, A., O.K., Athens, G.A and Cincinnati., O.H. ,1995. Bioremediation of hazardous wastes. FL and Research Triangle Park. Environ. Protect. Agency. 11, pp 121-128.</w:t>
      </w:r>
    </w:p>
    <w:p w14:paraId="076B6ED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Hart AD, </w:t>
      </w:r>
      <w:proofErr w:type="spellStart"/>
      <w:r w:rsidRPr="0008388B">
        <w:rPr>
          <w:rFonts w:ascii="Times New Roman" w:eastAsia="Times New Roman" w:hAnsi="Times New Roman" w:cs="Times New Roman"/>
          <w:sz w:val="24"/>
          <w:szCs w:val="24"/>
        </w:rPr>
        <w:t>Oboh</w:t>
      </w:r>
      <w:proofErr w:type="spellEnd"/>
      <w:r w:rsidRPr="0008388B">
        <w:rPr>
          <w:rFonts w:ascii="Times New Roman" w:eastAsia="Times New Roman" w:hAnsi="Times New Roman" w:cs="Times New Roman"/>
          <w:sz w:val="24"/>
          <w:szCs w:val="24"/>
        </w:rPr>
        <w:t xml:space="preserve"> CA, </w:t>
      </w:r>
      <w:proofErr w:type="spellStart"/>
      <w:r w:rsidRPr="0008388B">
        <w:rPr>
          <w:rFonts w:ascii="Times New Roman" w:eastAsia="Times New Roman" w:hAnsi="Times New Roman" w:cs="Times New Roman"/>
          <w:sz w:val="24"/>
          <w:szCs w:val="24"/>
        </w:rPr>
        <w:t>Barimalaa</w:t>
      </w:r>
      <w:proofErr w:type="spellEnd"/>
      <w:r w:rsidRPr="0008388B">
        <w:rPr>
          <w:rFonts w:ascii="Times New Roman" w:eastAsia="Times New Roman" w:hAnsi="Times New Roman" w:cs="Times New Roman"/>
          <w:sz w:val="24"/>
          <w:szCs w:val="24"/>
        </w:rPr>
        <w:t xml:space="preserve"> IS, </w:t>
      </w:r>
      <w:proofErr w:type="spellStart"/>
      <w:r w:rsidRPr="0008388B">
        <w:rPr>
          <w:rFonts w:ascii="Times New Roman" w:eastAsia="Times New Roman" w:hAnsi="Times New Roman" w:cs="Times New Roman"/>
          <w:sz w:val="24"/>
          <w:szCs w:val="24"/>
        </w:rPr>
        <w:t>Sokari</w:t>
      </w:r>
      <w:proofErr w:type="spellEnd"/>
      <w:r w:rsidRPr="0008388B">
        <w:rPr>
          <w:rFonts w:ascii="Times New Roman" w:eastAsia="Times New Roman" w:hAnsi="Times New Roman" w:cs="Times New Roman"/>
          <w:sz w:val="24"/>
          <w:szCs w:val="24"/>
        </w:rPr>
        <w:t xml:space="preserve"> TG (2005) Concentrations of trace metals (lead, iron, copper and zinc) in crops harvested in some oil prospecting locations in Rivers state, Nigeria.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J Food Nutritional Sci 5(2):1–21. </w:t>
      </w:r>
      <w:hyperlink r:id="rId76" w:history="1">
        <w:r w:rsidRPr="0008388B">
          <w:rPr>
            <w:rStyle w:val="Hyperlink"/>
            <w:rFonts w:ascii="Times New Roman" w:eastAsia="Times New Roman" w:hAnsi="Times New Roman" w:cs="Times New Roman"/>
            <w:color w:val="auto"/>
            <w:sz w:val="24"/>
            <w:szCs w:val="24"/>
            <w:u w:val="none"/>
          </w:rPr>
          <w:t>https://10.18697/ajfand.9.1095</w:t>
        </w:r>
      </w:hyperlink>
    </w:p>
    <w:p w14:paraId="3F875D7C"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Hashmi, I., 2005. Wastewater monitoring of pharmaceutical industry: Treatment and reuse options. Electron. J. Environ. Agric. Food Chem., 4 (4), pp 994-1004.</w:t>
      </w:r>
    </w:p>
    <w:p w14:paraId="471A26C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Ibe</w:t>
      </w:r>
      <w:proofErr w:type="spellEnd"/>
      <w:r w:rsidRPr="0008388B">
        <w:rPr>
          <w:rFonts w:ascii="Times New Roman" w:eastAsia="Times New Roman" w:hAnsi="Times New Roman" w:cs="Times New Roman"/>
          <w:sz w:val="24"/>
          <w:szCs w:val="24"/>
        </w:rPr>
        <w:t xml:space="preserve"> FC, </w:t>
      </w:r>
      <w:proofErr w:type="spellStart"/>
      <w:r w:rsidRPr="0008388B">
        <w:rPr>
          <w:rFonts w:ascii="Times New Roman" w:eastAsia="Times New Roman" w:hAnsi="Times New Roman" w:cs="Times New Roman"/>
          <w:sz w:val="24"/>
          <w:szCs w:val="24"/>
        </w:rPr>
        <w:t>Opara</w:t>
      </w:r>
      <w:proofErr w:type="spellEnd"/>
      <w:r w:rsidRPr="0008388B">
        <w:rPr>
          <w:rFonts w:ascii="Times New Roman" w:eastAsia="Times New Roman" w:hAnsi="Times New Roman" w:cs="Times New Roman"/>
          <w:sz w:val="24"/>
          <w:szCs w:val="24"/>
        </w:rPr>
        <w:t xml:space="preserve"> AI, </w:t>
      </w:r>
      <w:proofErr w:type="spellStart"/>
      <w:r w:rsidRPr="0008388B">
        <w:rPr>
          <w:rFonts w:ascii="Times New Roman" w:eastAsia="Times New Roman" w:hAnsi="Times New Roman" w:cs="Times New Roman"/>
          <w:sz w:val="24"/>
          <w:szCs w:val="24"/>
        </w:rPr>
        <w:t>Ibe</w:t>
      </w:r>
      <w:proofErr w:type="spellEnd"/>
      <w:r w:rsidRPr="0008388B">
        <w:rPr>
          <w:rFonts w:ascii="Times New Roman" w:eastAsia="Times New Roman" w:hAnsi="Times New Roman" w:cs="Times New Roman"/>
          <w:sz w:val="24"/>
          <w:szCs w:val="24"/>
        </w:rPr>
        <w:t xml:space="preserve"> BO, </w:t>
      </w:r>
      <w:proofErr w:type="spellStart"/>
      <w:r w:rsidRPr="0008388B">
        <w:rPr>
          <w:rFonts w:ascii="Times New Roman" w:eastAsia="Times New Roman" w:hAnsi="Times New Roman" w:cs="Times New Roman"/>
          <w:sz w:val="24"/>
          <w:szCs w:val="24"/>
        </w:rPr>
        <w:t>Adindu</w:t>
      </w:r>
      <w:proofErr w:type="spellEnd"/>
      <w:r w:rsidRPr="0008388B">
        <w:rPr>
          <w:rFonts w:ascii="Times New Roman" w:eastAsia="Times New Roman" w:hAnsi="Times New Roman" w:cs="Times New Roman"/>
          <w:sz w:val="24"/>
          <w:szCs w:val="24"/>
        </w:rPr>
        <w:t xml:space="preserve"> BC, </w:t>
      </w:r>
      <w:proofErr w:type="spellStart"/>
      <w:r w:rsidRPr="0008388B">
        <w:rPr>
          <w:rFonts w:ascii="Times New Roman" w:eastAsia="Times New Roman" w:hAnsi="Times New Roman" w:cs="Times New Roman"/>
          <w:sz w:val="24"/>
          <w:szCs w:val="24"/>
        </w:rPr>
        <w:t>Ichu</w:t>
      </w:r>
      <w:proofErr w:type="spellEnd"/>
      <w:r w:rsidRPr="0008388B">
        <w:rPr>
          <w:rFonts w:ascii="Times New Roman" w:eastAsia="Times New Roman" w:hAnsi="Times New Roman" w:cs="Times New Roman"/>
          <w:sz w:val="24"/>
          <w:szCs w:val="24"/>
        </w:rPr>
        <w:t xml:space="preserve"> BC (2018) Environmental and health implications of trace metal concentrations in street dusts around some electronic repair workshops in </w:t>
      </w:r>
      <w:proofErr w:type="spellStart"/>
      <w:r w:rsidRPr="0008388B">
        <w:rPr>
          <w:rFonts w:ascii="Times New Roman" w:eastAsia="Times New Roman" w:hAnsi="Times New Roman" w:cs="Times New Roman"/>
          <w:sz w:val="24"/>
          <w:szCs w:val="24"/>
        </w:rPr>
        <w:t>Owerri</w:t>
      </w:r>
      <w:proofErr w:type="spellEnd"/>
      <w:r w:rsidRPr="0008388B">
        <w:rPr>
          <w:rFonts w:ascii="Times New Roman" w:eastAsia="Times New Roman" w:hAnsi="Times New Roman" w:cs="Times New Roman"/>
          <w:sz w:val="24"/>
          <w:szCs w:val="24"/>
        </w:rPr>
        <w:t xml:space="preserve">, Southeastern Nigeria. Environ </w:t>
      </w:r>
      <w:proofErr w:type="spellStart"/>
      <w:r w:rsidRPr="0008388B">
        <w:rPr>
          <w:rFonts w:ascii="Times New Roman" w:eastAsia="Times New Roman" w:hAnsi="Times New Roman" w:cs="Times New Roman"/>
          <w:sz w:val="24"/>
          <w:szCs w:val="24"/>
        </w:rPr>
        <w:t>Monit</w:t>
      </w:r>
      <w:proofErr w:type="spellEnd"/>
      <w:r w:rsidRPr="0008388B">
        <w:rPr>
          <w:rFonts w:ascii="Times New Roman" w:eastAsia="Times New Roman" w:hAnsi="Times New Roman" w:cs="Times New Roman"/>
          <w:sz w:val="24"/>
          <w:szCs w:val="24"/>
        </w:rPr>
        <w:t xml:space="preserve"> Assess 190(12):696. https://10.1007/s10661-018-7023-6 </w:t>
      </w:r>
    </w:p>
    <w:p w14:paraId="514F6E9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Idowu GA, David TL, Idowu AM (2022) Polycarbonate plastic monomer (bisphenol-A) as emerging contaminant in Nigeria: Levels in selected rivers, sediments, well waters and dumpsites. Mar </w:t>
      </w:r>
      <w:proofErr w:type="spellStart"/>
      <w:r w:rsidRPr="0008388B">
        <w:rPr>
          <w:rFonts w:ascii="Times New Roman" w:eastAsia="Times New Roman" w:hAnsi="Times New Roman" w:cs="Times New Roman"/>
          <w:sz w:val="24"/>
          <w:szCs w:val="24"/>
        </w:rPr>
        <w:t>Pollut</w:t>
      </w:r>
      <w:proofErr w:type="spellEnd"/>
      <w:r w:rsidRPr="0008388B">
        <w:rPr>
          <w:rFonts w:ascii="Times New Roman" w:eastAsia="Times New Roman" w:hAnsi="Times New Roman" w:cs="Times New Roman"/>
          <w:sz w:val="24"/>
          <w:szCs w:val="24"/>
        </w:rPr>
        <w:t xml:space="preserve"> Bull 176:113444</w:t>
      </w:r>
    </w:p>
    <w:p w14:paraId="6F53B608"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Idowu GA, </w:t>
      </w:r>
      <w:proofErr w:type="spellStart"/>
      <w:r w:rsidRPr="0008388B">
        <w:rPr>
          <w:rFonts w:ascii="Times New Roman" w:eastAsia="Times New Roman" w:hAnsi="Times New Roman" w:cs="Times New Roman"/>
          <w:sz w:val="24"/>
          <w:szCs w:val="24"/>
        </w:rPr>
        <w:t>Olonimoyo</w:t>
      </w:r>
      <w:proofErr w:type="spellEnd"/>
      <w:r w:rsidRPr="0008388B">
        <w:rPr>
          <w:rFonts w:ascii="Times New Roman" w:eastAsia="Times New Roman" w:hAnsi="Times New Roman" w:cs="Times New Roman"/>
          <w:sz w:val="24"/>
          <w:szCs w:val="24"/>
        </w:rPr>
        <w:t xml:space="preserve"> EA, Idowu AM,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(2020) Impact of gas and </w:t>
      </w:r>
      <w:proofErr w:type="spellStart"/>
      <w:r w:rsidRPr="0008388B">
        <w:rPr>
          <w:rFonts w:ascii="Times New Roman" w:eastAsia="Times New Roman" w:hAnsi="Times New Roman" w:cs="Times New Roman"/>
          <w:sz w:val="24"/>
          <w:szCs w:val="24"/>
        </w:rPr>
        <w:t>oilfi</w:t>
      </w:r>
      <w:proofErr w:type="spellEnd"/>
      <w:r w:rsidRPr="0008388B">
        <w:rPr>
          <w:rFonts w:ascii="Times New Roman" w:eastAsia="Times New Roman" w:hAnsi="Times New Roman" w:cs="Times New Roman"/>
          <w:sz w:val="24"/>
          <w:szCs w:val="24"/>
        </w:rPr>
        <w:t xml:space="preserve"> red power plants on proximal water and soil environments: case study of </w:t>
      </w:r>
      <w:proofErr w:type="spellStart"/>
      <w:r w:rsidRPr="0008388B">
        <w:rPr>
          <w:rFonts w:ascii="Times New Roman" w:eastAsia="Times New Roman" w:hAnsi="Times New Roman" w:cs="Times New Roman"/>
          <w:sz w:val="24"/>
          <w:szCs w:val="24"/>
        </w:rPr>
        <w:t>Egbin</w:t>
      </w:r>
      <w:proofErr w:type="spellEnd"/>
      <w:r w:rsidRPr="0008388B">
        <w:rPr>
          <w:rFonts w:ascii="Times New Roman" w:eastAsia="Times New Roman" w:hAnsi="Times New Roman" w:cs="Times New Roman"/>
          <w:sz w:val="24"/>
          <w:szCs w:val="24"/>
        </w:rPr>
        <w:t xml:space="preserve"> power plant, </w:t>
      </w:r>
      <w:proofErr w:type="spellStart"/>
      <w:r w:rsidRPr="0008388B">
        <w:rPr>
          <w:rFonts w:ascii="Times New Roman" w:eastAsia="Times New Roman" w:hAnsi="Times New Roman" w:cs="Times New Roman"/>
          <w:sz w:val="24"/>
          <w:szCs w:val="24"/>
        </w:rPr>
        <w:t>Ikorodu</w:t>
      </w:r>
      <w:proofErr w:type="spellEnd"/>
      <w:r w:rsidRPr="0008388B">
        <w:rPr>
          <w:rFonts w:ascii="Times New Roman" w:eastAsia="Times New Roman" w:hAnsi="Times New Roman" w:cs="Times New Roman"/>
          <w:sz w:val="24"/>
          <w:szCs w:val="24"/>
        </w:rPr>
        <w:t xml:space="preserve">, Lagos State, Nigeria. Springer Nature. (SN)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Sci 2:1352. https://doi.org/10.1007/s42452-020-3150-0 </w:t>
      </w:r>
    </w:p>
    <w:p w14:paraId="797B3CC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Iwegbue</w:t>
      </w:r>
      <w:proofErr w:type="spellEnd"/>
      <w:r w:rsidRPr="0008388B">
        <w:rPr>
          <w:rFonts w:ascii="Times New Roman" w:eastAsia="Times New Roman" w:hAnsi="Times New Roman" w:cs="Times New Roman"/>
          <w:sz w:val="24"/>
          <w:szCs w:val="24"/>
        </w:rPr>
        <w:t xml:space="preserve"> CMA, </w:t>
      </w:r>
      <w:proofErr w:type="spellStart"/>
      <w:r w:rsidRPr="0008388B">
        <w:rPr>
          <w:rFonts w:ascii="Times New Roman" w:eastAsia="Times New Roman" w:hAnsi="Times New Roman" w:cs="Times New Roman"/>
          <w:sz w:val="24"/>
          <w:szCs w:val="24"/>
        </w:rPr>
        <w:t>Arimoro</w:t>
      </w:r>
      <w:proofErr w:type="spellEnd"/>
      <w:r w:rsidRPr="0008388B">
        <w:rPr>
          <w:rFonts w:ascii="Times New Roman" w:eastAsia="Times New Roman" w:hAnsi="Times New Roman" w:cs="Times New Roman"/>
          <w:sz w:val="24"/>
          <w:szCs w:val="24"/>
        </w:rPr>
        <w:t xml:space="preserve"> FO, </w:t>
      </w:r>
      <w:proofErr w:type="spellStart"/>
      <w:r w:rsidRPr="0008388B">
        <w:rPr>
          <w:rFonts w:ascii="Times New Roman" w:eastAsia="Times New Roman" w:hAnsi="Times New Roman" w:cs="Times New Roman"/>
          <w:sz w:val="24"/>
          <w:szCs w:val="24"/>
        </w:rPr>
        <w:t>Nwozo</w:t>
      </w:r>
      <w:proofErr w:type="spellEnd"/>
      <w:r w:rsidRPr="0008388B">
        <w:rPr>
          <w:rFonts w:ascii="Times New Roman" w:eastAsia="Times New Roman" w:hAnsi="Times New Roman" w:cs="Times New Roman"/>
          <w:sz w:val="24"/>
          <w:szCs w:val="24"/>
        </w:rPr>
        <w:t xml:space="preserve"> SO (2007) Study of heavy metal speciation in sediments impacted with crude oil in the Niger delta, Nigeria. </w:t>
      </w:r>
      <w:proofErr w:type="spellStart"/>
      <w:r w:rsidRPr="0008388B">
        <w:rPr>
          <w:rFonts w:ascii="Times New Roman" w:eastAsia="Times New Roman" w:hAnsi="Times New Roman" w:cs="Times New Roman"/>
          <w:sz w:val="24"/>
          <w:szCs w:val="24"/>
        </w:rPr>
        <w:t>SocietÃ</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Chim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Italiana</w:t>
      </w:r>
      <w:proofErr w:type="spellEnd"/>
      <w:r w:rsidRPr="0008388B">
        <w:rPr>
          <w:rFonts w:ascii="Times New Roman" w:eastAsia="Times New Roman" w:hAnsi="Times New Roman" w:cs="Times New Roman"/>
          <w:sz w:val="24"/>
          <w:szCs w:val="24"/>
        </w:rPr>
        <w:t xml:space="preserve"> 97:1143–1155 </w:t>
      </w:r>
    </w:p>
    <w:p w14:paraId="07D873E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CMA, </w:t>
      </w:r>
      <w:proofErr w:type="spellStart"/>
      <w:r w:rsidRPr="0008388B">
        <w:rPr>
          <w:rFonts w:ascii="Times New Roman" w:eastAsia="Times New Roman" w:hAnsi="Times New Roman" w:cs="Times New Roman"/>
          <w:sz w:val="24"/>
          <w:szCs w:val="24"/>
        </w:rPr>
        <w:t>Ojelum</w:t>
      </w:r>
      <w:proofErr w:type="spellEnd"/>
      <w:r w:rsidRPr="0008388B">
        <w:rPr>
          <w:rFonts w:ascii="Times New Roman" w:eastAsia="Times New Roman" w:hAnsi="Times New Roman" w:cs="Times New Roman"/>
          <w:sz w:val="24"/>
          <w:szCs w:val="24"/>
        </w:rPr>
        <w:t xml:space="preserve"> AL, Bassey FI (2014) A survey of 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les in some traditional alcoholic beverages in Nigeria. Food Sci </w:t>
      </w:r>
      <w:proofErr w:type="spellStart"/>
      <w:r w:rsidRPr="0008388B">
        <w:rPr>
          <w:rFonts w:ascii="Times New Roman" w:eastAsia="Times New Roman" w:hAnsi="Times New Roman" w:cs="Times New Roman"/>
          <w:sz w:val="24"/>
          <w:szCs w:val="24"/>
        </w:rPr>
        <w:t>Nutr</w:t>
      </w:r>
      <w:proofErr w:type="spellEnd"/>
      <w:r w:rsidRPr="0008388B">
        <w:rPr>
          <w:rFonts w:ascii="Times New Roman" w:eastAsia="Times New Roman" w:hAnsi="Times New Roman" w:cs="Times New Roman"/>
          <w:sz w:val="24"/>
          <w:szCs w:val="24"/>
        </w:rPr>
        <w:t xml:space="preserve"> 2(6):724–733. https://10.1002/fsn3.163</w:t>
      </w:r>
    </w:p>
    <w:p w14:paraId="15E2CF91"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Kaushik</w:t>
      </w:r>
      <w:proofErr w:type="spellEnd"/>
      <w:r w:rsidRPr="0008388B">
        <w:rPr>
          <w:rFonts w:ascii="Times New Roman" w:eastAsia="Times New Roman" w:hAnsi="Times New Roman" w:cs="Times New Roman"/>
          <w:sz w:val="24"/>
          <w:szCs w:val="24"/>
        </w:rPr>
        <w:t xml:space="preserve">, K.A., </w:t>
      </w:r>
      <w:proofErr w:type="spellStart"/>
      <w:r w:rsidRPr="0008388B">
        <w:rPr>
          <w:rFonts w:ascii="Times New Roman" w:eastAsia="Times New Roman" w:hAnsi="Times New Roman" w:cs="Times New Roman"/>
          <w:sz w:val="24"/>
          <w:szCs w:val="24"/>
        </w:rPr>
        <w:t>Dalal</w:t>
      </w:r>
      <w:proofErr w:type="spellEnd"/>
      <w:r w:rsidRPr="0008388B">
        <w:rPr>
          <w:rFonts w:ascii="Times New Roman" w:eastAsia="Times New Roman" w:hAnsi="Times New Roman" w:cs="Times New Roman"/>
          <w:sz w:val="24"/>
          <w:szCs w:val="24"/>
        </w:rPr>
        <w:t xml:space="preserve">, S.J., </w:t>
      </w:r>
      <w:proofErr w:type="spellStart"/>
      <w:r w:rsidRPr="0008388B">
        <w:rPr>
          <w:rFonts w:ascii="Times New Roman" w:eastAsia="Times New Roman" w:hAnsi="Times New Roman" w:cs="Times New Roman"/>
          <w:sz w:val="24"/>
          <w:szCs w:val="24"/>
        </w:rPr>
        <w:t>Panwar</w:t>
      </w:r>
      <w:proofErr w:type="spellEnd"/>
      <w:r w:rsidRPr="0008388B">
        <w:rPr>
          <w:rFonts w:ascii="Times New Roman" w:eastAsia="Times New Roman" w:hAnsi="Times New Roman" w:cs="Times New Roman"/>
          <w:sz w:val="24"/>
          <w:szCs w:val="24"/>
        </w:rPr>
        <w:t>, S. , 2012. Impact of industrialization on culture of Uttarakhand and its role on career enhancement.VSRD Int J Bus Manage Res 2(4), pp 123–132.</w:t>
      </w:r>
    </w:p>
    <w:p w14:paraId="3941AA12"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Lateef, A., 2004. The microbiology of pharmaceutical effluent and its public health implications. World J. </w:t>
      </w:r>
      <w:proofErr w:type="spellStart"/>
      <w:r w:rsidRPr="0008388B">
        <w:rPr>
          <w:rFonts w:ascii="Times New Roman" w:eastAsia="Times New Roman" w:hAnsi="Times New Roman" w:cs="Times New Roman"/>
          <w:sz w:val="24"/>
          <w:szCs w:val="24"/>
        </w:rPr>
        <w:t>Microbiol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Biotechnol</w:t>
      </w:r>
      <w:proofErr w:type="spellEnd"/>
      <w:r w:rsidRPr="0008388B">
        <w:rPr>
          <w:rFonts w:ascii="Times New Roman" w:eastAsia="Times New Roman" w:hAnsi="Times New Roman" w:cs="Times New Roman"/>
          <w:sz w:val="24"/>
          <w:szCs w:val="24"/>
        </w:rPr>
        <w:t>. 20, pp 167-171.</w:t>
      </w:r>
    </w:p>
    <w:p w14:paraId="2726377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Lokhande</w:t>
      </w:r>
      <w:proofErr w:type="spellEnd"/>
      <w:r w:rsidRPr="0008388B">
        <w:rPr>
          <w:rFonts w:ascii="Times New Roman" w:eastAsia="Times New Roman" w:hAnsi="Times New Roman" w:cs="Times New Roman"/>
          <w:sz w:val="24"/>
          <w:szCs w:val="24"/>
        </w:rPr>
        <w:t xml:space="preserve">, R. S., </w:t>
      </w:r>
      <w:proofErr w:type="spellStart"/>
      <w:r w:rsidRPr="0008388B">
        <w:rPr>
          <w:rFonts w:ascii="Times New Roman" w:eastAsia="Times New Roman" w:hAnsi="Times New Roman" w:cs="Times New Roman"/>
          <w:sz w:val="24"/>
          <w:szCs w:val="24"/>
        </w:rPr>
        <w:t>Singare</w:t>
      </w:r>
      <w:proofErr w:type="spellEnd"/>
      <w:r w:rsidRPr="0008388B">
        <w:rPr>
          <w:rFonts w:ascii="Times New Roman" w:eastAsia="Times New Roman" w:hAnsi="Times New Roman" w:cs="Times New Roman"/>
          <w:sz w:val="24"/>
          <w:szCs w:val="24"/>
        </w:rPr>
        <w:t xml:space="preserve">, P. U. &amp; Pimple, D.S., 2011. Study on </w:t>
      </w:r>
      <w:proofErr w:type="spellStart"/>
      <w:r w:rsidRPr="0008388B">
        <w:rPr>
          <w:rFonts w:ascii="Times New Roman" w:eastAsia="Times New Roman" w:hAnsi="Times New Roman" w:cs="Times New Roman"/>
          <w:sz w:val="24"/>
          <w:szCs w:val="24"/>
        </w:rPr>
        <w:t>physico-chemical</w:t>
      </w:r>
      <w:proofErr w:type="spellEnd"/>
      <w:r w:rsidRPr="0008388B">
        <w:rPr>
          <w:rFonts w:ascii="Times New Roman" w:eastAsia="Times New Roman" w:hAnsi="Times New Roman" w:cs="Times New Roman"/>
          <w:sz w:val="24"/>
          <w:szCs w:val="24"/>
        </w:rPr>
        <w:t xml:space="preserve"> parameters of Waste water effluents from </w:t>
      </w:r>
      <w:proofErr w:type="spellStart"/>
      <w:r w:rsidRPr="0008388B">
        <w:rPr>
          <w:rFonts w:ascii="Times New Roman" w:eastAsia="Times New Roman" w:hAnsi="Times New Roman" w:cs="Times New Roman"/>
          <w:sz w:val="24"/>
          <w:szCs w:val="24"/>
        </w:rPr>
        <w:t>Taloja</w:t>
      </w:r>
      <w:proofErr w:type="spellEnd"/>
      <w:r w:rsidRPr="0008388B">
        <w:rPr>
          <w:rFonts w:ascii="Times New Roman" w:eastAsia="Times New Roman" w:hAnsi="Times New Roman" w:cs="Times New Roman"/>
          <w:sz w:val="24"/>
          <w:szCs w:val="24"/>
        </w:rPr>
        <w:t xml:space="preserve"> Industrial Area of Mumbai, India. International Journal of Ecosystem 1(1), pp 1-9. </w:t>
      </w:r>
    </w:p>
    <w:p w14:paraId="002A187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CO, Idowu GA,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(2019) Impact of fl </w:t>
      </w:r>
      <w:proofErr w:type="spellStart"/>
      <w:r w:rsidRPr="0008388B">
        <w:rPr>
          <w:rFonts w:ascii="Times New Roman" w:eastAsia="Times New Roman" w:hAnsi="Times New Roman" w:cs="Times New Roman"/>
          <w:sz w:val="24"/>
          <w:szCs w:val="24"/>
        </w:rPr>
        <w:t>uvial</w:t>
      </w:r>
      <w:proofErr w:type="spellEnd"/>
      <w:r w:rsidRPr="0008388B">
        <w:rPr>
          <w:rFonts w:ascii="Times New Roman" w:eastAsia="Times New Roman" w:hAnsi="Times New Roman" w:cs="Times New Roman"/>
          <w:sz w:val="24"/>
          <w:szCs w:val="24"/>
        </w:rPr>
        <w:t xml:space="preserve"> deposition on potential toxic metals burden of selected fl </w:t>
      </w:r>
      <w:proofErr w:type="spellStart"/>
      <w:r w:rsidRPr="0008388B">
        <w:rPr>
          <w:rFonts w:ascii="Times New Roman" w:eastAsia="Times New Roman" w:hAnsi="Times New Roman" w:cs="Times New Roman"/>
          <w:sz w:val="24"/>
          <w:szCs w:val="24"/>
        </w:rPr>
        <w:t>oodplains</w:t>
      </w:r>
      <w:proofErr w:type="spellEnd"/>
      <w:r w:rsidRPr="0008388B">
        <w:rPr>
          <w:rFonts w:ascii="Times New Roman" w:eastAsia="Times New Roman" w:hAnsi="Times New Roman" w:cs="Times New Roman"/>
          <w:sz w:val="24"/>
          <w:szCs w:val="24"/>
        </w:rPr>
        <w:t xml:space="preserve"> in Southwestern Nigeria. Environ Earth Sci 78(561):1–13. https://doi.org/10.1007/s12665-019-8574-8 </w:t>
      </w:r>
    </w:p>
    <w:p w14:paraId="69FA217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Mirbagheri</w:t>
      </w:r>
      <w:proofErr w:type="spellEnd"/>
      <w:r w:rsidRPr="0008388B">
        <w:rPr>
          <w:rFonts w:ascii="Times New Roman" w:eastAsia="Times New Roman" w:hAnsi="Times New Roman" w:cs="Times New Roman"/>
          <w:sz w:val="24"/>
          <w:szCs w:val="24"/>
        </w:rPr>
        <w:t xml:space="preserve">, S.A., </w:t>
      </w:r>
      <w:proofErr w:type="spellStart"/>
      <w:r w:rsidRPr="0008388B">
        <w:rPr>
          <w:rFonts w:ascii="Times New Roman" w:eastAsia="Times New Roman" w:hAnsi="Times New Roman" w:cs="Times New Roman"/>
          <w:sz w:val="24"/>
          <w:szCs w:val="24"/>
        </w:rPr>
        <w:t>Muransee</w:t>
      </w:r>
      <w:proofErr w:type="spellEnd"/>
      <w:r w:rsidRPr="0008388B">
        <w:rPr>
          <w:rFonts w:ascii="Times New Roman" w:eastAsia="Times New Roman" w:hAnsi="Times New Roman" w:cs="Times New Roman"/>
          <w:sz w:val="24"/>
          <w:szCs w:val="24"/>
        </w:rPr>
        <w:t xml:space="preserve">, L. and </w:t>
      </w:r>
      <w:proofErr w:type="spellStart"/>
      <w:r w:rsidRPr="0008388B">
        <w:rPr>
          <w:rFonts w:ascii="Times New Roman" w:eastAsia="Times New Roman" w:hAnsi="Times New Roman" w:cs="Times New Roman"/>
          <w:sz w:val="24"/>
          <w:szCs w:val="24"/>
        </w:rPr>
        <w:t>Salehi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Moayed</w:t>
      </w:r>
      <w:proofErr w:type="spellEnd"/>
      <w:r w:rsidRPr="0008388B">
        <w:rPr>
          <w:rFonts w:ascii="Times New Roman" w:eastAsia="Times New Roman" w:hAnsi="Times New Roman" w:cs="Times New Roman"/>
          <w:sz w:val="24"/>
          <w:szCs w:val="24"/>
        </w:rPr>
        <w:t>, M. 2006. Optimization of motor vehicle industries waste water treatment methods with the aim of heavy metals removal and water reuse in pilot scale. Iran. J.Environ. Health. Sci. Eng. 3, pp 289-295.</w:t>
      </w:r>
    </w:p>
    <w:p w14:paraId="3BE3AD7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Nduka</w:t>
      </w:r>
      <w:proofErr w:type="spellEnd"/>
      <w:r w:rsidRPr="0008388B">
        <w:rPr>
          <w:rFonts w:ascii="Times New Roman" w:eastAsia="Times New Roman" w:hAnsi="Times New Roman" w:cs="Times New Roman"/>
          <w:sz w:val="24"/>
          <w:szCs w:val="24"/>
        </w:rPr>
        <w:t xml:space="preserve"> JK, </w:t>
      </w:r>
      <w:proofErr w:type="spellStart"/>
      <w:r w:rsidRPr="0008388B">
        <w:rPr>
          <w:rFonts w:ascii="Times New Roman" w:eastAsia="Times New Roman" w:hAnsi="Times New Roman" w:cs="Times New Roman"/>
          <w:sz w:val="24"/>
          <w:szCs w:val="24"/>
        </w:rPr>
        <w:t>Kelle</w:t>
      </w:r>
      <w:proofErr w:type="spellEnd"/>
      <w:r w:rsidRPr="0008388B">
        <w:rPr>
          <w:rFonts w:ascii="Times New Roman" w:eastAsia="Times New Roman" w:hAnsi="Times New Roman" w:cs="Times New Roman"/>
          <w:sz w:val="24"/>
          <w:szCs w:val="24"/>
        </w:rPr>
        <w:t xml:space="preserve"> HI, </w:t>
      </w:r>
      <w:proofErr w:type="spellStart"/>
      <w:r w:rsidRPr="0008388B">
        <w:rPr>
          <w:rFonts w:ascii="Times New Roman" w:eastAsia="Times New Roman" w:hAnsi="Times New Roman" w:cs="Times New Roman"/>
          <w:sz w:val="24"/>
          <w:szCs w:val="24"/>
        </w:rPr>
        <w:t>Ogoko</w:t>
      </w:r>
      <w:proofErr w:type="spellEnd"/>
      <w:r w:rsidRPr="0008388B">
        <w:rPr>
          <w:rFonts w:ascii="Times New Roman" w:eastAsia="Times New Roman" w:hAnsi="Times New Roman" w:cs="Times New Roman"/>
          <w:sz w:val="24"/>
          <w:szCs w:val="24"/>
        </w:rPr>
        <w:t xml:space="preserve"> EC (2020) Hazards and risk assessment of heavy metals from consumption of locally manufactured painkiller drugs in Nigeria. </w:t>
      </w:r>
      <w:proofErr w:type="spellStart"/>
      <w:r w:rsidRPr="0008388B">
        <w:rPr>
          <w:rFonts w:ascii="Times New Roman" w:eastAsia="Times New Roman" w:hAnsi="Times New Roman" w:cs="Times New Roman"/>
          <w:sz w:val="24"/>
          <w:szCs w:val="24"/>
        </w:rPr>
        <w:t>Toxicol</w:t>
      </w:r>
      <w:proofErr w:type="spellEnd"/>
      <w:r w:rsidRPr="0008388B">
        <w:rPr>
          <w:rFonts w:ascii="Times New Roman" w:eastAsia="Times New Roman" w:hAnsi="Times New Roman" w:cs="Times New Roman"/>
          <w:sz w:val="24"/>
          <w:szCs w:val="24"/>
        </w:rPr>
        <w:t xml:space="preserve"> Rep 7:1066–1074. https://doi.org/10.1016/j.toxrep.2020.08.009 </w:t>
      </w:r>
    </w:p>
    <w:p w14:paraId="2881F25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Nigeria. J King </w:t>
      </w:r>
      <w:proofErr w:type="spellStart"/>
      <w:r w:rsidRPr="0008388B">
        <w:rPr>
          <w:rFonts w:ascii="Times New Roman" w:eastAsia="Times New Roman" w:hAnsi="Times New Roman" w:cs="Times New Roman"/>
          <w:sz w:val="24"/>
          <w:szCs w:val="24"/>
        </w:rPr>
        <w:t>Saud</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Univ</w:t>
      </w:r>
      <w:proofErr w:type="spellEnd"/>
      <w:r w:rsidRPr="0008388B">
        <w:rPr>
          <w:rFonts w:ascii="Times New Roman" w:eastAsia="Times New Roman" w:hAnsi="Times New Roman" w:cs="Times New Roman"/>
          <w:sz w:val="24"/>
          <w:szCs w:val="24"/>
        </w:rPr>
        <w:t xml:space="preserve"> - Sci 31:886–897. https://doi.org/10.1016/j.jksus.2018.01.005</w:t>
      </w:r>
    </w:p>
    <w:p w14:paraId="1C3BAE9B"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Njoga</w:t>
      </w:r>
      <w:proofErr w:type="spellEnd"/>
      <w:r w:rsidRPr="0008388B">
        <w:rPr>
          <w:rFonts w:ascii="Times New Roman" w:eastAsia="Times New Roman" w:hAnsi="Times New Roman" w:cs="Times New Roman"/>
          <w:sz w:val="24"/>
          <w:szCs w:val="24"/>
        </w:rPr>
        <w:t xml:space="preserve"> EO, </w:t>
      </w:r>
      <w:proofErr w:type="spellStart"/>
      <w:r w:rsidRPr="0008388B">
        <w:rPr>
          <w:rFonts w:ascii="Times New Roman" w:eastAsia="Times New Roman" w:hAnsi="Times New Roman" w:cs="Times New Roman"/>
          <w:sz w:val="24"/>
          <w:szCs w:val="24"/>
        </w:rPr>
        <w:t>Ezenduka</w:t>
      </w:r>
      <w:proofErr w:type="spellEnd"/>
      <w:r w:rsidRPr="0008388B">
        <w:rPr>
          <w:rFonts w:ascii="Times New Roman" w:eastAsia="Times New Roman" w:hAnsi="Times New Roman" w:cs="Times New Roman"/>
          <w:sz w:val="24"/>
          <w:szCs w:val="24"/>
        </w:rPr>
        <w:t xml:space="preserve"> EV, </w:t>
      </w:r>
      <w:proofErr w:type="spellStart"/>
      <w:r w:rsidRPr="0008388B">
        <w:rPr>
          <w:rFonts w:ascii="Times New Roman" w:eastAsia="Times New Roman" w:hAnsi="Times New Roman" w:cs="Times New Roman"/>
          <w:sz w:val="24"/>
          <w:szCs w:val="24"/>
        </w:rPr>
        <w:t>Ogbodo</w:t>
      </w:r>
      <w:proofErr w:type="spellEnd"/>
      <w:r w:rsidRPr="0008388B">
        <w:rPr>
          <w:rFonts w:ascii="Times New Roman" w:eastAsia="Times New Roman" w:hAnsi="Times New Roman" w:cs="Times New Roman"/>
          <w:sz w:val="24"/>
          <w:szCs w:val="24"/>
        </w:rPr>
        <w:t xml:space="preserve"> CG, </w:t>
      </w:r>
      <w:proofErr w:type="spellStart"/>
      <w:r w:rsidRPr="0008388B">
        <w:rPr>
          <w:rFonts w:ascii="Times New Roman" w:eastAsia="Times New Roman" w:hAnsi="Times New Roman" w:cs="Times New Roman"/>
          <w:sz w:val="24"/>
          <w:szCs w:val="24"/>
        </w:rPr>
        <w:t>Ogbonna</w:t>
      </w:r>
      <w:proofErr w:type="spellEnd"/>
      <w:r w:rsidRPr="0008388B">
        <w:rPr>
          <w:rFonts w:ascii="Times New Roman" w:eastAsia="Times New Roman" w:hAnsi="Times New Roman" w:cs="Times New Roman"/>
          <w:sz w:val="24"/>
          <w:szCs w:val="24"/>
        </w:rPr>
        <w:t xml:space="preserve"> CU, Jaja IF, </w:t>
      </w:r>
      <w:proofErr w:type="spellStart"/>
      <w:r w:rsidRPr="0008388B">
        <w:rPr>
          <w:rFonts w:ascii="Times New Roman" w:eastAsia="Times New Roman" w:hAnsi="Times New Roman" w:cs="Times New Roman"/>
          <w:sz w:val="24"/>
          <w:szCs w:val="24"/>
        </w:rPr>
        <w:t>Ofomatah</w:t>
      </w:r>
      <w:proofErr w:type="spellEnd"/>
      <w:r w:rsidRPr="0008388B">
        <w:rPr>
          <w:rFonts w:ascii="Times New Roman" w:eastAsia="Times New Roman" w:hAnsi="Times New Roman" w:cs="Times New Roman"/>
          <w:sz w:val="24"/>
          <w:szCs w:val="24"/>
        </w:rPr>
        <w:t xml:space="preserve"> AC, </w:t>
      </w:r>
      <w:proofErr w:type="spellStart"/>
      <w:r w:rsidRPr="0008388B">
        <w:rPr>
          <w:rFonts w:ascii="Times New Roman" w:eastAsia="Times New Roman" w:hAnsi="Times New Roman" w:cs="Times New Roman"/>
          <w:sz w:val="24"/>
          <w:szCs w:val="24"/>
        </w:rPr>
        <w:t>Okpala</w:t>
      </w:r>
      <w:proofErr w:type="spellEnd"/>
      <w:r w:rsidRPr="0008388B">
        <w:rPr>
          <w:rFonts w:ascii="Times New Roman" w:eastAsia="Times New Roman" w:hAnsi="Times New Roman" w:cs="Times New Roman"/>
          <w:sz w:val="24"/>
          <w:szCs w:val="24"/>
        </w:rPr>
        <w:t xml:space="preserve"> COR (2021) Detection, distribution and health risk assessment of toxic heavy metals/metalloids, </w:t>
      </w:r>
      <w:r w:rsidRPr="0008388B">
        <w:rPr>
          <w:rFonts w:ascii="Times New Roman" w:eastAsia="Times New Roman" w:hAnsi="Times New Roman" w:cs="Times New Roman"/>
          <w:sz w:val="24"/>
          <w:szCs w:val="24"/>
        </w:rPr>
        <w:lastRenderedPageBreak/>
        <w:t xml:space="preserve">arsenic, cadmium, and lead in goat carcasses processed for human consumption in south-eastern Nigeria. Food 10(798):1–17. https://doi.org/10.3390/foods10040798 </w:t>
      </w:r>
    </w:p>
    <w:p w14:paraId="38A63B76"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Nnamonu</w:t>
      </w:r>
      <w:proofErr w:type="spellEnd"/>
      <w:r w:rsidRPr="0008388B">
        <w:rPr>
          <w:rFonts w:ascii="Times New Roman" w:eastAsia="Times New Roman" w:hAnsi="Times New Roman" w:cs="Times New Roman"/>
          <w:sz w:val="24"/>
          <w:szCs w:val="24"/>
        </w:rPr>
        <w:t xml:space="preserve"> EI, </w:t>
      </w:r>
      <w:proofErr w:type="spellStart"/>
      <w:r w:rsidRPr="0008388B">
        <w:rPr>
          <w:rFonts w:ascii="Times New Roman" w:eastAsia="Times New Roman" w:hAnsi="Times New Roman" w:cs="Times New Roman"/>
          <w:sz w:val="24"/>
          <w:szCs w:val="24"/>
        </w:rPr>
        <w:t>Odo</w:t>
      </w:r>
      <w:proofErr w:type="spellEnd"/>
      <w:r w:rsidRPr="0008388B">
        <w:rPr>
          <w:rFonts w:ascii="Times New Roman" w:eastAsia="Times New Roman" w:hAnsi="Times New Roman" w:cs="Times New Roman"/>
          <w:sz w:val="24"/>
          <w:szCs w:val="24"/>
        </w:rPr>
        <w:t xml:space="preserve"> GE, </w:t>
      </w:r>
      <w:proofErr w:type="spellStart"/>
      <w:r w:rsidRPr="0008388B">
        <w:rPr>
          <w:rFonts w:ascii="Times New Roman" w:eastAsia="Times New Roman" w:hAnsi="Times New Roman" w:cs="Times New Roman"/>
          <w:sz w:val="24"/>
          <w:szCs w:val="24"/>
        </w:rPr>
        <w:t>Ajuzie</w:t>
      </w:r>
      <w:proofErr w:type="spellEnd"/>
      <w:r w:rsidRPr="0008388B">
        <w:rPr>
          <w:rFonts w:ascii="Times New Roman" w:eastAsia="Times New Roman" w:hAnsi="Times New Roman" w:cs="Times New Roman"/>
          <w:sz w:val="24"/>
          <w:szCs w:val="24"/>
        </w:rPr>
        <w:t xml:space="preserve"> IO, </w:t>
      </w:r>
      <w:proofErr w:type="spellStart"/>
      <w:r w:rsidRPr="0008388B">
        <w:rPr>
          <w:rFonts w:ascii="Times New Roman" w:eastAsia="Times New Roman" w:hAnsi="Times New Roman" w:cs="Times New Roman"/>
          <w:sz w:val="24"/>
          <w:szCs w:val="24"/>
        </w:rPr>
        <w:t>Nwani</w:t>
      </w:r>
      <w:proofErr w:type="spellEnd"/>
      <w:r w:rsidRPr="0008388B">
        <w:rPr>
          <w:rFonts w:ascii="Times New Roman" w:eastAsia="Times New Roman" w:hAnsi="Times New Roman" w:cs="Times New Roman"/>
          <w:sz w:val="24"/>
          <w:szCs w:val="24"/>
        </w:rPr>
        <w:t xml:space="preserve"> CD (2021) Proximate composition and bioaccumulation of heavy metals in edible </w:t>
      </w:r>
      <w:proofErr w:type="spellStart"/>
      <w:r w:rsidRPr="0008388B">
        <w:rPr>
          <w:rFonts w:ascii="Times New Roman" w:eastAsia="Times New Roman" w:hAnsi="Times New Roman" w:cs="Times New Roman"/>
          <w:sz w:val="24"/>
          <w:szCs w:val="24"/>
        </w:rPr>
        <w:t>Achatina</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spp</w:t>
      </w:r>
      <w:proofErr w:type="spellEnd"/>
      <w:r w:rsidRPr="0008388B">
        <w:rPr>
          <w:rFonts w:ascii="Times New Roman" w:eastAsia="Times New Roman" w:hAnsi="Times New Roman" w:cs="Times New Roman"/>
          <w:sz w:val="24"/>
          <w:szCs w:val="24"/>
        </w:rPr>
        <w:t xml:space="preserve"> in some rural agro-settlements, south-east Nigeria. J Basic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Zool</w:t>
      </w:r>
      <w:proofErr w:type="spellEnd"/>
      <w:r w:rsidRPr="0008388B">
        <w:rPr>
          <w:rFonts w:ascii="Times New Roman" w:eastAsia="Times New Roman" w:hAnsi="Times New Roman" w:cs="Times New Roman"/>
          <w:sz w:val="24"/>
          <w:szCs w:val="24"/>
        </w:rPr>
        <w:t xml:space="preserve"> 82:62. https://doi.org/10.1186/s41936-021-00259-2 </w:t>
      </w:r>
    </w:p>
    <w:p w14:paraId="5C43FED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Nnaneme</w:t>
      </w:r>
      <w:proofErr w:type="spellEnd"/>
      <w:r w:rsidRPr="0008388B">
        <w:rPr>
          <w:rFonts w:ascii="Times New Roman" w:eastAsia="Times New Roman" w:hAnsi="Times New Roman" w:cs="Times New Roman"/>
          <w:sz w:val="24"/>
          <w:szCs w:val="24"/>
        </w:rPr>
        <w:t xml:space="preserve"> FO (2021) Heavy metals analysis of selected analgesic syrups in Ibadan, Nigeria. Asian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Chem Res 8(3):1–8. https://10.9734/AJACR/2021/v8i3301</w:t>
      </w:r>
    </w:p>
    <w:p w14:paraId="3793C02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Nwaichi</w:t>
      </w:r>
      <w:proofErr w:type="spellEnd"/>
      <w:r w:rsidRPr="0008388B">
        <w:rPr>
          <w:rFonts w:ascii="Times New Roman" w:eastAsia="Times New Roman" w:hAnsi="Times New Roman" w:cs="Times New Roman"/>
          <w:sz w:val="24"/>
          <w:szCs w:val="24"/>
        </w:rPr>
        <w:t xml:space="preserve"> E, </w:t>
      </w:r>
      <w:proofErr w:type="spellStart"/>
      <w:r w:rsidRPr="0008388B">
        <w:rPr>
          <w:rFonts w:ascii="Times New Roman" w:eastAsia="Times New Roman" w:hAnsi="Times New Roman" w:cs="Times New Roman"/>
          <w:sz w:val="24"/>
          <w:szCs w:val="24"/>
        </w:rPr>
        <w:t>Chuku</w:t>
      </w:r>
      <w:proofErr w:type="spellEnd"/>
      <w:r w:rsidRPr="0008388B">
        <w:rPr>
          <w:rFonts w:ascii="Times New Roman" w:eastAsia="Times New Roman" w:hAnsi="Times New Roman" w:cs="Times New Roman"/>
          <w:sz w:val="24"/>
          <w:szCs w:val="24"/>
        </w:rPr>
        <w:t xml:space="preserve"> L, </w:t>
      </w:r>
      <w:proofErr w:type="spellStart"/>
      <w:r w:rsidRPr="0008388B">
        <w:rPr>
          <w:rFonts w:ascii="Times New Roman" w:eastAsia="Times New Roman" w:hAnsi="Times New Roman" w:cs="Times New Roman"/>
          <w:sz w:val="24"/>
          <w:szCs w:val="24"/>
        </w:rPr>
        <w:t>Ighoavwogan</w:t>
      </w:r>
      <w:proofErr w:type="spellEnd"/>
      <w:r w:rsidRPr="0008388B">
        <w:rPr>
          <w:rFonts w:ascii="Times New Roman" w:eastAsia="Times New Roman" w:hAnsi="Times New Roman" w:cs="Times New Roman"/>
          <w:sz w:val="24"/>
          <w:szCs w:val="24"/>
        </w:rPr>
        <w:t xml:space="preserve"> E (2016) Polycyclic Aromatic Hydrocarbons and selected heavy metals in some oil polluted sites in Delta State Nigeria. J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7:1389–1410. https://doi:10.4236/jep.2016.710120</w:t>
      </w:r>
    </w:p>
    <w:p w14:paraId="3A3EF69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Obasohan</w:t>
      </w:r>
      <w:proofErr w:type="spellEnd"/>
      <w:r w:rsidRPr="0008388B">
        <w:rPr>
          <w:rFonts w:ascii="Times New Roman" w:eastAsia="Times New Roman" w:hAnsi="Times New Roman" w:cs="Times New Roman"/>
          <w:sz w:val="24"/>
          <w:szCs w:val="24"/>
        </w:rPr>
        <w:t xml:space="preserve"> EE, </w:t>
      </w:r>
      <w:proofErr w:type="spellStart"/>
      <w:r w:rsidRPr="0008388B">
        <w:rPr>
          <w:rFonts w:ascii="Times New Roman" w:eastAsia="Times New Roman" w:hAnsi="Times New Roman" w:cs="Times New Roman"/>
          <w:sz w:val="24"/>
          <w:szCs w:val="24"/>
        </w:rPr>
        <w:t>Eguavoen</w:t>
      </w:r>
      <w:proofErr w:type="spellEnd"/>
      <w:r w:rsidRPr="0008388B">
        <w:rPr>
          <w:rFonts w:ascii="Times New Roman" w:eastAsia="Times New Roman" w:hAnsi="Times New Roman" w:cs="Times New Roman"/>
          <w:sz w:val="24"/>
          <w:szCs w:val="24"/>
        </w:rPr>
        <w:t xml:space="preserve"> OI (2008) Seasonal variations of bioaccumulation of heavy metals in a freshwater fi sh (</w:t>
      </w:r>
      <w:proofErr w:type="spellStart"/>
      <w:r w:rsidRPr="0008388B">
        <w:rPr>
          <w:rFonts w:ascii="Times New Roman" w:eastAsia="Times New Roman" w:hAnsi="Times New Roman" w:cs="Times New Roman"/>
          <w:i/>
          <w:iCs/>
          <w:sz w:val="24"/>
          <w:szCs w:val="24"/>
        </w:rPr>
        <w:t>Erpetoichthys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calabaricus</w:t>
      </w:r>
      <w:proofErr w:type="spellEnd"/>
      <w:r w:rsidRPr="0008388B">
        <w:rPr>
          <w:rFonts w:ascii="Times New Roman" w:eastAsia="Times New Roman" w:hAnsi="Times New Roman" w:cs="Times New Roman"/>
          <w:sz w:val="24"/>
          <w:szCs w:val="24"/>
        </w:rPr>
        <w:t xml:space="preserve">) from </w:t>
      </w:r>
      <w:proofErr w:type="spellStart"/>
      <w:r w:rsidRPr="0008388B">
        <w:rPr>
          <w:rFonts w:ascii="Times New Roman" w:eastAsia="Times New Roman" w:hAnsi="Times New Roman" w:cs="Times New Roman"/>
          <w:sz w:val="24"/>
          <w:szCs w:val="24"/>
        </w:rPr>
        <w:t>Ogba</w:t>
      </w:r>
      <w:proofErr w:type="spellEnd"/>
      <w:r w:rsidRPr="0008388B">
        <w:rPr>
          <w:rFonts w:ascii="Times New Roman" w:eastAsia="Times New Roman" w:hAnsi="Times New Roman" w:cs="Times New Roman"/>
          <w:sz w:val="24"/>
          <w:szCs w:val="24"/>
        </w:rPr>
        <w:t xml:space="preserve"> River, Benin City, Nigeria.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J </w:t>
      </w:r>
      <w:proofErr w:type="spellStart"/>
      <w:r w:rsidRPr="0008388B">
        <w:rPr>
          <w:rFonts w:ascii="Times New Roman" w:eastAsia="Times New Roman" w:hAnsi="Times New Roman" w:cs="Times New Roman"/>
          <w:sz w:val="24"/>
          <w:szCs w:val="24"/>
        </w:rPr>
        <w:t>Gen</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Agric</w:t>
      </w:r>
      <w:proofErr w:type="spellEnd"/>
      <w:r w:rsidRPr="0008388B">
        <w:rPr>
          <w:rFonts w:ascii="Times New Roman" w:eastAsia="Times New Roman" w:hAnsi="Times New Roman" w:cs="Times New Roman"/>
          <w:sz w:val="24"/>
          <w:szCs w:val="24"/>
        </w:rPr>
        <w:t xml:space="preserve"> 4(3):153–163 </w:t>
      </w:r>
    </w:p>
    <w:p w14:paraId="1C873D6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Odebunmi</w:t>
      </w:r>
      <w:proofErr w:type="spellEnd"/>
      <w:r w:rsidRPr="0008388B">
        <w:rPr>
          <w:rFonts w:ascii="Times New Roman" w:eastAsia="Times New Roman" w:hAnsi="Times New Roman" w:cs="Times New Roman"/>
          <w:sz w:val="24"/>
          <w:szCs w:val="24"/>
        </w:rPr>
        <w:t xml:space="preserve"> EO,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GO, </w:t>
      </w:r>
      <w:proofErr w:type="spellStart"/>
      <w:r w:rsidRPr="0008388B">
        <w:rPr>
          <w:rFonts w:ascii="Times New Roman" w:eastAsia="Times New Roman" w:hAnsi="Times New Roman" w:cs="Times New Roman"/>
          <w:sz w:val="24"/>
          <w:szCs w:val="24"/>
        </w:rPr>
        <w:t>Akintunde</w:t>
      </w:r>
      <w:proofErr w:type="spellEnd"/>
      <w:r w:rsidRPr="0008388B">
        <w:rPr>
          <w:rFonts w:ascii="Times New Roman" w:eastAsia="Times New Roman" w:hAnsi="Times New Roman" w:cs="Times New Roman"/>
          <w:sz w:val="24"/>
          <w:szCs w:val="24"/>
        </w:rPr>
        <w:t xml:space="preserve"> EA, </w:t>
      </w:r>
      <w:proofErr w:type="spellStart"/>
      <w:r w:rsidRPr="0008388B">
        <w:rPr>
          <w:rFonts w:ascii="Times New Roman" w:eastAsia="Times New Roman" w:hAnsi="Times New Roman" w:cs="Times New Roman"/>
          <w:sz w:val="24"/>
          <w:szCs w:val="24"/>
        </w:rPr>
        <w:t>Faboro</w:t>
      </w:r>
      <w:proofErr w:type="spellEnd"/>
      <w:r w:rsidRPr="0008388B">
        <w:rPr>
          <w:rFonts w:ascii="Times New Roman" w:eastAsia="Times New Roman" w:hAnsi="Times New Roman" w:cs="Times New Roman"/>
          <w:sz w:val="24"/>
          <w:szCs w:val="24"/>
        </w:rPr>
        <w:t xml:space="preserve"> EO, Balogun OS, </w:t>
      </w:r>
      <w:proofErr w:type="spellStart"/>
      <w:r w:rsidRPr="0008388B">
        <w:rPr>
          <w:rFonts w:ascii="Times New Roman" w:eastAsia="Times New Roman" w:hAnsi="Times New Roman" w:cs="Times New Roman"/>
          <w:sz w:val="24"/>
          <w:szCs w:val="24"/>
        </w:rPr>
        <w:t>Oluwaniyi</w:t>
      </w:r>
      <w:proofErr w:type="spellEnd"/>
      <w:r w:rsidRPr="0008388B">
        <w:rPr>
          <w:rFonts w:ascii="Times New Roman" w:eastAsia="Times New Roman" w:hAnsi="Times New Roman" w:cs="Times New Roman"/>
          <w:sz w:val="24"/>
          <w:szCs w:val="24"/>
        </w:rPr>
        <w:t xml:space="preserve"> OO (2014) Trace metal levels of drinking water sources in parts of Osun state, Nigeria. Ethiop J Environ Stud Manage 7(6):635–644. http://dx.doi.org/10.4314/ejesm.v7i6.6 </w:t>
      </w:r>
    </w:p>
    <w:p w14:paraId="0B4B488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Odegbemi</w:t>
      </w:r>
      <w:proofErr w:type="spellEnd"/>
      <w:r w:rsidRPr="0008388B">
        <w:rPr>
          <w:rFonts w:ascii="Times New Roman" w:eastAsia="Times New Roman" w:hAnsi="Times New Roman" w:cs="Times New Roman"/>
          <w:sz w:val="24"/>
          <w:szCs w:val="24"/>
        </w:rPr>
        <w:t xml:space="preserve"> F, Idowu GA, Adebayo AO (2021) Nickel recovery from spent </w:t>
      </w:r>
      <w:proofErr w:type="spellStart"/>
      <w:r w:rsidRPr="0008388B">
        <w:rPr>
          <w:rFonts w:ascii="Times New Roman" w:eastAsia="Times New Roman" w:hAnsi="Times New Roman" w:cs="Times New Roman"/>
          <w:sz w:val="24"/>
          <w:szCs w:val="24"/>
        </w:rPr>
        <w:t>nicke-metal</w:t>
      </w:r>
      <w:proofErr w:type="spellEnd"/>
      <w:r w:rsidRPr="0008388B">
        <w:rPr>
          <w:rFonts w:ascii="Times New Roman" w:eastAsia="Times New Roman" w:hAnsi="Times New Roman" w:cs="Times New Roman"/>
          <w:sz w:val="24"/>
          <w:szCs w:val="24"/>
        </w:rPr>
        <w:t xml:space="preserve"> hydride batteries using LIX-84I-impregnated activated charcoal. Environ </w:t>
      </w:r>
      <w:proofErr w:type="spellStart"/>
      <w:r w:rsidRPr="0008388B">
        <w:rPr>
          <w:rFonts w:ascii="Times New Roman" w:eastAsia="Times New Roman" w:hAnsi="Times New Roman" w:cs="Times New Roman"/>
          <w:sz w:val="24"/>
          <w:szCs w:val="24"/>
        </w:rPr>
        <w:t>Nanatechnol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Monit</w:t>
      </w:r>
      <w:proofErr w:type="spellEnd"/>
      <w:r w:rsidRPr="0008388B">
        <w:rPr>
          <w:rFonts w:ascii="Times New Roman" w:eastAsia="Times New Roman" w:hAnsi="Times New Roman" w:cs="Times New Roman"/>
          <w:sz w:val="24"/>
          <w:szCs w:val="24"/>
        </w:rPr>
        <w:t xml:space="preserve"> Manage 15:100452 </w:t>
      </w:r>
    </w:p>
    <w:p w14:paraId="622A07AE"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Odigie</w:t>
      </w:r>
      <w:proofErr w:type="spellEnd"/>
      <w:r w:rsidRPr="0008388B">
        <w:rPr>
          <w:rFonts w:ascii="Times New Roman" w:eastAsia="Times New Roman" w:hAnsi="Times New Roman" w:cs="Times New Roman"/>
          <w:sz w:val="24"/>
          <w:szCs w:val="24"/>
        </w:rPr>
        <w:t xml:space="preserve"> O,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(2021) Bioaccumulated trace 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les of </w:t>
      </w:r>
      <w:proofErr w:type="spellStart"/>
      <w:r w:rsidRPr="0008388B">
        <w:rPr>
          <w:rFonts w:ascii="Times New Roman" w:eastAsia="Times New Roman" w:hAnsi="Times New Roman" w:cs="Times New Roman"/>
          <w:i/>
          <w:iCs/>
          <w:sz w:val="24"/>
          <w:szCs w:val="24"/>
        </w:rPr>
        <w:t>Tympanotonus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fuscatus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Periophthalmus</w:t>
      </w:r>
      <w:proofErr w:type="spellEnd"/>
      <w:r w:rsidRPr="0008388B">
        <w:rPr>
          <w:rFonts w:ascii="Times New Roman" w:eastAsia="Times New Roman" w:hAnsi="Times New Roman" w:cs="Times New Roman"/>
          <w:i/>
          <w:iCs/>
          <w:sz w:val="24"/>
          <w:szCs w:val="24"/>
        </w:rPr>
        <w:t xml:space="preserve"> barbarou</w:t>
      </w:r>
      <w:r w:rsidRPr="0008388B">
        <w:rPr>
          <w:rFonts w:ascii="Times New Roman" w:eastAsia="Times New Roman" w:hAnsi="Times New Roman" w:cs="Times New Roman"/>
          <w:sz w:val="24"/>
          <w:szCs w:val="24"/>
        </w:rPr>
        <w:t xml:space="preserve">s and </w:t>
      </w:r>
      <w:proofErr w:type="spellStart"/>
      <w:r w:rsidRPr="0008388B">
        <w:rPr>
          <w:rFonts w:ascii="Times New Roman" w:eastAsia="Times New Roman" w:hAnsi="Times New Roman" w:cs="Times New Roman"/>
          <w:i/>
          <w:iCs/>
          <w:sz w:val="24"/>
          <w:szCs w:val="24"/>
        </w:rPr>
        <w:t>Guinearma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Sesarma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alberti</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collected from a perturbed freshwater mangrove swamp in Warri, Nigeria.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Sci Environ Manage 25(3):439–444. https://dx.doi.org/10.4314/jasem.v25i3.20 </w:t>
      </w:r>
    </w:p>
    <w:p w14:paraId="0175979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Ofudje</w:t>
      </w:r>
      <w:proofErr w:type="spellEnd"/>
      <w:r w:rsidRPr="0008388B">
        <w:rPr>
          <w:rFonts w:ascii="Times New Roman" w:eastAsia="Times New Roman" w:hAnsi="Times New Roman" w:cs="Times New Roman"/>
          <w:sz w:val="24"/>
          <w:szCs w:val="24"/>
        </w:rPr>
        <w:t xml:space="preserve"> EA, </w:t>
      </w:r>
      <w:proofErr w:type="spellStart"/>
      <w:r w:rsidRPr="0008388B">
        <w:rPr>
          <w:rFonts w:ascii="Times New Roman" w:eastAsia="Times New Roman" w:hAnsi="Times New Roman" w:cs="Times New Roman"/>
          <w:sz w:val="24"/>
          <w:szCs w:val="24"/>
        </w:rPr>
        <w:t>Alayande</w:t>
      </w:r>
      <w:proofErr w:type="spellEnd"/>
      <w:r w:rsidRPr="0008388B">
        <w:rPr>
          <w:rFonts w:ascii="Times New Roman" w:eastAsia="Times New Roman" w:hAnsi="Times New Roman" w:cs="Times New Roman"/>
          <w:sz w:val="24"/>
          <w:szCs w:val="24"/>
        </w:rPr>
        <w:t xml:space="preserve"> SO, </w:t>
      </w:r>
      <w:proofErr w:type="spellStart"/>
      <w:r w:rsidRPr="0008388B">
        <w:rPr>
          <w:rFonts w:ascii="Times New Roman" w:eastAsia="Times New Roman" w:hAnsi="Times New Roman" w:cs="Times New Roman"/>
          <w:sz w:val="24"/>
          <w:szCs w:val="24"/>
        </w:rPr>
        <w:t>Oladipo</w:t>
      </w:r>
      <w:proofErr w:type="spellEnd"/>
      <w:r w:rsidRPr="0008388B">
        <w:rPr>
          <w:rFonts w:ascii="Times New Roman" w:eastAsia="Times New Roman" w:hAnsi="Times New Roman" w:cs="Times New Roman"/>
          <w:sz w:val="24"/>
          <w:szCs w:val="24"/>
        </w:rPr>
        <w:t xml:space="preserve"> GO, Williams OD, </w:t>
      </w:r>
      <w:proofErr w:type="spellStart"/>
      <w:r w:rsidRPr="0008388B">
        <w:rPr>
          <w:rFonts w:ascii="Times New Roman" w:eastAsia="Times New Roman" w:hAnsi="Times New Roman" w:cs="Times New Roman"/>
          <w:sz w:val="24"/>
          <w:szCs w:val="24"/>
        </w:rPr>
        <w:t>Akiode</w:t>
      </w:r>
      <w:proofErr w:type="spellEnd"/>
      <w:r w:rsidRPr="0008388B">
        <w:rPr>
          <w:rFonts w:ascii="Times New Roman" w:eastAsia="Times New Roman" w:hAnsi="Times New Roman" w:cs="Times New Roman"/>
          <w:sz w:val="24"/>
          <w:szCs w:val="24"/>
        </w:rPr>
        <w:t xml:space="preserve"> OK (2014) Heavy metals concentration at electronic- waste dismantling sites and dumpsites in Lagos, Nigeria. Int Res J Pure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Chem 4(6):678–690 </w:t>
      </w:r>
    </w:p>
    <w:p w14:paraId="174585F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Oguguah</w:t>
      </w:r>
      <w:proofErr w:type="spellEnd"/>
      <w:r w:rsidRPr="0008388B">
        <w:rPr>
          <w:rFonts w:ascii="Times New Roman" w:eastAsia="Times New Roman" w:hAnsi="Times New Roman" w:cs="Times New Roman"/>
          <w:sz w:val="24"/>
          <w:szCs w:val="24"/>
        </w:rPr>
        <w:t xml:space="preserve"> NM, </w:t>
      </w:r>
      <w:proofErr w:type="spellStart"/>
      <w:r w:rsidRPr="0008388B">
        <w:rPr>
          <w:rFonts w:ascii="Times New Roman" w:eastAsia="Times New Roman" w:hAnsi="Times New Roman" w:cs="Times New Roman"/>
          <w:sz w:val="24"/>
          <w:szCs w:val="24"/>
        </w:rPr>
        <w:t>Ikegwu</w:t>
      </w:r>
      <w:proofErr w:type="spellEnd"/>
      <w:r w:rsidRPr="0008388B">
        <w:rPr>
          <w:rFonts w:ascii="Times New Roman" w:eastAsia="Times New Roman" w:hAnsi="Times New Roman" w:cs="Times New Roman"/>
          <w:sz w:val="24"/>
          <w:szCs w:val="24"/>
        </w:rPr>
        <w:t xml:space="preserve"> MOJ (2017) Concentration and human health implications of trace metals in fish of economic importance in Lagos lagoon. Nigeria J Health Pollution 7(13):66–72 </w:t>
      </w:r>
    </w:p>
    <w:p w14:paraId="61308C0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Adejoro</w:t>
      </w:r>
      <w:proofErr w:type="spellEnd"/>
      <w:r w:rsidRPr="0008388B">
        <w:rPr>
          <w:rFonts w:ascii="Times New Roman" w:eastAsia="Times New Roman" w:hAnsi="Times New Roman" w:cs="Times New Roman"/>
          <w:sz w:val="24"/>
          <w:szCs w:val="24"/>
        </w:rPr>
        <w:t xml:space="preserve"> IA, </w:t>
      </w:r>
      <w:proofErr w:type="spellStart"/>
      <w:r w:rsidRPr="0008388B">
        <w:rPr>
          <w:rFonts w:ascii="Times New Roman" w:eastAsia="Times New Roman" w:hAnsi="Times New Roman" w:cs="Times New Roman"/>
          <w:sz w:val="24"/>
          <w:szCs w:val="24"/>
        </w:rPr>
        <w:t>Ayeku</w:t>
      </w:r>
      <w:proofErr w:type="spellEnd"/>
      <w:r w:rsidRPr="0008388B">
        <w:rPr>
          <w:rFonts w:ascii="Times New Roman" w:eastAsia="Times New Roman" w:hAnsi="Times New Roman" w:cs="Times New Roman"/>
          <w:sz w:val="24"/>
          <w:szCs w:val="24"/>
        </w:rPr>
        <w:t xml:space="preserve"> PO (2019) Health risk assessment of heavy metals in soil samples from an abandoned industrial waste dumpsite in Ibadan, Nigeria. Environmental Monitoring and </w:t>
      </w:r>
      <w:proofErr w:type="spellStart"/>
      <w:r w:rsidRPr="0008388B">
        <w:rPr>
          <w:rFonts w:ascii="Times New Roman" w:eastAsia="Times New Roman" w:hAnsi="Times New Roman" w:cs="Times New Roman"/>
          <w:sz w:val="24"/>
          <w:szCs w:val="24"/>
        </w:rPr>
        <w:t>Assessessment</w:t>
      </w:r>
      <w:proofErr w:type="spellEnd"/>
      <w:r w:rsidRPr="0008388B">
        <w:rPr>
          <w:rFonts w:ascii="Times New Roman" w:eastAsia="Times New Roman" w:hAnsi="Times New Roman" w:cs="Times New Roman"/>
          <w:sz w:val="24"/>
          <w:szCs w:val="24"/>
        </w:rPr>
        <w:t xml:space="preserve"> 191 (290): 1–10. https://doi.org/10.1007/s10661-019-7454-8 </w:t>
      </w:r>
    </w:p>
    <w:p w14:paraId="1E79ACB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Oladejo</w:t>
      </w:r>
      <w:proofErr w:type="spellEnd"/>
      <w:r w:rsidRPr="0008388B">
        <w:rPr>
          <w:rFonts w:ascii="Times New Roman" w:eastAsia="Times New Roman" w:hAnsi="Times New Roman" w:cs="Times New Roman"/>
          <w:sz w:val="24"/>
          <w:szCs w:val="24"/>
        </w:rPr>
        <w:t xml:space="preserve"> OF, </w:t>
      </w:r>
      <w:proofErr w:type="spellStart"/>
      <w:r w:rsidRPr="0008388B">
        <w:rPr>
          <w:rFonts w:ascii="Times New Roman" w:eastAsia="Times New Roman" w:hAnsi="Times New Roman" w:cs="Times New Roman"/>
          <w:sz w:val="24"/>
          <w:szCs w:val="24"/>
        </w:rPr>
        <w:t>Akinola</w:t>
      </w:r>
      <w:proofErr w:type="spellEnd"/>
      <w:r w:rsidRPr="0008388B">
        <w:rPr>
          <w:rFonts w:ascii="Times New Roman" w:eastAsia="Times New Roman" w:hAnsi="Times New Roman" w:cs="Times New Roman"/>
          <w:sz w:val="24"/>
          <w:szCs w:val="24"/>
        </w:rPr>
        <w:t xml:space="preserve"> AC (2020) Concentrations, source </w:t>
      </w:r>
      <w:proofErr w:type="spellStart"/>
      <w:r w:rsidRPr="0008388B">
        <w:rPr>
          <w:rFonts w:ascii="Times New Roman" w:eastAsia="Times New Roman" w:hAnsi="Times New Roman" w:cs="Times New Roman"/>
          <w:sz w:val="24"/>
          <w:szCs w:val="24"/>
        </w:rPr>
        <w:t>identifi</w:t>
      </w:r>
      <w:proofErr w:type="spellEnd"/>
      <w:r w:rsidRPr="0008388B">
        <w:rPr>
          <w:rFonts w:ascii="Times New Roman" w:eastAsia="Times New Roman" w:hAnsi="Times New Roman" w:cs="Times New Roman"/>
          <w:sz w:val="24"/>
          <w:szCs w:val="24"/>
        </w:rPr>
        <w:t xml:space="preserve"> cation and human health risk of heavy metals in the road dust collected from busy junctions in </w:t>
      </w:r>
      <w:proofErr w:type="spellStart"/>
      <w:r w:rsidRPr="0008388B">
        <w:rPr>
          <w:rFonts w:ascii="Times New Roman" w:eastAsia="Times New Roman" w:hAnsi="Times New Roman" w:cs="Times New Roman"/>
          <w:sz w:val="24"/>
          <w:szCs w:val="24"/>
        </w:rPr>
        <w:t>Osogbo</w:t>
      </w:r>
      <w:proofErr w:type="spellEnd"/>
      <w:r w:rsidRPr="0008388B">
        <w:rPr>
          <w:rFonts w:ascii="Times New Roman" w:eastAsia="Times New Roman" w:hAnsi="Times New Roman" w:cs="Times New Roman"/>
          <w:sz w:val="24"/>
          <w:szCs w:val="24"/>
        </w:rPr>
        <w:t xml:space="preserve"> Southwest, Nigeria. EQA -. Int J Environ Qual 38:24–36. https://doi.org/10.6092/issn.2281-4485/9953 </w:t>
      </w:r>
    </w:p>
    <w:p w14:paraId="3CE3F6D8"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Oluwajana</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Ogunyele</w:t>
      </w:r>
      <w:proofErr w:type="spellEnd"/>
      <w:r w:rsidRPr="0008388B">
        <w:rPr>
          <w:rFonts w:ascii="Times New Roman" w:eastAsia="Times New Roman" w:hAnsi="Times New Roman" w:cs="Times New Roman"/>
          <w:sz w:val="24"/>
          <w:szCs w:val="24"/>
        </w:rPr>
        <w:t xml:space="preserve"> AC, </w:t>
      </w:r>
      <w:proofErr w:type="spellStart"/>
      <w:r w:rsidRPr="0008388B">
        <w:rPr>
          <w:rFonts w:ascii="Times New Roman" w:eastAsia="Times New Roman" w:hAnsi="Times New Roman" w:cs="Times New Roman"/>
          <w:sz w:val="24"/>
          <w:szCs w:val="24"/>
        </w:rPr>
        <w:t>Inuyomi</w:t>
      </w:r>
      <w:proofErr w:type="spellEnd"/>
      <w:r w:rsidRPr="0008388B">
        <w:rPr>
          <w:rFonts w:ascii="Times New Roman" w:eastAsia="Times New Roman" w:hAnsi="Times New Roman" w:cs="Times New Roman"/>
          <w:sz w:val="24"/>
          <w:szCs w:val="24"/>
        </w:rPr>
        <w:t xml:space="preserve"> SO (2021) Heavy metals, radionuclides activity and mineralogy of soil samples from an artisanal gold mining site in </w:t>
      </w:r>
      <w:proofErr w:type="spellStart"/>
      <w:r w:rsidRPr="0008388B">
        <w:rPr>
          <w:rFonts w:ascii="Times New Roman" w:eastAsia="Times New Roman" w:hAnsi="Times New Roman" w:cs="Times New Roman"/>
          <w:sz w:val="24"/>
          <w:szCs w:val="24"/>
        </w:rPr>
        <w:t>IleIfe</w:t>
      </w:r>
      <w:proofErr w:type="spellEnd"/>
      <w:r w:rsidRPr="0008388B">
        <w:rPr>
          <w:rFonts w:ascii="Times New Roman" w:eastAsia="Times New Roman" w:hAnsi="Times New Roman" w:cs="Times New Roman"/>
          <w:sz w:val="24"/>
          <w:szCs w:val="24"/>
        </w:rPr>
        <w:t>, Nigeria: implications on human and environmental health. Environ Earth Sci 80(202):1–15. https://doi.org/10.1007/s12665-021-09494-w</w:t>
      </w:r>
    </w:p>
    <w:p w14:paraId="10819AC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Owoade</w:t>
      </w:r>
      <w:proofErr w:type="spellEnd"/>
      <w:r w:rsidRPr="0008388B">
        <w:rPr>
          <w:rFonts w:ascii="Times New Roman" w:eastAsia="Times New Roman" w:hAnsi="Times New Roman" w:cs="Times New Roman"/>
          <w:sz w:val="24"/>
          <w:szCs w:val="24"/>
        </w:rPr>
        <w:t xml:space="preserve"> OK, </w:t>
      </w:r>
      <w:proofErr w:type="spellStart"/>
      <w:r w:rsidRPr="0008388B">
        <w:rPr>
          <w:rFonts w:ascii="Times New Roman" w:eastAsia="Times New Roman" w:hAnsi="Times New Roman" w:cs="Times New Roman"/>
          <w:sz w:val="24"/>
          <w:szCs w:val="24"/>
        </w:rPr>
        <w:t>Hopke</w:t>
      </w:r>
      <w:proofErr w:type="spellEnd"/>
      <w:r w:rsidRPr="0008388B">
        <w:rPr>
          <w:rFonts w:ascii="Times New Roman" w:eastAsia="Times New Roman" w:hAnsi="Times New Roman" w:cs="Times New Roman"/>
          <w:sz w:val="24"/>
          <w:szCs w:val="24"/>
        </w:rPr>
        <w:t xml:space="preserve"> PK, </w:t>
      </w:r>
      <w:proofErr w:type="spellStart"/>
      <w:r w:rsidRPr="0008388B">
        <w:rPr>
          <w:rFonts w:ascii="Times New Roman" w:eastAsia="Times New Roman" w:hAnsi="Times New Roman" w:cs="Times New Roman"/>
          <w:sz w:val="24"/>
          <w:szCs w:val="24"/>
        </w:rPr>
        <w:t>Olise</w:t>
      </w:r>
      <w:proofErr w:type="spellEnd"/>
      <w:r w:rsidRPr="0008388B">
        <w:rPr>
          <w:rFonts w:ascii="Times New Roman" w:eastAsia="Times New Roman" w:hAnsi="Times New Roman" w:cs="Times New Roman"/>
          <w:sz w:val="24"/>
          <w:szCs w:val="24"/>
        </w:rPr>
        <w:t xml:space="preserve"> FS (2017) Heavy metals in industrially emitted particulate matter in Ile-Ife, Nigeria. Environ Res 156:320–325 </w:t>
      </w:r>
    </w:p>
    <w:p w14:paraId="571C9E9C"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Olabanji</w:t>
      </w:r>
      <w:proofErr w:type="spellEnd"/>
      <w:r w:rsidRPr="0008388B">
        <w:rPr>
          <w:rFonts w:ascii="Times New Roman" w:eastAsia="Times New Roman" w:hAnsi="Times New Roman" w:cs="Times New Roman"/>
          <w:sz w:val="24"/>
          <w:szCs w:val="24"/>
        </w:rPr>
        <w:t xml:space="preserve"> IO,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IF (2005) Trace metals in bulk free fall and roof intercepted rainwater at Ile-Ife, Southwest Nigeria. Chem </w:t>
      </w:r>
      <w:proofErr w:type="spellStart"/>
      <w:r w:rsidRPr="0008388B">
        <w:rPr>
          <w:rFonts w:ascii="Times New Roman" w:eastAsia="Times New Roman" w:hAnsi="Times New Roman" w:cs="Times New Roman"/>
          <w:sz w:val="24"/>
          <w:szCs w:val="24"/>
        </w:rPr>
        <w:t>Ecol</w:t>
      </w:r>
      <w:proofErr w:type="spellEnd"/>
      <w:r w:rsidRPr="0008388B">
        <w:rPr>
          <w:rFonts w:ascii="Times New Roman" w:eastAsia="Times New Roman" w:hAnsi="Times New Roman" w:cs="Times New Roman"/>
          <w:sz w:val="24"/>
          <w:szCs w:val="24"/>
        </w:rPr>
        <w:t xml:space="preserve"> 21(3):167–179. https://10.1080/02757540500151648 </w:t>
      </w:r>
    </w:p>
    <w:p w14:paraId="7FFDB556"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Olatunde</w:t>
      </w:r>
      <w:proofErr w:type="spellEnd"/>
      <w:r w:rsidRPr="0008388B">
        <w:rPr>
          <w:rFonts w:ascii="Times New Roman" w:eastAsia="Times New Roman" w:hAnsi="Times New Roman" w:cs="Times New Roman"/>
          <w:sz w:val="24"/>
          <w:szCs w:val="24"/>
        </w:rPr>
        <w:t xml:space="preserve"> KA, </w:t>
      </w:r>
      <w:proofErr w:type="spellStart"/>
      <w:r w:rsidRPr="0008388B">
        <w:rPr>
          <w:rFonts w:ascii="Times New Roman" w:eastAsia="Times New Roman" w:hAnsi="Times New Roman" w:cs="Times New Roman"/>
          <w:sz w:val="24"/>
          <w:szCs w:val="24"/>
        </w:rPr>
        <w:t>Sosanya</w:t>
      </w:r>
      <w:proofErr w:type="spellEnd"/>
      <w:r w:rsidRPr="0008388B">
        <w:rPr>
          <w:rFonts w:ascii="Times New Roman" w:eastAsia="Times New Roman" w:hAnsi="Times New Roman" w:cs="Times New Roman"/>
          <w:sz w:val="24"/>
          <w:szCs w:val="24"/>
        </w:rPr>
        <w:t xml:space="preserve"> PA, </w:t>
      </w:r>
      <w:proofErr w:type="spellStart"/>
      <w:r w:rsidRPr="0008388B">
        <w:rPr>
          <w:rFonts w:ascii="Times New Roman" w:eastAsia="Times New Roman" w:hAnsi="Times New Roman" w:cs="Times New Roman"/>
          <w:sz w:val="24"/>
          <w:szCs w:val="24"/>
        </w:rPr>
        <w:t>Badaa</w:t>
      </w:r>
      <w:proofErr w:type="spellEnd"/>
      <w:r w:rsidRPr="0008388B">
        <w:rPr>
          <w:rFonts w:ascii="Times New Roman" w:eastAsia="Times New Roman" w:hAnsi="Times New Roman" w:cs="Times New Roman"/>
          <w:sz w:val="24"/>
          <w:szCs w:val="24"/>
        </w:rPr>
        <w:t xml:space="preserve"> BS,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ZO, </w:t>
      </w:r>
      <w:proofErr w:type="spellStart"/>
      <w:r w:rsidRPr="0008388B">
        <w:rPr>
          <w:rFonts w:ascii="Times New Roman" w:eastAsia="Times New Roman" w:hAnsi="Times New Roman" w:cs="Times New Roman"/>
          <w:sz w:val="24"/>
          <w:szCs w:val="24"/>
        </w:rPr>
        <w:t>Abdussalaam</w:t>
      </w:r>
      <w:proofErr w:type="spellEnd"/>
      <w:r w:rsidRPr="0008388B">
        <w:rPr>
          <w:rFonts w:ascii="Times New Roman" w:eastAsia="Times New Roman" w:hAnsi="Times New Roman" w:cs="Times New Roman"/>
          <w:sz w:val="24"/>
          <w:szCs w:val="24"/>
        </w:rPr>
        <w:t xml:space="preserve"> SA (2020) Distribution and ecological risk assessment of heavy metals in soils around a major cement factory, </w:t>
      </w:r>
      <w:proofErr w:type="spellStart"/>
      <w:r w:rsidRPr="0008388B">
        <w:rPr>
          <w:rFonts w:ascii="Times New Roman" w:eastAsia="Times New Roman" w:hAnsi="Times New Roman" w:cs="Times New Roman"/>
          <w:sz w:val="24"/>
          <w:szCs w:val="24"/>
        </w:rPr>
        <w:t>Ibese</w:t>
      </w:r>
      <w:proofErr w:type="spellEnd"/>
      <w:r w:rsidRPr="0008388B">
        <w:rPr>
          <w:rFonts w:ascii="Times New Roman" w:eastAsia="Times New Roman" w:hAnsi="Times New Roman" w:cs="Times New Roman"/>
          <w:sz w:val="24"/>
          <w:szCs w:val="24"/>
        </w:rPr>
        <w:t xml:space="preserve">, Nigeria. Sci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9:e00496. https://doi.org/10.1016/j.sciaf.2020.e00496 </w:t>
      </w:r>
    </w:p>
    <w:p w14:paraId="4322AF4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Olayinka-Olagunju</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Olatunji-Ojo</w:t>
      </w:r>
      <w:proofErr w:type="spellEnd"/>
      <w:r w:rsidRPr="0008388B">
        <w:rPr>
          <w:rFonts w:ascii="Times New Roman" w:eastAsia="Times New Roman" w:hAnsi="Times New Roman" w:cs="Times New Roman"/>
          <w:sz w:val="24"/>
          <w:szCs w:val="24"/>
        </w:rPr>
        <w:t xml:space="preserve"> AM (2021) Bioaccumulation of heavy metals in pelagic and benthic fi shes of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Ondo state, South-western Nigeria. Water Air &amp; Soil Pollutant 232:44. https://doi.org/10.1007/s11270-021-04987-7 </w:t>
      </w:r>
    </w:p>
    <w:p w14:paraId="24AC4856"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Olayinka-Olagunju</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Olatunji-Ojo</w:t>
      </w:r>
      <w:proofErr w:type="spellEnd"/>
      <w:r w:rsidRPr="0008388B">
        <w:rPr>
          <w:rFonts w:ascii="Times New Roman" w:eastAsia="Times New Roman" w:hAnsi="Times New Roman" w:cs="Times New Roman"/>
          <w:sz w:val="24"/>
          <w:szCs w:val="24"/>
        </w:rPr>
        <w:t xml:space="preserve"> AM (2021) Bioaccumulation of heavy metals in pelagic and benthic fi shes of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Ondo state, South-western Nigeria. Water Air &amp; Soil Pollutant 232:44. https://doi.org/10.1007/s11270-021-04987-7</w:t>
      </w:r>
    </w:p>
    <w:p w14:paraId="005FCE88"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GO, Daniel OO (2020) Investigation on organochlorine pesticides residues and trace metals in melon (</w:t>
      </w:r>
      <w:proofErr w:type="spellStart"/>
      <w:r w:rsidRPr="0008388B">
        <w:rPr>
          <w:rFonts w:ascii="Times New Roman" w:eastAsia="Times New Roman" w:hAnsi="Times New Roman" w:cs="Times New Roman"/>
          <w:i/>
          <w:iCs/>
          <w:sz w:val="24"/>
          <w:szCs w:val="24"/>
        </w:rPr>
        <w:t>Colocynthis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citrollus</w:t>
      </w:r>
      <w:proofErr w:type="spellEnd"/>
      <w:r w:rsidRPr="0008388B">
        <w:rPr>
          <w:rFonts w:ascii="Times New Roman" w:eastAsia="Times New Roman" w:hAnsi="Times New Roman" w:cs="Times New Roman"/>
          <w:i/>
          <w:iCs/>
          <w:sz w:val="24"/>
          <w:szCs w:val="24"/>
        </w:rPr>
        <w:t xml:space="preserve"> L</w:t>
      </w:r>
      <w:r w:rsidRPr="0008388B">
        <w:rPr>
          <w:rFonts w:ascii="Times New Roman" w:eastAsia="Times New Roman" w:hAnsi="Times New Roman" w:cs="Times New Roman"/>
          <w:sz w:val="24"/>
          <w:szCs w:val="24"/>
        </w:rPr>
        <w:t>.): A survey. Iranian (</w:t>
      </w:r>
      <w:proofErr w:type="spellStart"/>
      <w:r w:rsidRPr="0008388B">
        <w:rPr>
          <w:rFonts w:ascii="Times New Roman" w:eastAsia="Times New Roman" w:hAnsi="Times New Roman" w:cs="Times New Roman"/>
          <w:sz w:val="24"/>
          <w:szCs w:val="24"/>
        </w:rPr>
        <w:t>Iranica</w:t>
      </w:r>
      <w:proofErr w:type="spellEnd"/>
      <w:r w:rsidRPr="0008388B">
        <w:rPr>
          <w:rFonts w:ascii="Times New Roman" w:eastAsia="Times New Roman" w:hAnsi="Times New Roman" w:cs="Times New Roman"/>
          <w:sz w:val="24"/>
          <w:szCs w:val="24"/>
        </w:rPr>
        <w:t>). J Energy Environ 11(1):26–32</w:t>
      </w:r>
    </w:p>
    <w:p w14:paraId="7682EF3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MC, </w:t>
      </w:r>
      <w:proofErr w:type="spellStart"/>
      <w:r w:rsidRPr="0008388B">
        <w:rPr>
          <w:rFonts w:ascii="Times New Roman" w:eastAsia="Times New Roman" w:hAnsi="Times New Roman" w:cs="Times New Roman"/>
          <w:sz w:val="24"/>
          <w:szCs w:val="24"/>
        </w:rPr>
        <w:t>Osuji</w:t>
      </w:r>
      <w:proofErr w:type="spellEnd"/>
      <w:r w:rsidRPr="0008388B">
        <w:rPr>
          <w:rFonts w:ascii="Times New Roman" w:eastAsia="Times New Roman" w:hAnsi="Times New Roman" w:cs="Times New Roman"/>
          <w:sz w:val="24"/>
          <w:szCs w:val="24"/>
        </w:rPr>
        <w:t xml:space="preserve"> LC, </w:t>
      </w:r>
      <w:proofErr w:type="spellStart"/>
      <w:r w:rsidRPr="0008388B">
        <w:rPr>
          <w:rFonts w:ascii="Times New Roman" w:eastAsia="Times New Roman" w:hAnsi="Times New Roman" w:cs="Times New Roman"/>
          <w:sz w:val="24"/>
          <w:szCs w:val="24"/>
        </w:rPr>
        <w:t>Ndubuka</w:t>
      </w:r>
      <w:proofErr w:type="spellEnd"/>
      <w:r w:rsidRPr="0008388B">
        <w:rPr>
          <w:rFonts w:ascii="Times New Roman" w:eastAsia="Times New Roman" w:hAnsi="Times New Roman" w:cs="Times New Roman"/>
          <w:sz w:val="24"/>
          <w:szCs w:val="24"/>
        </w:rPr>
        <w:t xml:space="preserve"> CO (2016) Characterization of bitumen samples from four deposits in southwest, Nigeria using trace metals. Egyptian J Petroleum 26(2):547–552. http://dx.doi.org/10.1016/j.ejpe.2016.08.002</w:t>
      </w:r>
    </w:p>
    <w:p w14:paraId="18206A4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Osuji</w:t>
      </w:r>
      <w:proofErr w:type="spellEnd"/>
      <w:r w:rsidRPr="0008388B">
        <w:rPr>
          <w:rFonts w:ascii="Times New Roman" w:eastAsia="Times New Roman" w:hAnsi="Times New Roman" w:cs="Times New Roman"/>
          <w:sz w:val="24"/>
          <w:szCs w:val="24"/>
        </w:rPr>
        <w:t xml:space="preserve"> LC, </w:t>
      </w: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CM (2004) Trace heavy metals associated with crude oil: A case study of ebocha-8 oil-spill-polluted site in Niger Delta. Nigeria Chem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1(11):1708–1715. https://10.1002/cbdv.200490129</w:t>
      </w:r>
    </w:p>
    <w:p w14:paraId="2E99DE5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Overcash</w:t>
      </w:r>
      <w:proofErr w:type="spellEnd"/>
      <w:r w:rsidRPr="0008388B">
        <w:rPr>
          <w:rFonts w:ascii="Times New Roman" w:eastAsia="Times New Roman" w:hAnsi="Times New Roman" w:cs="Times New Roman"/>
          <w:sz w:val="24"/>
          <w:szCs w:val="24"/>
        </w:rPr>
        <w:t xml:space="preserve"> M. R., (1986). Techniques for industrial pollution prevention. A compendium for hazardous and nonhazardous waste minimization, Lewis Publishers, Inc., Michigan</w:t>
      </w:r>
    </w:p>
    <w:p w14:paraId="5FF474F1"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Priya</w:t>
      </w:r>
      <w:proofErr w:type="spellEnd"/>
      <w:r w:rsidRPr="0008388B">
        <w:rPr>
          <w:rFonts w:ascii="Times New Roman" w:eastAsia="Times New Roman" w:hAnsi="Times New Roman" w:cs="Times New Roman"/>
          <w:sz w:val="24"/>
          <w:szCs w:val="24"/>
        </w:rPr>
        <w:t xml:space="preserve">, K.R., </w:t>
      </w:r>
      <w:proofErr w:type="spellStart"/>
      <w:r w:rsidRPr="0008388B">
        <w:rPr>
          <w:rFonts w:ascii="Times New Roman" w:eastAsia="Times New Roman" w:hAnsi="Times New Roman" w:cs="Times New Roman"/>
          <w:sz w:val="24"/>
          <w:szCs w:val="24"/>
        </w:rPr>
        <w:t>Garg</w:t>
      </w:r>
      <w:proofErr w:type="spellEnd"/>
      <w:r w:rsidRPr="0008388B">
        <w:rPr>
          <w:rFonts w:ascii="Times New Roman" w:eastAsia="Times New Roman" w:hAnsi="Times New Roman" w:cs="Times New Roman"/>
          <w:sz w:val="24"/>
          <w:szCs w:val="24"/>
        </w:rPr>
        <w:t xml:space="preserve">, V. K. and </w:t>
      </w:r>
      <w:proofErr w:type="spellStart"/>
      <w:r w:rsidRPr="0008388B">
        <w:rPr>
          <w:rFonts w:ascii="Times New Roman" w:eastAsia="Times New Roman" w:hAnsi="Times New Roman" w:cs="Times New Roman"/>
          <w:sz w:val="24"/>
          <w:szCs w:val="24"/>
        </w:rPr>
        <w:t>Singh,B</w:t>
      </w:r>
      <w:proofErr w:type="spellEnd"/>
      <w:r w:rsidRPr="0008388B">
        <w:rPr>
          <w:rFonts w:ascii="Times New Roman" w:eastAsia="Times New Roman" w:hAnsi="Times New Roman" w:cs="Times New Roman"/>
          <w:sz w:val="24"/>
          <w:szCs w:val="24"/>
        </w:rPr>
        <w:t xml:space="preserve">., 2005. Effect of textile effluents on growth performance of wheat cultivars. </w:t>
      </w:r>
      <w:proofErr w:type="spellStart"/>
      <w:r w:rsidRPr="0008388B">
        <w:rPr>
          <w:rFonts w:ascii="Times New Roman" w:eastAsia="Times New Roman" w:hAnsi="Times New Roman" w:cs="Times New Roman"/>
          <w:sz w:val="24"/>
          <w:szCs w:val="24"/>
        </w:rPr>
        <w:t>Bioresource</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Technol</w:t>
      </w:r>
      <w:proofErr w:type="spellEnd"/>
      <w:r w:rsidRPr="0008388B">
        <w:rPr>
          <w:rFonts w:ascii="Times New Roman" w:eastAsia="Times New Roman" w:hAnsi="Times New Roman" w:cs="Times New Roman"/>
          <w:sz w:val="24"/>
          <w:szCs w:val="24"/>
        </w:rPr>
        <w:t>. 96, pp 1189-1193.</w:t>
      </w:r>
    </w:p>
    <w:p w14:paraId="4037359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Ramola</w:t>
      </w:r>
      <w:proofErr w:type="spellEnd"/>
      <w:r w:rsidRPr="0008388B">
        <w:rPr>
          <w:rFonts w:ascii="Times New Roman" w:eastAsia="Times New Roman" w:hAnsi="Times New Roman" w:cs="Times New Roman"/>
          <w:sz w:val="24"/>
          <w:szCs w:val="24"/>
        </w:rPr>
        <w:t xml:space="preserve">, B., Singh, A., 2013. Heavy metal concentrations in Pharmaceutical effluents of industrial area of Dehradun (Uttarakhand), India. J Environ Anal </w:t>
      </w:r>
      <w:proofErr w:type="spellStart"/>
      <w:r w:rsidRPr="0008388B">
        <w:rPr>
          <w:rFonts w:ascii="Times New Roman" w:eastAsia="Times New Roman" w:hAnsi="Times New Roman" w:cs="Times New Roman"/>
          <w:sz w:val="24"/>
          <w:szCs w:val="24"/>
        </w:rPr>
        <w:t>Toxicol</w:t>
      </w:r>
      <w:proofErr w:type="spellEnd"/>
      <w:r w:rsidRPr="0008388B">
        <w:rPr>
          <w:rFonts w:ascii="Times New Roman" w:eastAsia="Times New Roman" w:hAnsi="Times New Roman" w:cs="Times New Roman"/>
          <w:sz w:val="24"/>
          <w:szCs w:val="24"/>
        </w:rPr>
        <w:t xml:space="preserve"> 3, </w:t>
      </w:r>
      <w:proofErr w:type="spellStart"/>
      <w:r w:rsidRPr="0008388B">
        <w:rPr>
          <w:rFonts w:ascii="Times New Roman" w:eastAsia="Times New Roman" w:hAnsi="Times New Roman" w:cs="Times New Roman"/>
          <w:sz w:val="24"/>
          <w:szCs w:val="24"/>
        </w:rPr>
        <w:t>pp</w:t>
      </w:r>
      <w:proofErr w:type="spellEnd"/>
      <w:r w:rsidRPr="0008388B">
        <w:rPr>
          <w:rFonts w:ascii="Times New Roman" w:eastAsia="Times New Roman" w:hAnsi="Times New Roman" w:cs="Times New Roman"/>
          <w:sz w:val="24"/>
          <w:szCs w:val="24"/>
        </w:rPr>
        <w:t xml:space="preserve"> 173.</w:t>
      </w:r>
    </w:p>
    <w:p w14:paraId="2110AFB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Rohit</w:t>
      </w:r>
      <w:proofErr w:type="spellEnd"/>
      <w:r w:rsidRPr="0008388B">
        <w:rPr>
          <w:rFonts w:ascii="Times New Roman" w:eastAsia="Times New Roman" w:hAnsi="Times New Roman" w:cs="Times New Roman"/>
          <w:sz w:val="24"/>
          <w:szCs w:val="24"/>
        </w:rPr>
        <w:t xml:space="preserve">, K. C. and </w:t>
      </w:r>
      <w:proofErr w:type="spellStart"/>
      <w:r w:rsidRPr="0008388B">
        <w:rPr>
          <w:rFonts w:ascii="Times New Roman" w:eastAsia="Times New Roman" w:hAnsi="Times New Roman" w:cs="Times New Roman"/>
          <w:sz w:val="24"/>
          <w:szCs w:val="24"/>
        </w:rPr>
        <w:t>Ponmurugan</w:t>
      </w:r>
      <w:proofErr w:type="spellEnd"/>
      <w:r w:rsidRPr="0008388B">
        <w:rPr>
          <w:rFonts w:ascii="Times New Roman" w:eastAsia="Times New Roman" w:hAnsi="Times New Roman" w:cs="Times New Roman"/>
          <w:sz w:val="24"/>
          <w:szCs w:val="24"/>
        </w:rPr>
        <w:t>, P. , 2013 .</w:t>
      </w:r>
      <w:proofErr w:type="spellStart"/>
      <w:r w:rsidRPr="0008388B">
        <w:rPr>
          <w:rFonts w:ascii="Times New Roman" w:eastAsia="Times New Roman" w:hAnsi="Times New Roman" w:cs="Times New Roman"/>
          <w:sz w:val="24"/>
          <w:szCs w:val="24"/>
        </w:rPr>
        <w:t>Physico-chemical</w:t>
      </w:r>
      <w:proofErr w:type="spellEnd"/>
      <w:r w:rsidRPr="0008388B">
        <w:rPr>
          <w:rFonts w:ascii="Times New Roman" w:eastAsia="Times New Roman" w:hAnsi="Times New Roman" w:cs="Times New Roman"/>
          <w:sz w:val="24"/>
          <w:szCs w:val="24"/>
        </w:rPr>
        <w:t xml:space="preserve"> analysis of Textile, Automobile and Pharmaceutical industrial effluents. International Journal of Latest Research in Science and Technology , 2(2), pp 115-117.</w:t>
      </w:r>
    </w:p>
    <w:p w14:paraId="1832A82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Samuel PN, Babatunde BB (2021) Risk assessment of heavy metals in food crops at abandoned lead-zinc mining site at </w:t>
      </w:r>
      <w:proofErr w:type="spellStart"/>
      <w:r w:rsidRPr="0008388B">
        <w:rPr>
          <w:rFonts w:ascii="Times New Roman" w:eastAsia="Times New Roman" w:hAnsi="Times New Roman" w:cs="Times New Roman"/>
          <w:sz w:val="24"/>
          <w:szCs w:val="24"/>
        </w:rPr>
        <w:t>Tse-Faga</w:t>
      </w:r>
      <w:proofErr w:type="spellEnd"/>
      <w:r w:rsidRPr="0008388B">
        <w:rPr>
          <w:rFonts w:ascii="Times New Roman" w:eastAsia="Times New Roman" w:hAnsi="Times New Roman" w:cs="Times New Roman"/>
          <w:sz w:val="24"/>
          <w:szCs w:val="24"/>
        </w:rPr>
        <w:t xml:space="preserve">, Logo, LGA, </w:t>
      </w:r>
      <w:proofErr w:type="spellStart"/>
      <w:r w:rsidRPr="0008388B">
        <w:rPr>
          <w:rFonts w:ascii="Times New Roman" w:eastAsia="Times New Roman" w:hAnsi="Times New Roman" w:cs="Times New Roman"/>
          <w:sz w:val="24"/>
          <w:szCs w:val="24"/>
        </w:rPr>
        <w:t>Benue</w:t>
      </w:r>
      <w:proofErr w:type="spellEnd"/>
      <w:r w:rsidRPr="0008388B">
        <w:rPr>
          <w:rFonts w:ascii="Times New Roman" w:eastAsia="Times New Roman" w:hAnsi="Times New Roman" w:cs="Times New Roman"/>
          <w:sz w:val="24"/>
          <w:szCs w:val="24"/>
        </w:rPr>
        <w:t xml:space="preserve"> State, Nigeria. J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12:624–638. https://doi.org/10.4236/jep.2021.129038 </w:t>
      </w:r>
    </w:p>
    <w:p w14:paraId="6A688B8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Singare</w:t>
      </w:r>
      <w:proofErr w:type="spellEnd"/>
      <w:r w:rsidRPr="0008388B">
        <w:rPr>
          <w:rFonts w:ascii="Times New Roman" w:eastAsia="Times New Roman" w:hAnsi="Times New Roman" w:cs="Times New Roman"/>
          <w:sz w:val="24"/>
          <w:szCs w:val="24"/>
        </w:rPr>
        <w:t xml:space="preserve">, P.U. and </w:t>
      </w:r>
      <w:proofErr w:type="spellStart"/>
      <w:r w:rsidRPr="0008388B">
        <w:rPr>
          <w:rFonts w:ascii="Times New Roman" w:eastAsia="Times New Roman" w:hAnsi="Times New Roman" w:cs="Times New Roman"/>
          <w:sz w:val="24"/>
          <w:szCs w:val="24"/>
        </w:rPr>
        <w:t>Dhabarde</w:t>
      </w:r>
      <w:proofErr w:type="spellEnd"/>
      <w:r w:rsidRPr="0008388B">
        <w:rPr>
          <w:rFonts w:ascii="Times New Roman" w:eastAsia="Times New Roman" w:hAnsi="Times New Roman" w:cs="Times New Roman"/>
          <w:sz w:val="24"/>
          <w:szCs w:val="24"/>
        </w:rPr>
        <w:t>, S. S., 2014. Studies on Pollution due to discharge of effluent from Pharmaceutical Industries of Dombivali Industrial Belt of Mumbai, India. International Letters of Chemistry, Physics and Astronomy 3 , pp 16-23.</w:t>
      </w:r>
    </w:p>
    <w:p w14:paraId="47BD5A7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Spina, F., Anastasi, A., </w:t>
      </w:r>
      <w:proofErr w:type="spellStart"/>
      <w:r w:rsidRPr="0008388B">
        <w:rPr>
          <w:rFonts w:ascii="Times New Roman" w:eastAsia="Times New Roman" w:hAnsi="Times New Roman" w:cs="Times New Roman"/>
          <w:sz w:val="24"/>
          <w:szCs w:val="24"/>
        </w:rPr>
        <w:t>Prigione</w:t>
      </w:r>
      <w:proofErr w:type="spellEnd"/>
      <w:r w:rsidRPr="0008388B">
        <w:rPr>
          <w:rFonts w:ascii="Times New Roman" w:eastAsia="Times New Roman" w:hAnsi="Times New Roman" w:cs="Times New Roman"/>
          <w:sz w:val="24"/>
          <w:szCs w:val="24"/>
        </w:rPr>
        <w:t xml:space="preserve"> ,V., </w:t>
      </w:r>
      <w:proofErr w:type="spellStart"/>
      <w:r w:rsidRPr="0008388B">
        <w:rPr>
          <w:rFonts w:ascii="Times New Roman" w:eastAsia="Times New Roman" w:hAnsi="Times New Roman" w:cs="Times New Roman"/>
          <w:sz w:val="24"/>
          <w:szCs w:val="24"/>
        </w:rPr>
        <w:t>Tigini</w:t>
      </w:r>
      <w:proofErr w:type="spellEnd"/>
      <w:r w:rsidRPr="0008388B">
        <w:rPr>
          <w:rFonts w:ascii="Times New Roman" w:eastAsia="Times New Roman" w:hAnsi="Times New Roman" w:cs="Times New Roman"/>
          <w:sz w:val="24"/>
          <w:szCs w:val="24"/>
        </w:rPr>
        <w:t xml:space="preserve"> ,V., Varese ,G.C. ,2012. Biological treatment of industrial wastewaters: a fungal approach. Chem </w:t>
      </w:r>
      <w:proofErr w:type="spellStart"/>
      <w:r w:rsidRPr="0008388B">
        <w:rPr>
          <w:rFonts w:ascii="Times New Roman" w:eastAsia="Times New Roman" w:hAnsi="Times New Roman" w:cs="Times New Roman"/>
          <w:sz w:val="24"/>
          <w:szCs w:val="24"/>
        </w:rPr>
        <w:t>Eng</w:t>
      </w:r>
      <w:proofErr w:type="spellEnd"/>
      <w:r w:rsidRPr="0008388B">
        <w:rPr>
          <w:rFonts w:ascii="Times New Roman" w:eastAsia="Times New Roman" w:hAnsi="Times New Roman" w:cs="Times New Roman"/>
          <w:sz w:val="24"/>
          <w:szCs w:val="24"/>
        </w:rPr>
        <w:t xml:space="preserve"> Trans 27, </w:t>
      </w:r>
      <w:proofErr w:type="spellStart"/>
      <w:r w:rsidRPr="0008388B">
        <w:rPr>
          <w:rFonts w:ascii="Times New Roman" w:eastAsia="Times New Roman" w:hAnsi="Times New Roman" w:cs="Times New Roman"/>
          <w:sz w:val="24"/>
          <w:szCs w:val="24"/>
        </w:rPr>
        <w:t>pp</w:t>
      </w:r>
      <w:proofErr w:type="spellEnd"/>
      <w:r w:rsidRPr="0008388B">
        <w:rPr>
          <w:rFonts w:ascii="Times New Roman" w:eastAsia="Times New Roman" w:hAnsi="Times New Roman" w:cs="Times New Roman"/>
          <w:sz w:val="24"/>
          <w:szCs w:val="24"/>
        </w:rPr>
        <w:t xml:space="preserve"> 175–180.</w:t>
      </w:r>
    </w:p>
    <w:p w14:paraId="464539D6"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Surti</w:t>
      </w:r>
      <w:proofErr w:type="spellEnd"/>
      <w:r w:rsidRPr="0008388B">
        <w:rPr>
          <w:rFonts w:ascii="Times New Roman" w:eastAsia="Times New Roman" w:hAnsi="Times New Roman" w:cs="Times New Roman"/>
          <w:sz w:val="24"/>
          <w:szCs w:val="24"/>
        </w:rPr>
        <w:t xml:space="preserve">, H.S., 2016. </w:t>
      </w:r>
      <w:proofErr w:type="spellStart"/>
      <w:r w:rsidRPr="0008388B">
        <w:rPr>
          <w:rFonts w:ascii="Times New Roman" w:eastAsia="Times New Roman" w:hAnsi="Times New Roman" w:cs="Times New Roman"/>
          <w:sz w:val="24"/>
          <w:szCs w:val="24"/>
        </w:rPr>
        <w:t>Physico-Chemical</w:t>
      </w:r>
      <w:proofErr w:type="spellEnd"/>
      <w:r w:rsidRPr="0008388B">
        <w:rPr>
          <w:rFonts w:ascii="Times New Roman" w:eastAsia="Times New Roman" w:hAnsi="Times New Roman" w:cs="Times New Roman"/>
          <w:sz w:val="24"/>
          <w:szCs w:val="24"/>
        </w:rPr>
        <w:t xml:space="preserve"> and Microbial Analysis of Waste Water from different Industry and Cod Reduction Treatment of Industrial Waste Water by using Selective Microorganisms. Int.J.Curr.Microbiol.App.Sci. 5(6), pp 707-716.</w:t>
      </w:r>
    </w:p>
    <w:p w14:paraId="68C8AB12"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Taiwo AM, </w:t>
      </w:r>
      <w:proofErr w:type="spellStart"/>
      <w:r w:rsidRPr="0008388B">
        <w:rPr>
          <w:rFonts w:ascii="Times New Roman" w:eastAsia="Times New Roman" w:hAnsi="Times New Roman" w:cs="Times New Roman"/>
          <w:sz w:val="24"/>
          <w:szCs w:val="24"/>
        </w:rPr>
        <w:t>Olukayode</w:t>
      </w:r>
      <w:proofErr w:type="spellEnd"/>
      <w:r w:rsidRPr="0008388B">
        <w:rPr>
          <w:rFonts w:ascii="Times New Roman" w:eastAsia="Times New Roman" w:hAnsi="Times New Roman" w:cs="Times New Roman"/>
          <w:sz w:val="24"/>
          <w:szCs w:val="24"/>
        </w:rPr>
        <w:t xml:space="preserve"> S,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OZ, </w:t>
      </w:r>
      <w:proofErr w:type="spellStart"/>
      <w:r w:rsidRPr="0008388B">
        <w:rPr>
          <w:rFonts w:ascii="Times New Roman" w:eastAsia="Times New Roman" w:hAnsi="Times New Roman" w:cs="Times New Roman"/>
          <w:sz w:val="24"/>
          <w:szCs w:val="24"/>
        </w:rPr>
        <w:t>Awomeso</w:t>
      </w:r>
      <w:proofErr w:type="spellEnd"/>
      <w:r w:rsidRPr="0008388B">
        <w:rPr>
          <w:rFonts w:ascii="Times New Roman" w:eastAsia="Times New Roman" w:hAnsi="Times New Roman" w:cs="Times New Roman"/>
          <w:sz w:val="24"/>
          <w:szCs w:val="24"/>
        </w:rPr>
        <w:t xml:space="preserve"> JA (2021). The toxicological risk assessment of trace elements (Co, Cu, Fe, and Zn) in snacks from </w:t>
      </w:r>
      <w:proofErr w:type="spellStart"/>
      <w:r w:rsidRPr="0008388B">
        <w:rPr>
          <w:rFonts w:ascii="Times New Roman" w:eastAsia="Times New Roman" w:hAnsi="Times New Roman" w:cs="Times New Roman"/>
          <w:sz w:val="24"/>
          <w:szCs w:val="24"/>
        </w:rPr>
        <w:t>Ijebu</w:t>
      </w:r>
      <w:proofErr w:type="spellEnd"/>
      <w:r w:rsidRPr="0008388B">
        <w:rPr>
          <w:rFonts w:ascii="Times New Roman" w:eastAsia="Times New Roman" w:hAnsi="Times New Roman" w:cs="Times New Roman"/>
          <w:sz w:val="24"/>
          <w:szCs w:val="24"/>
        </w:rPr>
        <w:t xml:space="preserve"> Ode, </w:t>
      </w:r>
      <w:proofErr w:type="spellStart"/>
      <w:r w:rsidRPr="0008388B">
        <w:rPr>
          <w:rFonts w:ascii="Times New Roman" w:eastAsia="Times New Roman" w:hAnsi="Times New Roman" w:cs="Times New Roman"/>
          <w:sz w:val="24"/>
          <w:szCs w:val="24"/>
        </w:rPr>
        <w:t>Ogun</w:t>
      </w:r>
      <w:proofErr w:type="spellEnd"/>
      <w:r w:rsidRPr="0008388B">
        <w:rPr>
          <w:rFonts w:ascii="Times New Roman" w:eastAsia="Times New Roman" w:hAnsi="Times New Roman" w:cs="Times New Roman"/>
          <w:sz w:val="24"/>
          <w:szCs w:val="24"/>
        </w:rPr>
        <w:t xml:space="preserve"> State, southwest, Nigeria. </w:t>
      </w:r>
      <w:proofErr w:type="spellStart"/>
      <w:r w:rsidRPr="0008388B">
        <w:rPr>
          <w:rFonts w:ascii="Times New Roman" w:eastAsia="Times New Roman" w:hAnsi="Times New Roman" w:cs="Times New Roman"/>
          <w:sz w:val="24"/>
          <w:szCs w:val="24"/>
        </w:rPr>
        <w:t>Biol</w:t>
      </w:r>
      <w:proofErr w:type="spellEnd"/>
      <w:r w:rsidRPr="0008388B">
        <w:rPr>
          <w:rFonts w:ascii="Times New Roman" w:eastAsia="Times New Roman" w:hAnsi="Times New Roman" w:cs="Times New Roman"/>
          <w:sz w:val="24"/>
          <w:szCs w:val="24"/>
        </w:rPr>
        <w:t xml:space="preserve"> Trace </w:t>
      </w:r>
      <w:proofErr w:type="spellStart"/>
      <w:r w:rsidRPr="0008388B">
        <w:rPr>
          <w:rFonts w:ascii="Times New Roman" w:eastAsia="Times New Roman" w:hAnsi="Times New Roman" w:cs="Times New Roman"/>
          <w:sz w:val="24"/>
          <w:szCs w:val="24"/>
        </w:rPr>
        <w:t>Elem</w:t>
      </w:r>
      <w:proofErr w:type="spellEnd"/>
      <w:r w:rsidRPr="0008388B">
        <w:rPr>
          <w:rFonts w:ascii="Times New Roman" w:eastAsia="Times New Roman" w:hAnsi="Times New Roman" w:cs="Times New Roman"/>
          <w:sz w:val="24"/>
          <w:szCs w:val="24"/>
        </w:rPr>
        <w:t xml:space="preserve"> Res 199:4847–4855. https://doi.org/10.1007/s12011-021-02576-7</w:t>
      </w:r>
    </w:p>
    <w:p w14:paraId="7557B3B1"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Verla AW, Verla EN, </w:t>
      </w:r>
      <w:proofErr w:type="spellStart"/>
      <w:r w:rsidRPr="0008388B">
        <w:rPr>
          <w:rFonts w:ascii="Times New Roman" w:eastAsia="Times New Roman" w:hAnsi="Times New Roman" w:cs="Times New Roman"/>
          <w:sz w:val="24"/>
          <w:szCs w:val="24"/>
        </w:rPr>
        <w:t>Ajero</w:t>
      </w:r>
      <w:proofErr w:type="spellEnd"/>
      <w:r w:rsidRPr="0008388B">
        <w:rPr>
          <w:rFonts w:ascii="Times New Roman" w:eastAsia="Times New Roman" w:hAnsi="Times New Roman" w:cs="Times New Roman"/>
          <w:sz w:val="24"/>
          <w:szCs w:val="24"/>
        </w:rPr>
        <w:t xml:space="preserve"> CM, Lele KC, </w:t>
      </w:r>
      <w:proofErr w:type="spellStart"/>
      <w:r w:rsidRPr="0008388B">
        <w:rPr>
          <w:rFonts w:ascii="Times New Roman" w:eastAsia="Times New Roman" w:hAnsi="Times New Roman" w:cs="Times New Roman"/>
          <w:sz w:val="24"/>
          <w:szCs w:val="24"/>
        </w:rPr>
        <w:t>Stellamarris</w:t>
      </w:r>
      <w:proofErr w:type="spellEnd"/>
      <w:r w:rsidRPr="0008388B">
        <w:rPr>
          <w:rFonts w:ascii="Times New Roman" w:eastAsia="Times New Roman" w:hAnsi="Times New Roman" w:cs="Times New Roman"/>
          <w:sz w:val="24"/>
          <w:szCs w:val="24"/>
        </w:rPr>
        <w:t xml:space="preserve"> NO, </w:t>
      </w:r>
      <w:proofErr w:type="spellStart"/>
      <w:r w:rsidRPr="0008388B">
        <w:rPr>
          <w:rFonts w:ascii="Times New Roman" w:eastAsia="Times New Roman" w:hAnsi="Times New Roman" w:cs="Times New Roman"/>
          <w:sz w:val="24"/>
          <w:szCs w:val="24"/>
        </w:rPr>
        <w:t>Enyoh</w:t>
      </w:r>
      <w:proofErr w:type="spellEnd"/>
      <w:r w:rsidRPr="0008388B">
        <w:rPr>
          <w:rFonts w:ascii="Times New Roman" w:eastAsia="Times New Roman" w:hAnsi="Times New Roman" w:cs="Times New Roman"/>
          <w:sz w:val="24"/>
          <w:szCs w:val="24"/>
        </w:rPr>
        <w:t xml:space="preserve"> CE (2019) Biomonitoring of heavy metals in blood and urine of African children from </w:t>
      </w:r>
      <w:proofErr w:type="spellStart"/>
      <w:r w:rsidRPr="0008388B">
        <w:rPr>
          <w:rFonts w:ascii="Times New Roman" w:eastAsia="Times New Roman" w:hAnsi="Times New Roman" w:cs="Times New Roman"/>
          <w:sz w:val="24"/>
          <w:szCs w:val="24"/>
        </w:rPr>
        <w:t>Owerri</w:t>
      </w:r>
      <w:proofErr w:type="spellEnd"/>
      <w:r w:rsidRPr="0008388B">
        <w:rPr>
          <w:rFonts w:ascii="Times New Roman" w:eastAsia="Times New Roman" w:hAnsi="Times New Roman" w:cs="Times New Roman"/>
          <w:sz w:val="24"/>
          <w:szCs w:val="24"/>
        </w:rPr>
        <w:t xml:space="preserve"> metropolis, Eastern Nigeria. J Chem Health Risks 9(1):11–26. https://10.22034/jchr.2019.664161</w:t>
      </w:r>
    </w:p>
    <w:p w14:paraId="40958B8E"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Vijayarengan</w:t>
      </w:r>
      <w:proofErr w:type="spellEnd"/>
      <w:r w:rsidRPr="0008388B">
        <w:rPr>
          <w:rFonts w:ascii="Times New Roman" w:eastAsia="Times New Roman" w:hAnsi="Times New Roman" w:cs="Times New Roman"/>
          <w:sz w:val="24"/>
          <w:szCs w:val="24"/>
        </w:rPr>
        <w:t xml:space="preserve">, P. and </w:t>
      </w:r>
      <w:proofErr w:type="spellStart"/>
      <w:r w:rsidRPr="0008388B">
        <w:rPr>
          <w:rFonts w:ascii="Times New Roman" w:eastAsia="Times New Roman" w:hAnsi="Times New Roman" w:cs="Times New Roman"/>
          <w:sz w:val="24"/>
          <w:szCs w:val="24"/>
        </w:rPr>
        <w:t>Lakshmanacharya</w:t>
      </w:r>
      <w:proofErr w:type="spellEnd"/>
      <w:r w:rsidRPr="0008388B">
        <w:rPr>
          <w:rFonts w:ascii="Times New Roman" w:eastAsia="Times New Roman" w:hAnsi="Times New Roman" w:cs="Times New Roman"/>
          <w:sz w:val="24"/>
          <w:szCs w:val="24"/>
        </w:rPr>
        <w:t xml:space="preserve">. A.S. ,1993. Effect of textile mill effluent on growth and development of </w:t>
      </w:r>
      <w:proofErr w:type="spellStart"/>
      <w:r w:rsidRPr="0008388B">
        <w:rPr>
          <w:rFonts w:ascii="Times New Roman" w:eastAsia="Times New Roman" w:hAnsi="Times New Roman" w:cs="Times New Roman"/>
          <w:sz w:val="24"/>
          <w:szCs w:val="24"/>
        </w:rPr>
        <w:t>greengram</w:t>
      </w:r>
      <w:proofErr w:type="spellEnd"/>
      <w:r w:rsidRPr="0008388B">
        <w:rPr>
          <w:rFonts w:ascii="Times New Roman" w:eastAsia="Times New Roman" w:hAnsi="Times New Roman" w:cs="Times New Roman"/>
          <w:sz w:val="24"/>
          <w:szCs w:val="24"/>
        </w:rPr>
        <w:t xml:space="preserve"> seedlings. </w:t>
      </w:r>
      <w:proofErr w:type="spellStart"/>
      <w:r w:rsidRPr="0008388B">
        <w:rPr>
          <w:rFonts w:ascii="Times New Roman" w:eastAsia="Times New Roman" w:hAnsi="Times New Roman" w:cs="Times New Roman"/>
          <w:sz w:val="24"/>
          <w:szCs w:val="24"/>
        </w:rPr>
        <w:t>Advan</w:t>
      </w:r>
      <w:proofErr w:type="spellEnd"/>
      <w:r w:rsidRPr="0008388B">
        <w:rPr>
          <w:rFonts w:ascii="Times New Roman" w:eastAsia="Times New Roman" w:hAnsi="Times New Roman" w:cs="Times New Roman"/>
          <w:sz w:val="24"/>
          <w:szCs w:val="24"/>
        </w:rPr>
        <w:t>. Plant Sci. 6,pp 359-365</w:t>
      </w:r>
    </w:p>
    <w:p w14:paraId="4417A2F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JO (2006) Assessment of heavy-metal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le</w:t>
      </w:r>
      <w:proofErr w:type="spellEnd"/>
      <w:r w:rsidRPr="0008388B">
        <w:rPr>
          <w:rFonts w:ascii="Times New Roman" w:eastAsia="Times New Roman" w:hAnsi="Times New Roman" w:cs="Times New Roman"/>
          <w:sz w:val="24"/>
          <w:szCs w:val="24"/>
        </w:rPr>
        <w:t xml:space="preserve"> of the new </w:t>
      </w:r>
      <w:proofErr w:type="spellStart"/>
      <w:r w:rsidRPr="0008388B">
        <w:rPr>
          <w:rFonts w:ascii="Times New Roman" w:eastAsia="Times New Roman" w:hAnsi="Times New Roman" w:cs="Times New Roman"/>
          <w:sz w:val="24"/>
          <w:szCs w:val="24"/>
        </w:rPr>
        <w:t>Calabar</w:t>
      </w:r>
      <w:proofErr w:type="spellEnd"/>
      <w:r w:rsidRPr="0008388B">
        <w:rPr>
          <w:rFonts w:ascii="Times New Roman" w:eastAsia="Times New Roman" w:hAnsi="Times New Roman" w:cs="Times New Roman"/>
          <w:sz w:val="24"/>
          <w:szCs w:val="24"/>
        </w:rPr>
        <w:t xml:space="preserve"> river and its impact on juvenile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sz w:val="24"/>
          <w:szCs w:val="24"/>
        </w:rPr>
        <w:t xml:space="preserve">. Chem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3:79–87 </w:t>
      </w:r>
    </w:p>
    <w:p w14:paraId="59D402D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Omeodu</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SI</w:t>
      </w:r>
      <w:proofErr w:type="spellEnd"/>
      <w:r w:rsidRPr="0008388B">
        <w:rPr>
          <w:rFonts w:ascii="Times New Roman" w:eastAsia="Times New Roman" w:hAnsi="Times New Roman" w:cs="Times New Roman"/>
          <w:sz w:val="24"/>
          <w:szCs w:val="24"/>
        </w:rPr>
        <w:t xml:space="preserve"> (2010) Trace metal contents of selected seeds and vegetables from oil producing areas of Nigeria. Chem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7:1737–1744 </w:t>
      </w:r>
    </w:p>
    <w:p w14:paraId="357F0BB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Wigwe</w:t>
      </w:r>
      <w:proofErr w:type="spellEnd"/>
      <w:r w:rsidRPr="0008388B">
        <w:rPr>
          <w:rFonts w:ascii="Times New Roman" w:eastAsia="Times New Roman" w:hAnsi="Times New Roman" w:cs="Times New Roman"/>
          <w:sz w:val="24"/>
          <w:szCs w:val="24"/>
        </w:rPr>
        <w:t xml:space="preserve"> IA (2006) Trace metal contamination of the African giant land snail </w:t>
      </w:r>
      <w:proofErr w:type="spellStart"/>
      <w:r w:rsidRPr="0008388B">
        <w:rPr>
          <w:rFonts w:ascii="Times New Roman" w:eastAsia="Times New Roman" w:hAnsi="Times New Roman" w:cs="Times New Roman"/>
          <w:i/>
          <w:iCs/>
          <w:sz w:val="24"/>
          <w:szCs w:val="24"/>
        </w:rPr>
        <w:t>Archachatina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marginata</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from Southern Nigeria. Chem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3:88–93 </w:t>
      </w:r>
    </w:p>
    <w:p w14:paraId="65F22C9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World Health Organization (2017) Guidelines for drinking-water quality. Incorporating the first addendum, 4th </w:t>
      </w:r>
      <w:proofErr w:type="spellStart"/>
      <w:r w:rsidRPr="0008388B">
        <w:rPr>
          <w:rFonts w:ascii="Times New Roman" w:eastAsia="Times New Roman" w:hAnsi="Times New Roman" w:cs="Times New Roman"/>
          <w:sz w:val="24"/>
          <w:szCs w:val="24"/>
        </w:rPr>
        <w:t>edn</w:t>
      </w:r>
      <w:proofErr w:type="spellEnd"/>
      <w:r w:rsidRPr="0008388B">
        <w:rPr>
          <w:rFonts w:ascii="Times New Roman" w:eastAsia="Times New Roman" w:hAnsi="Times New Roman" w:cs="Times New Roman"/>
          <w:sz w:val="24"/>
          <w:szCs w:val="24"/>
        </w:rPr>
        <w:t xml:space="preserve">. World Health </w:t>
      </w:r>
      <w:proofErr w:type="spellStart"/>
      <w:r w:rsidRPr="0008388B">
        <w:rPr>
          <w:rFonts w:ascii="Times New Roman" w:eastAsia="Times New Roman" w:hAnsi="Times New Roman" w:cs="Times New Roman"/>
          <w:sz w:val="24"/>
          <w:szCs w:val="24"/>
        </w:rPr>
        <w:t>Organisation</w:t>
      </w:r>
      <w:proofErr w:type="spellEnd"/>
      <w:r w:rsidRPr="0008388B">
        <w:rPr>
          <w:rFonts w:ascii="Times New Roman" w:eastAsia="Times New Roman" w:hAnsi="Times New Roman" w:cs="Times New Roman"/>
          <w:sz w:val="24"/>
          <w:szCs w:val="24"/>
        </w:rPr>
        <w:t>, Geneva</w:t>
      </w:r>
    </w:p>
    <w:p w14:paraId="16A6BD3C" w14:textId="77777777" w:rsidR="00260B86" w:rsidRPr="0008388B" w:rsidRDefault="00260B86" w:rsidP="0008388B">
      <w:pPr>
        <w:spacing w:after="0" w:line="480" w:lineRule="auto"/>
        <w:ind w:left="720" w:hanging="720"/>
        <w:jc w:val="both"/>
        <w:rPr>
          <w:rFonts w:ascii="Times New Roman" w:eastAsia="Times New Roman" w:hAnsi="Times New Roman" w:cs="Times New Roman"/>
          <w:sz w:val="24"/>
          <w:szCs w:val="24"/>
        </w:rPr>
      </w:pPr>
    </w:p>
    <w:p w14:paraId="15B668BD" w14:textId="77777777" w:rsidR="00010D5B" w:rsidRPr="0008388B" w:rsidRDefault="00010D5B" w:rsidP="0008388B">
      <w:pPr>
        <w:spacing w:after="0" w:line="480" w:lineRule="auto"/>
        <w:jc w:val="both"/>
        <w:rPr>
          <w:rFonts w:ascii="Times New Roman" w:eastAsia="Times New Roman" w:hAnsi="Times New Roman" w:cs="Times New Roman"/>
          <w:sz w:val="24"/>
          <w:szCs w:val="24"/>
        </w:rPr>
      </w:pPr>
    </w:p>
    <w:sectPr w:rsidR="00010D5B" w:rsidRPr="0008388B">
      <w:footerReference w:type="default" r:id="rI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BA203" w14:textId="77777777" w:rsidR="00C95F67" w:rsidRDefault="00C95F67" w:rsidP="00543707">
      <w:pPr>
        <w:spacing w:after="0" w:line="240" w:lineRule="auto"/>
      </w:pPr>
      <w:r>
        <w:separator/>
      </w:r>
    </w:p>
  </w:endnote>
  <w:endnote w:type="continuationSeparator" w:id="0">
    <w:p w14:paraId="2E5AE4A1" w14:textId="77777777" w:rsidR="00C95F67" w:rsidRDefault="00C95F67" w:rsidP="0054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20B0604020202020204"/>
    <w:charset w:val="00"/>
    <w:family w:val="roman"/>
    <w:pitch w:val="default"/>
  </w:font>
  <w:font w:name="UniversLTStd-Ligh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515569"/>
      <w:docPartObj>
        <w:docPartGallery w:val="Page Numbers (Bottom of Page)"/>
        <w:docPartUnique/>
      </w:docPartObj>
    </w:sdtPr>
    <w:sdtEndPr>
      <w:rPr>
        <w:noProof/>
      </w:rPr>
    </w:sdtEndPr>
    <w:sdtContent>
      <w:p w14:paraId="7BAB479F" w14:textId="77777777" w:rsidR="00543707" w:rsidRDefault="00543707">
        <w:pPr>
          <w:pStyle w:val="Footer"/>
          <w:jc w:val="center"/>
        </w:pPr>
        <w:r>
          <w:fldChar w:fldCharType="begin"/>
        </w:r>
        <w:r>
          <w:instrText xml:space="preserve"> PAGE   \* MERGEFORMAT </w:instrText>
        </w:r>
        <w:r>
          <w:fldChar w:fldCharType="separate"/>
        </w:r>
        <w:r w:rsidR="00671ABA">
          <w:rPr>
            <w:noProof/>
          </w:rPr>
          <w:t>21</w:t>
        </w:r>
        <w:r>
          <w:rPr>
            <w:noProof/>
          </w:rPr>
          <w:fldChar w:fldCharType="end"/>
        </w:r>
      </w:p>
    </w:sdtContent>
  </w:sdt>
  <w:p w14:paraId="74E78FE7" w14:textId="77777777" w:rsidR="00543707" w:rsidRDefault="00543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D623" w14:textId="77777777" w:rsidR="00C95F67" w:rsidRDefault="00C95F67" w:rsidP="00543707">
      <w:pPr>
        <w:spacing w:after="0" w:line="240" w:lineRule="auto"/>
      </w:pPr>
      <w:r>
        <w:separator/>
      </w:r>
    </w:p>
  </w:footnote>
  <w:footnote w:type="continuationSeparator" w:id="0">
    <w:p w14:paraId="43302812" w14:textId="77777777" w:rsidR="00C95F67" w:rsidRDefault="00C95F67" w:rsidP="0054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94EC9"/>
    <w:multiLevelType w:val="hybridMultilevel"/>
    <w:tmpl w:val="5AF24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45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A2C"/>
    <w:rsid w:val="00010D5B"/>
    <w:rsid w:val="00027B62"/>
    <w:rsid w:val="00035075"/>
    <w:rsid w:val="0008388B"/>
    <w:rsid w:val="000B54D5"/>
    <w:rsid w:val="000D7E9E"/>
    <w:rsid w:val="001161A8"/>
    <w:rsid w:val="00165F9F"/>
    <w:rsid w:val="00191EAE"/>
    <w:rsid w:val="001B0A78"/>
    <w:rsid w:val="001B14E8"/>
    <w:rsid w:val="001F2079"/>
    <w:rsid w:val="00212B6A"/>
    <w:rsid w:val="002326D0"/>
    <w:rsid w:val="00246646"/>
    <w:rsid w:val="00260B86"/>
    <w:rsid w:val="002A1ECC"/>
    <w:rsid w:val="002F7114"/>
    <w:rsid w:val="00317417"/>
    <w:rsid w:val="00320FB7"/>
    <w:rsid w:val="00321A22"/>
    <w:rsid w:val="00330306"/>
    <w:rsid w:val="0033456D"/>
    <w:rsid w:val="0033738F"/>
    <w:rsid w:val="003D6969"/>
    <w:rsid w:val="00414EA5"/>
    <w:rsid w:val="00433422"/>
    <w:rsid w:val="0048071D"/>
    <w:rsid w:val="004F4066"/>
    <w:rsid w:val="00543707"/>
    <w:rsid w:val="00543A62"/>
    <w:rsid w:val="00671ABA"/>
    <w:rsid w:val="006C435A"/>
    <w:rsid w:val="0077521D"/>
    <w:rsid w:val="007C266F"/>
    <w:rsid w:val="00836950"/>
    <w:rsid w:val="00845F97"/>
    <w:rsid w:val="00854033"/>
    <w:rsid w:val="00885AEF"/>
    <w:rsid w:val="008B0C7F"/>
    <w:rsid w:val="008D29F6"/>
    <w:rsid w:val="009029A0"/>
    <w:rsid w:val="009E28E4"/>
    <w:rsid w:val="009E7DF1"/>
    <w:rsid w:val="00A03364"/>
    <w:rsid w:val="00A15457"/>
    <w:rsid w:val="00A656FD"/>
    <w:rsid w:val="00AB54AB"/>
    <w:rsid w:val="00AC2A2C"/>
    <w:rsid w:val="00B57BA5"/>
    <w:rsid w:val="00B9255D"/>
    <w:rsid w:val="00B940E3"/>
    <w:rsid w:val="00C216C7"/>
    <w:rsid w:val="00C318F2"/>
    <w:rsid w:val="00C74064"/>
    <w:rsid w:val="00C76480"/>
    <w:rsid w:val="00C95F67"/>
    <w:rsid w:val="00C960D9"/>
    <w:rsid w:val="00CA3464"/>
    <w:rsid w:val="00CB79F7"/>
    <w:rsid w:val="00D9497D"/>
    <w:rsid w:val="00DF33B5"/>
    <w:rsid w:val="00E01013"/>
    <w:rsid w:val="00E03D6D"/>
    <w:rsid w:val="00E27E7E"/>
    <w:rsid w:val="00E73409"/>
    <w:rsid w:val="00EC6781"/>
    <w:rsid w:val="00EC7F8F"/>
    <w:rsid w:val="00EE4929"/>
    <w:rsid w:val="00F3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2A804"/>
  <w15:chartTrackingRefBased/>
  <w15:docId w15:val="{0484350E-DC5D-43CB-AD2E-38C5643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6D0"/>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326D0"/>
    <w:pPr>
      <w:keepNext/>
      <w:keepLines/>
      <w:spacing w:before="280" w:after="24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0838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D5B"/>
    <w:rPr>
      <w:color w:val="0000FF" w:themeColor="hyperlink"/>
      <w:u w:val="single"/>
    </w:rPr>
  </w:style>
  <w:style w:type="character" w:customStyle="1" w:styleId="Heading1Char">
    <w:name w:val="Heading 1 Char"/>
    <w:basedOn w:val="DefaultParagraphFont"/>
    <w:link w:val="Heading1"/>
    <w:uiPriority w:val="9"/>
    <w:rsid w:val="002326D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326D0"/>
    <w:rPr>
      <w:rFonts w:ascii="Times New Roman" w:eastAsiaTheme="majorEastAsia" w:hAnsi="Times New Roman" w:cstheme="majorBidi"/>
      <w:b/>
      <w:sz w:val="24"/>
      <w:szCs w:val="26"/>
    </w:rPr>
  </w:style>
  <w:style w:type="character" w:customStyle="1" w:styleId="15">
    <w:name w:val="15"/>
    <w:basedOn w:val="DefaultParagraphFont"/>
    <w:rsid w:val="00F35A06"/>
    <w:rPr>
      <w:rFonts w:ascii="Times-Roman" w:hAnsi="Times-Roman" w:hint="default"/>
      <w:b w:val="0"/>
      <w:bCs w:val="0"/>
      <w:i w:val="0"/>
      <w:iCs w:val="0"/>
      <w:color w:val="000000"/>
      <w:sz w:val="20"/>
      <w:szCs w:val="20"/>
    </w:rPr>
  </w:style>
  <w:style w:type="character" w:customStyle="1" w:styleId="fontstyle01">
    <w:name w:val="fontstyle01"/>
    <w:basedOn w:val="DefaultParagraphFont"/>
    <w:rsid w:val="00F35A06"/>
    <w:rPr>
      <w:rFonts w:ascii="UniversLTStd-Light" w:hAnsi="UniversLTStd-Light" w:hint="default"/>
      <w:b w:val="0"/>
      <w:bCs w:val="0"/>
      <w:i w:val="0"/>
      <w:iCs w:val="0"/>
      <w:color w:val="242021"/>
      <w:sz w:val="14"/>
      <w:szCs w:val="14"/>
    </w:rPr>
  </w:style>
  <w:style w:type="table" w:styleId="ListTable6Colorful-Accent1">
    <w:name w:val="List Table 6 Colorful Accent 1"/>
    <w:basedOn w:val="TableNormal"/>
    <w:uiPriority w:val="51"/>
    <w:rsid w:val="00F35A06"/>
    <w:pPr>
      <w:spacing w:after="0" w:line="240" w:lineRule="auto"/>
    </w:pPr>
    <w:rPr>
      <w:color w:val="365F91" w:themeColor="accent1" w:themeShade="BF"/>
      <w:lang w:val="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260B86"/>
    <w:pPr>
      <w:ind w:left="720"/>
      <w:contextualSpacing/>
    </w:pPr>
  </w:style>
  <w:style w:type="paragraph" w:styleId="TOCHeading">
    <w:name w:val="TOC Heading"/>
    <w:basedOn w:val="Heading1"/>
    <w:next w:val="Normal"/>
    <w:uiPriority w:val="39"/>
    <w:unhideWhenUsed/>
    <w:qFormat/>
    <w:rsid w:val="008D29F6"/>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D29F6"/>
    <w:pPr>
      <w:spacing w:after="100"/>
    </w:pPr>
  </w:style>
  <w:style w:type="paragraph" w:styleId="TOC2">
    <w:name w:val="toc 2"/>
    <w:basedOn w:val="Normal"/>
    <w:next w:val="Normal"/>
    <w:autoRedefine/>
    <w:uiPriority w:val="39"/>
    <w:unhideWhenUsed/>
    <w:rsid w:val="008D29F6"/>
    <w:pPr>
      <w:spacing w:after="100"/>
      <w:ind w:left="220"/>
    </w:pPr>
  </w:style>
  <w:style w:type="paragraph" w:styleId="Header">
    <w:name w:val="header"/>
    <w:basedOn w:val="Normal"/>
    <w:link w:val="HeaderChar"/>
    <w:uiPriority w:val="99"/>
    <w:unhideWhenUsed/>
    <w:rsid w:val="0054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07"/>
  </w:style>
  <w:style w:type="paragraph" w:styleId="Footer">
    <w:name w:val="footer"/>
    <w:basedOn w:val="Normal"/>
    <w:link w:val="FooterChar"/>
    <w:uiPriority w:val="99"/>
    <w:unhideWhenUsed/>
    <w:rsid w:val="0054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07"/>
  </w:style>
  <w:style w:type="character" w:customStyle="1" w:styleId="Heading3Char">
    <w:name w:val="Heading 3 Char"/>
    <w:basedOn w:val="DefaultParagraphFont"/>
    <w:link w:val="Heading3"/>
    <w:uiPriority w:val="9"/>
    <w:semiHidden/>
    <w:rsid w:val="0008388B"/>
    <w:rPr>
      <w:rFonts w:asciiTheme="majorHAnsi" w:eastAsiaTheme="majorEastAsia" w:hAnsiTheme="majorHAnsi" w:cstheme="majorBidi"/>
      <w:color w:val="243F60" w:themeColor="accent1" w:themeShade="7F"/>
      <w:sz w:val="24"/>
      <w:szCs w:val="24"/>
    </w:rPr>
  </w:style>
  <w:style w:type="paragraph" w:customStyle="1" w:styleId="mb0">
    <w:name w:val="mb0"/>
    <w:basedOn w:val="Normal"/>
    <w:rsid w:val="000838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38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37693">
      <w:bodyDiv w:val="1"/>
      <w:marLeft w:val="0"/>
      <w:marRight w:val="0"/>
      <w:marTop w:val="0"/>
      <w:marBottom w:val="0"/>
      <w:divBdr>
        <w:top w:val="none" w:sz="0" w:space="0" w:color="auto"/>
        <w:left w:val="none" w:sz="0" w:space="0" w:color="auto"/>
        <w:bottom w:val="none" w:sz="0" w:space="0" w:color="auto"/>
        <w:right w:val="none" w:sz="0" w:space="0" w:color="auto"/>
      </w:divBdr>
      <w:divsChild>
        <w:div w:id="1341004493">
          <w:marLeft w:val="0"/>
          <w:marRight w:val="0"/>
          <w:marTop w:val="0"/>
          <w:marBottom w:val="0"/>
          <w:divBdr>
            <w:top w:val="none" w:sz="0" w:space="0" w:color="auto"/>
            <w:left w:val="none" w:sz="0" w:space="0" w:color="auto"/>
            <w:bottom w:val="none" w:sz="0" w:space="0" w:color="auto"/>
            <w:right w:val="none" w:sz="0" w:space="0" w:color="auto"/>
          </w:divBdr>
        </w:div>
        <w:div w:id="1194735413">
          <w:marLeft w:val="0"/>
          <w:marRight w:val="0"/>
          <w:marTop w:val="0"/>
          <w:marBottom w:val="0"/>
          <w:divBdr>
            <w:top w:val="none" w:sz="0" w:space="0" w:color="auto"/>
            <w:left w:val="none" w:sz="0" w:space="0" w:color="auto"/>
            <w:bottom w:val="none" w:sz="0" w:space="0" w:color="auto"/>
            <w:right w:val="none" w:sz="0" w:space="0" w:color="auto"/>
          </w:divBdr>
        </w:div>
        <w:div w:id="2121413595">
          <w:marLeft w:val="0"/>
          <w:marRight w:val="0"/>
          <w:marTop w:val="0"/>
          <w:marBottom w:val="0"/>
          <w:divBdr>
            <w:top w:val="none" w:sz="0" w:space="0" w:color="auto"/>
            <w:left w:val="none" w:sz="0" w:space="0" w:color="auto"/>
            <w:bottom w:val="none" w:sz="0" w:space="0" w:color="auto"/>
            <w:right w:val="none" w:sz="0" w:space="0" w:color="auto"/>
          </w:divBdr>
        </w:div>
        <w:div w:id="1639216377">
          <w:marLeft w:val="0"/>
          <w:marRight w:val="0"/>
          <w:marTop w:val="0"/>
          <w:marBottom w:val="0"/>
          <w:divBdr>
            <w:top w:val="none" w:sz="0" w:space="0" w:color="auto"/>
            <w:left w:val="none" w:sz="0" w:space="0" w:color="auto"/>
            <w:bottom w:val="none" w:sz="0" w:space="0" w:color="auto"/>
            <w:right w:val="none" w:sz="0" w:space="0" w:color="auto"/>
          </w:divBdr>
        </w:div>
        <w:div w:id="727847704">
          <w:marLeft w:val="0"/>
          <w:marRight w:val="0"/>
          <w:marTop w:val="0"/>
          <w:marBottom w:val="0"/>
          <w:divBdr>
            <w:top w:val="none" w:sz="0" w:space="0" w:color="auto"/>
            <w:left w:val="none" w:sz="0" w:space="0" w:color="auto"/>
            <w:bottom w:val="none" w:sz="0" w:space="0" w:color="auto"/>
            <w:right w:val="none" w:sz="0" w:space="0" w:color="auto"/>
          </w:divBdr>
        </w:div>
        <w:div w:id="157037936">
          <w:marLeft w:val="0"/>
          <w:marRight w:val="0"/>
          <w:marTop w:val="0"/>
          <w:marBottom w:val="0"/>
          <w:divBdr>
            <w:top w:val="none" w:sz="0" w:space="0" w:color="auto"/>
            <w:left w:val="none" w:sz="0" w:space="0" w:color="auto"/>
            <w:bottom w:val="none" w:sz="0" w:space="0" w:color="auto"/>
            <w:right w:val="none" w:sz="0" w:space="0" w:color="auto"/>
          </w:divBdr>
        </w:div>
        <w:div w:id="269317026">
          <w:marLeft w:val="0"/>
          <w:marRight w:val="0"/>
          <w:marTop w:val="0"/>
          <w:marBottom w:val="0"/>
          <w:divBdr>
            <w:top w:val="none" w:sz="0" w:space="0" w:color="auto"/>
            <w:left w:val="none" w:sz="0" w:space="0" w:color="auto"/>
            <w:bottom w:val="none" w:sz="0" w:space="0" w:color="auto"/>
            <w:right w:val="none" w:sz="0" w:space="0" w:color="auto"/>
          </w:divBdr>
        </w:div>
        <w:div w:id="1249654235">
          <w:marLeft w:val="0"/>
          <w:marRight w:val="0"/>
          <w:marTop w:val="0"/>
          <w:marBottom w:val="0"/>
          <w:divBdr>
            <w:top w:val="none" w:sz="0" w:space="0" w:color="auto"/>
            <w:left w:val="none" w:sz="0" w:space="0" w:color="auto"/>
            <w:bottom w:val="none" w:sz="0" w:space="0" w:color="auto"/>
            <w:right w:val="none" w:sz="0" w:space="0" w:color="auto"/>
          </w:divBdr>
        </w:div>
        <w:div w:id="603028121">
          <w:marLeft w:val="0"/>
          <w:marRight w:val="0"/>
          <w:marTop w:val="0"/>
          <w:marBottom w:val="0"/>
          <w:divBdr>
            <w:top w:val="none" w:sz="0" w:space="0" w:color="auto"/>
            <w:left w:val="none" w:sz="0" w:space="0" w:color="auto"/>
            <w:bottom w:val="none" w:sz="0" w:space="0" w:color="auto"/>
            <w:right w:val="none" w:sz="0" w:space="0" w:color="auto"/>
          </w:divBdr>
        </w:div>
        <w:div w:id="1894734955">
          <w:marLeft w:val="0"/>
          <w:marRight w:val="0"/>
          <w:marTop w:val="0"/>
          <w:marBottom w:val="0"/>
          <w:divBdr>
            <w:top w:val="none" w:sz="0" w:space="0" w:color="auto"/>
            <w:left w:val="none" w:sz="0" w:space="0" w:color="auto"/>
            <w:bottom w:val="none" w:sz="0" w:space="0" w:color="auto"/>
            <w:right w:val="none" w:sz="0" w:space="0" w:color="auto"/>
          </w:divBdr>
        </w:div>
        <w:div w:id="509566432">
          <w:marLeft w:val="0"/>
          <w:marRight w:val="0"/>
          <w:marTop w:val="0"/>
          <w:marBottom w:val="0"/>
          <w:divBdr>
            <w:top w:val="none" w:sz="0" w:space="0" w:color="auto"/>
            <w:left w:val="none" w:sz="0" w:space="0" w:color="auto"/>
            <w:bottom w:val="none" w:sz="0" w:space="0" w:color="auto"/>
            <w:right w:val="none" w:sz="0" w:space="0" w:color="auto"/>
          </w:divBdr>
        </w:div>
        <w:div w:id="274601965">
          <w:marLeft w:val="0"/>
          <w:marRight w:val="0"/>
          <w:marTop w:val="0"/>
          <w:marBottom w:val="0"/>
          <w:divBdr>
            <w:top w:val="none" w:sz="0" w:space="0" w:color="auto"/>
            <w:left w:val="none" w:sz="0" w:space="0" w:color="auto"/>
            <w:bottom w:val="none" w:sz="0" w:space="0" w:color="auto"/>
            <w:right w:val="none" w:sz="0" w:space="0" w:color="auto"/>
          </w:divBdr>
        </w:div>
        <w:div w:id="2146198574">
          <w:marLeft w:val="0"/>
          <w:marRight w:val="0"/>
          <w:marTop w:val="0"/>
          <w:marBottom w:val="0"/>
          <w:divBdr>
            <w:top w:val="none" w:sz="0" w:space="0" w:color="auto"/>
            <w:left w:val="none" w:sz="0" w:space="0" w:color="auto"/>
            <w:bottom w:val="none" w:sz="0" w:space="0" w:color="auto"/>
            <w:right w:val="none" w:sz="0" w:space="0" w:color="auto"/>
          </w:divBdr>
        </w:div>
        <w:div w:id="1298876707">
          <w:marLeft w:val="0"/>
          <w:marRight w:val="0"/>
          <w:marTop w:val="0"/>
          <w:marBottom w:val="0"/>
          <w:divBdr>
            <w:top w:val="none" w:sz="0" w:space="0" w:color="auto"/>
            <w:left w:val="none" w:sz="0" w:space="0" w:color="auto"/>
            <w:bottom w:val="none" w:sz="0" w:space="0" w:color="auto"/>
            <w:right w:val="none" w:sz="0" w:space="0" w:color="auto"/>
          </w:divBdr>
        </w:div>
        <w:div w:id="1358196290">
          <w:marLeft w:val="0"/>
          <w:marRight w:val="0"/>
          <w:marTop w:val="0"/>
          <w:marBottom w:val="0"/>
          <w:divBdr>
            <w:top w:val="none" w:sz="0" w:space="0" w:color="auto"/>
            <w:left w:val="none" w:sz="0" w:space="0" w:color="auto"/>
            <w:bottom w:val="none" w:sz="0" w:space="0" w:color="auto"/>
            <w:right w:val="none" w:sz="0" w:space="0" w:color="auto"/>
          </w:divBdr>
        </w:div>
        <w:div w:id="2096706992">
          <w:marLeft w:val="0"/>
          <w:marRight w:val="0"/>
          <w:marTop w:val="0"/>
          <w:marBottom w:val="0"/>
          <w:divBdr>
            <w:top w:val="none" w:sz="0" w:space="0" w:color="auto"/>
            <w:left w:val="none" w:sz="0" w:space="0" w:color="auto"/>
            <w:bottom w:val="none" w:sz="0" w:space="0" w:color="auto"/>
            <w:right w:val="none" w:sz="0" w:space="0" w:color="auto"/>
          </w:divBdr>
        </w:div>
        <w:div w:id="775519217">
          <w:marLeft w:val="0"/>
          <w:marRight w:val="0"/>
          <w:marTop w:val="0"/>
          <w:marBottom w:val="0"/>
          <w:divBdr>
            <w:top w:val="none" w:sz="0" w:space="0" w:color="auto"/>
            <w:left w:val="none" w:sz="0" w:space="0" w:color="auto"/>
            <w:bottom w:val="none" w:sz="0" w:space="0" w:color="auto"/>
            <w:right w:val="none" w:sz="0" w:space="0" w:color="auto"/>
          </w:divBdr>
        </w:div>
        <w:div w:id="1784687505">
          <w:marLeft w:val="0"/>
          <w:marRight w:val="0"/>
          <w:marTop w:val="0"/>
          <w:marBottom w:val="0"/>
          <w:divBdr>
            <w:top w:val="none" w:sz="0" w:space="0" w:color="auto"/>
            <w:left w:val="none" w:sz="0" w:space="0" w:color="auto"/>
            <w:bottom w:val="none" w:sz="0" w:space="0" w:color="auto"/>
            <w:right w:val="none" w:sz="0" w:space="0" w:color="auto"/>
          </w:divBdr>
        </w:div>
        <w:div w:id="1599873327">
          <w:marLeft w:val="0"/>
          <w:marRight w:val="0"/>
          <w:marTop w:val="0"/>
          <w:marBottom w:val="0"/>
          <w:divBdr>
            <w:top w:val="none" w:sz="0" w:space="0" w:color="auto"/>
            <w:left w:val="none" w:sz="0" w:space="0" w:color="auto"/>
            <w:bottom w:val="none" w:sz="0" w:space="0" w:color="auto"/>
            <w:right w:val="none" w:sz="0" w:space="0" w:color="auto"/>
          </w:divBdr>
        </w:div>
        <w:div w:id="322708780">
          <w:marLeft w:val="0"/>
          <w:marRight w:val="0"/>
          <w:marTop w:val="0"/>
          <w:marBottom w:val="0"/>
          <w:divBdr>
            <w:top w:val="none" w:sz="0" w:space="0" w:color="auto"/>
            <w:left w:val="none" w:sz="0" w:space="0" w:color="auto"/>
            <w:bottom w:val="none" w:sz="0" w:space="0" w:color="auto"/>
            <w:right w:val="none" w:sz="0" w:space="0" w:color="auto"/>
          </w:divBdr>
        </w:div>
        <w:div w:id="223301916">
          <w:marLeft w:val="0"/>
          <w:marRight w:val="0"/>
          <w:marTop w:val="0"/>
          <w:marBottom w:val="0"/>
          <w:divBdr>
            <w:top w:val="none" w:sz="0" w:space="0" w:color="auto"/>
            <w:left w:val="none" w:sz="0" w:space="0" w:color="auto"/>
            <w:bottom w:val="none" w:sz="0" w:space="0" w:color="auto"/>
            <w:right w:val="none" w:sz="0" w:space="0" w:color="auto"/>
          </w:divBdr>
        </w:div>
        <w:div w:id="1364673402">
          <w:marLeft w:val="0"/>
          <w:marRight w:val="0"/>
          <w:marTop w:val="0"/>
          <w:marBottom w:val="0"/>
          <w:divBdr>
            <w:top w:val="none" w:sz="0" w:space="0" w:color="auto"/>
            <w:left w:val="none" w:sz="0" w:space="0" w:color="auto"/>
            <w:bottom w:val="none" w:sz="0" w:space="0" w:color="auto"/>
            <w:right w:val="none" w:sz="0" w:space="0" w:color="auto"/>
          </w:divBdr>
        </w:div>
        <w:div w:id="693653022">
          <w:marLeft w:val="0"/>
          <w:marRight w:val="0"/>
          <w:marTop w:val="0"/>
          <w:marBottom w:val="0"/>
          <w:divBdr>
            <w:top w:val="none" w:sz="0" w:space="0" w:color="auto"/>
            <w:left w:val="none" w:sz="0" w:space="0" w:color="auto"/>
            <w:bottom w:val="none" w:sz="0" w:space="0" w:color="auto"/>
            <w:right w:val="none" w:sz="0" w:space="0" w:color="auto"/>
          </w:divBdr>
        </w:div>
        <w:div w:id="2037273753">
          <w:marLeft w:val="0"/>
          <w:marRight w:val="0"/>
          <w:marTop w:val="0"/>
          <w:marBottom w:val="0"/>
          <w:divBdr>
            <w:top w:val="none" w:sz="0" w:space="0" w:color="auto"/>
            <w:left w:val="none" w:sz="0" w:space="0" w:color="auto"/>
            <w:bottom w:val="none" w:sz="0" w:space="0" w:color="auto"/>
            <w:right w:val="none" w:sz="0" w:space="0" w:color="auto"/>
          </w:divBdr>
        </w:div>
        <w:div w:id="521820678">
          <w:marLeft w:val="0"/>
          <w:marRight w:val="0"/>
          <w:marTop w:val="0"/>
          <w:marBottom w:val="0"/>
          <w:divBdr>
            <w:top w:val="none" w:sz="0" w:space="0" w:color="auto"/>
            <w:left w:val="none" w:sz="0" w:space="0" w:color="auto"/>
            <w:bottom w:val="none" w:sz="0" w:space="0" w:color="auto"/>
            <w:right w:val="none" w:sz="0" w:space="0" w:color="auto"/>
          </w:divBdr>
        </w:div>
        <w:div w:id="758789661">
          <w:marLeft w:val="0"/>
          <w:marRight w:val="0"/>
          <w:marTop w:val="0"/>
          <w:marBottom w:val="0"/>
          <w:divBdr>
            <w:top w:val="none" w:sz="0" w:space="0" w:color="auto"/>
            <w:left w:val="none" w:sz="0" w:space="0" w:color="auto"/>
            <w:bottom w:val="none" w:sz="0" w:space="0" w:color="auto"/>
            <w:right w:val="none" w:sz="0" w:space="0" w:color="auto"/>
          </w:divBdr>
        </w:div>
        <w:div w:id="425805079">
          <w:marLeft w:val="0"/>
          <w:marRight w:val="0"/>
          <w:marTop w:val="0"/>
          <w:marBottom w:val="0"/>
          <w:divBdr>
            <w:top w:val="none" w:sz="0" w:space="0" w:color="auto"/>
            <w:left w:val="none" w:sz="0" w:space="0" w:color="auto"/>
            <w:bottom w:val="none" w:sz="0" w:space="0" w:color="auto"/>
            <w:right w:val="none" w:sz="0" w:space="0" w:color="auto"/>
          </w:divBdr>
        </w:div>
        <w:div w:id="491675676">
          <w:marLeft w:val="0"/>
          <w:marRight w:val="0"/>
          <w:marTop w:val="0"/>
          <w:marBottom w:val="0"/>
          <w:divBdr>
            <w:top w:val="none" w:sz="0" w:space="0" w:color="auto"/>
            <w:left w:val="none" w:sz="0" w:space="0" w:color="auto"/>
            <w:bottom w:val="none" w:sz="0" w:space="0" w:color="auto"/>
            <w:right w:val="none" w:sz="0" w:space="0" w:color="auto"/>
          </w:divBdr>
        </w:div>
        <w:div w:id="640383749">
          <w:marLeft w:val="0"/>
          <w:marRight w:val="0"/>
          <w:marTop w:val="0"/>
          <w:marBottom w:val="0"/>
          <w:divBdr>
            <w:top w:val="none" w:sz="0" w:space="0" w:color="auto"/>
            <w:left w:val="none" w:sz="0" w:space="0" w:color="auto"/>
            <w:bottom w:val="none" w:sz="0" w:space="0" w:color="auto"/>
            <w:right w:val="none" w:sz="0" w:space="0" w:color="auto"/>
          </w:divBdr>
        </w:div>
        <w:div w:id="200946786">
          <w:marLeft w:val="0"/>
          <w:marRight w:val="0"/>
          <w:marTop w:val="0"/>
          <w:marBottom w:val="0"/>
          <w:divBdr>
            <w:top w:val="none" w:sz="0" w:space="0" w:color="auto"/>
            <w:left w:val="none" w:sz="0" w:space="0" w:color="auto"/>
            <w:bottom w:val="none" w:sz="0" w:space="0" w:color="auto"/>
            <w:right w:val="none" w:sz="0" w:space="0" w:color="auto"/>
          </w:divBdr>
        </w:div>
        <w:div w:id="446775385">
          <w:marLeft w:val="0"/>
          <w:marRight w:val="0"/>
          <w:marTop w:val="0"/>
          <w:marBottom w:val="0"/>
          <w:divBdr>
            <w:top w:val="none" w:sz="0" w:space="0" w:color="auto"/>
            <w:left w:val="none" w:sz="0" w:space="0" w:color="auto"/>
            <w:bottom w:val="none" w:sz="0" w:space="0" w:color="auto"/>
            <w:right w:val="none" w:sz="0" w:space="0" w:color="auto"/>
          </w:divBdr>
        </w:div>
        <w:div w:id="727846575">
          <w:marLeft w:val="0"/>
          <w:marRight w:val="0"/>
          <w:marTop w:val="0"/>
          <w:marBottom w:val="0"/>
          <w:divBdr>
            <w:top w:val="none" w:sz="0" w:space="0" w:color="auto"/>
            <w:left w:val="none" w:sz="0" w:space="0" w:color="auto"/>
            <w:bottom w:val="none" w:sz="0" w:space="0" w:color="auto"/>
            <w:right w:val="none" w:sz="0" w:space="0" w:color="auto"/>
          </w:divBdr>
        </w:div>
        <w:div w:id="1435252035">
          <w:marLeft w:val="0"/>
          <w:marRight w:val="0"/>
          <w:marTop w:val="0"/>
          <w:marBottom w:val="0"/>
          <w:divBdr>
            <w:top w:val="none" w:sz="0" w:space="0" w:color="auto"/>
            <w:left w:val="none" w:sz="0" w:space="0" w:color="auto"/>
            <w:bottom w:val="none" w:sz="0" w:space="0" w:color="auto"/>
            <w:right w:val="none" w:sz="0" w:space="0" w:color="auto"/>
          </w:divBdr>
        </w:div>
        <w:div w:id="1977299916">
          <w:marLeft w:val="0"/>
          <w:marRight w:val="0"/>
          <w:marTop w:val="0"/>
          <w:marBottom w:val="0"/>
          <w:divBdr>
            <w:top w:val="none" w:sz="0" w:space="0" w:color="auto"/>
            <w:left w:val="none" w:sz="0" w:space="0" w:color="auto"/>
            <w:bottom w:val="none" w:sz="0" w:space="0" w:color="auto"/>
            <w:right w:val="none" w:sz="0" w:space="0" w:color="auto"/>
          </w:divBdr>
        </w:div>
        <w:div w:id="948852403">
          <w:marLeft w:val="0"/>
          <w:marRight w:val="0"/>
          <w:marTop w:val="0"/>
          <w:marBottom w:val="0"/>
          <w:divBdr>
            <w:top w:val="none" w:sz="0" w:space="0" w:color="auto"/>
            <w:left w:val="none" w:sz="0" w:space="0" w:color="auto"/>
            <w:bottom w:val="none" w:sz="0" w:space="0" w:color="auto"/>
            <w:right w:val="none" w:sz="0" w:space="0" w:color="auto"/>
          </w:divBdr>
        </w:div>
        <w:div w:id="807435582">
          <w:marLeft w:val="0"/>
          <w:marRight w:val="0"/>
          <w:marTop w:val="0"/>
          <w:marBottom w:val="0"/>
          <w:divBdr>
            <w:top w:val="none" w:sz="0" w:space="0" w:color="auto"/>
            <w:left w:val="none" w:sz="0" w:space="0" w:color="auto"/>
            <w:bottom w:val="none" w:sz="0" w:space="0" w:color="auto"/>
            <w:right w:val="none" w:sz="0" w:space="0" w:color="auto"/>
          </w:divBdr>
        </w:div>
        <w:div w:id="1316060305">
          <w:marLeft w:val="0"/>
          <w:marRight w:val="0"/>
          <w:marTop w:val="0"/>
          <w:marBottom w:val="0"/>
          <w:divBdr>
            <w:top w:val="none" w:sz="0" w:space="0" w:color="auto"/>
            <w:left w:val="none" w:sz="0" w:space="0" w:color="auto"/>
            <w:bottom w:val="none" w:sz="0" w:space="0" w:color="auto"/>
            <w:right w:val="none" w:sz="0" w:space="0" w:color="auto"/>
          </w:divBdr>
        </w:div>
        <w:div w:id="1650020039">
          <w:marLeft w:val="0"/>
          <w:marRight w:val="0"/>
          <w:marTop w:val="0"/>
          <w:marBottom w:val="0"/>
          <w:divBdr>
            <w:top w:val="none" w:sz="0" w:space="0" w:color="auto"/>
            <w:left w:val="none" w:sz="0" w:space="0" w:color="auto"/>
            <w:bottom w:val="none" w:sz="0" w:space="0" w:color="auto"/>
            <w:right w:val="none" w:sz="0" w:space="0" w:color="auto"/>
          </w:divBdr>
        </w:div>
        <w:div w:id="1305508572">
          <w:marLeft w:val="0"/>
          <w:marRight w:val="0"/>
          <w:marTop w:val="0"/>
          <w:marBottom w:val="0"/>
          <w:divBdr>
            <w:top w:val="none" w:sz="0" w:space="0" w:color="auto"/>
            <w:left w:val="none" w:sz="0" w:space="0" w:color="auto"/>
            <w:bottom w:val="none" w:sz="0" w:space="0" w:color="auto"/>
            <w:right w:val="none" w:sz="0" w:space="0" w:color="auto"/>
          </w:divBdr>
        </w:div>
        <w:div w:id="128864625">
          <w:marLeft w:val="0"/>
          <w:marRight w:val="0"/>
          <w:marTop w:val="0"/>
          <w:marBottom w:val="0"/>
          <w:divBdr>
            <w:top w:val="none" w:sz="0" w:space="0" w:color="auto"/>
            <w:left w:val="none" w:sz="0" w:space="0" w:color="auto"/>
            <w:bottom w:val="none" w:sz="0" w:space="0" w:color="auto"/>
            <w:right w:val="none" w:sz="0" w:space="0" w:color="auto"/>
          </w:divBdr>
        </w:div>
        <w:div w:id="128476317">
          <w:marLeft w:val="0"/>
          <w:marRight w:val="0"/>
          <w:marTop w:val="0"/>
          <w:marBottom w:val="0"/>
          <w:divBdr>
            <w:top w:val="none" w:sz="0" w:space="0" w:color="auto"/>
            <w:left w:val="none" w:sz="0" w:space="0" w:color="auto"/>
            <w:bottom w:val="none" w:sz="0" w:space="0" w:color="auto"/>
            <w:right w:val="none" w:sz="0" w:space="0" w:color="auto"/>
          </w:divBdr>
        </w:div>
        <w:div w:id="2097552249">
          <w:marLeft w:val="0"/>
          <w:marRight w:val="0"/>
          <w:marTop w:val="0"/>
          <w:marBottom w:val="0"/>
          <w:divBdr>
            <w:top w:val="none" w:sz="0" w:space="0" w:color="auto"/>
            <w:left w:val="none" w:sz="0" w:space="0" w:color="auto"/>
            <w:bottom w:val="none" w:sz="0" w:space="0" w:color="auto"/>
            <w:right w:val="none" w:sz="0" w:space="0" w:color="auto"/>
          </w:divBdr>
        </w:div>
        <w:div w:id="140124551">
          <w:marLeft w:val="0"/>
          <w:marRight w:val="0"/>
          <w:marTop w:val="0"/>
          <w:marBottom w:val="0"/>
          <w:divBdr>
            <w:top w:val="none" w:sz="0" w:space="0" w:color="auto"/>
            <w:left w:val="none" w:sz="0" w:space="0" w:color="auto"/>
            <w:bottom w:val="none" w:sz="0" w:space="0" w:color="auto"/>
            <w:right w:val="none" w:sz="0" w:space="0" w:color="auto"/>
          </w:divBdr>
        </w:div>
        <w:div w:id="1474251737">
          <w:marLeft w:val="0"/>
          <w:marRight w:val="0"/>
          <w:marTop w:val="0"/>
          <w:marBottom w:val="0"/>
          <w:divBdr>
            <w:top w:val="none" w:sz="0" w:space="0" w:color="auto"/>
            <w:left w:val="none" w:sz="0" w:space="0" w:color="auto"/>
            <w:bottom w:val="none" w:sz="0" w:space="0" w:color="auto"/>
            <w:right w:val="none" w:sz="0" w:space="0" w:color="auto"/>
          </w:divBdr>
        </w:div>
        <w:div w:id="1621186622">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 w:id="1409843104">
          <w:marLeft w:val="0"/>
          <w:marRight w:val="0"/>
          <w:marTop w:val="0"/>
          <w:marBottom w:val="0"/>
          <w:divBdr>
            <w:top w:val="none" w:sz="0" w:space="0" w:color="auto"/>
            <w:left w:val="none" w:sz="0" w:space="0" w:color="auto"/>
            <w:bottom w:val="none" w:sz="0" w:space="0" w:color="auto"/>
            <w:right w:val="none" w:sz="0" w:space="0" w:color="auto"/>
          </w:divBdr>
        </w:div>
        <w:div w:id="1359889147">
          <w:marLeft w:val="0"/>
          <w:marRight w:val="0"/>
          <w:marTop w:val="0"/>
          <w:marBottom w:val="0"/>
          <w:divBdr>
            <w:top w:val="none" w:sz="0" w:space="0" w:color="auto"/>
            <w:left w:val="none" w:sz="0" w:space="0" w:color="auto"/>
            <w:bottom w:val="none" w:sz="0" w:space="0" w:color="auto"/>
            <w:right w:val="none" w:sz="0" w:space="0" w:color="auto"/>
          </w:divBdr>
        </w:div>
        <w:div w:id="747272396">
          <w:marLeft w:val="0"/>
          <w:marRight w:val="0"/>
          <w:marTop w:val="0"/>
          <w:marBottom w:val="0"/>
          <w:divBdr>
            <w:top w:val="none" w:sz="0" w:space="0" w:color="auto"/>
            <w:left w:val="none" w:sz="0" w:space="0" w:color="auto"/>
            <w:bottom w:val="none" w:sz="0" w:space="0" w:color="auto"/>
            <w:right w:val="none" w:sz="0" w:space="0" w:color="auto"/>
          </w:divBdr>
        </w:div>
        <w:div w:id="1750275223">
          <w:marLeft w:val="0"/>
          <w:marRight w:val="0"/>
          <w:marTop w:val="0"/>
          <w:marBottom w:val="0"/>
          <w:divBdr>
            <w:top w:val="none" w:sz="0" w:space="0" w:color="auto"/>
            <w:left w:val="none" w:sz="0" w:space="0" w:color="auto"/>
            <w:bottom w:val="none" w:sz="0" w:space="0" w:color="auto"/>
            <w:right w:val="none" w:sz="0" w:space="0" w:color="auto"/>
          </w:divBdr>
        </w:div>
        <w:div w:id="86049327">
          <w:marLeft w:val="0"/>
          <w:marRight w:val="0"/>
          <w:marTop w:val="0"/>
          <w:marBottom w:val="0"/>
          <w:divBdr>
            <w:top w:val="none" w:sz="0" w:space="0" w:color="auto"/>
            <w:left w:val="none" w:sz="0" w:space="0" w:color="auto"/>
            <w:bottom w:val="none" w:sz="0" w:space="0" w:color="auto"/>
            <w:right w:val="none" w:sz="0" w:space="0" w:color="auto"/>
          </w:divBdr>
        </w:div>
        <w:div w:id="1584333370">
          <w:marLeft w:val="0"/>
          <w:marRight w:val="0"/>
          <w:marTop w:val="0"/>
          <w:marBottom w:val="0"/>
          <w:divBdr>
            <w:top w:val="none" w:sz="0" w:space="0" w:color="auto"/>
            <w:left w:val="none" w:sz="0" w:space="0" w:color="auto"/>
            <w:bottom w:val="none" w:sz="0" w:space="0" w:color="auto"/>
            <w:right w:val="none" w:sz="0" w:space="0" w:color="auto"/>
          </w:divBdr>
        </w:div>
        <w:div w:id="74281667">
          <w:marLeft w:val="0"/>
          <w:marRight w:val="0"/>
          <w:marTop w:val="0"/>
          <w:marBottom w:val="0"/>
          <w:divBdr>
            <w:top w:val="none" w:sz="0" w:space="0" w:color="auto"/>
            <w:left w:val="none" w:sz="0" w:space="0" w:color="auto"/>
            <w:bottom w:val="none" w:sz="0" w:space="0" w:color="auto"/>
            <w:right w:val="none" w:sz="0" w:space="0" w:color="auto"/>
          </w:divBdr>
        </w:div>
        <w:div w:id="1559441657">
          <w:marLeft w:val="0"/>
          <w:marRight w:val="0"/>
          <w:marTop w:val="0"/>
          <w:marBottom w:val="0"/>
          <w:divBdr>
            <w:top w:val="none" w:sz="0" w:space="0" w:color="auto"/>
            <w:left w:val="none" w:sz="0" w:space="0" w:color="auto"/>
            <w:bottom w:val="none" w:sz="0" w:space="0" w:color="auto"/>
            <w:right w:val="none" w:sz="0" w:space="0" w:color="auto"/>
          </w:divBdr>
        </w:div>
      </w:divsChild>
    </w:div>
    <w:div w:id="518469837">
      <w:bodyDiv w:val="1"/>
      <w:marLeft w:val="0"/>
      <w:marRight w:val="0"/>
      <w:marTop w:val="0"/>
      <w:marBottom w:val="0"/>
      <w:divBdr>
        <w:top w:val="none" w:sz="0" w:space="0" w:color="auto"/>
        <w:left w:val="none" w:sz="0" w:space="0" w:color="auto"/>
        <w:bottom w:val="none" w:sz="0" w:space="0" w:color="auto"/>
        <w:right w:val="none" w:sz="0" w:space="0" w:color="auto"/>
      </w:divBdr>
      <w:divsChild>
        <w:div w:id="864026901">
          <w:marLeft w:val="0"/>
          <w:marRight w:val="0"/>
          <w:marTop w:val="0"/>
          <w:marBottom w:val="0"/>
          <w:divBdr>
            <w:top w:val="none" w:sz="0" w:space="0" w:color="auto"/>
            <w:left w:val="none" w:sz="0" w:space="0" w:color="auto"/>
            <w:bottom w:val="none" w:sz="0" w:space="0" w:color="auto"/>
            <w:right w:val="none" w:sz="0" w:space="0" w:color="auto"/>
          </w:divBdr>
        </w:div>
        <w:div w:id="2099402827">
          <w:marLeft w:val="0"/>
          <w:marRight w:val="0"/>
          <w:marTop w:val="0"/>
          <w:marBottom w:val="0"/>
          <w:divBdr>
            <w:top w:val="none" w:sz="0" w:space="0" w:color="auto"/>
            <w:left w:val="none" w:sz="0" w:space="0" w:color="auto"/>
            <w:bottom w:val="none" w:sz="0" w:space="0" w:color="auto"/>
            <w:right w:val="none" w:sz="0" w:space="0" w:color="auto"/>
          </w:divBdr>
        </w:div>
        <w:div w:id="1209608975">
          <w:marLeft w:val="0"/>
          <w:marRight w:val="0"/>
          <w:marTop w:val="0"/>
          <w:marBottom w:val="0"/>
          <w:divBdr>
            <w:top w:val="none" w:sz="0" w:space="0" w:color="auto"/>
            <w:left w:val="none" w:sz="0" w:space="0" w:color="auto"/>
            <w:bottom w:val="none" w:sz="0" w:space="0" w:color="auto"/>
            <w:right w:val="none" w:sz="0" w:space="0" w:color="auto"/>
          </w:divBdr>
        </w:div>
        <w:div w:id="1964845959">
          <w:marLeft w:val="0"/>
          <w:marRight w:val="0"/>
          <w:marTop w:val="0"/>
          <w:marBottom w:val="0"/>
          <w:divBdr>
            <w:top w:val="none" w:sz="0" w:space="0" w:color="auto"/>
            <w:left w:val="none" w:sz="0" w:space="0" w:color="auto"/>
            <w:bottom w:val="none" w:sz="0" w:space="0" w:color="auto"/>
            <w:right w:val="none" w:sz="0" w:space="0" w:color="auto"/>
          </w:divBdr>
        </w:div>
        <w:div w:id="1600062576">
          <w:marLeft w:val="0"/>
          <w:marRight w:val="0"/>
          <w:marTop w:val="0"/>
          <w:marBottom w:val="0"/>
          <w:divBdr>
            <w:top w:val="none" w:sz="0" w:space="0" w:color="auto"/>
            <w:left w:val="none" w:sz="0" w:space="0" w:color="auto"/>
            <w:bottom w:val="none" w:sz="0" w:space="0" w:color="auto"/>
            <w:right w:val="none" w:sz="0" w:space="0" w:color="auto"/>
          </w:divBdr>
        </w:div>
        <w:div w:id="1143039357">
          <w:marLeft w:val="0"/>
          <w:marRight w:val="0"/>
          <w:marTop w:val="0"/>
          <w:marBottom w:val="0"/>
          <w:divBdr>
            <w:top w:val="none" w:sz="0" w:space="0" w:color="auto"/>
            <w:left w:val="none" w:sz="0" w:space="0" w:color="auto"/>
            <w:bottom w:val="none" w:sz="0" w:space="0" w:color="auto"/>
            <w:right w:val="none" w:sz="0" w:space="0" w:color="auto"/>
          </w:divBdr>
        </w:div>
        <w:div w:id="588124387">
          <w:marLeft w:val="0"/>
          <w:marRight w:val="0"/>
          <w:marTop w:val="0"/>
          <w:marBottom w:val="0"/>
          <w:divBdr>
            <w:top w:val="none" w:sz="0" w:space="0" w:color="auto"/>
            <w:left w:val="none" w:sz="0" w:space="0" w:color="auto"/>
            <w:bottom w:val="none" w:sz="0" w:space="0" w:color="auto"/>
            <w:right w:val="none" w:sz="0" w:space="0" w:color="auto"/>
          </w:divBdr>
        </w:div>
        <w:div w:id="1538543114">
          <w:marLeft w:val="0"/>
          <w:marRight w:val="0"/>
          <w:marTop w:val="0"/>
          <w:marBottom w:val="0"/>
          <w:divBdr>
            <w:top w:val="none" w:sz="0" w:space="0" w:color="auto"/>
            <w:left w:val="none" w:sz="0" w:space="0" w:color="auto"/>
            <w:bottom w:val="none" w:sz="0" w:space="0" w:color="auto"/>
            <w:right w:val="none" w:sz="0" w:space="0" w:color="auto"/>
          </w:divBdr>
        </w:div>
        <w:div w:id="1693920693">
          <w:marLeft w:val="0"/>
          <w:marRight w:val="0"/>
          <w:marTop w:val="0"/>
          <w:marBottom w:val="0"/>
          <w:divBdr>
            <w:top w:val="none" w:sz="0" w:space="0" w:color="auto"/>
            <w:left w:val="none" w:sz="0" w:space="0" w:color="auto"/>
            <w:bottom w:val="none" w:sz="0" w:space="0" w:color="auto"/>
            <w:right w:val="none" w:sz="0" w:space="0" w:color="auto"/>
          </w:divBdr>
        </w:div>
      </w:divsChild>
    </w:div>
    <w:div w:id="1838424156">
      <w:bodyDiv w:val="1"/>
      <w:marLeft w:val="0"/>
      <w:marRight w:val="0"/>
      <w:marTop w:val="0"/>
      <w:marBottom w:val="0"/>
      <w:divBdr>
        <w:top w:val="none" w:sz="0" w:space="0" w:color="auto"/>
        <w:left w:val="none" w:sz="0" w:space="0" w:color="auto"/>
        <w:bottom w:val="none" w:sz="0" w:space="0" w:color="auto"/>
        <w:right w:val="none" w:sz="0" w:space="0" w:color="auto"/>
      </w:divBdr>
      <w:divsChild>
        <w:div w:id="1813326086">
          <w:marLeft w:val="0"/>
          <w:marRight w:val="0"/>
          <w:marTop w:val="0"/>
          <w:marBottom w:val="0"/>
          <w:divBdr>
            <w:top w:val="none" w:sz="0" w:space="0" w:color="auto"/>
            <w:left w:val="none" w:sz="0" w:space="0" w:color="auto"/>
            <w:bottom w:val="none" w:sz="0" w:space="0" w:color="auto"/>
            <w:right w:val="none" w:sz="0" w:space="0" w:color="auto"/>
          </w:divBdr>
        </w:div>
        <w:div w:id="1823083832">
          <w:marLeft w:val="0"/>
          <w:marRight w:val="0"/>
          <w:marTop w:val="0"/>
          <w:marBottom w:val="0"/>
          <w:divBdr>
            <w:top w:val="none" w:sz="0" w:space="0" w:color="auto"/>
            <w:left w:val="none" w:sz="0" w:space="0" w:color="auto"/>
            <w:bottom w:val="none" w:sz="0" w:space="0" w:color="auto"/>
            <w:right w:val="none" w:sz="0" w:space="0" w:color="auto"/>
          </w:divBdr>
        </w:div>
        <w:div w:id="579756336">
          <w:marLeft w:val="0"/>
          <w:marRight w:val="0"/>
          <w:marTop w:val="0"/>
          <w:marBottom w:val="0"/>
          <w:divBdr>
            <w:top w:val="none" w:sz="0" w:space="0" w:color="auto"/>
            <w:left w:val="none" w:sz="0" w:space="0" w:color="auto"/>
            <w:bottom w:val="none" w:sz="0" w:space="0" w:color="auto"/>
            <w:right w:val="none" w:sz="0" w:space="0" w:color="auto"/>
          </w:divBdr>
        </w:div>
        <w:div w:id="164512298">
          <w:marLeft w:val="0"/>
          <w:marRight w:val="0"/>
          <w:marTop w:val="0"/>
          <w:marBottom w:val="0"/>
          <w:divBdr>
            <w:top w:val="none" w:sz="0" w:space="0" w:color="auto"/>
            <w:left w:val="none" w:sz="0" w:space="0" w:color="auto"/>
            <w:bottom w:val="none" w:sz="0" w:space="0" w:color="auto"/>
            <w:right w:val="none" w:sz="0" w:space="0" w:color="auto"/>
          </w:divBdr>
        </w:div>
        <w:div w:id="1879465507">
          <w:marLeft w:val="0"/>
          <w:marRight w:val="0"/>
          <w:marTop w:val="0"/>
          <w:marBottom w:val="0"/>
          <w:divBdr>
            <w:top w:val="none" w:sz="0" w:space="0" w:color="auto"/>
            <w:left w:val="none" w:sz="0" w:space="0" w:color="auto"/>
            <w:bottom w:val="none" w:sz="0" w:space="0" w:color="auto"/>
            <w:right w:val="none" w:sz="0" w:space="0" w:color="auto"/>
          </w:divBdr>
        </w:div>
        <w:div w:id="262037801">
          <w:marLeft w:val="0"/>
          <w:marRight w:val="0"/>
          <w:marTop w:val="0"/>
          <w:marBottom w:val="0"/>
          <w:divBdr>
            <w:top w:val="none" w:sz="0" w:space="0" w:color="auto"/>
            <w:left w:val="none" w:sz="0" w:space="0" w:color="auto"/>
            <w:bottom w:val="none" w:sz="0" w:space="0" w:color="auto"/>
            <w:right w:val="none" w:sz="0" w:space="0" w:color="auto"/>
          </w:divBdr>
        </w:div>
        <w:div w:id="1984969291">
          <w:marLeft w:val="0"/>
          <w:marRight w:val="0"/>
          <w:marTop w:val="0"/>
          <w:marBottom w:val="0"/>
          <w:divBdr>
            <w:top w:val="none" w:sz="0" w:space="0" w:color="auto"/>
            <w:left w:val="none" w:sz="0" w:space="0" w:color="auto"/>
            <w:bottom w:val="none" w:sz="0" w:space="0" w:color="auto"/>
            <w:right w:val="none" w:sz="0" w:space="0" w:color="auto"/>
          </w:divBdr>
        </w:div>
        <w:div w:id="1806120601">
          <w:marLeft w:val="0"/>
          <w:marRight w:val="0"/>
          <w:marTop w:val="0"/>
          <w:marBottom w:val="0"/>
          <w:divBdr>
            <w:top w:val="none" w:sz="0" w:space="0" w:color="auto"/>
            <w:left w:val="none" w:sz="0" w:space="0" w:color="auto"/>
            <w:bottom w:val="none" w:sz="0" w:space="0" w:color="auto"/>
            <w:right w:val="none" w:sz="0" w:space="0" w:color="auto"/>
          </w:divBdr>
        </w:div>
        <w:div w:id="499154020">
          <w:marLeft w:val="0"/>
          <w:marRight w:val="0"/>
          <w:marTop w:val="0"/>
          <w:marBottom w:val="0"/>
          <w:divBdr>
            <w:top w:val="none" w:sz="0" w:space="0" w:color="auto"/>
            <w:left w:val="none" w:sz="0" w:space="0" w:color="auto"/>
            <w:bottom w:val="none" w:sz="0" w:space="0" w:color="auto"/>
            <w:right w:val="none" w:sz="0" w:space="0" w:color="auto"/>
          </w:divBdr>
        </w:div>
        <w:div w:id="1037467014">
          <w:marLeft w:val="0"/>
          <w:marRight w:val="0"/>
          <w:marTop w:val="0"/>
          <w:marBottom w:val="0"/>
          <w:divBdr>
            <w:top w:val="none" w:sz="0" w:space="0" w:color="auto"/>
            <w:left w:val="none" w:sz="0" w:space="0" w:color="auto"/>
            <w:bottom w:val="none" w:sz="0" w:space="0" w:color="auto"/>
            <w:right w:val="none" w:sz="0" w:space="0" w:color="auto"/>
          </w:divBdr>
        </w:div>
        <w:div w:id="678315930">
          <w:marLeft w:val="0"/>
          <w:marRight w:val="0"/>
          <w:marTop w:val="0"/>
          <w:marBottom w:val="0"/>
          <w:divBdr>
            <w:top w:val="none" w:sz="0" w:space="0" w:color="auto"/>
            <w:left w:val="none" w:sz="0" w:space="0" w:color="auto"/>
            <w:bottom w:val="none" w:sz="0" w:space="0" w:color="auto"/>
            <w:right w:val="none" w:sz="0" w:space="0" w:color="auto"/>
          </w:divBdr>
        </w:div>
        <w:div w:id="1973704105">
          <w:marLeft w:val="0"/>
          <w:marRight w:val="0"/>
          <w:marTop w:val="0"/>
          <w:marBottom w:val="0"/>
          <w:divBdr>
            <w:top w:val="none" w:sz="0" w:space="0" w:color="auto"/>
            <w:left w:val="none" w:sz="0" w:space="0" w:color="auto"/>
            <w:bottom w:val="none" w:sz="0" w:space="0" w:color="auto"/>
            <w:right w:val="none" w:sz="0" w:space="0" w:color="auto"/>
          </w:divBdr>
        </w:div>
        <w:div w:id="1340308199">
          <w:marLeft w:val="0"/>
          <w:marRight w:val="0"/>
          <w:marTop w:val="0"/>
          <w:marBottom w:val="0"/>
          <w:divBdr>
            <w:top w:val="none" w:sz="0" w:space="0" w:color="auto"/>
            <w:left w:val="none" w:sz="0" w:space="0" w:color="auto"/>
            <w:bottom w:val="none" w:sz="0" w:space="0" w:color="auto"/>
            <w:right w:val="none" w:sz="0" w:space="0" w:color="auto"/>
          </w:divBdr>
        </w:div>
        <w:div w:id="189415572">
          <w:marLeft w:val="0"/>
          <w:marRight w:val="0"/>
          <w:marTop w:val="0"/>
          <w:marBottom w:val="0"/>
          <w:divBdr>
            <w:top w:val="none" w:sz="0" w:space="0" w:color="auto"/>
            <w:left w:val="none" w:sz="0" w:space="0" w:color="auto"/>
            <w:bottom w:val="none" w:sz="0" w:space="0" w:color="auto"/>
            <w:right w:val="none" w:sz="0" w:space="0" w:color="auto"/>
          </w:divBdr>
        </w:div>
        <w:div w:id="390930593">
          <w:marLeft w:val="0"/>
          <w:marRight w:val="0"/>
          <w:marTop w:val="0"/>
          <w:marBottom w:val="0"/>
          <w:divBdr>
            <w:top w:val="none" w:sz="0" w:space="0" w:color="auto"/>
            <w:left w:val="none" w:sz="0" w:space="0" w:color="auto"/>
            <w:bottom w:val="none" w:sz="0" w:space="0" w:color="auto"/>
            <w:right w:val="none" w:sz="0" w:space="0" w:color="auto"/>
          </w:divBdr>
        </w:div>
        <w:div w:id="1072584548">
          <w:marLeft w:val="0"/>
          <w:marRight w:val="0"/>
          <w:marTop w:val="0"/>
          <w:marBottom w:val="0"/>
          <w:divBdr>
            <w:top w:val="none" w:sz="0" w:space="0" w:color="auto"/>
            <w:left w:val="none" w:sz="0" w:space="0" w:color="auto"/>
            <w:bottom w:val="none" w:sz="0" w:space="0" w:color="auto"/>
            <w:right w:val="none" w:sz="0" w:space="0" w:color="auto"/>
          </w:divBdr>
        </w:div>
        <w:div w:id="660961668">
          <w:marLeft w:val="0"/>
          <w:marRight w:val="0"/>
          <w:marTop w:val="0"/>
          <w:marBottom w:val="0"/>
          <w:divBdr>
            <w:top w:val="none" w:sz="0" w:space="0" w:color="auto"/>
            <w:left w:val="none" w:sz="0" w:space="0" w:color="auto"/>
            <w:bottom w:val="none" w:sz="0" w:space="0" w:color="auto"/>
            <w:right w:val="none" w:sz="0" w:space="0" w:color="auto"/>
          </w:divBdr>
        </w:div>
        <w:div w:id="1464883283">
          <w:marLeft w:val="0"/>
          <w:marRight w:val="0"/>
          <w:marTop w:val="0"/>
          <w:marBottom w:val="0"/>
          <w:divBdr>
            <w:top w:val="none" w:sz="0" w:space="0" w:color="auto"/>
            <w:left w:val="none" w:sz="0" w:space="0" w:color="auto"/>
            <w:bottom w:val="none" w:sz="0" w:space="0" w:color="auto"/>
            <w:right w:val="none" w:sz="0" w:space="0" w:color="auto"/>
          </w:divBdr>
        </w:div>
        <w:div w:id="2082022285">
          <w:marLeft w:val="0"/>
          <w:marRight w:val="0"/>
          <w:marTop w:val="0"/>
          <w:marBottom w:val="0"/>
          <w:divBdr>
            <w:top w:val="none" w:sz="0" w:space="0" w:color="auto"/>
            <w:left w:val="none" w:sz="0" w:space="0" w:color="auto"/>
            <w:bottom w:val="none" w:sz="0" w:space="0" w:color="auto"/>
            <w:right w:val="none" w:sz="0" w:space="0" w:color="auto"/>
          </w:divBdr>
        </w:div>
        <w:div w:id="1650859192">
          <w:marLeft w:val="0"/>
          <w:marRight w:val="0"/>
          <w:marTop w:val="0"/>
          <w:marBottom w:val="0"/>
          <w:divBdr>
            <w:top w:val="none" w:sz="0" w:space="0" w:color="auto"/>
            <w:left w:val="none" w:sz="0" w:space="0" w:color="auto"/>
            <w:bottom w:val="none" w:sz="0" w:space="0" w:color="auto"/>
            <w:right w:val="none" w:sz="0" w:space="0" w:color="auto"/>
          </w:divBdr>
        </w:div>
        <w:div w:id="1048258200">
          <w:marLeft w:val="0"/>
          <w:marRight w:val="0"/>
          <w:marTop w:val="0"/>
          <w:marBottom w:val="0"/>
          <w:divBdr>
            <w:top w:val="none" w:sz="0" w:space="0" w:color="auto"/>
            <w:left w:val="none" w:sz="0" w:space="0" w:color="auto"/>
            <w:bottom w:val="none" w:sz="0" w:space="0" w:color="auto"/>
            <w:right w:val="none" w:sz="0" w:space="0" w:color="auto"/>
          </w:divBdr>
        </w:div>
        <w:div w:id="886722784">
          <w:marLeft w:val="0"/>
          <w:marRight w:val="0"/>
          <w:marTop w:val="0"/>
          <w:marBottom w:val="0"/>
          <w:divBdr>
            <w:top w:val="none" w:sz="0" w:space="0" w:color="auto"/>
            <w:left w:val="none" w:sz="0" w:space="0" w:color="auto"/>
            <w:bottom w:val="none" w:sz="0" w:space="0" w:color="auto"/>
            <w:right w:val="none" w:sz="0" w:space="0" w:color="auto"/>
          </w:divBdr>
        </w:div>
      </w:divsChild>
    </w:div>
    <w:div w:id="1999065841">
      <w:bodyDiv w:val="1"/>
      <w:marLeft w:val="0"/>
      <w:marRight w:val="0"/>
      <w:marTop w:val="0"/>
      <w:marBottom w:val="0"/>
      <w:divBdr>
        <w:top w:val="none" w:sz="0" w:space="0" w:color="auto"/>
        <w:left w:val="none" w:sz="0" w:space="0" w:color="auto"/>
        <w:bottom w:val="none" w:sz="0" w:space="0" w:color="auto"/>
        <w:right w:val="none" w:sz="0" w:space="0" w:color="auto"/>
      </w:divBdr>
      <w:divsChild>
        <w:div w:id="1326978753">
          <w:marLeft w:val="0"/>
          <w:marRight w:val="0"/>
          <w:marTop w:val="0"/>
          <w:marBottom w:val="0"/>
          <w:divBdr>
            <w:top w:val="none" w:sz="0" w:space="0" w:color="auto"/>
            <w:left w:val="none" w:sz="0" w:space="0" w:color="auto"/>
            <w:bottom w:val="none" w:sz="0" w:space="0" w:color="auto"/>
            <w:right w:val="none" w:sz="0" w:space="0" w:color="auto"/>
          </w:divBdr>
        </w:div>
        <w:div w:id="28192134">
          <w:marLeft w:val="0"/>
          <w:marRight w:val="0"/>
          <w:marTop w:val="0"/>
          <w:marBottom w:val="0"/>
          <w:divBdr>
            <w:top w:val="none" w:sz="0" w:space="0" w:color="auto"/>
            <w:left w:val="none" w:sz="0" w:space="0" w:color="auto"/>
            <w:bottom w:val="none" w:sz="0" w:space="0" w:color="auto"/>
            <w:right w:val="none" w:sz="0" w:space="0" w:color="auto"/>
          </w:divBdr>
        </w:div>
        <w:div w:id="1994142372">
          <w:marLeft w:val="0"/>
          <w:marRight w:val="0"/>
          <w:marTop w:val="0"/>
          <w:marBottom w:val="0"/>
          <w:divBdr>
            <w:top w:val="none" w:sz="0" w:space="0" w:color="auto"/>
            <w:left w:val="none" w:sz="0" w:space="0" w:color="auto"/>
            <w:bottom w:val="none" w:sz="0" w:space="0" w:color="auto"/>
            <w:right w:val="none" w:sz="0" w:space="0" w:color="auto"/>
          </w:divBdr>
        </w:div>
        <w:div w:id="1359359098">
          <w:marLeft w:val="0"/>
          <w:marRight w:val="0"/>
          <w:marTop w:val="0"/>
          <w:marBottom w:val="0"/>
          <w:divBdr>
            <w:top w:val="none" w:sz="0" w:space="0" w:color="auto"/>
            <w:left w:val="none" w:sz="0" w:space="0" w:color="auto"/>
            <w:bottom w:val="none" w:sz="0" w:space="0" w:color="auto"/>
            <w:right w:val="none" w:sz="0" w:space="0" w:color="auto"/>
          </w:divBdr>
        </w:div>
        <w:div w:id="1487552214">
          <w:marLeft w:val="0"/>
          <w:marRight w:val="0"/>
          <w:marTop w:val="0"/>
          <w:marBottom w:val="0"/>
          <w:divBdr>
            <w:top w:val="none" w:sz="0" w:space="0" w:color="auto"/>
            <w:left w:val="none" w:sz="0" w:space="0" w:color="auto"/>
            <w:bottom w:val="none" w:sz="0" w:space="0" w:color="auto"/>
            <w:right w:val="none" w:sz="0" w:space="0" w:color="auto"/>
          </w:divBdr>
        </w:div>
        <w:div w:id="946087326">
          <w:marLeft w:val="0"/>
          <w:marRight w:val="0"/>
          <w:marTop w:val="0"/>
          <w:marBottom w:val="0"/>
          <w:divBdr>
            <w:top w:val="none" w:sz="0" w:space="0" w:color="auto"/>
            <w:left w:val="none" w:sz="0" w:space="0" w:color="auto"/>
            <w:bottom w:val="none" w:sz="0" w:space="0" w:color="auto"/>
            <w:right w:val="none" w:sz="0" w:space="0" w:color="auto"/>
          </w:divBdr>
        </w:div>
        <w:div w:id="848836228">
          <w:marLeft w:val="0"/>
          <w:marRight w:val="0"/>
          <w:marTop w:val="0"/>
          <w:marBottom w:val="0"/>
          <w:divBdr>
            <w:top w:val="none" w:sz="0" w:space="0" w:color="auto"/>
            <w:left w:val="none" w:sz="0" w:space="0" w:color="auto"/>
            <w:bottom w:val="none" w:sz="0" w:space="0" w:color="auto"/>
            <w:right w:val="none" w:sz="0" w:space="0" w:color="auto"/>
          </w:divBdr>
        </w:div>
        <w:div w:id="1896576757">
          <w:marLeft w:val="0"/>
          <w:marRight w:val="0"/>
          <w:marTop w:val="0"/>
          <w:marBottom w:val="0"/>
          <w:divBdr>
            <w:top w:val="none" w:sz="0" w:space="0" w:color="auto"/>
            <w:left w:val="none" w:sz="0" w:space="0" w:color="auto"/>
            <w:bottom w:val="none" w:sz="0" w:space="0" w:color="auto"/>
            <w:right w:val="none" w:sz="0" w:space="0" w:color="auto"/>
          </w:divBdr>
        </w:div>
        <w:div w:id="1249656868">
          <w:marLeft w:val="0"/>
          <w:marRight w:val="0"/>
          <w:marTop w:val="0"/>
          <w:marBottom w:val="0"/>
          <w:divBdr>
            <w:top w:val="none" w:sz="0" w:space="0" w:color="auto"/>
            <w:left w:val="none" w:sz="0" w:space="0" w:color="auto"/>
            <w:bottom w:val="none" w:sz="0" w:space="0" w:color="auto"/>
            <w:right w:val="none" w:sz="0" w:space="0" w:color="auto"/>
          </w:divBdr>
        </w:div>
        <w:div w:id="1370181422">
          <w:marLeft w:val="0"/>
          <w:marRight w:val="0"/>
          <w:marTop w:val="0"/>
          <w:marBottom w:val="0"/>
          <w:divBdr>
            <w:top w:val="none" w:sz="0" w:space="0" w:color="auto"/>
            <w:left w:val="none" w:sz="0" w:space="0" w:color="auto"/>
            <w:bottom w:val="none" w:sz="0" w:space="0" w:color="auto"/>
            <w:right w:val="none" w:sz="0" w:space="0" w:color="auto"/>
          </w:divBdr>
        </w:div>
        <w:div w:id="1021467870">
          <w:marLeft w:val="0"/>
          <w:marRight w:val="0"/>
          <w:marTop w:val="0"/>
          <w:marBottom w:val="0"/>
          <w:divBdr>
            <w:top w:val="none" w:sz="0" w:space="0" w:color="auto"/>
            <w:left w:val="none" w:sz="0" w:space="0" w:color="auto"/>
            <w:bottom w:val="none" w:sz="0" w:space="0" w:color="auto"/>
            <w:right w:val="none" w:sz="0" w:space="0" w:color="auto"/>
          </w:divBdr>
        </w:div>
        <w:div w:id="1506169872">
          <w:marLeft w:val="0"/>
          <w:marRight w:val="0"/>
          <w:marTop w:val="0"/>
          <w:marBottom w:val="0"/>
          <w:divBdr>
            <w:top w:val="none" w:sz="0" w:space="0" w:color="auto"/>
            <w:left w:val="none" w:sz="0" w:space="0" w:color="auto"/>
            <w:bottom w:val="none" w:sz="0" w:space="0" w:color="auto"/>
            <w:right w:val="none" w:sz="0" w:space="0" w:color="auto"/>
          </w:divBdr>
        </w:div>
        <w:div w:id="51733573">
          <w:marLeft w:val="0"/>
          <w:marRight w:val="0"/>
          <w:marTop w:val="0"/>
          <w:marBottom w:val="0"/>
          <w:divBdr>
            <w:top w:val="none" w:sz="0" w:space="0" w:color="auto"/>
            <w:left w:val="none" w:sz="0" w:space="0" w:color="auto"/>
            <w:bottom w:val="none" w:sz="0" w:space="0" w:color="auto"/>
            <w:right w:val="none" w:sz="0" w:space="0" w:color="auto"/>
          </w:divBdr>
        </w:div>
        <w:div w:id="1482193177">
          <w:marLeft w:val="0"/>
          <w:marRight w:val="0"/>
          <w:marTop w:val="0"/>
          <w:marBottom w:val="0"/>
          <w:divBdr>
            <w:top w:val="none" w:sz="0" w:space="0" w:color="auto"/>
            <w:left w:val="none" w:sz="0" w:space="0" w:color="auto"/>
            <w:bottom w:val="none" w:sz="0" w:space="0" w:color="auto"/>
            <w:right w:val="none" w:sz="0" w:space="0" w:color="auto"/>
          </w:divBdr>
        </w:div>
        <w:div w:id="1907105450">
          <w:marLeft w:val="0"/>
          <w:marRight w:val="0"/>
          <w:marTop w:val="0"/>
          <w:marBottom w:val="0"/>
          <w:divBdr>
            <w:top w:val="none" w:sz="0" w:space="0" w:color="auto"/>
            <w:left w:val="none" w:sz="0" w:space="0" w:color="auto"/>
            <w:bottom w:val="none" w:sz="0" w:space="0" w:color="auto"/>
            <w:right w:val="none" w:sz="0" w:space="0" w:color="auto"/>
          </w:divBdr>
        </w:div>
        <w:div w:id="39792553">
          <w:marLeft w:val="0"/>
          <w:marRight w:val="0"/>
          <w:marTop w:val="0"/>
          <w:marBottom w:val="0"/>
          <w:divBdr>
            <w:top w:val="none" w:sz="0" w:space="0" w:color="auto"/>
            <w:left w:val="none" w:sz="0" w:space="0" w:color="auto"/>
            <w:bottom w:val="none" w:sz="0" w:space="0" w:color="auto"/>
            <w:right w:val="none" w:sz="0" w:space="0" w:color="auto"/>
          </w:divBdr>
        </w:div>
        <w:div w:id="1999075166">
          <w:marLeft w:val="0"/>
          <w:marRight w:val="0"/>
          <w:marTop w:val="0"/>
          <w:marBottom w:val="0"/>
          <w:divBdr>
            <w:top w:val="none" w:sz="0" w:space="0" w:color="auto"/>
            <w:left w:val="none" w:sz="0" w:space="0" w:color="auto"/>
            <w:bottom w:val="none" w:sz="0" w:space="0" w:color="auto"/>
            <w:right w:val="none" w:sz="0" w:space="0" w:color="auto"/>
          </w:divBdr>
        </w:div>
        <w:div w:id="1917783945">
          <w:marLeft w:val="0"/>
          <w:marRight w:val="0"/>
          <w:marTop w:val="0"/>
          <w:marBottom w:val="0"/>
          <w:divBdr>
            <w:top w:val="none" w:sz="0" w:space="0" w:color="auto"/>
            <w:left w:val="none" w:sz="0" w:space="0" w:color="auto"/>
            <w:bottom w:val="none" w:sz="0" w:space="0" w:color="auto"/>
            <w:right w:val="none" w:sz="0" w:space="0" w:color="auto"/>
          </w:divBdr>
        </w:div>
        <w:div w:id="2080203806">
          <w:marLeft w:val="0"/>
          <w:marRight w:val="0"/>
          <w:marTop w:val="0"/>
          <w:marBottom w:val="0"/>
          <w:divBdr>
            <w:top w:val="none" w:sz="0" w:space="0" w:color="auto"/>
            <w:left w:val="none" w:sz="0" w:space="0" w:color="auto"/>
            <w:bottom w:val="none" w:sz="0" w:space="0" w:color="auto"/>
            <w:right w:val="none" w:sz="0" w:space="0" w:color="auto"/>
          </w:divBdr>
        </w:div>
        <w:div w:id="1814524494">
          <w:marLeft w:val="0"/>
          <w:marRight w:val="0"/>
          <w:marTop w:val="0"/>
          <w:marBottom w:val="0"/>
          <w:divBdr>
            <w:top w:val="none" w:sz="0" w:space="0" w:color="auto"/>
            <w:left w:val="none" w:sz="0" w:space="0" w:color="auto"/>
            <w:bottom w:val="none" w:sz="0" w:space="0" w:color="auto"/>
            <w:right w:val="none" w:sz="0" w:space="0" w:color="auto"/>
          </w:divBdr>
        </w:div>
        <w:div w:id="1251159145">
          <w:marLeft w:val="0"/>
          <w:marRight w:val="0"/>
          <w:marTop w:val="0"/>
          <w:marBottom w:val="0"/>
          <w:divBdr>
            <w:top w:val="none" w:sz="0" w:space="0" w:color="auto"/>
            <w:left w:val="none" w:sz="0" w:space="0" w:color="auto"/>
            <w:bottom w:val="none" w:sz="0" w:space="0" w:color="auto"/>
            <w:right w:val="none" w:sz="0" w:space="0" w:color="auto"/>
          </w:divBdr>
        </w:div>
        <w:div w:id="1084841481">
          <w:marLeft w:val="0"/>
          <w:marRight w:val="0"/>
          <w:marTop w:val="0"/>
          <w:marBottom w:val="0"/>
          <w:divBdr>
            <w:top w:val="none" w:sz="0" w:space="0" w:color="auto"/>
            <w:left w:val="none" w:sz="0" w:space="0" w:color="auto"/>
            <w:bottom w:val="none" w:sz="0" w:space="0" w:color="auto"/>
            <w:right w:val="none" w:sz="0" w:space="0" w:color="auto"/>
          </w:divBdr>
        </w:div>
        <w:div w:id="405881876">
          <w:marLeft w:val="0"/>
          <w:marRight w:val="0"/>
          <w:marTop w:val="0"/>
          <w:marBottom w:val="0"/>
          <w:divBdr>
            <w:top w:val="none" w:sz="0" w:space="0" w:color="auto"/>
            <w:left w:val="none" w:sz="0" w:space="0" w:color="auto"/>
            <w:bottom w:val="none" w:sz="0" w:space="0" w:color="auto"/>
            <w:right w:val="none" w:sz="0" w:space="0" w:color="auto"/>
          </w:divBdr>
        </w:div>
        <w:div w:id="1648709314">
          <w:marLeft w:val="0"/>
          <w:marRight w:val="0"/>
          <w:marTop w:val="0"/>
          <w:marBottom w:val="0"/>
          <w:divBdr>
            <w:top w:val="none" w:sz="0" w:space="0" w:color="auto"/>
            <w:left w:val="none" w:sz="0" w:space="0" w:color="auto"/>
            <w:bottom w:val="none" w:sz="0" w:space="0" w:color="auto"/>
            <w:right w:val="none" w:sz="0" w:space="0" w:color="auto"/>
          </w:divBdr>
        </w:div>
        <w:div w:id="287977681">
          <w:marLeft w:val="0"/>
          <w:marRight w:val="0"/>
          <w:marTop w:val="0"/>
          <w:marBottom w:val="0"/>
          <w:divBdr>
            <w:top w:val="none" w:sz="0" w:space="0" w:color="auto"/>
            <w:left w:val="none" w:sz="0" w:space="0" w:color="auto"/>
            <w:bottom w:val="none" w:sz="0" w:space="0" w:color="auto"/>
            <w:right w:val="none" w:sz="0" w:space="0" w:color="auto"/>
          </w:divBdr>
        </w:div>
        <w:div w:id="1373650336">
          <w:marLeft w:val="0"/>
          <w:marRight w:val="0"/>
          <w:marTop w:val="0"/>
          <w:marBottom w:val="0"/>
          <w:divBdr>
            <w:top w:val="none" w:sz="0" w:space="0" w:color="auto"/>
            <w:left w:val="none" w:sz="0" w:space="0" w:color="auto"/>
            <w:bottom w:val="none" w:sz="0" w:space="0" w:color="auto"/>
            <w:right w:val="none" w:sz="0" w:space="0" w:color="auto"/>
          </w:divBdr>
        </w:div>
        <w:div w:id="971013758">
          <w:marLeft w:val="0"/>
          <w:marRight w:val="0"/>
          <w:marTop w:val="0"/>
          <w:marBottom w:val="0"/>
          <w:divBdr>
            <w:top w:val="none" w:sz="0" w:space="0" w:color="auto"/>
            <w:left w:val="none" w:sz="0" w:space="0" w:color="auto"/>
            <w:bottom w:val="none" w:sz="0" w:space="0" w:color="auto"/>
            <w:right w:val="none" w:sz="0" w:space="0" w:color="auto"/>
          </w:divBdr>
        </w:div>
        <w:div w:id="1121727122">
          <w:marLeft w:val="0"/>
          <w:marRight w:val="0"/>
          <w:marTop w:val="0"/>
          <w:marBottom w:val="0"/>
          <w:divBdr>
            <w:top w:val="none" w:sz="0" w:space="0" w:color="auto"/>
            <w:left w:val="none" w:sz="0" w:space="0" w:color="auto"/>
            <w:bottom w:val="none" w:sz="0" w:space="0" w:color="auto"/>
            <w:right w:val="none" w:sz="0" w:space="0" w:color="auto"/>
          </w:divBdr>
        </w:div>
        <w:div w:id="325596299">
          <w:marLeft w:val="0"/>
          <w:marRight w:val="0"/>
          <w:marTop w:val="0"/>
          <w:marBottom w:val="0"/>
          <w:divBdr>
            <w:top w:val="none" w:sz="0" w:space="0" w:color="auto"/>
            <w:left w:val="none" w:sz="0" w:space="0" w:color="auto"/>
            <w:bottom w:val="none" w:sz="0" w:space="0" w:color="auto"/>
            <w:right w:val="none" w:sz="0" w:space="0" w:color="auto"/>
          </w:divBdr>
        </w:div>
        <w:div w:id="1647279867">
          <w:marLeft w:val="0"/>
          <w:marRight w:val="0"/>
          <w:marTop w:val="0"/>
          <w:marBottom w:val="0"/>
          <w:divBdr>
            <w:top w:val="none" w:sz="0" w:space="0" w:color="auto"/>
            <w:left w:val="none" w:sz="0" w:space="0" w:color="auto"/>
            <w:bottom w:val="none" w:sz="0" w:space="0" w:color="auto"/>
            <w:right w:val="none" w:sz="0" w:space="0" w:color="auto"/>
          </w:divBdr>
        </w:div>
        <w:div w:id="520897328">
          <w:marLeft w:val="0"/>
          <w:marRight w:val="0"/>
          <w:marTop w:val="0"/>
          <w:marBottom w:val="0"/>
          <w:divBdr>
            <w:top w:val="none" w:sz="0" w:space="0" w:color="auto"/>
            <w:left w:val="none" w:sz="0" w:space="0" w:color="auto"/>
            <w:bottom w:val="none" w:sz="0" w:space="0" w:color="auto"/>
            <w:right w:val="none" w:sz="0" w:space="0" w:color="auto"/>
          </w:divBdr>
        </w:div>
        <w:div w:id="764618845">
          <w:marLeft w:val="0"/>
          <w:marRight w:val="0"/>
          <w:marTop w:val="0"/>
          <w:marBottom w:val="0"/>
          <w:divBdr>
            <w:top w:val="none" w:sz="0" w:space="0" w:color="auto"/>
            <w:left w:val="none" w:sz="0" w:space="0" w:color="auto"/>
            <w:bottom w:val="none" w:sz="0" w:space="0" w:color="auto"/>
            <w:right w:val="none" w:sz="0" w:space="0" w:color="auto"/>
          </w:divBdr>
        </w:div>
        <w:div w:id="121307640">
          <w:marLeft w:val="0"/>
          <w:marRight w:val="0"/>
          <w:marTop w:val="0"/>
          <w:marBottom w:val="0"/>
          <w:divBdr>
            <w:top w:val="none" w:sz="0" w:space="0" w:color="auto"/>
            <w:left w:val="none" w:sz="0" w:space="0" w:color="auto"/>
            <w:bottom w:val="none" w:sz="0" w:space="0" w:color="auto"/>
            <w:right w:val="none" w:sz="0" w:space="0" w:color="auto"/>
          </w:divBdr>
        </w:div>
        <w:div w:id="391470924">
          <w:marLeft w:val="0"/>
          <w:marRight w:val="0"/>
          <w:marTop w:val="0"/>
          <w:marBottom w:val="0"/>
          <w:divBdr>
            <w:top w:val="none" w:sz="0" w:space="0" w:color="auto"/>
            <w:left w:val="none" w:sz="0" w:space="0" w:color="auto"/>
            <w:bottom w:val="none" w:sz="0" w:space="0" w:color="auto"/>
            <w:right w:val="none" w:sz="0" w:space="0" w:color="auto"/>
          </w:divBdr>
        </w:div>
        <w:div w:id="218828933">
          <w:marLeft w:val="0"/>
          <w:marRight w:val="0"/>
          <w:marTop w:val="0"/>
          <w:marBottom w:val="0"/>
          <w:divBdr>
            <w:top w:val="none" w:sz="0" w:space="0" w:color="auto"/>
            <w:left w:val="none" w:sz="0" w:space="0" w:color="auto"/>
            <w:bottom w:val="none" w:sz="0" w:space="0" w:color="auto"/>
            <w:right w:val="none" w:sz="0" w:space="0" w:color="auto"/>
          </w:divBdr>
        </w:div>
        <w:div w:id="1210648825">
          <w:marLeft w:val="0"/>
          <w:marRight w:val="0"/>
          <w:marTop w:val="0"/>
          <w:marBottom w:val="0"/>
          <w:divBdr>
            <w:top w:val="none" w:sz="0" w:space="0" w:color="auto"/>
            <w:left w:val="none" w:sz="0" w:space="0" w:color="auto"/>
            <w:bottom w:val="none" w:sz="0" w:space="0" w:color="auto"/>
            <w:right w:val="none" w:sz="0" w:space="0" w:color="auto"/>
          </w:divBdr>
        </w:div>
        <w:div w:id="1006059004">
          <w:marLeft w:val="0"/>
          <w:marRight w:val="0"/>
          <w:marTop w:val="0"/>
          <w:marBottom w:val="0"/>
          <w:divBdr>
            <w:top w:val="none" w:sz="0" w:space="0" w:color="auto"/>
            <w:left w:val="none" w:sz="0" w:space="0" w:color="auto"/>
            <w:bottom w:val="none" w:sz="0" w:space="0" w:color="auto"/>
            <w:right w:val="none" w:sz="0" w:space="0" w:color="auto"/>
          </w:divBdr>
        </w:div>
        <w:div w:id="139002845">
          <w:marLeft w:val="0"/>
          <w:marRight w:val="0"/>
          <w:marTop w:val="0"/>
          <w:marBottom w:val="0"/>
          <w:divBdr>
            <w:top w:val="none" w:sz="0" w:space="0" w:color="auto"/>
            <w:left w:val="none" w:sz="0" w:space="0" w:color="auto"/>
            <w:bottom w:val="none" w:sz="0" w:space="0" w:color="auto"/>
            <w:right w:val="none" w:sz="0" w:space="0" w:color="auto"/>
          </w:divBdr>
        </w:div>
        <w:div w:id="1254242866">
          <w:marLeft w:val="0"/>
          <w:marRight w:val="0"/>
          <w:marTop w:val="0"/>
          <w:marBottom w:val="0"/>
          <w:divBdr>
            <w:top w:val="none" w:sz="0" w:space="0" w:color="auto"/>
            <w:left w:val="none" w:sz="0" w:space="0" w:color="auto"/>
            <w:bottom w:val="none" w:sz="0" w:space="0" w:color="auto"/>
            <w:right w:val="none" w:sz="0" w:space="0" w:color="auto"/>
          </w:divBdr>
        </w:div>
        <w:div w:id="669988619">
          <w:marLeft w:val="0"/>
          <w:marRight w:val="0"/>
          <w:marTop w:val="0"/>
          <w:marBottom w:val="0"/>
          <w:divBdr>
            <w:top w:val="none" w:sz="0" w:space="0" w:color="auto"/>
            <w:left w:val="none" w:sz="0" w:space="0" w:color="auto"/>
            <w:bottom w:val="none" w:sz="0" w:space="0" w:color="auto"/>
            <w:right w:val="none" w:sz="0" w:space="0" w:color="auto"/>
          </w:divBdr>
        </w:div>
        <w:div w:id="1169297811">
          <w:marLeft w:val="0"/>
          <w:marRight w:val="0"/>
          <w:marTop w:val="0"/>
          <w:marBottom w:val="0"/>
          <w:divBdr>
            <w:top w:val="none" w:sz="0" w:space="0" w:color="auto"/>
            <w:left w:val="none" w:sz="0" w:space="0" w:color="auto"/>
            <w:bottom w:val="none" w:sz="0" w:space="0" w:color="auto"/>
            <w:right w:val="none" w:sz="0" w:space="0" w:color="auto"/>
          </w:divBdr>
        </w:div>
        <w:div w:id="1234045632">
          <w:marLeft w:val="0"/>
          <w:marRight w:val="0"/>
          <w:marTop w:val="0"/>
          <w:marBottom w:val="0"/>
          <w:divBdr>
            <w:top w:val="none" w:sz="0" w:space="0" w:color="auto"/>
            <w:left w:val="none" w:sz="0" w:space="0" w:color="auto"/>
            <w:bottom w:val="none" w:sz="0" w:space="0" w:color="auto"/>
            <w:right w:val="none" w:sz="0" w:space="0" w:color="auto"/>
          </w:divBdr>
        </w:div>
        <w:div w:id="70129755">
          <w:marLeft w:val="0"/>
          <w:marRight w:val="0"/>
          <w:marTop w:val="0"/>
          <w:marBottom w:val="0"/>
          <w:divBdr>
            <w:top w:val="none" w:sz="0" w:space="0" w:color="auto"/>
            <w:left w:val="none" w:sz="0" w:space="0" w:color="auto"/>
            <w:bottom w:val="none" w:sz="0" w:space="0" w:color="auto"/>
            <w:right w:val="none" w:sz="0" w:space="0" w:color="auto"/>
          </w:divBdr>
        </w:div>
        <w:div w:id="1460339416">
          <w:marLeft w:val="0"/>
          <w:marRight w:val="0"/>
          <w:marTop w:val="0"/>
          <w:marBottom w:val="0"/>
          <w:divBdr>
            <w:top w:val="none" w:sz="0" w:space="0" w:color="auto"/>
            <w:left w:val="none" w:sz="0" w:space="0" w:color="auto"/>
            <w:bottom w:val="none" w:sz="0" w:space="0" w:color="auto"/>
            <w:right w:val="none" w:sz="0" w:space="0" w:color="auto"/>
          </w:divBdr>
        </w:div>
        <w:div w:id="837384214">
          <w:marLeft w:val="0"/>
          <w:marRight w:val="0"/>
          <w:marTop w:val="0"/>
          <w:marBottom w:val="0"/>
          <w:divBdr>
            <w:top w:val="none" w:sz="0" w:space="0" w:color="auto"/>
            <w:left w:val="none" w:sz="0" w:space="0" w:color="auto"/>
            <w:bottom w:val="none" w:sz="0" w:space="0" w:color="auto"/>
            <w:right w:val="none" w:sz="0" w:space="0" w:color="auto"/>
          </w:divBdr>
        </w:div>
        <w:div w:id="10180229">
          <w:marLeft w:val="0"/>
          <w:marRight w:val="0"/>
          <w:marTop w:val="0"/>
          <w:marBottom w:val="0"/>
          <w:divBdr>
            <w:top w:val="none" w:sz="0" w:space="0" w:color="auto"/>
            <w:left w:val="none" w:sz="0" w:space="0" w:color="auto"/>
            <w:bottom w:val="none" w:sz="0" w:space="0" w:color="auto"/>
            <w:right w:val="none" w:sz="0" w:space="0" w:color="auto"/>
          </w:divBdr>
        </w:div>
        <w:div w:id="1543177026">
          <w:marLeft w:val="0"/>
          <w:marRight w:val="0"/>
          <w:marTop w:val="0"/>
          <w:marBottom w:val="0"/>
          <w:divBdr>
            <w:top w:val="none" w:sz="0" w:space="0" w:color="auto"/>
            <w:left w:val="none" w:sz="0" w:space="0" w:color="auto"/>
            <w:bottom w:val="none" w:sz="0" w:space="0" w:color="auto"/>
            <w:right w:val="none" w:sz="0" w:space="0" w:color="auto"/>
          </w:divBdr>
        </w:div>
        <w:div w:id="372660815">
          <w:marLeft w:val="0"/>
          <w:marRight w:val="0"/>
          <w:marTop w:val="0"/>
          <w:marBottom w:val="0"/>
          <w:divBdr>
            <w:top w:val="none" w:sz="0" w:space="0" w:color="auto"/>
            <w:left w:val="none" w:sz="0" w:space="0" w:color="auto"/>
            <w:bottom w:val="none" w:sz="0" w:space="0" w:color="auto"/>
            <w:right w:val="none" w:sz="0" w:space="0" w:color="auto"/>
          </w:divBdr>
        </w:div>
        <w:div w:id="514613821">
          <w:marLeft w:val="0"/>
          <w:marRight w:val="0"/>
          <w:marTop w:val="0"/>
          <w:marBottom w:val="0"/>
          <w:divBdr>
            <w:top w:val="none" w:sz="0" w:space="0" w:color="auto"/>
            <w:left w:val="none" w:sz="0" w:space="0" w:color="auto"/>
            <w:bottom w:val="none" w:sz="0" w:space="0" w:color="auto"/>
            <w:right w:val="none" w:sz="0" w:space="0" w:color="auto"/>
          </w:divBdr>
        </w:div>
        <w:div w:id="1387559750">
          <w:marLeft w:val="0"/>
          <w:marRight w:val="0"/>
          <w:marTop w:val="0"/>
          <w:marBottom w:val="0"/>
          <w:divBdr>
            <w:top w:val="none" w:sz="0" w:space="0" w:color="auto"/>
            <w:left w:val="none" w:sz="0" w:space="0" w:color="auto"/>
            <w:bottom w:val="none" w:sz="0" w:space="0" w:color="auto"/>
            <w:right w:val="none" w:sz="0" w:space="0" w:color="auto"/>
          </w:divBdr>
        </w:div>
        <w:div w:id="1327171540">
          <w:marLeft w:val="0"/>
          <w:marRight w:val="0"/>
          <w:marTop w:val="0"/>
          <w:marBottom w:val="0"/>
          <w:divBdr>
            <w:top w:val="none" w:sz="0" w:space="0" w:color="auto"/>
            <w:left w:val="none" w:sz="0" w:space="0" w:color="auto"/>
            <w:bottom w:val="none" w:sz="0" w:space="0" w:color="auto"/>
            <w:right w:val="none" w:sz="0" w:space="0" w:color="auto"/>
          </w:divBdr>
        </w:div>
        <w:div w:id="1492135260">
          <w:marLeft w:val="0"/>
          <w:marRight w:val="0"/>
          <w:marTop w:val="0"/>
          <w:marBottom w:val="0"/>
          <w:divBdr>
            <w:top w:val="none" w:sz="0" w:space="0" w:color="auto"/>
            <w:left w:val="none" w:sz="0" w:space="0" w:color="auto"/>
            <w:bottom w:val="none" w:sz="0" w:space="0" w:color="auto"/>
            <w:right w:val="none" w:sz="0" w:space="0" w:color="auto"/>
          </w:divBdr>
        </w:div>
        <w:div w:id="1032610508">
          <w:marLeft w:val="0"/>
          <w:marRight w:val="0"/>
          <w:marTop w:val="0"/>
          <w:marBottom w:val="0"/>
          <w:divBdr>
            <w:top w:val="none" w:sz="0" w:space="0" w:color="auto"/>
            <w:left w:val="none" w:sz="0" w:space="0" w:color="auto"/>
            <w:bottom w:val="none" w:sz="0" w:space="0" w:color="auto"/>
            <w:right w:val="none" w:sz="0" w:space="0" w:color="auto"/>
          </w:divBdr>
        </w:div>
        <w:div w:id="1566646981">
          <w:marLeft w:val="0"/>
          <w:marRight w:val="0"/>
          <w:marTop w:val="0"/>
          <w:marBottom w:val="0"/>
          <w:divBdr>
            <w:top w:val="none" w:sz="0" w:space="0" w:color="auto"/>
            <w:left w:val="none" w:sz="0" w:space="0" w:color="auto"/>
            <w:bottom w:val="none" w:sz="0" w:space="0" w:color="auto"/>
            <w:right w:val="none" w:sz="0" w:space="0" w:color="auto"/>
          </w:divBdr>
        </w:div>
        <w:div w:id="1973708950">
          <w:marLeft w:val="0"/>
          <w:marRight w:val="0"/>
          <w:marTop w:val="0"/>
          <w:marBottom w:val="0"/>
          <w:divBdr>
            <w:top w:val="none" w:sz="0" w:space="0" w:color="auto"/>
            <w:left w:val="none" w:sz="0" w:space="0" w:color="auto"/>
            <w:bottom w:val="none" w:sz="0" w:space="0" w:color="auto"/>
            <w:right w:val="none" w:sz="0" w:space="0" w:color="auto"/>
          </w:divBdr>
        </w:div>
        <w:div w:id="1468547945">
          <w:marLeft w:val="0"/>
          <w:marRight w:val="0"/>
          <w:marTop w:val="0"/>
          <w:marBottom w:val="0"/>
          <w:divBdr>
            <w:top w:val="none" w:sz="0" w:space="0" w:color="auto"/>
            <w:left w:val="none" w:sz="0" w:space="0" w:color="auto"/>
            <w:bottom w:val="none" w:sz="0" w:space="0" w:color="auto"/>
            <w:right w:val="none" w:sz="0" w:space="0" w:color="auto"/>
          </w:divBdr>
        </w:div>
        <w:div w:id="1059553146">
          <w:marLeft w:val="0"/>
          <w:marRight w:val="0"/>
          <w:marTop w:val="0"/>
          <w:marBottom w:val="0"/>
          <w:divBdr>
            <w:top w:val="none" w:sz="0" w:space="0" w:color="auto"/>
            <w:left w:val="none" w:sz="0" w:space="0" w:color="auto"/>
            <w:bottom w:val="none" w:sz="0" w:space="0" w:color="auto"/>
            <w:right w:val="none" w:sz="0" w:space="0" w:color="auto"/>
          </w:divBdr>
        </w:div>
        <w:div w:id="403530181">
          <w:marLeft w:val="0"/>
          <w:marRight w:val="0"/>
          <w:marTop w:val="0"/>
          <w:marBottom w:val="0"/>
          <w:divBdr>
            <w:top w:val="none" w:sz="0" w:space="0" w:color="auto"/>
            <w:left w:val="none" w:sz="0" w:space="0" w:color="auto"/>
            <w:bottom w:val="none" w:sz="0" w:space="0" w:color="auto"/>
            <w:right w:val="none" w:sz="0" w:space="0" w:color="auto"/>
          </w:divBdr>
        </w:div>
        <w:div w:id="1891570298">
          <w:marLeft w:val="0"/>
          <w:marRight w:val="0"/>
          <w:marTop w:val="0"/>
          <w:marBottom w:val="0"/>
          <w:divBdr>
            <w:top w:val="none" w:sz="0" w:space="0" w:color="auto"/>
            <w:left w:val="none" w:sz="0" w:space="0" w:color="auto"/>
            <w:bottom w:val="none" w:sz="0" w:space="0" w:color="auto"/>
            <w:right w:val="none" w:sz="0" w:space="0" w:color="auto"/>
          </w:divBdr>
        </w:div>
        <w:div w:id="1665930962">
          <w:marLeft w:val="0"/>
          <w:marRight w:val="0"/>
          <w:marTop w:val="0"/>
          <w:marBottom w:val="0"/>
          <w:divBdr>
            <w:top w:val="none" w:sz="0" w:space="0" w:color="auto"/>
            <w:left w:val="none" w:sz="0" w:space="0" w:color="auto"/>
            <w:bottom w:val="none" w:sz="0" w:space="0" w:color="auto"/>
            <w:right w:val="none" w:sz="0" w:space="0" w:color="auto"/>
          </w:divBdr>
        </w:div>
        <w:div w:id="1931813408">
          <w:marLeft w:val="0"/>
          <w:marRight w:val="0"/>
          <w:marTop w:val="0"/>
          <w:marBottom w:val="0"/>
          <w:divBdr>
            <w:top w:val="none" w:sz="0" w:space="0" w:color="auto"/>
            <w:left w:val="none" w:sz="0" w:space="0" w:color="auto"/>
            <w:bottom w:val="none" w:sz="0" w:space="0" w:color="auto"/>
            <w:right w:val="none" w:sz="0" w:space="0" w:color="auto"/>
          </w:divBdr>
        </w:div>
        <w:div w:id="884683671">
          <w:marLeft w:val="0"/>
          <w:marRight w:val="0"/>
          <w:marTop w:val="0"/>
          <w:marBottom w:val="0"/>
          <w:divBdr>
            <w:top w:val="none" w:sz="0" w:space="0" w:color="auto"/>
            <w:left w:val="none" w:sz="0" w:space="0" w:color="auto"/>
            <w:bottom w:val="none" w:sz="0" w:space="0" w:color="auto"/>
            <w:right w:val="none" w:sz="0" w:space="0" w:color="auto"/>
          </w:divBdr>
        </w:div>
        <w:div w:id="871308183">
          <w:marLeft w:val="0"/>
          <w:marRight w:val="0"/>
          <w:marTop w:val="0"/>
          <w:marBottom w:val="0"/>
          <w:divBdr>
            <w:top w:val="none" w:sz="0" w:space="0" w:color="auto"/>
            <w:left w:val="none" w:sz="0" w:space="0" w:color="auto"/>
            <w:bottom w:val="none" w:sz="0" w:space="0" w:color="auto"/>
            <w:right w:val="none" w:sz="0" w:space="0" w:color="auto"/>
          </w:divBdr>
        </w:div>
        <w:div w:id="1861354206">
          <w:marLeft w:val="0"/>
          <w:marRight w:val="0"/>
          <w:marTop w:val="0"/>
          <w:marBottom w:val="0"/>
          <w:divBdr>
            <w:top w:val="none" w:sz="0" w:space="0" w:color="auto"/>
            <w:left w:val="none" w:sz="0" w:space="0" w:color="auto"/>
            <w:bottom w:val="none" w:sz="0" w:space="0" w:color="auto"/>
            <w:right w:val="none" w:sz="0" w:space="0" w:color="auto"/>
          </w:divBdr>
        </w:div>
        <w:div w:id="252327385">
          <w:marLeft w:val="0"/>
          <w:marRight w:val="0"/>
          <w:marTop w:val="0"/>
          <w:marBottom w:val="0"/>
          <w:divBdr>
            <w:top w:val="none" w:sz="0" w:space="0" w:color="auto"/>
            <w:left w:val="none" w:sz="0" w:space="0" w:color="auto"/>
            <w:bottom w:val="none" w:sz="0" w:space="0" w:color="auto"/>
            <w:right w:val="none" w:sz="0" w:space="0" w:color="auto"/>
          </w:divBdr>
        </w:div>
        <w:div w:id="1655646867">
          <w:marLeft w:val="0"/>
          <w:marRight w:val="0"/>
          <w:marTop w:val="0"/>
          <w:marBottom w:val="0"/>
          <w:divBdr>
            <w:top w:val="none" w:sz="0" w:space="0" w:color="auto"/>
            <w:left w:val="none" w:sz="0" w:space="0" w:color="auto"/>
            <w:bottom w:val="none" w:sz="0" w:space="0" w:color="auto"/>
            <w:right w:val="none" w:sz="0" w:space="0" w:color="auto"/>
          </w:divBdr>
        </w:div>
        <w:div w:id="1432313003">
          <w:marLeft w:val="0"/>
          <w:marRight w:val="0"/>
          <w:marTop w:val="0"/>
          <w:marBottom w:val="0"/>
          <w:divBdr>
            <w:top w:val="none" w:sz="0" w:space="0" w:color="auto"/>
            <w:left w:val="none" w:sz="0" w:space="0" w:color="auto"/>
            <w:bottom w:val="none" w:sz="0" w:space="0" w:color="auto"/>
            <w:right w:val="none" w:sz="0" w:space="0" w:color="auto"/>
          </w:divBdr>
        </w:div>
        <w:div w:id="773867970">
          <w:marLeft w:val="0"/>
          <w:marRight w:val="0"/>
          <w:marTop w:val="0"/>
          <w:marBottom w:val="0"/>
          <w:divBdr>
            <w:top w:val="none" w:sz="0" w:space="0" w:color="auto"/>
            <w:left w:val="none" w:sz="0" w:space="0" w:color="auto"/>
            <w:bottom w:val="none" w:sz="0" w:space="0" w:color="auto"/>
            <w:right w:val="none" w:sz="0" w:space="0" w:color="auto"/>
          </w:divBdr>
        </w:div>
        <w:div w:id="968626808">
          <w:marLeft w:val="0"/>
          <w:marRight w:val="0"/>
          <w:marTop w:val="0"/>
          <w:marBottom w:val="0"/>
          <w:divBdr>
            <w:top w:val="none" w:sz="0" w:space="0" w:color="auto"/>
            <w:left w:val="none" w:sz="0" w:space="0" w:color="auto"/>
            <w:bottom w:val="none" w:sz="0" w:space="0" w:color="auto"/>
            <w:right w:val="none" w:sz="0" w:space="0" w:color="auto"/>
          </w:divBdr>
        </w:div>
        <w:div w:id="406921502">
          <w:marLeft w:val="0"/>
          <w:marRight w:val="0"/>
          <w:marTop w:val="0"/>
          <w:marBottom w:val="0"/>
          <w:divBdr>
            <w:top w:val="none" w:sz="0" w:space="0" w:color="auto"/>
            <w:left w:val="none" w:sz="0" w:space="0" w:color="auto"/>
            <w:bottom w:val="none" w:sz="0" w:space="0" w:color="auto"/>
            <w:right w:val="none" w:sz="0" w:space="0" w:color="auto"/>
          </w:divBdr>
        </w:div>
        <w:div w:id="182673099">
          <w:marLeft w:val="0"/>
          <w:marRight w:val="0"/>
          <w:marTop w:val="0"/>
          <w:marBottom w:val="0"/>
          <w:divBdr>
            <w:top w:val="none" w:sz="0" w:space="0" w:color="auto"/>
            <w:left w:val="none" w:sz="0" w:space="0" w:color="auto"/>
            <w:bottom w:val="none" w:sz="0" w:space="0" w:color="auto"/>
            <w:right w:val="none" w:sz="0" w:space="0" w:color="auto"/>
          </w:divBdr>
        </w:div>
        <w:div w:id="940841333">
          <w:marLeft w:val="0"/>
          <w:marRight w:val="0"/>
          <w:marTop w:val="0"/>
          <w:marBottom w:val="0"/>
          <w:divBdr>
            <w:top w:val="none" w:sz="0" w:space="0" w:color="auto"/>
            <w:left w:val="none" w:sz="0" w:space="0" w:color="auto"/>
            <w:bottom w:val="none" w:sz="0" w:space="0" w:color="auto"/>
            <w:right w:val="none" w:sz="0" w:space="0" w:color="auto"/>
          </w:divBdr>
        </w:div>
        <w:div w:id="982542750">
          <w:marLeft w:val="0"/>
          <w:marRight w:val="0"/>
          <w:marTop w:val="0"/>
          <w:marBottom w:val="0"/>
          <w:divBdr>
            <w:top w:val="none" w:sz="0" w:space="0" w:color="auto"/>
            <w:left w:val="none" w:sz="0" w:space="0" w:color="auto"/>
            <w:bottom w:val="none" w:sz="0" w:space="0" w:color="auto"/>
            <w:right w:val="none" w:sz="0" w:space="0" w:color="auto"/>
          </w:divBdr>
        </w:div>
        <w:div w:id="2006859237">
          <w:marLeft w:val="0"/>
          <w:marRight w:val="0"/>
          <w:marTop w:val="0"/>
          <w:marBottom w:val="0"/>
          <w:divBdr>
            <w:top w:val="none" w:sz="0" w:space="0" w:color="auto"/>
            <w:left w:val="none" w:sz="0" w:space="0" w:color="auto"/>
            <w:bottom w:val="none" w:sz="0" w:space="0" w:color="auto"/>
            <w:right w:val="none" w:sz="0" w:space="0" w:color="auto"/>
          </w:divBdr>
        </w:div>
        <w:div w:id="94176585">
          <w:marLeft w:val="0"/>
          <w:marRight w:val="0"/>
          <w:marTop w:val="0"/>
          <w:marBottom w:val="0"/>
          <w:divBdr>
            <w:top w:val="none" w:sz="0" w:space="0" w:color="auto"/>
            <w:left w:val="none" w:sz="0" w:space="0" w:color="auto"/>
            <w:bottom w:val="none" w:sz="0" w:space="0" w:color="auto"/>
            <w:right w:val="none" w:sz="0" w:space="0" w:color="auto"/>
          </w:divBdr>
        </w:div>
        <w:div w:id="1232152942">
          <w:marLeft w:val="0"/>
          <w:marRight w:val="0"/>
          <w:marTop w:val="0"/>
          <w:marBottom w:val="0"/>
          <w:divBdr>
            <w:top w:val="none" w:sz="0" w:space="0" w:color="auto"/>
            <w:left w:val="none" w:sz="0" w:space="0" w:color="auto"/>
            <w:bottom w:val="none" w:sz="0" w:space="0" w:color="auto"/>
            <w:right w:val="none" w:sz="0" w:space="0" w:color="auto"/>
          </w:divBdr>
        </w:div>
        <w:div w:id="1679884748">
          <w:marLeft w:val="0"/>
          <w:marRight w:val="0"/>
          <w:marTop w:val="0"/>
          <w:marBottom w:val="0"/>
          <w:divBdr>
            <w:top w:val="none" w:sz="0" w:space="0" w:color="auto"/>
            <w:left w:val="none" w:sz="0" w:space="0" w:color="auto"/>
            <w:bottom w:val="none" w:sz="0" w:space="0" w:color="auto"/>
            <w:right w:val="none" w:sz="0" w:space="0" w:color="auto"/>
          </w:divBdr>
        </w:div>
        <w:div w:id="1915316254">
          <w:marLeft w:val="0"/>
          <w:marRight w:val="0"/>
          <w:marTop w:val="0"/>
          <w:marBottom w:val="0"/>
          <w:divBdr>
            <w:top w:val="none" w:sz="0" w:space="0" w:color="auto"/>
            <w:left w:val="none" w:sz="0" w:space="0" w:color="auto"/>
            <w:bottom w:val="none" w:sz="0" w:space="0" w:color="auto"/>
            <w:right w:val="none" w:sz="0" w:space="0" w:color="auto"/>
          </w:divBdr>
        </w:div>
        <w:div w:id="2017075919">
          <w:marLeft w:val="0"/>
          <w:marRight w:val="0"/>
          <w:marTop w:val="0"/>
          <w:marBottom w:val="0"/>
          <w:divBdr>
            <w:top w:val="none" w:sz="0" w:space="0" w:color="auto"/>
            <w:left w:val="none" w:sz="0" w:space="0" w:color="auto"/>
            <w:bottom w:val="none" w:sz="0" w:space="0" w:color="auto"/>
            <w:right w:val="none" w:sz="0" w:space="0" w:color="auto"/>
          </w:divBdr>
        </w:div>
        <w:div w:id="2013138755">
          <w:marLeft w:val="0"/>
          <w:marRight w:val="0"/>
          <w:marTop w:val="0"/>
          <w:marBottom w:val="0"/>
          <w:divBdr>
            <w:top w:val="none" w:sz="0" w:space="0" w:color="auto"/>
            <w:left w:val="none" w:sz="0" w:space="0" w:color="auto"/>
            <w:bottom w:val="none" w:sz="0" w:space="0" w:color="auto"/>
            <w:right w:val="none" w:sz="0" w:space="0" w:color="auto"/>
          </w:divBdr>
        </w:div>
        <w:div w:id="20715118">
          <w:marLeft w:val="0"/>
          <w:marRight w:val="0"/>
          <w:marTop w:val="0"/>
          <w:marBottom w:val="0"/>
          <w:divBdr>
            <w:top w:val="none" w:sz="0" w:space="0" w:color="auto"/>
            <w:left w:val="none" w:sz="0" w:space="0" w:color="auto"/>
            <w:bottom w:val="none" w:sz="0" w:space="0" w:color="auto"/>
            <w:right w:val="none" w:sz="0" w:space="0" w:color="auto"/>
          </w:divBdr>
        </w:div>
        <w:div w:id="2079860596">
          <w:marLeft w:val="0"/>
          <w:marRight w:val="0"/>
          <w:marTop w:val="0"/>
          <w:marBottom w:val="0"/>
          <w:divBdr>
            <w:top w:val="none" w:sz="0" w:space="0" w:color="auto"/>
            <w:left w:val="none" w:sz="0" w:space="0" w:color="auto"/>
            <w:bottom w:val="none" w:sz="0" w:space="0" w:color="auto"/>
            <w:right w:val="none" w:sz="0" w:space="0" w:color="auto"/>
          </w:divBdr>
        </w:div>
        <w:div w:id="645551363">
          <w:marLeft w:val="0"/>
          <w:marRight w:val="0"/>
          <w:marTop w:val="0"/>
          <w:marBottom w:val="0"/>
          <w:divBdr>
            <w:top w:val="none" w:sz="0" w:space="0" w:color="auto"/>
            <w:left w:val="none" w:sz="0" w:space="0" w:color="auto"/>
            <w:bottom w:val="none" w:sz="0" w:space="0" w:color="auto"/>
            <w:right w:val="none" w:sz="0" w:space="0" w:color="auto"/>
          </w:divBdr>
        </w:div>
        <w:div w:id="2006975722">
          <w:marLeft w:val="0"/>
          <w:marRight w:val="0"/>
          <w:marTop w:val="0"/>
          <w:marBottom w:val="0"/>
          <w:divBdr>
            <w:top w:val="none" w:sz="0" w:space="0" w:color="auto"/>
            <w:left w:val="none" w:sz="0" w:space="0" w:color="auto"/>
            <w:bottom w:val="none" w:sz="0" w:space="0" w:color="auto"/>
            <w:right w:val="none" w:sz="0" w:space="0" w:color="auto"/>
          </w:divBdr>
        </w:div>
        <w:div w:id="298652268">
          <w:marLeft w:val="0"/>
          <w:marRight w:val="0"/>
          <w:marTop w:val="0"/>
          <w:marBottom w:val="0"/>
          <w:divBdr>
            <w:top w:val="none" w:sz="0" w:space="0" w:color="auto"/>
            <w:left w:val="none" w:sz="0" w:space="0" w:color="auto"/>
            <w:bottom w:val="none" w:sz="0" w:space="0" w:color="auto"/>
            <w:right w:val="none" w:sz="0" w:space="0" w:color="auto"/>
          </w:divBdr>
        </w:div>
        <w:div w:id="1214853014">
          <w:marLeft w:val="0"/>
          <w:marRight w:val="0"/>
          <w:marTop w:val="0"/>
          <w:marBottom w:val="0"/>
          <w:divBdr>
            <w:top w:val="none" w:sz="0" w:space="0" w:color="auto"/>
            <w:left w:val="none" w:sz="0" w:space="0" w:color="auto"/>
            <w:bottom w:val="none" w:sz="0" w:space="0" w:color="auto"/>
            <w:right w:val="none" w:sz="0" w:space="0" w:color="auto"/>
          </w:divBdr>
        </w:div>
        <w:div w:id="816265167">
          <w:marLeft w:val="0"/>
          <w:marRight w:val="0"/>
          <w:marTop w:val="0"/>
          <w:marBottom w:val="0"/>
          <w:divBdr>
            <w:top w:val="none" w:sz="0" w:space="0" w:color="auto"/>
            <w:left w:val="none" w:sz="0" w:space="0" w:color="auto"/>
            <w:bottom w:val="none" w:sz="0" w:space="0" w:color="auto"/>
            <w:right w:val="none" w:sz="0" w:space="0" w:color="auto"/>
          </w:divBdr>
        </w:div>
        <w:div w:id="607010840">
          <w:marLeft w:val="0"/>
          <w:marRight w:val="0"/>
          <w:marTop w:val="0"/>
          <w:marBottom w:val="0"/>
          <w:divBdr>
            <w:top w:val="none" w:sz="0" w:space="0" w:color="auto"/>
            <w:left w:val="none" w:sz="0" w:space="0" w:color="auto"/>
            <w:bottom w:val="none" w:sz="0" w:space="0" w:color="auto"/>
            <w:right w:val="none" w:sz="0" w:space="0" w:color="auto"/>
          </w:divBdr>
        </w:div>
        <w:div w:id="2098598678">
          <w:marLeft w:val="0"/>
          <w:marRight w:val="0"/>
          <w:marTop w:val="0"/>
          <w:marBottom w:val="0"/>
          <w:divBdr>
            <w:top w:val="none" w:sz="0" w:space="0" w:color="auto"/>
            <w:left w:val="none" w:sz="0" w:space="0" w:color="auto"/>
            <w:bottom w:val="none" w:sz="0" w:space="0" w:color="auto"/>
            <w:right w:val="none" w:sz="0" w:space="0" w:color="auto"/>
          </w:divBdr>
        </w:div>
        <w:div w:id="1372220567">
          <w:marLeft w:val="0"/>
          <w:marRight w:val="0"/>
          <w:marTop w:val="0"/>
          <w:marBottom w:val="0"/>
          <w:divBdr>
            <w:top w:val="none" w:sz="0" w:space="0" w:color="auto"/>
            <w:left w:val="none" w:sz="0" w:space="0" w:color="auto"/>
            <w:bottom w:val="none" w:sz="0" w:space="0" w:color="auto"/>
            <w:right w:val="none" w:sz="0" w:space="0" w:color="auto"/>
          </w:divBdr>
        </w:div>
        <w:div w:id="174150761">
          <w:marLeft w:val="0"/>
          <w:marRight w:val="0"/>
          <w:marTop w:val="0"/>
          <w:marBottom w:val="0"/>
          <w:divBdr>
            <w:top w:val="none" w:sz="0" w:space="0" w:color="auto"/>
            <w:left w:val="none" w:sz="0" w:space="0" w:color="auto"/>
            <w:bottom w:val="none" w:sz="0" w:space="0" w:color="auto"/>
            <w:right w:val="none" w:sz="0" w:space="0" w:color="auto"/>
          </w:divBdr>
        </w:div>
        <w:div w:id="1527401493">
          <w:marLeft w:val="0"/>
          <w:marRight w:val="0"/>
          <w:marTop w:val="0"/>
          <w:marBottom w:val="0"/>
          <w:divBdr>
            <w:top w:val="none" w:sz="0" w:space="0" w:color="auto"/>
            <w:left w:val="none" w:sz="0" w:space="0" w:color="auto"/>
            <w:bottom w:val="none" w:sz="0" w:space="0" w:color="auto"/>
            <w:right w:val="none" w:sz="0" w:space="0" w:color="auto"/>
          </w:divBdr>
        </w:div>
        <w:div w:id="1863781703">
          <w:marLeft w:val="0"/>
          <w:marRight w:val="0"/>
          <w:marTop w:val="0"/>
          <w:marBottom w:val="0"/>
          <w:divBdr>
            <w:top w:val="none" w:sz="0" w:space="0" w:color="auto"/>
            <w:left w:val="none" w:sz="0" w:space="0" w:color="auto"/>
            <w:bottom w:val="none" w:sz="0" w:space="0" w:color="auto"/>
            <w:right w:val="none" w:sz="0" w:space="0" w:color="auto"/>
          </w:divBdr>
        </w:div>
        <w:div w:id="2076969296">
          <w:marLeft w:val="0"/>
          <w:marRight w:val="0"/>
          <w:marTop w:val="0"/>
          <w:marBottom w:val="0"/>
          <w:divBdr>
            <w:top w:val="none" w:sz="0" w:space="0" w:color="auto"/>
            <w:left w:val="none" w:sz="0" w:space="0" w:color="auto"/>
            <w:bottom w:val="none" w:sz="0" w:space="0" w:color="auto"/>
            <w:right w:val="none" w:sz="0" w:space="0" w:color="auto"/>
          </w:divBdr>
        </w:div>
        <w:div w:id="1320304275">
          <w:marLeft w:val="0"/>
          <w:marRight w:val="0"/>
          <w:marTop w:val="0"/>
          <w:marBottom w:val="0"/>
          <w:divBdr>
            <w:top w:val="none" w:sz="0" w:space="0" w:color="auto"/>
            <w:left w:val="none" w:sz="0" w:space="0" w:color="auto"/>
            <w:bottom w:val="none" w:sz="0" w:space="0" w:color="auto"/>
            <w:right w:val="none" w:sz="0" w:space="0" w:color="auto"/>
          </w:divBdr>
        </w:div>
        <w:div w:id="860900415">
          <w:marLeft w:val="0"/>
          <w:marRight w:val="0"/>
          <w:marTop w:val="0"/>
          <w:marBottom w:val="0"/>
          <w:divBdr>
            <w:top w:val="none" w:sz="0" w:space="0" w:color="auto"/>
            <w:left w:val="none" w:sz="0" w:space="0" w:color="auto"/>
            <w:bottom w:val="none" w:sz="0" w:space="0" w:color="auto"/>
            <w:right w:val="none" w:sz="0" w:space="0" w:color="auto"/>
          </w:divBdr>
        </w:div>
        <w:div w:id="1033774519">
          <w:marLeft w:val="0"/>
          <w:marRight w:val="0"/>
          <w:marTop w:val="0"/>
          <w:marBottom w:val="0"/>
          <w:divBdr>
            <w:top w:val="none" w:sz="0" w:space="0" w:color="auto"/>
            <w:left w:val="none" w:sz="0" w:space="0" w:color="auto"/>
            <w:bottom w:val="none" w:sz="0" w:space="0" w:color="auto"/>
            <w:right w:val="none" w:sz="0" w:space="0" w:color="auto"/>
          </w:divBdr>
        </w:div>
        <w:div w:id="2013991009">
          <w:marLeft w:val="0"/>
          <w:marRight w:val="0"/>
          <w:marTop w:val="0"/>
          <w:marBottom w:val="0"/>
          <w:divBdr>
            <w:top w:val="none" w:sz="0" w:space="0" w:color="auto"/>
            <w:left w:val="none" w:sz="0" w:space="0" w:color="auto"/>
            <w:bottom w:val="none" w:sz="0" w:space="0" w:color="auto"/>
            <w:right w:val="none" w:sz="0" w:space="0" w:color="auto"/>
          </w:divBdr>
        </w:div>
        <w:div w:id="1708287857">
          <w:marLeft w:val="0"/>
          <w:marRight w:val="0"/>
          <w:marTop w:val="0"/>
          <w:marBottom w:val="0"/>
          <w:divBdr>
            <w:top w:val="none" w:sz="0" w:space="0" w:color="auto"/>
            <w:left w:val="none" w:sz="0" w:space="0" w:color="auto"/>
            <w:bottom w:val="none" w:sz="0" w:space="0" w:color="auto"/>
            <w:right w:val="none" w:sz="0" w:space="0" w:color="auto"/>
          </w:divBdr>
        </w:div>
        <w:div w:id="216286052">
          <w:marLeft w:val="0"/>
          <w:marRight w:val="0"/>
          <w:marTop w:val="0"/>
          <w:marBottom w:val="0"/>
          <w:divBdr>
            <w:top w:val="none" w:sz="0" w:space="0" w:color="auto"/>
            <w:left w:val="none" w:sz="0" w:space="0" w:color="auto"/>
            <w:bottom w:val="none" w:sz="0" w:space="0" w:color="auto"/>
            <w:right w:val="none" w:sz="0" w:space="0" w:color="auto"/>
          </w:divBdr>
        </w:div>
        <w:div w:id="1879926764">
          <w:marLeft w:val="0"/>
          <w:marRight w:val="0"/>
          <w:marTop w:val="0"/>
          <w:marBottom w:val="0"/>
          <w:divBdr>
            <w:top w:val="none" w:sz="0" w:space="0" w:color="auto"/>
            <w:left w:val="none" w:sz="0" w:space="0" w:color="auto"/>
            <w:bottom w:val="none" w:sz="0" w:space="0" w:color="auto"/>
            <w:right w:val="none" w:sz="0" w:space="0" w:color="auto"/>
          </w:divBdr>
        </w:div>
        <w:div w:id="1667980964">
          <w:marLeft w:val="0"/>
          <w:marRight w:val="0"/>
          <w:marTop w:val="0"/>
          <w:marBottom w:val="0"/>
          <w:divBdr>
            <w:top w:val="none" w:sz="0" w:space="0" w:color="auto"/>
            <w:left w:val="none" w:sz="0" w:space="0" w:color="auto"/>
            <w:bottom w:val="none" w:sz="0" w:space="0" w:color="auto"/>
            <w:right w:val="none" w:sz="0" w:space="0" w:color="auto"/>
          </w:divBdr>
        </w:div>
        <w:div w:id="1619067815">
          <w:marLeft w:val="0"/>
          <w:marRight w:val="0"/>
          <w:marTop w:val="0"/>
          <w:marBottom w:val="0"/>
          <w:divBdr>
            <w:top w:val="none" w:sz="0" w:space="0" w:color="auto"/>
            <w:left w:val="none" w:sz="0" w:space="0" w:color="auto"/>
            <w:bottom w:val="none" w:sz="0" w:space="0" w:color="auto"/>
            <w:right w:val="none" w:sz="0" w:space="0" w:color="auto"/>
          </w:divBdr>
        </w:div>
        <w:div w:id="635836367">
          <w:marLeft w:val="0"/>
          <w:marRight w:val="0"/>
          <w:marTop w:val="0"/>
          <w:marBottom w:val="0"/>
          <w:divBdr>
            <w:top w:val="none" w:sz="0" w:space="0" w:color="auto"/>
            <w:left w:val="none" w:sz="0" w:space="0" w:color="auto"/>
            <w:bottom w:val="none" w:sz="0" w:space="0" w:color="auto"/>
            <w:right w:val="none" w:sz="0" w:space="0" w:color="auto"/>
          </w:divBdr>
        </w:div>
        <w:div w:id="1777748536">
          <w:marLeft w:val="0"/>
          <w:marRight w:val="0"/>
          <w:marTop w:val="0"/>
          <w:marBottom w:val="0"/>
          <w:divBdr>
            <w:top w:val="none" w:sz="0" w:space="0" w:color="auto"/>
            <w:left w:val="none" w:sz="0" w:space="0" w:color="auto"/>
            <w:bottom w:val="none" w:sz="0" w:space="0" w:color="auto"/>
            <w:right w:val="none" w:sz="0" w:space="0" w:color="auto"/>
          </w:divBdr>
        </w:div>
        <w:div w:id="1378164689">
          <w:marLeft w:val="0"/>
          <w:marRight w:val="0"/>
          <w:marTop w:val="0"/>
          <w:marBottom w:val="0"/>
          <w:divBdr>
            <w:top w:val="none" w:sz="0" w:space="0" w:color="auto"/>
            <w:left w:val="none" w:sz="0" w:space="0" w:color="auto"/>
            <w:bottom w:val="none" w:sz="0" w:space="0" w:color="auto"/>
            <w:right w:val="none" w:sz="0" w:space="0" w:color="auto"/>
          </w:divBdr>
        </w:div>
        <w:div w:id="334768225">
          <w:marLeft w:val="0"/>
          <w:marRight w:val="0"/>
          <w:marTop w:val="0"/>
          <w:marBottom w:val="0"/>
          <w:divBdr>
            <w:top w:val="none" w:sz="0" w:space="0" w:color="auto"/>
            <w:left w:val="none" w:sz="0" w:space="0" w:color="auto"/>
            <w:bottom w:val="none" w:sz="0" w:space="0" w:color="auto"/>
            <w:right w:val="none" w:sz="0" w:space="0" w:color="auto"/>
          </w:divBdr>
        </w:div>
        <w:div w:id="857305755">
          <w:marLeft w:val="0"/>
          <w:marRight w:val="0"/>
          <w:marTop w:val="0"/>
          <w:marBottom w:val="0"/>
          <w:divBdr>
            <w:top w:val="none" w:sz="0" w:space="0" w:color="auto"/>
            <w:left w:val="none" w:sz="0" w:space="0" w:color="auto"/>
            <w:bottom w:val="none" w:sz="0" w:space="0" w:color="auto"/>
            <w:right w:val="none" w:sz="0" w:space="0" w:color="auto"/>
          </w:divBdr>
        </w:div>
        <w:div w:id="1331253291">
          <w:marLeft w:val="0"/>
          <w:marRight w:val="0"/>
          <w:marTop w:val="0"/>
          <w:marBottom w:val="0"/>
          <w:divBdr>
            <w:top w:val="none" w:sz="0" w:space="0" w:color="auto"/>
            <w:left w:val="none" w:sz="0" w:space="0" w:color="auto"/>
            <w:bottom w:val="none" w:sz="0" w:space="0" w:color="auto"/>
            <w:right w:val="none" w:sz="0" w:space="0" w:color="auto"/>
          </w:divBdr>
        </w:div>
        <w:div w:id="413086915">
          <w:marLeft w:val="0"/>
          <w:marRight w:val="0"/>
          <w:marTop w:val="0"/>
          <w:marBottom w:val="0"/>
          <w:divBdr>
            <w:top w:val="none" w:sz="0" w:space="0" w:color="auto"/>
            <w:left w:val="none" w:sz="0" w:space="0" w:color="auto"/>
            <w:bottom w:val="none" w:sz="0" w:space="0" w:color="auto"/>
            <w:right w:val="none" w:sz="0" w:space="0" w:color="auto"/>
          </w:divBdr>
        </w:div>
        <w:div w:id="755858607">
          <w:marLeft w:val="0"/>
          <w:marRight w:val="0"/>
          <w:marTop w:val="0"/>
          <w:marBottom w:val="0"/>
          <w:divBdr>
            <w:top w:val="none" w:sz="0" w:space="0" w:color="auto"/>
            <w:left w:val="none" w:sz="0" w:space="0" w:color="auto"/>
            <w:bottom w:val="none" w:sz="0" w:space="0" w:color="auto"/>
            <w:right w:val="none" w:sz="0" w:space="0" w:color="auto"/>
          </w:divBdr>
        </w:div>
        <w:div w:id="45764678">
          <w:marLeft w:val="0"/>
          <w:marRight w:val="0"/>
          <w:marTop w:val="0"/>
          <w:marBottom w:val="0"/>
          <w:divBdr>
            <w:top w:val="none" w:sz="0" w:space="0" w:color="auto"/>
            <w:left w:val="none" w:sz="0" w:space="0" w:color="auto"/>
            <w:bottom w:val="none" w:sz="0" w:space="0" w:color="auto"/>
            <w:right w:val="none" w:sz="0" w:space="0" w:color="auto"/>
          </w:divBdr>
        </w:div>
        <w:div w:id="553396714">
          <w:marLeft w:val="0"/>
          <w:marRight w:val="0"/>
          <w:marTop w:val="0"/>
          <w:marBottom w:val="0"/>
          <w:divBdr>
            <w:top w:val="none" w:sz="0" w:space="0" w:color="auto"/>
            <w:left w:val="none" w:sz="0" w:space="0" w:color="auto"/>
            <w:bottom w:val="none" w:sz="0" w:space="0" w:color="auto"/>
            <w:right w:val="none" w:sz="0" w:space="0" w:color="auto"/>
          </w:divBdr>
        </w:div>
        <w:div w:id="327294096">
          <w:marLeft w:val="0"/>
          <w:marRight w:val="0"/>
          <w:marTop w:val="0"/>
          <w:marBottom w:val="0"/>
          <w:divBdr>
            <w:top w:val="none" w:sz="0" w:space="0" w:color="auto"/>
            <w:left w:val="none" w:sz="0" w:space="0" w:color="auto"/>
            <w:bottom w:val="none" w:sz="0" w:space="0" w:color="auto"/>
            <w:right w:val="none" w:sz="0" w:space="0" w:color="auto"/>
          </w:divBdr>
        </w:div>
        <w:div w:id="1536842246">
          <w:marLeft w:val="0"/>
          <w:marRight w:val="0"/>
          <w:marTop w:val="0"/>
          <w:marBottom w:val="0"/>
          <w:divBdr>
            <w:top w:val="none" w:sz="0" w:space="0" w:color="auto"/>
            <w:left w:val="none" w:sz="0" w:space="0" w:color="auto"/>
            <w:bottom w:val="none" w:sz="0" w:space="0" w:color="auto"/>
            <w:right w:val="none" w:sz="0" w:space="0" w:color="auto"/>
          </w:divBdr>
        </w:div>
        <w:div w:id="741148374">
          <w:marLeft w:val="0"/>
          <w:marRight w:val="0"/>
          <w:marTop w:val="0"/>
          <w:marBottom w:val="0"/>
          <w:divBdr>
            <w:top w:val="none" w:sz="0" w:space="0" w:color="auto"/>
            <w:left w:val="none" w:sz="0" w:space="0" w:color="auto"/>
            <w:bottom w:val="none" w:sz="0" w:space="0" w:color="auto"/>
            <w:right w:val="none" w:sz="0" w:space="0" w:color="auto"/>
          </w:divBdr>
        </w:div>
        <w:div w:id="1546485280">
          <w:marLeft w:val="0"/>
          <w:marRight w:val="0"/>
          <w:marTop w:val="0"/>
          <w:marBottom w:val="0"/>
          <w:divBdr>
            <w:top w:val="none" w:sz="0" w:space="0" w:color="auto"/>
            <w:left w:val="none" w:sz="0" w:space="0" w:color="auto"/>
            <w:bottom w:val="none" w:sz="0" w:space="0" w:color="auto"/>
            <w:right w:val="none" w:sz="0" w:space="0" w:color="auto"/>
          </w:divBdr>
        </w:div>
        <w:div w:id="947931622">
          <w:marLeft w:val="0"/>
          <w:marRight w:val="0"/>
          <w:marTop w:val="0"/>
          <w:marBottom w:val="0"/>
          <w:divBdr>
            <w:top w:val="none" w:sz="0" w:space="0" w:color="auto"/>
            <w:left w:val="none" w:sz="0" w:space="0" w:color="auto"/>
            <w:bottom w:val="none" w:sz="0" w:space="0" w:color="auto"/>
            <w:right w:val="none" w:sz="0" w:space="0" w:color="auto"/>
          </w:divBdr>
        </w:div>
        <w:div w:id="531191216">
          <w:marLeft w:val="0"/>
          <w:marRight w:val="0"/>
          <w:marTop w:val="0"/>
          <w:marBottom w:val="0"/>
          <w:divBdr>
            <w:top w:val="none" w:sz="0" w:space="0" w:color="auto"/>
            <w:left w:val="none" w:sz="0" w:space="0" w:color="auto"/>
            <w:bottom w:val="none" w:sz="0" w:space="0" w:color="auto"/>
            <w:right w:val="none" w:sz="0" w:space="0" w:color="auto"/>
          </w:divBdr>
        </w:div>
        <w:div w:id="1610813584">
          <w:marLeft w:val="0"/>
          <w:marRight w:val="0"/>
          <w:marTop w:val="0"/>
          <w:marBottom w:val="0"/>
          <w:divBdr>
            <w:top w:val="none" w:sz="0" w:space="0" w:color="auto"/>
            <w:left w:val="none" w:sz="0" w:space="0" w:color="auto"/>
            <w:bottom w:val="none" w:sz="0" w:space="0" w:color="auto"/>
            <w:right w:val="none" w:sz="0" w:space="0" w:color="auto"/>
          </w:divBdr>
        </w:div>
        <w:div w:id="1598756888">
          <w:marLeft w:val="0"/>
          <w:marRight w:val="0"/>
          <w:marTop w:val="0"/>
          <w:marBottom w:val="0"/>
          <w:divBdr>
            <w:top w:val="none" w:sz="0" w:space="0" w:color="auto"/>
            <w:left w:val="none" w:sz="0" w:space="0" w:color="auto"/>
            <w:bottom w:val="none" w:sz="0" w:space="0" w:color="auto"/>
            <w:right w:val="none" w:sz="0" w:space="0" w:color="auto"/>
          </w:divBdr>
        </w:div>
        <w:div w:id="1759207145">
          <w:marLeft w:val="0"/>
          <w:marRight w:val="0"/>
          <w:marTop w:val="0"/>
          <w:marBottom w:val="0"/>
          <w:divBdr>
            <w:top w:val="none" w:sz="0" w:space="0" w:color="auto"/>
            <w:left w:val="none" w:sz="0" w:space="0" w:color="auto"/>
            <w:bottom w:val="none" w:sz="0" w:space="0" w:color="auto"/>
            <w:right w:val="none" w:sz="0" w:space="0" w:color="auto"/>
          </w:divBdr>
        </w:div>
        <w:div w:id="1168865264">
          <w:marLeft w:val="0"/>
          <w:marRight w:val="0"/>
          <w:marTop w:val="0"/>
          <w:marBottom w:val="0"/>
          <w:divBdr>
            <w:top w:val="none" w:sz="0" w:space="0" w:color="auto"/>
            <w:left w:val="none" w:sz="0" w:space="0" w:color="auto"/>
            <w:bottom w:val="none" w:sz="0" w:space="0" w:color="auto"/>
            <w:right w:val="none" w:sz="0" w:space="0" w:color="auto"/>
          </w:divBdr>
        </w:div>
        <w:div w:id="1698584828">
          <w:marLeft w:val="0"/>
          <w:marRight w:val="0"/>
          <w:marTop w:val="0"/>
          <w:marBottom w:val="0"/>
          <w:divBdr>
            <w:top w:val="none" w:sz="0" w:space="0" w:color="auto"/>
            <w:left w:val="none" w:sz="0" w:space="0" w:color="auto"/>
            <w:bottom w:val="none" w:sz="0" w:space="0" w:color="auto"/>
            <w:right w:val="none" w:sz="0" w:space="0" w:color="auto"/>
          </w:divBdr>
        </w:div>
        <w:div w:id="1619338157">
          <w:marLeft w:val="0"/>
          <w:marRight w:val="0"/>
          <w:marTop w:val="0"/>
          <w:marBottom w:val="0"/>
          <w:divBdr>
            <w:top w:val="none" w:sz="0" w:space="0" w:color="auto"/>
            <w:left w:val="none" w:sz="0" w:space="0" w:color="auto"/>
            <w:bottom w:val="none" w:sz="0" w:space="0" w:color="auto"/>
            <w:right w:val="none" w:sz="0" w:space="0" w:color="auto"/>
          </w:divBdr>
        </w:div>
        <w:div w:id="789056733">
          <w:marLeft w:val="0"/>
          <w:marRight w:val="0"/>
          <w:marTop w:val="0"/>
          <w:marBottom w:val="0"/>
          <w:divBdr>
            <w:top w:val="none" w:sz="0" w:space="0" w:color="auto"/>
            <w:left w:val="none" w:sz="0" w:space="0" w:color="auto"/>
            <w:bottom w:val="none" w:sz="0" w:space="0" w:color="auto"/>
            <w:right w:val="none" w:sz="0" w:space="0" w:color="auto"/>
          </w:divBdr>
        </w:div>
        <w:div w:id="361444273">
          <w:marLeft w:val="0"/>
          <w:marRight w:val="0"/>
          <w:marTop w:val="0"/>
          <w:marBottom w:val="0"/>
          <w:divBdr>
            <w:top w:val="none" w:sz="0" w:space="0" w:color="auto"/>
            <w:left w:val="none" w:sz="0" w:space="0" w:color="auto"/>
            <w:bottom w:val="none" w:sz="0" w:space="0" w:color="auto"/>
            <w:right w:val="none" w:sz="0" w:space="0" w:color="auto"/>
          </w:divBdr>
        </w:div>
        <w:div w:id="470366403">
          <w:marLeft w:val="0"/>
          <w:marRight w:val="0"/>
          <w:marTop w:val="0"/>
          <w:marBottom w:val="0"/>
          <w:divBdr>
            <w:top w:val="none" w:sz="0" w:space="0" w:color="auto"/>
            <w:left w:val="none" w:sz="0" w:space="0" w:color="auto"/>
            <w:bottom w:val="none" w:sz="0" w:space="0" w:color="auto"/>
            <w:right w:val="none" w:sz="0" w:space="0" w:color="auto"/>
          </w:divBdr>
        </w:div>
        <w:div w:id="383337601">
          <w:marLeft w:val="0"/>
          <w:marRight w:val="0"/>
          <w:marTop w:val="0"/>
          <w:marBottom w:val="0"/>
          <w:divBdr>
            <w:top w:val="none" w:sz="0" w:space="0" w:color="auto"/>
            <w:left w:val="none" w:sz="0" w:space="0" w:color="auto"/>
            <w:bottom w:val="none" w:sz="0" w:space="0" w:color="auto"/>
            <w:right w:val="none" w:sz="0" w:space="0" w:color="auto"/>
          </w:divBdr>
        </w:div>
        <w:div w:id="883754620">
          <w:marLeft w:val="0"/>
          <w:marRight w:val="0"/>
          <w:marTop w:val="0"/>
          <w:marBottom w:val="0"/>
          <w:divBdr>
            <w:top w:val="none" w:sz="0" w:space="0" w:color="auto"/>
            <w:left w:val="none" w:sz="0" w:space="0" w:color="auto"/>
            <w:bottom w:val="none" w:sz="0" w:space="0" w:color="auto"/>
            <w:right w:val="none" w:sz="0" w:space="0" w:color="auto"/>
          </w:divBdr>
        </w:div>
        <w:div w:id="1286422920">
          <w:marLeft w:val="0"/>
          <w:marRight w:val="0"/>
          <w:marTop w:val="0"/>
          <w:marBottom w:val="0"/>
          <w:divBdr>
            <w:top w:val="none" w:sz="0" w:space="0" w:color="auto"/>
            <w:left w:val="none" w:sz="0" w:space="0" w:color="auto"/>
            <w:bottom w:val="none" w:sz="0" w:space="0" w:color="auto"/>
            <w:right w:val="none" w:sz="0" w:space="0" w:color="auto"/>
          </w:divBdr>
        </w:div>
        <w:div w:id="648289785">
          <w:marLeft w:val="0"/>
          <w:marRight w:val="0"/>
          <w:marTop w:val="0"/>
          <w:marBottom w:val="0"/>
          <w:divBdr>
            <w:top w:val="none" w:sz="0" w:space="0" w:color="auto"/>
            <w:left w:val="none" w:sz="0" w:space="0" w:color="auto"/>
            <w:bottom w:val="none" w:sz="0" w:space="0" w:color="auto"/>
            <w:right w:val="none" w:sz="0" w:space="0" w:color="auto"/>
          </w:divBdr>
        </w:div>
        <w:div w:id="1796018412">
          <w:marLeft w:val="0"/>
          <w:marRight w:val="0"/>
          <w:marTop w:val="0"/>
          <w:marBottom w:val="0"/>
          <w:divBdr>
            <w:top w:val="none" w:sz="0" w:space="0" w:color="auto"/>
            <w:left w:val="none" w:sz="0" w:space="0" w:color="auto"/>
            <w:bottom w:val="none" w:sz="0" w:space="0" w:color="auto"/>
            <w:right w:val="none" w:sz="0" w:space="0" w:color="auto"/>
          </w:divBdr>
        </w:div>
        <w:div w:id="735981747">
          <w:marLeft w:val="0"/>
          <w:marRight w:val="0"/>
          <w:marTop w:val="0"/>
          <w:marBottom w:val="0"/>
          <w:divBdr>
            <w:top w:val="none" w:sz="0" w:space="0" w:color="auto"/>
            <w:left w:val="none" w:sz="0" w:space="0" w:color="auto"/>
            <w:bottom w:val="none" w:sz="0" w:space="0" w:color="auto"/>
            <w:right w:val="none" w:sz="0" w:space="0" w:color="auto"/>
          </w:divBdr>
        </w:div>
        <w:div w:id="1679117660">
          <w:marLeft w:val="0"/>
          <w:marRight w:val="0"/>
          <w:marTop w:val="0"/>
          <w:marBottom w:val="0"/>
          <w:divBdr>
            <w:top w:val="none" w:sz="0" w:space="0" w:color="auto"/>
            <w:left w:val="none" w:sz="0" w:space="0" w:color="auto"/>
            <w:bottom w:val="none" w:sz="0" w:space="0" w:color="auto"/>
            <w:right w:val="none" w:sz="0" w:space="0" w:color="auto"/>
          </w:divBdr>
        </w:div>
        <w:div w:id="1701978670">
          <w:marLeft w:val="0"/>
          <w:marRight w:val="0"/>
          <w:marTop w:val="0"/>
          <w:marBottom w:val="0"/>
          <w:divBdr>
            <w:top w:val="none" w:sz="0" w:space="0" w:color="auto"/>
            <w:left w:val="none" w:sz="0" w:space="0" w:color="auto"/>
            <w:bottom w:val="none" w:sz="0" w:space="0" w:color="auto"/>
            <w:right w:val="none" w:sz="0" w:space="0" w:color="auto"/>
          </w:divBdr>
        </w:div>
        <w:div w:id="1309552277">
          <w:marLeft w:val="0"/>
          <w:marRight w:val="0"/>
          <w:marTop w:val="0"/>
          <w:marBottom w:val="0"/>
          <w:divBdr>
            <w:top w:val="none" w:sz="0" w:space="0" w:color="auto"/>
            <w:left w:val="none" w:sz="0" w:space="0" w:color="auto"/>
            <w:bottom w:val="none" w:sz="0" w:space="0" w:color="auto"/>
            <w:right w:val="none" w:sz="0" w:space="0" w:color="auto"/>
          </w:divBdr>
        </w:div>
        <w:div w:id="804660967">
          <w:marLeft w:val="0"/>
          <w:marRight w:val="0"/>
          <w:marTop w:val="0"/>
          <w:marBottom w:val="0"/>
          <w:divBdr>
            <w:top w:val="none" w:sz="0" w:space="0" w:color="auto"/>
            <w:left w:val="none" w:sz="0" w:space="0" w:color="auto"/>
            <w:bottom w:val="none" w:sz="0" w:space="0" w:color="auto"/>
            <w:right w:val="none" w:sz="0" w:space="0" w:color="auto"/>
          </w:divBdr>
        </w:div>
        <w:div w:id="39210765">
          <w:marLeft w:val="0"/>
          <w:marRight w:val="0"/>
          <w:marTop w:val="0"/>
          <w:marBottom w:val="0"/>
          <w:divBdr>
            <w:top w:val="none" w:sz="0" w:space="0" w:color="auto"/>
            <w:left w:val="none" w:sz="0" w:space="0" w:color="auto"/>
            <w:bottom w:val="none" w:sz="0" w:space="0" w:color="auto"/>
            <w:right w:val="none" w:sz="0" w:space="0" w:color="auto"/>
          </w:divBdr>
        </w:div>
        <w:div w:id="841747669">
          <w:marLeft w:val="0"/>
          <w:marRight w:val="0"/>
          <w:marTop w:val="0"/>
          <w:marBottom w:val="0"/>
          <w:divBdr>
            <w:top w:val="none" w:sz="0" w:space="0" w:color="auto"/>
            <w:left w:val="none" w:sz="0" w:space="0" w:color="auto"/>
            <w:bottom w:val="none" w:sz="0" w:space="0" w:color="auto"/>
            <w:right w:val="none" w:sz="0" w:space="0" w:color="auto"/>
          </w:divBdr>
        </w:div>
        <w:div w:id="1698193090">
          <w:marLeft w:val="0"/>
          <w:marRight w:val="0"/>
          <w:marTop w:val="0"/>
          <w:marBottom w:val="0"/>
          <w:divBdr>
            <w:top w:val="none" w:sz="0" w:space="0" w:color="auto"/>
            <w:left w:val="none" w:sz="0" w:space="0" w:color="auto"/>
            <w:bottom w:val="none" w:sz="0" w:space="0" w:color="auto"/>
            <w:right w:val="none" w:sz="0" w:space="0" w:color="auto"/>
          </w:divBdr>
        </w:div>
        <w:div w:id="1267034701">
          <w:marLeft w:val="0"/>
          <w:marRight w:val="0"/>
          <w:marTop w:val="0"/>
          <w:marBottom w:val="0"/>
          <w:divBdr>
            <w:top w:val="none" w:sz="0" w:space="0" w:color="auto"/>
            <w:left w:val="none" w:sz="0" w:space="0" w:color="auto"/>
            <w:bottom w:val="none" w:sz="0" w:space="0" w:color="auto"/>
            <w:right w:val="none" w:sz="0" w:space="0" w:color="auto"/>
          </w:divBdr>
        </w:div>
        <w:div w:id="1138303200">
          <w:marLeft w:val="0"/>
          <w:marRight w:val="0"/>
          <w:marTop w:val="0"/>
          <w:marBottom w:val="0"/>
          <w:divBdr>
            <w:top w:val="none" w:sz="0" w:space="0" w:color="auto"/>
            <w:left w:val="none" w:sz="0" w:space="0" w:color="auto"/>
            <w:bottom w:val="none" w:sz="0" w:space="0" w:color="auto"/>
            <w:right w:val="none" w:sz="0" w:space="0" w:color="auto"/>
          </w:divBdr>
        </w:div>
        <w:div w:id="1107890202">
          <w:marLeft w:val="0"/>
          <w:marRight w:val="0"/>
          <w:marTop w:val="0"/>
          <w:marBottom w:val="0"/>
          <w:divBdr>
            <w:top w:val="none" w:sz="0" w:space="0" w:color="auto"/>
            <w:left w:val="none" w:sz="0" w:space="0" w:color="auto"/>
            <w:bottom w:val="none" w:sz="0" w:space="0" w:color="auto"/>
            <w:right w:val="none" w:sz="0" w:space="0" w:color="auto"/>
          </w:divBdr>
        </w:div>
        <w:div w:id="1424837053">
          <w:marLeft w:val="0"/>
          <w:marRight w:val="0"/>
          <w:marTop w:val="0"/>
          <w:marBottom w:val="0"/>
          <w:divBdr>
            <w:top w:val="none" w:sz="0" w:space="0" w:color="auto"/>
            <w:left w:val="none" w:sz="0" w:space="0" w:color="auto"/>
            <w:bottom w:val="none" w:sz="0" w:space="0" w:color="auto"/>
            <w:right w:val="none" w:sz="0" w:space="0" w:color="auto"/>
          </w:divBdr>
        </w:div>
        <w:div w:id="2067953095">
          <w:marLeft w:val="0"/>
          <w:marRight w:val="0"/>
          <w:marTop w:val="0"/>
          <w:marBottom w:val="0"/>
          <w:divBdr>
            <w:top w:val="none" w:sz="0" w:space="0" w:color="auto"/>
            <w:left w:val="none" w:sz="0" w:space="0" w:color="auto"/>
            <w:bottom w:val="none" w:sz="0" w:space="0" w:color="auto"/>
            <w:right w:val="none" w:sz="0" w:space="0" w:color="auto"/>
          </w:divBdr>
        </w:div>
        <w:div w:id="2032683477">
          <w:marLeft w:val="0"/>
          <w:marRight w:val="0"/>
          <w:marTop w:val="0"/>
          <w:marBottom w:val="0"/>
          <w:divBdr>
            <w:top w:val="none" w:sz="0" w:space="0" w:color="auto"/>
            <w:left w:val="none" w:sz="0" w:space="0" w:color="auto"/>
            <w:bottom w:val="none" w:sz="0" w:space="0" w:color="auto"/>
            <w:right w:val="none" w:sz="0" w:space="0" w:color="auto"/>
          </w:divBdr>
        </w:div>
        <w:div w:id="444272746">
          <w:marLeft w:val="0"/>
          <w:marRight w:val="0"/>
          <w:marTop w:val="0"/>
          <w:marBottom w:val="0"/>
          <w:divBdr>
            <w:top w:val="none" w:sz="0" w:space="0" w:color="auto"/>
            <w:left w:val="none" w:sz="0" w:space="0" w:color="auto"/>
            <w:bottom w:val="none" w:sz="0" w:space="0" w:color="auto"/>
            <w:right w:val="none" w:sz="0" w:space="0" w:color="auto"/>
          </w:divBdr>
        </w:div>
        <w:div w:id="929581851">
          <w:marLeft w:val="0"/>
          <w:marRight w:val="0"/>
          <w:marTop w:val="0"/>
          <w:marBottom w:val="0"/>
          <w:divBdr>
            <w:top w:val="none" w:sz="0" w:space="0" w:color="auto"/>
            <w:left w:val="none" w:sz="0" w:space="0" w:color="auto"/>
            <w:bottom w:val="none" w:sz="0" w:space="0" w:color="auto"/>
            <w:right w:val="none" w:sz="0" w:space="0" w:color="auto"/>
          </w:divBdr>
        </w:div>
        <w:div w:id="1757288226">
          <w:marLeft w:val="0"/>
          <w:marRight w:val="0"/>
          <w:marTop w:val="0"/>
          <w:marBottom w:val="0"/>
          <w:divBdr>
            <w:top w:val="none" w:sz="0" w:space="0" w:color="auto"/>
            <w:left w:val="none" w:sz="0" w:space="0" w:color="auto"/>
            <w:bottom w:val="none" w:sz="0" w:space="0" w:color="auto"/>
            <w:right w:val="none" w:sz="0" w:space="0" w:color="auto"/>
          </w:divBdr>
        </w:div>
        <w:div w:id="30040859">
          <w:marLeft w:val="0"/>
          <w:marRight w:val="0"/>
          <w:marTop w:val="0"/>
          <w:marBottom w:val="0"/>
          <w:divBdr>
            <w:top w:val="none" w:sz="0" w:space="0" w:color="auto"/>
            <w:left w:val="none" w:sz="0" w:space="0" w:color="auto"/>
            <w:bottom w:val="none" w:sz="0" w:space="0" w:color="auto"/>
            <w:right w:val="none" w:sz="0" w:space="0" w:color="auto"/>
          </w:divBdr>
        </w:div>
        <w:div w:id="762729546">
          <w:marLeft w:val="0"/>
          <w:marRight w:val="0"/>
          <w:marTop w:val="0"/>
          <w:marBottom w:val="0"/>
          <w:divBdr>
            <w:top w:val="none" w:sz="0" w:space="0" w:color="auto"/>
            <w:left w:val="none" w:sz="0" w:space="0" w:color="auto"/>
            <w:bottom w:val="none" w:sz="0" w:space="0" w:color="auto"/>
            <w:right w:val="none" w:sz="0" w:space="0" w:color="auto"/>
          </w:divBdr>
        </w:div>
        <w:div w:id="812260800">
          <w:marLeft w:val="0"/>
          <w:marRight w:val="0"/>
          <w:marTop w:val="0"/>
          <w:marBottom w:val="0"/>
          <w:divBdr>
            <w:top w:val="none" w:sz="0" w:space="0" w:color="auto"/>
            <w:left w:val="none" w:sz="0" w:space="0" w:color="auto"/>
            <w:bottom w:val="none" w:sz="0" w:space="0" w:color="auto"/>
            <w:right w:val="none" w:sz="0" w:space="0" w:color="auto"/>
          </w:divBdr>
        </w:div>
        <w:div w:id="1872187894">
          <w:marLeft w:val="0"/>
          <w:marRight w:val="0"/>
          <w:marTop w:val="0"/>
          <w:marBottom w:val="0"/>
          <w:divBdr>
            <w:top w:val="none" w:sz="0" w:space="0" w:color="auto"/>
            <w:left w:val="none" w:sz="0" w:space="0" w:color="auto"/>
            <w:bottom w:val="none" w:sz="0" w:space="0" w:color="auto"/>
            <w:right w:val="none" w:sz="0" w:space="0" w:color="auto"/>
          </w:divBdr>
        </w:div>
        <w:div w:id="1891917979">
          <w:marLeft w:val="0"/>
          <w:marRight w:val="0"/>
          <w:marTop w:val="0"/>
          <w:marBottom w:val="0"/>
          <w:divBdr>
            <w:top w:val="none" w:sz="0" w:space="0" w:color="auto"/>
            <w:left w:val="none" w:sz="0" w:space="0" w:color="auto"/>
            <w:bottom w:val="none" w:sz="0" w:space="0" w:color="auto"/>
            <w:right w:val="none" w:sz="0" w:space="0" w:color="auto"/>
          </w:divBdr>
        </w:div>
        <w:div w:id="1153333714">
          <w:marLeft w:val="0"/>
          <w:marRight w:val="0"/>
          <w:marTop w:val="0"/>
          <w:marBottom w:val="0"/>
          <w:divBdr>
            <w:top w:val="none" w:sz="0" w:space="0" w:color="auto"/>
            <w:left w:val="none" w:sz="0" w:space="0" w:color="auto"/>
            <w:bottom w:val="none" w:sz="0" w:space="0" w:color="auto"/>
            <w:right w:val="none" w:sz="0" w:space="0" w:color="auto"/>
          </w:divBdr>
        </w:div>
        <w:div w:id="400642995">
          <w:marLeft w:val="0"/>
          <w:marRight w:val="0"/>
          <w:marTop w:val="0"/>
          <w:marBottom w:val="0"/>
          <w:divBdr>
            <w:top w:val="none" w:sz="0" w:space="0" w:color="auto"/>
            <w:left w:val="none" w:sz="0" w:space="0" w:color="auto"/>
            <w:bottom w:val="none" w:sz="0" w:space="0" w:color="auto"/>
            <w:right w:val="none" w:sz="0" w:space="0" w:color="auto"/>
          </w:divBdr>
        </w:div>
        <w:div w:id="770707471">
          <w:marLeft w:val="0"/>
          <w:marRight w:val="0"/>
          <w:marTop w:val="0"/>
          <w:marBottom w:val="0"/>
          <w:divBdr>
            <w:top w:val="none" w:sz="0" w:space="0" w:color="auto"/>
            <w:left w:val="none" w:sz="0" w:space="0" w:color="auto"/>
            <w:bottom w:val="none" w:sz="0" w:space="0" w:color="auto"/>
            <w:right w:val="none" w:sz="0" w:space="0" w:color="auto"/>
          </w:divBdr>
        </w:div>
        <w:div w:id="453720406">
          <w:marLeft w:val="0"/>
          <w:marRight w:val="0"/>
          <w:marTop w:val="0"/>
          <w:marBottom w:val="0"/>
          <w:divBdr>
            <w:top w:val="none" w:sz="0" w:space="0" w:color="auto"/>
            <w:left w:val="none" w:sz="0" w:space="0" w:color="auto"/>
            <w:bottom w:val="none" w:sz="0" w:space="0" w:color="auto"/>
            <w:right w:val="none" w:sz="0" w:space="0" w:color="auto"/>
          </w:divBdr>
        </w:div>
        <w:div w:id="952983321">
          <w:marLeft w:val="0"/>
          <w:marRight w:val="0"/>
          <w:marTop w:val="0"/>
          <w:marBottom w:val="0"/>
          <w:divBdr>
            <w:top w:val="none" w:sz="0" w:space="0" w:color="auto"/>
            <w:left w:val="none" w:sz="0" w:space="0" w:color="auto"/>
            <w:bottom w:val="none" w:sz="0" w:space="0" w:color="auto"/>
            <w:right w:val="none" w:sz="0" w:space="0" w:color="auto"/>
          </w:divBdr>
        </w:div>
        <w:div w:id="1571571754">
          <w:marLeft w:val="0"/>
          <w:marRight w:val="0"/>
          <w:marTop w:val="0"/>
          <w:marBottom w:val="0"/>
          <w:divBdr>
            <w:top w:val="none" w:sz="0" w:space="0" w:color="auto"/>
            <w:left w:val="none" w:sz="0" w:space="0" w:color="auto"/>
            <w:bottom w:val="none" w:sz="0" w:space="0" w:color="auto"/>
            <w:right w:val="none" w:sz="0" w:space="0" w:color="auto"/>
          </w:divBdr>
        </w:div>
        <w:div w:id="379984012">
          <w:marLeft w:val="0"/>
          <w:marRight w:val="0"/>
          <w:marTop w:val="0"/>
          <w:marBottom w:val="0"/>
          <w:divBdr>
            <w:top w:val="none" w:sz="0" w:space="0" w:color="auto"/>
            <w:left w:val="none" w:sz="0" w:space="0" w:color="auto"/>
            <w:bottom w:val="none" w:sz="0" w:space="0" w:color="auto"/>
            <w:right w:val="none" w:sz="0" w:space="0" w:color="auto"/>
          </w:divBdr>
        </w:div>
        <w:div w:id="1361473369">
          <w:marLeft w:val="0"/>
          <w:marRight w:val="0"/>
          <w:marTop w:val="0"/>
          <w:marBottom w:val="0"/>
          <w:divBdr>
            <w:top w:val="none" w:sz="0" w:space="0" w:color="auto"/>
            <w:left w:val="none" w:sz="0" w:space="0" w:color="auto"/>
            <w:bottom w:val="none" w:sz="0" w:space="0" w:color="auto"/>
            <w:right w:val="none" w:sz="0" w:space="0" w:color="auto"/>
          </w:divBdr>
        </w:div>
        <w:div w:id="1135097523">
          <w:marLeft w:val="0"/>
          <w:marRight w:val="0"/>
          <w:marTop w:val="0"/>
          <w:marBottom w:val="0"/>
          <w:divBdr>
            <w:top w:val="none" w:sz="0" w:space="0" w:color="auto"/>
            <w:left w:val="none" w:sz="0" w:space="0" w:color="auto"/>
            <w:bottom w:val="none" w:sz="0" w:space="0" w:color="auto"/>
            <w:right w:val="none" w:sz="0" w:space="0" w:color="auto"/>
          </w:divBdr>
        </w:div>
        <w:div w:id="177162805">
          <w:marLeft w:val="0"/>
          <w:marRight w:val="0"/>
          <w:marTop w:val="0"/>
          <w:marBottom w:val="0"/>
          <w:divBdr>
            <w:top w:val="none" w:sz="0" w:space="0" w:color="auto"/>
            <w:left w:val="none" w:sz="0" w:space="0" w:color="auto"/>
            <w:bottom w:val="none" w:sz="0" w:space="0" w:color="auto"/>
            <w:right w:val="none" w:sz="0" w:space="0" w:color="auto"/>
          </w:divBdr>
        </w:div>
        <w:div w:id="1687097297">
          <w:marLeft w:val="0"/>
          <w:marRight w:val="0"/>
          <w:marTop w:val="0"/>
          <w:marBottom w:val="0"/>
          <w:divBdr>
            <w:top w:val="none" w:sz="0" w:space="0" w:color="auto"/>
            <w:left w:val="none" w:sz="0" w:space="0" w:color="auto"/>
            <w:bottom w:val="none" w:sz="0" w:space="0" w:color="auto"/>
            <w:right w:val="none" w:sz="0" w:space="0" w:color="auto"/>
          </w:divBdr>
        </w:div>
        <w:div w:id="1326975301">
          <w:marLeft w:val="0"/>
          <w:marRight w:val="0"/>
          <w:marTop w:val="0"/>
          <w:marBottom w:val="0"/>
          <w:divBdr>
            <w:top w:val="none" w:sz="0" w:space="0" w:color="auto"/>
            <w:left w:val="none" w:sz="0" w:space="0" w:color="auto"/>
            <w:bottom w:val="none" w:sz="0" w:space="0" w:color="auto"/>
            <w:right w:val="none" w:sz="0" w:space="0" w:color="auto"/>
          </w:divBdr>
        </w:div>
        <w:div w:id="562713432">
          <w:marLeft w:val="0"/>
          <w:marRight w:val="0"/>
          <w:marTop w:val="0"/>
          <w:marBottom w:val="0"/>
          <w:divBdr>
            <w:top w:val="none" w:sz="0" w:space="0" w:color="auto"/>
            <w:left w:val="none" w:sz="0" w:space="0" w:color="auto"/>
            <w:bottom w:val="none" w:sz="0" w:space="0" w:color="auto"/>
            <w:right w:val="none" w:sz="0" w:space="0" w:color="auto"/>
          </w:divBdr>
        </w:div>
        <w:div w:id="1780223036">
          <w:marLeft w:val="0"/>
          <w:marRight w:val="0"/>
          <w:marTop w:val="0"/>
          <w:marBottom w:val="0"/>
          <w:divBdr>
            <w:top w:val="none" w:sz="0" w:space="0" w:color="auto"/>
            <w:left w:val="none" w:sz="0" w:space="0" w:color="auto"/>
            <w:bottom w:val="none" w:sz="0" w:space="0" w:color="auto"/>
            <w:right w:val="none" w:sz="0" w:space="0" w:color="auto"/>
          </w:divBdr>
        </w:div>
        <w:div w:id="1402676265">
          <w:marLeft w:val="0"/>
          <w:marRight w:val="0"/>
          <w:marTop w:val="0"/>
          <w:marBottom w:val="0"/>
          <w:divBdr>
            <w:top w:val="none" w:sz="0" w:space="0" w:color="auto"/>
            <w:left w:val="none" w:sz="0" w:space="0" w:color="auto"/>
            <w:bottom w:val="none" w:sz="0" w:space="0" w:color="auto"/>
            <w:right w:val="none" w:sz="0" w:space="0" w:color="auto"/>
          </w:divBdr>
        </w:div>
        <w:div w:id="1355115925">
          <w:marLeft w:val="0"/>
          <w:marRight w:val="0"/>
          <w:marTop w:val="0"/>
          <w:marBottom w:val="0"/>
          <w:divBdr>
            <w:top w:val="none" w:sz="0" w:space="0" w:color="auto"/>
            <w:left w:val="none" w:sz="0" w:space="0" w:color="auto"/>
            <w:bottom w:val="none" w:sz="0" w:space="0" w:color="auto"/>
            <w:right w:val="none" w:sz="0" w:space="0" w:color="auto"/>
          </w:divBdr>
        </w:div>
        <w:div w:id="606499806">
          <w:marLeft w:val="0"/>
          <w:marRight w:val="0"/>
          <w:marTop w:val="0"/>
          <w:marBottom w:val="0"/>
          <w:divBdr>
            <w:top w:val="none" w:sz="0" w:space="0" w:color="auto"/>
            <w:left w:val="none" w:sz="0" w:space="0" w:color="auto"/>
            <w:bottom w:val="none" w:sz="0" w:space="0" w:color="auto"/>
            <w:right w:val="none" w:sz="0" w:space="0" w:color="auto"/>
          </w:divBdr>
        </w:div>
        <w:div w:id="653143481">
          <w:marLeft w:val="0"/>
          <w:marRight w:val="0"/>
          <w:marTop w:val="0"/>
          <w:marBottom w:val="0"/>
          <w:divBdr>
            <w:top w:val="none" w:sz="0" w:space="0" w:color="auto"/>
            <w:left w:val="none" w:sz="0" w:space="0" w:color="auto"/>
            <w:bottom w:val="none" w:sz="0" w:space="0" w:color="auto"/>
            <w:right w:val="none" w:sz="0" w:space="0" w:color="auto"/>
          </w:divBdr>
        </w:div>
        <w:div w:id="582643165">
          <w:marLeft w:val="0"/>
          <w:marRight w:val="0"/>
          <w:marTop w:val="0"/>
          <w:marBottom w:val="0"/>
          <w:divBdr>
            <w:top w:val="none" w:sz="0" w:space="0" w:color="auto"/>
            <w:left w:val="none" w:sz="0" w:space="0" w:color="auto"/>
            <w:bottom w:val="none" w:sz="0" w:space="0" w:color="auto"/>
            <w:right w:val="none" w:sz="0" w:space="0" w:color="auto"/>
          </w:divBdr>
        </w:div>
        <w:div w:id="1629433802">
          <w:marLeft w:val="0"/>
          <w:marRight w:val="0"/>
          <w:marTop w:val="0"/>
          <w:marBottom w:val="0"/>
          <w:divBdr>
            <w:top w:val="none" w:sz="0" w:space="0" w:color="auto"/>
            <w:left w:val="none" w:sz="0" w:space="0" w:color="auto"/>
            <w:bottom w:val="none" w:sz="0" w:space="0" w:color="auto"/>
            <w:right w:val="none" w:sz="0" w:space="0" w:color="auto"/>
          </w:divBdr>
        </w:div>
        <w:div w:id="1823767243">
          <w:marLeft w:val="0"/>
          <w:marRight w:val="0"/>
          <w:marTop w:val="0"/>
          <w:marBottom w:val="0"/>
          <w:divBdr>
            <w:top w:val="none" w:sz="0" w:space="0" w:color="auto"/>
            <w:left w:val="none" w:sz="0" w:space="0" w:color="auto"/>
            <w:bottom w:val="none" w:sz="0" w:space="0" w:color="auto"/>
            <w:right w:val="none" w:sz="0" w:space="0" w:color="auto"/>
          </w:divBdr>
        </w:div>
        <w:div w:id="1954554448">
          <w:marLeft w:val="0"/>
          <w:marRight w:val="0"/>
          <w:marTop w:val="0"/>
          <w:marBottom w:val="0"/>
          <w:divBdr>
            <w:top w:val="none" w:sz="0" w:space="0" w:color="auto"/>
            <w:left w:val="none" w:sz="0" w:space="0" w:color="auto"/>
            <w:bottom w:val="none" w:sz="0" w:space="0" w:color="auto"/>
            <w:right w:val="none" w:sz="0" w:space="0" w:color="auto"/>
          </w:divBdr>
        </w:div>
        <w:div w:id="2062824751">
          <w:marLeft w:val="0"/>
          <w:marRight w:val="0"/>
          <w:marTop w:val="0"/>
          <w:marBottom w:val="0"/>
          <w:divBdr>
            <w:top w:val="none" w:sz="0" w:space="0" w:color="auto"/>
            <w:left w:val="none" w:sz="0" w:space="0" w:color="auto"/>
            <w:bottom w:val="none" w:sz="0" w:space="0" w:color="auto"/>
            <w:right w:val="none" w:sz="0" w:space="0" w:color="auto"/>
          </w:divBdr>
        </w:div>
        <w:div w:id="1690720387">
          <w:marLeft w:val="0"/>
          <w:marRight w:val="0"/>
          <w:marTop w:val="0"/>
          <w:marBottom w:val="0"/>
          <w:divBdr>
            <w:top w:val="none" w:sz="0" w:space="0" w:color="auto"/>
            <w:left w:val="none" w:sz="0" w:space="0" w:color="auto"/>
            <w:bottom w:val="none" w:sz="0" w:space="0" w:color="auto"/>
            <w:right w:val="none" w:sz="0" w:space="0" w:color="auto"/>
          </w:divBdr>
        </w:div>
        <w:div w:id="1136488956">
          <w:marLeft w:val="0"/>
          <w:marRight w:val="0"/>
          <w:marTop w:val="0"/>
          <w:marBottom w:val="0"/>
          <w:divBdr>
            <w:top w:val="none" w:sz="0" w:space="0" w:color="auto"/>
            <w:left w:val="none" w:sz="0" w:space="0" w:color="auto"/>
            <w:bottom w:val="none" w:sz="0" w:space="0" w:color="auto"/>
            <w:right w:val="none" w:sz="0" w:space="0" w:color="auto"/>
          </w:divBdr>
        </w:div>
        <w:div w:id="207304204">
          <w:marLeft w:val="0"/>
          <w:marRight w:val="0"/>
          <w:marTop w:val="0"/>
          <w:marBottom w:val="0"/>
          <w:divBdr>
            <w:top w:val="none" w:sz="0" w:space="0" w:color="auto"/>
            <w:left w:val="none" w:sz="0" w:space="0" w:color="auto"/>
            <w:bottom w:val="none" w:sz="0" w:space="0" w:color="auto"/>
            <w:right w:val="none" w:sz="0" w:space="0" w:color="auto"/>
          </w:divBdr>
        </w:div>
        <w:div w:id="193423618">
          <w:marLeft w:val="0"/>
          <w:marRight w:val="0"/>
          <w:marTop w:val="0"/>
          <w:marBottom w:val="0"/>
          <w:divBdr>
            <w:top w:val="none" w:sz="0" w:space="0" w:color="auto"/>
            <w:left w:val="none" w:sz="0" w:space="0" w:color="auto"/>
            <w:bottom w:val="none" w:sz="0" w:space="0" w:color="auto"/>
            <w:right w:val="none" w:sz="0" w:space="0" w:color="auto"/>
          </w:divBdr>
        </w:div>
        <w:div w:id="171383755">
          <w:marLeft w:val="0"/>
          <w:marRight w:val="0"/>
          <w:marTop w:val="0"/>
          <w:marBottom w:val="0"/>
          <w:divBdr>
            <w:top w:val="none" w:sz="0" w:space="0" w:color="auto"/>
            <w:left w:val="none" w:sz="0" w:space="0" w:color="auto"/>
            <w:bottom w:val="none" w:sz="0" w:space="0" w:color="auto"/>
            <w:right w:val="none" w:sz="0" w:space="0" w:color="auto"/>
          </w:divBdr>
        </w:div>
        <w:div w:id="967588656">
          <w:marLeft w:val="0"/>
          <w:marRight w:val="0"/>
          <w:marTop w:val="0"/>
          <w:marBottom w:val="0"/>
          <w:divBdr>
            <w:top w:val="none" w:sz="0" w:space="0" w:color="auto"/>
            <w:left w:val="none" w:sz="0" w:space="0" w:color="auto"/>
            <w:bottom w:val="none" w:sz="0" w:space="0" w:color="auto"/>
            <w:right w:val="none" w:sz="0" w:space="0" w:color="auto"/>
          </w:divBdr>
        </w:div>
        <w:div w:id="840465244">
          <w:marLeft w:val="0"/>
          <w:marRight w:val="0"/>
          <w:marTop w:val="0"/>
          <w:marBottom w:val="0"/>
          <w:divBdr>
            <w:top w:val="none" w:sz="0" w:space="0" w:color="auto"/>
            <w:left w:val="none" w:sz="0" w:space="0" w:color="auto"/>
            <w:bottom w:val="none" w:sz="0" w:space="0" w:color="auto"/>
            <w:right w:val="none" w:sz="0" w:space="0" w:color="auto"/>
          </w:divBdr>
        </w:div>
        <w:div w:id="761293662">
          <w:marLeft w:val="0"/>
          <w:marRight w:val="0"/>
          <w:marTop w:val="0"/>
          <w:marBottom w:val="0"/>
          <w:divBdr>
            <w:top w:val="none" w:sz="0" w:space="0" w:color="auto"/>
            <w:left w:val="none" w:sz="0" w:space="0" w:color="auto"/>
            <w:bottom w:val="none" w:sz="0" w:space="0" w:color="auto"/>
            <w:right w:val="none" w:sz="0" w:space="0" w:color="auto"/>
          </w:divBdr>
        </w:div>
        <w:div w:id="750396542">
          <w:marLeft w:val="0"/>
          <w:marRight w:val="0"/>
          <w:marTop w:val="0"/>
          <w:marBottom w:val="0"/>
          <w:divBdr>
            <w:top w:val="none" w:sz="0" w:space="0" w:color="auto"/>
            <w:left w:val="none" w:sz="0" w:space="0" w:color="auto"/>
            <w:bottom w:val="none" w:sz="0" w:space="0" w:color="auto"/>
            <w:right w:val="none" w:sz="0" w:space="0" w:color="auto"/>
          </w:divBdr>
        </w:div>
        <w:div w:id="430854334">
          <w:marLeft w:val="0"/>
          <w:marRight w:val="0"/>
          <w:marTop w:val="0"/>
          <w:marBottom w:val="0"/>
          <w:divBdr>
            <w:top w:val="none" w:sz="0" w:space="0" w:color="auto"/>
            <w:left w:val="none" w:sz="0" w:space="0" w:color="auto"/>
            <w:bottom w:val="none" w:sz="0" w:space="0" w:color="auto"/>
            <w:right w:val="none" w:sz="0" w:space="0" w:color="auto"/>
          </w:divBdr>
        </w:div>
        <w:div w:id="798261170">
          <w:marLeft w:val="0"/>
          <w:marRight w:val="0"/>
          <w:marTop w:val="0"/>
          <w:marBottom w:val="0"/>
          <w:divBdr>
            <w:top w:val="none" w:sz="0" w:space="0" w:color="auto"/>
            <w:left w:val="none" w:sz="0" w:space="0" w:color="auto"/>
            <w:bottom w:val="none" w:sz="0" w:space="0" w:color="auto"/>
            <w:right w:val="none" w:sz="0" w:space="0" w:color="auto"/>
          </w:divBdr>
        </w:div>
        <w:div w:id="168914202">
          <w:marLeft w:val="0"/>
          <w:marRight w:val="0"/>
          <w:marTop w:val="0"/>
          <w:marBottom w:val="0"/>
          <w:divBdr>
            <w:top w:val="none" w:sz="0" w:space="0" w:color="auto"/>
            <w:left w:val="none" w:sz="0" w:space="0" w:color="auto"/>
            <w:bottom w:val="none" w:sz="0" w:space="0" w:color="auto"/>
            <w:right w:val="none" w:sz="0" w:space="0" w:color="auto"/>
          </w:divBdr>
        </w:div>
        <w:div w:id="933517378">
          <w:marLeft w:val="0"/>
          <w:marRight w:val="0"/>
          <w:marTop w:val="0"/>
          <w:marBottom w:val="0"/>
          <w:divBdr>
            <w:top w:val="none" w:sz="0" w:space="0" w:color="auto"/>
            <w:left w:val="none" w:sz="0" w:space="0" w:color="auto"/>
            <w:bottom w:val="none" w:sz="0" w:space="0" w:color="auto"/>
            <w:right w:val="none" w:sz="0" w:space="0" w:color="auto"/>
          </w:divBdr>
        </w:div>
        <w:div w:id="2083597287">
          <w:marLeft w:val="0"/>
          <w:marRight w:val="0"/>
          <w:marTop w:val="0"/>
          <w:marBottom w:val="0"/>
          <w:divBdr>
            <w:top w:val="none" w:sz="0" w:space="0" w:color="auto"/>
            <w:left w:val="none" w:sz="0" w:space="0" w:color="auto"/>
            <w:bottom w:val="none" w:sz="0" w:space="0" w:color="auto"/>
            <w:right w:val="none" w:sz="0" w:space="0" w:color="auto"/>
          </w:divBdr>
        </w:div>
        <w:div w:id="1118766329">
          <w:marLeft w:val="0"/>
          <w:marRight w:val="0"/>
          <w:marTop w:val="0"/>
          <w:marBottom w:val="0"/>
          <w:divBdr>
            <w:top w:val="none" w:sz="0" w:space="0" w:color="auto"/>
            <w:left w:val="none" w:sz="0" w:space="0" w:color="auto"/>
            <w:bottom w:val="none" w:sz="0" w:space="0" w:color="auto"/>
            <w:right w:val="none" w:sz="0" w:space="0" w:color="auto"/>
          </w:divBdr>
        </w:div>
        <w:div w:id="1194459966">
          <w:marLeft w:val="0"/>
          <w:marRight w:val="0"/>
          <w:marTop w:val="0"/>
          <w:marBottom w:val="0"/>
          <w:divBdr>
            <w:top w:val="none" w:sz="0" w:space="0" w:color="auto"/>
            <w:left w:val="none" w:sz="0" w:space="0" w:color="auto"/>
            <w:bottom w:val="none" w:sz="0" w:space="0" w:color="auto"/>
            <w:right w:val="none" w:sz="0" w:space="0" w:color="auto"/>
          </w:divBdr>
        </w:div>
        <w:div w:id="1968848490">
          <w:marLeft w:val="0"/>
          <w:marRight w:val="0"/>
          <w:marTop w:val="0"/>
          <w:marBottom w:val="0"/>
          <w:divBdr>
            <w:top w:val="none" w:sz="0" w:space="0" w:color="auto"/>
            <w:left w:val="none" w:sz="0" w:space="0" w:color="auto"/>
            <w:bottom w:val="none" w:sz="0" w:space="0" w:color="auto"/>
            <w:right w:val="none" w:sz="0" w:space="0" w:color="auto"/>
          </w:divBdr>
        </w:div>
        <w:div w:id="81295106">
          <w:marLeft w:val="0"/>
          <w:marRight w:val="0"/>
          <w:marTop w:val="0"/>
          <w:marBottom w:val="0"/>
          <w:divBdr>
            <w:top w:val="none" w:sz="0" w:space="0" w:color="auto"/>
            <w:left w:val="none" w:sz="0" w:space="0" w:color="auto"/>
            <w:bottom w:val="none" w:sz="0" w:space="0" w:color="auto"/>
            <w:right w:val="none" w:sz="0" w:space="0" w:color="auto"/>
          </w:divBdr>
        </w:div>
        <w:div w:id="798037893">
          <w:marLeft w:val="0"/>
          <w:marRight w:val="0"/>
          <w:marTop w:val="0"/>
          <w:marBottom w:val="0"/>
          <w:divBdr>
            <w:top w:val="none" w:sz="0" w:space="0" w:color="auto"/>
            <w:left w:val="none" w:sz="0" w:space="0" w:color="auto"/>
            <w:bottom w:val="none" w:sz="0" w:space="0" w:color="auto"/>
            <w:right w:val="none" w:sz="0" w:space="0" w:color="auto"/>
          </w:divBdr>
        </w:div>
        <w:div w:id="1265072865">
          <w:marLeft w:val="0"/>
          <w:marRight w:val="0"/>
          <w:marTop w:val="0"/>
          <w:marBottom w:val="0"/>
          <w:divBdr>
            <w:top w:val="none" w:sz="0" w:space="0" w:color="auto"/>
            <w:left w:val="none" w:sz="0" w:space="0" w:color="auto"/>
            <w:bottom w:val="none" w:sz="0" w:space="0" w:color="auto"/>
            <w:right w:val="none" w:sz="0" w:space="0" w:color="auto"/>
          </w:divBdr>
        </w:div>
        <w:div w:id="682164960">
          <w:marLeft w:val="0"/>
          <w:marRight w:val="0"/>
          <w:marTop w:val="0"/>
          <w:marBottom w:val="0"/>
          <w:divBdr>
            <w:top w:val="none" w:sz="0" w:space="0" w:color="auto"/>
            <w:left w:val="none" w:sz="0" w:space="0" w:color="auto"/>
            <w:bottom w:val="none" w:sz="0" w:space="0" w:color="auto"/>
            <w:right w:val="none" w:sz="0" w:space="0" w:color="auto"/>
          </w:divBdr>
        </w:div>
        <w:div w:id="1215047143">
          <w:marLeft w:val="0"/>
          <w:marRight w:val="0"/>
          <w:marTop w:val="0"/>
          <w:marBottom w:val="0"/>
          <w:divBdr>
            <w:top w:val="none" w:sz="0" w:space="0" w:color="auto"/>
            <w:left w:val="none" w:sz="0" w:space="0" w:color="auto"/>
            <w:bottom w:val="none" w:sz="0" w:space="0" w:color="auto"/>
            <w:right w:val="none" w:sz="0" w:space="0" w:color="auto"/>
          </w:divBdr>
        </w:div>
        <w:div w:id="566114362">
          <w:marLeft w:val="0"/>
          <w:marRight w:val="0"/>
          <w:marTop w:val="0"/>
          <w:marBottom w:val="0"/>
          <w:divBdr>
            <w:top w:val="none" w:sz="0" w:space="0" w:color="auto"/>
            <w:left w:val="none" w:sz="0" w:space="0" w:color="auto"/>
            <w:bottom w:val="none" w:sz="0" w:space="0" w:color="auto"/>
            <w:right w:val="none" w:sz="0" w:space="0" w:color="auto"/>
          </w:divBdr>
        </w:div>
        <w:div w:id="797451636">
          <w:marLeft w:val="0"/>
          <w:marRight w:val="0"/>
          <w:marTop w:val="0"/>
          <w:marBottom w:val="0"/>
          <w:divBdr>
            <w:top w:val="none" w:sz="0" w:space="0" w:color="auto"/>
            <w:left w:val="none" w:sz="0" w:space="0" w:color="auto"/>
            <w:bottom w:val="none" w:sz="0" w:space="0" w:color="auto"/>
            <w:right w:val="none" w:sz="0" w:space="0" w:color="auto"/>
          </w:divBdr>
        </w:div>
        <w:div w:id="2003728405">
          <w:marLeft w:val="0"/>
          <w:marRight w:val="0"/>
          <w:marTop w:val="0"/>
          <w:marBottom w:val="0"/>
          <w:divBdr>
            <w:top w:val="none" w:sz="0" w:space="0" w:color="auto"/>
            <w:left w:val="none" w:sz="0" w:space="0" w:color="auto"/>
            <w:bottom w:val="none" w:sz="0" w:space="0" w:color="auto"/>
            <w:right w:val="none" w:sz="0" w:space="0" w:color="auto"/>
          </w:divBdr>
        </w:div>
        <w:div w:id="2080513516">
          <w:marLeft w:val="0"/>
          <w:marRight w:val="0"/>
          <w:marTop w:val="0"/>
          <w:marBottom w:val="0"/>
          <w:divBdr>
            <w:top w:val="none" w:sz="0" w:space="0" w:color="auto"/>
            <w:left w:val="none" w:sz="0" w:space="0" w:color="auto"/>
            <w:bottom w:val="none" w:sz="0" w:space="0" w:color="auto"/>
            <w:right w:val="none" w:sz="0" w:space="0" w:color="auto"/>
          </w:divBdr>
        </w:div>
        <w:div w:id="1736852041">
          <w:marLeft w:val="0"/>
          <w:marRight w:val="0"/>
          <w:marTop w:val="0"/>
          <w:marBottom w:val="0"/>
          <w:divBdr>
            <w:top w:val="none" w:sz="0" w:space="0" w:color="auto"/>
            <w:left w:val="none" w:sz="0" w:space="0" w:color="auto"/>
            <w:bottom w:val="none" w:sz="0" w:space="0" w:color="auto"/>
            <w:right w:val="none" w:sz="0" w:space="0" w:color="auto"/>
          </w:divBdr>
        </w:div>
        <w:div w:id="221991036">
          <w:marLeft w:val="0"/>
          <w:marRight w:val="0"/>
          <w:marTop w:val="0"/>
          <w:marBottom w:val="0"/>
          <w:divBdr>
            <w:top w:val="none" w:sz="0" w:space="0" w:color="auto"/>
            <w:left w:val="none" w:sz="0" w:space="0" w:color="auto"/>
            <w:bottom w:val="none" w:sz="0" w:space="0" w:color="auto"/>
            <w:right w:val="none" w:sz="0" w:space="0" w:color="auto"/>
          </w:divBdr>
        </w:div>
        <w:div w:id="1410882717">
          <w:marLeft w:val="0"/>
          <w:marRight w:val="0"/>
          <w:marTop w:val="0"/>
          <w:marBottom w:val="0"/>
          <w:divBdr>
            <w:top w:val="none" w:sz="0" w:space="0" w:color="auto"/>
            <w:left w:val="none" w:sz="0" w:space="0" w:color="auto"/>
            <w:bottom w:val="none" w:sz="0" w:space="0" w:color="auto"/>
            <w:right w:val="none" w:sz="0" w:space="0" w:color="auto"/>
          </w:divBdr>
        </w:div>
        <w:div w:id="612903172">
          <w:marLeft w:val="0"/>
          <w:marRight w:val="0"/>
          <w:marTop w:val="0"/>
          <w:marBottom w:val="0"/>
          <w:divBdr>
            <w:top w:val="none" w:sz="0" w:space="0" w:color="auto"/>
            <w:left w:val="none" w:sz="0" w:space="0" w:color="auto"/>
            <w:bottom w:val="none" w:sz="0" w:space="0" w:color="auto"/>
            <w:right w:val="none" w:sz="0" w:space="0" w:color="auto"/>
          </w:divBdr>
        </w:div>
        <w:div w:id="227687543">
          <w:marLeft w:val="0"/>
          <w:marRight w:val="0"/>
          <w:marTop w:val="0"/>
          <w:marBottom w:val="0"/>
          <w:divBdr>
            <w:top w:val="none" w:sz="0" w:space="0" w:color="auto"/>
            <w:left w:val="none" w:sz="0" w:space="0" w:color="auto"/>
            <w:bottom w:val="none" w:sz="0" w:space="0" w:color="auto"/>
            <w:right w:val="none" w:sz="0" w:space="0" w:color="auto"/>
          </w:divBdr>
        </w:div>
        <w:div w:id="816185775">
          <w:marLeft w:val="0"/>
          <w:marRight w:val="0"/>
          <w:marTop w:val="0"/>
          <w:marBottom w:val="0"/>
          <w:divBdr>
            <w:top w:val="none" w:sz="0" w:space="0" w:color="auto"/>
            <w:left w:val="none" w:sz="0" w:space="0" w:color="auto"/>
            <w:bottom w:val="none" w:sz="0" w:space="0" w:color="auto"/>
            <w:right w:val="none" w:sz="0" w:space="0" w:color="auto"/>
          </w:divBdr>
        </w:div>
        <w:div w:id="750393824">
          <w:marLeft w:val="0"/>
          <w:marRight w:val="0"/>
          <w:marTop w:val="0"/>
          <w:marBottom w:val="0"/>
          <w:divBdr>
            <w:top w:val="none" w:sz="0" w:space="0" w:color="auto"/>
            <w:left w:val="none" w:sz="0" w:space="0" w:color="auto"/>
            <w:bottom w:val="none" w:sz="0" w:space="0" w:color="auto"/>
            <w:right w:val="none" w:sz="0" w:space="0" w:color="auto"/>
          </w:divBdr>
        </w:div>
        <w:div w:id="727537753">
          <w:marLeft w:val="0"/>
          <w:marRight w:val="0"/>
          <w:marTop w:val="0"/>
          <w:marBottom w:val="0"/>
          <w:divBdr>
            <w:top w:val="none" w:sz="0" w:space="0" w:color="auto"/>
            <w:left w:val="none" w:sz="0" w:space="0" w:color="auto"/>
            <w:bottom w:val="none" w:sz="0" w:space="0" w:color="auto"/>
            <w:right w:val="none" w:sz="0" w:space="0" w:color="auto"/>
          </w:divBdr>
        </w:div>
        <w:div w:id="1971857712">
          <w:marLeft w:val="0"/>
          <w:marRight w:val="0"/>
          <w:marTop w:val="0"/>
          <w:marBottom w:val="0"/>
          <w:divBdr>
            <w:top w:val="none" w:sz="0" w:space="0" w:color="auto"/>
            <w:left w:val="none" w:sz="0" w:space="0" w:color="auto"/>
            <w:bottom w:val="none" w:sz="0" w:space="0" w:color="auto"/>
            <w:right w:val="none" w:sz="0" w:space="0" w:color="auto"/>
          </w:divBdr>
        </w:div>
        <w:div w:id="781992947">
          <w:marLeft w:val="0"/>
          <w:marRight w:val="0"/>
          <w:marTop w:val="0"/>
          <w:marBottom w:val="0"/>
          <w:divBdr>
            <w:top w:val="none" w:sz="0" w:space="0" w:color="auto"/>
            <w:left w:val="none" w:sz="0" w:space="0" w:color="auto"/>
            <w:bottom w:val="none" w:sz="0" w:space="0" w:color="auto"/>
            <w:right w:val="none" w:sz="0" w:space="0" w:color="auto"/>
          </w:divBdr>
        </w:div>
        <w:div w:id="1292442279">
          <w:marLeft w:val="0"/>
          <w:marRight w:val="0"/>
          <w:marTop w:val="0"/>
          <w:marBottom w:val="0"/>
          <w:divBdr>
            <w:top w:val="none" w:sz="0" w:space="0" w:color="auto"/>
            <w:left w:val="none" w:sz="0" w:space="0" w:color="auto"/>
            <w:bottom w:val="none" w:sz="0" w:space="0" w:color="auto"/>
            <w:right w:val="none" w:sz="0" w:space="0" w:color="auto"/>
          </w:divBdr>
        </w:div>
        <w:div w:id="2056736470">
          <w:marLeft w:val="0"/>
          <w:marRight w:val="0"/>
          <w:marTop w:val="0"/>
          <w:marBottom w:val="0"/>
          <w:divBdr>
            <w:top w:val="none" w:sz="0" w:space="0" w:color="auto"/>
            <w:left w:val="none" w:sz="0" w:space="0" w:color="auto"/>
            <w:bottom w:val="none" w:sz="0" w:space="0" w:color="auto"/>
            <w:right w:val="none" w:sz="0" w:space="0" w:color="auto"/>
          </w:divBdr>
        </w:div>
        <w:div w:id="220289618">
          <w:marLeft w:val="0"/>
          <w:marRight w:val="0"/>
          <w:marTop w:val="0"/>
          <w:marBottom w:val="0"/>
          <w:divBdr>
            <w:top w:val="none" w:sz="0" w:space="0" w:color="auto"/>
            <w:left w:val="none" w:sz="0" w:space="0" w:color="auto"/>
            <w:bottom w:val="none" w:sz="0" w:space="0" w:color="auto"/>
            <w:right w:val="none" w:sz="0" w:space="0" w:color="auto"/>
          </w:divBdr>
        </w:div>
        <w:div w:id="200941220">
          <w:marLeft w:val="0"/>
          <w:marRight w:val="0"/>
          <w:marTop w:val="0"/>
          <w:marBottom w:val="0"/>
          <w:divBdr>
            <w:top w:val="none" w:sz="0" w:space="0" w:color="auto"/>
            <w:left w:val="none" w:sz="0" w:space="0" w:color="auto"/>
            <w:bottom w:val="none" w:sz="0" w:space="0" w:color="auto"/>
            <w:right w:val="none" w:sz="0" w:space="0" w:color="auto"/>
          </w:divBdr>
        </w:div>
        <w:div w:id="176427232">
          <w:marLeft w:val="0"/>
          <w:marRight w:val="0"/>
          <w:marTop w:val="0"/>
          <w:marBottom w:val="0"/>
          <w:divBdr>
            <w:top w:val="none" w:sz="0" w:space="0" w:color="auto"/>
            <w:left w:val="none" w:sz="0" w:space="0" w:color="auto"/>
            <w:bottom w:val="none" w:sz="0" w:space="0" w:color="auto"/>
            <w:right w:val="none" w:sz="0" w:space="0" w:color="auto"/>
          </w:divBdr>
        </w:div>
        <w:div w:id="1560239712">
          <w:marLeft w:val="0"/>
          <w:marRight w:val="0"/>
          <w:marTop w:val="0"/>
          <w:marBottom w:val="0"/>
          <w:divBdr>
            <w:top w:val="none" w:sz="0" w:space="0" w:color="auto"/>
            <w:left w:val="none" w:sz="0" w:space="0" w:color="auto"/>
            <w:bottom w:val="none" w:sz="0" w:space="0" w:color="auto"/>
            <w:right w:val="none" w:sz="0" w:space="0" w:color="auto"/>
          </w:divBdr>
        </w:div>
        <w:div w:id="442191462">
          <w:marLeft w:val="0"/>
          <w:marRight w:val="0"/>
          <w:marTop w:val="0"/>
          <w:marBottom w:val="0"/>
          <w:divBdr>
            <w:top w:val="none" w:sz="0" w:space="0" w:color="auto"/>
            <w:left w:val="none" w:sz="0" w:space="0" w:color="auto"/>
            <w:bottom w:val="none" w:sz="0" w:space="0" w:color="auto"/>
            <w:right w:val="none" w:sz="0" w:space="0" w:color="auto"/>
          </w:divBdr>
        </w:div>
        <w:div w:id="935330111">
          <w:marLeft w:val="0"/>
          <w:marRight w:val="0"/>
          <w:marTop w:val="0"/>
          <w:marBottom w:val="0"/>
          <w:divBdr>
            <w:top w:val="none" w:sz="0" w:space="0" w:color="auto"/>
            <w:left w:val="none" w:sz="0" w:space="0" w:color="auto"/>
            <w:bottom w:val="none" w:sz="0" w:space="0" w:color="auto"/>
            <w:right w:val="none" w:sz="0" w:space="0" w:color="auto"/>
          </w:divBdr>
        </w:div>
        <w:div w:id="1408696542">
          <w:marLeft w:val="0"/>
          <w:marRight w:val="0"/>
          <w:marTop w:val="0"/>
          <w:marBottom w:val="0"/>
          <w:divBdr>
            <w:top w:val="none" w:sz="0" w:space="0" w:color="auto"/>
            <w:left w:val="none" w:sz="0" w:space="0" w:color="auto"/>
            <w:bottom w:val="none" w:sz="0" w:space="0" w:color="auto"/>
            <w:right w:val="none" w:sz="0" w:space="0" w:color="auto"/>
          </w:divBdr>
        </w:div>
        <w:div w:id="1170169945">
          <w:marLeft w:val="0"/>
          <w:marRight w:val="0"/>
          <w:marTop w:val="0"/>
          <w:marBottom w:val="0"/>
          <w:divBdr>
            <w:top w:val="none" w:sz="0" w:space="0" w:color="auto"/>
            <w:left w:val="none" w:sz="0" w:space="0" w:color="auto"/>
            <w:bottom w:val="none" w:sz="0" w:space="0" w:color="auto"/>
            <w:right w:val="none" w:sz="0" w:space="0" w:color="auto"/>
          </w:divBdr>
        </w:div>
        <w:div w:id="1564829203">
          <w:marLeft w:val="0"/>
          <w:marRight w:val="0"/>
          <w:marTop w:val="0"/>
          <w:marBottom w:val="0"/>
          <w:divBdr>
            <w:top w:val="none" w:sz="0" w:space="0" w:color="auto"/>
            <w:left w:val="none" w:sz="0" w:space="0" w:color="auto"/>
            <w:bottom w:val="none" w:sz="0" w:space="0" w:color="auto"/>
            <w:right w:val="none" w:sz="0" w:space="0" w:color="auto"/>
          </w:divBdr>
        </w:div>
        <w:div w:id="178473466">
          <w:marLeft w:val="0"/>
          <w:marRight w:val="0"/>
          <w:marTop w:val="0"/>
          <w:marBottom w:val="0"/>
          <w:divBdr>
            <w:top w:val="none" w:sz="0" w:space="0" w:color="auto"/>
            <w:left w:val="none" w:sz="0" w:space="0" w:color="auto"/>
            <w:bottom w:val="none" w:sz="0" w:space="0" w:color="auto"/>
            <w:right w:val="none" w:sz="0" w:space="0" w:color="auto"/>
          </w:divBdr>
        </w:div>
        <w:div w:id="254094071">
          <w:marLeft w:val="0"/>
          <w:marRight w:val="0"/>
          <w:marTop w:val="0"/>
          <w:marBottom w:val="0"/>
          <w:divBdr>
            <w:top w:val="none" w:sz="0" w:space="0" w:color="auto"/>
            <w:left w:val="none" w:sz="0" w:space="0" w:color="auto"/>
            <w:bottom w:val="none" w:sz="0" w:space="0" w:color="auto"/>
            <w:right w:val="none" w:sz="0" w:space="0" w:color="auto"/>
          </w:divBdr>
        </w:div>
        <w:div w:id="1685127781">
          <w:marLeft w:val="0"/>
          <w:marRight w:val="0"/>
          <w:marTop w:val="0"/>
          <w:marBottom w:val="0"/>
          <w:divBdr>
            <w:top w:val="none" w:sz="0" w:space="0" w:color="auto"/>
            <w:left w:val="none" w:sz="0" w:space="0" w:color="auto"/>
            <w:bottom w:val="none" w:sz="0" w:space="0" w:color="auto"/>
            <w:right w:val="none" w:sz="0" w:space="0" w:color="auto"/>
          </w:divBdr>
        </w:div>
        <w:div w:id="1830248380">
          <w:marLeft w:val="0"/>
          <w:marRight w:val="0"/>
          <w:marTop w:val="0"/>
          <w:marBottom w:val="0"/>
          <w:divBdr>
            <w:top w:val="none" w:sz="0" w:space="0" w:color="auto"/>
            <w:left w:val="none" w:sz="0" w:space="0" w:color="auto"/>
            <w:bottom w:val="none" w:sz="0" w:space="0" w:color="auto"/>
            <w:right w:val="none" w:sz="0" w:space="0" w:color="auto"/>
          </w:divBdr>
        </w:div>
        <w:div w:id="1615942528">
          <w:marLeft w:val="0"/>
          <w:marRight w:val="0"/>
          <w:marTop w:val="0"/>
          <w:marBottom w:val="0"/>
          <w:divBdr>
            <w:top w:val="none" w:sz="0" w:space="0" w:color="auto"/>
            <w:left w:val="none" w:sz="0" w:space="0" w:color="auto"/>
            <w:bottom w:val="none" w:sz="0" w:space="0" w:color="auto"/>
            <w:right w:val="none" w:sz="0" w:space="0" w:color="auto"/>
          </w:divBdr>
        </w:div>
        <w:div w:id="2036031596">
          <w:marLeft w:val="0"/>
          <w:marRight w:val="0"/>
          <w:marTop w:val="0"/>
          <w:marBottom w:val="0"/>
          <w:divBdr>
            <w:top w:val="none" w:sz="0" w:space="0" w:color="auto"/>
            <w:left w:val="none" w:sz="0" w:space="0" w:color="auto"/>
            <w:bottom w:val="none" w:sz="0" w:space="0" w:color="auto"/>
            <w:right w:val="none" w:sz="0" w:space="0" w:color="auto"/>
          </w:divBdr>
        </w:div>
        <w:div w:id="664894485">
          <w:marLeft w:val="0"/>
          <w:marRight w:val="0"/>
          <w:marTop w:val="0"/>
          <w:marBottom w:val="0"/>
          <w:divBdr>
            <w:top w:val="none" w:sz="0" w:space="0" w:color="auto"/>
            <w:left w:val="none" w:sz="0" w:space="0" w:color="auto"/>
            <w:bottom w:val="none" w:sz="0" w:space="0" w:color="auto"/>
            <w:right w:val="none" w:sz="0" w:space="0" w:color="auto"/>
          </w:divBdr>
        </w:div>
        <w:div w:id="1814370924">
          <w:marLeft w:val="0"/>
          <w:marRight w:val="0"/>
          <w:marTop w:val="0"/>
          <w:marBottom w:val="0"/>
          <w:divBdr>
            <w:top w:val="none" w:sz="0" w:space="0" w:color="auto"/>
            <w:left w:val="none" w:sz="0" w:space="0" w:color="auto"/>
            <w:bottom w:val="none" w:sz="0" w:space="0" w:color="auto"/>
            <w:right w:val="none" w:sz="0" w:space="0" w:color="auto"/>
          </w:divBdr>
        </w:div>
        <w:div w:id="660424998">
          <w:marLeft w:val="0"/>
          <w:marRight w:val="0"/>
          <w:marTop w:val="0"/>
          <w:marBottom w:val="0"/>
          <w:divBdr>
            <w:top w:val="none" w:sz="0" w:space="0" w:color="auto"/>
            <w:left w:val="none" w:sz="0" w:space="0" w:color="auto"/>
            <w:bottom w:val="none" w:sz="0" w:space="0" w:color="auto"/>
            <w:right w:val="none" w:sz="0" w:space="0" w:color="auto"/>
          </w:divBdr>
        </w:div>
        <w:div w:id="1646665180">
          <w:marLeft w:val="0"/>
          <w:marRight w:val="0"/>
          <w:marTop w:val="0"/>
          <w:marBottom w:val="0"/>
          <w:divBdr>
            <w:top w:val="none" w:sz="0" w:space="0" w:color="auto"/>
            <w:left w:val="none" w:sz="0" w:space="0" w:color="auto"/>
            <w:bottom w:val="none" w:sz="0" w:space="0" w:color="auto"/>
            <w:right w:val="none" w:sz="0" w:space="0" w:color="auto"/>
          </w:divBdr>
        </w:div>
        <w:div w:id="476842139">
          <w:marLeft w:val="0"/>
          <w:marRight w:val="0"/>
          <w:marTop w:val="0"/>
          <w:marBottom w:val="0"/>
          <w:divBdr>
            <w:top w:val="none" w:sz="0" w:space="0" w:color="auto"/>
            <w:left w:val="none" w:sz="0" w:space="0" w:color="auto"/>
            <w:bottom w:val="none" w:sz="0" w:space="0" w:color="auto"/>
            <w:right w:val="none" w:sz="0" w:space="0" w:color="auto"/>
          </w:divBdr>
        </w:div>
        <w:div w:id="1061056092">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
        <w:div w:id="1550386484">
          <w:marLeft w:val="0"/>
          <w:marRight w:val="0"/>
          <w:marTop w:val="0"/>
          <w:marBottom w:val="0"/>
          <w:divBdr>
            <w:top w:val="none" w:sz="0" w:space="0" w:color="auto"/>
            <w:left w:val="none" w:sz="0" w:space="0" w:color="auto"/>
            <w:bottom w:val="none" w:sz="0" w:space="0" w:color="auto"/>
            <w:right w:val="none" w:sz="0" w:space="0" w:color="auto"/>
          </w:divBdr>
        </w:div>
        <w:div w:id="536505827">
          <w:marLeft w:val="0"/>
          <w:marRight w:val="0"/>
          <w:marTop w:val="0"/>
          <w:marBottom w:val="0"/>
          <w:divBdr>
            <w:top w:val="none" w:sz="0" w:space="0" w:color="auto"/>
            <w:left w:val="none" w:sz="0" w:space="0" w:color="auto"/>
            <w:bottom w:val="none" w:sz="0" w:space="0" w:color="auto"/>
            <w:right w:val="none" w:sz="0" w:space="0" w:color="auto"/>
          </w:divBdr>
        </w:div>
        <w:div w:id="1343163700">
          <w:marLeft w:val="0"/>
          <w:marRight w:val="0"/>
          <w:marTop w:val="0"/>
          <w:marBottom w:val="0"/>
          <w:divBdr>
            <w:top w:val="none" w:sz="0" w:space="0" w:color="auto"/>
            <w:left w:val="none" w:sz="0" w:space="0" w:color="auto"/>
            <w:bottom w:val="none" w:sz="0" w:space="0" w:color="auto"/>
            <w:right w:val="none" w:sz="0" w:space="0" w:color="auto"/>
          </w:divBdr>
        </w:div>
        <w:div w:id="22365771">
          <w:marLeft w:val="0"/>
          <w:marRight w:val="0"/>
          <w:marTop w:val="0"/>
          <w:marBottom w:val="0"/>
          <w:divBdr>
            <w:top w:val="none" w:sz="0" w:space="0" w:color="auto"/>
            <w:left w:val="none" w:sz="0" w:space="0" w:color="auto"/>
            <w:bottom w:val="none" w:sz="0" w:space="0" w:color="auto"/>
            <w:right w:val="none" w:sz="0" w:space="0" w:color="auto"/>
          </w:divBdr>
        </w:div>
        <w:div w:id="1019237094">
          <w:marLeft w:val="0"/>
          <w:marRight w:val="0"/>
          <w:marTop w:val="0"/>
          <w:marBottom w:val="0"/>
          <w:divBdr>
            <w:top w:val="none" w:sz="0" w:space="0" w:color="auto"/>
            <w:left w:val="none" w:sz="0" w:space="0" w:color="auto"/>
            <w:bottom w:val="none" w:sz="0" w:space="0" w:color="auto"/>
            <w:right w:val="none" w:sz="0" w:space="0" w:color="auto"/>
          </w:divBdr>
        </w:div>
        <w:div w:id="1490050147">
          <w:marLeft w:val="0"/>
          <w:marRight w:val="0"/>
          <w:marTop w:val="0"/>
          <w:marBottom w:val="0"/>
          <w:divBdr>
            <w:top w:val="none" w:sz="0" w:space="0" w:color="auto"/>
            <w:left w:val="none" w:sz="0" w:space="0" w:color="auto"/>
            <w:bottom w:val="none" w:sz="0" w:space="0" w:color="auto"/>
            <w:right w:val="none" w:sz="0" w:space="0" w:color="auto"/>
          </w:divBdr>
        </w:div>
        <w:div w:id="1537816438">
          <w:marLeft w:val="0"/>
          <w:marRight w:val="0"/>
          <w:marTop w:val="0"/>
          <w:marBottom w:val="0"/>
          <w:divBdr>
            <w:top w:val="none" w:sz="0" w:space="0" w:color="auto"/>
            <w:left w:val="none" w:sz="0" w:space="0" w:color="auto"/>
            <w:bottom w:val="none" w:sz="0" w:space="0" w:color="auto"/>
            <w:right w:val="none" w:sz="0" w:space="0" w:color="auto"/>
          </w:divBdr>
        </w:div>
        <w:div w:id="1428429733">
          <w:marLeft w:val="0"/>
          <w:marRight w:val="0"/>
          <w:marTop w:val="0"/>
          <w:marBottom w:val="0"/>
          <w:divBdr>
            <w:top w:val="none" w:sz="0" w:space="0" w:color="auto"/>
            <w:left w:val="none" w:sz="0" w:space="0" w:color="auto"/>
            <w:bottom w:val="none" w:sz="0" w:space="0" w:color="auto"/>
            <w:right w:val="none" w:sz="0" w:space="0" w:color="auto"/>
          </w:divBdr>
        </w:div>
        <w:div w:id="714277490">
          <w:marLeft w:val="0"/>
          <w:marRight w:val="0"/>
          <w:marTop w:val="0"/>
          <w:marBottom w:val="0"/>
          <w:divBdr>
            <w:top w:val="none" w:sz="0" w:space="0" w:color="auto"/>
            <w:left w:val="none" w:sz="0" w:space="0" w:color="auto"/>
            <w:bottom w:val="none" w:sz="0" w:space="0" w:color="auto"/>
            <w:right w:val="none" w:sz="0" w:space="0" w:color="auto"/>
          </w:divBdr>
        </w:div>
        <w:div w:id="1761290985">
          <w:marLeft w:val="0"/>
          <w:marRight w:val="0"/>
          <w:marTop w:val="0"/>
          <w:marBottom w:val="0"/>
          <w:divBdr>
            <w:top w:val="none" w:sz="0" w:space="0" w:color="auto"/>
            <w:left w:val="none" w:sz="0" w:space="0" w:color="auto"/>
            <w:bottom w:val="none" w:sz="0" w:space="0" w:color="auto"/>
            <w:right w:val="none" w:sz="0" w:space="0" w:color="auto"/>
          </w:divBdr>
        </w:div>
        <w:div w:id="1409422104">
          <w:marLeft w:val="0"/>
          <w:marRight w:val="0"/>
          <w:marTop w:val="0"/>
          <w:marBottom w:val="0"/>
          <w:divBdr>
            <w:top w:val="none" w:sz="0" w:space="0" w:color="auto"/>
            <w:left w:val="none" w:sz="0" w:space="0" w:color="auto"/>
            <w:bottom w:val="none" w:sz="0" w:space="0" w:color="auto"/>
            <w:right w:val="none" w:sz="0" w:space="0" w:color="auto"/>
          </w:divBdr>
        </w:div>
        <w:div w:id="212156065">
          <w:marLeft w:val="0"/>
          <w:marRight w:val="0"/>
          <w:marTop w:val="0"/>
          <w:marBottom w:val="0"/>
          <w:divBdr>
            <w:top w:val="none" w:sz="0" w:space="0" w:color="auto"/>
            <w:left w:val="none" w:sz="0" w:space="0" w:color="auto"/>
            <w:bottom w:val="none" w:sz="0" w:space="0" w:color="auto"/>
            <w:right w:val="none" w:sz="0" w:space="0" w:color="auto"/>
          </w:divBdr>
        </w:div>
        <w:div w:id="1146778498">
          <w:marLeft w:val="0"/>
          <w:marRight w:val="0"/>
          <w:marTop w:val="0"/>
          <w:marBottom w:val="0"/>
          <w:divBdr>
            <w:top w:val="none" w:sz="0" w:space="0" w:color="auto"/>
            <w:left w:val="none" w:sz="0" w:space="0" w:color="auto"/>
            <w:bottom w:val="none" w:sz="0" w:space="0" w:color="auto"/>
            <w:right w:val="none" w:sz="0" w:space="0" w:color="auto"/>
          </w:divBdr>
        </w:div>
        <w:div w:id="2036149656">
          <w:marLeft w:val="0"/>
          <w:marRight w:val="0"/>
          <w:marTop w:val="0"/>
          <w:marBottom w:val="0"/>
          <w:divBdr>
            <w:top w:val="none" w:sz="0" w:space="0" w:color="auto"/>
            <w:left w:val="none" w:sz="0" w:space="0" w:color="auto"/>
            <w:bottom w:val="none" w:sz="0" w:space="0" w:color="auto"/>
            <w:right w:val="none" w:sz="0" w:space="0" w:color="auto"/>
          </w:divBdr>
        </w:div>
        <w:div w:id="1009061843">
          <w:marLeft w:val="0"/>
          <w:marRight w:val="0"/>
          <w:marTop w:val="0"/>
          <w:marBottom w:val="0"/>
          <w:divBdr>
            <w:top w:val="none" w:sz="0" w:space="0" w:color="auto"/>
            <w:left w:val="none" w:sz="0" w:space="0" w:color="auto"/>
            <w:bottom w:val="none" w:sz="0" w:space="0" w:color="auto"/>
            <w:right w:val="none" w:sz="0" w:space="0" w:color="auto"/>
          </w:divBdr>
        </w:div>
        <w:div w:id="537812980">
          <w:marLeft w:val="0"/>
          <w:marRight w:val="0"/>
          <w:marTop w:val="0"/>
          <w:marBottom w:val="0"/>
          <w:divBdr>
            <w:top w:val="none" w:sz="0" w:space="0" w:color="auto"/>
            <w:left w:val="none" w:sz="0" w:space="0" w:color="auto"/>
            <w:bottom w:val="none" w:sz="0" w:space="0" w:color="auto"/>
            <w:right w:val="none" w:sz="0" w:space="0" w:color="auto"/>
          </w:divBdr>
        </w:div>
        <w:div w:id="1172062984">
          <w:marLeft w:val="0"/>
          <w:marRight w:val="0"/>
          <w:marTop w:val="0"/>
          <w:marBottom w:val="0"/>
          <w:divBdr>
            <w:top w:val="none" w:sz="0" w:space="0" w:color="auto"/>
            <w:left w:val="none" w:sz="0" w:space="0" w:color="auto"/>
            <w:bottom w:val="none" w:sz="0" w:space="0" w:color="auto"/>
            <w:right w:val="none" w:sz="0" w:space="0" w:color="auto"/>
          </w:divBdr>
        </w:div>
        <w:div w:id="515311026">
          <w:marLeft w:val="0"/>
          <w:marRight w:val="0"/>
          <w:marTop w:val="0"/>
          <w:marBottom w:val="0"/>
          <w:divBdr>
            <w:top w:val="none" w:sz="0" w:space="0" w:color="auto"/>
            <w:left w:val="none" w:sz="0" w:space="0" w:color="auto"/>
            <w:bottom w:val="none" w:sz="0" w:space="0" w:color="auto"/>
            <w:right w:val="none" w:sz="0" w:space="0" w:color="auto"/>
          </w:divBdr>
        </w:div>
        <w:div w:id="360710796">
          <w:marLeft w:val="0"/>
          <w:marRight w:val="0"/>
          <w:marTop w:val="0"/>
          <w:marBottom w:val="0"/>
          <w:divBdr>
            <w:top w:val="none" w:sz="0" w:space="0" w:color="auto"/>
            <w:left w:val="none" w:sz="0" w:space="0" w:color="auto"/>
            <w:bottom w:val="none" w:sz="0" w:space="0" w:color="auto"/>
            <w:right w:val="none" w:sz="0" w:space="0" w:color="auto"/>
          </w:divBdr>
        </w:div>
        <w:div w:id="714742844">
          <w:marLeft w:val="0"/>
          <w:marRight w:val="0"/>
          <w:marTop w:val="0"/>
          <w:marBottom w:val="0"/>
          <w:divBdr>
            <w:top w:val="none" w:sz="0" w:space="0" w:color="auto"/>
            <w:left w:val="none" w:sz="0" w:space="0" w:color="auto"/>
            <w:bottom w:val="none" w:sz="0" w:space="0" w:color="auto"/>
            <w:right w:val="none" w:sz="0" w:space="0" w:color="auto"/>
          </w:divBdr>
        </w:div>
        <w:div w:id="768162876">
          <w:marLeft w:val="0"/>
          <w:marRight w:val="0"/>
          <w:marTop w:val="0"/>
          <w:marBottom w:val="0"/>
          <w:divBdr>
            <w:top w:val="none" w:sz="0" w:space="0" w:color="auto"/>
            <w:left w:val="none" w:sz="0" w:space="0" w:color="auto"/>
            <w:bottom w:val="none" w:sz="0" w:space="0" w:color="auto"/>
            <w:right w:val="none" w:sz="0" w:space="0" w:color="auto"/>
          </w:divBdr>
        </w:div>
        <w:div w:id="1796288074">
          <w:marLeft w:val="0"/>
          <w:marRight w:val="0"/>
          <w:marTop w:val="0"/>
          <w:marBottom w:val="0"/>
          <w:divBdr>
            <w:top w:val="none" w:sz="0" w:space="0" w:color="auto"/>
            <w:left w:val="none" w:sz="0" w:space="0" w:color="auto"/>
            <w:bottom w:val="none" w:sz="0" w:space="0" w:color="auto"/>
            <w:right w:val="none" w:sz="0" w:space="0" w:color="auto"/>
          </w:divBdr>
        </w:div>
        <w:div w:id="1679885950">
          <w:marLeft w:val="0"/>
          <w:marRight w:val="0"/>
          <w:marTop w:val="0"/>
          <w:marBottom w:val="0"/>
          <w:divBdr>
            <w:top w:val="none" w:sz="0" w:space="0" w:color="auto"/>
            <w:left w:val="none" w:sz="0" w:space="0" w:color="auto"/>
            <w:bottom w:val="none" w:sz="0" w:space="0" w:color="auto"/>
            <w:right w:val="none" w:sz="0" w:space="0" w:color="auto"/>
          </w:divBdr>
        </w:div>
        <w:div w:id="427119229">
          <w:marLeft w:val="0"/>
          <w:marRight w:val="0"/>
          <w:marTop w:val="0"/>
          <w:marBottom w:val="0"/>
          <w:divBdr>
            <w:top w:val="none" w:sz="0" w:space="0" w:color="auto"/>
            <w:left w:val="none" w:sz="0" w:space="0" w:color="auto"/>
            <w:bottom w:val="none" w:sz="0" w:space="0" w:color="auto"/>
            <w:right w:val="none" w:sz="0" w:space="0" w:color="auto"/>
          </w:divBdr>
        </w:div>
        <w:div w:id="847866673">
          <w:marLeft w:val="0"/>
          <w:marRight w:val="0"/>
          <w:marTop w:val="0"/>
          <w:marBottom w:val="0"/>
          <w:divBdr>
            <w:top w:val="none" w:sz="0" w:space="0" w:color="auto"/>
            <w:left w:val="none" w:sz="0" w:space="0" w:color="auto"/>
            <w:bottom w:val="none" w:sz="0" w:space="0" w:color="auto"/>
            <w:right w:val="none" w:sz="0" w:space="0" w:color="auto"/>
          </w:divBdr>
        </w:div>
        <w:div w:id="1415710871">
          <w:marLeft w:val="0"/>
          <w:marRight w:val="0"/>
          <w:marTop w:val="0"/>
          <w:marBottom w:val="0"/>
          <w:divBdr>
            <w:top w:val="none" w:sz="0" w:space="0" w:color="auto"/>
            <w:left w:val="none" w:sz="0" w:space="0" w:color="auto"/>
            <w:bottom w:val="none" w:sz="0" w:space="0" w:color="auto"/>
            <w:right w:val="none" w:sz="0" w:space="0" w:color="auto"/>
          </w:divBdr>
        </w:div>
        <w:div w:id="159388145">
          <w:marLeft w:val="0"/>
          <w:marRight w:val="0"/>
          <w:marTop w:val="0"/>
          <w:marBottom w:val="0"/>
          <w:divBdr>
            <w:top w:val="none" w:sz="0" w:space="0" w:color="auto"/>
            <w:left w:val="none" w:sz="0" w:space="0" w:color="auto"/>
            <w:bottom w:val="none" w:sz="0" w:space="0" w:color="auto"/>
            <w:right w:val="none" w:sz="0" w:space="0" w:color="auto"/>
          </w:divBdr>
        </w:div>
        <w:div w:id="1745491470">
          <w:marLeft w:val="0"/>
          <w:marRight w:val="0"/>
          <w:marTop w:val="0"/>
          <w:marBottom w:val="0"/>
          <w:divBdr>
            <w:top w:val="none" w:sz="0" w:space="0" w:color="auto"/>
            <w:left w:val="none" w:sz="0" w:space="0" w:color="auto"/>
            <w:bottom w:val="none" w:sz="0" w:space="0" w:color="auto"/>
            <w:right w:val="none" w:sz="0" w:space="0" w:color="auto"/>
          </w:divBdr>
        </w:div>
        <w:div w:id="780343174">
          <w:marLeft w:val="0"/>
          <w:marRight w:val="0"/>
          <w:marTop w:val="0"/>
          <w:marBottom w:val="0"/>
          <w:divBdr>
            <w:top w:val="none" w:sz="0" w:space="0" w:color="auto"/>
            <w:left w:val="none" w:sz="0" w:space="0" w:color="auto"/>
            <w:bottom w:val="none" w:sz="0" w:space="0" w:color="auto"/>
            <w:right w:val="none" w:sz="0" w:space="0" w:color="auto"/>
          </w:divBdr>
        </w:div>
        <w:div w:id="213582772">
          <w:marLeft w:val="0"/>
          <w:marRight w:val="0"/>
          <w:marTop w:val="0"/>
          <w:marBottom w:val="0"/>
          <w:divBdr>
            <w:top w:val="none" w:sz="0" w:space="0" w:color="auto"/>
            <w:left w:val="none" w:sz="0" w:space="0" w:color="auto"/>
            <w:bottom w:val="none" w:sz="0" w:space="0" w:color="auto"/>
            <w:right w:val="none" w:sz="0" w:space="0" w:color="auto"/>
          </w:divBdr>
        </w:div>
        <w:div w:id="552500593">
          <w:marLeft w:val="0"/>
          <w:marRight w:val="0"/>
          <w:marTop w:val="0"/>
          <w:marBottom w:val="0"/>
          <w:divBdr>
            <w:top w:val="none" w:sz="0" w:space="0" w:color="auto"/>
            <w:left w:val="none" w:sz="0" w:space="0" w:color="auto"/>
            <w:bottom w:val="none" w:sz="0" w:space="0" w:color="auto"/>
            <w:right w:val="none" w:sz="0" w:space="0" w:color="auto"/>
          </w:divBdr>
        </w:div>
        <w:div w:id="1972662848">
          <w:marLeft w:val="0"/>
          <w:marRight w:val="0"/>
          <w:marTop w:val="0"/>
          <w:marBottom w:val="0"/>
          <w:divBdr>
            <w:top w:val="none" w:sz="0" w:space="0" w:color="auto"/>
            <w:left w:val="none" w:sz="0" w:space="0" w:color="auto"/>
            <w:bottom w:val="none" w:sz="0" w:space="0" w:color="auto"/>
            <w:right w:val="none" w:sz="0" w:space="0" w:color="auto"/>
          </w:divBdr>
        </w:div>
        <w:div w:id="563762708">
          <w:marLeft w:val="0"/>
          <w:marRight w:val="0"/>
          <w:marTop w:val="0"/>
          <w:marBottom w:val="0"/>
          <w:divBdr>
            <w:top w:val="none" w:sz="0" w:space="0" w:color="auto"/>
            <w:left w:val="none" w:sz="0" w:space="0" w:color="auto"/>
            <w:bottom w:val="none" w:sz="0" w:space="0" w:color="auto"/>
            <w:right w:val="none" w:sz="0" w:space="0" w:color="auto"/>
          </w:divBdr>
        </w:div>
        <w:div w:id="1831865563">
          <w:marLeft w:val="0"/>
          <w:marRight w:val="0"/>
          <w:marTop w:val="0"/>
          <w:marBottom w:val="0"/>
          <w:divBdr>
            <w:top w:val="none" w:sz="0" w:space="0" w:color="auto"/>
            <w:left w:val="none" w:sz="0" w:space="0" w:color="auto"/>
            <w:bottom w:val="none" w:sz="0" w:space="0" w:color="auto"/>
            <w:right w:val="none" w:sz="0" w:space="0" w:color="auto"/>
          </w:divBdr>
        </w:div>
        <w:div w:id="1201211026">
          <w:marLeft w:val="0"/>
          <w:marRight w:val="0"/>
          <w:marTop w:val="0"/>
          <w:marBottom w:val="0"/>
          <w:divBdr>
            <w:top w:val="none" w:sz="0" w:space="0" w:color="auto"/>
            <w:left w:val="none" w:sz="0" w:space="0" w:color="auto"/>
            <w:bottom w:val="none" w:sz="0" w:space="0" w:color="auto"/>
            <w:right w:val="none" w:sz="0" w:space="0" w:color="auto"/>
          </w:divBdr>
        </w:div>
        <w:div w:id="129519154">
          <w:marLeft w:val="0"/>
          <w:marRight w:val="0"/>
          <w:marTop w:val="0"/>
          <w:marBottom w:val="0"/>
          <w:divBdr>
            <w:top w:val="none" w:sz="0" w:space="0" w:color="auto"/>
            <w:left w:val="none" w:sz="0" w:space="0" w:color="auto"/>
            <w:bottom w:val="none" w:sz="0" w:space="0" w:color="auto"/>
            <w:right w:val="none" w:sz="0" w:space="0" w:color="auto"/>
          </w:divBdr>
        </w:div>
        <w:div w:id="1986353068">
          <w:marLeft w:val="0"/>
          <w:marRight w:val="0"/>
          <w:marTop w:val="0"/>
          <w:marBottom w:val="0"/>
          <w:divBdr>
            <w:top w:val="none" w:sz="0" w:space="0" w:color="auto"/>
            <w:left w:val="none" w:sz="0" w:space="0" w:color="auto"/>
            <w:bottom w:val="none" w:sz="0" w:space="0" w:color="auto"/>
            <w:right w:val="none" w:sz="0" w:space="0" w:color="auto"/>
          </w:divBdr>
        </w:div>
        <w:div w:id="1952322540">
          <w:marLeft w:val="0"/>
          <w:marRight w:val="0"/>
          <w:marTop w:val="0"/>
          <w:marBottom w:val="0"/>
          <w:divBdr>
            <w:top w:val="none" w:sz="0" w:space="0" w:color="auto"/>
            <w:left w:val="none" w:sz="0" w:space="0" w:color="auto"/>
            <w:bottom w:val="none" w:sz="0" w:space="0" w:color="auto"/>
            <w:right w:val="none" w:sz="0" w:space="0" w:color="auto"/>
          </w:divBdr>
        </w:div>
        <w:div w:id="1508595016">
          <w:marLeft w:val="0"/>
          <w:marRight w:val="0"/>
          <w:marTop w:val="0"/>
          <w:marBottom w:val="0"/>
          <w:divBdr>
            <w:top w:val="none" w:sz="0" w:space="0" w:color="auto"/>
            <w:left w:val="none" w:sz="0" w:space="0" w:color="auto"/>
            <w:bottom w:val="none" w:sz="0" w:space="0" w:color="auto"/>
            <w:right w:val="none" w:sz="0" w:space="0" w:color="auto"/>
          </w:divBdr>
        </w:div>
        <w:div w:id="1496140090">
          <w:marLeft w:val="0"/>
          <w:marRight w:val="0"/>
          <w:marTop w:val="0"/>
          <w:marBottom w:val="0"/>
          <w:divBdr>
            <w:top w:val="none" w:sz="0" w:space="0" w:color="auto"/>
            <w:left w:val="none" w:sz="0" w:space="0" w:color="auto"/>
            <w:bottom w:val="none" w:sz="0" w:space="0" w:color="auto"/>
            <w:right w:val="none" w:sz="0" w:space="0" w:color="auto"/>
          </w:divBdr>
        </w:div>
        <w:div w:id="1504199223">
          <w:marLeft w:val="0"/>
          <w:marRight w:val="0"/>
          <w:marTop w:val="0"/>
          <w:marBottom w:val="0"/>
          <w:divBdr>
            <w:top w:val="none" w:sz="0" w:space="0" w:color="auto"/>
            <w:left w:val="none" w:sz="0" w:space="0" w:color="auto"/>
            <w:bottom w:val="none" w:sz="0" w:space="0" w:color="auto"/>
            <w:right w:val="none" w:sz="0" w:space="0" w:color="auto"/>
          </w:divBdr>
        </w:div>
        <w:div w:id="1162962002">
          <w:marLeft w:val="0"/>
          <w:marRight w:val="0"/>
          <w:marTop w:val="0"/>
          <w:marBottom w:val="0"/>
          <w:divBdr>
            <w:top w:val="none" w:sz="0" w:space="0" w:color="auto"/>
            <w:left w:val="none" w:sz="0" w:space="0" w:color="auto"/>
            <w:bottom w:val="none" w:sz="0" w:space="0" w:color="auto"/>
            <w:right w:val="none" w:sz="0" w:space="0" w:color="auto"/>
          </w:divBdr>
        </w:div>
        <w:div w:id="1207528462">
          <w:marLeft w:val="0"/>
          <w:marRight w:val="0"/>
          <w:marTop w:val="0"/>
          <w:marBottom w:val="0"/>
          <w:divBdr>
            <w:top w:val="none" w:sz="0" w:space="0" w:color="auto"/>
            <w:left w:val="none" w:sz="0" w:space="0" w:color="auto"/>
            <w:bottom w:val="none" w:sz="0" w:space="0" w:color="auto"/>
            <w:right w:val="none" w:sz="0" w:space="0" w:color="auto"/>
          </w:divBdr>
        </w:div>
        <w:div w:id="2008631035">
          <w:marLeft w:val="0"/>
          <w:marRight w:val="0"/>
          <w:marTop w:val="0"/>
          <w:marBottom w:val="0"/>
          <w:divBdr>
            <w:top w:val="none" w:sz="0" w:space="0" w:color="auto"/>
            <w:left w:val="none" w:sz="0" w:space="0" w:color="auto"/>
            <w:bottom w:val="none" w:sz="0" w:space="0" w:color="auto"/>
            <w:right w:val="none" w:sz="0" w:space="0" w:color="auto"/>
          </w:divBdr>
        </w:div>
        <w:div w:id="945967509">
          <w:marLeft w:val="0"/>
          <w:marRight w:val="0"/>
          <w:marTop w:val="0"/>
          <w:marBottom w:val="0"/>
          <w:divBdr>
            <w:top w:val="none" w:sz="0" w:space="0" w:color="auto"/>
            <w:left w:val="none" w:sz="0" w:space="0" w:color="auto"/>
            <w:bottom w:val="none" w:sz="0" w:space="0" w:color="auto"/>
            <w:right w:val="none" w:sz="0" w:space="0" w:color="auto"/>
          </w:divBdr>
        </w:div>
        <w:div w:id="1403135548">
          <w:marLeft w:val="0"/>
          <w:marRight w:val="0"/>
          <w:marTop w:val="0"/>
          <w:marBottom w:val="0"/>
          <w:divBdr>
            <w:top w:val="none" w:sz="0" w:space="0" w:color="auto"/>
            <w:left w:val="none" w:sz="0" w:space="0" w:color="auto"/>
            <w:bottom w:val="none" w:sz="0" w:space="0" w:color="auto"/>
            <w:right w:val="none" w:sz="0" w:space="0" w:color="auto"/>
          </w:divBdr>
        </w:div>
        <w:div w:id="1578052612">
          <w:marLeft w:val="0"/>
          <w:marRight w:val="0"/>
          <w:marTop w:val="0"/>
          <w:marBottom w:val="0"/>
          <w:divBdr>
            <w:top w:val="none" w:sz="0" w:space="0" w:color="auto"/>
            <w:left w:val="none" w:sz="0" w:space="0" w:color="auto"/>
            <w:bottom w:val="none" w:sz="0" w:space="0" w:color="auto"/>
            <w:right w:val="none" w:sz="0" w:space="0" w:color="auto"/>
          </w:divBdr>
        </w:div>
        <w:div w:id="745879010">
          <w:marLeft w:val="0"/>
          <w:marRight w:val="0"/>
          <w:marTop w:val="0"/>
          <w:marBottom w:val="0"/>
          <w:divBdr>
            <w:top w:val="none" w:sz="0" w:space="0" w:color="auto"/>
            <w:left w:val="none" w:sz="0" w:space="0" w:color="auto"/>
            <w:bottom w:val="none" w:sz="0" w:space="0" w:color="auto"/>
            <w:right w:val="none" w:sz="0" w:space="0" w:color="auto"/>
          </w:divBdr>
        </w:div>
        <w:div w:id="1129736661">
          <w:marLeft w:val="0"/>
          <w:marRight w:val="0"/>
          <w:marTop w:val="0"/>
          <w:marBottom w:val="0"/>
          <w:divBdr>
            <w:top w:val="none" w:sz="0" w:space="0" w:color="auto"/>
            <w:left w:val="none" w:sz="0" w:space="0" w:color="auto"/>
            <w:bottom w:val="none" w:sz="0" w:space="0" w:color="auto"/>
            <w:right w:val="none" w:sz="0" w:space="0" w:color="auto"/>
          </w:divBdr>
        </w:div>
        <w:div w:id="808284008">
          <w:marLeft w:val="0"/>
          <w:marRight w:val="0"/>
          <w:marTop w:val="0"/>
          <w:marBottom w:val="0"/>
          <w:divBdr>
            <w:top w:val="none" w:sz="0" w:space="0" w:color="auto"/>
            <w:left w:val="none" w:sz="0" w:space="0" w:color="auto"/>
            <w:bottom w:val="none" w:sz="0" w:space="0" w:color="auto"/>
            <w:right w:val="none" w:sz="0" w:space="0" w:color="auto"/>
          </w:divBdr>
        </w:div>
        <w:div w:id="591013196">
          <w:marLeft w:val="0"/>
          <w:marRight w:val="0"/>
          <w:marTop w:val="0"/>
          <w:marBottom w:val="0"/>
          <w:divBdr>
            <w:top w:val="none" w:sz="0" w:space="0" w:color="auto"/>
            <w:left w:val="none" w:sz="0" w:space="0" w:color="auto"/>
            <w:bottom w:val="none" w:sz="0" w:space="0" w:color="auto"/>
            <w:right w:val="none" w:sz="0" w:space="0" w:color="auto"/>
          </w:divBdr>
        </w:div>
        <w:div w:id="1874072245">
          <w:marLeft w:val="0"/>
          <w:marRight w:val="0"/>
          <w:marTop w:val="0"/>
          <w:marBottom w:val="0"/>
          <w:divBdr>
            <w:top w:val="none" w:sz="0" w:space="0" w:color="auto"/>
            <w:left w:val="none" w:sz="0" w:space="0" w:color="auto"/>
            <w:bottom w:val="none" w:sz="0" w:space="0" w:color="auto"/>
            <w:right w:val="none" w:sz="0" w:space="0" w:color="auto"/>
          </w:divBdr>
        </w:div>
        <w:div w:id="868184482">
          <w:marLeft w:val="0"/>
          <w:marRight w:val="0"/>
          <w:marTop w:val="0"/>
          <w:marBottom w:val="0"/>
          <w:divBdr>
            <w:top w:val="none" w:sz="0" w:space="0" w:color="auto"/>
            <w:left w:val="none" w:sz="0" w:space="0" w:color="auto"/>
            <w:bottom w:val="none" w:sz="0" w:space="0" w:color="auto"/>
            <w:right w:val="none" w:sz="0" w:space="0" w:color="auto"/>
          </w:divBdr>
        </w:div>
        <w:div w:id="2096128606">
          <w:marLeft w:val="0"/>
          <w:marRight w:val="0"/>
          <w:marTop w:val="0"/>
          <w:marBottom w:val="0"/>
          <w:divBdr>
            <w:top w:val="none" w:sz="0" w:space="0" w:color="auto"/>
            <w:left w:val="none" w:sz="0" w:space="0" w:color="auto"/>
            <w:bottom w:val="none" w:sz="0" w:space="0" w:color="auto"/>
            <w:right w:val="none" w:sz="0" w:space="0" w:color="auto"/>
          </w:divBdr>
        </w:div>
        <w:div w:id="1452624535">
          <w:marLeft w:val="0"/>
          <w:marRight w:val="0"/>
          <w:marTop w:val="0"/>
          <w:marBottom w:val="0"/>
          <w:divBdr>
            <w:top w:val="none" w:sz="0" w:space="0" w:color="auto"/>
            <w:left w:val="none" w:sz="0" w:space="0" w:color="auto"/>
            <w:bottom w:val="none" w:sz="0" w:space="0" w:color="auto"/>
            <w:right w:val="none" w:sz="0" w:space="0" w:color="auto"/>
          </w:divBdr>
        </w:div>
        <w:div w:id="494878436">
          <w:marLeft w:val="0"/>
          <w:marRight w:val="0"/>
          <w:marTop w:val="0"/>
          <w:marBottom w:val="0"/>
          <w:divBdr>
            <w:top w:val="none" w:sz="0" w:space="0" w:color="auto"/>
            <w:left w:val="none" w:sz="0" w:space="0" w:color="auto"/>
            <w:bottom w:val="none" w:sz="0" w:space="0" w:color="auto"/>
            <w:right w:val="none" w:sz="0" w:space="0" w:color="auto"/>
          </w:divBdr>
        </w:div>
        <w:div w:id="1273590171">
          <w:marLeft w:val="0"/>
          <w:marRight w:val="0"/>
          <w:marTop w:val="0"/>
          <w:marBottom w:val="0"/>
          <w:divBdr>
            <w:top w:val="none" w:sz="0" w:space="0" w:color="auto"/>
            <w:left w:val="none" w:sz="0" w:space="0" w:color="auto"/>
            <w:bottom w:val="none" w:sz="0" w:space="0" w:color="auto"/>
            <w:right w:val="none" w:sz="0" w:space="0" w:color="auto"/>
          </w:divBdr>
        </w:div>
        <w:div w:id="1994020358">
          <w:marLeft w:val="0"/>
          <w:marRight w:val="0"/>
          <w:marTop w:val="0"/>
          <w:marBottom w:val="0"/>
          <w:divBdr>
            <w:top w:val="none" w:sz="0" w:space="0" w:color="auto"/>
            <w:left w:val="none" w:sz="0" w:space="0" w:color="auto"/>
            <w:bottom w:val="none" w:sz="0" w:space="0" w:color="auto"/>
            <w:right w:val="none" w:sz="0" w:space="0" w:color="auto"/>
          </w:divBdr>
        </w:div>
        <w:div w:id="1255281017">
          <w:marLeft w:val="0"/>
          <w:marRight w:val="0"/>
          <w:marTop w:val="0"/>
          <w:marBottom w:val="0"/>
          <w:divBdr>
            <w:top w:val="none" w:sz="0" w:space="0" w:color="auto"/>
            <w:left w:val="none" w:sz="0" w:space="0" w:color="auto"/>
            <w:bottom w:val="none" w:sz="0" w:space="0" w:color="auto"/>
            <w:right w:val="none" w:sz="0" w:space="0" w:color="auto"/>
          </w:divBdr>
        </w:div>
        <w:div w:id="1662004939">
          <w:marLeft w:val="0"/>
          <w:marRight w:val="0"/>
          <w:marTop w:val="0"/>
          <w:marBottom w:val="0"/>
          <w:divBdr>
            <w:top w:val="none" w:sz="0" w:space="0" w:color="auto"/>
            <w:left w:val="none" w:sz="0" w:space="0" w:color="auto"/>
            <w:bottom w:val="none" w:sz="0" w:space="0" w:color="auto"/>
            <w:right w:val="none" w:sz="0" w:space="0" w:color="auto"/>
          </w:divBdr>
        </w:div>
        <w:div w:id="1155878247">
          <w:marLeft w:val="0"/>
          <w:marRight w:val="0"/>
          <w:marTop w:val="0"/>
          <w:marBottom w:val="0"/>
          <w:divBdr>
            <w:top w:val="none" w:sz="0" w:space="0" w:color="auto"/>
            <w:left w:val="none" w:sz="0" w:space="0" w:color="auto"/>
            <w:bottom w:val="none" w:sz="0" w:space="0" w:color="auto"/>
            <w:right w:val="none" w:sz="0" w:space="0" w:color="auto"/>
          </w:divBdr>
        </w:div>
        <w:div w:id="439647655">
          <w:marLeft w:val="0"/>
          <w:marRight w:val="0"/>
          <w:marTop w:val="0"/>
          <w:marBottom w:val="0"/>
          <w:divBdr>
            <w:top w:val="none" w:sz="0" w:space="0" w:color="auto"/>
            <w:left w:val="none" w:sz="0" w:space="0" w:color="auto"/>
            <w:bottom w:val="none" w:sz="0" w:space="0" w:color="auto"/>
            <w:right w:val="none" w:sz="0" w:space="0" w:color="auto"/>
          </w:divBdr>
        </w:div>
        <w:div w:id="420179065">
          <w:marLeft w:val="0"/>
          <w:marRight w:val="0"/>
          <w:marTop w:val="0"/>
          <w:marBottom w:val="0"/>
          <w:divBdr>
            <w:top w:val="none" w:sz="0" w:space="0" w:color="auto"/>
            <w:left w:val="none" w:sz="0" w:space="0" w:color="auto"/>
            <w:bottom w:val="none" w:sz="0" w:space="0" w:color="auto"/>
            <w:right w:val="none" w:sz="0" w:space="0" w:color="auto"/>
          </w:divBdr>
        </w:div>
        <w:div w:id="1952475679">
          <w:marLeft w:val="0"/>
          <w:marRight w:val="0"/>
          <w:marTop w:val="0"/>
          <w:marBottom w:val="0"/>
          <w:divBdr>
            <w:top w:val="none" w:sz="0" w:space="0" w:color="auto"/>
            <w:left w:val="none" w:sz="0" w:space="0" w:color="auto"/>
            <w:bottom w:val="none" w:sz="0" w:space="0" w:color="auto"/>
            <w:right w:val="none" w:sz="0" w:space="0" w:color="auto"/>
          </w:divBdr>
        </w:div>
      </w:divsChild>
    </w:div>
    <w:div w:id="2143695959">
      <w:bodyDiv w:val="1"/>
      <w:marLeft w:val="0"/>
      <w:marRight w:val="0"/>
      <w:marTop w:val="0"/>
      <w:marBottom w:val="0"/>
      <w:divBdr>
        <w:top w:val="none" w:sz="0" w:space="0" w:color="auto"/>
        <w:left w:val="none" w:sz="0" w:space="0" w:color="auto"/>
        <w:bottom w:val="none" w:sz="0" w:space="0" w:color="auto"/>
        <w:right w:val="none" w:sz="0" w:space="0" w:color="auto"/>
      </w:divBdr>
      <w:divsChild>
        <w:div w:id="12540585">
          <w:marLeft w:val="0"/>
          <w:marRight w:val="0"/>
          <w:marTop w:val="0"/>
          <w:marBottom w:val="0"/>
          <w:divBdr>
            <w:top w:val="none" w:sz="0" w:space="0" w:color="auto"/>
            <w:left w:val="none" w:sz="0" w:space="0" w:color="auto"/>
            <w:bottom w:val="none" w:sz="0" w:space="0" w:color="auto"/>
            <w:right w:val="none" w:sz="0" w:space="0" w:color="auto"/>
          </w:divBdr>
        </w:div>
        <w:div w:id="890264758">
          <w:marLeft w:val="0"/>
          <w:marRight w:val="0"/>
          <w:marTop w:val="0"/>
          <w:marBottom w:val="0"/>
          <w:divBdr>
            <w:top w:val="none" w:sz="0" w:space="0" w:color="auto"/>
            <w:left w:val="none" w:sz="0" w:space="0" w:color="auto"/>
            <w:bottom w:val="none" w:sz="0" w:space="0" w:color="auto"/>
            <w:right w:val="none" w:sz="0" w:space="0" w:color="auto"/>
          </w:divBdr>
        </w:div>
        <w:div w:id="1308437356">
          <w:marLeft w:val="0"/>
          <w:marRight w:val="0"/>
          <w:marTop w:val="0"/>
          <w:marBottom w:val="0"/>
          <w:divBdr>
            <w:top w:val="none" w:sz="0" w:space="0" w:color="auto"/>
            <w:left w:val="none" w:sz="0" w:space="0" w:color="auto"/>
            <w:bottom w:val="none" w:sz="0" w:space="0" w:color="auto"/>
            <w:right w:val="none" w:sz="0" w:space="0" w:color="auto"/>
          </w:divBdr>
        </w:div>
        <w:div w:id="1514417883">
          <w:marLeft w:val="0"/>
          <w:marRight w:val="0"/>
          <w:marTop w:val="0"/>
          <w:marBottom w:val="0"/>
          <w:divBdr>
            <w:top w:val="none" w:sz="0" w:space="0" w:color="auto"/>
            <w:left w:val="none" w:sz="0" w:space="0" w:color="auto"/>
            <w:bottom w:val="none" w:sz="0" w:space="0" w:color="auto"/>
            <w:right w:val="none" w:sz="0" w:space="0" w:color="auto"/>
          </w:divBdr>
        </w:div>
        <w:div w:id="648705968">
          <w:marLeft w:val="0"/>
          <w:marRight w:val="0"/>
          <w:marTop w:val="0"/>
          <w:marBottom w:val="0"/>
          <w:divBdr>
            <w:top w:val="none" w:sz="0" w:space="0" w:color="auto"/>
            <w:left w:val="none" w:sz="0" w:space="0" w:color="auto"/>
            <w:bottom w:val="none" w:sz="0" w:space="0" w:color="auto"/>
            <w:right w:val="none" w:sz="0" w:space="0" w:color="auto"/>
          </w:divBdr>
        </w:div>
        <w:div w:id="963922592">
          <w:marLeft w:val="0"/>
          <w:marRight w:val="0"/>
          <w:marTop w:val="0"/>
          <w:marBottom w:val="0"/>
          <w:divBdr>
            <w:top w:val="none" w:sz="0" w:space="0" w:color="auto"/>
            <w:left w:val="none" w:sz="0" w:space="0" w:color="auto"/>
            <w:bottom w:val="none" w:sz="0" w:space="0" w:color="auto"/>
            <w:right w:val="none" w:sz="0" w:space="0" w:color="auto"/>
          </w:divBdr>
        </w:div>
        <w:div w:id="48918281">
          <w:marLeft w:val="0"/>
          <w:marRight w:val="0"/>
          <w:marTop w:val="0"/>
          <w:marBottom w:val="0"/>
          <w:divBdr>
            <w:top w:val="none" w:sz="0" w:space="0" w:color="auto"/>
            <w:left w:val="none" w:sz="0" w:space="0" w:color="auto"/>
            <w:bottom w:val="none" w:sz="0" w:space="0" w:color="auto"/>
            <w:right w:val="none" w:sz="0" w:space="0" w:color="auto"/>
          </w:divBdr>
        </w:div>
        <w:div w:id="1497726829">
          <w:marLeft w:val="0"/>
          <w:marRight w:val="0"/>
          <w:marTop w:val="0"/>
          <w:marBottom w:val="0"/>
          <w:divBdr>
            <w:top w:val="none" w:sz="0" w:space="0" w:color="auto"/>
            <w:left w:val="none" w:sz="0" w:space="0" w:color="auto"/>
            <w:bottom w:val="none" w:sz="0" w:space="0" w:color="auto"/>
            <w:right w:val="none" w:sz="0" w:space="0" w:color="auto"/>
          </w:divBdr>
        </w:div>
        <w:div w:id="874123717">
          <w:marLeft w:val="0"/>
          <w:marRight w:val="0"/>
          <w:marTop w:val="0"/>
          <w:marBottom w:val="0"/>
          <w:divBdr>
            <w:top w:val="none" w:sz="0" w:space="0" w:color="auto"/>
            <w:left w:val="none" w:sz="0" w:space="0" w:color="auto"/>
            <w:bottom w:val="none" w:sz="0" w:space="0" w:color="auto"/>
            <w:right w:val="none" w:sz="0" w:space="0" w:color="auto"/>
          </w:divBdr>
        </w:div>
        <w:div w:id="1226113130">
          <w:marLeft w:val="0"/>
          <w:marRight w:val="0"/>
          <w:marTop w:val="0"/>
          <w:marBottom w:val="0"/>
          <w:divBdr>
            <w:top w:val="none" w:sz="0" w:space="0" w:color="auto"/>
            <w:left w:val="none" w:sz="0" w:space="0" w:color="auto"/>
            <w:bottom w:val="none" w:sz="0" w:space="0" w:color="auto"/>
            <w:right w:val="none" w:sz="0" w:space="0" w:color="auto"/>
          </w:divBdr>
        </w:div>
        <w:div w:id="1769230410">
          <w:marLeft w:val="0"/>
          <w:marRight w:val="0"/>
          <w:marTop w:val="0"/>
          <w:marBottom w:val="0"/>
          <w:divBdr>
            <w:top w:val="none" w:sz="0" w:space="0" w:color="auto"/>
            <w:left w:val="none" w:sz="0" w:space="0" w:color="auto"/>
            <w:bottom w:val="none" w:sz="0" w:space="0" w:color="auto"/>
            <w:right w:val="none" w:sz="0" w:space="0" w:color="auto"/>
          </w:divBdr>
        </w:div>
        <w:div w:id="1499812289">
          <w:marLeft w:val="0"/>
          <w:marRight w:val="0"/>
          <w:marTop w:val="0"/>
          <w:marBottom w:val="0"/>
          <w:divBdr>
            <w:top w:val="none" w:sz="0" w:space="0" w:color="auto"/>
            <w:left w:val="none" w:sz="0" w:space="0" w:color="auto"/>
            <w:bottom w:val="none" w:sz="0" w:space="0" w:color="auto"/>
            <w:right w:val="none" w:sz="0" w:space="0" w:color="auto"/>
          </w:divBdr>
        </w:div>
        <w:div w:id="171458975">
          <w:marLeft w:val="0"/>
          <w:marRight w:val="0"/>
          <w:marTop w:val="0"/>
          <w:marBottom w:val="0"/>
          <w:divBdr>
            <w:top w:val="none" w:sz="0" w:space="0" w:color="auto"/>
            <w:left w:val="none" w:sz="0" w:space="0" w:color="auto"/>
            <w:bottom w:val="none" w:sz="0" w:space="0" w:color="auto"/>
            <w:right w:val="none" w:sz="0" w:space="0" w:color="auto"/>
          </w:divBdr>
        </w:div>
        <w:div w:id="242187013">
          <w:marLeft w:val="0"/>
          <w:marRight w:val="0"/>
          <w:marTop w:val="0"/>
          <w:marBottom w:val="0"/>
          <w:divBdr>
            <w:top w:val="none" w:sz="0" w:space="0" w:color="auto"/>
            <w:left w:val="none" w:sz="0" w:space="0" w:color="auto"/>
            <w:bottom w:val="none" w:sz="0" w:space="0" w:color="auto"/>
            <w:right w:val="none" w:sz="0" w:space="0" w:color="auto"/>
          </w:divBdr>
        </w:div>
        <w:div w:id="365911057">
          <w:marLeft w:val="0"/>
          <w:marRight w:val="0"/>
          <w:marTop w:val="0"/>
          <w:marBottom w:val="0"/>
          <w:divBdr>
            <w:top w:val="none" w:sz="0" w:space="0" w:color="auto"/>
            <w:left w:val="none" w:sz="0" w:space="0" w:color="auto"/>
            <w:bottom w:val="none" w:sz="0" w:space="0" w:color="auto"/>
            <w:right w:val="none" w:sz="0" w:space="0" w:color="auto"/>
          </w:divBdr>
        </w:div>
        <w:div w:id="588807089">
          <w:marLeft w:val="0"/>
          <w:marRight w:val="0"/>
          <w:marTop w:val="0"/>
          <w:marBottom w:val="0"/>
          <w:divBdr>
            <w:top w:val="none" w:sz="0" w:space="0" w:color="auto"/>
            <w:left w:val="none" w:sz="0" w:space="0" w:color="auto"/>
            <w:bottom w:val="none" w:sz="0" w:space="0" w:color="auto"/>
            <w:right w:val="none" w:sz="0" w:space="0" w:color="auto"/>
          </w:divBdr>
        </w:div>
        <w:div w:id="1337459363">
          <w:marLeft w:val="0"/>
          <w:marRight w:val="0"/>
          <w:marTop w:val="0"/>
          <w:marBottom w:val="0"/>
          <w:divBdr>
            <w:top w:val="none" w:sz="0" w:space="0" w:color="auto"/>
            <w:left w:val="none" w:sz="0" w:space="0" w:color="auto"/>
            <w:bottom w:val="none" w:sz="0" w:space="0" w:color="auto"/>
            <w:right w:val="none" w:sz="0" w:space="0" w:color="auto"/>
          </w:divBdr>
        </w:div>
        <w:div w:id="842091121">
          <w:marLeft w:val="0"/>
          <w:marRight w:val="0"/>
          <w:marTop w:val="0"/>
          <w:marBottom w:val="0"/>
          <w:divBdr>
            <w:top w:val="none" w:sz="0" w:space="0" w:color="auto"/>
            <w:left w:val="none" w:sz="0" w:space="0" w:color="auto"/>
            <w:bottom w:val="none" w:sz="0" w:space="0" w:color="auto"/>
            <w:right w:val="none" w:sz="0" w:space="0" w:color="auto"/>
          </w:divBdr>
        </w:div>
        <w:div w:id="1593197301">
          <w:marLeft w:val="0"/>
          <w:marRight w:val="0"/>
          <w:marTop w:val="0"/>
          <w:marBottom w:val="0"/>
          <w:divBdr>
            <w:top w:val="none" w:sz="0" w:space="0" w:color="auto"/>
            <w:left w:val="none" w:sz="0" w:space="0" w:color="auto"/>
            <w:bottom w:val="none" w:sz="0" w:space="0" w:color="auto"/>
            <w:right w:val="none" w:sz="0" w:space="0" w:color="auto"/>
          </w:divBdr>
        </w:div>
        <w:div w:id="1415737674">
          <w:marLeft w:val="0"/>
          <w:marRight w:val="0"/>
          <w:marTop w:val="0"/>
          <w:marBottom w:val="0"/>
          <w:divBdr>
            <w:top w:val="none" w:sz="0" w:space="0" w:color="auto"/>
            <w:left w:val="none" w:sz="0" w:space="0" w:color="auto"/>
            <w:bottom w:val="none" w:sz="0" w:space="0" w:color="auto"/>
            <w:right w:val="none" w:sz="0" w:space="0" w:color="auto"/>
          </w:divBdr>
        </w:div>
        <w:div w:id="1044595477">
          <w:marLeft w:val="0"/>
          <w:marRight w:val="0"/>
          <w:marTop w:val="0"/>
          <w:marBottom w:val="0"/>
          <w:divBdr>
            <w:top w:val="none" w:sz="0" w:space="0" w:color="auto"/>
            <w:left w:val="none" w:sz="0" w:space="0" w:color="auto"/>
            <w:bottom w:val="none" w:sz="0" w:space="0" w:color="auto"/>
            <w:right w:val="none" w:sz="0" w:space="0" w:color="auto"/>
          </w:divBdr>
        </w:div>
        <w:div w:id="344790780">
          <w:marLeft w:val="0"/>
          <w:marRight w:val="0"/>
          <w:marTop w:val="0"/>
          <w:marBottom w:val="0"/>
          <w:divBdr>
            <w:top w:val="none" w:sz="0" w:space="0" w:color="auto"/>
            <w:left w:val="none" w:sz="0" w:space="0" w:color="auto"/>
            <w:bottom w:val="none" w:sz="0" w:space="0" w:color="auto"/>
            <w:right w:val="none" w:sz="0" w:space="0" w:color="auto"/>
          </w:divBdr>
        </w:div>
        <w:div w:id="1385133227">
          <w:marLeft w:val="0"/>
          <w:marRight w:val="0"/>
          <w:marTop w:val="0"/>
          <w:marBottom w:val="0"/>
          <w:divBdr>
            <w:top w:val="none" w:sz="0" w:space="0" w:color="auto"/>
            <w:left w:val="none" w:sz="0" w:space="0" w:color="auto"/>
            <w:bottom w:val="none" w:sz="0" w:space="0" w:color="auto"/>
            <w:right w:val="none" w:sz="0" w:space="0" w:color="auto"/>
          </w:divBdr>
        </w:div>
        <w:div w:id="1777556277">
          <w:marLeft w:val="0"/>
          <w:marRight w:val="0"/>
          <w:marTop w:val="0"/>
          <w:marBottom w:val="0"/>
          <w:divBdr>
            <w:top w:val="none" w:sz="0" w:space="0" w:color="auto"/>
            <w:left w:val="none" w:sz="0" w:space="0" w:color="auto"/>
            <w:bottom w:val="none" w:sz="0" w:space="0" w:color="auto"/>
            <w:right w:val="none" w:sz="0" w:space="0" w:color="auto"/>
          </w:divBdr>
        </w:div>
        <w:div w:id="791561762">
          <w:marLeft w:val="0"/>
          <w:marRight w:val="0"/>
          <w:marTop w:val="0"/>
          <w:marBottom w:val="0"/>
          <w:divBdr>
            <w:top w:val="none" w:sz="0" w:space="0" w:color="auto"/>
            <w:left w:val="none" w:sz="0" w:space="0" w:color="auto"/>
            <w:bottom w:val="none" w:sz="0" w:space="0" w:color="auto"/>
            <w:right w:val="none" w:sz="0" w:space="0" w:color="auto"/>
          </w:divBdr>
        </w:div>
        <w:div w:id="600604327">
          <w:marLeft w:val="0"/>
          <w:marRight w:val="0"/>
          <w:marTop w:val="0"/>
          <w:marBottom w:val="0"/>
          <w:divBdr>
            <w:top w:val="none" w:sz="0" w:space="0" w:color="auto"/>
            <w:left w:val="none" w:sz="0" w:space="0" w:color="auto"/>
            <w:bottom w:val="none" w:sz="0" w:space="0" w:color="auto"/>
            <w:right w:val="none" w:sz="0" w:space="0" w:color="auto"/>
          </w:divBdr>
        </w:div>
        <w:div w:id="82260171">
          <w:marLeft w:val="0"/>
          <w:marRight w:val="0"/>
          <w:marTop w:val="0"/>
          <w:marBottom w:val="0"/>
          <w:divBdr>
            <w:top w:val="none" w:sz="0" w:space="0" w:color="auto"/>
            <w:left w:val="none" w:sz="0" w:space="0" w:color="auto"/>
            <w:bottom w:val="none" w:sz="0" w:space="0" w:color="auto"/>
            <w:right w:val="none" w:sz="0" w:space="0" w:color="auto"/>
          </w:divBdr>
        </w:div>
        <w:div w:id="1771274084">
          <w:marLeft w:val="0"/>
          <w:marRight w:val="0"/>
          <w:marTop w:val="0"/>
          <w:marBottom w:val="0"/>
          <w:divBdr>
            <w:top w:val="none" w:sz="0" w:space="0" w:color="auto"/>
            <w:left w:val="none" w:sz="0" w:space="0" w:color="auto"/>
            <w:bottom w:val="none" w:sz="0" w:space="0" w:color="auto"/>
            <w:right w:val="none" w:sz="0" w:space="0" w:color="auto"/>
          </w:divBdr>
        </w:div>
        <w:div w:id="1117986455">
          <w:marLeft w:val="0"/>
          <w:marRight w:val="0"/>
          <w:marTop w:val="0"/>
          <w:marBottom w:val="0"/>
          <w:divBdr>
            <w:top w:val="none" w:sz="0" w:space="0" w:color="auto"/>
            <w:left w:val="none" w:sz="0" w:space="0" w:color="auto"/>
            <w:bottom w:val="none" w:sz="0" w:space="0" w:color="auto"/>
            <w:right w:val="none" w:sz="0" w:space="0" w:color="auto"/>
          </w:divBdr>
        </w:div>
        <w:div w:id="542717797">
          <w:marLeft w:val="0"/>
          <w:marRight w:val="0"/>
          <w:marTop w:val="0"/>
          <w:marBottom w:val="0"/>
          <w:divBdr>
            <w:top w:val="none" w:sz="0" w:space="0" w:color="auto"/>
            <w:left w:val="none" w:sz="0" w:space="0" w:color="auto"/>
            <w:bottom w:val="none" w:sz="0" w:space="0" w:color="auto"/>
            <w:right w:val="none" w:sz="0" w:space="0" w:color="auto"/>
          </w:divBdr>
        </w:div>
        <w:div w:id="758792386">
          <w:marLeft w:val="0"/>
          <w:marRight w:val="0"/>
          <w:marTop w:val="0"/>
          <w:marBottom w:val="0"/>
          <w:divBdr>
            <w:top w:val="none" w:sz="0" w:space="0" w:color="auto"/>
            <w:left w:val="none" w:sz="0" w:space="0" w:color="auto"/>
            <w:bottom w:val="none" w:sz="0" w:space="0" w:color="auto"/>
            <w:right w:val="none" w:sz="0" w:space="0" w:color="auto"/>
          </w:divBdr>
        </w:div>
        <w:div w:id="2145538229">
          <w:marLeft w:val="0"/>
          <w:marRight w:val="0"/>
          <w:marTop w:val="0"/>
          <w:marBottom w:val="0"/>
          <w:divBdr>
            <w:top w:val="none" w:sz="0" w:space="0" w:color="auto"/>
            <w:left w:val="none" w:sz="0" w:space="0" w:color="auto"/>
            <w:bottom w:val="none" w:sz="0" w:space="0" w:color="auto"/>
            <w:right w:val="none" w:sz="0" w:space="0" w:color="auto"/>
          </w:divBdr>
        </w:div>
        <w:div w:id="1526168265">
          <w:marLeft w:val="0"/>
          <w:marRight w:val="0"/>
          <w:marTop w:val="0"/>
          <w:marBottom w:val="0"/>
          <w:divBdr>
            <w:top w:val="none" w:sz="0" w:space="0" w:color="auto"/>
            <w:left w:val="none" w:sz="0" w:space="0" w:color="auto"/>
            <w:bottom w:val="none" w:sz="0" w:space="0" w:color="auto"/>
            <w:right w:val="none" w:sz="0" w:space="0" w:color="auto"/>
          </w:divBdr>
        </w:div>
        <w:div w:id="543834574">
          <w:marLeft w:val="0"/>
          <w:marRight w:val="0"/>
          <w:marTop w:val="0"/>
          <w:marBottom w:val="0"/>
          <w:divBdr>
            <w:top w:val="none" w:sz="0" w:space="0" w:color="auto"/>
            <w:left w:val="none" w:sz="0" w:space="0" w:color="auto"/>
            <w:bottom w:val="none" w:sz="0" w:space="0" w:color="auto"/>
            <w:right w:val="none" w:sz="0" w:space="0" w:color="auto"/>
          </w:divBdr>
        </w:div>
        <w:div w:id="383215703">
          <w:marLeft w:val="0"/>
          <w:marRight w:val="0"/>
          <w:marTop w:val="0"/>
          <w:marBottom w:val="0"/>
          <w:divBdr>
            <w:top w:val="none" w:sz="0" w:space="0" w:color="auto"/>
            <w:left w:val="none" w:sz="0" w:space="0" w:color="auto"/>
            <w:bottom w:val="none" w:sz="0" w:space="0" w:color="auto"/>
            <w:right w:val="none" w:sz="0" w:space="0" w:color="auto"/>
          </w:divBdr>
        </w:div>
        <w:div w:id="2084641167">
          <w:marLeft w:val="0"/>
          <w:marRight w:val="0"/>
          <w:marTop w:val="0"/>
          <w:marBottom w:val="0"/>
          <w:divBdr>
            <w:top w:val="none" w:sz="0" w:space="0" w:color="auto"/>
            <w:left w:val="none" w:sz="0" w:space="0" w:color="auto"/>
            <w:bottom w:val="none" w:sz="0" w:space="0" w:color="auto"/>
            <w:right w:val="none" w:sz="0" w:space="0" w:color="auto"/>
          </w:divBdr>
        </w:div>
        <w:div w:id="2141605710">
          <w:marLeft w:val="0"/>
          <w:marRight w:val="0"/>
          <w:marTop w:val="0"/>
          <w:marBottom w:val="0"/>
          <w:divBdr>
            <w:top w:val="none" w:sz="0" w:space="0" w:color="auto"/>
            <w:left w:val="none" w:sz="0" w:space="0" w:color="auto"/>
            <w:bottom w:val="none" w:sz="0" w:space="0" w:color="auto"/>
            <w:right w:val="none" w:sz="0" w:space="0" w:color="auto"/>
          </w:divBdr>
        </w:div>
        <w:div w:id="2052265405">
          <w:marLeft w:val="0"/>
          <w:marRight w:val="0"/>
          <w:marTop w:val="0"/>
          <w:marBottom w:val="0"/>
          <w:divBdr>
            <w:top w:val="none" w:sz="0" w:space="0" w:color="auto"/>
            <w:left w:val="none" w:sz="0" w:space="0" w:color="auto"/>
            <w:bottom w:val="none" w:sz="0" w:space="0" w:color="auto"/>
            <w:right w:val="none" w:sz="0" w:space="0" w:color="auto"/>
          </w:divBdr>
        </w:div>
        <w:div w:id="313994614">
          <w:marLeft w:val="0"/>
          <w:marRight w:val="0"/>
          <w:marTop w:val="0"/>
          <w:marBottom w:val="0"/>
          <w:divBdr>
            <w:top w:val="none" w:sz="0" w:space="0" w:color="auto"/>
            <w:left w:val="none" w:sz="0" w:space="0" w:color="auto"/>
            <w:bottom w:val="none" w:sz="0" w:space="0" w:color="auto"/>
            <w:right w:val="none" w:sz="0" w:space="0" w:color="auto"/>
          </w:divBdr>
        </w:div>
        <w:div w:id="399906300">
          <w:marLeft w:val="0"/>
          <w:marRight w:val="0"/>
          <w:marTop w:val="0"/>
          <w:marBottom w:val="0"/>
          <w:divBdr>
            <w:top w:val="none" w:sz="0" w:space="0" w:color="auto"/>
            <w:left w:val="none" w:sz="0" w:space="0" w:color="auto"/>
            <w:bottom w:val="none" w:sz="0" w:space="0" w:color="auto"/>
            <w:right w:val="none" w:sz="0" w:space="0" w:color="auto"/>
          </w:divBdr>
        </w:div>
        <w:div w:id="2059041112">
          <w:marLeft w:val="0"/>
          <w:marRight w:val="0"/>
          <w:marTop w:val="0"/>
          <w:marBottom w:val="0"/>
          <w:divBdr>
            <w:top w:val="none" w:sz="0" w:space="0" w:color="auto"/>
            <w:left w:val="none" w:sz="0" w:space="0" w:color="auto"/>
            <w:bottom w:val="none" w:sz="0" w:space="0" w:color="auto"/>
            <w:right w:val="none" w:sz="0" w:space="0" w:color="auto"/>
          </w:divBdr>
        </w:div>
        <w:div w:id="1664049078">
          <w:marLeft w:val="0"/>
          <w:marRight w:val="0"/>
          <w:marTop w:val="0"/>
          <w:marBottom w:val="0"/>
          <w:divBdr>
            <w:top w:val="none" w:sz="0" w:space="0" w:color="auto"/>
            <w:left w:val="none" w:sz="0" w:space="0" w:color="auto"/>
            <w:bottom w:val="none" w:sz="0" w:space="0" w:color="auto"/>
            <w:right w:val="none" w:sz="0" w:space="0" w:color="auto"/>
          </w:divBdr>
        </w:div>
        <w:div w:id="2135824295">
          <w:marLeft w:val="0"/>
          <w:marRight w:val="0"/>
          <w:marTop w:val="0"/>
          <w:marBottom w:val="0"/>
          <w:divBdr>
            <w:top w:val="none" w:sz="0" w:space="0" w:color="auto"/>
            <w:left w:val="none" w:sz="0" w:space="0" w:color="auto"/>
            <w:bottom w:val="none" w:sz="0" w:space="0" w:color="auto"/>
            <w:right w:val="none" w:sz="0" w:space="0" w:color="auto"/>
          </w:divBdr>
        </w:div>
        <w:div w:id="2022775112">
          <w:marLeft w:val="0"/>
          <w:marRight w:val="0"/>
          <w:marTop w:val="0"/>
          <w:marBottom w:val="0"/>
          <w:divBdr>
            <w:top w:val="none" w:sz="0" w:space="0" w:color="auto"/>
            <w:left w:val="none" w:sz="0" w:space="0" w:color="auto"/>
            <w:bottom w:val="none" w:sz="0" w:space="0" w:color="auto"/>
            <w:right w:val="none" w:sz="0" w:space="0" w:color="auto"/>
          </w:divBdr>
        </w:div>
        <w:div w:id="1816216908">
          <w:marLeft w:val="0"/>
          <w:marRight w:val="0"/>
          <w:marTop w:val="0"/>
          <w:marBottom w:val="0"/>
          <w:divBdr>
            <w:top w:val="none" w:sz="0" w:space="0" w:color="auto"/>
            <w:left w:val="none" w:sz="0" w:space="0" w:color="auto"/>
            <w:bottom w:val="none" w:sz="0" w:space="0" w:color="auto"/>
            <w:right w:val="none" w:sz="0" w:space="0" w:color="auto"/>
          </w:divBdr>
        </w:div>
        <w:div w:id="56898582">
          <w:marLeft w:val="0"/>
          <w:marRight w:val="0"/>
          <w:marTop w:val="0"/>
          <w:marBottom w:val="0"/>
          <w:divBdr>
            <w:top w:val="none" w:sz="0" w:space="0" w:color="auto"/>
            <w:left w:val="none" w:sz="0" w:space="0" w:color="auto"/>
            <w:bottom w:val="none" w:sz="0" w:space="0" w:color="auto"/>
            <w:right w:val="none" w:sz="0" w:space="0" w:color="auto"/>
          </w:divBdr>
        </w:div>
        <w:div w:id="1392457363">
          <w:marLeft w:val="0"/>
          <w:marRight w:val="0"/>
          <w:marTop w:val="0"/>
          <w:marBottom w:val="0"/>
          <w:divBdr>
            <w:top w:val="none" w:sz="0" w:space="0" w:color="auto"/>
            <w:left w:val="none" w:sz="0" w:space="0" w:color="auto"/>
            <w:bottom w:val="none" w:sz="0" w:space="0" w:color="auto"/>
            <w:right w:val="none" w:sz="0" w:space="0" w:color="auto"/>
          </w:divBdr>
        </w:div>
        <w:div w:id="776758712">
          <w:marLeft w:val="0"/>
          <w:marRight w:val="0"/>
          <w:marTop w:val="0"/>
          <w:marBottom w:val="0"/>
          <w:divBdr>
            <w:top w:val="none" w:sz="0" w:space="0" w:color="auto"/>
            <w:left w:val="none" w:sz="0" w:space="0" w:color="auto"/>
            <w:bottom w:val="none" w:sz="0" w:space="0" w:color="auto"/>
            <w:right w:val="none" w:sz="0" w:space="0" w:color="auto"/>
          </w:divBdr>
        </w:div>
        <w:div w:id="1483883864">
          <w:marLeft w:val="0"/>
          <w:marRight w:val="0"/>
          <w:marTop w:val="0"/>
          <w:marBottom w:val="0"/>
          <w:divBdr>
            <w:top w:val="none" w:sz="0" w:space="0" w:color="auto"/>
            <w:left w:val="none" w:sz="0" w:space="0" w:color="auto"/>
            <w:bottom w:val="none" w:sz="0" w:space="0" w:color="auto"/>
            <w:right w:val="none" w:sz="0" w:space="0" w:color="auto"/>
          </w:divBdr>
        </w:div>
        <w:div w:id="1339042228">
          <w:marLeft w:val="0"/>
          <w:marRight w:val="0"/>
          <w:marTop w:val="0"/>
          <w:marBottom w:val="0"/>
          <w:divBdr>
            <w:top w:val="none" w:sz="0" w:space="0" w:color="auto"/>
            <w:left w:val="none" w:sz="0" w:space="0" w:color="auto"/>
            <w:bottom w:val="none" w:sz="0" w:space="0" w:color="auto"/>
            <w:right w:val="none" w:sz="0" w:space="0" w:color="auto"/>
          </w:divBdr>
        </w:div>
        <w:div w:id="1834449219">
          <w:marLeft w:val="0"/>
          <w:marRight w:val="0"/>
          <w:marTop w:val="0"/>
          <w:marBottom w:val="0"/>
          <w:divBdr>
            <w:top w:val="none" w:sz="0" w:space="0" w:color="auto"/>
            <w:left w:val="none" w:sz="0" w:space="0" w:color="auto"/>
            <w:bottom w:val="none" w:sz="0" w:space="0" w:color="auto"/>
            <w:right w:val="none" w:sz="0" w:space="0" w:color="auto"/>
          </w:divBdr>
        </w:div>
        <w:div w:id="645207870">
          <w:marLeft w:val="0"/>
          <w:marRight w:val="0"/>
          <w:marTop w:val="0"/>
          <w:marBottom w:val="0"/>
          <w:divBdr>
            <w:top w:val="none" w:sz="0" w:space="0" w:color="auto"/>
            <w:left w:val="none" w:sz="0" w:space="0" w:color="auto"/>
            <w:bottom w:val="none" w:sz="0" w:space="0" w:color="auto"/>
            <w:right w:val="none" w:sz="0" w:space="0" w:color="auto"/>
          </w:divBdr>
        </w:div>
        <w:div w:id="644509077">
          <w:marLeft w:val="0"/>
          <w:marRight w:val="0"/>
          <w:marTop w:val="0"/>
          <w:marBottom w:val="0"/>
          <w:divBdr>
            <w:top w:val="none" w:sz="0" w:space="0" w:color="auto"/>
            <w:left w:val="none" w:sz="0" w:space="0" w:color="auto"/>
            <w:bottom w:val="none" w:sz="0" w:space="0" w:color="auto"/>
            <w:right w:val="none" w:sz="0" w:space="0" w:color="auto"/>
          </w:divBdr>
        </w:div>
        <w:div w:id="264466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rontiersin.org/journals/pharmacology/articles/10.3389/fphar.2021.643972/full" TargetMode="External"/><Relationship Id="rId21" Type="http://schemas.openxmlformats.org/officeDocument/2006/relationships/hyperlink" Target="https://www.frontiersin.org/journals/pharmacology/articles/10.3389/fphar.2021.643972/full" TargetMode="External"/><Relationship Id="rId42" Type="http://schemas.openxmlformats.org/officeDocument/2006/relationships/hyperlink" Target="https://www.frontiersin.org/journals/pharmacology/articles/10.3389/fphar.2021.643972/full" TargetMode="External"/><Relationship Id="rId47" Type="http://schemas.openxmlformats.org/officeDocument/2006/relationships/hyperlink" Target="https://www.frontiersin.org/journals/pharmacology/articles/10.3389/fphar.2021.643972/full" TargetMode="External"/><Relationship Id="rId63" Type="http://schemas.openxmlformats.org/officeDocument/2006/relationships/hyperlink" Target="https://www.frontiersin.org/journals/pharmacology/articles/10.3389/fphar.2021.643972/full" TargetMode="External"/><Relationship Id="rId68" Type="http://schemas.openxmlformats.org/officeDocument/2006/relationships/hyperlink" Target="https://www.frontiersin.org/journals/pharmacology/articles/10.3389/fphar.2021.643972/full" TargetMode="External"/><Relationship Id="rId16" Type="http://schemas.openxmlformats.org/officeDocument/2006/relationships/hyperlink" Target="https://www.frontiersin.org/journals/pharmacology/articles/10.3389/fphar.2021.643972/full" TargetMode="External"/><Relationship Id="rId11" Type="http://schemas.openxmlformats.org/officeDocument/2006/relationships/hyperlink" Target="https://www.frontiersin.org/journals/pharmacology/articles/10.3389/fphar.2021.643972/full" TargetMode="External"/><Relationship Id="rId24" Type="http://schemas.openxmlformats.org/officeDocument/2006/relationships/hyperlink" Target="https://www.frontiersin.org/journals/pharmacology/articles/10.3389/fphar.2021.643972/full" TargetMode="External"/><Relationship Id="rId32" Type="http://schemas.openxmlformats.org/officeDocument/2006/relationships/hyperlink" Target="https://www.frontiersin.org/journals/pharmacology/articles/10.3389/fphar.2021.643972/full" TargetMode="External"/><Relationship Id="rId37" Type="http://schemas.openxmlformats.org/officeDocument/2006/relationships/hyperlink" Target="https://www.frontiersin.org/journals/pharmacology/articles/10.3389/fphar.2021.643972/full" TargetMode="External"/><Relationship Id="rId40" Type="http://schemas.openxmlformats.org/officeDocument/2006/relationships/hyperlink" Target="https://www.frontiersin.org/journals/pharmacology/articles/10.3389/fphar.2021.643972/full" TargetMode="External"/><Relationship Id="rId45" Type="http://schemas.openxmlformats.org/officeDocument/2006/relationships/hyperlink" Target="https://www.frontiersin.org/journals/pharmacology/articles/10.3389/fphar.2021.643972/full" TargetMode="External"/><Relationship Id="rId53" Type="http://schemas.openxmlformats.org/officeDocument/2006/relationships/hyperlink" Target="https://www.frontiersin.org/journals/pharmacology/articles/10.3389/fphar.2021.643972/full" TargetMode="External"/><Relationship Id="rId58" Type="http://schemas.openxmlformats.org/officeDocument/2006/relationships/hyperlink" Target="https://www.frontiersin.org/journals/pharmacology/articles/10.3389/fphar.2021.643972/full" TargetMode="External"/><Relationship Id="rId66" Type="http://schemas.openxmlformats.org/officeDocument/2006/relationships/hyperlink" Target="https://www.frontiersin.org/journals/pharmacology/articles/10.3389/fphar.2021.643972/full" TargetMode="External"/><Relationship Id="rId74" Type="http://schemas.openxmlformats.org/officeDocument/2006/relationships/hyperlink" Target="https://www.frontiersin.org/journals/pharmacology/articles/10.3389/fphar.2021.643972/full"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frontiersin.org/journals/pharmacology/articles/10.3389/fphar.2021.643972/full" TargetMode="External"/><Relationship Id="rId19" Type="http://schemas.openxmlformats.org/officeDocument/2006/relationships/hyperlink" Target="https://www.frontiersin.org/journals/pharmacology/articles/10.3389/fphar.2021.643972/full" TargetMode="External"/><Relationship Id="rId14" Type="http://schemas.openxmlformats.org/officeDocument/2006/relationships/hyperlink" Target="https://www.frontiersin.org/journals/pharmacology/articles/10.3389/fphar.2021.643972/full" TargetMode="External"/><Relationship Id="rId22" Type="http://schemas.openxmlformats.org/officeDocument/2006/relationships/hyperlink" Target="https://www.frontiersin.org/journals/pharmacology/articles/10.3389/fphar.2021.643972/full" TargetMode="External"/><Relationship Id="rId27" Type="http://schemas.openxmlformats.org/officeDocument/2006/relationships/hyperlink" Target="https://www.frontiersin.org/journals/pharmacology/articles/10.3389/fphar.2021.643972/full" TargetMode="External"/><Relationship Id="rId30" Type="http://schemas.openxmlformats.org/officeDocument/2006/relationships/hyperlink" Target="https://www.frontiersin.org/journals/pharmacology/articles/10.3389/fphar.2021.643972/full" TargetMode="External"/><Relationship Id="rId35" Type="http://schemas.openxmlformats.org/officeDocument/2006/relationships/hyperlink" Target="https://www.frontiersin.org/journals/pharmacology/articles/10.3389/fphar.2021.643972/full" TargetMode="External"/><Relationship Id="rId43" Type="http://schemas.openxmlformats.org/officeDocument/2006/relationships/hyperlink" Target="https://www.frontiersin.org/journals/pharmacology/articles/10.3389/fphar.2021.643972/full" TargetMode="External"/><Relationship Id="rId48" Type="http://schemas.openxmlformats.org/officeDocument/2006/relationships/hyperlink" Target="https://www.frontiersin.org/journals/pharmacology/articles/10.3389/fphar.2021.643972/full" TargetMode="External"/><Relationship Id="rId56" Type="http://schemas.openxmlformats.org/officeDocument/2006/relationships/hyperlink" Target="https://www.frontiersin.org/journals/pharmacology/articles/10.3389/fphar.2021.643972/full" TargetMode="External"/><Relationship Id="rId64" Type="http://schemas.openxmlformats.org/officeDocument/2006/relationships/hyperlink" Target="https://www.frontiersin.org/journals/pharmacology/articles/10.3389/fphar.2021.643972/full" TargetMode="External"/><Relationship Id="rId69" Type="http://schemas.openxmlformats.org/officeDocument/2006/relationships/hyperlink" Target="https://www.frontiersin.org/journals/pharmacology/articles/10.3389/fphar.2021.643972/full" TargetMode="External"/><Relationship Id="rId77" Type="http://schemas.openxmlformats.org/officeDocument/2006/relationships/footer" Target="footer1.xml"/><Relationship Id="rId8" Type="http://schemas.openxmlformats.org/officeDocument/2006/relationships/hyperlink" Target="https://www.frontiersin.org/journals/pharmacology/articles/10.3389/fphar.2021.643972/full" TargetMode="External"/><Relationship Id="rId51" Type="http://schemas.openxmlformats.org/officeDocument/2006/relationships/hyperlink" Target="https://www.frontiersin.org/journals/pharmacology/articles/10.3389/fphar.2021.643972/full" TargetMode="External"/><Relationship Id="rId72" Type="http://schemas.openxmlformats.org/officeDocument/2006/relationships/hyperlink" Target="https://www.frontiersin.org/journals/pharmacology/articles/10.3389/fphar.2021.643972/full" TargetMode="External"/><Relationship Id="rId3" Type="http://schemas.openxmlformats.org/officeDocument/2006/relationships/styles" Target="styles.xml"/><Relationship Id="rId12" Type="http://schemas.openxmlformats.org/officeDocument/2006/relationships/hyperlink" Target="https://www.frontiersin.org/journals/pharmacology/articles/10.3389/fphar.2021.643972/full" TargetMode="External"/><Relationship Id="rId17" Type="http://schemas.openxmlformats.org/officeDocument/2006/relationships/hyperlink" Target="https://www.frontiersin.org/journals/pharmacology/articles/10.3389/fphar.2021.643972/full" TargetMode="External"/><Relationship Id="rId25" Type="http://schemas.openxmlformats.org/officeDocument/2006/relationships/hyperlink" Target="https://www.frontiersin.org/journals/pharmacology/articles/10.3389/fphar.2021.643972/full" TargetMode="External"/><Relationship Id="rId33" Type="http://schemas.openxmlformats.org/officeDocument/2006/relationships/hyperlink" Target="https://www.frontiersin.org/journals/pharmacology/articles/10.3389/fphar.2021.643972/full" TargetMode="External"/><Relationship Id="rId38" Type="http://schemas.openxmlformats.org/officeDocument/2006/relationships/hyperlink" Target="https://www.frontiersin.org/journals/pharmacology/articles/10.3389/fphar.2021.643972/full" TargetMode="External"/><Relationship Id="rId46" Type="http://schemas.openxmlformats.org/officeDocument/2006/relationships/hyperlink" Target="https://www.frontiersin.org/journals/pharmacology/articles/10.3389/fphar.2021.643972/full" TargetMode="External"/><Relationship Id="rId59" Type="http://schemas.openxmlformats.org/officeDocument/2006/relationships/hyperlink" Target="https://www.frontiersin.org/journals/pharmacology/articles/10.3389/fphar.2021.643972/full" TargetMode="External"/><Relationship Id="rId67" Type="http://schemas.openxmlformats.org/officeDocument/2006/relationships/hyperlink" Target="https://www.frontiersin.org/journals/pharmacology/articles/10.3389/fphar.2021.643972/full" TargetMode="External"/><Relationship Id="rId20" Type="http://schemas.openxmlformats.org/officeDocument/2006/relationships/hyperlink" Target="https://www.frontiersin.org/journals/pharmacology/articles/10.3389/fphar.2021.643972/full" TargetMode="External"/><Relationship Id="rId41" Type="http://schemas.openxmlformats.org/officeDocument/2006/relationships/hyperlink" Target="https://www.frontiersin.org/journals/pharmacology/articles/10.3389/fphar.2021.643972/full" TargetMode="External"/><Relationship Id="rId54" Type="http://schemas.openxmlformats.org/officeDocument/2006/relationships/hyperlink" Target="https://www.frontiersin.org/journals/pharmacology/articles/10.3389/fphar.2021.643972/full" TargetMode="External"/><Relationship Id="rId62" Type="http://schemas.openxmlformats.org/officeDocument/2006/relationships/hyperlink" Target="https://www.frontiersin.org/journals/pharmacology/articles/10.3389/fphar.2021.643972/full" TargetMode="External"/><Relationship Id="rId70" Type="http://schemas.openxmlformats.org/officeDocument/2006/relationships/hyperlink" Target="https://www.frontiersin.org/journals/pharmacology/articles/10.3389/fphar.2021.643972/full" TargetMode="External"/><Relationship Id="rId75" Type="http://schemas.openxmlformats.org/officeDocument/2006/relationships/hyperlink" Target="https://10.1088/1755-1315/68/1/01200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rontiersin.org/journals/pharmacology/articles/10.3389/fphar.2021.643972/full" TargetMode="External"/><Relationship Id="rId23" Type="http://schemas.openxmlformats.org/officeDocument/2006/relationships/hyperlink" Target="https://www.frontiersin.org/journals/pharmacology/articles/10.3389/fphar.2021.643972/full" TargetMode="External"/><Relationship Id="rId28" Type="http://schemas.openxmlformats.org/officeDocument/2006/relationships/hyperlink" Target="https://www.frontiersin.org/journals/pharmacology/articles/10.3389/fphar.2021.643972/full" TargetMode="External"/><Relationship Id="rId36" Type="http://schemas.openxmlformats.org/officeDocument/2006/relationships/hyperlink" Target="https://www.frontiersin.org/journals/pharmacology/articles/10.3389/fphar.2021.643972/full" TargetMode="External"/><Relationship Id="rId49" Type="http://schemas.openxmlformats.org/officeDocument/2006/relationships/hyperlink" Target="https://www.frontiersin.org/journals/pharmacology/articles/10.3389/fphar.2021.643972/full" TargetMode="External"/><Relationship Id="rId57" Type="http://schemas.openxmlformats.org/officeDocument/2006/relationships/hyperlink" Target="https://www.frontiersin.org/journals/pharmacology/articles/10.3389/fphar.2021.643972/full" TargetMode="External"/><Relationship Id="rId10" Type="http://schemas.openxmlformats.org/officeDocument/2006/relationships/hyperlink" Target="https://www.frontiersin.org/journals/pharmacology/articles/10.3389/fphar.2021.643972/full" TargetMode="External"/><Relationship Id="rId31" Type="http://schemas.openxmlformats.org/officeDocument/2006/relationships/hyperlink" Target="https://www.frontiersin.org/journals/pharmacology/articles/10.3389/fphar.2021.643972/full" TargetMode="External"/><Relationship Id="rId44" Type="http://schemas.openxmlformats.org/officeDocument/2006/relationships/hyperlink" Target="https://www.frontiersin.org/journals/pharmacology/articles/10.3389/fphar.2021.643972/full" TargetMode="External"/><Relationship Id="rId52" Type="http://schemas.openxmlformats.org/officeDocument/2006/relationships/hyperlink" Target="https://www.frontiersin.org/journals/pharmacology/articles/10.3389/fphar.2021.643972/full" TargetMode="External"/><Relationship Id="rId60" Type="http://schemas.openxmlformats.org/officeDocument/2006/relationships/hyperlink" Target="https://www.frontiersin.org/journals/pharmacology/articles/10.3389/fphar.2021.643972/full" TargetMode="External"/><Relationship Id="rId65" Type="http://schemas.openxmlformats.org/officeDocument/2006/relationships/hyperlink" Target="https://www.frontiersin.org/journals/pharmacology/articles/10.3389/fphar.2021.643972/full" TargetMode="External"/><Relationship Id="rId73" Type="http://schemas.openxmlformats.org/officeDocument/2006/relationships/hyperlink" Target="https://www.frontiersin.org/journals/pharmacology/articles/10.3389/fphar.2021.643972/full"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rontiersin.org/journals/pharmacology/articles/10.3389/fphar.2021.643972/full" TargetMode="External"/><Relationship Id="rId13" Type="http://schemas.openxmlformats.org/officeDocument/2006/relationships/hyperlink" Target="https://www.frontiersin.org/journals/pharmacology/articles/10.3389/fphar.2021.643972/full" TargetMode="External"/><Relationship Id="rId18" Type="http://schemas.openxmlformats.org/officeDocument/2006/relationships/hyperlink" Target="https://www.frontiersin.org/journals/pharmacology/articles/10.3389/fphar.2021.643972/full" TargetMode="External"/><Relationship Id="rId39" Type="http://schemas.openxmlformats.org/officeDocument/2006/relationships/hyperlink" Target="https://www.frontiersin.org/journals/pharmacology/articles/10.3389/fphar.2021.643972/full" TargetMode="External"/><Relationship Id="rId34" Type="http://schemas.openxmlformats.org/officeDocument/2006/relationships/hyperlink" Target="https://www.frontiersin.org/journals/pharmacology/articles/10.3389/fphar.2021.643972/full" TargetMode="External"/><Relationship Id="rId50" Type="http://schemas.openxmlformats.org/officeDocument/2006/relationships/hyperlink" Target="https://www.frontiersin.org/journals/pharmacology/articles/10.3389/fphar.2021.643972/full" TargetMode="External"/><Relationship Id="rId55" Type="http://schemas.openxmlformats.org/officeDocument/2006/relationships/hyperlink" Target="https://www.frontiersin.org/journals/pharmacology/articles/10.3389/fphar.2021.643972/full" TargetMode="External"/><Relationship Id="rId76" Type="http://schemas.openxmlformats.org/officeDocument/2006/relationships/hyperlink" Target="https://10.18697/ajfand.9.1095" TargetMode="External"/><Relationship Id="rId7" Type="http://schemas.openxmlformats.org/officeDocument/2006/relationships/endnotes" Target="endnotes.xml"/><Relationship Id="rId71" Type="http://schemas.openxmlformats.org/officeDocument/2006/relationships/hyperlink" Target="https://www.frontiersin.org/journals/pharmacology/articles/10.3389/fphar.2021.643972/full" TargetMode="External"/><Relationship Id="rId2" Type="http://schemas.openxmlformats.org/officeDocument/2006/relationships/numbering" Target="numbering.xml"/><Relationship Id="rId29" Type="http://schemas.openxmlformats.org/officeDocument/2006/relationships/hyperlink" Target="https://www.frontiersin.org/journals/pharmacology/articles/10.3389/fphar.2021.64397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DD0A7-9D35-4A83-AD43-1DE4BEB4806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13016</Words>
  <Characters>83306</Characters>
  <Application>Microsoft Office Word</Application>
  <DocSecurity>0</DocSecurity>
  <Lines>694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adekunle micheal</cp:lastModifiedBy>
  <cp:revision>2</cp:revision>
  <dcterms:created xsi:type="dcterms:W3CDTF">2025-07-18T06:58:00Z</dcterms:created>
  <dcterms:modified xsi:type="dcterms:W3CDTF">2025-07-18T06:58:00Z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421f04d5-d4ac-43b9-ab01-ea84f3b3479c</vt:lpwstr>
  </property>
</Properties>
</file>