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74AA432A" w:rsidR="00F95749" w:rsidRPr="0015257B" w:rsidRDefault="00707A46" w:rsidP="00F95749">
      <w:pPr>
        <w:ind w:right="4"/>
        <w:jc w:val="center"/>
        <w:rPr>
          <w:rFonts w:ascii="Times New Roman" w:hAnsi="Times New Roman"/>
          <w:b/>
          <w:bCs/>
          <w:sz w:val="28"/>
          <w:szCs w:val="28"/>
        </w:rPr>
      </w:pPr>
      <w:r>
        <w:rPr>
          <w:rFonts w:ascii="Times New Roman" w:hAnsi="Times New Roman"/>
          <w:b/>
          <w:bCs/>
          <w:sz w:val="28"/>
          <w:szCs w:val="28"/>
        </w:rPr>
        <w:t>OMOTAYO RUTH IFEOLUWA</w:t>
      </w:r>
    </w:p>
    <w:p w14:paraId="57EDAD1B" w14:textId="175FE684" w:rsidR="009627A0" w:rsidRPr="0015257B" w:rsidRDefault="00707A46" w:rsidP="00F95749">
      <w:pPr>
        <w:ind w:right="4"/>
        <w:jc w:val="center"/>
        <w:rPr>
          <w:rFonts w:ascii="Times New Roman" w:hAnsi="Times New Roman"/>
          <w:b/>
          <w:bCs/>
          <w:sz w:val="28"/>
          <w:szCs w:val="28"/>
        </w:rPr>
      </w:pPr>
      <w:r>
        <w:rPr>
          <w:rFonts w:ascii="Times New Roman" w:hAnsi="Times New Roman"/>
          <w:b/>
          <w:bCs/>
          <w:sz w:val="28"/>
          <w:szCs w:val="28"/>
        </w:rPr>
        <w:t>HND/23/SLT/FT/0065</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6ECA0CFD" w14:textId="24D4A5EB" w:rsidR="004D08A5" w:rsidRDefault="004D08A5">
      <w:pPr>
        <w:spacing w:after="0" w:line="240" w:lineRule="auto"/>
        <w:rPr>
          <w:bCs/>
          <w:sz w:val="28"/>
          <w:szCs w:val="28"/>
        </w:rPr>
      </w:pPr>
      <w:r>
        <w:rPr>
          <w:bCs/>
          <w:sz w:val="28"/>
          <w:szCs w:val="28"/>
        </w:rPr>
        <w:br w:type="page"/>
      </w:r>
      <w:r>
        <w:rPr>
          <w:bCs/>
          <w:noProof/>
          <w:sz w:val="28"/>
          <w:szCs w:val="28"/>
          <w:lang w:eastAsia="en-US"/>
        </w:rPr>
        <w:lastRenderedPageBreak/>
        <w:drawing>
          <wp:inline distT="0" distB="0" distL="0" distR="0" wp14:anchorId="0CEDF7F3" wp14:editId="1F388AE1">
            <wp:extent cx="522351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rti ruth .jpg"/>
                    <pic:cNvPicPr/>
                  </pic:nvPicPr>
                  <pic:blipFill>
                    <a:blip r:embed="rId8">
                      <a:extLst>
                        <a:ext uri="{28A0092B-C50C-407E-A947-70E740481C1C}">
                          <a14:useLocalDpi xmlns:a14="http://schemas.microsoft.com/office/drawing/2010/main" val="0"/>
                        </a:ext>
                      </a:extLst>
                    </a:blip>
                    <a:stretch>
                      <a:fillRect/>
                    </a:stretch>
                  </pic:blipFill>
                  <pic:spPr>
                    <a:xfrm>
                      <a:off x="0" y="0"/>
                      <a:ext cx="5223510" cy="7315200"/>
                    </a:xfrm>
                    <a:prstGeom prst="rect">
                      <a:avLst/>
                    </a:prstGeom>
                  </pic:spPr>
                </pic:pic>
              </a:graphicData>
            </a:graphic>
          </wp:inline>
        </w:drawing>
      </w:r>
    </w:p>
    <w:p w14:paraId="1294AEB3" w14:textId="02B181B7" w:rsidR="00707A46" w:rsidRPr="00707A46" w:rsidRDefault="00707A46" w:rsidP="00707A46">
      <w:pPr>
        <w:spacing w:after="0" w:line="240" w:lineRule="auto"/>
        <w:jc w:val="center"/>
        <w:rPr>
          <w:bCs/>
          <w:sz w:val="28"/>
          <w:szCs w:val="28"/>
        </w:rPr>
      </w:pPr>
      <w:r w:rsidRPr="00707A46">
        <w:rPr>
          <w:bCs/>
          <w:sz w:val="28"/>
          <w:szCs w:val="28"/>
        </w:rPr>
        <w:lastRenderedPageBreak/>
        <w:t>Dedication</w:t>
      </w:r>
    </w:p>
    <w:p w14:paraId="14CE9C8E" w14:textId="77777777" w:rsidR="00707A46" w:rsidRDefault="00707A46" w:rsidP="00707A46">
      <w:pPr>
        <w:spacing w:after="0" w:line="240" w:lineRule="auto"/>
        <w:jc w:val="both"/>
        <w:rPr>
          <w:bCs/>
          <w:sz w:val="28"/>
          <w:szCs w:val="28"/>
        </w:rPr>
      </w:pPr>
      <w:r w:rsidRPr="00707A46">
        <w:rPr>
          <w:bCs/>
          <w:sz w:val="28"/>
          <w:szCs w:val="28"/>
        </w:rPr>
        <w:t>To my parents whose love and support mean the world to me, without them this journey would have been fade away and me believing in myself that I can do it and God did also and to everyone that takes impact in my academy journey I say a very big thanks to you all</w:t>
      </w:r>
    </w:p>
    <w:p w14:paraId="47EDC160" w14:textId="77777777" w:rsidR="00707A46" w:rsidRDefault="00707A46">
      <w:pPr>
        <w:spacing w:after="0" w:line="240" w:lineRule="auto"/>
        <w:rPr>
          <w:bCs/>
          <w:sz w:val="28"/>
          <w:szCs w:val="28"/>
        </w:rPr>
      </w:pPr>
      <w:r>
        <w:rPr>
          <w:bCs/>
          <w:sz w:val="28"/>
          <w:szCs w:val="28"/>
        </w:rPr>
        <w:br w:type="page"/>
      </w:r>
    </w:p>
    <w:p w14:paraId="29AFB318" w14:textId="77777777" w:rsidR="00295B1B" w:rsidRDefault="00295B1B" w:rsidP="00295B1B">
      <w:pPr>
        <w:spacing w:line="480" w:lineRule="auto"/>
        <w:ind w:firstLine="720"/>
        <w:jc w:val="center"/>
        <w:rPr>
          <w:rFonts w:ascii="Times New Roman" w:hAnsi="Times New Roman"/>
          <w:sz w:val="24"/>
          <w:szCs w:val="24"/>
        </w:rPr>
      </w:pPr>
      <w:r>
        <w:rPr>
          <w:rFonts w:ascii="Times New Roman" w:hAnsi="Times New Roman"/>
          <w:b/>
          <w:sz w:val="24"/>
          <w:szCs w:val="24"/>
        </w:rPr>
        <w:lastRenderedPageBreak/>
        <w:t>ACKNOWLEDGEMENT</w:t>
      </w:r>
      <w:r>
        <w:rPr>
          <w:rFonts w:ascii="Times New Roman" w:hAnsi="Times New Roman"/>
          <w:sz w:val="24"/>
          <w:szCs w:val="24"/>
        </w:rPr>
        <w:t xml:space="preserve"> </w:t>
      </w:r>
    </w:p>
    <w:p w14:paraId="54766F37" w14:textId="77777777" w:rsidR="00295B1B" w:rsidRDefault="00295B1B" w:rsidP="00295B1B">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inspiration to complete this project came from different sources, the most primary of them all is God Almighty the creator and originator, his protection and guidance over me before, during and after this project.</w:t>
      </w:r>
    </w:p>
    <w:p w14:paraId="5E958677" w14:textId="77777777" w:rsidR="00295B1B" w:rsidRDefault="00295B1B" w:rsidP="00295B1B">
      <w:pPr>
        <w:spacing w:line="360" w:lineRule="auto"/>
        <w:jc w:val="both"/>
        <w:rPr>
          <w:rFonts w:ascii="Times New Roman" w:hAnsi="Times New Roman"/>
          <w:sz w:val="24"/>
          <w:szCs w:val="24"/>
        </w:rPr>
      </w:pPr>
    </w:p>
    <w:p w14:paraId="292F176A" w14:textId="36B7FCF5" w:rsidR="00295B1B" w:rsidRDefault="00295B1B" w:rsidP="00295B1B">
      <w:pPr>
        <w:spacing w:line="360" w:lineRule="auto"/>
        <w:ind w:firstLine="720"/>
        <w:jc w:val="both"/>
        <w:rPr>
          <w:rFonts w:ascii="Times New Roman" w:hAnsi="Times New Roman"/>
          <w:sz w:val="24"/>
          <w:szCs w:val="24"/>
        </w:rPr>
      </w:pPr>
      <w:r w:rsidRPr="00295B1B">
        <w:rPr>
          <w:rFonts w:ascii="Times New Roman" w:hAnsi="Times New Roman"/>
          <w:sz w:val="24"/>
          <w:szCs w:val="24"/>
        </w:rPr>
        <w:t xml:space="preserve">"I would like to thank my supervisor, </w:t>
      </w:r>
      <w:r w:rsidRPr="00295B1B">
        <w:rPr>
          <w:rFonts w:ascii="Times New Roman" w:hAnsi="Times New Roman"/>
          <w:b/>
          <w:sz w:val="24"/>
          <w:szCs w:val="24"/>
        </w:rPr>
        <w:t>(MRS OTUYO),</w:t>
      </w:r>
      <w:r w:rsidRPr="00295B1B">
        <w:rPr>
          <w:rFonts w:ascii="Times New Roman" w:hAnsi="Times New Roman"/>
          <w:sz w:val="24"/>
          <w:szCs w:val="24"/>
        </w:rPr>
        <w:t xml:space="preserve"> for her guidance and </w:t>
      </w:r>
      <w:proofErr w:type="spellStart"/>
      <w:r w:rsidRPr="00295B1B">
        <w:rPr>
          <w:rFonts w:ascii="Times New Roman" w:hAnsi="Times New Roman"/>
          <w:sz w:val="24"/>
          <w:szCs w:val="24"/>
        </w:rPr>
        <w:t>support.i</w:t>
      </w:r>
      <w:proofErr w:type="spellEnd"/>
      <w:r w:rsidRPr="00295B1B">
        <w:rPr>
          <w:rFonts w:ascii="Times New Roman" w:hAnsi="Times New Roman"/>
          <w:sz w:val="24"/>
          <w:szCs w:val="24"/>
        </w:rPr>
        <w:t xml:space="preserve"> also appreciate the contributions of my colleagues and peers and the resources provided by the institution</w:t>
      </w:r>
    </w:p>
    <w:p w14:paraId="0EA1FC87" w14:textId="77777777" w:rsidR="00295B1B" w:rsidRDefault="00295B1B" w:rsidP="00295B1B">
      <w:pPr>
        <w:spacing w:line="360" w:lineRule="auto"/>
        <w:ind w:firstLine="720"/>
        <w:jc w:val="both"/>
        <w:rPr>
          <w:rFonts w:ascii="Times New Roman" w:hAnsi="Times New Roman"/>
          <w:sz w:val="24"/>
          <w:szCs w:val="24"/>
        </w:rPr>
      </w:pPr>
      <w:r>
        <w:rPr>
          <w:rFonts w:ascii="Times New Roman" w:hAnsi="Times New Roman"/>
          <w:sz w:val="24"/>
          <w:szCs w:val="24"/>
        </w:rPr>
        <w:t xml:space="preserve">My sincere gratitude to my parent, no amount of expression can describe their contribution toward the success of my project </w:t>
      </w:r>
    </w:p>
    <w:p w14:paraId="7761714D" w14:textId="77777777" w:rsidR="00295B1B" w:rsidRDefault="00295B1B" w:rsidP="00295B1B">
      <w:pPr>
        <w:spacing w:line="360" w:lineRule="auto"/>
        <w:ind w:firstLine="720"/>
        <w:jc w:val="both"/>
        <w:rPr>
          <w:rFonts w:ascii="Times New Roman" w:hAnsi="Times New Roman"/>
          <w:sz w:val="24"/>
          <w:szCs w:val="24"/>
        </w:rPr>
      </w:pPr>
    </w:p>
    <w:p w14:paraId="351937B7" w14:textId="5558BA3E" w:rsidR="00707A46" w:rsidRDefault="00707A46" w:rsidP="00707A46">
      <w:pPr>
        <w:spacing w:after="0" w:line="240" w:lineRule="auto"/>
        <w:jc w:val="both"/>
        <w:rPr>
          <w:b/>
          <w:bCs/>
          <w:sz w:val="28"/>
          <w:szCs w:val="28"/>
        </w:rPr>
      </w:pPr>
      <w:r>
        <w:rPr>
          <w:b/>
          <w:bCs/>
          <w:sz w:val="28"/>
          <w:szCs w:val="28"/>
        </w:rPr>
        <w:br w:type="page"/>
      </w:r>
      <w:bookmarkStart w:id="0" w:name="_GoBack"/>
      <w:bookmarkEnd w:id="0"/>
    </w:p>
    <w:p w14:paraId="4A4F1AEB" w14:textId="77777777" w:rsidR="0005701F" w:rsidRDefault="0005701F" w:rsidP="0005701F">
      <w:pPr>
        <w:spacing w:line="360" w:lineRule="auto"/>
        <w:ind w:right="27"/>
        <w:jc w:val="both"/>
        <w:rPr>
          <w:b/>
          <w:bCs/>
          <w:sz w:val="28"/>
          <w:szCs w:val="28"/>
        </w:rPr>
      </w:pPr>
    </w:p>
    <w:p w14:paraId="36C9CC92" w14:textId="27C41380" w:rsidR="004810EF" w:rsidRDefault="004810EF">
      <w:pPr>
        <w:spacing w:after="0" w:line="240" w:lineRule="auto"/>
        <w:rPr>
          <w:rFonts w:ascii="Times New Roman" w:hAnsi="Times New Roman"/>
          <w:b/>
          <w:color w:val="000000" w:themeColor="text1"/>
          <w:sz w:val="26"/>
          <w:szCs w:val="26"/>
        </w:rPr>
      </w:pP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r>
      <w:proofErr w:type="spellStart"/>
      <w:r>
        <w:rPr>
          <w:rFonts w:ascii="Times New Roman" w:hAnsi="Times New Roman"/>
          <w:color w:val="000000" w:themeColor="text1"/>
          <w:sz w:val="26"/>
          <w:szCs w:val="26"/>
        </w:rPr>
        <w:t>i</w:t>
      </w:r>
      <w:proofErr w:type="spellEnd"/>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proofErr w:type="gramStart"/>
      <w:r w:rsidR="00EA0878">
        <w:rPr>
          <w:rFonts w:ascii="Times New Roman" w:hAnsi="Times New Roman"/>
          <w:color w:val="000000" w:themeColor="text1"/>
          <w:sz w:val="26"/>
          <w:szCs w:val="26"/>
        </w:rPr>
        <w:t>iv</w:t>
      </w:r>
      <w:proofErr w:type="gramEnd"/>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29024F90"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6F86CCB7" w14:textId="3D8B6DDB"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w:t>
      </w:r>
      <w:proofErr w:type="spellStart"/>
      <w:r w:rsidRPr="005F65CA">
        <w:rPr>
          <w:rFonts w:asciiTheme="majorBidi" w:hAnsiTheme="majorBidi" w:cstheme="majorBidi"/>
          <w:sz w:val="26"/>
          <w:szCs w:val="26"/>
        </w:rPr>
        <w:t>Akuo</w:t>
      </w:r>
      <w:proofErr w:type="spellEnd"/>
      <w:r w:rsidRPr="005F65CA">
        <w:rPr>
          <w:rFonts w:asciiTheme="majorBidi" w:hAnsiTheme="majorBidi" w:cstheme="majorBidi"/>
          <w:sz w:val="26"/>
          <w:szCs w:val="26"/>
        </w:rPr>
        <w:t xml:space="preserve">)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proofErr w:type="spellStart"/>
      <w:r w:rsidRPr="005F65CA">
        <w:rPr>
          <w:rFonts w:asciiTheme="majorBidi" w:hAnsiTheme="majorBidi" w:cstheme="majorBidi"/>
          <w:i/>
          <w:iCs/>
          <w:sz w:val="26"/>
          <w:szCs w:val="26"/>
        </w:rPr>
        <w:t>Enterobacter</w:t>
      </w:r>
      <w:proofErr w:type="spellEnd"/>
      <w:r w:rsidRPr="005F65CA">
        <w:rPr>
          <w:rFonts w:asciiTheme="majorBidi" w:hAnsiTheme="majorBidi" w:cstheme="majorBidi"/>
          <w:i/>
          <w:iCs/>
          <w:sz w:val="26"/>
          <w:szCs w:val="26"/>
        </w:rPr>
        <w:t xml:space="preserve">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Kwara State, North Central is a typical example. The </w:t>
      </w:r>
      <w:r w:rsidRPr="005F65CA">
        <w:rPr>
          <w:rFonts w:ascii="Times New Roman" w:hAnsi="Times New Roman" w:cs="Times New Roman"/>
          <w:color w:val="000000" w:themeColor="text1"/>
          <w:sz w:val="26"/>
          <w:szCs w:val="26"/>
        </w:rPr>
        <w:lastRenderedPageBreak/>
        <w:t xml:space="preserve">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but we’re going to discuss about Borehole (</w:t>
      </w:r>
      <w:proofErr w:type="spellStart"/>
      <w:r w:rsidR="00DE50D3" w:rsidRPr="005F65CA">
        <w:rPr>
          <w:rFonts w:ascii="Times New Roman" w:hAnsi="Times New Roman" w:cs="Times New Roman"/>
          <w:color w:val="000000" w:themeColor="text1"/>
          <w:sz w:val="26"/>
          <w:szCs w:val="26"/>
        </w:rPr>
        <w:t>Abdulsalam</w:t>
      </w:r>
      <w:proofErr w:type="spellEnd"/>
      <w:r w:rsidR="00DE50D3" w:rsidRPr="005F65CA">
        <w:rPr>
          <w:rFonts w:ascii="Times New Roman" w:hAnsi="Times New Roman" w:cs="Times New Roman"/>
          <w:color w:val="000000" w:themeColor="text1"/>
          <w:sz w:val="26"/>
          <w:szCs w:val="26"/>
        </w:rPr>
        <w:t xml:space="preserve">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this poses </w:t>
      </w:r>
      <w:r w:rsidR="00924494" w:rsidRPr="005F65CA">
        <w:rPr>
          <w:rFonts w:ascii="Times New Roman" w:hAnsi="Times New Roman" w:cs="Times New Roman"/>
          <w:sz w:val="26"/>
          <w:szCs w:val="26"/>
        </w:rPr>
        <w:lastRenderedPageBreak/>
        <w:t xml:space="preserve">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chemical and biological materials </w:t>
      </w:r>
      <w:r w:rsidRPr="005F65CA">
        <w:rPr>
          <w:rFonts w:ascii="Times New Roman" w:hAnsi="Times New Roman"/>
          <w:sz w:val="26"/>
          <w:szCs w:val="26"/>
        </w:rPr>
        <w:lastRenderedPageBreak/>
        <w:t>in the water distribution system and water packing company piping and storage tanks</w:t>
      </w:r>
      <w:r w:rsidR="00F43822" w:rsidRPr="005F65CA">
        <w:rPr>
          <w:rFonts w:ascii="Times New Roman" w:hAnsi="Times New Roman"/>
          <w:sz w:val="26"/>
          <w:szCs w:val="26"/>
        </w:rPr>
        <w:t xml:space="preserve"> (</w:t>
      </w:r>
      <w:proofErr w:type="spellStart"/>
      <w:r w:rsidR="00F43822" w:rsidRPr="005F65CA">
        <w:rPr>
          <w:rFonts w:ascii="Times New Roman" w:hAnsi="Times New Roman"/>
          <w:bCs/>
          <w:color w:val="000000" w:themeColor="text1"/>
          <w:sz w:val="26"/>
          <w:szCs w:val="26"/>
        </w:rPr>
        <w:t>Idowu</w:t>
      </w:r>
      <w:proofErr w:type="spellEnd"/>
      <w:r w:rsidR="00F43822" w:rsidRPr="005F65CA">
        <w:rPr>
          <w:rFonts w:ascii="Times New Roman" w:hAnsi="Times New Roman"/>
          <w:bCs/>
          <w:color w:val="000000" w:themeColor="text1"/>
          <w:sz w:val="26"/>
          <w:szCs w:val="26"/>
        </w:rPr>
        <w:t xml:space="preserve">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w:t>
      </w:r>
      <w:proofErr w:type="spellStart"/>
      <w:r w:rsidR="00C9784A" w:rsidRPr="005F65CA">
        <w:rPr>
          <w:rFonts w:ascii="Times New Roman" w:hAnsi="Times New Roman"/>
          <w:color w:val="000000" w:themeColor="text1"/>
          <w:sz w:val="26"/>
          <w:szCs w:val="26"/>
        </w:rPr>
        <w:t>helminth</w:t>
      </w:r>
      <w:proofErr w:type="spellEnd"/>
      <w:r w:rsidR="00C9784A" w:rsidRPr="005F65CA">
        <w:rPr>
          <w:rFonts w:ascii="Times New Roman" w:hAnsi="Times New Roman"/>
          <w:color w:val="000000" w:themeColor="text1"/>
          <w:sz w:val="26"/>
          <w:szCs w:val="26"/>
        </w:rPr>
        <w:t xml:space="preserve">, </w:t>
      </w:r>
      <w:proofErr w:type="spellStart"/>
      <w:r w:rsidR="00C9784A" w:rsidRPr="005F65CA">
        <w:rPr>
          <w:rFonts w:ascii="Times New Roman" w:hAnsi="Times New Roman"/>
          <w:i/>
          <w:color w:val="000000" w:themeColor="text1"/>
          <w:sz w:val="26"/>
          <w:szCs w:val="26"/>
        </w:rPr>
        <w:t>schistosomiasis</w:t>
      </w:r>
      <w:proofErr w:type="spellEnd"/>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Kwara State, especially in Ilorin, the availability of potable water is a significant concern. Many residents rely on borehole water due to the unreliability of public water supply systems. Boreholes </w:t>
      </w:r>
      <w:r w:rsidR="005E1D28" w:rsidRPr="00F90A83">
        <w:rPr>
          <w:rFonts w:asciiTheme="majorBidi" w:hAnsiTheme="majorBidi" w:cstheme="majorBidi"/>
          <w:sz w:val="26"/>
          <w:szCs w:val="26"/>
        </w:rPr>
        <w:lastRenderedPageBreak/>
        <w:t>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Akuo</w:t>
      </w:r>
      <w:proofErr w:type="spellEnd"/>
      <w:r w:rsidR="005E1D28">
        <w:rPr>
          <w:rFonts w:ascii="Times New Roman" w:hAnsi="Times New Roman"/>
          <w:color w:val="000000" w:themeColor="text1"/>
          <w:sz w:val="26"/>
          <w:szCs w:val="26"/>
        </w:rPr>
        <w:t xml:space="preserve">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r w:rsidR="005E1D28">
        <w:rPr>
          <w:rFonts w:ascii="Times New Roman" w:hAnsi="Times New Roman"/>
          <w:color w:val="000000" w:themeColor="text1"/>
          <w:sz w:val="26"/>
          <w:szCs w:val="26"/>
        </w:rPr>
        <w:t>Kwara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w:t>
      </w:r>
      <w:proofErr w:type="spellStart"/>
      <w:r w:rsidRPr="005F65CA">
        <w:rPr>
          <w:rFonts w:ascii="Times New Roman" w:hAnsi="Times New Roman"/>
          <w:sz w:val="26"/>
          <w:szCs w:val="26"/>
        </w:rPr>
        <w:t>i</w:t>
      </w:r>
      <w:proofErr w:type="spellEnd"/>
      <w:r w:rsidRPr="005F65CA">
        <w:rPr>
          <w:rFonts w:ascii="Times New Roman" w:hAnsi="Times New Roman"/>
          <w:sz w:val="26"/>
          <w:szCs w:val="26"/>
        </w:rPr>
        <w:t xml:space="preserve">).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(Potential of Hydrogen): pH is a measure of the acidity or alkalinity of water, expressed on a scale of 0 to 14. A pH value of 7 is neutral, values below 7 are acidic, and those above 7 are alkaline.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influences the solubility and biological availability of nutrients and heavy metals in water. Extreme pH values can corrode pipes and affect aquatic life. WHO recommends a pH range of 6.5–8.5 for drinking </w:t>
      </w:r>
      <w:proofErr w:type="gramStart"/>
      <w:r w:rsidRPr="005F65CA">
        <w:rPr>
          <w:rFonts w:ascii="Times New Roman" w:hAnsi="Times New Roman"/>
          <w:sz w:val="26"/>
          <w:szCs w:val="26"/>
        </w:rPr>
        <w:t>water.</w:t>
      </w:r>
      <w:proofErr w:type="gramEnd"/>
      <w:r w:rsidRPr="005F65CA">
        <w:rPr>
          <w:rFonts w:ascii="Times New Roman" w:hAnsi="Times New Roman"/>
          <w:sz w:val="26"/>
          <w:szCs w:val="26"/>
        </w:rPr>
        <w:t xml:space="preserve">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ecosystems, as many organisms have narrow </w:t>
      </w:r>
      <w:r w:rsidRPr="005F65CA">
        <w:rPr>
          <w:rFonts w:ascii="Times New Roman" w:hAnsi="Times New Roman"/>
          <w:sz w:val="26"/>
          <w:szCs w:val="26"/>
        </w:rPr>
        <w:lastRenderedPageBreak/>
        <w:t>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w:t>
      </w:r>
      <w:proofErr w:type="gramStart"/>
      <w:r w:rsidRPr="005F65CA">
        <w:rPr>
          <w:rFonts w:ascii="Times New Roman" w:hAnsi="Times New Roman"/>
          <w:sz w:val="26"/>
          <w:szCs w:val="26"/>
        </w:rPr>
        <w:t>iv</w:t>
      </w:r>
      <w:proofErr w:type="gramEnd"/>
      <w:r w:rsidRPr="005F65CA">
        <w:rPr>
          <w:rFonts w:ascii="Times New Roman" w:hAnsi="Times New Roman"/>
          <w:sz w:val="26"/>
          <w:szCs w:val="26"/>
        </w:rPr>
        <w:t>).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w:t>
      </w:r>
      <w:proofErr w:type="gramStart"/>
      <w:r w:rsidRPr="005F65CA">
        <w:rPr>
          <w:rFonts w:ascii="Times New Roman" w:hAnsi="Times New Roman"/>
          <w:sz w:val="26"/>
          <w:szCs w:val="26"/>
        </w:rPr>
        <w:t>vi</w:t>
      </w:r>
      <w:proofErr w:type="gramEnd"/>
      <w:r w:rsidRPr="005F65CA">
        <w:rPr>
          <w:rFonts w:ascii="Times New Roman" w:hAnsi="Times New Roman"/>
          <w:sz w:val="26"/>
          <w:szCs w:val="26"/>
        </w:rPr>
        <w:t xml:space="preserve">). Dissolved Oxygen (DO): Dissolved Oxygen is the amount of oxygen dissolved in water, crucial for aquatic life and </w:t>
      </w:r>
      <w:r w:rsidRPr="005F65CA">
        <w:rPr>
          <w:rFonts w:ascii="Times New Roman" w:hAnsi="Times New Roman"/>
          <w:sz w:val="26"/>
          <w:szCs w:val="26"/>
        </w:rPr>
        <w:lastRenderedPageBreak/>
        <w:t xml:space="preserve">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for drinking water (viii)</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Water is a vital resource for almost every living thing on earth. Most living things, including humans, need water to survive. Once the water is contaminated, it has 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w:t>
      </w:r>
      <w:proofErr w:type="spellStart"/>
      <w:r w:rsidRPr="005F65CA">
        <w:rPr>
          <w:rFonts w:ascii="Times New Roman" w:hAnsi="Times New Roman"/>
          <w:sz w:val="26"/>
          <w:szCs w:val="26"/>
        </w:rPr>
        <w:t>microplastics</w:t>
      </w:r>
      <w:proofErr w:type="spellEnd"/>
      <w:r w:rsidRPr="005F65CA">
        <w:rPr>
          <w:rFonts w:ascii="Times New Roman" w:hAnsi="Times New Roman"/>
          <w:sz w:val="26"/>
          <w:szCs w:val="26"/>
        </w:rPr>
        <w:t xml:space="preserve">, and heavy metals have been produced in large quantities as a result of the rapid development of industry and </w:t>
      </w:r>
      <w:r w:rsidRPr="005F65CA">
        <w:rPr>
          <w:rFonts w:ascii="Times New Roman" w:hAnsi="Times New Roman"/>
          <w:sz w:val="26"/>
          <w:szCs w:val="26"/>
        </w:rPr>
        <w:lastRenderedPageBreak/>
        <w:t xml:space="preserve">agricultural activities. Biological contaminants are usually referred to as pathogenic microorganisms, which include pathogenic bacteria, viruses, parasites, and </w:t>
      </w:r>
      <w:proofErr w:type="spellStart"/>
      <w:r w:rsidRPr="005F65CA">
        <w:rPr>
          <w:rFonts w:ascii="Times New Roman" w:hAnsi="Times New Roman"/>
          <w:sz w:val="26"/>
          <w:szCs w:val="26"/>
        </w:rPr>
        <w:t>protistans</w:t>
      </w:r>
      <w:proofErr w:type="spellEnd"/>
      <w:r w:rsidRPr="005F65CA">
        <w:rPr>
          <w:rFonts w:ascii="Times New Roman" w:hAnsi="Times New Roman"/>
          <w:sz w:val="26"/>
          <w:szCs w:val="26"/>
        </w:rPr>
        <w:t xml:space="preserve">.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went through several major processes, which </w:t>
      </w:r>
      <w:r w:rsidRPr="005F65CA">
        <w:rPr>
          <w:rFonts w:ascii="Times New Roman" w:hAnsi="Times New Roman"/>
          <w:sz w:val="26"/>
          <w:szCs w:val="26"/>
        </w:rPr>
        <w:lastRenderedPageBreak/>
        <w:t xml:space="preserve">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Escherichia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r w:rsidRPr="00402706">
        <w:rPr>
          <w:rFonts w:ascii="Times New Roman" w:hAnsi="Times New Roman"/>
          <w:i/>
          <w:sz w:val="26"/>
          <w:szCs w:val="26"/>
        </w:rPr>
        <w:t xml:space="preserve">Escherichia coli, Escherichia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w:t>
      </w:r>
      <w:r w:rsidRPr="005F65CA">
        <w:rPr>
          <w:rFonts w:ascii="Times New Roman" w:hAnsi="Times New Roman"/>
          <w:sz w:val="26"/>
          <w:szCs w:val="26"/>
        </w:rPr>
        <w:lastRenderedPageBreak/>
        <w:t xml:space="preserve">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proofErr w:type="spellStart"/>
      <w:r w:rsidRPr="00402706">
        <w:rPr>
          <w:rFonts w:ascii="Times New Roman" w:hAnsi="Times New Roman"/>
          <w:i/>
          <w:sz w:val="26"/>
          <w:szCs w:val="26"/>
        </w:rPr>
        <w:t>enterotoxigenic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(EIEC, also known as O124). ETEC could be found in cattle feces and human feces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w:t>
      </w:r>
      <w:r w:rsidRPr="005F65CA">
        <w:rPr>
          <w:rFonts w:ascii="Times New Roman" w:hAnsi="Times New Roman"/>
          <w:sz w:val="26"/>
          <w:szCs w:val="26"/>
        </w:rPr>
        <w:lastRenderedPageBreak/>
        <w:t xml:space="preserve">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IIIa</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IIIb</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w:t>
      </w:r>
      <w:proofErr w:type="spellStart"/>
      <w:r w:rsidR="00E14FB7" w:rsidRPr="00402706">
        <w:rPr>
          <w:rFonts w:ascii="Times New Roman" w:hAnsi="Times New Roman"/>
          <w:i/>
          <w:sz w:val="26"/>
          <w:szCs w:val="26"/>
        </w:rPr>
        <w:t>indica</w:t>
      </w:r>
      <w:proofErr w:type="spellEnd"/>
      <w:r w:rsidR="00E14FB7" w:rsidRPr="00402706">
        <w:rPr>
          <w:rFonts w:ascii="Times New Roman" w:hAnsi="Times New Roman"/>
          <w:i/>
          <w:sz w:val="26"/>
          <w:szCs w:val="26"/>
        </w:rPr>
        <w:t xml:space="preserve">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w:t>
      </w:r>
      <w:r w:rsidR="00E14FB7" w:rsidRPr="005F65CA">
        <w:rPr>
          <w:rFonts w:ascii="Times New Roman" w:hAnsi="Times New Roman"/>
          <w:sz w:val="26"/>
          <w:szCs w:val="26"/>
        </w:rPr>
        <w:lastRenderedPageBreak/>
        <w:t>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t>
      </w:r>
      <w:proofErr w:type="spellStart"/>
      <w:r w:rsidR="00E14FB7" w:rsidRPr="005F65CA">
        <w:rPr>
          <w:rFonts w:ascii="Times New Roman" w:hAnsi="Times New Roman"/>
          <w:sz w:val="26"/>
          <w:szCs w:val="26"/>
        </w:rPr>
        <w:t>Wain</w:t>
      </w:r>
      <w:proofErr w:type="spellEnd"/>
      <w:r w:rsidR="00E14FB7" w:rsidRPr="005F65CA">
        <w:rPr>
          <w:rFonts w:ascii="Times New Roman" w:hAnsi="Times New Roman"/>
          <w:sz w:val="26"/>
          <w:szCs w:val="26"/>
        </w:rPr>
        <w:t>, 2017).</w:t>
      </w:r>
    </w:p>
    <w:p w14:paraId="1A60AB6C" w14:textId="3AB822F1" w:rsidR="00E14FB7" w:rsidRPr="005F65CA" w:rsidRDefault="00E14FB7" w:rsidP="00C63C7A">
      <w:pPr>
        <w:spacing w:line="480" w:lineRule="auto"/>
        <w:jc w:val="both"/>
        <w:rPr>
          <w:rFonts w:ascii="Times New Roman" w:hAnsi="Times New Roman"/>
          <w:sz w:val="26"/>
          <w:szCs w:val="26"/>
        </w:rPr>
      </w:pP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w:t>
      </w:r>
      <w:r w:rsidRPr="005F65CA">
        <w:rPr>
          <w:rFonts w:ascii="Times New Roman" w:hAnsi="Times New Roman"/>
          <w:sz w:val="26"/>
          <w:szCs w:val="26"/>
        </w:rPr>
        <w:lastRenderedPageBreak/>
        <w:t xml:space="preserve">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w:t>
      </w:r>
      <w:r w:rsidRPr="005F65CA">
        <w:rPr>
          <w:rFonts w:ascii="Times New Roman" w:hAnsi="Times New Roman"/>
          <w:sz w:val="26"/>
          <w:szCs w:val="26"/>
        </w:rPr>
        <w:lastRenderedPageBreak/>
        <w:t>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3. Parasites: Parasites could be transmitted to humans in many ways, including direct consumption of contaminated water. They account for 842,000 deaths each 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w:t>
      </w:r>
      <w:r w:rsidRPr="005F65CA">
        <w:rPr>
          <w:rFonts w:ascii="Times New Roman" w:hAnsi="Times New Roman"/>
          <w:sz w:val="26"/>
          <w:szCs w:val="26"/>
        </w:rPr>
        <w:lastRenderedPageBreak/>
        <w:t xml:space="preserve">route, usually through contaminated water (fecal contamination). </w:t>
      </w:r>
      <w:proofErr w:type="spellStart"/>
      <w:r w:rsidRPr="004D2CBA">
        <w:rPr>
          <w:rFonts w:ascii="Times New Roman" w:hAnsi="Times New Roman"/>
          <w:i/>
          <w:sz w:val="26"/>
          <w:szCs w:val="26"/>
        </w:rPr>
        <w:t>Entamoeba</w:t>
      </w:r>
      <w:proofErr w:type="spellEnd"/>
      <w:r w:rsidRPr="004D2CBA">
        <w:rPr>
          <w:rFonts w:ascii="Times New Roman" w:hAnsi="Times New Roman"/>
          <w:i/>
          <w:sz w:val="26"/>
          <w:szCs w:val="26"/>
        </w:rPr>
        <w:t xml:space="preserve">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 is one of the crucial health issues in many developing countries and low-income communities. A previous study showed parasitic worm occurrence in water sources in various countries as shown in Table 4. </w:t>
      </w:r>
      <w:proofErr w:type="spellStart"/>
      <w:r w:rsidRPr="004D2CBA">
        <w:rPr>
          <w:rFonts w:ascii="Times New Roman" w:hAnsi="Times New Roman"/>
          <w:i/>
          <w:sz w:val="26"/>
          <w:szCs w:val="26"/>
        </w:rPr>
        <w:t>Ascaris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spp.,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w:t>
      </w:r>
      <w:r w:rsidRPr="005F65CA">
        <w:rPr>
          <w:rFonts w:ascii="Times New Roman" w:hAnsi="Times New Roman"/>
          <w:sz w:val="26"/>
          <w:szCs w:val="26"/>
        </w:rPr>
        <w:lastRenderedPageBreak/>
        <w:t xml:space="preserve">most common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proofErr w:type="gramStart"/>
      <w:r w:rsidRPr="005F65CA">
        <w:rPr>
          <w:rFonts w:ascii="Times New Roman" w:hAnsi="Times New Roman"/>
          <w:sz w:val="26"/>
          <w:szCs w:val="26"/>
        </w:rPr>
        <w:t>Bishop &amp;</w:t>
      </w:r>
      <w:proofErr w:type="gramEnd"/>
      <w:r w:rsidRPr="005F65CA">
        <w:rPr>
          <w:rFonts w:ascii="Times New Roman" w:hAnsi="Times New Roman"/>
          <w:sz w:val="26"/>
          <w:szCs w:val="26"/>
        </w:rPr>
        <w:t xml:space="preserve">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w:t>
      </w:r>
      <w:proofErr w:type="spellStart"/>
      <w:r w:rsidRPr="00E74996">
        <w:rPr>
          <w:rFonts w:ascii="Times New Roman" w:hAnsi="Times New Roman"/>
          <w:i/>
          <w:sz w:val="26"/>
          <w:szCs w:val="26"/>
        </w:rPr>
        <w:t>Shigella</w:t>
      </w:r>
      <w:proofErr w:type="spellEnd"/>
      <w:r w:rsidRPr="00E74996">
        <w:rPr>
          <w:rFonts w:ascii="Times New Roman" w:hAnsi="Times New Roman"/>
          <w:i/>
          <w:sz w:val="26"/>
          <w:szCs w:val="26"/>
        </w:rPr>
        <w:t xml:space="preserve">,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xml:space="preserve">, </w:t>
      </w:r>
      <w:proofErr w:type="gramStart"/>
      <w:r w:rsidRPr="00E74996">
        <w:rPr>
          <w:rFonts w:ascii="Times New Roman" w:hAnsi="Times New Roman"/>
          <w:i/>
          <w:sz w:val="26"/>
          <w:szCs w:val="26"/>
        </w:rPr>
        <w:t>Cryptosporidium</w:t>
      </w:r>
      <w:proofErr w:type="gramEnd"/>
      <w:r w:rsidRPr="00E74996">
        <w:rPr>
          <w:rFonts w:ascii="Times New Roman" w:hAnsi="Times New Roman"/>
          <w:i/>
          <w:sz w:val="26"/>
          <w:szCs w:val="26"/>
        </w:rPr>
        <w:t>.</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w:t>
      </w:r>
      <w:proofErr w:type="gramStart"/>
      <w:r w:rsidRPr="005F65CA">
        <w:rPr>
          <w:rFonts w:ascii="Times New Roman" w:hAnsi="Times New Roman"/>
          <w:sz w:val="26"/>
          <w:szCs w:val="26"/>
        </w:rPr>
        <w:t>Acute</w:t>
      </w:r>
      <w:proofErr w:type="gramEnd"/>
      <w:r w:rsidRPr="005F65CA">
        <w:rPr>
          <w:rFonts w:ascii="Times New Roman" w:hAnsi="Times New Roman"/>
          <w:sz w:val="26"/>
          <w:szCs w:val="26"/>
        </w:rPr>
        <w:t xml:space="preserve"> diarrhea, dehydration, and malnutrition. These diseases are particularly severe in children under five years 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w:t>
      </w:r>
      <w:proofErr w:type="gramStart"/>
      <w:r w:rsidRPr="005F65CA">
        <w:rPr>
          <w:rFonts w:ascii="Times New Roman" w:hAnsi="Times New Roman"/>
          <w:sz w:val="26"/>
          <w:szCs w:val="26"/>
        </w:rPr>
        <w:t>Severe</w:t>
      </w:r>
      <w:proofErr w:type="gramEnd"/>
      <w:r w:rsidRPr="005F65CA">
        <w:rPr>
          <w:rFonts w:ascii="Times New Roman" w:hAnsi="Times New Roman"/>
          <w:sz w:val="26"/>
          <w:szCs w:val="26"/>
        </w:rPr>
        <w:t xml:space="preserve"> diarrhea, especially in </w:t>
      </w:r>
      <w:proofErr w:type="spellStart"/>
      <w:r w:rsidRPr="005F65CA">
        <w:rPr>
          <w:rFonts w:ascii="Times New Roman" w:hAnsi="Times New Roman"/>
          <w:sz w:val="26"/>
          <w:szCs w:val="26"/>
        </w:rPr>
        <w:lastRenderedPageBreak/>
        <w:t>immunocompromised</w:t>
      </w:r>
      <w:proofErr w:type="spellEnd"/>
      <w:r w:rsidRPr="005F65CA">
        <w:rPr>
          <w:rFonts w:ascii="Times New Roman" w:hAnsi="Times New Roman"/>
          <w:sz w:val="26"/>
          <w:szCs w:val="26"/>
        </w:rPr>
        <w:t xml:space="preserve"> individuals (e.g., HIV/AIDS patients). (7). </w:t>
      </w:r>
      <w:proofErr w:type="spellStart"/>
      <w:r w:rsidRPr="00E74996">
        <w:rPr>
          <w:rFonts w:ascii="Times New Roman" w:hAnsi="Times New Roman"/>
          <w:i/>
          <w:sz w:val="26"/>
          <w:szCs w:val="26"/>
        </w:rPr>
        <w:t>Schistosomiasis</w:t>
      </w:r>
      <w:proofErr w:type="spellEnd"/>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w:t>
      </w:r>
      <w:proofErr w:type="spellStart"/>
      <w:r w:rsidRPr="005F65CA">
        <w:rPr>
          <w:rFonts w:ascii="Times New Roman" w:hAnsi="Times New Roman"/>
          <w:sz w:val="26"/>
          <w:szCs w:val="26"/>
        </w:rPr>
        <w:t>Bai</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2019). Direct ingestion of contaminated soil, consuming crops cultivated on contaminated soil, drinking contaminated water, are the measures through which humans and ecosystems are exposed to contaminants such as heavy metals. Once </w:t>
      </w:r>
      <w:r w:rsidRPr="005F65CA">
        <w:rPr>
          <w:rFonts w:ascii="Times New Roman" w:hAnsi="Times New Roman"/>
          <w:sz w:val="26"/>
          <w:szCs w:val="26"/>
        </w:rPr>
        <w:lastRenderedPageBreak/>
        <w:t>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w:t>
      </w:r>
      <w:proofErr w:type="spellStart"/>
      <w:r w:rsidRPr="007A0DBB">
        <w:rPr>
          <w:rFonts w:asciiTheme="majorBidi" w:hAnsiTheme="majorBidi" w:cstheme="majorBidi"/>
          <w:sz w:val="26"/>
          <w:szCs w:val="26"/>
        </w:rPr>
        <w:t>Akuo</w:t>
      </w:r>
      <w:proofErr w:type="spellEnd"/>
      <w:r w:rsidRPr="007A0DBB">
        <w:rPr>
          <w:rFonts w:asciiTheme="majorBidi" w:hAnsiTheme="majorBidi" w:cstheme="majorBidi"/>
          <w:sz w:val="26"/>
          <w:szCs w:val="26"/>
        </w:rPr>
        <w:t xml:space="preserve">. To collect the samples, each respective tank was opened and water was allowed to run for the first 2 minutes before sterile sample bottles were opened for collection. </w:t>
      </w:r>
      <w:r w:rsidRPr="007A0DBB">
        <w:rPr>
          <w:rFonts w:asciiTheme="majorBidi" w:hAnsiTheme="majorBidi" w:cstheme="majorBidi"/>
          <w:sz w:val="26"/>
          <w:szCs w:val="26"/>
        </w:rPr>
        <w:lastRenderedPageBreak/>
        <w:t xml:space="preserve">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Microbial assessment of the borehole water samples was conducted using membrane filtration methods as described by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w:t>
      </w:r>
      <w:r w:rsidRPr="007A0DBB">
        <w:rPr>
          <w:rFonts w:asciiTheme="majorBidi" w:hAnsiTheme="majorBidi" w:cstheme="majorBidi"/>
          <w:sz w:val="26"/>
          <w:szCs w:val="26"/>
        </w:rPr>
        <w:lastRenderedPageBreak/>
        <w:t xml:space="preserve">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1" w:name="_Toc109025352"/>
      <w:bookmarkStart w:id="2"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1"/>
    </w:p>
    <w:bookmarkEnd w:id="2"/>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 xml:space="preserve">C for 24-48hours and sub-cultured until satisfactorily pure cultures were obtained.  The agar slant were then prepared dispensing molten nutrient agar into sterilized McCartney bottle and set into slant position. The distinct </w:t>
      </w:r>
      <w:r w:rsidRPr="007A0DBB">
        <w:rPr>
          <w:rFonts w:ascii="Times New Roman" w:hAnsi="Times New Roman"/>
          <w:sz w:val="26"/>
          <w:szCs w:val="26"/>
        </w:rPr>
        <w:lastRenderedPageBreak/>
        <w:t>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3"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3"/>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4"/>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5" w:name="_Toc109025355"/>
      <w:r w:rsidRPr="007A0DBB">
        <w:rPr>
          <w:rFonts w:asciiTheme="majorBidi" w:hAnsiTheme="majorBidi"/>
          <w:color w:val="auto"/>
          <w:sz w:val="26"/>
          <w:szCs w:val="26"/>
        </w:rPr>
        <w:t>3.5.2</w:t>
      </w:r>
      <w:bookmarkStart w:id="6" w:name="_Toc84222896"/>
      <w:r w:rsidRPr="007A0DBB">
        <w:rPr>
          <w:rFonts w:asciiTheme="majorBidi" w:hAnsiTheme="majorBidi"/>
          <w:color w:val="auto"/>
          <w:sz w:val="26"/>
          <w:szCs w:val="26"/>
        </w:rPr>
        <w:tab/>
        <w:t>Gram Staining</w:t>
      </w:r>
      <w:bookmarkEnd w:id="5"/>
      <w:bookmarkEnd w:id="6"/>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t>
      </w:r>
      <w:r w:rsidRPr="007A0DBB">
        <w:rPr>
          <w:rFonts w:ascii="Times New Roman" w:hAnsi="Times New Roman"/>
          <w:color w:val="000000"/>
          <w:sz w:val="26"/>
          <w:szCs w:val="26"/>
        </w:rPr>
        <w:lastRenderedPageBreak/>
        <w:t xml:space="preserve">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w:t>
      </w:r>
      <w:proofErr w:type="spellStart"/>
      <w:r w:rsidRPr="007A0DBB">
        <w:rPr>
          <w:rFonts w:ascii="Times New Roman" w:hAnsi="Times New Roman"/>
          <w:color w:val="000000"/>
          <w:sz w:val="26"/>
          <w:szCs w:val="26"/>
        </w:rPr>
        <w:t>safranin</w:t>
      </w:r>
      <w:proofErr w:type="spellEnd"/>
      <w:r w:rsidRPr="007A0DBB">
        <w:rPr>
          <w:rFonts w:ascii="Times New Roman" w:hAnsi="Times New Roman"/>
          <w:color w:val="000000"/>
          <w:sz w:val="26"/>
          <w:szCs w:val="26"/>
        </w:rPr>
        <w:t xml:space="preserve">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7" w:name="_Toc84222897"/>
      <w:bookmarkStart w:id="8"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7"/>
      <w:bookmarkEnd w:id="8"/>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w:t>
      </w:r>
      <w:proofErr w:type="spellStart"/>
      <w:r w:rsidRPr="007A0DBB">
        <w:rPr>
          <w:rFonts w:asciiTheme="majorBidi" w:hAnsiTheme="majorBidi" w:cstheme="majorBidi"/>
          <w:sz w:val="26"/>
          <w:szCs w:val="26"/>
        </w:rPr>
        <w:t>Indole</w:t>
      </w:r>
      <w:proofErr w:type="spellEnd"/>
      <w:r w:rsidRPr="007A0DBB">
        <w:rPr>
          <w:rFonts w:asciiTheme="majorBidi" w:hAnsiTheme="majorBidi" w:cstheme="majorBidi"/>
          <w:sz w:val="26"/>
          <w:szCs w:val="26"/>
        </w:rPr>
        <w:t xml:space="preserve">, Methyl red, </w:t>
      </w:r>
      <w:proofErr w:type="spellStart"/>
      <w:r w:rsidRPr="007A0DBB">
        <w:rPr>
          <w:rFonts w:asciiTheme="majorBidi" w:hAnsiTheme="majorBidi" w:cstheme="majorBidi"/>
          <w:sz w:val="26"/>
          <w:szCs w:val="26"/>
        </w:rPr>
        <w:t>Voges</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9" w:name="_Toc84222898"/>
      <w:bookmarkStart w:id="10"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r>
      <w:proofErr w:type="spellStart"/>
      <w:r w:rsidRPr="007A0DBB">
        <w:rPr>
          <w:rFonts w:ascii="Times New Roman" w:hAnsi="Times New Roman" w:cs="Times New Roman"/>
          <w:color w:val="auto"/>
          <w:sz w:val="26"/>
          <w:szCs w:val="26"/>
        </w:rPr>
        <w:t>Indole</w:t>
      </w:r>
      <w:proofErr w:type="spellEnd"/>
      <w:r w:rsidRPr="007A0DBB">
        <w:rPr>
          <w:rFonts w:ascii="Times New Roman" w:hAnsi="Times New Roman" w:cs="Times New Roman"/>
          <w:color w:val="auto"/>
          <w:sz w:val="26"/>
          <w:szCs w:val="26"/>
        </w:rPr>
        <w:t xml:space="preserve"> Test</w:t>
      </w:r>
      <w:bookmarkEnd w:id="9"/>
      <w:bookmarkEnd w:id="10"/>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proofErr w:type="spell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xml:space="preserve"> test procedures was done as described by Islam (2018). This determined the ability of bacteria to split amino acid tryptophan to form compound </w:t>
      </w:r>
      <w:proofErr w:type="spell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at the top </w:t>
      </w:r>
      <w:r w:rsidRPr="007A0DBB">
        <w:rPr>
          <w:rFonts w:ascii="Times New Roman" w:eastAsia="Times New Roman" w:hAnsi="Times New Roman"/>
          <w:color w:val="000000"/>
          <w:sz w:val="26"/>
          <w:szCs w:val="26"/>
        </w:rPr>
        <w:lastRenderedPageBreak/>
        <w:t xml:space="preserve">layer indicated positive while yellow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indicated negative results, respectively.</w:t>
      </w:r>
      <w:bookmarkStart w:id="11"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2" w:name="_Toc109025358"/>
      <w:r w:rsidRPr="007A0DBB">
        <w:rPr>
          <w:rFonts w:asciiTheme="majorBidi" w:hAnsiTheme="majorBidi"/>
          <w:color w:val="auto"/>
          <w:sz w:val="26"/>
          <w:szCs w:val="26"/>
        </w:rPr>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3" w:name="_Toc84222900"/>
      <w:bookmarkStart w:id="14" w:name="_Toc82388610"/>
      <w:bookmarkEnd w:id="11"/>
      <w:bookmarkEnd w:id="12"/>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w:t>
      </w:r>
      <w:proofErr w:type="spellStart"/>
      <w:r w:rsidRPr="007A0DBB">
        <w:rPr>
          <w:rFonts w:ascii="Times New Roman" w:eastAsia="Times New Roman" w:hAnsi="Times New Roman"/>
          <w:color w:val="000000"/>
          <w:sz w:val="26"/>
          <w:szCs w:val="26"/>
        </w:rPr>
        <w:t>pH.</w:t>
      </w:r>
      <w:proofErr w:type="spellEnd"/>
      <w:r w:rsidRPr="007A0DBB">
        <w:rPr>
          <w:rFonts w:ascii="Times New Roman" w:eastAsia="Times New Roman" w:hAnsi="Times New Roman"/>
          <w:color w:val="000000"/>
          <w:sz w:val="26"/>
          <w:szCs w:val="26"/>
        </w:rPr>
        <w:t xml:space="preserve">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5"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3"/>
      <w:bookmarkEnd w:id="14"/>
      <w:bookmarkEnd w:id="15"/>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w:t>
      </w:r>
      <w:r w:rsidRPr="007A0DBB">
        <w:rPr>
          <w:rFonts w:ascii="Times New Roman" w:eastAsia="Times New Roman" w:hAnsi="Times New Roman"/>
          <w:color w:val="000000"/>
          <w:sz w:val="26"/>
          <w:szCs w:val="26"/>
        </w:rPr>
        <w:lastRenderedPageBreak/>
        <w:t>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6" w:name="_Toc84222902"/>
      <w:bookmarkStart w:id="17" w:name="_Toc49215409"/>
      <w:bookmarkStart w:id="18" w:name="_Toc82388613"/>
      <w:bookmarkStart w:id="19"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6"/>
      <w:bookmarkEnd w:id="17"/>
      <w:bookmarkEnd w:id="18"/>
      <w:bookmarkEnd w:id="19"/>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20" w:name="_Toc84222903"/>
      <w:bookmarkStart w:id="21"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20"/>
      <w:bookmarkEnd w:id="21"/>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w:t>
      </w:r>
      <w:r w:rsidRPr="007A0DBB">
        <w:rPr>
          <w:rFonts w:ascii="Times New Roman" w:eastAsia="Times New Roman" w:hAnsi="Times New Roman"/>
          <w:color w:val="000000"/>
          <w:sz w:val="26"/>
          <w:szCs w:val="26"/>
        </w:rPr>
        <w:lastRenderedPageBreak/>
        <w:t xml:space="preserve">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2"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2"/>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3"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3"/>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lastRenderedPageBreak/>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357"/>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w:t>
      </w:r>
      <w:proofErr w:type="spellStart"/>
      <w:r w:rsidRPr="007A0DBB">
        <w:rPr>
          <w:rFonts w:asciiTheme="majorBidi" w:hAnsiTheme="majorBidi" w:cstheme="majorBidi"/>
          <w:b/>
          <w:bCs/>
          <w:sz w:val="26"/>
          <w:szCs w:val="26"/>
        </w:rPr>
        <w:t>Akuo</w:t>
      </w:r>
      <w:proofErr w:type="spellEnd"/>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roofErr w:type="spellEnd"/>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proofErr w:type="spellStart"/>
            <w:r w:rsidRPr="00700B05">
              <w:rPr>
                <w:rFonts w:asciiTheme="majorBidi" w:eastAsia="Times New Roman" w:hAnsiTheme="majorBidi" w:cstheme="majorBidi"/>
                <w:i/>
                <w:iCs/>
                <w:color w:val="000000"/>
                <w:sz w:val="24"/>
                <w:szCs w:val="24"/>
              </w:rPr>
              <w:t>Enterobacter</w:t>
            </w:r>
            <w:proofErr w:type="spellEnd"/>
            <w:r w:rsidRPr="00700B05">
              <w:rPr>
                <w:rFonts w:asciiTheme="majorBidi" w:eastAsia="Times New Roman" w:hAnsiTheme="majorBidi" w:cstheme="majorBidi"/>
                <w:i/>
                <w:iCs/>
                <w:color w:val="000000"/>
                <w:sz w:val="24"/>
                <w:szCs w:val="24"/>
              </w:rPr>
              <w:t xml:space="preserve">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w:t>
      </w:r>
      <w:proofErr w:type="spellStart"/>
      <w:r>
        <w:rPr>
          <w:rFonts w:asciiTheme="majorBidi" w:hAnsiTheme="majorBidi" w:cstheme="majorBidi"/>
          <w:b/>
          <w:bCs/>
          <w:sz w:val="24"/>
          <w:szCs w:val="24"/>
        </w:rPr>
        <w:t>Indole</w:t>
      </w:r>
      <w:proofErr w:type="spellEnd"/>
      <w:r>
        <w:rPr>
          <w:rFonts w:asciiTheme="majorBidi" w:hAnsiTheme="majorBidi" w:cstheme="majorBidi"/>
          <w:b/>
          <w:bCs/>
          <w:sz w:val="24"/>
          <w:szCs w:val="24"/>
        </w:rPr>
        <w:t>, CIT-Citrate, MR-</w:t>
      </w:r>
      <w:proofErr w:type="spellStart"/>
      <w:r>
        <w:rPr>
          <w:rFonts w:asciiTheme="majorBidi" w:hAnsiTheme="majorBidi" w:cstheme="majorBidi"/>
          <w:b/>
          <w:bCs/>
          <w:sz w:val="24"/>
          <w:szCs w:val="24"/>
        </w:rPr>
        <w:t>MethylRed</w:t>
      </w:r>
      <w:proofErr w:type="spellEnd"/>
      <w:r>
        <w:rPr>
          <w:rFonts w:asciiTheme="majorBidi" w:hAnsiTheme="majorBidi" w:cstheme="majorBidi"/>
          <w:b/>
          <w:bCs/>
          <w:sz w:val="24"/>
          <w:szCs w:val="24"/>
        </w:rPr>
        <w:t>, VP-</w:t>
      </w:r>
      <w:proofErr w:type="spellStart"/>
      <w:r w:rsidRPr="00D60CCE">
        <w:rPr>
          <w:rFonts w:asciiTheme="majorBidi" w:hAnsiTheme="majorBidi" w:cstheme="majorBidi"/>
          <w:b/>
          <w:bCs/>
          <w:sz w:val="24"/>
          <w:szCs w:val="24"/>
        </w:rPr>
        <w:t>Voges</w:t>
      </w:r>
      <w:proofErr w:type="spellEnd"/>
      <w:r w:rsidRPr="00D60CCE">
        <w:rPr>
          <w:rFonts w:asciiTheme="majorBidi" w:hAnsiTheme="majorBidi" w:cstheme="majorBidi"/>
          <w:b/>
          <w:bCs/>
          <w:sz w:val="24"/>
          <w:szCs w:val="24"/>
        </w:rPr>
        <w:t xml:space="preserve">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Orji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sz w:val="26"/>
          <w:szCs w:val="26"/>
        </w:rPr>
        <w:lastRenderedPageBreak/>
        <w:t xml:space="preserve">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detected here suggest environmental contamination, possibly from soil or human handling, as noted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in Ilorin, Kwara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lastRenderedPageBreak/>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lastRenderedPageBreak/>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proofErr w:type="spellStart"/>
      <w:r w:rsidRPr="005F65CA">
        <w:rPr>
          <w:rFonts w:ascii="Times New Roman" w:hAnsi="Times New Roman" w:cs="Times New Roman"/>
          <w:color w:val="000000" w:themeColor="text1"/>
          <w:sz w:val="26"/>
          <w:szCs w:val="26"/>
        </w:rPr>
        <w:t>Abdulsalam</w:t>
      </w:r>
      <w:proofErr w:type="spellEnd"/>
      <w:r w:rsidRPr="005F65CA">
        <w:rPr>
          <w:rFonts w:ascii="Times New Roman" w:hAnsi="Times New Roman" w:cs="Times New Roman"/>
          <w:color w:val="000000" w:themeColor="text1"/>
          <w:sz w:val="26"/>
          <w:szCs w:val="26"/>
        </w:rPr>
        <w:t xml:space="preserve">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 </w:t>
      </w:r>
      <w:r w:rsidRPr="005F65CA">
        <w:rPr>
          <w:rFonts w:ascii="Times New Roman" w:hAnsi="Times New Roman" w:cs="Times New Roman"/>
          <w:bCs/>
          <w:color w:val="000000" w:themeColor="text1"/>
          <w:sz w:val="26"/>
          <w:szCs w:val="26"/>
        </w:rPr>
        <w:t xml:space="preserve">Assessment </w:t>
      </w:r>
      <w:proofErr w:type="gramStart"/>
      <w:r w:rsidRPr="005F65CA">
        <w:rPr>
          <w:rFonts w:ascii="Times New Roman" w:hAnsi="Times New Roman" w:cs="Times New Roman"/>
          <w:bCs/>
          <w:color w:val="000000" w:themeColor="text1"/>
          <w:sz w:val="26"/>
          <w:szCs w:val="26"/>
        </w:rPr>
        <w:t>Of</w:t>
      </w:r>
      <w:proofErr w:type="gramEnd"/>
      <w:r w:rsidRPr="005F65CA">
        <w:rPr>
          <w:rFonts w:ascii="Times New Roman" w:hAnsi="Times New Roman" w:cs="Times New Roman"/>
          <w:bCs/>
          <w:color w:val="000000" w:themeColor="text1"/>
          <w:sz w:val="26"/>
          <w:szCs w:val="26"/>
        </w:rPr>
        <w:t xml:space="preserve"> The </w:t>
      </w:r>
      <w:proofErr w:type="spellStart"/>
      <w:r w:rsidRPr="005F65CA">
        <w:rPr>
          <w:rFonts w:ascii="Times New Roman" w:hAnsi="Times New Roman" w:cs="Times New Roman"/>
          <w:bCs/>
          <w:color w:val="000000" w:themeColor="text1"/>
          <w:sz w:val="26"/>
          <w:szCs w:val="26"/>
        </w:rPr>
        <w:t>Potability</w:t>
      </w:r>
      <w:proofErr w:type="spellEnd"/>
      <w:r w:rsidRPr="005F65CA">
        <w:rPr>
          <w:rFonts w:ascii="Times New Roman" w:hAnsi="Times New Roman" w:cs="Times New Roman"/>
          <w:bCs/>
          <w:color w:val="000000" w:themeColor="text1"/>
          <w:sz w:val="26"/>
          <w:szCs w:val="26"/>
        </w:rPr>
        <w:t xml:space="preserve"> Of Water Sources In Some Rural Communities In Ilorin East, Kwara,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Abu-</w:t>
      </w:r>
      <w:proofErr w:type="spellStart"/>
      <w:r w:rsidRPr="00AF7347">
        <w:rPr>
          <w:rFonts w:asciiTheme="majorBidi" w:hAnsiTheme="majorBidi" w:cstheme="majorBidi"/>
          <w:sz w:val="24"/>
          <w:szCs w:val="24"/>
        </w:rPr>
        <w:t>Sini</w:t>
      </w:r>
      <w:proofErr w:type="spellEnd"/>
      <w:r w:rsidRPr="00AF7347">
        <w:rPr>
          <w:rFonts w:asciiTheme="majorBidi" w:hAnsiTheme="majorBidi" w:cstheme="majorBidi"/>
          <w:sz w:val="24"/>
          <w:szCs w:val="24"/>
        </w:rPr>
        <w:t xml:space="preserve">,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D.H.; Al-Sabi,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w:t>
      </w:r>
      <w:proofErr w:type="spellStart"/>
      <w:r w:rsidRPr="005F65CA">
        <w:rPr>
          <w:rFonts w:ascii="Times New Roman" w:hAnsi="Times New Roman"/>
          <w:color w:val="000000"/>
          <w:sz w:val="26"/>
          <w:szCs w:val="26"/>
        </w:rPr>
        <w:t>Kalu</w:t>
      </w:r>
      <w:proofErr w:type="spellEnd"/>
      <w:r w:rsidRPr="005F65CA">
        <w:rPr>
          <w:rFonts w:ascii="Times New Roman" w:hAnsi="Times New Roman"/>
          <w:color w:val="000000"/>
          <w:sz w:val="26"/>
          <w:szCs w:val="26"/>
        </w:rPr>
        <w:t xml:space="preserve">, A.U (2013). The assessment of drinking water sources in aba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w:t>
      </w:r>
      <w:proofErr w:type="spellStart"/>
      <w:r w:rsidRPr="001436FD">
        <w:rPr>
          <w:rFonts w:asciiTheme="majorBidi" w:hAnsiTheme="majorBidi" w:cstheme="majorBidi"/>
          <w:sz w:val="24"/>
          <w:szCs w:val="24"/>
        </w:rPr>
        <w:t>Abiodun</w:t>
      </w:r>
      <w:proofErr w:type="spellEnd"/>
      <w:r w:rsidRPr="001436FD">
        <w:rPr>
          <w:rFonts w:asciiTheme="majorBidi" w:hAnsiTheme="majorBidi" w:cstheme="majorBidi"/>
          <w:sz w:val="24"/>
          <w:szCs w:val="24"/>
        </w:rPr>
        <w:t xml:space="preserve">, P. O. (2023).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w:t>
      </w:r>
      <w:proofErr w:type="spellStart"/>
      <w:r w:rsidRPr="005F65CA">
        <w:rPr>
          <w:rFonts w:ascii="Times New Roman" w:hAnsi="Times New Roman"/>
          <w:sz w:val="26"/>
          <w:szCs w:val="26"/>
        </w:rPr>
        <w:t>Taiwo</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Adedamola</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xml:space="preserve">, C. (2021). An investigation on the epidemiology and risk factors associated with soil-transmitted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M. A., Bin-</w:t>
      </w:r>
      <w:proofErr w:type="spellStart"/>
      <w:r w:rsidRPr="005F65CA">
        <w:rPr>
          <w:rFonts w:ascii="Times New Roman" w:hAnsi="Times New Roman"/>
          <w:sz w:val="26"/>
          <w:szCs w:val="26"/>
        </w:rPr>
        <w:t>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S. (2021). Investigation of biological accumulation and eco-</w:t>
      </w:r>
      <w:proofErr w:type="spellStart"/>
      <w:r w:rsidRPr="005F65CA">
        <w:rPr>
          <w:rFonts w:ascii="Times New Roman" w:hAnsi="Times New Roman"/>
          <w:sz w:val="26"/>
          <w:szCs w:val="26"/>
        </w:rPr>
        <w:t>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Escherichia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w:t>
      </w:r>
      <w:proofErr w:type="spellStart"/>
      <w:r w:rsidRPr="002F196F">
        <w:rPr>
          <w:rFonts w:asciiTheme="majorBidi" w:hAnsiTheme="majorBidi" w:cstheme="majorBidi"/>
          <w:sz w:val="24"/>
          <w:szCs w:val="24"/>
        </w:rPr>
        <w:t>Afolabi</w:t>
      </w:r>
      <w:proofErr w:type="spellEnd"/>
      <w:r w:rsidRPr="002F196F">
        <w:rPr>
          <w:rFonts w:asciiTheme="majorBidi" w:hAnsiTheme="majorBidi" w:cstheme="majorBidi"/>
          <w:sz w:val="24"/>
          <w:szCs w:val="24"/>
        </w:rPr>
        <w:t xml:space="preserve">, R. O. (2018). Assessment of bacteriological quality of borehole water in </w:t>
      </w:r>
      <w:proofErr w:type="spellStart"/>
      <w:r w:rsidRPr="002F196F">
        <w:rPr>
          <w:rFonts w:asciiTheme="majorBidi" w:hAnsiTheme="majorBidi" w:cstheme="majorBidi"/>
          <w:sz w:val="24"/>
          <w:szCs w:val="24"/>
        </w:rPr>
        <w:t>Wamakko</w:t>
      </w:r>
      <w:proofErr w:type="spellEnd"/>
      <w:r w:rsidRPr="002F196F">
        <w:rPr>
          <w:rFonts w:asciiTheme="majorBidi" w:hAnsiTheme="majorBidi" w:cstheme="majorBidi"/>
          <w:sz w:val="24"/>
          <w:szCs w:val="24"/>
        </w:rPr>
        <w:t xml:space="preserve"> local government, </w:t>
      </w:r>
      <w:proofErr w:type="spellStart"/>
      <w:r w:rsidRPr="002F196F">
        <w:rPr>
          <w:rFonts w:asciiTheme="majorBidi" w:hAnsiTheme="majorBidi" w:cstheme="majorBidi"/>
          <w:sz w:val="24"/>
          <w:szCs w:val="24"/>
        </w:rPr>
        <w:t>Sokoto</w:t>
      </w:r>
      <w:proofErr w:type="spellEnd"/>
      <w:r w:rsidRPr="002F196F">
        <w:rPr>
          <w:rFonts w:asciiTheme="majorBidi" w:hAnsiTheme="majorBidi" w:cstheme="majorBidi"/>
          <w:sz w:val="24"/>
          <w:szCs w:val="24"/>
        </w:rPr>
        <w:t xml:space="preserve">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xml:space="preserve">, H. I. (2015). Incidence of </w:t>
      </w:r>
      <w:proofErr w:type="spellStart"/>
      <w:r w:rsidRPr="005F65CA">
        <w:rPr>
          <w:rFonts w:ascii="Times New Roman" w:hAnsi="Times New Roman"/>
          <w:sz w:val="26"/>
          <w:szCs w:val="26"/>
        </w:rPr>
        <w:t>Entamoeba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w:t>
      </w:r>
      <w:proofErr w:type="spellEnd"/>
      <w:r w:rsidRPr="005F65CA">
        <w:rPr>
          <w:rFonts w:ascii="Times New Roman" w:hAnsi="Times New Roman"/>
          <w:sz w:val="26"/>
          <w:szCs w:val="26"/>
        </w:rPr>
        <w:t>-Zaria,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Assessment of physicochemical parameters of water from selected boreholes </w:t>
      </w:r>
      <w:r w:rsidRPr="001436FD">
        <w:rPr>
          <w:rFonts w:asciiTheme="majorBidi" w:hAnsiTheme="majorBidi" w:cstheme="majorBidi"/>
          <w:sz w:val="24"/>
          <w:szCs w:val="24"/>
        </w:rPr>
        <w:lastRenderedPageBreak/>
        <w:t xml:space="preserve">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 xml:space="preserve">Am. J. Environ. Sci. </w:t>
      </w:r>
      <w:proofErr w:type="spellStart"/>
      <w:r w:rsidRPr="001436FD">
        <w:rPr>
          <w:rFonts w:asciiTheme="majorBidi" w:hAnsiTheme="majorBidi" w:cstheme="majorBidi"/>
          <w:i/>
          <w:iCs/>
          <w:sz w:val="24"/>
          <w:szCs w:val="24"/>
        </w:rPr>
        <w:t>Eng</w:t>
      </w:r>
      <w:proofErr w:type="spellEnd"/>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xml:space="preserve">, G. (2021). Water quality assessment of roof-collected rainwater in </w:t>
      </w:r>
      <w:proofErr w:type="spellStart"/>
      <w:r w:rsidRPr="005F65CA">
        <w:rPr>
          <w:rFonts w:ascii="Times New Roman" w:hAnsi="Times New Roman"/>
          <w:sz w:val="26"/>
          <w:szCs w:val="26"/>
        </w:rPr>
        <w:t>Miri</w:t>
      </w:r>
      <w:proofErr w:type="spellEnd"/>
      <w:r w:rsidRPr="005F65CA">
        <w:rPr>
          <w:rFonts w:ascii="Times New Roman" w:hAnsi="Times New Roman"/>
          <w:sz w:val="26"/>
          <w:szCs w:val="26"/>
        </w:rPr>
        <w:t>.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J. V. (2018). Escherichia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xml:space="preserve">, E. and Deere, D. (2003). Surveillance and investigation of contamination incidents and water borne outbreaks. In: </w:t>
      </w:r>
      <w:proofErr w:type="spellStart"/>
      <w:r w:rsidRPr="005F65CA">
        <w:rPr>
          <w:rFonts w:ascii="Times New Roman" w:hAnsi="Times New Roman"/>
          <w:color w:val="000000"/>
          <w:sz w:val="26"/>
          <w:szCs w:val="26"/>
        </w:rPr>
        <w:t>Dufour</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w:t>
      </w:r>
      <w:proofErr w:type="spellStart"/>
      <w:r w:rsidRPr="005F65CA">
        <w:rPr>
          <w:rFonts w:ascii="Times New Roman" w:hAnsi="Times New Roman"/>
          <w:color w:val="000000"/>
          <w:sz w:val="26"/>
          <w:szCs w:val="26"/>
        </w:rPr>
        <w:t>Koster</w:t>
      </w:r>
      <w:proofErr w:type="spellEnd"/>
      <w:r w:rsidRPr="005F65CA">
        <w:rPr>
          <w:rFonts w:ascii="Times New Roman" w:hAnsi="Times New Roman"/>
          <w:color w:val="000000"/>
          <w:sz w:val="26"/>
          <w:szCs w:val="26"/>
        </w:rPr>
        <w:t xml:space="preserve"> W, Bartram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proofErr w:type="spellStart"/>
      <w:r w:rsidRPr="005F65CA">
        <w:rPr>
          <w:rFonts w:ascii="Times New Roman" w:hAnsi="Times New Roman" w:cs="Times New Roman"/>
          <w:bCs/>
          <w:color w:val="000000" w:themeColor="text1"/>
          <w:sz w:val="26"/>
          <w:szCs w:val="26"/>
        </w:rPr>
        <w:t>Idowu</w:t>
      </w:r>
      <w:proofErr w:type="spellEnd"/>
      <w:r w:rsidRPr="005F65CA">
        <w:rPr>
          <w:rFonts w:ascii="Times New Roman" w:hAnsi="Times New Roman" w:cs="Times New Roman"/>
          <w:bCs/>
          <w:color w:val="000000" w:themeColor="text1"/>
          <w:sz w:val="26"/>
          <w:szCs w:val="26"/>
        </w:rPr>
        <w:t xml:space="preserve">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w:t>
      </w:r>
      <w:proofErr w:type="gramStart"/>
      <w:r w:rsidRPr="005F65CA">
        <w:rPr>
          <w:rFonts w:ascii="Times New Roman" w:hAnsi="Times New Roman" w:cs="Times New Roman"/>
          <w:bCs/>
          <w:color w:val="000000" w:themeColor="text1"/>
          <w:sz w:val="26"/>
          <w:szCs w:val="26"/>
        </w:rPr>
        <w:t>And</w:t>
      </w:r>
      <w:proofErr w:type="gram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Physico</w:t>
      </w:r>
      <w:proofErr w:type="spellEnd"/>
      <w:r w:rsidRPr="005F65CA">
        <w:rPr>
          <w:rFonts w:ascii="Times New Roman" w:hAnsi="Times New Roman" w:cs="Times New Roman"/>
          <w:bCs/>
          <w:color w:val="000000" w:themeColor="text1"/>
          <w:sz w:val="26"/>
          <w:szCs w:val="26"/>
        </w:rPr>
        <w:t>-Chemical Quality Of Borehole Water From The Mini And Main Campus Of The Federal Polytechnics Offa, Kwara-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 xml:space="preserve">International Research Journal of Modernization in Engineering </w:t>
      </w:r>
      <w:r w:rsidRPr="005F65CA">
        <w:rPr>
          <w:rFonts w:ascii="Times New Roman" w:hAnsi="Times New Roman" w:cs="Times New Roman"/>
          <w:color w:val="000000" w:themeColor="text1"/>
          <w:sz w:val="26"/>
          <w:szCs w:val="26"/>
        </w:rPr>
        <w:lastRenderedPageBreak/>
        <w:t>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proofErr w:type="gram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w:t>
      </w:r>
      <w:proofErr w:type="gramEnd"/>
      <w:r w:rsidRPr="005F65CA">
        <w:rPr>
          <w:rFonts w:ascii="Times New Roman" w:hAnsi="Times New Roman"/>
          <w:bCs/>
          <w:sz w:val="26"/>
          <w:szCs w:val="26"/>
        </w:rPr>
        <w:t xml:space="preserve">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r w:rsidRPr="005F65CA">
        <w:rPr>
          <w:rFonts w:ascii="Times New Roman" w:hAnsi="Times New Roman"/>
          <w:bCs/>
          <w:sz w:val="26"/>
          <w:szCs w:val="26"/>
        </w:rPr>
        <w:t>Physico</w:t>
      </w:r>
      <w:proofErr w:type="spellEnd"/>
      <w:r w:rsidRPr="005F65CA">
        <w:rPr>
          <w:rFonts w:ascii="Times New Roman" w:hAnsi="Times New Roman"/>
          <w:bCs/>
          <w:sz w:val="26"/>
          <w:szCs w:val="26"/>
        </w:rPr>
        <w:t xml:space="preserve">-Chemical and Microbial Analysis of Selected Borehole Water in </w:t>
      </w:r>
      <w:proofErr w:type="spellStart"/>
      <w:r w:rsidRPr="005F65CA">
        <w:rPr>
          <w:rFonts w:ascii="Times New Roman" w:hAnsi="Times New Roman"/>
          <w:bCs/>
          <w:sz w:val="26"/>
          <w:szCs w:val="26"/>
        </w:rPr>
        <w:t>Mahikeng</w:t>
      </w:r>
      <w:proofErr w:type="spellEnd"/>
      <w:r w:rsidRPr="005F65CA">
        <w:rPr>
          <w:rFonts w:ascii="Times New Roman" w:hAnsi="Times New Roman"/>
          <w:bCs/>
          <w:sz w:val="26"/>
          <w:szCs w:val="26"/>
        </w:rPr>
        <w:t xml:space="preserve">,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w:t>
      </w:r>
      <w:proofErr w:type="gramStart"/>
      <w:r w:rsidRPr="005F65CA">
        <w:rPr>
          <w:rFonts w:ascii="Times New Roman" w:hAnsi="Times New Roman"/>
          <w:sz w:val="26"/>
          <w:szCs w:val="26"/>
        </w:rPr>
        <w:t>:10.3390</w:t>
      </w:r>
      <w:proofErr w:type="gramEnd"/>
      <w:r w:rsidRPr="005F65CA">
        <w:rPr>
          <w:rFonts w:ascii="Times New Roman" w:hAnsi="Times New Roman"/>
          <w:sz w:val="26"/>
          <w:szCs w:val="26"/>
        </w:rPr>
        <w:t>/ijerph120808619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Nwaiwu</w:t>
      </w:r>
      <w:proofErr w:type="spellEnd"/>
      <w:r w:rsidRPr="005F65CA">
        <w:rPr>
          <w:rFonts w:ascii="Times New Roman" w:hAnsi="Times New Roman"/>
          <w:color w:val="000000"/>
          <w:sz w:val="26"/>
          <w:szCs w:val="26"/>
        </w:rPr>
        <w:t xml:space="preserve">, O. (2018). 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xml:space="preserve">, M. (2023).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-South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Orji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 Effects of Effluents’ Discharge from Some Paint Industries on Soil’s Physicochemical Properties and </w:t>
      </w:r>
      <w:proofErr w:type="spellStart"/>
      <w:r w:rsidRPr="00952128">
        <w:rPr>
          <w:rFonts w:asciiTheme="majorBidi" w:hAnsiTheme="majorBidi" w:cstheme="majorBidi"/>
          <w:sz w:val="24"/>
          <w:szCs w:val="24"/>
        </w:rPr>
        <w:lastRenderedPageBreak/>
        <w:t>Bioattenuation</w:t>
      </w:r>
      <w:proofErr w:type="spellEnd"/>
      <w:r w:rsidRPr="00952128">
        <w:rPr>
          <w:rFonts w:asciiTheme="majorBidi" w:hAnsiTheme="majorBidi" w:cstheme="majorBidi"/>
          <w:sz w:val="24"/>
          <w:szCs w:val="24"/>
        </w:rPr>
        <w:t xml:space="preserve">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Orji,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xml:space="preserve">, U.C., Anastasia, O.N. and Dike, U.N. (2023). Microbiological Quality and </w:t>
      </w:r>
      <w:proofErr w:type="spellStart"/>
      <w:r w:rsidRPr="00A32819">
        <w:rPr>
          <w:rFonts w:asciiTheme="majorBidi" w:hAnsiTheme="majorBidi" w:cstheme="majorBidi"/>
          <w:sz w:val="24"/>
          <w:szCs w:val="24"/>
        </w:rPr>
        <w:t>Physico</w:t>
      </w:r>
      <w:proofErr w:type="spellEnd"/>
      <w:r w:rsidRPr="00A32819">
        <w:rPr>
          <w:rFonts w:asciiTheme="majorBidi" w:hAnsiTheme="majorBidi" w:cstheme="majorBidi"/>
          <w:sz w:val="24"/>
          <w:szCs w:val="24"/>
        </w:rPr>
        <w:t xml:space="preserve">-chemical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K. (2018). Protozoan parasites in drinking water: A system approach for 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xml:space="preserve">, O. U. (2024). 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r w:rsidRPr="005F65CA">
        <w:rPr>
          <w:rFonts w:ascii="Times New Roman" w:hAnsi="Times New Roman"/>
          <w:color w:val="000000" w:themeColor="text1"/>
          <w:sz w:val="26"/>
          <w:szCs w:val="26"/>
        </w:rPr>
        <w:t>Physico</w:t>
      </w:r>
      <w:proofErr w:type="spellEnd"/>
      <w:r w:rsidRPr="005F65CA">
        <w:rPr>
          <w:rFonts w:ascii="Times New Roman" w:hAnsi="Times New Roman"/>
          <w:color w:val="000000" w:themeColor="text1"/>
          <w:sz w:val="26"/>
          <w:szCs w:val="26"/>
        </w:rPr>
        <w:t xml:space="preserve">-Chemical and Microbial Analysis of Selected Borehole Water in </w:t>
      </w:r>
      <w:proofErr w:type="spellStart"/>
      <w:r w:rsidRPr="005F65CA">
        <w:rPr>
          <w:rFonts w:ascii="Times New Roman" w:hAnsi="Times New Roman"/>
          <w:color w:val="000000" w:themeColor="text1"/>
          <w:sz w:val="26"/>
          <w:szCs w:val="26"/>
        </w:rPr>
        <w:t>Mahikeng</w:t>
      </w:r>
      <w:proofErr w:type="spellEnd"/>
      <w:r w:rsidRPr="005F65CA">
        <w:rPr>
          <w:rFonts w:ascii="Times New Roman" w:hAnsi="Times New Roman"/>
          <w:color w:val="000000" w:themeColor="text1"/>
          <w:sz w:val="26"/>
          <w:szCs w:val="26"/>
        </w:rPr>
        <w:t xml:space="preserve">, South Africa. </w:t>
      </w:r>
      <w:proofErr w:type="spellStart"/>
      <w:r w:rsidRPr="005F65CA">
        <w:rPr>
          <w:rFonts w:ascii="Times New Roman" w:hAnsi="Times New Roman"/>
          <w:color w:val="000000" w:themeColor="text1"/>
          <w:sz w:val="26"/>
          <w:szCs w:val="26"/>
        </w:rPr>
        <w:t>Int</w:t>
      </w:r>
      <w:proofErr w:type="spellEnd"/>
      <w:r w:rsidRPr="005F65CA">
        <w:rPr>
          <w:rFonts w:ascii="Times New Roman" w:hAnsi="Times New Roman"/>
          <w:color w:val="000000" w:themeColor="text1"/>
          <w:sz w:val="26"/>
          <w:szCs w:val="26"/>
        </w:rPr>
        <w:t xml:space="preserve">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lastRenderedPageBreak/>
        <w:t>Parashar</w:t>
      </w:r>
      <w:proofErr w:type="spellEnd"/>
      <w:r w:rsidRPr="005F65CA">
        <w:rPr>
          <w:rFonts w:ascii="Times New Roman" w:hAnsi="Times New Roman"/>
          <w:sz w:val="26"/>
          <w:szCs w:val="26"/>
        </w:rPr>
        <w:t xml:space="preserve">, U. D. (2016). Rotavirus vaccines. In B. R. Bloom &amp; P. H. Lambert (Eds.), </w:t>
      </w:r>
      <w:proofErr w:type="gramStart"/>
      <w:r w:rsidRPr="005F65CA">
        <w:rPr>
          <w:rFonts w:ascii="Times New Roman" w:hAnsi="Times New Roman"/>
          <w:sz w:val="26"/>
          <w:szCs w:val="26"/>
        </w:rPr>
        <w:t>The</w:t>
      </w:r>
      <w:proofErr w:type="gramEnd"/>
      <w:r w:rsidRPr="005F65CA">
        <w:rPr>
          <w:rFonts w:ascii="Times New Roman" w:hAnsi="Times New Roman"/>
          <w:sz w:val="26"/>
          <w:szCs w:val="26"/>
        </w:rPr>
        <w:t xml:space="preserv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Peng</w:t>
      </w:r>
      <w:proofErr w:type="spellEnd"/>
      <w:r w:rsidRPr="005F65CA">
        <w:rPr>
          <w:rFonts w:ascii="Times New Roman" w:hAnsi="Times New Roman"/>
          <w:color w:val="000000" w:themeColor="text1"/>
          <w:sz w:val="26"/>
          <w:szCs w:val="26"/>
        </w:rPr>
        <w:t xml:space="preserve">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w:t>
      </w:r>
      <w:proofErr w:type="spellStart"/>
      <w:r w:rsidRPr="005F65CA">
        <w:rPr>
          <w:rFonts w:ascii="Times New Roman" w:hAnsi="Times New Roman"/>
          <w:color w:val="000000" w:themeColor="text1"/>
          <w:sz w:val="26"/>
          <w:szCs w:val="26"/>
        </w:rPr>
        <w:t>Hebei</w:t>
      </w:r>
      <w:proofErr w:type="spellEnd"/>
      <w:r w:rsidRPr="005F65CA">
        <w:rPr>
          <w:rFonts w:ascii="Times New Roman" w:hAnsi="Times New Roman"/>
          <w:color w:val="000000" w:themeColor="text1"/>
          <w:sz w:val="26"/>
          <w:szCs w:val="26"/>
        </w:rPr>
        <w:t xml:space="preserve"> Province, P.R. China. Environ </w:t>
      </w:r>
      <w:proofErr w:type="spellStart"/>
      <w:r w:rsidRPr="005F65CA">
        <w:rPr>
          <w:rFonts w:ascii="Times New Roman" w:hAnsi="Times New Roman"/>
          <w:color w:val="000000" w:themeColor="text1"/>
          <w:sz w:val="26"/>
          <w:szCs w:val="26"/>
        </w:rPr>
        <w:t>Sci</w:t>
      </w:r>
      <w:proofErr w:type="spellEnd"/>
      <w:r w:rsidRPr="005F65CA">
        <w:rPr>
          <w:rFonts w:ascii="Times New Roman" w:hAnsi="Times New Roman"/>
          <w:color w:val="000000" w:themeColor="text1"/>
          <w:sz w:val="26"/>
          <w:szCs w:val="26"/>
        </w:rPr>
        <w:t xml:space="preserve">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B. R., &amp; Evans, D. S. (2020). 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StatPearls</w:t>
      </w:r>
      <w:proofErr w:type="spellEnd"/>
      <w:r w:rsidRPr="005F65CA">
        <w:rPr>
          <w:rFonts w:ascii="Times New Roman" w:hAnsi="Times New Roman"/>
          <w:sz w:val="26"/>
          <w:szCs w:val="26"/>
        </w:rPr>
        <w:t xml:space="preserve">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w:t>
      </w:r>
      <w:proofErr w:type="spellEnd"/>
      <w:r w:rsidRPr="005F65CA">
        <w:rPr>
          <w:rFonts w:ascii="Times New Roman" w:hAnsi="Times New Roman"/>
          <w:sz w:val="26"/>
          <w:szCs w:val="26"/>
        </w:rPr>
        <w:t xml:space="preserve">-Heath,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w:t>
      </w:r>
      <w:proofErr w:type="gramStart"/>
      <w:r w:rsidRPr="00FD7C68">
        <w:rPr>
          <w:rFonts w:asciiTheme="majorBidi" w:hAnsiTheme="majorBidi" w:cstheme="majorBidi"/>
          <w:sz w:val="24"/>
          <w:szCs w:val="24"/>
        </w:rPr>
        <w:t xml:space="preserve">Scott’s </w:t>
      </w:r>
      <w:r>
        <w:rPr>
          <w:rFonts w:asciiTheme="majorBidi" w:hAnsiTheme="majorBidi" w:cstheme="majorBidi"/>
          <w:sz w:val="24"/>
          <w:szCs w:val="24"/>
        </w:rPr>
        <w:t xml:space="preserve"> (</w:t>
      </w:r>
      <w:proofErr w:type="gramEnd"/>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Usman,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 xml:space="preserve">(1), 19–26. Retrieved from </w:t>
      </w:r>
      <w:hyperlink r:id="rId11"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FBD3E" w14:textId="77777777" w:rsidR="00BD50A6" w:rsidRDefault="00BD50A6" w:rsidP="00B11A72">
      <w:pPr>
        <w:spacing w:after="0" w:line="240" w:lineRule="auto"/>
      </w:pPr>
      <w:r>
        <w:separator/>
      </w:r>
    </w:p>
  </w:endnote>
  <w:endnote w:type="continuationSeparator" w:id="0">
    <w:p w14:paraId="5B7C8704" w14:textId="77777777" w:rsidR="00BD50A6" w:rsidRDefault="00BD50A6"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4D08A5">
          <w:rPr>
            <w:noProof/>
          </w:rPr>
          <w:t>13</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4D08A5">
          <w:rPr>
            <w:noProof/>
          </w:rPr>
          <w:t>1</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9731A" w14:textId="77777777" w:rsidR="00BD50A6" w:rsidRDefault="00BD50A6" w:rsidP="00B11A72">
      <w:pPr>
        <w:spacing w:after="0" w:line="240" w:lineRule="auto"/>
      </w:pPr>
      <w:r>
        <w:separator/>
      </w:r>
    </w:p>
  </w:footnote>
  <w:footnote w:type="continuationSeparator" w:id="0">
    <w:p w14:paraId="3CEC0999" w14:textId="77777777" w:rsidR="00BD50A6" w:rsidRDefault="00BD50A6" w:rsidP="00B11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2D"/>
    <w:rsid w:val="00020B68"/>
    <w:rsid w:val="0003460B"/>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F1A19"/>
    <w:rsid w:val="001F1DBC"/>
    <w:rsid w:val="0022564F"/>
    <w:rsid w:val="00265349"/>
    <w:rsid w:val="00266706"/>
    <w:rsid w:val="002817DE"/>
    <w:rsid w:val="0028732C"/>
    <w:rsid w:val="00295B1B"/>
    <w:rsid w:val="00324B13"/>
    <w:rsid w:val="00340BDD"/>
    <w:rsid w:val="00355806"/>
    <w:rsid w:val="003643D1"/>
    <w:rsid w:val="00375277"/>
    <w:rsid w:val="003C7050"/>
    <w:rsid w:val="003D47C9"/>
    <w:rsid w:val="003D548D"/>
    <w:rsid w:val="00402706"/>
    <w:rsid w:val="00437E09"/>
    <w:rsid w:val="00441F5F"/>
    <w:rsid w:val="004810EF"/>
    <w:rsid w:val="004D08A5"/>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07A46"/>
    <w:rsid w:val="00715B8B"/>
    <w:rsid w:val="00775AC8"/>
    <w:rsid w:val="00782B1D"/>
    <w:rsid w:val="007A0DBB"/>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D50A6"/>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E101E8"/>
    <w:rsid w:val="00E14FB7"/>
    <w:rsid w:val="00E27BA0"/>
    <w:rsid w:val="00E30048"/>
    <w:rsid w:val="00E377F9"/>
    <w:rsid w:val="00E74996"/>
    <w:rsid w:val="00E842D1"/>
    <w:rsid w:val="00EA0878"/>
    <w:rsid w:val="00EB1F09"/>
    <w:rsid w:val="00F04089"/>
    <w:rsid w:val="00F10353"/>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15:docId w15:val="{0EFCE8B1-525C-44EB-9A1F-4FCE9AF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25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asjournals.com/index.php/FNAS-JSI/article/view/55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50</Pages>
  <Words>8563</Words>
  <Characters>48812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Microsoft account</cp:lastModifiedBy>
  <cp:revision>4</cp:revision>
  <dcterms:created xsi:type="dcterms:W3CDTF">2025-07-08T09:23:00Z</dcterms:created>
  <dcterms:modified xsi:type="dcterms:W3CDTF">2025-08-03T16:53:00Z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