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1C" w:rsidRPr="00882200" w:rsidRDefault="002F761C" w:rsidP="002F761C">
      <w:pPr>
        <w:ind w:left="90" w:hanging="90"/>
        <w:jc w:val="center"/>
        <w:rPr>
          <w:rFonts w:ascii="Britannic Bold" w:hAnsi="Britannic Bold" w:cs="Times New Roman"/>
          <w:sz w:val="56"/>
          <w:szCs w:val="28"/>
        </w:rPr>
      </w:pPr>
      <w:r>
        <w:rPr>
          <w:rFonts w:ascii="Britannic Bold" w:hAnsi="Britannic Bold" w:cs="Times New Roman"/>
          <w:b/>
          <w:sz w:val="40"/>
          <w:szCs w:val="24"/>
        </w:rPr>
        <w:t>IMPACT OF PROLIFERATION OF PRIVATE MOTOR PARKS IN ILORIN METROPOLIS</w:t>
      </w:r>
    </w:p>
    <w:p w:rsidR="002F761C" w:rsidRPr="00882200" w:rsidRDefault="002F761C" w:rsidP="002F761C">
      <w:pPr>
        <w:ind w:left="90" w:hanging="90"/>
        <w:jc w:val="center"/>
        <w:rPr>
          <w:rFonts w:ascii="Algerian" w:hAnsi="Algerian" w:cs="Times New Roman"/>
          <w:sz w:val="30"/>
          <w:szCs w:val="30"/>
        </w:rPr>
      </w:pPr>
    </w:p>
    <w:p w:rsidR="002F761C" w:rsidRDefault="002F761C" w:rsidP="002F761C">
      <w:pPr>
        <w:ind w:left="90" w:hanging="90"/>
        <w:jc w:val="center"/>
        <w:rPr>
          <w:rFonts w:ascii="Algerian" w:hAnsi="Algerian" w:cs="Times New Roman"/>
          <w:sz w:val="40"/>
          <w:szCs w:val="28"/>
        </w:rPr>
      </w:pPr>
      <w:r w:rsidRPr="00B67EE8">
        <w:rPr>
          <w:rFonts w:ascii="Algerian" w:hAnsi="Algerian" w:cs="Times New Roman"/>
          <w:sz w:val="40"/>
          <w:szCs w:val="28"/>
        </w:rPr>
        <w:t>By</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SERIKI NURUDEEN AYINDE</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ND/23/TPM/PT/0001</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OMOTOSHO TUJUKA AYOMIKUN</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ND/23/TPM/PT/0002</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 xml:space="preserve">ADEWUMI JOSHUA TUNDE          </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ND/23/TPM/PT/0003</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 xml:space="preserve">ABDULWOLIYU MOHAMMED NDALIMAN  </w:t>
      </w:r>
      <w:r>
        <w:rPr>
          <w:rFonts w:asciiTheme="majorHAnsi" w:hAnsiTheme="majorHAnsi" w:cs="Times New Roman"/>
          <w:b/>
          <w:sz w:val="24"/>
          <w:szCs w:val="29"/>
        </w:rPr>
        <w:tab/>
      </w:r>
      <w:r w:rsidRPr="00EB13F0">
        <w:rPr>
          <w:rFonts w:asciiTheme="majorHAnsi" w:hAnsiTheme="majorHAnsi" w:cs="Times New Roman"/>
          <w:b/>
          <w:sz w:val="24"/>
          <w:szCs w:val="29"/>
        </w:rPr>
        <w:t>ND/23/TPM/PT/0004</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 xml:space="preserve">ABDULSALAM QUYUM TOMIWA </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ND/23/TPM/PT/0005</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 xml:space="preserve">ADEDIJI PEACE OLUWABORI        </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ND/23/TPM/PT/0006</w:t>
      </w:r>
    </w:p>
    <w:p w:rsidR="002F761C" w:rsidRPr="00EB13F0" w:rsidRDefault="002F761C" w:rsidP="002F761C">
      <w:pPr>
        <w:spacing w:after="0"/>
        <w:ind w:left="90" w:hanging="90"/>
        <w:rPr>
          <w:rFonts w:asciiTheme="majorHAnsi" w:hAnsiTheme="majorHAnsi" w:cs="Times New Roman"/>
          <w:b/>
          <w:sz w:val="24"/>
          <w:szCs w:val="29"/>
        </w:rPr>
      </w:pPr>
      <w:r w:rsidRPr="00EB13F0">
        <w:rPr>
          <w:rFonts w:asciiTheme="majorHAnsi" w:hAnsiTheme="majorHAnsi" w:cs="Times New Roman"/>
          <w:b/>
          <w:sz w:val="24"/>
          <w:szCs w:val="29"/>
        </w:rPr>
        <w:t xml:space="preserve">ONIPEDE MARYAM ABIODUN       </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ND/23/TPM/PT/0007</w:t>
      </w:r>
    </w:p>
    <w:p w:rsidR="002F761C" w:rsidRPr="00EB13F0" w:rsidRDefault="002F761C" w:rsidP="002F761C">
      <w:pPr>
        <w:spacing w:after="0" w:line="360" w:lineRule="auto"/>
        <w:ind w:left="90" w:hanging="90"/>
        <w:rPr>
          <w:rFonts w:asciiTheme="majorHAnsi" w:hAnsiTheme="majorHAnsi" w:cs="Times New Roman"/>
          <w:b/>
          <w:sz w:val="24"/>
          <w:szCs w:val="29"/>
        </w:rPr>
      </w:pPr>
      <w:r w:rsidRPr="00EB13F0">
        <w:rPr>
          <w:rFonts w:asciiTheme="majorHAnsi" w:hAnsiTheme="majorHAnsi" w:cs="Times New Roman"/>
          <w:b/>
          <w:sz w:val="24"/>
          <w:szCs w:val="29"/>
        </w:rPr>
        <w:t>ABASS KHADIJAT FOLASHADE</w:t>
      </w:r>
      <w:r w:rsidRPr="00EB13F0">
        <w:rPr>
          <w:rFonts w:asciiTheme="majorHAnsi" w:hAnsiTheme="majorHAnsi" w:cs="Times New Roman"/>
          <w:b/>
          <w:sz w:val="24"/>
          <w:szCs w:val="29"/>
        </w:rPr>
        <w:tab/>
      </w:r>
      <w:r w:rsidRPr="00EB13F0">
        <w:rPr>
          <w:rFonts w:asciiTheme="majorHAnsi" w:hAnsiTheme="majorHAnsi" w:cs="Times New Roman"/>
          <w:b/>
          <w:sz w:val="24"/>
          <w:szCs w:val="29"/>
        </w:rPr>
        <w:tab/>
      </w:r>
      <w:r>
        <w:rPr>
          <w:rFonts w:asciiTheme="majorHAnsi" w:hAnsiTheme="majorHAnsi" w:cs="Times New Roman"/>
          <w:b/>
          <w:sz w:val="24"/>
          <w:szCs w:val="29"/>
        </w:rPr>
        <w:tab/>
      </w:r>
      <w:r w:rsidRPr="00EB13F0">
        <w:rPr>
          <w:rFonts w:asciiTheme="majorHAnsi" w:hAnsiTheme="majorHAnsi" w:cs="Times New Roman"/>
          <w:b/>
          <w:sz w:val="24"/>
          <w:szCs w:val="29"/>
        </w:rPr>
        <w:t>ND/23/TPM/PT/0008</w:t>
      </w:r>
    </w:p>
    <w:p w:rsidR="002F761C" w:rsidRPr="00882200" w:rsidRDefault="002F761C" w:rsidP="002F761C">
      <w:pPr>
        <w:spacing w:after="0" w:line="360" w:lineRule="auto"/>
        <w:ind w:left="90" w:hanging="90"/>
        <w:rPr>
          <w:rFonts w:asciiTheme="majorHAnsi" w:hAnsiTheme="majorHAnsi" w:cs="Times New Roman"/>
          <w:b/>
          <w:sz w:val="29"/>
          <w:szCs w:val="29"/>
        </w:rPr>
      </w:pPr>
    </w:p>
    <w:p w:rsidR="002F761C" w:rsidRPr="00EB13F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BEING A RESEACH PROJECT SUBMITTED TO THE</w:t>
      </w:r>
    </w:p>
    <w:p w:rsidR="002F761C" w:rsidRPr="00EB13F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DEPARTMENT OF TRANSPORTATION P</w:t>
      </w:r>
      <w:r>
        <w:rPr>
          <w:rFonts w:ascii="Eras Bold ITC" w:hAnsi="Eras Bold ITC" w:cs="Times New Roman"/>
          <w:sz w:val="28"/>
          <w:szCs w:val="26"/>
        </w:rPr>
        <w:t>L</w:t>
      </w:r>
      <w:r w:rsidRPr="00EB13F0">
        <w:rPr>
          <w:rFonts w:ascii="Eras Bold ITC" w:hAnsi="Eras Bold ITC" w:cs="Times New Roman"/>
          <w:sz w:val="28"/>
          <w:szCs w:val="26"/>
        </w:rPr>
        <w:t>ANNING AND MANAGEMENT, INSTITUTE OF</w:t>
      </w:r>
    </w:p>
    <w:p w:rsidR="002F761C" w:rsidRPr="0037477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ENVIRONMENTAL STUDIES</w:t>
      </w:r>
      <w:r w:rsidRPr="00374770">
        <w:rPr>
          <w:rFonts w:ascii="Eras Bold ITC" w:hAnsi="Eras Bold ITC" w:cs="Times New Roman"/>
          <w:sz w:val="28"/>
          <w:szCs w:val="26"/>
        </w:rPr>
        <w:t>,</w:t>
      </w:r>
    </w:p>
    <w:p w:rsidR="002F761C" w:rsidRPr="00882200" w:rsidRDefault="002F761C" w:rsidP="002F761C">
      <w:pPr>
        <w:spacing w:after="0"/>
        <w:ind w:left="90" w:hanging="90"/>
        <w:jc w:val="center"/>
        <w:rPr>
          <w:rFonts w:ascii="Eras Bold ITC" w:hAnsi="Eras Bold ITC" w:cs="Times New Roman"/>
          <w:sz w:val="24"/>
          <w:szCs w:val="26"/>
        </w:rPr>
      </w:pPr>
      <w:r w:rsidRPr="00374770">
        <w:rPr>
          <w:rFonts w:ascii="Eras Bold ITC" w:hAnsi="Eras Bold ITC" w:cs="Times New Roman"/>
          <w:sz w:val="28"/>
          <w:szCs w:val="26"/>
        </w:rPr>
        <w:t>KWARA STATE POLYTECHNIC, ILORIN</w:t>
      </w:r>
      <w:r w:rsidRPr="00882200">
        <w:rPr>
          <w:rFonts w:ascii="Eras Bold ITC" w:hAnsi="Eras Bold ITC" w:cs="Times New Roman"/>
          <w:sz w:val="24"/>
          <w:szCs w:val="26"/>
        </w:rPr>
        <w:t>.</w:t>
      </w:r>
    </w:p>
    <w:p w:rsidR="002F761C" w:rsidRPr="00882200" w:rsidRDefault="002F761C" w:rsidP="002F761C">
      <w:pPr>
        <w:spacing w:after="0"/>
        <w:ind w:left="90" w:hanging="90"/>
        <w:jc w:val="center"/>
        <w:rPr>
          <w:rFonts w:ascii="Eras Bold ITC" w:hAnsi="Eras Bold ITC" w:cs="Times New Roman"/>
          <w:sz w:val="24"/>
          <w:szCs w:val="26"/>
        </w:rPr>
      </w:pPr>
    </w:p>
    <w:p w:rsidR="002F761C" w:rsidRPr="00882200" w:rsidRDefault="002F761C" w:rsidP="002F761C">
      <w:pPr>
        <w:spacing w:after="0"/>
        <w:ind w:left="90" w:hanging="90"/>
        <w:jc w:val="center"/>
        <w:rPr>
          <w:rFonts w:ascii="Eras Bold ITC" w:hAnsi="Eras Bold ITC" w:cs="Times New Roman"/>
          <w:sz w:val="24"/>
          <w:szCs w:val="26"/>
        </w:rPr>
      </w:pPr>
    </w:p>
    <w:p w:rsidR="002F761C" w:rsidRPr="00374770" w:rsidRDefault="002F761C" w:rsidP="002F761C">
      <w:pPr>
        <w:spacing w:after="0" w:line="240" w:lineRule="auto"/>
        <w:ind w:left="90" w:hanging="90"/>
        <w:contextualSpacing/>
        <w:jc w:val="center"/>
        <w:rPr>
          <w:rFonts w:ascii="Berlin Sans FB Demi" w:hAnsi="Berlin Sans FB Demi" w:cs="Times New Roman"/>
          <w:sz w:val="32"/>
          <w:szCs w:val="28"/>
        </w:rPr>
      </w:pPr>
      <w:r w:rsidRPr="00374770">
        <w:rPr>
          <w:rFonts w:ascii="Berlin Sans FB Demi" w:hAnsi="Berlin Sans FB Demi" w:cs="Times New Roman"/>
          <w:sz w:val="32"/>
          <w:szCs w:val="28"/>
        </w:rPr>
        <w:t>IN PARTIAL FULFILLMENT OF THE REQUIREMENTS FOR</w:t>
      </w:r>
    </w:p>
    <w:p w:rsidR="002F761C" w:rsidRPr="00374770" w:rsidRDefault="002F761C" w:rsidP="002F761C">
      <w:pPr>
        <w:spacing w:line="240" w:lineRule="auto"/>
        <w:ind w:left="90" w:hanging="90"/>
        <w:contextualSpacing/>
        <w:jc w:val="center"/>
        <w:rPr>
          <w:rFonts w:ascii="Berlin Sans FB Demi" w:hAnsi="Berlin Sans FB Demi" w:cs="Times New Roman"/>
          <w:sz w:val="32"/>
          <w:szCs w:val="28"/>
        </w:rPr>
      </w:pPr>
      <w:r w:rsidRPr="00374770">
        <w:rPr>
          <w:rFonts w:ascii="Berlin Sans FB Demi" w:hAnsi="Berlin Sans FB Demi" w:cs="Times New Roman"/>
          <w:sz w:val="32"/>
          <w:szCs w:val="28"/>
        </w:rPr>
        <w:t>THE AWARD OF NATIONAL DIPLOMA (ND) IN</w:t>
      </w:r>
    </w:p>
    <w:p w:rsidR="002F761C" w:rsidRPr="00374770" w:rsidRDefault="002F761C" w:rsidP="002F761C">
      <w:pPr>
        <w:spacing w:line="240" w:lineRule="auto"/>
        <w:ind w:left="90" w:hanging="90"/>
        <w:contextualSpacing/>
        <w:jc w:val="center"/>
        <w:rPr>
          <w:rFonts w:ascii="Berlin Sans FB Demi" w:hAnsi="Berlin Sans FB Demi" w:cs="Times New Roman"/>
          <w:sz w:val="32"/>
          <w:szCs w:val="28"/>
        </w:rPr>
      </w:pPr>
      <w:r>
        <w:rPr>
          <w:rFonts w:ascii="Eras Bold ITC" w:hAnsi="Eras Bold ITC" w:cs="Times New Roman"/>
          <w:sz w:val="28"/>
          <w:szCs w:val="26"/>
        </w:rPr>
        <w:t>TRANSPORTATION PLANNING AND MANAGEMENT</w:t>
      </w:r>
    </w:p>
    <w:p w:rsidR="002F761C" w:rsidRDefault="002F761C" w:rsidP="002F761C">
      <w:pPr>
        <w:ind w:left="90" w:hanging="90"/>
        <w:jc w:val="right"/>
        <w:rPr>
          <w:rFonts w:ascii="Elephant" w:hAnsi="Elephant" w:cs="Times New Roman"/>
          <w:sz w:val="28"/>
          <w:szCs w:val="28"/>
        </w:rPr>
      </w:pPr>
    </w:p>
    <w:p w:rsidR="002F761C" w:rsidRPr="00357065" w:rsidRDefault="002F761C" w:rsidP="002F761C">
      <w:pPr>
        <w:ind w:left="90" w:hanging="90"/>
        <w:jc w:val="right"/>
        <w:rPr>
          <w:rFonts w:ascii="Elephant" w:hAnsi="Elephant" w:cs="Times New Roman"/>
          <w:sz w:val="28"/>
          <w:szCs w:val="28"/>
        </w:rPr>
      </w:pPr>
      <w:r>
        <w:rPr>
          <w:rFonts w:ascii="Elephant" w:hAnsi="Elephant" w:cs="Times New Roman"/>
          <w:sz w:val="28"/>
          <w:szCs w:val="28"/>
        </w:rPr>
        <w:t>JULY, 2025</w:t>
      </w:r>
    </w:p>
    <w:p w:rsidR="002F761C" w:rsidRPr="00262B71" w:rsidRDefault="002F761C" w:rsidP="002F761C">
      <w:pPr>
        <w:ind w:left="90" w:hanging="90"/>
        <w:jc w:val="center"/>
        <w:rPr>
          <w:rFonts w:asciiTheme="majorHAnsi" w:hAnsiTheme="majorHAnsi"/>
          <w:b/>
          <w:sz w:val="24"/>
          <w:szCs w:val="24"/>
        </w:rPr>
      </w:pPr>
    </w:p>
    <w:p w:rsidR="002F761C" w:rsidRPr="00B336B1" w:rsidRDefault="002F761C" w:rsidP="002F761C">
      <w:pPr>
        <w:jc w:val="center"/>
        <w:rPr>
          <w:rFonts w:asciiTheme="majorHAnsi" w:hAnsiTheme="majorHAnsi" w:cs="Times New Roman"/>
          <w:b/>
          <w:sz w:val="28"/>
          <w:szCs w:val="28"/>
        </w:rPr>
      </w:pPr>
      <w:r w:rsidRPr="00B336B1">
        <w:rPr>
          <w:rFonts w:asciiTheme="majorHAnsi" w:hAnsiTheme="majorHAnsi" w:cs="Times New Roman"/>
          <w:b/>
          <w:sz w:val="28"/>
          <w:szCs w:val="28"/>
        </w:rPr>
        <w:lastRenderedPageBreak/>
        <w:t>CERTIFICATION</w:t>
      </w:r>
    </w:p>
    <w:p w:rsidR="002F761C" w:rsidRPr="00157631" w:rsidRDefault="002F761C" w:rsidP="002F761C">
      <w:pPr>
        <w:ind w:left="90" w:hanging="90"/>
        <w:jc w:val="both"/>
        <w:rPr>
          <w:rFonts w:ascii="Times New Roman" w:hAnsi="Times New Roman" w:cs="Times New Roman"/>
          <w:sz w:val="28"/>
          <w:szCs w:val="28"/>
        </w:rPr>
      </w:pPr>
      <w:r w:rsidRPr="006B771D">
        <w:rPr>
          <w:rFonts w:asciiTheme="majorHAnsi" w:hAnsiTheme="majorHAnsi" w:cs="Times New Roman"/>
          <w:sz w:val="28"/>
          <w:szCs w:val="28"/>
        </w:rPr>
        <w:t>This is to certify that this project has been read and approved as meeting part of the requirements for the awa</w:t>
      </w:r>
      <w:r>
        <w:rPr>
          <w:rFonts w:asciiTheme="majorHAnsi" w:hAnsiTheme="majorHAnsi" w:cs="Times New Roman"/>
          <w:sz w:val="28"/>
          <w:szCs w:val="28"/>
        </w:rPr>
        <w:t>rd of National Diploma (</w:t>
      </w:r>
      <w:r w:rsidRPr="006B771D">
        <w:rPr>
          <w:rFonts w:asciiTheme="majorHAnsi" w:hAnsiTheme="majorHAnsi" w:cs="Times New Roman"/>
          <w:sz w:val="28"/>
          <w:szCs w:val="28"/>
        </w:rPr>
        <w:t xml:space="preserve">ND) in </w:t>
      </w:r>
      <w:r w:rsidRPr="00EB13F0">
        <w:rPr>
          <w:rFonts w:asciiTheme="majorHAnsi" w:hAnsiTheme="majorHAnsi" w:cs="Times New Roman"/>
          <w:sz w:val="28"/>
          <w:szCs w:val="28"/>
        </w:rPr>
        <w:t>Transportation P</w:t>
      </w:r>
      <w:r>
        <w:rPr>
          <w:rFonts w:asciiTheme="majorHAnsi" w:hAnsiTheme="majorHAnsi" w:cs="Times New Roman"/>
          <w:sz w:val="28"/>
          <w:szCs w:val="28"/>
        </w:rPr>
        <w:t>l</w:t>
      </w:r>
      <w:r w:rsidRPr="00EB13F0">
        <w:rPr>
          <w:rFonts w:asciiTheme="majorHAnsi" w:hAnsiTheme="majorHAnsi" w:cs="Times New Roman"/>
          <w:sz w:val="28"/>
          <w:szCs w:val="28"/>
        </w:rPr>
        <w:t>anning and Management</w:t>
      </w:r>
      <w:r w:rsidRPr="006B771D">
        <w:rPr>
          <w:rFonts w:asciiTheme="majorHAnsi" w:hAnsiTheme="majorHAnsi" w:cs="Times New Roman"/>
          <w:sz w:val="28"/>
          <w:szCs w:val="28"/>
        </w:rPr>
        <w:t xml:space="preserve">, Institute of </w:t>
      </w:r>
      <w:r>
        <w:rPr>
          <w:rFonts w:asciiTheme="majorHAnsi" w:hAnsiTheme="majorHAnsi" w:cs="Times New Roman"/>
          <w:sz w:val="28"/>
          <w:szCs w:val="28"/>
        </w:rPr>
        <w:t>Environmental studies</w:t>
      </w:r>
      <w:r w:rsidRPr="006B771D">
        <w:rPr>
          <w:rFonts w:asciiTheme="majorHAnsi" w:hAnsiTheme="majorHAnsi" w:cs="Times New Roman"/>
          <w:sz w:val="28"/>
          <w:szCs w:val="28"/>
        </w:rPr>
        <w:t xml:space="preserve"> (</w:t>
      </w:r>
      <w:r>
        <w:rPr>
          <w:rFonts w:asciiTheme="majorHAnsi" w:hAnsiTheme="majorHAnsi" w:cs="Times New Roman"/>
          <w:sz w:val="28"/>
          <w:szCs w:val="28"/>
        </w:rPr>
        <w:t>IES</w:t>
      </w:r>
      <w:r w:rsidRPr="006B771D">
        <w:rPr>
          <w:rFonts w:asciiTheme="majorHAnsi" w:hAnsiTheme="majorHAnsi" w:cs="Times New Roman"/>
          <w:sz w:val="28"/>
          <w:szCs w:val="28"/>
        </w:rPr>
        <w:t>) Kwara State Polytechnic, Ilorin.</w:t>
      </w:r>
    </w:p>
    <w:p w:rsidR="002F761C" w:rsidRDefault="002F761C" w:rsidP="002F761C">
      <w:pPr>
        <w:ind w:left="90" w:hanging="90"/>
        <w:jc w:val="both"/>
        <w:rPr>
          <w:rFonts w:ascii="Times New Roman" w:hAnsi="Times New Roman" w:cs="Times New Roman"/>
          <w:sz w:val="28"/>
          <w:szCs w:val="28"/>
        </w:rPr>
      </w:pPr>
    </w:p>
    <w:p w:rsidR="002F761C" w:rsidRPr="000924E6" w:rsidRDefault="002F761C" w:rsidP="002F761C">
      <w:pPr>
        <w:spacing w:after="0" w:line="240" w:lineRule="auto"/>
        <w:ind w:left="90" w:hanging="90"/>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2F761C" w:rsidRPr="000924E6" w:rsidRDefault="002F761C" w:rsidP="002F761C">
      <w:pPr>
        <w:spacing w:after="0"/>
        <w:ind w:left="90" w:hanging="90"/>
        <w:jc w:val="both"/>
        <w:rPr>
          <w:rFonts w:ascii="Arial Black" w:hAnsi="Arial Black" w:cs="Times New Roman"/>
          <w:sz w:val="28"/>
          <w:szCs w:val="28"/>
        </w:rPr>
      </w:pPr>
      <w:r>
        <w:rPr>
          <w:rFonts w:ascii="Arial Black" w:hAnsi="Arial Black" w:cs="Times New Roman"/>
          <w:b/>
          <w:sz w:val="28"/>
          <w:szCs w:val="28"/>
        </w:rPr>
        <w:t xml:space="preserve">MR MUHAMMED H.A </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DATE</w:t>
      </w:r>
    </w:p>
    <w:p w:rsidR="002F761C" w:rsidRDefault="002F761C" w:rsidP="002F761C">
      <w:pPr>
        <w:spacing w:after="0"/>
        <w:ind w:left="90" w:hanging="90"/>
        <w:jc w:val="both"/>
        <w:rPr>
          <w:rFonts w:ascii="Times New Roman" w:hAnsi="Times New Roman" w:cs="Times New Roman"/>
          <w:b/>
          <w:sz w:val="28"/>
          <w:szCs w:val="28"/>
        </w:rPr>
      </w:pPr>
      <w:r w:rsidRPr="000924E6">
        <w:rPr>
          <w:rFonts w:ascii="Times New Roman" w:hAnsi="Times New Roman" w:cs="Times New Roman"/>
          <w:b/>
          <w:sz w:val="28"/>
          <w:szCs w:val="28"/>
        </w:rPr>
        <w:t>(Project supervisor)</w:t>
      </w:r>
    </w:p>
    <w:p w:rsidR="002F761C" w:rsidRDefault="002F761C" w:rsidP="002F761C">
      <w:pPr>
        <w:spacing w:after="0"/>
        <w:ind w:left="90" w:hanging="90"/>
        <w:jc w:val="both"/>
        <w:rPr>
          <w:rFonts w:ascii="Times New Roman" w:hAnsi="Times New Roman" w:cs="Times New Roman"/>
          <w:b/>
          <w:sz w:val="28"/>
          <w:szCs w:val="28"/>
        </w:rPr>
      </w:pPr>
    </w:p>
    <w:p w:rsidR="002F761C" w:rsidRDefault="002F761C" w:rsidP="002F761C">
      <w:pPr>
        <w:spacing w:after="0"/>
        <w:ind w:left="90" w:hanging="90"/>
        <w:jc w:val="both"/>
        <w:rPr>
          <w:rFonts w:ascii="Times New Roman" w:hAnsi="Times New Roman" w:cs="Times New Roman"/>
          <w:b/>
          <w:sz w:val="28"/>
          <w:szCs w:val="28"/>
        </w:rPr>
      </w:pPr>
    </w:p>
    <w:p w:rsidR="002F761C" w:rsidRPr="000924E6" w:rsidRDefault="002F761C" w:rsidP="002F761C">
      <w:pPr>
        <w:spacing w:after="0"/>
        <w:ind w:left="90" w:hanging="90"/>
        <w:jc w:val="both"/>
        <w:rPr>
          <w:rFonts w:ascii="Times New Roman" w:hAnsi="Times New Roman" w:cs="Times New Roman"/>
          <w:b/>
          <w:sz w:val="28"/>
          <w:szCs w:val="28"/>
        </w:rPr>
      </w:pPr>
    </w:p>
    <w:p w:rsidR="002F761C" w:rsidRDefault="002F761C" w:rsidP="002F761C">
      <w:pPr>
        <w:spacing w:after="0" w:line="240" w:lineRule="auto"/>
        <w:ind w:left="90" w:hanging="90"/>
        <w:jc w:val="both"/>
        <w:rPr>
          <w:rFonts w:ascii="Arial Black" w:hAnsi="Arial Black" w:cs="Times New Roman"/>
          <w:sz w:val="28"/>
          <w:szCs w:val="28"/>
        </w:rPr>
      </w:pPr>
    </w:p>
    <w:p w:rsidR="002F761C" w:rsidRDefault="002F761C" w:rsidP="002F761C">
      <w:pPr>
        <w:spacing w:after="0" w:line="240" w:lineRule="auto"/>
        <w:ind w:left="90" w:hanging="90"/>
        <w:jc w:val="both"/>
        <w:rPr>
          <w:rFonts w:ascii="Arial Black" w:hAnsi="Arial Black" w:cs="Times New Roman"/>
          <w:sz w:val="28"/>
          <w:szCs w:val="28"/>
        </w:rPr>
      </w:pPr>
    </w:p>
    <w:p w:rsidR="002F761C" w:rsidRPr="000924E6" w:rsidRDefault="002F761C" w:rsidP="002F761C">
      <w:pPr>
        <w:spacing w:after="0" w:line="240" w:lineRule="auto"/>
        <w:ind w:left="90" w:hanging="90"/>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2F761C" w:rsidRPr="000924E6" w:rsidRDefault="002F761C" w:rsidP="002F761C">
      <w:pPr>
        <w:spacing w:after="0" w:line="240" w:lineRule="auto"/>
        <w:ind w:left="90" w:hanging="90"/>
        <w:jc w:val="both"/>
        <w:rPr>
          <w:rFonts w:ascii="Arial Black" w:hAnsi="Arial Black" w:cs="Times New Roman"/>
          <w:sz w:val="28"/>
          <w:szCs w:val="28"/>
        </w:rPr>
      </w:pPr>
      <w:r>
        <w:rPr>
          <w:rFonts w:ascii="Arial Black" w:hAnsi="Arial Black" w:cs="Times New Roman"/>
          <w:b/>
          <w:sz w:val="28"/>
          <w:szCs w:val="28"/>
        </w:rPr>
        <w:t>MR MUHAMMED H.A</w:t>
      </w:r>
      <w:r>
        <w:rPr>
          <w:rFonts w:ascii="Arial Black" w:hAnsi="Arial Black" w:cs="Times New Roman"/>
          <w:b/>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DATE</w:t>
      </w:r>
    </w:p>
    <w:p w:rsidR="002F761C" w:rsidRPr="000924E6" w:rsidRDefault="002F761C" w:rsidP="002F761C">
      <w:pPr>
        <w:spacing w:after="0"/>
        <w:ind w:left="90" w:hanging="90"/>
        <w:jc w:val="both"/>
        <w:rPr>
          <w:rFonts w:ascii="Times New Roman" w:hAnsi="Times New Roman" w:cs="Times New Roman"/>
          <w:b/>
          <w:sz w:val="28"/>
          <w:szCs w:val="28"/>
        </w:rPr>
      </w:pPr>
      <w:r w:rsidRPr="000924E6">
        <w:rPr>
          <w:rFonts w:ascii="Times New Roman" w:hAnsi="Times New Roman" w:cs="Times New Roman"/>
          <w:b/>
          <w:sz w:val="28"/>
          <w:szCs w:val="28"/>
        </w:rPr>
        <w:t>(Head of Department)</w:t>
      </w:r>
    </w:p>
    <w:p w:rsidR="002F761C" w:rsidRDefault="002F761C" w:rsidP="002F761C">
      <w:pPr>
        <w:ind w:left="90" w:hanging="90"/>
        <w:jc w:val="both"/>
        <w:rPr>
          <w:rFonts w:ascii="Times New Roman" w:hAnsi="Times New Roman" w:cs="Times New Roman"/>
          <w:sz w:val="28"/>
          <w:szCs w:val="28"/>
        </w:rPr>
      </w:pPr>
      <w:r>
        <w:rPr>
          <w:rFonts w:ascii="Times New Roman" w:hAnsi="Times New Roman" w:cs="Times New Roman"/>
          <w:sz w:val="28"/>
          <w:szCs w:val="28"/>
        </w:rPr>
        <w:t xml:space="preserve"> </w:t>
      </w:r>
      <w:r w:rsidRPr="00157631">
        <w:rPr>
          <w:rFonts w:ascii="Times New Roman" w:hAnsi="Times New Roman" w:cs="Times New Roman"/>
          <w:sz w:val="28"/>
          <w:szCs w:val="28"/>
        </w:rPr>
        <w:t xml:space="preserve"> </w:t>
      </w:r>
    </w:p>
    <w:p w:rsidR="002F761C" w:rsidRPr="00157631" w:rsidRDefault="002F761C" w:rsidP="002F761C">
      <w:pPr>
        <w:ind w:left="90" w:hanging="90"/>
        <w:jc w:val="both"/>
        <w:rPr>
          <w:rFonts w:ascii="Times New Roman" w:hAnsi="Times New Roman" w:cs="Times New Roman"/>
          <w:sz w:val="28"/>
          <w:szCs w:val="28"/>
        </w:rPr>
      </w:pPr>
    </w:p>
    <w:p w:rsidR="002F761C" w:rsidRDefault="002F761C" w:rsidP="002F761C">
      <w:pPr>
        <w:spacing w:line="240" w:lineRule="auto"/>
        <w:ind w:left="90" w:hanging="90"/>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F761C" w:rsidRPr="006B771D" w:rsidRDefault="002F761C" w:rsidP="002F761C">
      <w:pPr>
        <w:spacing w:line="240" w:lineRule="auto"/>
        <w:ind w:left="90" w:hanging="90"/>
        <w:rPr>
          <w:rFonts w:ascii="Arial Black" w:hAnsi="Arial Black" w:cs="Arial"/>
          <w:b/>
          <w:sz w:val="28"/>
          <w:szCs w:val="28"/>
        </w:rPr>
      </w:pPr>
      <w:r w:rsidRPr="006B771D">
        <w:rPr>
          <w:rFonts w:ascii="Arial Black" w:hAnsi="Arial Black" w:cs="Arial"/>
          <w:sz w:val="28"/>
          <w:szCs w:val="28"/>
        </w:rPr>
        <w:t xml:space="preserve">  </w:t>
      </w:r>
      <w:r w:rsidRPr="006B771D">
        <w:rPr>
          <w:rFonts w:ascii="Arial Black" w:hAnsi="Arial Black" w:cs="Arial"/>
          <w:b/>
          <w:sz w:val="28"/>
          <w:szCs w:val="28"/>
        </w:rPr>
        <w:t>EXTERNAL EXAMINER</w:t>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b/>
          <w:sz w:val="28"/>
          <w:szCs w:val="28"/>
        </w:rPr>
        <w:t>DATE</w:t>
      </w:r>
    </w:p>
    <w:p w:rsidR="002F761C" w:rsidRDefault="002F761C" w:rsidP="002F761C">
      <w:pPr>
        <w:ind w:left="90" w:hanging="90"/>
        <w:jc w:val="center"/>
        <w:rPr>
          <w:rFonts w:asciiTheme="majorHAnsi" w:hAnsiTheme="majorHAnsi"/>
          <w:b/>
          <w:sz w:val="24"/>
          <w:szCs w:val="28"/>
        </w:rPr>
      </w:pPr>
    </w:p>
    <w:p w:rsidR="002F761C" w:rsidRDefault="002F761C" w:rsidP="002F761C">
      <w:pPr>
        <w:rPr>
          <w:rFonts w:asciiTheme="majorHAnsi" w:hAnsiTheme="majorHAnsi"/>
          <w:b/>
          <w:sz w:val="28"/>
          <w:szCs w:val="28"/>
        </w:rPr>
      </w:pPr>
      <w:r>
        <w:rPr>
          <w:rFonts w:asciiTheme="majorHAnsi" w:hAnsiTheme="majorHAnsi"/>
          <w:b/>
          <w:sz w:val="28"/>
          <w:szCs w:val="28"/>
        </w:rPr>
        <w:br w:type="page"/>
      </w:r>
    </w:p>
    <w:p w:rsidR="002F761C" w:rsidRPr="0006332A" w:rsidRDefault="002F761C" w:rsidP="002F761C">
      <w:pPr>
        <w:ind w:left="90" w:hanging="90"/>
        <w:jc w:val="center"/>
        <w:rPr>
          <w:rFonts w:asciiTheme="majorHAnsi" w:hAnsiTheme="majorHAnsi"/>
          <w:sz w:val="28"/>
          <w:szCs w:val="28"/>
        </w:rPr>
      </w:pPr>
      <w:r w:rsidRPr="0006332A">
        <w:rPr>
          <w:rFonts w:asciiTheme="majorHAnsi" w:hAnsiTheme="majorHAnsi"/>
          <w:b/>
          <w:sz w:val="28"/>
          <w:szCs w:val="28"/>
        </w:rPr>
        <w:lastRenderedPageBreak/>
        <w:t>DEDICATION</w:t>
      </w:r>
    </w:p>
    <w:p w:rsidR="002F761C" w:rsidRPr="0006332A" w:rsidRDefault="002F761C" w:rsidP="002F761C">
      <w:pPr>
        <w:spacing w:line="360" w:lineRule="auto"/>
        <w:ind w:left="90" w:hanging="90"/>
        <w:jc w:val="both"/>
        <w:rPr>
          <w:rFonts w:asciiTheme="majorHAnsi" w:hAnsiTheme="majorHAnsi"/>
          <w:sz w:val="28"/>
          <w:szCs w:val="28"/>
        </w:rPr>
      </w:pPr>
      <w:r>
        <w:rPr>
          <w:rFonts w:asciiTheme="majorHAnsi" w:hAnsiTheme="majorHAnsi"/>
          <w:sz w:val="28"/>
          <w:szCs w:val="28"/>
        </w:rPr>
        <w:t>We</w:t>
      </w:r>
      <w:r w:rsidRPr="0006332A">
        <w:rPr>
          <w:rFonts w:asciiTheme="majorHAnsi" w:hAnsiTheme="majorHAnsi"/>
          <w:sz w:val="28"/>
          <w:szCs w:val="28"/>
        </w:rPr>
        <w:t xml:space="preserve"> dedicate this project work to Almighty God for His protection, guidance and inevitable mercy over my lives</w:t>
      </w:r>
      <w:r>
        <w:rPr>
          <w:rFonts w:asciiTheme="majorHAnsi" w:hAnsiTheme="majorHAnsi"/>
          <w:sz w:val="28"/>
          <w:szCs w:val="28"/>
        </w:rPr>
        <w:t xml:space="preserve"> throughout the research work. We</w:t>
      </w:r>
      <w:r w:rsidRPr="0006332A">
        <w:rPr>
          <w:rFonts w:asciiTheme="majorHAnsi" w:hAnsiTheme="majorHAnsi"/>
          <w:sz w:val="28"/>
          <w:szCs w:val="28"/>
        </w:rPr>
        <w:t xml:space="preserve"> also dedicate it to my able parents for their supports, morally, financially and spiritually over my course of study.</w:t>
      </w:r>
    </w:p>
    <w:p w:rsidR="002F761C" w:rsidRDefault="002F761C" w:rsidP="002F761C">
      <w:pPr>
        <w:ind w:left="90" w:hanging="90"/>
        <w:rPr>
          <w:rFonts w:asciiTheme="majorHAnsi" w:hAnsiTheme="majorHAnsi"/>
          <w:sz w:val="28"/>
          <w:szCs w:val="28"/>
        </w:rPr>
      </w:pPr>
      <w:r>
        <w:rPr>
          <w:rFonts w:asciiTheme="majorHAnsi" w:hAnsiTheme="majorHAnsi"/>
          <w:sz w:val="28"/>
          <w:szCs w:val="28"/>
        </w:rPr>
        <w:br w:type="page"/>
      </w:r>
    </w:p>
    <w:p w:rsidR="002F761C" w:rsidRPr="002F67F9" w:rsidRDefault="002F761C" w:rsidP="002F761C">
      <w:pPr>
        <w:spacing w:after="0" w:line="360" w:lineRule="auto"/>
        <w:ind w:left="90" w:hanging="90"/>
        <w:jc w:val="center"/>
        <w:rPr>
          <w:rFonts w:asciiTheme="majorHAnsi" w:hAnsiTheme="majorHAnsi" w:cs="Times New Roman"/>
          <w:b/>
          <w:sz w:val="24"/>
          <w:szCs w:val="28"/>
        </w:rPr>
      </w:pPr>
      <w:r>
        <w:rPr>
          <w:rFonts w:asciiTheme="majorHAnsi" w:hAnsiTheme="majorHAnsi"/>
          <w:sz w:val="24"/>
          <w:szCs w:val="28"/>
        </w:rPr>
        <w:lastRenderedPageBreak/>
        <w:tab/>
      </w:r>
      <w:r w:rsidRPr="002F67F9">
        <w:rPr>
          <w:rFonts w:asciiTheme="majorHAnsi" w:hAnsiTheme="majorHAnsi" w:cs="Times New Roman"/>
          <w:b/>
          <w:sz w:val="24"/>
          <w:szCs w:val="28"/>
        </w:rPr>
        <w:t>ACKNOWLEDGMENTS</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All praises, adoration and glorification are due to Almighty God the most gracious, the most beneficent, the most merciful.</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Thanks to our parents that make this ND programme a successful one through their prayers and encouragement, may Almighty God bless them abundantly.   </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We give glory to Almighty God, who has given us the knowledge, wisdom and understanding, and has made it possible for us to complete our ND programme in this Institution, Kwara State Polytechnic, Ilorin.</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We express our sincere gratitude to our supervisor </w:t>
      </w:r>
      <w:r>
        <w:rPr>
          <w:rFonts w:asciiTheme="majorHAnsi" w:hAnsiTheme="majorHAnsi" w:cs="Times New Roman"/>
          <w:sz w:val="28"/>
          <w:szCs w:val="28"/>
        </w:rPr>
        <w:t>MR. MUHAMMED H.A A.A</w:t>
      </w:r>
      <w:r w:rsidRPr="00882200">
        <w:rPr>
          <w:rFonts w:asciiTheme="majorHAnsi" w:hAnsiTheme="majorHAnsi" w:cs="Times New Roman"/>
          <w:sz w:val="28"/>
          <w:szCs w:val="28"/>
        </w:rPr>
        <w:t xml:space="preserve"> for his understanding despite his busy and tight official schedule he found this research work worthy of supervision.</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We appreciate the effort of our amiable HOD </w:t>
      </w:r>
      <w:r>
        <w:rPr>
          <w:rFonts w:asciiTheme="majorHAnsi" w:hAnsiTheme="majorHAnsi" w:cs="Times New Roman"/>
          <w:sz w:val="28"/>
          <w:szCs w:val="28"/>
        </w:rPr>
        <w:t>MR. MUHAMMED H.A A.A</w:t>
      </w:r>
      <w:r w:rsidRPr="00882200">
        <w:rPr>
          <w:rFonts w:asciiTheme="majorHAnsi" w:hAnsiTheme="majorHAnsi" w:cs="Times New Roman"/>
          <w:sz w:val="28"/>
          <w:szCs w:val="28"/>
        </w:rPr>
        <w:t xml:space="preserve"> And </w:t>
      </w:r>
      <w:r>
        <w:rPr>
          <w:rFonts w:asciiTheme="majorHAnsi" w:hAnsiTheme="majorHAnsi" w:cs="Times New Roman"/>
          <w:sz w:val="28"/>
          <w:szCs w:val="28"/>
        </w:rPr>
        <w:t>all</w:t>
      </w:r>
      <w:r w:rsidRPr="00882200">
        <w:rPr>
          <w:rFonts w:asciiTheme="majorHAnsi" w:hAnsiTheme="majorHAnsi" w:cs="Times New Roman"/>
          <w:sz w:val="28"/>
          <w:szCs w:val="28"/>
        </w:rPr>
        <w:t xml:space="preserve"> lecturers in the Department of </w:t>
      </w:r>
      <w:r>
        <w:rPr>
          <w:rFonts w:asciiTheme="majorHAnsi" w:hAnsiTheme="majorHAnsi" w:cs="Times New Roman"/>
          <w:sz w:val="28"/>
          <w:szCs w:val="28"/>
        </w:rPr>
        <w:t>transportation planning and management</w:t>
      </w:r>
      <w:r w:rsidRPr="00882200">
        <w:rPr>
          <w:rFonts w:asciiTheme="majorHAnsi" w:hAnsiTheme="majorHAnsi" w:cs="Times New Roman"/>
          <w:sz w:val="28"/>
          <w:szCs w:val="28"/>
        </w:rPr>
        <w:t xml:space="preserve"> for their great support towards this programme.</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Also our appreciation goes to all who have immensely contributed in one way or the other to the successful completion of this programme. May God Almighty bless you all, (Amen).</w:t>
      </w:r>
    </w:p>
    <w:p w:rsidR="002F761C" w:rsidRPr="00882200" w:rsidRDefault="002F761C" w:rsidP="002F761C">
      <w:pPr>
        <w:spacing w:line="360" w:lineRule="auto"/>
        <w:ind w:left="90" w:hanging="90"/>
        <w:jc w:val="both"/>
        <w:rPr>
          <w:rFonts w:asciiTheme="majorHAnsi" w:hAnsiTheme="majorHAnsi" w:cs="Times New Roman"/>
          <w:b/>
          <w:bCs/>
          <w:sz w:val="28"/>
          <w:szCs w:val="26"/>
        </w:rPr>
      </w:pPr>
      <w:r w:rsidRPr="00882200">
        <w:rPr>
          <w:rFonts w:asciiTheme="majorHAnsi" w:hAnsiTheme="majorHAnsi" w:cs="Times New Roman"/>
          <w:b/>
          <w:bCs/>
          <w:sz w:val="28"/>
          <w:szCs w:val="26"/>
        </w:rPr>
        <w:br w:type="page"/>
      </w:r>
    </w:p>
    <w:p w:rsidR="002F761C" w:rsidRPr="000368B2" w:rsidRDefault="002F761C" w:rsidP="002F761C">
      <w:pPr>
        <w:spacing w:after="0" w:line="360" w:lineRule="auto"/>
        <w:ind w:left="90" w:hanging="90"/>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2F761C"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Pr>
          <w:rFonts w:asciiTheme="majorHAnsi" w:hAnsiTheme="majorHAnsi" w:cs="Times New Roman"/>
          <w:sz w:val="26"/>
          <w:szCs w:val="26"/>
        </w:rPr>
        <w:t>Research Questions</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1.5</w:t>
      </w:r>
      <w:r>
        <w:rPr>
          <w:rFonts w:asciiTheme="majorHAnsi" w:hAnsiTheme="majorHAnsi" w:cs="Times New Roman"/>
          <w:sz w:val="26"/>
          <w:szCs w:val="26"/>
        </w:rPr>
        <w:tab/>
        <w:t>Justification for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1.7</w:t>
      </w:r>
      <w:r>
        <w:rPr>
          <w:rFonts w:asciiTheme="majorHAnsi" w:hAnsiTheme="majorHAnsi" w:cs="Times New Roman"/>
          <w:sz w:val="26"/>
          <w:szCs w:val="26"/>
        </w:rPr>
        <w:tab/>
        <w:t>Significance of the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1.8</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1.9</w:t>
      </w:r>
      <w:r>
        <w:rPr>
          <w:rFonts w:asciiTheme="majorHAnsi" w:hAnsiTheme="majorHAnsi" w:cs="Times New Roman"/>
          <w:sz w:val="26"/>
          <w:szCs w:val="26"/>
        </w:rPr>
        <w:tab/>
        <w:t>Study area</w:t>
      </w:r>
    </w:p>
    <w:p w:rsidR="002F761C" w:rsidRDefault="002F761C" w:rsidP="002F761C">
      <w:pPr>
        <w:pStyle w:val="Default"/>
        <w:spacing w:line="360" w:lineRule="auto"/>
        <w:ind w:left="90" w:hanging="90"/>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2F761C" w:rsidRPr="00374770"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Concept of private</w:t>
      </w:r>
      <w:r>
        <w:rPr>
          <w:rFonts w:asciiTheme="majorHAnsi" w:hAnsiTheme="majorHAnsi" w:cs="Times New Roman"/>
          <w:bCs/>
          <w:sz w:val="26"/>
          <w:szCs w:val="26"/>
        </w:rPr>
        <w:tab/>
        <w:t>motor parks</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15</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r>
      <w:r>
        <w:rPr>
          <w:rFonts w:asciiTheme="majorHAnsi" w:hAnsiTheme="majorHAnsi" w:cs="Times New Roman"/>
          <w:sz w:val="26"/>
          <w:szCs w:val="26"/>
        </w:rPr>
        <w:t>Causes of the proliferation of private motor parks</w:t>
      </w:r>
      <w:r>
        <w:rPr>
          <w:rFonts w:asciiTheme="majorHAnsi" w:hAnsiTheme="majorHAnsi" w:cs="Times New Roman"/>
          <w:sz w:val="26"/>
          <w:szCs w:val="26"/>
        </w:rPr>
        <w:tab/>
      </w:r>
      <w:r>
        <w:rPr>
          <w:rFonts w:asciiTheme="majorHAnsi" w:hAnsiTheme="majorHAnsi" w:cs="Times New Roman"/>
          <w:sz w:val="26"/>
          <w:szCs w:val="26"/>
        </w:rPr>
        <w:tab/>
        <w:t>16</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Effect of private motor parks on urban transportation</w:t>
      </w:r>
      <w:r w:rsidRPr="000368B2">
        <w:rPr>
          <w:rFonts w:asciiTheme="majorHAnsi" w:hAnsiTheme="majorHAnsi" w:cs="Times New Roman"/>
          <w:sz w:val="26"/>
          <w:szCs w:val="26"/>
        </w:rPr>
        <w:tab/>
      </w:r>
      <w:r>
        <w:rPr>
          <w:rFonts w:asciiTheme="majorHAnsi" w:hAnsiTheme="majorHAnsi" w:cs="Times New Roman"/>
          <w:sz w:val="26"/>
          <w:szCs w:val="26"/>
        </w:rPr>
        <w:t>18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Challenges of regulating private motor parks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20</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2.5</w:t>
      </w:r>
      <w:r>
        <w:rPr>
          <w:rFonts w:asciiTheme="majorHAnsi" w:hAnsiTheme="majorHAnsi" w:cs="Times New Roman"/>
          <w:sz w:val="26"/>
          <w:szCs w:val="26"/>
        </w:rPr>
        <w:tab/>
        <w:t>Commuter perception of private motor parks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22</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2.6</w:t>
      </w:r>
      <w:r>
        <w:rPr>
          <w:rFonts w:asciiTheme="majorHAnsi" w:hAnsiTheme="majorHAnsi" w:cs="Times New Roman"/>
          <w:sz w:val="26"/>
          <w:szCs w:val="26"/>
        </w:rPr>
        <w:tab/>
        <w:t>Gap in existing literature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23 </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lastRenderedPageBreak/>
        <w:t>3.2</w:t>
      </w:r>
      <w:r w:rsidRPr="000368B2">
        <w:rPr>
          <w:rFonts w:asciiTheme="majorHAnsi" w:hAnsiTheme="majorHAnsi" w:cs="Times New Roman"/>
          <w:sz w:val="26"/>
          <w:szCs w:val="26"/>
        </w:rPr>
        <w:tab/>
      </w:r>
      <w:r>
        <w:rPr>
          <w:rFonts w:asciiTheme="majorHAnsi" w:hAnsiTheme="majorHAnsi" w:cs="Times New Roman"/>
          <w:sz w:val="26"/>
          <w:szCs w:val="26"/>
        </w:rPr>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3.4</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3.5</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3.7</w:t>
      </w:r>
      <w:r w:rsidRPr="000368B2">
        <w:rPr>
          <w:rFonts w:asciiTheme="majorHAnsi" w:hAnsiTheme="majorHAnsi" w:cs="Times New Roman"/>
          <w:sz w:val="26"/>
          <w:szCs w:val="26"/>
        </w:rPr>
        <w:tab/>
      </w:r>
      <w:r>
        <w:rPr>
          <w:rFonts w:asciiTheme="majorHAnsi" w:hAnsiTheme="majorHAnsi" w:cs="Times New Roman"/>
          <w:sz w:val="26"/>
          <w:szCs w:val="26"/>
        </w:rPr>
        <w:t>Data collection procedure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8</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29</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3.9</w:t>
      </w:r>
      <w:r>
        <w:rPr>
          <w:rFonts w:asciiTheme="majorHAnsi" w:hAnsiTheme="majorHAnsi" w:cs="Times New Roman"/>
          <w:sz w:val="26"/>
          <w:szCs w:val="26"/>
        </w:rPr>
        <w:tab/>
        <w:t>Validity and reliability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3.10</w:t>
      </w:r>
      <w:r>
        <w:rPr>
          <w:rFonts w:asciiTheme="majorHAnsi" w:hAnsiTheme="majorHAnsi" w:cs="Times New Roman"/>
          <w:sz w:val="26"/>
          <w:szCs w:val="26"/>
        </w:rPr>
        <w:tab/>
        <w:t>Ethical consideration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3.11</w:t>
      </w:r>
      <w:r>
        <w:rPr>
          <w:rFonts w:asciiTheme="majorHAnsi" w:hAnsiTheme="majorHAnsi" w:cs="Times New Roman"/>
          <w:sz w:val="26"/>
          <w:szCs w:val="26"/>
        </w:rPr>
        <w:tab/>
        <w:t>Limitations of the methodology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1</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Location of private motor parks and their facilities</w:t>
      </w:r>
      <w:r>
        <w:rPr>
          <w:rFonts w:asciiTheme="majorHAnsi" w:hAnsiTheme="majorHAnsi" w:cs="Times New Roman"/>
          <w:sz w:val="26"/>
          <w:szCs w:val="26"/>
        </w:rPr>
        <w:tab/>
      </w:r>
      <w:r>
        <w:rPr>
          <w:rFonts w:asciiTheme="majorHAnsi" w:hAnsiTheme="majorHAnsi" w:cs="Times New Roman"/>
          <w:sz w:val="26"/>
          <w:szCs w:val="26"/>
        </w:rPr>
        <w:tab/>
        <w:t>32</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 xml:space="preserve">Factors contributing to the proliferation of private motor </w:t>
      </w:r>
    </w:p>
    <w:p w:rsidR="002F761C" w:rsidRDefault="002F761C" w:rsidP="002F761C">
      <w:pPr>
        <w:pStyle w:val="Default"/>
        <w:spacing w:line="360" w:lineRule="auto"/>
        <w:ind w:left="90" w:firstLine="630"/>
        <w:contextualSpacing/>
        <w:rPr>
          <w:rFonts w:asciiTheme="majorHAnsi" w:hAnsiTheme="majorHAnsi" w:cs="Times New Roman"/>
          <w:sz w:val="26"/>
          <w:szCs w:val="26"/>
        </w:rPr>
      </w:pPr>
      <w:r>
        <w:rPr>
          <w:rFonts w:asciiTheme="majorHAnsi" w:hAnsiTheme="majorHAnsi" w:cs="Times New Roman"/>
          <w:sz w:val="26"/>
          <w:szCs w:val="26"/>
        </w:rPr>
        <w:t xml:space="preserve">parks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4.4</w:t>
      </w:r>
      <w:r>
        <w:rPr>
          <w:rFonts w:asciiTheme="majorHAnsi" w:hAnsiTheme="majorHAnsi" w:cs="Times New Roman"/>
          <w:sz w:val="26"/>
          <w:szCs w:val="26"/>
        </w:rPr>
        <w:tab/>
        <w:t xml:space="preserve">Analyze the impacts of private motor parks on traffic congestion commuter safety and transport service efficiency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r>
        <w:rPr>
          <w:rFonts w:asciiTheme="majorHAnsi" w:hAnsiTheme="majorHAnsi" w:cs="Times New Roman"/>
          <w:sz w:val="26"/>
          <w:szCs w:val="26"/>
        </w:rPr>
        <w:tab/>
      </w:r>
    </w:p>
    <w:p w:rsidR="002F761C" w:rsidRDefault="002F761C" w:rsidP="002F761C">
      <w:pPr>
        <w:pStyle w:val="Default"/>
        <w:spacing w:line="360" w:lineRule="auto"/>
        <w:ind w:left="90" w:hanging="90"/>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2F761C" w:rsidRDefault="002F761C" w:rsidP="002F761C">
      <w:pPr>
        <w:pStyle w:val="Default"/>
        <w:spacing w:line="360" w:lineRule="auto"/>
        <w:ind w:left="90" w:hanging="90"/>
        <w:contextualSpacing/>
        <w:rPr>
          <w:rFonts w:asciiTheme="majorHAnsi" w:hAnsiTheme="majorHAnsi" w:cs="Times New Roman"/>
          <w:bCs/>
          <w:sz w:val="28"/>
          <w:szCs w:val="26"/>
        </w:rPr>
      </w:pPr>
      <w:r w:rsidRPr="008403FE">
        <w:rPr>
          <w:rFonts w:asciiTheme="majorHAnsi" w:hAnsiTheme="majorHAnsi" w:cs="Times New Roman"/>
          <w:bCs/>
          <w:sz w:val="28"/>
          <w:szCs w:val="26"/>
        </w:rPr>
        <w:t>5.1</w:t>
      </w:r>
      <w:r>
        <w:rPr>
          <w:rFonts w:asciiTheme="majorHAnsi" w:hAnsiTheme="majorHAnsi" w:cs="Times New Roman"/>
          <w:szCs w:val="26"/>
        </w:rPr>
        <w:tab/>
      </w:r>
      <w:r>
        <w:rPr>
          <w:rFonts w:asciiTheme="majorHAnsi" w:hAnsiTheme="majorHAnsi" w:cs="Times New Roman"/>
          <w:bCs/>
          <w:sz w:val="28"/>
          <w:szCs w:val="26"/>
        </w:rPr>
        <w:t>Introduction</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36</w:t>
      </w:r>
    </w:p>
    <w:p w:rsidR="002F761C" w:rsidRPr="008403FE" w:rsidRDefault="002F761C" w:rsidP="002F761C">
      <w:pPr>
        <w:pStyle w:val="Default"/>
        <w:spacing w:line="360" w:lineRule="auto"/>
        <w:ind w:left="90" w:hanging="90"/>
        <w:contextualSpacing/>
        <w:rPr>
          <w:rFonts w:asciiTheme="majorHAnsi" w:hAnsiTheme="majorHAnsi" w:cs="Times New Roman"/>
          <w:szCs w:val="26"/>
        </w:rPr>
      </w:pPr>
      <w:r>
        <w:rPr>
          <w:rFonts w:asciiTheme="majorHAnsi" w:hAnsiTheme="majorHAnsi" w:cs="Times New Roman"/>
          <w:bCs/>
          <w:sz w:val="28"/>
          <w:szCs w:val="26"/>
        </w:rPr>
        <w:t>5.2</w:t>
      </w:r>
      <w:r>
        <w:rPr>
          <w:rFonts w:asciiTheme="majorHAnsi" w:hAnsiTheme="majorHAnsi" w:cs="Times New Roman"/>
          <w:bCs/>
          <w:sz w:val="28"/>
          <w:szCs w:val="26"/>
        </w:rPr>
        <w:tab/>
        <w:t>Summary of findings</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36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5.3</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39</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40</w:t>
      </w:r>
    </w:p>
    <w:p w:rsidR="002F761C" w:rsidRDefault="002F761C" w:rsidP="002F761C">
      <w:pPr>
        <w:ind w:left="90" w:hanging="90"/>
      </w:pPr>
    </w:p>
    <w:p w:rsidR="002F761C" w:rsidRDefault="002F761C" w:rsidP="002F761C">
      <w:pPr>
        <w:ind w:left="90" w:hanging="90"/>
      </w:pPr>
    </w:p>
    <w:p w:rsidR="002F761C" w:rsidRDefault="002F761C" w:rsidP="002F761C">
      <w:pPr>
        <w:ind w:left="90" w:hanging="90"/>
      </w:pPr>
    </w:p>
    <w:p w:rsidR="00B315C4" w:rsidRPr="00B315C4" w:rsidRDefault="00B315C4" w:rsidP="00393BD4">
      <w:pPr>
        <w:spacing w:before="240" w:after="0" w:line="360" w:lineRule="auto"/>
        <w:jc w:val="center"/>
        <w:rPr>
          <w:rFonts w:ascii="Times New Roman" w:hAnsi="Times New Roman" w:cs="Times New Roman"/>
          <w:b/>
        </w:rPr>
      </w:pPr>
      <w:r w:rsidRPr="00B315C4">
        <w:rPr>
          <w:rFonts w:ascii="Times New Roman" w:hAnsi="Times New Roman" w:cs="Times New Roman"/>
          <w:b/>
        </w:rPr>
        <w:lastRenderedPageBreak/>
        <w:t>CHAPTER ONE</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 xml:space="preserve">1.1 </w:t>
      </w:r>
      <w:r w:rsidR="00B315C4" w:rsidRPr="00B315C4">
        <w:rPr>
          <w:rFonts w:ascii="Times New Roman" w:hAnsi="Times New Roman" w:cs="Times New Roman"/>
          <w:b/>
        </w:rPr>
        <w:t>Introduction</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Transportation is a vital pillar of urban development, providing the necessary foundation for economic prosperity, social interaction, and the spatial organization of cities. According to Rodrigue (2020), efficient transportation systems facilitate the smooth movement of goods and people, enhance economic opportunities, and promote social inclusion by connecting communities. In developing countries such as Nigeria, rapid urbanization and population growth have intensified the demand for efficient, safe, and accessible transportation systems, particularly in mid-sized cities like Ilorin.</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Formal public transport options, such as government-owned buses and regulated motor parks, have historically been tasked with meeting these mobility demands. However, in many Nigerian cities, these systems have been unable to cope with the increasing needs of the growing urban population due to poor infrastructure, inadequate funding, mismanagement, and insufficient service coverage (Adewumi &amp; Allix, 2019). Consequently, informal and semi-formal transport alternatives have emerged as critical elements of the urban transport landscape.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Among these alternatives is the proliferation of private motor parks—unofficial or semi-regulated terminals established by private individuals, transport associations, or unions without formal government authorization. These private motor parks often spring up in response to the limitations of formal transport systems, offering commuters more flexible, accessible, and sometimes cheaper services (Oni, Akinyemi, &amp; Adewale, 2021). They are usually located near residential neighborhoods, markets, and commercial areas, providing convenience to travelers seeking quicker and easier access to transport services.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In Ilorin, the expansion of private motor parks has become a defining feature of the urban environment. While they offer benefits such as job creation, reduced </w:t>
      </w:r>
      <w:r w:rsidR="00B315C4">
        <w:rPr>
          <w:rFonts w:ascii="Times New Roman" w:hAnsi="Times New Roman" w:cs="Times New Roman"/>
        </w:rPr>
        <w:t>wasting</w:t>
      </w:r>
      <w:r w:rsidRPr="002950E2">
        <w:rPr>
          <w:rFonts w:ascii="Times New Roman" w:hAnsi="Times New Roman" w:cs="Times New Roman"/>
        </w:rPr>
        <w:t xml:space="preserve"> times </w:t>
      </w:r>
      <w:r w:rsidR="00B315C4">
        <w:rPr>
          <w:rFonts w:ascii="Times New Roman" w:hAnsi="Times New Roman" w:cs="Times New Roman"/>
        </w:rPr>
        <w:t>of</w:t>
      </w:r>
      <w:r w:rsidRPr="002950E2">
        <w:rPr>
          <w:rFonts w:ascii="Times New Roman" w:hAnsi="Times New Roman" w:cs="Times New Roman"/>
        </w:rPr>
        <w:t xml:space="preserve"> passengers, and new transport routes, their unregulated proliferation raises critical </w:t>
      </w:r>
      <w:r w:rsidRPr="002950E2">
        <w:rPr>
          <w:rFonts w:ascii="Times New Roman" w:hAnsi="Times New Roman" w:cs="Times New Roman"/>
        </w:rPr>
        <w:lastRenderedPageBreak/>
        <w:t>concerns. These include increased traffic congestion, heightened commuter safety risks, urban disorganization, fare inconsistencies, and challenges to urban planning (Ibrahim &amp; Abubakar, 2022). Many private motor parks operate on main roadsides, public spaces, and junctions without consideration for traffic management or public safety, contributing to chaotic urban mobility patterns and frequent conflicts with law enforcement.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presence of these parks reflects not only the entrepreneurial response of citizens to urban transport gaps but also significant shortcomings in transport policy, enforcement, and urban governance. Yet, despite their growing prevalence, little is known about their broader impacts on urban transportation systems, road safety, and city planning in Ilorin. Therefore, a closer examination of their influence—both positive and negative—is necessary to inform better management strategies and sustainable urban transport development.</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1.2 Statement of the Problem</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Urban transportation in Nigeria faces persistent challenges characterized by inefficiency, congestion, poor regulation, and high accident rates (Ekechukwu, Onukwube, &amp; Odo, 2021). In Ilorin, these problems are exacerbated by the emergence and spread of private motor parks operating outside government control.</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Firstly, many of these private motor parks are established without compliance with transportation and land-use regulations. As a result, they frequently lack essential safety standards, operational guidelines, or infrastructure to manage vehicle flow and passenger movement effectively (Okafor &amp; Uchenna, 2021). This absence of regulation has opened the door to numerous problems, such as reckless driving, overloading of vehicles, arbitrary fare fixing, poor vehicle maintenance, and an overall decline in service quality.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Secondly, the uncoordinated spread of private parks disrupts traffic management efforts within the city. Parks sited along busy roads and near intersections often obstruct traffic, increase congestion, and cause delays that negatively affect urban productivity. </w:t>
      </w:r>
      <w:r w:rsidRPr="002950E2">
        <w:rPr>
          <w:rFonts w:ascii="Times New Roman" w:hAnsi="Times New Roman" w:cs="Times New Roman"/>
        </w:rPr>
        <w:lastRenderedPageBreak/>
        <w:t>Furthermore, they encourage informal trading and street hawking around loading zones, leading to further disorder and safety risks (Olawole&amp;Aloba, 2019).</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addition, the fragmented urban transport system resulting from the proliferation of private motor parks weakens the effectiveness of formal urban transportation planning. Without a centralized, well-regulated system, it becomes difficult to manage urban mobility sustainably. Commuters are subjected to inconsistent service delivery, exploitation, and greater exposure to road safety hazards (Ibrahim &amp; Abubakar, 2022).</w:t>
      </w:r>
    </w:p>
    <w:p w:rsid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Despite the increasing prominence of private motor parks in Ilorin, there remains a notable dearth of empirical research investigating their specific impacts on commuter experiences, traffic management, safety, and urban aesthetics. Understanding these dynamics is essential to inform interventions that will balance the flexibility offered by informal systems with the need for order, safety, and efficiency in urban transportation.</w:t>
      </w:r>
    </w:p>
    <w:p w:rsidR="003F68F7" w:rsidRPr="002950E2" w:rsidRDefault="003F68F7" w:rsidP="00393BD4">
      <w:pPr>
        <w:spacing w:before="240" w:after="0" w:line="360" w:lineRule="auto"/>
        <w:jc w:val="both"/>
        <w:rPr>
          <w:rFonts w:ascii="Times New Roman" w:hAnsi="Times New Roman" w:cs="Times New Roman"/>
        </w:rPr>
      </w:pPr>
      <w:r w:rsidRPr="003F68F7">
        <w:rPr>
          <w:rFonts w:ascii="Times New Roman" w:hAnsi="Times New Roman" w:cs="Times New Roman"/>
        </w:rPr>
        <w:t>From our own aspect the impact of proliferation of private motor park,</w:t>
      </w:r>
      <w:r>
        <w:rPr>
          <w:rFonts w:ascii="Times New Roman" w:hAnsi="Times New Roman" w:cs="Times New Roman"/>
        </w:rPr>
        <w:t xml:space="preserve"> </w:t>
      </w:r>
      <w:r w:rsidRPr="003F68F7">
        <w:rPr>
          <w:rFonts w:ascii="Times New Roman" w:hAnsi="Times New Roman" w:cs="Times New Roman"/>
        </w:rPr>
        <w:t>it spread the uncoordinated of private parks disrupts traffic management effort within the city also the urban transport system resulting from the proliferation of private motor park weakens the effectiveness of formal urban transportation planning</w:t>
      </w:r>
    </w:p>
    <w:p w:rsidR="002950E2" w:rsidRPr="00B315C4" w:rsidRDefault="00B315C4" w:rsidP="00393BD4">
      <w:pPr>
        <w:spacing w:before="240" w:after="0" w:line="360" w:lineRule="auto"/>
        <w:jc w:val="both"/>
        <w:rPr>
          <w:rFonts w:ascii="Times New Roman" w:hAnsi="Times New Roman" w:cs="Times New Roman"/>
          <w:b/>
        </w:rPr>
      </w:pPr>
      <w:r>
        <w:rPr>
          <w:rFonts w:ascii="Times New Roman" w:hAnsi="Times New Roman" w:cs="Times New Roman"/>
          <w:b/>
        </w:rPr>
        <w:t>1.3</w:t>
      </w:r>
      <w:r w:rsidR="002950E2" w:rsidRPr="00B315C4">
        <w:rPr>
          <w:rFonts w:ascii="Times New Roman" w:hAnsi="Times New Roman" w:cs="Times New Roman"/>
          <w:b/>
        </w:rPr>
        <w:t xml:space="preserve"> Research Questions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line with the objectives, the study seeks to answer the following questions:</w:t>
      </w:r>
    </w:p>
    <w:p w:rsidR="00C005D1" w:rsidRDefault="00C005D1" w:rsidP="00393BD4">
      <w:pPr>
        <w:numPr>
          <w:ilvl w:val="0"/>
          <w:numId w:val="17"/>
        </w:numPr>
        <w:spacing w:before="240" w:after="0" w:line="360" w:lineRule="auto"/>
        <w:jc w:val="both"/>
        <w:rPr>
          <w:rFonts w:ascii="Times New Roman" w:hAnsi="Times New Roman" w:cs="Times New Roman"/>
        </w:rPr>
      </w:pPr>
      <w:r>
        <w:rPr>
          <w:rFonts w:ascii="Times New Roman" w:hAnsi="Times New Roman" w:cs="Times New Roman"/>
        </w:rPr>
        <w:t>Where are the location and facilities of private motor parks in the study area</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t>What factors are responsible for the proliferation of private motor parks in Ilorin?</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t>How do private motor parks affect traffic congestion, commuter safety, and overall service quality?</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lastRenderedPageBreak/>
        <w:t xml:space="preserve">What </w:t>
      </w:r>
      <w:r w:rsidR="00B315C4">
        <w:rPr>
          <w:rFonts w:ascii="Times New Roman" w:hAnsi="Times New Roman" w:cs="Times New Roman"/>
        </w:rPr>
        <w:t>are the</w:t>
      </w:r>
      <w:r w:rsidR="00B315C4" w:rsidRPr="002950E2">
        <w:rPr>
          <w:rFonts w:ascii="Times New Roman" w:hAnsi="Times New Roman" w:cs="Times New Roman"/>
        </w:rPr>
        <w:t xml:space="preserve"> </w:t>
      </w:r>
      <w:r w:rsidR="00B315C4">
        <w:rPr>
          <w:rFonts w:ascii="Times New Roman" w:hAnsi="Times New Roman" w:cs="Times New Roman"/>
        </w:rPr>
        <w:t>challenge</w:t>
      </w:r>
      <w:r w:rsidR="00B315C4" w:rsidRPr="002950E2">
        <w:rPr>
          <w:rFonts w:ascii="Times New Roman" w:hAnsi="Times New Roman" w:cs="Times New Roman"/>
        </w:rPr>
        <w:t xml:space="preserve"> regulatory strategies for effectively managing and integrating private motor parks into Ilorin’s formal urban transport planning framework</w:t>
      </w:r>
      <w:r w:rsidRPr="002950E2">
        <w:rPr>
          <w:rFonts w:ascii="Times New Roman" w:hAnsi="Times New Roman" w:cs="Times New Roman"/>
        </w:rPr>
        <w:t>?</w:t>
      </w:r>
    </w:p>
    <w:p w:rsidR="00B315C4" w:rsidRPr="00B315C4" w:rsidRDefault="00B315C4" w:rsidP="00393BD4">
      <w:pPr>
        <w:spacing w:before="240" w:after="0" w:line="360" w:lineRule="auto"/>
        <w:jc w:val="both"/>
        <w:rPr>
          <w:rFonts w:ascii="Times New Roman" w:hAnsi="Times New Roman" w:cs="Times New Roman"/>
          <w:b/>
        </w:rPr>
      </w:pPr>
      <w:r>
        <w:rPr>
          <w:rFonts w:ascii="Times New Roman" w:hAnsi="Times New Roman" w:cs="Times New Roman"/>
          <w:b/>
        </w:rPr>
        <w:t>1.4</w:t>
      </w:r>
      <w:r w:rsidRPr="00B315C4">
        <w:rPr>
          <w:rFonts w:ascii="Times New Roman" w:hAnsi="Times New Roman" w:cs="Times New Roman"/>
          <w:b/>
        </w:rPr>
        <w:t xml:space="preserve"> </w:t>
      </w:r>
      <w:r>
        <w:rPr>
          <w:rFonts w:ascii="Times New Roman" w:hAnsi="Times New Roman" w:cs="Times New Roman"/>
          <w:b/>
        </w:rPr>
        <w:t xml:space="preserve">Aims </w:t>
      </w:r>
      <w:r w:rsidR="00CA037D">
        <w:rPr>
          <w:rFonts w:ascii="Times New Roman" w:hAnsi="Times New Roman" w:cs="Times New Roman"/>
          <w:b/>
        </w:rPr>
        <w:t>and Objective</w:t>
      </w:r>
      <w:r>
        <w:rPr>
          <w:rFonts w:ascii="Times New Roman" w:hAnsi="Times New Roman" w:cs="Times New Roman"/>
          <w:b/>
        </w:rPr>
        <w:t xml:space="preserve"> of the study</w:t>
      </w:r>
    </w:p>
    <w:p w:rsidR="00B315C4" w:rsidRPr="002950E2" w:rsidRDefault="00D01E16" w:rsidP="00393BD4">
      <w:pPr>
        <w:spacing w:before="240" w:after="0" w:line="360" w:lineRule="auto"/>
        <w:jc w:val="both"/>
        <w:rPr>
          <w:rFonts w:ascii="Times New Roman" w:hAnsi="Times New Roman" w:cs="Times New Roman"/>
        </w:rPr>
      </w:pPr>
      <w:r>
        <w:rPr>
          <w:rFonts w:ascii="Times New Roman" w:hAnsi="Times New Roman" w:cs="Times New Roman"/>
        </w:rPr>
        <w:t xml:space="preserve">The aim of the </w:t>
      </w:r>
      <w:r w:rsidR="00B315C4" w:rsidRPr="002950E2">
        <w:rPr>
          <w:rFonts w:ascii="Times New Roman" w:hAnsi="Times New Roman" w:cs="Times New Roman"/>
        </w:rPr>
        <w:t>study is to assess the impact of the proliferation of private motor parks on urban transportation in Ilorin.</w:t>
      </w:r>
      <w:r>
        <w:rPr>
          <w:rFonts w:ascii="Times New Roman" w:hAnsi="Times New Roman" w:cs="Times New Roman"/>
        </w:rPr>
        <w:t xml:space="preserve"> With a view to improve the effectiveness of the service provided.</w:t>
      </w:r>
    </w:p>
    <w:p w:rsidR="00B315C4" w:rsidRPr="002950E2" w:rsidRDefault="00B315C4" w:rsidP="00393BD4">
      <w:pPr>
        <w:spacing w:before="240" w:after="0" w:line="360" w:lineRule="auto"/>
        <w:jc w:val="both"/>
        <w:rPr>
          <w:rFonts w:ascii="Times New Roman" w:hAnsi="Times New Roman" w:cs="Times New Roman"/>
        </w:rPr>
      </w:pPr>
      <w:r w:rsidRPr="002950E2">
        <w:rPr>
          <w:rFonts w:ascii="Times New Roman" w:hAnsi="Times New Roman" w:cs="Times New Roman"/>
        </w:rPr>
        <w:t>The specific objectives are:</w:t>
      </w:r>
    </w:p>
    <w:p w:rsidR="00A276DD" w:rsidRDefault="00A276DD" w:rsidP="00393BD4">
      <w:pPr>
        <w:numPr>
          <w:ilvl w:val="0"/>
          <w:numId w:val="16"/>
        </w:numPr>
        <w:spacing w:before="240" w:after="0" w:line="360" w:lineRule="auto"/>
        <w:jc w:val="both"/>
        <w:rPr>
          <w:rFonts w:ascii="Times New Roman" w:hAnsi="Times New Roman" w:cs="Times New Roman"/>
        </w:rPr>
      </w:pPr>
      <w:r>
        <w:rPr>
          <w:rFonts w:ascii="Times New Roman" w:hAnsi="Times New Roman" w:cs="Times New Roman"/>
        </w:rPr>
        <w:t>To identifying the location of private motor parks and their facilities in the study area</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To examine the factors contributing to the proliferation of private motor parks in Ilorin.</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To analyze the impacts of private motor parks on traffic congestion, commuter safety, and transport service efficiency.</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 xml:space="preserve">To </w:t>
      </w:r>
      <w:r>
        <w:rPr>
          <w:rFonts w:ascii="Times New Roman" w:hAnsi="Times New Roman" w:cs="Times New Roman"/>
        </w:rPr>
        <w:t>challenge</w:t>
      </w:r>
      <w:r w:rsidRPr="002950E2">
        <w:rPr>
          <w:rFonts w:ascii="Times New Roman" w:hAnsi="Times New Roman" w:cs="Times New Roman"/>
        </w:rPr>
        <w:t xml:space="preserve"> regulatory strategies for effectively managing and integrating private motor parks into Ilorin’s formal urban transport planning framework.</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1.5 Justification for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Private motor parks have become an inescapable component of urban mobility systems in many Nigerian cities. While they address critical gaps in transport supply, their unchecked proliferation introduces significant challenges to urban order, road safety, and transportation planning (Rodrigue, 2020).</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The findings of this study are expected to provide crucial insights for policymakers, transport regulators, urban planners, and other stakeholders. By shedding light on the drivers, consequences, and public perceptions of private motor parks, the study will </w:t>
      </w:r>
      <w:r w:rsidRPr="002950E2">
        <w:rPr>
          <w:rFonts w:ascii="Times New Roman" w:hAnsi="Times New Roman" w:cs="Times New Roman"/>
        </w:rPr>
        <w:lastRenderedPageBreak/>
        <w:t>enable the formulation of practical, evidence-based policies that balance accessibility, safety, and efficiency.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Furthermore, the study aligns with Nigeria’s commitment to achieving sustainable urban transportation systems, as outlined in the United Nations Sustainable Development Goals (SDGs), particularly Goal 11 which seeks to make cities inclusive, safe, resilient, and sustainable (United Nations,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Moreover, Ilorin represents a typical case study of emerging urban centers where informal systems play a dominant role in shaping mobility. Lessons learned from Ilorin can be extrapolated to inform broader urban transport management strategies in other Nigerian and sub-Saharan African cities.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Finally, the study will contribute to existing academic literature by filling gaps regarding the informal dynamics of urban transport systems, particularly the largely overlooked but highly influential phenomenon of private motor park proliferation.</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1.6 Scope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This research will focus specifically on the proliferation of private motor parks within Ilorin metropolis, encompassing areas such as Post Office, Challenge, Unity Road, and Sawmill, where these parks are most prominent.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study will explore:</w:t>
      </w:r>
    </w:p>
    <w:p w:rsidR="00FD5561" w:rsidRDefault="00FD5561" w:rsidP="00393BD4">
      <w:pPr>
        <w:numPr>
          <w:ilvl w:val="0"/>
          <w:numId w:val="18"/>
        </w:numPr>
        <w:spacing w:before="240" w:after="0" w:line="360" w:lineRule="auto"/>
        <w:jc w:val="both"/>
        <w:rPr>
          <w:rFonts w:ascii="Times New Roman" w:hAnsi="Times New Roman" w:cs="Times New Roman"/>
        </w:rPr>
      </w:pPr>
      <w:r>
        <w:rPr>
          <w:rFonts w:ascii="Times New Roman" w:hAnsi="Times New Roman" w:cs="Times New Roman"/>
        </w:rPr>
        <w:t>Location and facilities of private motor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Factors influencing the emergence of private motor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The operational characteristics of these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Their impacts on traffic flow, commuter safety, and service quality,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While public (government-owned) motor parks form part of Ilorin’s transport landscape, the study will only reference them in relation to their interaction with private parks and will not focus on them directly.</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1.7 Significance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significance of this study can be outlined as follows:</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Policy Relevance: By generating empirical data on the nature and impact of private motor parks, the study will provide valuable information for developing urban transport policies that address informality while promoting order and safety.</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Academic Contribution: The research will enrich academic discourse on informal urban transport systems, providing a foundation for future studies in Nigeria and beyond.</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Practical Solutions: The study’s findings will offer actionable recommendations for improving commuter experiences, reducing congestion, and promoting sustainable mobility solutions in Ilorin.</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Social Benefit: Improving the regulation and management of private motor parks will enhance public safety, reduce travel times, and foster a more organized urban environment beneficial to all city residents.</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1.8 Limitations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While this study is carefully designed, some limitations are anticipated:</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t>Geographical Limitation: Since the research focuses exclusively on Ilorin metropolis, findings may not fully apply to larger urban centers like Lagos or Abuja, where transport dynamics differ significantly.</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lastRenderedPageBreak/>
        <w:t>Data Bias: Participants’ responses may be influenced by personal biases, recent experiences, or expectations, potentially affecting the objectivity of the findings.</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t>Time Constraint: The short research timeline may limit data collection to particular periods of the day or specific weekdays, possibly missing variations in commuter behavior at other times.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Despite these limitations, efforts such as diversified sampling, use of multiple data sources, and careful questionnaire design will be employed to ensure the reliability and validity of the study outcomes.</w:t>
      </w:r>
    </w:p>
    <w:p w:rsidR="00B315C4" w:rsidRPr="00B315C4" w:rsidRDefault="00B315C4"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1.9 Study Area</w:t>
      </w:r>
    </w:p>
    <w:p w:rsidR="00B315C4" w:rsidRPr="00125AFD"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The study will be conducted in Ilorin Metropolis, the capital city of Kwara State, located in North-Central Nigeria. Ilorin lies between latitudes 8° 24’N and 8° 36’N and longitudes 4° 00’E and 4° 10’E (National Population Commission, 2020).</w:t>
      </w:r>
    </w:p>
    <w:p w:rsidR="00B315C4" w:rsidRPr="00125AFD"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As one of the fastest-growing cities in Nigeria, Ilorin combines traditional and modern urban features. It has experienced rapid spatial and demographic expansion, contributing to increased demand for accessible transportation services. Major districts within Ilorin metropolis include Tanke, Challenge, Post Office, Sawmill, Unity Road, and Fate areas—all known for bustling commercial activities and a high concentration of transport hubs, including both formal and informal motor parks.</w:t>
      </w:r>
    </w:p>
    <w:p w:rsidR="00B315C4"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These characteristics make Ilorin an ideal case study for examining how private motor parks shape transportation patterns and urban management dynamics.</w:t>
      </w:r>
    </w:p>
    <w:p w:rsidR="00B315C4" w:rsidRPr="00B315C4" w:rsidRDefault="00B315C4"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Historical background of Ilorin</w:t>
      </w:r>
    </w:p>
    <w:p w:rsidR="00B315C4" w:rsidRP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 xml:space="preserve">Ilorin was founded by the Yoruba, one of the three largest ethnic groups in Nigeria, in the late 18th century. It became a provincial military headquarters within the Oyo Empire until 1817, when the local Kakanfo (field marshal) named Afonja rebelled, supported by the Hausa Shehu Alimi, an itinerant </w:t>
      </w:r>
      <w:r>
        <w:rPr>
          <w:rFonts w:ascii="Times New Roman" w:hAnsi="Times New Roman" w:cs="Times New Roman"/>
        </w:rPr>
        <w:t>Islamic preacher and teacher.</w:t>
      </w:r>
      <w:r w:rsidRPr="00B315C4">
        <w:rPr>
          <w:rFonts w:ascii="Times New Roman" w:hAnsi="Times New Roman" w:cs="Times New Roman"/>
        </w:rPr>
        <w:t xml:space="preserve"> Their alliance </w:t>
      </w:r>
      <w:r w:rsidRPr="00B315C4">
        <w:rPr>
          <w:rFonts w:ascii="Times New Roman" w:hAnsi="Times New Roman" w:cs="Times New Roman"/>
        </w:rPr>
        <w:lastRenderedPageBreak/>
        <w:t xml:space="preserve">eventually broke down over the Muslims' increasing power and Afonja's refusal to convert, and he was eventually assassinated. Alimi's son Abd al-Salam pledged allegiance to </w:t>
      </w:r>
      <w:r>
        <w:rPr>
          <w:rFonts w:ascii="Times New Roman" w:hAnsi="Times New Roman" w:cs="Times New Roman"/>
        </w:rPr>
        <w:t>the Sokoto Caliphate in 1823.</w:t>
      </w:r>
      <w:r w:rsidRPr="00B315C4">
        <w:rPr>
          <w:rFonts w:ascii="Times New Roman" w:hAnsi="Times New Roman" w:cs="Times New Roman"/>
        </w:rPr>
        <w:t xml:space="preserve"> Ilorin attacked Northern Yorubaland and destroyed the Oyo capital, Oyo Ile in 1837. Abd al-Salam led the jihad toward the sea but was ultimately stopped at Oshogbo in 1</w:t>
      </w:r>
      <w:r>
        <w:rPr>
          <w:rFonts w:ascii="Times New Roman" w:hAnsi="Times New Roman" w:cs="Times New Roman"/>
        </w:rPr>
        <w:t>840 by the army of Ibadan.</w:t>
      </w:r>
    </w:p>
    <w:p w:rsidR="00B315C4" w:rsidRP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Throughout the 19th century, Ilorin served as a major trade node betw</w:t>
      </w:r>
      <w:r w:rsidR="00CD4E6D">
        <w:rPr>
          <w:rFonts w:ascii="Times New Roman" w:hAnsi="Times New Roman" w:cs="Times New Roman"/>
        </w:rPr>
        <w:t>een the Hausa and the Yoruba.</w:t>
      </w:r>
      <w:r w:rsidRPr="00B315C4">
        <w:rPr>
          <w:rFonts w:ascii="Times New Roman" w:hAnsi="Times New Roman" w:cs="Times New Roman"/>
        </w:rPr>
        <w:t xml:space="preserve"> It strongly resisted British rule, but was occupied by the Royal Niger Company in 1897 and its lands were incorporated into the British Northern </w:t>
      </w:r>
      <w:r w:rsidR="00CD4E6D">
        <w:rPr>
          <w:rFonts w:ascii="Times New Roman" w:hAnsi="Times New Roman" w:cs="Times New Roman"/>
        </w:rPr>
        <w:t>Nigeria Protectorate in 1900.</w:t>
      </w:r>
      <w:r w:rsidRPr="00B315C4">
        <w:rPr>
          <w:rFonts w:ascii="Times New Roman" w:hAnsi="Times New Roman" w:cs="Times New Roman"/>
        </w:rPr>
        <w:t xml:space="preserve"> With the subdivision of the country’s administrative regions in 1967, Ilorin became part of West</w:t>
      </w:r>
      <w:r w:rsidR="00CD4E6D">
        <w:rPr>
          <w:rFonts w:ascii="Times New Roman" w:hAnsi="Times New Roman" w:cs="Times New Roman"/>
        </w:rPr>
        <w:t xml:space="preserve"> Central (later Kwara) state.</w:t>
      </w:r>
    </w:p>
    <w:p w:rsid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The city retains a strong Islamic influence, although Christianity is now widely practised in the cosmopolitan part of the city due to the significant immigration of people from other parts of Kwara State and the rest of Nigeria.</w:t>
      </w:r>
    </w:p>
    <w:p w:rsidR="00B97C76" w:rsidRDefault="00B97C76" w:rsidP="00393BD4">
      <w:pPr>
        <w:spacing w:before="240" w:after="0" w:line="360" w:lineRule="auto"/>
        <w:jc w:val="both"/>
        <w:rPr>
          <w:rFonts w:ascii="Times New Roman" w:hAnsi="Times New Roman" w:cs="Times New Roman"/>
          <w:b/>
        </w:rPr>
      </w:pPr>
      <w:r w:rsidRPr="00B97C76">
        <w:rPr>
          <w:rFonts w:ascii="Times New Roman" w:hAnsi="Times New Roman" w:cs="Times New Roman"/>
          <w:b/>
        </w:rPr>
        <w:t xml:space="preserve">TRANSPORTATION </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Ilorin operates a relatively well-developed intra-city public transport system, and the major roads within the metropolis are well constructed.</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There are three different modes of available transit from one place to another in the city – the most popular being the conventional taxis. Car-hire services are also available in major hotels. Furthermore, there are commercial motorbikes, commonly called "Okada". A more recent arrival on Ilorin's roads are commercial tricycles, popularly called "Keke NAPEP" or "Keke" or "Keke Maruwa", some of which are given on loan to beneficiaries of the National Poverty Eradication Programme. Ilorin taxis are painted yellow and green.</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 xml:space="preserve">Ilorin's central location makes it easily accessible to all parts of the country by air, road and rail. The state has a good network of roads, rail and air transportation facilities linking it with Nigeria's other industrial and commercial centres. Transportation is quite </w:t>
      </w:r>
      <w:r w:rsidRPr="00B97C76">
        <w:rPr>
          <w:rFonts w:ascii="Times New Roman" w:hAnsi="Times New Roman" w:cs="Times New Roman"/>
        </w:rPr>
        <w:lastRenderedPageBreak/>
        <w:t>affordable in Ilorin for movement from one place to another for as low as one hundred naira.</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There are scheduled daily commercial flights to and from Ilorin International Airport by Arik Air and Overland Airways. The now defunct Capital Airlines also operated from Ilorin. Current destinations include all of the major cities in Nigeria. The airport has also been re-designed and equipped as an international cargo airport.</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Ilorin offers reliable road transport services to Lagos, Ogun, Osun, Ondo, Oyo, Ekiti, Kogi, Niger, Kaduna and Plateau States. Similar services are available to and from Onitsha, Port Harcourt, Abuja, Aba and others.</w:t>
      </w:r>
    </w:p>
    <w:p w:rsid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A major expressway to Ibadan, numbered E1, is currently under construction by P.W. International. Ilorin is served by the railway and highway from Lagos (160 miles south-southwest), via Ibadan, which intersect in the city, and it has an international airport.</w:t>
      </w:r>
    </w:p>
    <w:p w:rsidR="00FB6DD4" w:rsidRPr="00FB6DD4" w:rsidRDefault="00FB6DD4" w:rsidP="00393BD4">
      <w:pPr>
        <w:spacing w:before="240" w:after="0" w:line="360" w:lineRule="auto"/>
        <w:jc w:val="both"/>
        <w:rPr>
          <w:rFonts w:ascii="Times New Roman" w:hAnsi="Times New Roman" w:cs="Times New Roman"/>
          <w:b/>
        </w:rPr>
      </w:pPr>
      <w:r w:rsidRPr="00FB6DD4">
        <w:rPr>
          <w:rFonts w:ascii="Times New Roman" w:hAnsi="Times New Roman" w:cs="Times New Roman"/>
          <w:b/>
        </w:rPr>
        <w:t>CLIMATE</w:t>
      </w:r>
    </w:p>
    <w:p w:rsidR="00FB6DD4" w:rsidRDefault="00FB6DD4" w:rsidP="00393BD4">
      <w:pPr>
        <w:spacing w:before="240" w:after="0" w:line="360" w:lineRule="auto"/>
        <w:jc w:val="both"/>
        <w:rPr>
          <w:rFonts w:ascii="Times New Roman" w:hAnsi="Times New Roman" w:cs="Times New Roman"/>
        </w:rPr>
      </w:pPr>
      <w:r w:rsidRPr="00FB6DD4">
        <w:rPr>
          <w:rFonts w:ascii="Times New Roman" w:hAnsi="Times New Roman" w:cs="Times New Roman"/>
        </w:rPr>
        <w:t>Ilorin has a tropical savanna climate (Köppen climate classification Aw). It has an annual rainfall which can range between 990.3 and 1,318 millimetres (39 and 52 in). The city has maximum temperatures varying between 33 and 37 °C or 91.4 and 98.6 °F, with the third month of the yea</w:t>
      </w:r>
      <w:r>
        <w:rPr>
          <w:rFonts w:ascii="Times New Roman" w:hAnsi="Times New Roman" w:cs="Times New Roman"/>
        </w:rPr>
        <w:t>r, March, being the hottest.</w:t>
      </w:r>
      <w:r w:rsidRPr="00FB6DD4">
        <w:rPr>
          <w:rFonts w:ascii="Times New Roman" w:hAnsi="Times New Roman" w:cs="Times New Roman"/>
        </w:rPr>
        <w:t xml:space="preserve"> The minimum and maximum temperature, and also the relative humidity have increased between 1978 and 2017. The wind that blows is typically from points between southeast and northeast.</w:t>
      </w:r>
      <w:r w:rsidR="00FD5561">
        <w:rPr>
          <w:rFonts w:ascii="Times New Roman" w:hAnsi="Times New Roman" w:cs="Times New Roman"/>
        </w:rPr>
        <w:t xml:space="preserve"> </w:t>
      </w:r>
    </w:p>
    <w:p w:rsidR="00CD4E6D" w:rsidRDefault="00CD4E6D" w:rsidP="00393BD4">
      <w:pPr>
        <w:spacing w:before="240" w:after="0" w:line="360" w:lineRule="auto"/>
        <w:jc w:val="both"/>
        <w:rPr>
          <w:rFonts w:ascii="Times New Roman" w:hAnsi="Times New Roman" w:cs="Times New Roman"/>
        </w:rPr>
      </w:pPr>
      <w:r>
        <w:rPr>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540385</wp:posOffset>
            </wp:positionV>
            <wp:extent cx="5943600" cy="4972050"/>
            <wp:effectExtent l="19050" t="0" r="0" b="0"/>
            <wp:wrapThrough wrapText="bothSides">
              <wp:wrapPolygon edited="0">
                <wp:start x="-69" y="0"/>
                <wp:lineTo x="-69" y="21517"/>
                <wp:lineTo x="21600" y="21517"/>
                <wp:lineTo x="21600" y="0"/>
                <wp:lineTo x="-69" y="0"/>
              </wp:wrapPolygon>
            </wp:wrapThrough>
            <wp:docPr id="5" name="Picture 5" descr="C:\Users\USER\AppData\Local\Microsoft\Windows\Temporary Internet Files\Content.Word\nig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nigeria.png"/>
                    <pic:cNvPicPr>
                      <a:picLocks noChangeAspect="1" noChangeArrowheads="1"/>
                    </pic:cNvPicPr>
                  </pic:nvPicPr>
                  <pic:blipFill>
                    <a:blip r:embed="rId7"/>
                    <a:srcRect/>
                    <a:stretch>
                      <a:fillRect/>
                    </a:stretch>
                  </pic:blipFill>
                  <pic:spPr bwMode="auto">
                    <a:xfrm>
                      <a:off x="0" y="0"/>
                      <a:ext cx="5943600" cy="4972050"/>
                    </a:xfrm>
                    <a:prstGeom prst="rect">
                      <a:avLst/>
                    </a:prstGeom>
                    <a:noFill/>
                    <a:ln w="9525">
                      <a:noFill/>
                      <a:miter lim="800000"/>
                      <a:headEnd/>
                      <a:tailEnd/>
                    </a:ln>
                  </pic:spPr>
                </pic:pic>
              </a:graphicData>
            </a:graphic>
          </wp:anchor>
        </w:drawing>
      </w:r>
    </w:p>
    <w:p w:rsidR="00CD4E6D" w:rsidRPr="00CD4E6D" w:rsidRDefault="00CD4E6D" w:rsidP="00393BD4">
      <w:pPr>
        <w:spacing w:before="240" w:after="0" w:line="360" w:lineRule="auto"/>
        <w:jc w:val="both"/>
        <w:rPr>
          <w:rFonts w:ascii="Times New Roman" w:hAnsi="Times New Roman" w:cs="Times New Roman"/>
          <w:b/>
        </w:rPr>
      </w:pPr>
      <w:r w:rsidRPr="00CD4E6D">
        <w:rPr>
          <w:rFonts w:ascii="Times New Roman" w:hAnsi="Times New Roman" w:cs="Times New Roman"/>
          <w:b/>
        </w:rPr>
        <w:t>NIGERIA MAP</w:t>
      </w:r>
    </w:p>
    <w:p w:rsidR="00CD4E6D" w:rsidRDefault="00CD4E6D" w:rsidP="00393BD4">
      <w:pPr>
        <w:spacing w:before="240" w:after="0" w:line="360" w:lineRule="auto"/>
        <w:jc w:val="both"/>
        <w:rPr>
          <w:rFonts w:ascii="Times New Roman" w:hAnsi="Times New Roman" w:cs="Times New Roman"/>
        </w:rPr>
      </w:pPr>
    </w:p>
    <w:p w:rsidR="00CD4E6D" w:rsidRDefault="00CD4E6D" w:rsidP="00393BD4">
      <w:pPr>
        <w:spacing w:before="240" w:after="0" w:line="360" w:lineRule="auto"/>
        <w:jc w:val="both"/>
        <w:rPr>
          <w:rFonts w:ascii="Times New Roman" w:hAnsi="Times New Roman" w:cs="Times New Roman"/>
        </w:rPr>
      </w:pPr>
    </w:p>
    <w:p w:rsidR="00CD4E6D" w:rsidRDefault="00CD4E6D" w:rsidP="00393BD4">
      <w:pPr>
        <w:spacing w:before="240" w:after="0" w:line="360" w:lineRule="auto"/>
        <w:jc w:val="both"/>
        <w:rPr>
          <w:rFonts w:ascii="Times New Roman" w:hAnsi="Times New Roman" w:cs="Times New Roman"/>
        </w:rPr>
      </w:pPr>
    </w:p>
    <w:p w:rsidR="00B729F2" w:rsidRDefault="00FB6DD4" w:rsidP="00393BD4">
      <w:pPr>
        <w:spacing w:before="240" w:after="0" w:line="360" w:lineRule="auto"/>
        <w:rPr>
          <w:rFonts w:ascii="Times New Roman" w:hAnsi="Times New Roman" w:cs="Times New Roman"/>
        </w:rPr>
      </w:pPr>
      <w:r>
        <w:rPr>
          <w:noProof/>
        </w:rPr>
        <w:lastRenderedPageBreak/>
        <w:drawing>
          <wp:inline distT="0" distB="0" distL="0" distR="0">
            <wp:extent cx="5943600" cy="3912870"/>
            <wp:effectExtent l="19050" t="0" r="0" b="0"/>
            <wp:docPr id="11" name="Picture 11" descr="C:\Users\USER\AppData\Local\Microsoft\Windows\Temporary Internet Files\Content.Word\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LGA.PNG"/>
                    <pic:cNvPicPr>
                      <a:picLocks noChangeAspect="1" noChangeArrowheads="1"/>
                    </pic:cNvPicPr>
                  </pic:nvPicPr>
                  <pic:blipFill>
                    <a:blip r:embed="rId8"/>
                    <a:srcRect/>
                    <a:stretch>
                      <a:fillRect/>
                    </a:stretch>
                  </pic:blipFill>
                  <pic:spPr bwMode="auto">
                    <a:xfrm>
                      <a:off x="0" y="0"/>
                      <a:ext cx="5943600" cy="3912870"/>
                    </a:xfrm>
                    <a:prstGeom prst="rect">
                      <a:avLst/>
                    </a:prstGeom>
                    <a:noFill/>
                    <a:ln w="9525">
                      <a:noFill/>
                      <a:miter lim="800000"/>
                      <a:headEnd/>
                      <a:tailEnd/>
                    </a:ln>
                  </pic:spPr>
                </pic:pic>
              </a:graphicData>
            </a:graphic>
          </wp:inline>
        </w:drawing>
      </w:r>
    </w:p>
    <w:p w:rsidR="00070FA0" w:rsidRDefault="00CD4E6D" w:rsidP="00393BD4">
      <w:pPr>
        <w:spacing w:before="240" w:line="360" w:lineRule="auto"/>
        <w:rPr>
          <w:rFonts w:ascii="Times New Roman" w:hAnsi="Times New Roman" w:cs="Times New Roman"/>
          <w:b/>
        </w:rPr>
      </w:pPr>
      <w:r>
        <w:rPr>
          <w:rFonts w:ascii="Times New Roman" w:hAnsi="Times New Roman" w:cs="Times New Roman"/>
        </w:rPr>
        <w:br w:type="page"/>
      </w:r>
      <w:r w:rsidR="00070FA0">
        <w:rPr>
          <w:noProof/>
        </w:rPr>
        <w:lastRenderedPageBreak/>
        <w:drawing>
          <wp:inline distT="0" distB="0" distL="0" distR="0">
            <wp:extent cx="4038600" cy="3234097"/>
            <wp:effectExtent l="19050" t="0" r="0" b="0"/>
            <wp:docPr id="1" name="Picture 1" descr="C:\Users\USER\AppData\Local\Microsoft\Windows\Temporary Internet Files\Content.Word\m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mapp.jpg"/>
                    <pic:cNvPicPr>
                      <a:picLocks noChangeAspect="1" noChangeArrowheads="1"/>
                    </pic:cNvPicPr>
                  </pic:nvPicPr>
                  <pic:blipFill>
                    <a:blip r:embed="rId9"/>
                    <a:srcRect/>
                    <a:stretch>
                      <a:fillRect/>
                    </a:stretch>
                  </pic:blipFill>
                  <pic:spPr bwMode="auto">
                    <a:xfrm>
                      <a:off x="0" y="0"/>
                      <a:ext cx="4040313" cy="3235469"/>
                    </a:xfrm>
                    <a:prstGeom prst="rect">
                      <a:avLst/>
                    </a:prstGeom>
                    <a:noFill/>
                    <a:ln w="9525">
                      <a:noFill/>
                      <a:miter lim="800000"/>
                      <a:headEnd/>
                      <a:tailEnd/>
                    </a:ln>
                  </pic:spPr>
                </pic:pic>
              </a:graphicData>
            </a:graphic>
          </wp:inline>
        </w:drawing>
      </w:r>
    </w:p>
    <w:p w:rsidR="00070FA0" w:rsidRDefault="00070FA0" w:rsidP="00393BD4">
      <w:pPr>
        <w:spacing w:before="240" w:after="0" w:line="360" w:lineRule="auto"/>
        <w:jc w:val="center"/>
        <w:rPr>
          <w:rFonts w:ascii="Times New Roman" w:hAnsi="Times New Roman" w:cs="Times New Roman"/>
          <w:b/>
        </w:rPr>
      </w:pPr>
      <w:r>
        <w:rPr>
          <w:rFonts w:ascii="Times New Roman" w:hAnsi="Times New Roman" w:cs="Times New Roman"/>
          <w:b/>
        </w:rPr>
        <w:t>Source: survey filed 2025</w:t>
      </w:r>
    </w:p>
    <w:p w:rsidR="00070FA0" w:rsidRDefault="00070FA0" w:rsidP="00393BD4">
      <w:pPr>
        <w:spacing w:before="240" w:after="0" w:line="360" w:lineRule="auto"/>
        <w:jc w:val="center"/>
        <w:rPr>
          <w:rFonts w:ascii="Times New Roman" w:hAnsi="Times New Roman" w:cs="Times New Roman"/>
          <w:b/>
        </w:rPr>
      </w:pPr>
    </w:p>
    <w:p w:rsidR="00070FA0" w:rsidRDefault="00070FA0" w:rsidP="00393BD4">
      <w:pPr>
        <w:spacing w:before="240" w:line="360" w:lineRule="auto"/>
        <w:rPr>
          <w:rFonts w:ascii="Times New Roman" w:hAnsi="Times New Roman" w:cs="Times New Roman"/>
          <w:b/>
        </w:rPr>
      </w:pPr>
      <w:r>
        <w:rPr>
          <w:rFonts w:ascii="Times New Roman" w:hAnsi="Times New Roman" w:cs="Times New Roman"/>
          <w:b/>
        </w:rPr>
        <w:br w:type="page"/>
      </w:r>
      <w:r>
        <w:rPr>
          <w:noProof/>
        </w:rPr>
        <w:lastRenderedPageBreak/>
        <w:drawing>
          <wp:inline distT="0" distB="0" distL="0" distR="0">
            <wp:extent cx="4600575" cy="2905125"/>
            <wp:effectExtent l="19050" t="0" r="9525" b="0"/>
            <wp:docPr id="4" name="Picture 4" descr="C:\Users\USER\AppData\Local\Microsoft\Windows\Temporary Internet Files\Content.Word\ma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mappp.png"/>
                    <pic:cNvPicPr>
                      <a:picLocks noChangeAspect="1" noChangeArrowheads="1"/>
                    </pic:cNvPicPr>
                  </pic:nvPicPr>
                  <pic:blipFill>
                    <a:blip r:embed="rId10"/>
                    <a:srcRect/>
                    <a:stretch>
                      <a:fillRect/>
                    </a:stretch>
                  </pic:blipFill>
                  <pic:spPr bwMode="auto">
                    <a:xfrm>
                      <a:off x="0" y="0"/>
                      <a:ext cx="4600575" cy="2905125"/>
                    </a:xfrm>
                    <a:prstGeom prst="rect">
                      <a:avLst/>
                    </a:prstGeom>
                    <a:noFill/>
                    <a:ln w="9525">
                      <a:noFill/>
                      <a:miter lim="800000"/>
                      <a:headEnd/>
                      <a:tailEnd/>
                    </a:ln>
                  </pic:spPr>
                </pic:pic>
              </a:graphicData>
            </a:graphic>
          </wp:inline>
        </w:drawing>
      </w:r>
    </w:p>
    <w:p w:rsidR="00070FA0" w:rsidRDefault="00070FA0" w:rsidP="00393BD4">
      <w:pPr>
        <w:spacing w:before="240" w:after="0" w:line="360" w:lineRule="auto"/>
        <w:jc w:val="center"/>
        <w:rPr>
          <w:rFonts w:ascii="Times New Roman" w:hAnsi="Times New Roman" w:cs="Times New Roman"/>
          <w:b/>
        </w:rPr>
      </w:pPr>
      <w:r>
        <w:rPr>
          <w:rFonts w:ascii="Times New Roman" w:hAnsi="Times New Roman" w:cs="Times New Roman"/>
          <w:b/>
        </w:rPr>
        <w:t>Source: survey filed 2025</w:t>
      </w:r>
    </w:p>
    <w:p w:rsidR="00070FA0" w:rsidRDefault="00070FA0" w:rsidP="00393BD4">
      <w:pPr>
        <w:spacing w:before="240" w:line="360" w:lineRule="auto"/>
        <w:rPr>
          <w:rFonts w:ascii="Times New Roman" w:hAnsi="Times New Roman" w:cs="Times New Roman"/>
          <w:b/>
        </w:rPr>
      </w:pPr>
      <w:r>
        <w:rPr>
          <w:rFonts w:ascii="Times New Roman" w:hAnsi="Times New Roman" w:cs="Times New Roman"/>
          <w:b/>
        </w:rPr>
        <w:br w:type="page"/>
      </w:r>
    </w:p>
    <w:p w:rsidR="00CA6514" w:rsidRDefault="00CA6514" w:rsidP="00393BD4">
      <w:pPr>
        <w:spacing w:before="240" w:after="0" w:line="360" w:lineRule="auto"/>
        <w:jc w:val="center"/>
        <w:rPr>
          <w:rFonts w:ascii="Times New Roman" w:hAnsi="Times New Roman" w:cs="Times New Roman"/>
          <w:b/>
        </w:rPr>
      </w:pPr>
      <w:r>
        <w:rPr>
          <w:rFonts w:ascii="Times New Roman" w:hAnsi="Times New Roman" w:cs="Times New Roman"/>
          <w:b/>
        </w:rPr>
        <w:lastRenderedPageBreak/>
        <w:t>CHAPTER TWO</w:t>
      </w:r>
    </w:p>
    <w:p w:rsidR="002950E2" w:rsidRPr="00CA6514" w:rsidRDefault="002950E2"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t>LITERATURE REVIEW</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2.1 Concept of Private Motor Parks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Motor parks traditionally serve as organized spaces designed for vehicles to load and offload passengers in a controlled and orderly environment. They often form critical hubs within urban transport networks, facilitating passenger movement, revenue generation, and traffic management (Rodrigue, 2020). Conventionally, these parks are managed by government bodies, city councils, or authorized transport unions, with clearly defined standards and operational regulations.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However, alongside these formal parks, there has been a rise in private motor parks — facilities established and operated without direct government authorization or regulation (Afolabi &amp; Gbadamosi, 2017). These informal terminals are typically created by individuals, associations, or groups seeking to fill service gaps left by inadequate public transport systems.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Private motor parks in cities like Ilorin have emerged not only as entrepreneurial responses to unmet transportation needs but also as reflections of broader systemic weaknesses in urban governance. Unlike formal public motor parks, private parks often lack standardized operational procedures, safety guidelines, or transparent pricing structures (Olawole&amp;Aloba, 2019). They operate under self-imposed rules that vary between locations and operators, often coordinated informally by unions or associations.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unregulated nature of these parks raises significant concerns about their contribution to traffic congestion, urban disorder, and safety risks. Ekechukwu, Onukwube, and Odo (2021) argue that while private parks provide commuters with flexibility and accessibility, they simultaneously undermine efforts toward organized urban planning and transport system sustainability.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The phenomenon of private motor parks can also be understood within the broader framework of informal urbanism—the spontaneous, unregulated production of urban spaces to meet economic and social needs in contexts where formal systems fail (Roy, 2005; Watson, 2009). Thus, private parks are not merely a transportation issue but a symptom of deeper structural challenges facing urban development in Nigerian cities.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 Causes of the Proliferation of Private Motor Parks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spread of private motor parks across urban centers in Nigeria, and particularly in Ilorin, is driven by a combination of structural, economic, social, and political factors.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2.2.1 Inadequate Public Transport Infrastructure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One of the foremost drivers is the inadequacy of public transport systems. Nigeria's urban transport sector suffers from chronic underinvestment, poor maintenance, and weak institutional frameworks (Adewumi &amp; Allix, 2019). Public buses, municipal parks, and train services are often unavailable, unreliable, or unsafe, especially for commuters requiring frequent and affordable intra-city mobility.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Consequently, private actors have stepped in to fill this void. Private motor parks emerge near residential areas, commercial hubs, and market centers, offering more accessible and responsive services than formal, centralized parks can provide (Olawole&amp;Aloba, 2019).</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Furthermore, Olukoju (2020) highlights how successive Nigerian transport policies have failed to prioritize urban transport planning, leaving cities like Ilorin vulnerable to the informal expansion of private transport services.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2.2.2 Urbanization and Population Growth</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rate of urbanization and population expansion has outpaced infrastructural development in many Nigerian cities. According to the United Nations (2022), Nigeria’s urban population is projected to reach 60% by 2050, intensifying mobility pressures on already strained transport systems.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In Ilorin, rapid urban expansion has created spatial inequalities where new residential areas lack proper transport connections. Informal transport solutions, including private motor parks, naturally emerge to bridge these gaps (Ibrahim &amp; Abubakar, 2022). They serve peri-urban communities where government transport services are non-existent or insufficient.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Moreover, urban theories suggest that as cities grow beyond the reach of formal planning, informal systems become critical survival mechanisms for urban residents (Watson, 2009).</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2.2.3 Unemployment and Informal Economic Opportunities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High rates of youth unemployment in Nigeria (estimated at 42.5% by NBS, 2023) have encouraged many to seek livelihood opportunities in the informal sector. Establishing or operating a private motor park requires minimal start-up capital compared to other business ventures, making it an attractive option for unemployed youth (Oni, Akinyemi, &amp; Adewale,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Private motor parks also generate secondary employment opportunities such as drivers, loaders, ticket sellers, security guards, and informal traders. Thus, their proliferation can be seen as both a symptom of economic hardship and a response to the demand for informal economic activities (Adebayo, Olanrewaju, &amp; Adewuyi, 2020).</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2.2.4 Weak Regulatory Frameworks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Another major factor is the weak enforcement of urban transport regulations. Transport agencies at the local and state levels often lack the resources, authority, or political backing to regulate private parks effectively (Okafor &amp; Uchenna,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Corruption, political interference, and bureaucratic inefficiencies further erode regulatory efforts. Studies show that in many Nigerian cities, regulatory agencies focus more on revenue generation (e.g., ticketing fees, taxes) than on enforcing safety or zoning regulations (Ekechukwu et al.,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This regulatory vacuum allows private operators to establish parks wherever they deem profitable, regardless of traffic flow plans, safety concerns, or environmental impact.</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2.2.5 Demand for Proximity and Convenience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modern urban environments where time is a critical resource, commuters prefer convenient, easily accessible transport options. Private motor parks often spring up near residential areas, markets, and workplaces, reducing the need for commuters to travel long distances to access transport services (Adebayo et al., 2020).</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This convenience, coupled with the often cheaper fares compared to formal services, makes private parks highly attractive to commuters, especially low-income earners and daily wage workers (Ibrahim &amp; Abubakar, 2022).</w:t>
      </w:r>
    </w:p>
    <w:p w:rsidR="002950E2" w:rsidRPr="00125AFD"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essence, private motor parks thrive because they offer flexibility and proximity advantages that formal parks and centralized transport systems have failed to provide.</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 Effects of Private Motor Parks on Urban Transportation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proliferation of private motor parks has had both positive and negative impacts on urban transport dynamics in cities like Ilorin. While these parks provide mobility solutions for underserved areas, they have introduced multiple challenges related to urban management, traffic safety, and transportation planning.</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2.3.1 Traffic Congestion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One of the most critical negative outcomes is traffic congestion. Studies show that informal motor parks are often located along busy corridors, market entrances, or main roads without consideration for traffic engineering principles (Olawole&amp;Aloba, 2019). This haphazard siting obstructs free vehicular movement, causes bottlenecks at critical intersections, and contributes to longer travel times for road users.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Adebayo, Olanrewaju, and Adewuyi (2020) found that in major Nigerian cities, streets adjacent to informal motor parks experience 30–40% more traffic delays compared to areas without such facilities. In Ilorin, areas like Challenge, Sawmill, and Unity Road have become synonymous with chronic congestion largely attributable to the activities of private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Moreover, informal loading and offloading of passengers on major roads increases the risk of road traffic accidents and further complicates traffic flow (Ibrahim &amp; Abubakar,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2.3.2 Safety Risks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Another serious concern is passenger and pedestrian safety. The unregulated environment in private motor parks often results in unsafe boarding and alighting practices, overcrowding of vehicles, and inadequate emergency response mechanisms (Ekechukwu et al.,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Operators often overload vehicles beyond recommended capacities to maximize profits, exposing passengers to higher accident risks. Additionally, vehicles operating from private motor parks are often poorly maintained, lacking the necessary inspections and certifications required for public service vehicles (Okafor &amp; Uchenna,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Research by Oni, Akinyemi, and Adewale (2021) highlights that in Lagos and Ibadan, private park-related vehicles recorded 25% higher accident rates than vehicles operating from government-regulated parks.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2.3.3 Competition with Formal Transport Systems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unchecked expansion of private motor parks undermines the economic viability of formal public transport. As private operators attract commuters through proximity, flexibility, and lower prices, public transport services lose patronage and revenue streams necessary for sustainable operation (Adewumi &amp; Allix, 2019).</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In Ilorin, for instance, reports indicate that many commuters prefer private parks over the state-controlled Kwara Express service because of easier access and lower fares, despite the risks involved. Over time, this trend weakens investment in formal transport infrastructure, entrenching informal systems that prioritize profit over safety and urban order (Ekechukwu et al.,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2.3.4 Environmental and Aesthetic Degradation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environmental impacts of informal private parks are often overlooked. These parks contribute to urban environmental degradation through littering, noise pollution, and unsightly urban scapes (Okafor &amp; Uchenna,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Without proper waste management systems, private parks often become hubs for solid waste accumulation. Informal hawkers and food vendors operating around parks also worsen sanitation conditions. Furthermore, the constant vehicular movement in and out of unplanned parks deteriorates road surfaces, increases air pollution levels, and leads to visual blight within city landscapes (Olawole&amp;Aloba, 2019).</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Thus, while private parks fill a functional gap, their unregulated expansion generates externalities that undermine urban livability and sustainability goals.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 Challenges of Regulating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Efforts to regulate the proliferation and operations of private motor parks have faced numerous obstacles, reflecting the broader governance challenges in Nigeria’s urban transport sector.</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2.4.1 Fragmented Authority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Nigeria’s urban transport system suffers from fragmented institutional authority. Responsibilities are often divided between federal, state, and local governments, leading to overlaps, jurisdictional conflicts, and weak coordination (Ibrahim &amp; Abubakar, 2022).</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For example, while local governments are typically responsible for motor park management, state ministries of transport and federal agencies such as the Federal Road Safety Corps (FRSC) also have mandates related to transport regulation. This fragmentation creates gaps that private operators exploit to establish parks without formal approval.</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2.4.2 Resistance from Operators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Private motor park operators often resist formalization or regulation efforts. Many see regulation as a threat to their livelihoods, fearing higher operational costs, stricter compliance measures, and possible eviction (Adebayo et al., 2020).</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Organized unions or associations sometimes mobilize resistance against regulation by leveraging political connections or staging protests. Consequently, regulatory attempts either stall or result in only temporary compliance without structural change (Oni, Akinyemi, &amp; Adewale,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2.4.3 Corruption and Political Interference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Corruption and political patronage represent significant barriers to regulation. Some private parks reportedly operate with the unofficial support of influential politicians or traditional rulers who benefit financially or politically from their continued existence (Ekechukwu et al.,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This patronage system undermines regulatory efforts, emboldening operators to disregard zoning regulations, safety standards, and traffic management plans (Okafor &amp; Uchenna,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2.4.4 Weak Urban Planning Enforcement</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Ilorin, like many Nigerian cities, struggles with weak enforcement of urban master plans and zoning regulations (Rodrigue, 2020). Land meant for other uses (e.g., public open </w:t>
      </w:r>
      <w:r w:rsidRPr="00125AFD">
        <w:rPr>
          <w:rFonts w:ascii="Times New Roman" w:hAnsi="Times New Roman" w:cs="Times New Roman"/>
        </w:rPr>
        <w:lastRenderedPageBreak/>
        <w:t>spaces, road setbacks) is often appropriated for private park operations without consequences.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lack of urban planning enforcement encourages a culture of informality where transport services evolve organically without regard to larger city-wide development goals (Olukoju, 2020). Unless addressed, this situation will continue to erode the functionality and sustainability of urban transportation systems.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2.5 Commuters’ Perceptions of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Commuter perceptions of private motor parks reveal a complex mix of appreciation and dissatisfaction, reflecting the trade-offs between accessibility, safety, and service quality.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Positive Perceptions</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Convenience: Commuters value the proximity of private parks to residential areas, markets, and workplaces, reducing the stress and cost of accessing transport services (Olawole&amp;Aloba, 2019).</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Affordability: Fares charged by private park operators are often lower and more negotiable than those imposed by formal public transport operators (Adebayo et al., 2020).</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Flexibility: Unlike formal bus services with fixed schedules and routes, private parks offer flexible departure times and destination options, meeting diverse commuter needs (Ibrahim &amp; Abubakar,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Negative Perceptions</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t>Safety Concerns: Many commuters express fear regarding the poor maintenance of vehicles, reckless driving practices, and the absence of emergency management systems (Ekechukwu et al., 2021).</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Service Quality: Issues such as arbitrary fare hikes during rush hours, rude operator behavior, and lack of passenger protection mechanisms are frequently cited (Okafor &amp; Uchenna, 2021).</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t>Traffic Stress: Commuters also acknowledge that loading and offloading activities near informal parks exacerbate road congestion, leading to longer journey times and commuter stress (Oni, Akinyemi, &amp; Adewale,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Interestingly, studies show that socioeconomic status influences perceptions. Lower-income commuters are more tolerant of the risks associated with private motor parks because they prioritize affordability and proximity over safety and comfort (Ibrahim &amp; Abubakar,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2.6 Gaps in Existing Literature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Despite the growing attention to informal urban transport systems, several gaps remain regarding the specific phenomenon of private motor parks:</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Empirical Gaps: Most studies on urban transportation focus on tricycles, minibuses, or ride-hailing services. Few provide empirical evidence linking private motor park proliferation directly to urban transport inefficiencies, congestion patterns, or accident rates in mid-sized cities like Ilorin (Ekechukwu et al., 2021).</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Safety and Public Health: Research focusing on public health outcomes related to the operations of private motor parks—such as accident injuries, air pollution impacts, or sanitation issues—is largely absent (Ibrahim &amp; Abubakar, 2022).</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Policy Design Studies: There is a shortage of comprehensive studies proposing workable, context-specific regulatory frameworks for integrating private parks into formal urban transportation systems without displacing livelihoods (Olukoju, 2020).</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Gender Dimensions: Few studies explore how private motor park environments affect women commuters differently, especially regarding safety, harassment risks, and travel experiences.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Addressing these research gaps would contribute significantly to sustainable urban transport reforms and inclusive city development strategies.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review of existing literature has revealed the significant role that private motor parks play in shaping urban transportation dynamics, particularly in cities experiencing rapid growth like Ilorin. It is evident that while private motor parks provide vital mobility solutions, they simultaneously contribute to challenges such as traffic congestion, safety risks, regulatory lapses, and urban disorder. Furthermore, the literature has highlighted critical gaps in empirical research specific to the Ilorin context, particularly regarding commuter experiences, safety outcomes, and sustainable regulatory frameworks.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In light of these findings, it becomes essential to conduct a structured investigation to assess the real-world impacts of private motor parks in Ilorin. To achieve this, the next chapter outlines the research methodology adopted for the study. It details the research design, population, sampling techniques, data collection methods, analytical approaches, and ethical considerations that underpin the study’s empirical inquiry.</w:t>
      </w:r>
    </w:p>
    <w:p w:rsidR="002950E2" w:rsidRPr="002950E2" w:rsidRDefault="002950E2" w:rsidP="00393BD4">
      <w:pPr>
        <w:spacing w:before="240" w:after="0" w:line="360" w:lineRule="auto"/>
        <w:jc w:val="both"/>
        <w:rPr>
          <w:rFonts w:ascii="Times New Roman" w:hAnsi="Times New Roman" w:cs="Times New Roman"/>
        </w:rPr>
      </w:pPr>
    </w:p>
    <w:p w:rsidR="001536CA" w:rsidRDefault="001536CA" w:rsidP="00393BD4">
      <w:pPr>
        <w:spacing w:before="240" w:after="0" w:line="360" w:lineRule="auto"/>
        <w:jc w:val="both"/>
        <w:rPr>
          <w:rFonts w:ascii="Times New Roman" w:hAnsi="Times New Roman" w:cs="Times New Roman"/>
        </w:rPr>
      </w:pPr>
    </w:p>
    <w:p w:rsidR="00CA6514" w:rsidRDefault="00CA6514" w:rsidP="00393BD4">
      <w:pPr>
        <w:spacing w:before="240" w:line="360" w:lineRule="auto"/>
        <w:rPr>
          <w:rFonts w:ascii="Times New Roman" w:hAnsi="Times New Roman" w:cs="Times New Roman"/>
        </w:rPr>
      </w:pPr>
      <w:r>
        <w:rPr>
          <w:rFonts w:ascii="Times New Roman" w:hAnsi="Times New Roman" w:cs="Times New Roman"/>
        </w:rPr>
        <w:br w:type="page"/>
      </w:r>
    </w:p>
    <w:p w:rsidR="00CA6514" w:rsidRPr="00CA6514" w:rsidRDefault="00CA6514"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lastRenderedPageBreak/>
        <w:t>CHAPTER THREE</w:t>
      </w:r>
    </w:p>
    <w:p w:rsidR="00125AFD" w:rsidRPr="00CA6514" w:rsidRDefault="00125AFD"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t>METHODOLOGY</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3.1 Research Design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This study</w:t>
      </w:r>
      <w:r w:rsidR="00E32D99">
        <w:rPr>
          <w:rFonts w:ascii="Times New Roman" w:hAnsi="Times New Roman" w:cs="Times New Roman"/>
        </w:rPr>
        <w:t xml:space="preserve"> will</w:t>
      </w:r>
      <w:r w:rsidRPr="00125AFD">
        <w:rPr>
          <w:rFonts w:ascii="Times New Roman" w:hAnsi="Times New Roman" w:cs="Times New Roman"/>
        </w:rPr>
        <w:t xml:space="preserve"> adopt a descriptive survey research design. A descriptive survey is particularly appropriate because it seeks to capture, summarize, and interpret the existing conditions related to the proliferation of private motor parks in Ilorin metropolis without manipulating any variables (Creswell &amp; Creswell, 2018).</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By employing a descriptive design, the study can explore the perceptions, experiences, and attitudes of commuters, motor park operators, and regulatory officials regarding the impacts of private motor parks. This design also allows for the collection of large amounts of data systematically and objectively, facilitating the generalization of findings to the broader population of Ilorin.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Descriptive surveys have been successfully applied in transport studies to assess commuter satisfaction, urban transport behavior, and infrastructural gaps (Ekechukwu, Onukwube, &amp; Odo, 2021). Thus, this approach is well-suited for analyzing both the factors driving private motor park proliferation and their effects on urban mobility.</w:t>
      </w:r>
    </w:p>
    <w:p w:rsidR="00FD5561" w:rsidRPr="00CA6514" w:rsidRDefault="000C6B55" w:rsidP="00393BD4">
      <w:pPr>
        <w:spacing w:before="240" w:after="0" w:line="360" w:lineRule="auto"/>
        <w:jc w:val="both"/>
        <w:rPr>
          <w:rFonts w:ascii="Times New Roman" w:hAnsi="Times New Roman" w:cs="Times New Roman"/>
          <w:b/>
        </w:rPr>
      </w:pPr>
      <w:r>
        <w:rPr>
          <w:rFonts w:ascii="Times New Roman" w:hAnsi="Times New Roman" w:cs="Times New Roman"/>
          <w:b/>
        </w:rPr>
        <w:t>3.2</w:t>
      </w:r>
      <w:r w:rsidR="00FD5561" w:rsidRPr="00CA6514">
        <w:rPr>
          <w:rFonts w:ascii="Times New Roman" w:hAnsi="Times New Roman" w:cs="Times New Roman"/>
          <w:b/>
        </w:rPr>
        <w:t xml:space="preserve"> Data Collection Methods</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The study will collect both primary and secondary data to ensure triangulation and enrich the reliability of findings.</w:t>
      </w:r>
    </w:p>
    <w:p w:rsidR="00FD5561" w:rsidRPr="00CA6514" w:rsidRDefault="00FD5561"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3.5.1 Primary Data</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Primary data will be obtained through:</w:t>
      </w:r>
    </w:p>
    <w:p w:rsidR="00FD5561" w:rsidRPr="00125AFD" w:rsidRDefault="00FD5561" w:rsidP="00393BD4">
      <w:pPr>
        <w:numPr>
          <w:ilvl w:val="0"/>
          <w:numId w:val="27"/>
        </w:numPr>
        <w:spacing w:before="240" w:after="0" w:line="360" w:lineRule="auto"/>
        <w:jc w:val="both"/>
        <w:rPr>
          <w:rFonts w:ascii="Times New Roman" w:hAnsi="Times New Roman" w:cs="Times New Roman"/>
        </w:rPr>
      </w:pPr>
      <w:r w:rsidRPr="00125AFD">
        <w:rPr>
          <w:rFonts w:ascii="Times New Roman" w:hAnsi="Times New Roman" w:cs="Times New Roman"/>
        </w:rPr>
        <w:t>Structured Questionnaires administered to commuters and park operators. The questionnaires will be designed to capture information on:</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Reasons for patronizing private motor parks,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Perceived advantages and disadvantages,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Experiences with traffic congestion and safety,</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Opinions on regulation and integration into the formal system.</w:t>
      </w:r>
    </w:p>
    <w:p w:rsidR="00FD5561" w:rsidRPr="00125AFD" w:rsidRDefault="00FD5561" w:rsidP="00393BD4">
      <w:pPr>
        <w:numPr>
          <w:ilvl w:val="0"/>
          <w:numId w:val="27"/>
        </w:numPr>
        <w:spacing w:before="240" w:after="0" w:line="360" w:lineRule="auto"/>
        <w:jc w:val="both"/>
        <w:rPr>
          <w:rFonts w:ascii="Times New Roman" w:hAnsi="Times New Roman" w:cs="Times New Roman"/>
        </w:rPr>
      </w:pPr>
      <w:r w:rsidRPr="00125AFD">
        <w:rPr>
          <w:rFonts w:ascii="Times New Roman" w:hAnsi="Times New Roman" w:cs="Times New Roman"/>
        </w:rPr>
        <w:t>Semi-Structured Interviews conducted with transport regulatory officials. These interviews will allow for deeper exploration of:</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Regulatory challenges,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Enforcement difficulties,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Policy gaps and opportunities.</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The mixed-methods approach will enable both quantitative and qualitative insights to be gathered.</w:t>
      </w:r>
    </w:p>
    <w:p w:rsidR="00FD5561" w:rsidRPr="00CA6514" w:rsidRDefault="00FD5561"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3.5.2 Secondary Data</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Secondary data will be sourced from:</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Official transport policy documents (e.g., Kwara State Urban Transport Policy),</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Academic journals,</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Government reports,</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Transport statistics from KWARTMA and FRSC,</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Previous studies on informal transport and urban mobility.</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This secondary information will provide the contextual framework necessary for interpreting primary data findings.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lastRenderedPageBreak/>
        <w:t>3.3 Population of the Study</w:t>
      </w:r>
      <w:r w:rsidR="00CA6514">
        <w:rPr>
          <w:rFonts w:ascii="Times New Roman" w:hAnsi="Times New Roman" w:cs="Times New Roman"/>
          <w:b/>
        </w:rPr>
        <w:t>/sampling frame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target population for the study comprises three main groups:</w:t>
      </w:r>
    </w:p>
    <w:p w:rsidR="003F68F7" w:rsidRDefault="003F68F7" w:rsidP="00393BD4">
      <w:pPr>
        <w:spacing w:before="240" w:after="0" w:line="360" w:lineRule="auto"/>
        <w:jc w:val="both"/>
        <w:rPr>
          <w:rFonts w:ascii="Times New Roman" w:hAnsi="Times New Roman" w:cs="Times New Roman"/>
        </w:rPr>
      </w:pPr>
      <w:r w:rsidRPr="003F68F7">
        <w:rPr>
          <w:rFonts w:ascii="Times New Roman" w:hAnsi="Times New Roman" w:cs="Times New Roman"/>
        </w:rPr>
        <w:t xml:space="preserve">The population of the study on the impact of the proliferation of private motor parks in Ilorin refers to the residents of Ilorin and surrounding areas affected by these motor parks. According to the 2025 estimates, Ilorin's population is approximately 1,099,960. This population figure includes the urban agglomeration of Ilorin, encompassing the city's population and adjacent suburban areas </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3.4 Sample Size and Sampling Technique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 total sample of 120 respondents will be selected, broken down as follows: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80 commuters,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30 private motor park operators,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10 transport regulatory officials.</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Sampling Technique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 multistage sampling technique will be employed:</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Stage 1: Purposive Sampling — Key areas within Ilorin metropolis where private motor parks are prevalent (e.g., Post Office, Challenge, Sawmill, and Unity Road) will be deliberately selected.</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Stage 2: Simple Random Sampling — Within each selected area, commuters will be randomly approached and invited to participate in the survey, ensuring a broad representation across age, gender, and socio-economic backgrounds.</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Stage 3: Purposive Sampling — Private motor park operators and transport officials will be purposively selected based on their involvement and expertise in the transportation sector.</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This approach ensures that the data collected reflects the views of various stakeholder groups and captures the diversity of transport experiences in Ilorin.</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3.6 Instrumentation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primary instrument for data collection will be a questionnaire, which will consist of four main sections: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A: Demographic information (age, gender, education, occupation).</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B: Transport usage patterns and experiences.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C: Perceptions of private motor parks (safety, convenience, affordability, traffic implications).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D: Opinions on regulation, policy interventions, and improvement strategies.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semi-structured interview guide for officials will feature open-ended questions to facilitate in-depth discussions while maintaining consistency across interviews.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3.7 Data Collection Procedure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data collection procedure will involve several steps: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Pre-Testing: The questionnaire and interview guide will be pre-tested with a small group (10 respondents) to assess clarity, relevance, and time efficiency. Necessary revisions will be made based on feedback.</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Recruitment: Participants will be approached at motor parks, markets, and transport corridors. Official appointments will be booked with transport agency officials.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Administration: Questionnaires will be administered face-to-face to ensure high response rates and clarify any respondent doubts. Interviews with officials will be audio-recorded (with consent) and transcribed verbatim for analysis.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Duration: Data collection will span four weeks to accommodate different commuting patterns across weekdays and weekends.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Ethical standards will be strictly observed throughout the data collection process.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3.8 Data Analysis Techniques</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Quantitative Data Analysis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Data from the structured questionnaires will be coded and entered into the Statistical Package for the Social Sciences (SPSS) version 26.</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Descriptive Statistics (frequencies, percentages, means, and standard deviations) will be used to summarize commuter experiences and perceptions.</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Cross-tabulation will analyze relationships between demographic variables (e.g., gender, income level) and perceptions of private motor parks.</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Chi-square tests may be conducted to test the significance of observed relationships at a 95% confidence level.</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Qualitative Data Analysis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Data from the semi-structured interviews will be analyzed using thematic content analysis. Key steps include:</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Transcription of interview recordings,</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Coding of textual data into meaningful themes,</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Interpretation of patterns and contradictions.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NVivo software may be used to facilitate qualitative data organization and coding.</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3.9 Validity and Reliability</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Validity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Content validity will be ensured by aligning questionnaire items with the research objectives and by consulting academic experts in urban transport studies to review the instruments.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Reliability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reliability of the questionnaire will be tested using the Cronbach Alpha technique after the pilot study. An alpha coefficient of 0.70 or above will be considered acceptable for internal consistency (Pallant, 2020).</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Efforts such as clear wording of questions, training of research assistants, and standardized data collection procedures will further strengthen reliability.</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3.10 Ethical Considerations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following ethical principles will guide the research:</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Informed Consent: Participants will be fully briefed about the study's aims, procedures, and their right to withdraw at any point without penalty.</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Anonymity and Confidentiality: Personal identifiers will not be collected. Responses will be coded and stored securely to maintain confidentiality.</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Non-Maleficence: Care will be taken to avoid any form of harm, discomfort, or coercion during participation.</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Permission and Approvals: Authorization will be sought from relevant university ethics committees and, where necessary, from transport regulatory bodies in Kwara State.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Participants’ dignity, autonomy, and rights will be respected throughout the study.</w:t>
      </w:r>
    </w:p>
    <w:p w:rsidR="00125AFD" w:rsidRPr="006161F8" w:rsidRDefault="00125AFD" w:rsidP="00393BD4">
      <w:pPr>
        <w:spacing w:before="240" w:after="0" w:line="360" w:lineRule="auto"/>
        <w:jc w:val="both"/>
        <w:rPr>
          <w:rFonts w:ascii="Times New Roman" w:hAnsi="Times New Roman" w:cs="Times New Roman"/>
          <w:b/>
        </w:rPr>
      </w:pPr>
      <w:r w:rsidRPr="006161F8">
        <w:rPr>
          <w:rFonts w:ascii="Times New Roman" w:hAnsi="Times New Roman" w:cs="Times New Roman"/>
          <w:b/>
        </w:rPr>
        <w:t>3.11 Limitations of the Methodology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Despite careful planning, several methodological limitations are anticipated:</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Non-Response Bias: Some commuters or operators may refuse participation or provide socially desirable answers.</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Sampling Bias: Though multistage sampling will be used, complete randomness may not be achieved due to the field setting.</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Temporal Limitation: Data collected over a relatively short period may not capture seasonal variations in transport patterns.</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Resource Constraints: Limited financial and human resources may restrict the scope of data collection across all identified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These limitations will be addressed through robust data validation procedures, broad geographic coverage within Ilorin, and the use of mixed data sources.</w:t>
      </w:r>
    </w:p>
    <w:p w:rsidR="002950E2" w:rsidRDefault="002950E2" w:rsidP="00393BD4">
      <w:pPr>
        <w:spacing w:before="240" w:after="0" w:line="360" w:lineRule="auto"/>
        <w:jc w:val="both"/>
        <w:rPr>
          <w:rFonts w:ascii="Times New Roman" w:hAnsi="Times New Roman" w:cs="Times New Roman"/>
        </w:rPr>
      </w:pPr>
    </w:p>
    <w:p w:rsidR="00E57CE1" w:rsidRDefault="00E57CE1" w:rsidP="00393BD4">
      <w:pPr>
        <w:spacing w:before="240" w:line="360" w:lineRule="auto"/>
        <w:rPr>
          <w:rFonts w:ascii="Times New Roman" w:hAnsi="Times New Roman" w:cs="Times New Roman"/>
        </w:rPr>
      </w:pPr>
      <w:r>
        <w:rPr>
          <w:rFonts w:ascii="Times New Roman" w:hAnsi="Times New Roman" w:cs="Times New Roman"/>
        </w:rPr>
        <w:br w:type="page"/>
      </w:r>
    </w:p>
    <w:p w:rsidR="004C0212" w:rsidRPr="00E57CE1" w:rsidRDefault="00E57CE1" w:rsidP="00393BD4">
      <w:pPr>
        <w:spacing w:before="240" w:after="0" w:line="360" w:lineRule="auto"/>
        <w:jc w:val="center"/>
        <w:rPr>
          <w:rFonts w:ascii="Times New Roman" w:hAnsi="Times New Roman" w:cs="Times New Roman"/>
          <w:b/>
        </w:rPr>
      </w:pPr>
      <w:r w:rsidRPr="00E57CE1">
        <w:rPr>
          <w:rFonts w:ascii="Times New Roman" w:hAnsi="Times New Roman" w:cs="Times New Roman"/>
          <w:b/>
        </w:rPr>
        <w:lastRenderedPageBreak/>
        <w:t>CHAPTER FOUR</w:t>
      </w:r>
    </w:p>
    <w:p w:rsidR="00E57CE1" w:rsidRPr="00393BD4" w:rsidRDefault="00393BD4" w:rsidP="00393BD4">
      <w:pPr>
        <w:spacing w:before="240" w:after="0" w:line="360" w:lineRule="auto"/>
        <w:jc w:val="both"/>
        <w:rPr>
          <w:rFonts w:ascii="Times New Roman" w:hAnsi="Times New Roman" w:cs="Times New Roman"/>
          <w:b/>
        </w:rPr>
      </w:pPr>
      <w:r w:rsidRPr="00393BD4">
        <w:rPr>
          <w:rFonts w:ascii="Times New Roman" w:hAnsi="Times New Roman" w:cs="Times New Roman"/>
          <w:b/>
        </w:rPr>
        <w:t>4.0</w:t>
      </w:r>
      <w:r w:rsidRPr="00393BD4">
        <w:rPr>
          <w:rFonts w:ascii="Times New Roman" w:hAnsi="Times New Roman" w:cs="Times New Roman"/>
          <w:b/>
        </w:rPr>
        <w:tab/>
        <w:t xml:space="preserve">DATA PRESENTATION ANALYSIS AND INTERPRETATION </w:t>
      </w:r>
    </w:p>
    <w:p w:rsidR="00E57CE1" w:rsidRPr="00393BD4" w:rsidRDefault="00393BD4" w:rsidP="00393BD4">
      <w:pPr>
        <w:spacing w:before="240" w:after="0" w:line="360" w:lineRule="auto"/>
        <w:jc w:val="both"/>
        <w:rPr>
          <w:rFonts w:ascii="Times New Roman" w:hAnsi="Times New Roman" w:cs="Times New Roman"/>
          <w:b/>
        </w:rPr>
      </w:pPr>
      <w:r w:rsidRPr="00393BD4">
        <w:rPr>
          <w:rFonts w:ascii="Times New Roman" w:hAnsi="Times New Roman" w:cs="Times New Roman"/>
          <w:b/>
        </w:rPr>
        <w:t>4.1</w:t>
      </w:r>
      <w:r w:rsidRPr="00393BD4">
        <w:rPr>
          <w:rFonts w:ascii="Times New Roman" w:hAnsi="Times New Roman" w:cs="Times New Roman"/>
          <w:b/>
        </w:rPr>
        <w:tab/>
        <w:t xml:space="preserve">INTRODUCTION </w:t>
      </w:r>
    </w:p>
    <w:p w:rsidR="003312A5" w:rsidRDefault="00E57CE1" w:rsidP="00393BD4">
      <w:pPr>
        <w:spacing w:before="240" w:after="0" w:line="360" w:lineRule="auto"/>
        <w:jc w:val="both"/>
        <w:rPr>
          <w:rFonts w:ascii="Times New Roman" w:hAnsi="Times New Roman" w:cs="Times New Roman"/>
        </w:rPr>
      </w:pPr>
      <w:r>
        <w:rPr>
          <w:rFonts w:ascii="Times New Roman" w:hAnsi="Times New Roman" w:cs="Times New Roman"/>
        </w:rPr>
        <w:t>This chapter presents the findings from the filed survey conducted in Ilorin metropolis. The data collected through questionnaires administered to parks, drivers and passengers was analyzed and interpreted in relation to the study objectives. This analysis includes to identifying the location of private motor parks and their facilities examine the factors contributing to the proliferation of private motor parks, analysis the impacts of private motor parks on traffic congestion, commuter safety and transport service efficiency and challenge regulatory strategic for effectively managing and integrating private motor parks into Ilorin formal urban transport planning frame work. The result are discussed to provide to private a comprehensive understanding of impact of proliferation of private motor parks in Ilorin metropolis</w:t>
      </w:r>
      <w:r w:rsidR="003312A5">
        <w:rPr>
          <w:rFonts w:ascii="Times New Roman" w:hAnsi="Times New Roman" w:cs="Times New Roman"/>
        </w:rPr>
        <w:t>.</w:t>
      </w:r>
    </w:p>
    <w:p w:rsidR="003312A5" w:rsidRPr="00BE4762" w:rsidRDefault="003312A5" w:rsidP="00393BD4">
      <w:pPr>
        <w:spacing w:before="240" w:after="0" w:line="360" w:lineRule="auto"/>
        <w:jc w:val="both"/>
        <w:rPr>
          <w:rFonts w:ascii="Times New Roman" w:hAnsi="Times New Roman" w:cs="Times New Roman"/>
          <w:b/>
        </w:rPr>
      </w:pPr>
      <w:r w:rsidRPr="00BE4762">
        <w:rPr>
          <w:rFonts w:ascii="Times New Roman" w:hAnsi="Times New Roman" w:cs="Times New Roman"/>
          <w:b/>
        </w:rPr>
        <w:t>4.2</w:t>
      </w:r>
      <w:r w:rsidRPr="00BE4762">
        <w:rPr>
          <w:rFonts w:ascii="Times New Roman" w:hAnsi="Times New Roman" w:cs="Times New Roman"/>
          <w:b/>
        </w:rPr>
        <w:tab/>
        <w:t xml:space="preserve"> </w:t>
      </w:r>
      <w:r w:rsidR="00BE4762" w:rsidRPr="00BE4762">
        <w:rPr>
          <w:rFonts w:ascii="Times New Roman" w:hAnsi="Times New Roman" w:cs="Times New Roman"/>
          <w:b/>
        </w:rPr>
        <w:t xml:space="preserve">Location </w:t>
      </w:r>
      <w:r w:rsidRPr="00BE4762">
        <w:rPr>
          <w:rFonts w:ascii="Times New Roman" w:hAnsi="Times New Roman" w:cs="Times New Roman"/>
          <w:b/>
        </w:rPr>
        <w:t>of private motor parks and their facilities</w:t>
      </w:r>
    </w:p>
    <w:p w:rsidR="003312A5" w:rsidRPr="00BE4762" w:rsidRDefault="003312A5" w:rsidP="00393BD4">
      <w:pPr>
        <w:spacing w:before="240" w:after="0" w:line="360" w:lineRule="auto"/>
        <w:jc w:val="both"/>
        <w:rPr>
          <w:rFonts w:ascii="Times New Roman" w:hAnsi="Times New Roman" w:cs="Times New Roman"/>
          <w:b/>
        </w:rPr>
      </w:pPr>
      <w:r w:rsidRPr="00BE4762">
        <w:rPr>
          <w:rFonts w:ascii="Times New Roman" w:hAnsi="Times New Roman" w:cs="Times New Roman"/>
          <w:b/>
        </w:rPr>
        <w:t>4.2.1</w:t>
      </w:r>
      <w:r w:rsidRPr="00BE4762">
        <w:rPr>
          <w:rFonts w:ascii="Times New Roman" w:hAnsi="Times New Roman" w:cs="Times New Roman"/>
          <w:b/>
        </w:rPr>
        <w:tab/>
        <w:t>Location of private motor parks</w:t>
      </w:r>
    </w:p>
    <w:p w:rsidR="00365374" w:rsidRDefault="003312A5" w:rsidP="00393BD4">
      <w:pPr>
        <w:spacing w:before="240" w:after="0" w:line="360" w:lineRule="auto"/>
        <w:jc w:val="both"/>
        <w:rPr>
          <w:rFonts w:ascii="Times New Roman" w:hAnsi="Times New Roman" w:cs="Times New Roman"/>
        </w:rPr>
      </w:pPr>
      <w:r>
        <w:rPr>
          <w:rFonts w:ascii="Times New Roman" w:hAnsi="Times New Roman" w:cs="Times New Roman"/>
        </w:rPr>
        <w:t>The data presented in the table 4.1 show that location of private motor parks their facilities across the four major areas in Ilorin metropolis</w:t>
      </w:r>
    </w:p>
    <w:tbl>
      <w:tblPr>
        <w:tblStyle w:val="TableGrid"/>
        <w:tblW w:w="0" w:type="auto"/>
        <w:tblLook w:val="04A0"/>
      </w:tblPr>
      <w:tblGrid>
        <w:gridCol w:w="1278"/>
        <w:gridCol w:w="2610"/>
        <w:gridCol w:w="4248"/>
      </w:tblGrid>
      <w:tr w:rsidR="00365374" w:rsidTr="007949FE">
        <w:tc>
          <w:tcPr>
            <w:tcW w:w="127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Area </w:t>
            </w:r>
          </w:p>
        </w:tc>
        <w:tc>
          <w:tcPr>
            <w:tcW w:w="2610"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No of private motor parks </w:t>
            </w:r>
          </w:p>
        </w:tc>
        <w:tc>
          <w:tcPr>
            <w:tcW w:w="424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Available facilities </w:t>
            </w:r>
          </w:p>
        </w:tc>
      </w:tr>
      <w:tr w:rsidR="00365374" w:rsidTr="007949FE">
        <w:tc>
          <w:tcPr>
            <w:tcW w:w="127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Post office</w:t>
            </w:r>
          </w:p>
        </w:tc>
        <w:tc>
          <w:tcPr>
            <w:tcW w:w="2610" w:type="dxa"/>
          </w:tcPr>
          <w:p w:rsidR="00365374" w:rsidRDefault="00BE4762" w:rsidP="00393BD4">
            <w:pPr>
              <w:spacing w:line="360" w:lineRule="auto"/>
              <w:jc w:val="both"/>
              <w:rPr>
                <w:rFonts w:ascii="Times New Roman" w:hAnsi="Times New Roman" w:cs="Times New Roman"/>
              </w:rPr>
            </w:pPr>
            <w:r>
              <w:rPr>
                <w:rFonts w:ascii="Times New Roman" w:hAnsi="Times New Roman" w:cs="Times New Roman"/>
              </w:rPr>
              <w:t xml:space="preserve">Saw mill car park </w:t>
            </w:r>
          </w:p>
          <w:p w:rsidR="00BE4762" w:rsidRDefault="00BE4762" w:rsidP="00393BD4">
            <w:pPr>
              <w:spacing w:line="360" w:lineRule="auto"/>
              <w:jc w:val="both"/>
              <w:rPr>
                <w:rFonts w:ascii="Times New Roman" w:hAnsi="Times New Roman" w:cs="Times New Roman"/>
              </w:rPr>
            </w:pPr>
            <w:r>
              <w:rPr>
                <w:rFonts w:ascii="Times New Roman" w:hAnsi="Times New Roman" w:cs="Times New Roman"/>
              </w:rPr>
              <w:t xml:space="preserve">Kwara express </w:t>
            </w:r>
          </w:p>
        </w:tc>
        <w:tc>
          <w:tcPr>
            <w:tcW w:w="4248" w:type="dxa"/>
          </w:tcPr>
          <w:p w:rsidR="00365374" w:rsidRDefault="003722B7" w:rsidP="00393BD4">
            <w:pPr>
              <w:spacing w:line="360" w:lineRule="auto"/>
              <w:jc w:val="both"/>
              <w:rPr>
                <w:rFonts w:ascii="Times New Roman" w:hAnsi="Times New Roman" w:cs="Times New Roman"/>
              </w:rPr>
            </w:pPr>
            <w:r>
              <w:rPr>
                <w:rFonts w:ascii="Times New Roman" w:hAnsi="Times New Roman" w:cs="Times New Roman"/>
              </w:rPr>
              <w:t>One can board buses</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You need to book ahead before you can travel </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Challenge </w:t>
            </w:r>
          </w:p>
        </w:tc>
        <w:tc>
          <w:tcPr>
            <w:tcW w:w="2610"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Legacy motor parks </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Ilorin glory motor IGM</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 xml:space="preserve">They provide good services for travellers </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A good park for travellers </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Unity road </w:t>
            </w:r>
          </w:p>
        </w:tc>
        <w:tc>
          <w:tcPr>
            <w:tcW w:w="2610"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Maraba motor park</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Ilorin glory motor IGM</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They provide good services for travelers</w:t>
            </w:r>
          </w:p>
          <w:p w:rsidR="00393BD4" w:rsidRDefault="00393BD4" w:rsidP="00393BD4">
            <w:pPr>
              <w:spacing w:line="360" w:lineRule="auto"/>
              <w:jc w:val="both"/>
              <w:rPr>
                <w:rFonts w:ascii="Times New Roman" w:hAnsi="Times New Roman" w:cs="Times New Roman"/>
              </w:rPr>
            </w:pPr>
            <w:r>
              <w:rPr>
                <w:rFonts w:ascii="Times New Roman" w:hAnsi="Times New Roman" w:cs="Times New Roman"/>
              </w:rPr>
              <w:t>A good park for travellers</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Saw mill</w:t>
            </w:r>
          </w:p>
        </w:tc>
        <w:tc>
          <w:tcPr>
            <w:tcW w:w="2610"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Diamond park</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One can board buses</w:t>
            </w:r>
          </w:p>
        </w:tc>
      </w:tr>
    </w:tbl>
    <w:p w:rsidR="00E57CE1" w:rsidRPr="00BE4762" w:rsidRDefault="00E57CE1" w:rsidP="00393BD4">
      <w:pPr>
        <w:spacing w:after="0" w:line="360" w:lineRule="auto"/>
        <w:jc w:val="both"/>
        <w:rPr>
          <w:rFonts w:ascii="Times New Roman" w:hAnsi="Times New Roman" w:cs="Times New Roman"/>
          <w:b/>
        </w:rPr>
      </w:pPr>
      <w:r w:rsidRPr="00BE4762">
        <w:rPr>
          <w:rFonts w:ascii="Times New Roman" w:hAnsi="Times New Roman" w:cs="Times New Roman"/>
          <w:b/>
        </w:rPr>
        <w:lastRenderedPageBreak/>
        <w:t xml:space="preserve"> </w:t>
      </w:r>
      <w:r w:rsidR="00365374" w:rsidRPr="00BE4762">
        <w:rPr>
          <w:rFonts w:ascii="Times New Roman" w:hAnsi="Times New Roman" w:cs="Times New Roman"/>
          <w:b/>
        </w:rPr>
        <w:t>4.3</w:t>
      </w:r>
      <w:r w:rsidR="00365374" w:rsidRPr="00BE4762">
        <w:rPr>
          <w:rFonts w:ascii="Times New Roman" w:hAnsi="Times New Roman" w:cs="Times New Roman"/>
          <w:b/>
        </w:rPr>
        <w:tab/>
      </w:r>
      <w:r w:rsidR="0037518C" w:rsidRPr="00BE4762">
        <w:rPr>
          <w:rFonts w:ascii="Times New Roman" w:hAnsi="Times New Roman" w:cs="Times New Roman"/>
          <w:b/>
        </w:rPr>
        <w:t xml:space="preserve">Factors </w:t>
      </w:r>
      <w:r w:rsidR="00365374" w:rsidRPr="00BE4762">
        <w:rPr>
          <w:rFonts w:ascii="Times New Roman" w:hAnsi="Times New Roman" w:cs="Times New Roman"/>
          <w:b/>
        </w:rPr>
        <w:t xml:space="preserve">contributing to the proliferation of private motor parks </w:t>
      </w:r>
    </w:p>
    <w:p w:rsidR="00365374" w:rsidRPr="007949FE" w:rsidRDefault="00365374"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4.3.1</w:t>
      </w:r>
      <w:r w:rsidRPr="007949FE">
        <w:rPr>
          <w:rFonts w:ascii="Times New Roman" w:hAnsi="Times New Roman" w:cs="Times New Roman"/>
          <w:b/>
        </w:rPr>
        <w:tab/>
      </w:r>
      <w:r w:rsidR="0037518C" w:rsidRPr="007949FE">
        <w:rPr>
          <w:rFonts w:ascii="Times New Roman" w:hAnsi="Times New Roman" w:cs="Times New Roman"/>
          <w:b/>
        </w:rPr>
        <w:t xml:space="preserve">Factors </w:t>
      </w:r>
      <w:r w:rsidRPr="007949FE">
        <w:rPr>
          <w:rFonts w:ascii="Times New Roman" w:hAnsi="Times New Roman" w:cs="Times New Roman"/>
          <w:b/>
        </w:rPr>
        <w:t xml:space="preserve">contributing to the proliferation </w:t>
      </w:r>
    </w:p>
    <w:p w:rsidR="00365374" w:rsidRDefault="00365374" w:rsidP="00393BD4">
      <w:pPr>
        <w:spacing w:before="240" w:after="0" w:line="360" w:lineRule="auto"/>
        <w:jc w:val="both"/>
        <w:rPr>
          <w:rFonts w:ascii="Times New Roman" w:hAnsi="Times New Roman" w:cs="Times New Roman"/>
        </w:rPr>
      </w:pPr>
      <w:r>
        <w:rPr>
          <w:rFonts w:ascii="Times New Roman" w:hAnsi="Times New Roman" w:cs="Times New Roman"/>
        </w:rPr>
        <w:t xml:space="preserve">The data presented below shows  the response of the respondents on the different factors contributing to the </w:t>
      </w:r>
      <w:r w:rsidR="0037518C">
        <w:rPr>
          <w:rFonts w:ascii="Times New Roman" w:hAnsi="Times New Roman" w:cs="Times New Roman"/>
        </w:rPr>
        <w:t xml:space="preserve">proliferation of private motor parks in the study area the inadequate public motor park has the highest percentage (28) 46.6%  </w:t>
      </w:r>
      <w:r w:rsidR="00A24B07">
        <w:rPr>
          <w:rFonts w:ascii="Times New Roman" w:hAnsi="Times New Roman" w:cs="Times New Roman"/>
        </w:rPr>
        <w:t xml:space="preserve"> by unmet demand for transportation (14) 23.3% to the lowest percentage of (2) (3.3%) of inadequate government oversight</w:t>
      </w:r>
    </w:p>
    <w:tbl>
      <w:tblPr>
        <w:tblStyle w:val="TableGrid"/>
        <w:tblW w:w="0" w:type="auto"/>
        <w:tblLook w:val="04A0"/>
      </w:tblPr>
      <w:tblGrid>
        <w:gridCol w:w="2748"/>
        <w:gridCol w:w="2705"/>
        <w:gridCol w:w="2683"/>
      </w:tblGrid>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Factor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Inadequate public motor parks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28</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46.6%</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Poor and infrastructure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6</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10%</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Unmet demand for transportation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23.3%</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Tax regulation and enforcement</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Economics opportunities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5%</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Urbanization and migration</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5</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8.3%</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Inadequate government oversight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7949FE" w:rsidRDefault="007949FE" w:rsidP="00393BD4">
      <w:pPr>
        <w:spacing w:before="240" w:after="0" w:line="360" w:lineRule="auto"/>
        <w:jc w:val="both"/>
        <w:rPr>
          <w:rFonts w:ascii="Times New Roman" w:hAnsi="Times New Roman" w:cs="Times New Roman"/>
          <w:b/>
        </w:rPr>
      </w:pPr>
    </w:p>
    <w:p w:rsidR="00A24B07" w:rsidRPr="007949FE" w:rsidRDefault="00E64F14" w:rsidP="00393BD4">
      <w:pPr>
        <w:spacing w:before="240" w:after="0" w:line="360" w:lineRule="auto"/>
        <w:jc w:val="both"/>
        <w:rPr>
          <w:rFonts w:ascii="Times New Roman" w:hAnsi="Times New Roman" w:cs="Times New Roman"/>
          <w:b/>
        </w:rPr>
      </w:pPr>
      <w:r w:rsidRPr="007949FE">
        <w:rPr>
          <w:rFonts w:ascii="Times New Roman" w:hAnsi="Times New Roman" w:cs="Times New Roman"/>
          <w:b/>
        </w:rPr>
        <w:lastRenderedPageBreak/>
        <w:t>4.4</w:t>
      </w:r>
      <w:r w:rsidRPr="007949FE">
        <w:rPr>
          <w:rFonts w:ascii="Times New Roman" w:hAnsi="Times New Roman" w:cs="Times New Roman"/>
          <w:b/>
        </w:rPr>
        <w:tab/>
        <w:t>Analyze the impacts of private motor parks on traffic congestion commuter safety and transport service efficiency</w:t>
      </w:r>
      <w:r w:rsidR="00D17943" w:rsidRPr="007949FE">
        <w:rPr>
          <w:rFonts w:ascii="Times New Roman" w:hAnsi="Times New Roman" w:cs="Times New Roman"/>
          <w:b/>
        </w:rPr>
        <w:t>.</w:t>
      </w:r>
    </w:p>
    <w:p w:rsidR="00D17943" w:rsidRPr="007949FE" w:rsidRDefault="00D17943"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 xml:space="preserve">4.4.1 Positive impacts of private motor parks </w:t>
      </w:r>
    </w:p>
    <w:p w:rsidR="00D17943" w:rsidRDefault="00D17943"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says that the improved in safety has the highest percentage in the positive impact of private motor parks which is 39 (65%) while the reduction in traffic congestion has the lowest percentage of 7(11.6%).</w:t>
      </w:r>
    </w:p>
    <w:tbl>
      <w:tblPr>
        <w:tblStyle w:val="TableGrid"/>
        <w:tblW w:w="0" w:type="auto"/>
        <w:tblLook w:val="04A0"/>
      </w:tblPr>
      <w:tblGrid>
        <w:gridCol w:w="2703"/>
        <w:gridCol w:w="2727"/>
        <w:gridCol w:w="2706"/>
      </w:tblGrid>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Positive impact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Percentage </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Reduced congestion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7</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11.6%</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Improved safety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39</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65%</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Increased efficiency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23.4%</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D17943" w:rsidRPr="007949FE" w:rsidRDefault="005F3D3D"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4.4.2</w:t>
      </w:r>
      <w:r w:rsidRPr="007949FE">
        <w:rPr>
          <w:rFonts w:ascii="Times New Roman" w:hAnsi="Times New Roman" w:cs="Times New Roman"/>
          <w:b/>
        </w:rPr>
        <w:tab/>
        <w:t xml:space="preserve">Negative </w:t>
      </w:r>
      <w:r w:rsidR="0066765E" w:rsidRPr="007949FE">
        <w:rPr>
          <w:rFonts w:ascii="Times New Roman" w:hAnsi="Times New Roman" w:cs="Times New Roman"/>
          <w:b/>
        </w:rPr>
        <w:t xml:space="preserve">impact of private motor park </w:t>
      </w:r>
    </w:p>
    <w:p w:rsidR="0066765E" w:rsidRDefault="0066765E"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that, the increased congestion has the highest percentage of (53.3%) while the decreased in safety has the lowest percentages of (20%) in the negative impact of private motor parks in the study area.</w:t>
      </w:r>
    </w:p>
    <w:tbl>
      <w:tblPr>
        <w:tblStyle w:val="TableGrid"/>
        <w:tblW w:w="0" w:type="auto"/>
        <w:tblLook w:val="04A0"/>
      </w:tblPr>
      <w:tblGrid>
        <w:gridCol w:w="2703"/>
        <w:gridCol w:w="2727"/>
        <w:gridCol w:w="2706"/>
      </w:tblGrid>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Negative impact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Decreased efficiency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16</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26.7%</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Decreased in safety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12</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20%</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Increased congestion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32</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53.3%</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66765E" w:rsidRPr="00393BD4" w:rsidRDefault="0066765E" w:rsidP="00393BD4">
      <w:pPr>
        <w:spacing w:before="240" w:after="0" w:line="360" w:lineRule="auto"/>
        <w:jc w:val="both"/>
        <w:rPr>
          <w:rFonts w:ascii="Times New Roman" w:hAnsi="Times New Roman" w:cs="Times New Roman"/>
          <w:b/>
        </w:rPr>
      </w:pPr>
      <w:r w:rsidRPr="00393BD4">
        <w:rPr>
          <w:rFonts w:ascii="Times New Roman" w:hAnsi="Times New Roman" w:cs="Times New Roman"/>
          <w:b/>
        </w:rPr>
        <w:lastRenderedPageBreak/>
        <w:t xml:space="preserve"> 4.4.3</w:t>
      </w:r>
      <w:r w:rsidRPr="00393BD4">
        <w:rPr>
          <w:rFonts w:ascii="Times New Roman" w:hAnsi="Times New Roman" w:cs="Times New Roman"/>
          <w:b/>
        </w:rPr>
        <w:tab/>
        <w:t>Challenge regulatory strategies for effectively managing and integrating private motor park</w:t>
      </w:r>
    </w:p>
    <w:p w:rsidR="0066765E" w:rsidRDefault="0066765E" w:rsidP="00393BD4">
      <w:pPr>
        <w:spacing w:before="240" w:after="0" w:line="360" w:lineRule="auto"/>
        <w:jc w:val="both"/>
        <w:rPr>
          <w:rFonts w:ascii="Times New Roman" w:hAnsi="Times New Roman" w:cs="Times New Roman"/>
        </w:rPr>
      </w:pPr>
      <w:r>
        <w:rPr>
          <w:rFonts w:ascii="Times New Roman" w:hAnsi="Times New Roman" w:cs="Times New Roman"/>
        </w:rPr>
        <w:t>Challenges  facing private motor parks are:</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Lack of coordination </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Inadequate infrastructure</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Non compliance </w:t>
      </w:r>
    </w:p>
    <w:p w:rsidR="0066765E" w:rsidRDefault="00B262D1" w:rsidP="00393BD4">
      <w:pPr>
        <w:spacing w:before="240" w:after="0" w:line="360" w:lineRule="auto"/>
        <w:jc w:val="both"/>
        <w:rPr>
          <w:rFonts w:ascii="Times New Roman" w:hAnsi="Times New Roman" w:cs="Times New Roman"/>
        </w:rPr>
      </w:pPr>
      <w:r>
        <w:rPr>
          <w:rFonts w:ascii="Times New Roman" w:hAnsi="Times New Roman" w:cs="Times New Roman"/>
        </w:rPr>
        <w:t>C</w:t>
      </w:r>
      <w:r w:rsidR="0066765E">
        <w:rPr>
          <w:rFonts w:ascii="Times New Roman" w:hAnsi="Times New Roman" w:cs="Times New Roman"/>
        </w:rPr>
        <w:t>halleng</w:t>
      </w:r>
      <w:r>
        <w:rPr>
          <w:rFonts w:ascii="Times New Roman" w:hAnsi="Times New Roman" w:cs="Times New Roman"/>
        </w:rPr>
        <w:t xml:space="preserve">es on regulatory strategies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Zoning regulation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Licensing and permits</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Safety standard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Environmental regulation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Public private partnership</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Data collection and analysis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Stakeholder engagement</w:t>
      </w:r>
    </w:p>
    <w:p w:rsidR="004C0212" w:rsidRDefault="004C0212" w:rsidP="00393BD4">
      <w:pPr>
        <w:spacing w:before="240" w:after="0" w:line="360" w:lineRule="auto"/>
        <w:jc w:val="both"/>
        <w:rPr>
          <w:rFonts w:ascii="Times New Roman" w:hAnsi="Times New Roman" w:cs="Times New Roman"/>
        </w:rPr>
      </w:pPr>
    </w:p>
    <w:p w:rsidR="004C0212" w:rsidRDefault="004C0212" w:rsidP="00393BD4">
      <w:pPr>
        <w:spacing w:before="240" w:after="0" w:line="360" w:lineRule="auto"/>
        <w:jc w:val="both"/>
        <w:rPr>
          <w:rFonts w:ascii="Times New Roman" w:hAnsi="Times New Roman" w:cs="Times New Roman"/>
        </w:rPr>
      </w:pPr>
    </w:p>
    <w:p w:rsidR="007949FE" w:rsidRDefault="007949FE">
      <w:pPr>
        <w:rPr>
          <w:rFonts w:ascii="Times New Roman" w:hAnsi="Times New Roman" w:cs="Times New Roman"/>
          <w:b/>
        </w:rPr>
      </w:pPr>
      <w:r>
        <w:rPr>
          <w:rFonts w:ascii="Times New Roman" w:hAnsi="Times New Roman" w:cs="Times New Roman"/>
          <w:b/>
        </w:rPr>
        <w:br w:type="page"/>
      </w:r>
    </w:p>
    <w:p w:rsidR="00C1347D" w:rsidRPr="00C1347D" w:rsidRDefault="00C1347D" w:rsidP="00393BD4">
      <w:pPr>
        <w:spacing w:before="240" w:after="0" w:line="360" w:lineRule="auto"/>
        <w:jc w:val="center"/>
        <w:rPr>
          <w:rFonts w:ascii="Times New Roman" w:hAnsi="Times New Roman" w:cs="Times New Roman"/>
          <w:b/>
        </w:rPr>
      </w:pPr>
      <w:r w:rsidRPr="00C1347D">
        <w:rPr>
          <w:rFonts w:ascii="Times New Roman" w:hAnsi="Times New Roman" w:cs="Times New Roman"/>
          <w:b/>
        </w:rPr>
        <w:lastRenderedPageBreak/>
        <w:t>CHAPTER FIVE</w:t>
      </w:r>
    </w:p>
    <w:p w:rsidR="00C1347D" w:rsidRPr="00C1347D" w:rsidRDefault="00C1347D" w:rsidP="00393BD4">
      <w:pPr>
        <w:spacing w:before="240" w:after="0" w:line="360" w:lineRule="auto"/>
        <w:jc w:val="center"/>
        <w:rPr>
          <w:rFonts w:ascii="Times New Roman" w:hAnsi="Times New Roman" w:cs="Times New Roman"/>
          <w:b/>
        </w:rPr>
      </w:pPr>
      <w:r w:rsidRPr="00C1347D">
        <w:rPr>
          <w:rFonts w:ascii="Times New Roman" w:hAnsi="Times New Roman" w:cs="Times New Roman"/>
          <w:b/>
        </w:rPr>
        <w:t>SUMMARY OF FINDINGS, CONCLUSION AND RECOMMENDATIONS</w:t>
      </w:r>
    </w:p>
    <w:p w:rsidR="00C1347D" w:rsidRPr="00C1347D" w:rsidRDefault="00C1347D" w:rsidP="00393BD4">
      <w:pPr>
        <w:spacing w:before="240" w:after="0" w:line="360" w:lineRule="auto"/>
        <w:rPr>
          <w:rFonts w:ascii="Times New Roman" w:hAnsi="Times New Roman" w:cs="Times New Roman"/>
          <w:b/>
        </w:rPr>
      </w:pPr>
      <w:r w:rsidRPr="00C1347D">
        <w:rPr>
          <w:rFonts w:ascii="Times New Roman" w:hAnsi="Times New Roman" w:cs="Times New Roman"/>
          <w:b/>
        </w:rPr>
        <w:t>5.1 Introduction</w:t>
      </w:r>
    </w:p>
    <w:p w:rsid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This chapter present a Comprehensive Summary of the key findin</w:t>
      </w:r>
      <w:r>
        <w:rPr>
          <w:rFonts w:ascii="Times New Roman" w:hAnsi="Times New Roman" w:cs="Times New Roman"/>
        </w:rPr>
        <w:t>g from the study, hi</w:t>
      </w:r>
      <w:r w:rsidRPr="00C1347D">
        <w:rPr>
          <w:rFonts w:ascii="Times New Roman" w:hAnsi="Times New Roman" w:cs="Times New Roman"/>
        </w:rPr>
        <w:t>ghlighting the major Insights gained from the impact of proliferation of private motor parks in Ilorin met</w:t>
      </w:r>
      <w:r>
        <w:rPr>
          <w:rFonts w:ascii="Times New Roman" w:hAnsi="Times New Roman" w:cs="Times New Roman"/>
        </w:rPr>
        <w:t>ropolis. it Synthesizes the empirical eviden</w:t>
      </w:r>
      <w:r w:rsidR="00567E09">
        <w:rPr>
          <w:rFonts w:ascii="Times New Roman" w:hAnsi="Times New Roman" w:cs="Times New Roman"/>
        </w:rPr>
        <w:t>ce gath</w:t>
      </w:r>
      <w:r>
        <w:rPr>
          <w:rFonts w:ascii="Times New Roman" w:hAnsi="Times New Roman" w:cs="Times New Roman"/>
        </w:rPr>
        <w:t>ere</w:t>
      </w:r>
      <w:r w:rsidRPr="00C1347D">
        <w:rPr>
          <w:rFonts w:ascii="Times New Roman" w:hAnsi="Times New Roman" w:cs="Times New Roman"/>
        </w:rPr>
        <w:t>d, Connecting it with the research objectives and theoretical framework, following the Summary, drawn from the findings, emphasizing them Implications for urban planning. Finally, practical recommendations are proposed to address the challenges Identified, with the aim of improving the effectiveness of the Services provided</w:t>
      </w:r>
    </w:p>
    <w:p w:rsidR="00567E09" w:rsidRDefault="00567E09" w:rsidP="00393BD4">
      <w:pPr>
        <w:spacing w:before="240" w:after="0" w:line="360" w:lineRule="auto"/>
        <w:jc w:val="both"/>
        <w:rPr>
          <w:rFonts w:ascii="Times New Roman" w:hAnsi="Times New Roman" w:cs="Times New Roman"/>
          <w:b/>
        </w:rPr>
      </w:pPr>
      <w:r w:rsidRPr="00567E09">
        <w:rPr>
          <w:rFonts w:ascii="Times New Roman" w:hAnsi="Times New Roman" w:cs="Times New Roman"/>
          <w:b/>
        </w:rPr>
        <w:t xml:space="preserve">5.2 Summary of findings </w:t>
      </w:r>
    </w:p>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on the different factors contributing to the proliferation of private motor parks in the study area the inadequate public motor park has the highest percentage (28) 46.6%   by unmet demand for transportation (14) 23.3% to the lowest percentage of (2) (3.3%) of inadequate government oversight</w:t>
      </w:r>
    </w:p>
    <w:tbl>
      <w:tblPr>
        <w:tblStyle w:val="TableGrid"/>
        <w:tblW w:w="0" w:type="auto"/>
        <w:tblLook w:val="04A0"/>
      </w:tblPr>
      <w:tblGrid>
        <w:gridCol w:w="2748"/>
        <w:gridCol w:w="2705"/>
        <w:gridCol w:w="2683"/>
      </w:tblGrid>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Factor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Inadequate public motor parks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28</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46.6%</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Poor and infrastructure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Unmet demand for transportation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23.3%</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Tax regulation and </w:t>
            </w:r>
            <w:r>
              <w:rPr>
                <w:rFonts w:ascii="Times New Roman" w:hAnsi="Times New Roman" w:cs="Times New Roman"/>
              </w:rPr>
              <w:lastRenderedPageBreak/>
              <w:t>enforcement</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lastRenderedPageBreak/>
              <w:t>2</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lastRenderedPageBreak/>
              <w:t xml:space="preserve">Economics opportunities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5%</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Urbanization and migration</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5</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8.3%</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Inadequate government oversight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says that the improved in safety has the highest percentage in the positive impact of private motor parks which is 39 (65%) while the reduction in traffic congestion has the lowest percentage of 7(11.6%).</w:t>
      </w:r>
    </w:p>
    <w:tbl>
      <w:tblPr>
        <w:tblStyle w:val="TableGrid"/>
        <w:tblW w:w="0" w:type="auto"/>
        <w:tblLook w:val="04A0"/>
      </w:tblPr>
      <w:tblGrid>
        <w:gridCol w:w="2703"/>
        <w:gridCol w:w="2727"/>
        <w:gridCol w:w="2706"/>
      </w:tblGrid>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Positive impact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Percentage </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Reduced congestion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7</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11.6%</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Improved safety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39</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65%</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Increased efficiency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that, the increased congestion has the highest percentage of (53.3%) while the decreased in safety has the lowest percentages of (20%) in the negative impact of private motor parks in the study area.</w:t>
      </w:r>
    </w:p>
    <w:tbl>
      <w:tblPr>
        <w:tblStyle w:val="TableGrid"/>
        <w:tblW w:w="0" w:type="auto"/>
        <w:tblLook w:val="04A0"/>
      </w:tblPr>
      <w:tblGrid>
        <w:gridCol w:w="2703"/>
        <w:gridCol w:w="2727"/>
        <w:gridCol w:w="2706"/>
      </w:tblGrid>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Negative impact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Percentage %</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Decreased efficiency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16</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26.7%</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Decreased in safety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12</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20%</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Increased congestion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32</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53.3%</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after="0" w:line="360" w:lineRule="auto"/>
        <w:jc w:val="both"/>
        <w:rPr>
          <w:rFonts w:ascii="Times New Roman" w:hAnsi="Times New Roman" w:cs="Times New Roman"/>
        </w:rPr>
      </w:pPr>
      <w:r>
        <w:rPr>
          <w:rFonts w:ascii="Times New Roman" w:hAnsi="Times New Roman" w:cs="Times New Roman"/>
        </w:rPr>
        <w:t xml:space="preserve"> Challenges  facing private motor parks are:</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lastRenderedPageBreak/>
        <w:t xml:space="preserve">Lack of coordination </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Inadequate infrastructure</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Non compliance </w:t>
      </w:r>
    </w:p>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 xml:space="preserve">Challenges on regulatory strategies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Zoning regulation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Licensing and permits</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Safety standard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Environmental regulation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Public private partnership</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Data collection and analysis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Stakeholder engagement</w:t>
      </w:r>
    </w:p>
    <w:p w:rsidR="00C1347D" w:rsidRPr="00C1347D" w:rsidRDefault="00C1347D" w:rsidP="00393BD4">
      <w:pPr>
        <w:spacing w:before="240" w:after="0" w:line="360" w:lineRule="auto"/>
        <w:jc w:val="both"/>
        <w:rPr>
          <w:rFonts w:ascii="Times New Roman" w:hAnsi="Times New Roman" w:cs="Times New Roman"/>
          <w:b/>
        </w:rPr>
      </w:pPr>
      <w:r w:rsidRPr="00C1347D">
        <w:rPr>
          <w:rFonts w:ascii="Times New Roman" w:hAnsi="Times New Roman" w:cs="Times New Roman"/>
          <w:b/>
        </w:rPr>
        <w:t>5.3 Conclusions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This study has examined the Complex relationship between impact of proliferation of private motor parks in Ilorin metropolis. the findings reveal that private motor parks play a vital role in state economic activity providing livelihood opportunities for many Citizen, especially among the youths. However, the unregulated space by private motor parks Contributing to traffic Congestion, decrease is safety of the people.</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Moreover, the study Identified Several factors fueling the proliferation of private motor park  including inadequate public motor parks, poor road Infrastructure ummet demand for transportation, lax regulation and enforcement, economic opportunities, urbanization and migration and inadequate government oversight. Overall, balancing the economic benefits of private motor parks require  Coordinated effort from urban planners, policy makers and local Communities.</w:t>
      </w:r>
    </w:p>
    <w:p w:rsidR="007949FE" w:rsidRDefault="007949FE" w:rsidP="00393BD4">
      <w:pPr>
        <w:spacing w:before="240" w:after="0" w:line="360" w:lineRule="auto"/>
        <w:jc w:val="both"/>
        <w:rPr>
          <w:rFonts w:ascii="Times New Roman" w:hAnsi="Times New Roman" w:cs="Times New Roman"/>
          <w:b/>
        </w:rPr>
      </w:pPr>
    </w:p>
    <w:p w:rsidR="007949FE" w:rsidRDefault="007949FE" w:rsidP="00393BD4">
      <w:pPr>
        <w:spacing w:before="240" w:after="0" w:line="360" w:lineRule="auto"/>
        <w:jc w:val="both"/>
        <w:rPr>
          <w:rFonts w:ascii="Times New Roman" w:hAnsi="Times New Roman" w:cs="Times New Roman"/>
          <w:b/>
        </w:rPr>
      </w:pPr>
    </w:p>
    <w:p w:rsidR="00C1347D" w:rsidRPr="00C1347D" w:rsidRDefault="00C1347D" w:rsidP="00393BD4">
      <w:pPr>
        <w:spacing w:before="240" w:after="0" w:line="360" w:lineRule="auto"/>
        <w:jc w:val="both"/>
        <w:rPr>
          <w:rFonts w:ascii="Times New Roman" w:hAnsi="Times New Roman" w:cs="Times New Roman"/>
          <w:b/>
        </w:rPr>
      </w:pPr>
      <w:r w:rsidRPr="00C1347D">
        <w:rPr>
          <w:rFonts w:ascii="Times New Roman" w:hAnsi="Times New Roman" w:cs="Times New Roman"/>
          <w:b/>
        </w:rPr>
        <w:lastRenderedPageBreak/>
        <w:t>5.4 Recommendation</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Based on the study findings, the following recommendation are proposed to enhance effectiveness of the Services, reduced traffic Congestion while accommodating the needs of private motor parks is Ilorin metropolis.</w:t>
      </w:r>
    </w:p>
    <w:p w:rsidR="00C1347D" w:rsidRPr="00C1347D" w:rsidRDefault="00C1347D" w:rsidP="00393BD4">
      <w:pPr>
        <w:spacing w:before="240" w:after="0" w:line="360" w:lineRule="auto"/>
        <w:jc w:val="both"/>
        <w:rPr>
          <w:rFonts w:ascii="Times New Roman" w:hAnsi="Times New Roman" w:cs="Times New Roman"/>
        </w:rPr>
      </w:pPr>
      <w:r>
        <w:rPr>
          <w:rFonts w:ascii="Times New Roman" w:hAnsi="Times New Roman" w:cs="Times New Roman"/>
        </w:rPr>
        <w:t xml:space="preserve">1. </w:t>
      </w:r>
      <w:r w:rsidRPr="00C1347D">
        <w:rPr>
          <w:rFonts w:ascii="Times New Roman" w:hAnsi="Times New Roman" w:cs="Times New Roman"/>
        </w:rPr>
        <w:t>Clear policies and Regulation: Establishing clear policies and regulations that outline the roles and responsibilities of private motor parks operators and regulatory agencies.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2. public-private partnership: Collaborating witt private operators to develop and Manage motor parks that meet safety and efficiency standards.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3. Carpooling and ride-sharing: encouraging shared transportation modes to reduce the number of vehicles on the road and alleviate traffic Congestions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4. Susta</w:t>
      </w:r>
      <w:r>
        <w:rPr>
          <w:rFonts w:ascii="Times New Roman" w:hAnsi="Times New Roman" w:cs="Times New Roman"/>
        </w:rPr>
        <w:t>i</w:t>
      </w:r>
      <w:r w:rsidRPr="00C1347D">
        <w:rPr>
          <w:rFonts w:ascii="Times New Roman" w:hAnsi="Times New Roman" w:cs="Times New Roman"/>
        </w:rPr>
        <w:t>nabl</w:t>
      </w:r>
      <w:r>
        <w:rPr>
          <w:rFonts w:ascii="Times New Roman" w:hAnsi="Times New Roman" w:cs="Times New Roman"/>
        </w:rPr>
        <w:t>e transportation Infrastructure</w:t>
      </w:r>
      <w:r w:rsidRPr="00C1347D">
        <w:rPr>
          <w:rFonts w:ascii="Times New Roman" w:hAnsi="Times New Roman" w:cs="Times New Roman"/>
        </w:rPr>
        <w:t>: Investing in effi</w:t>
      </w:r>
      <w:r>
        <w:rPr>
          <w:rFonts w:ascii="Times New Roman" w:hAnsi="Times New Roman" w:cs="Times New Roman"/>
        </w:rPr>
        <w:t>c</w:t>
      </w:r>
      <w:r w:rsidRPr="00C1347D">
        <w:rPr>
          <w:rFonts w:ascii="Times New Roman" w:hAnsi="Times New Roman" w:cs="Times New Roman"/>
        </w:rPr>
        <w:t>ient public transportation System, pedestrian friendly Infrastructure and non motorized transport options to reduce dependence on private vehicles and promote more sustainable transportation modes</w:t>
      </w:r>
    </w:p>
    <w:p w:rsidR="00C1347D" w:rsidRDefault="00C1347D" w:rsidP="00393BD4">
      <w:pPr>
        <w:spacing w:before="240" w:line="360" w:lineRule="auto"/>
        <w:rPr>
          <w:rFonts w:ascii="Times New Roman" w:hAnsi="Times New Roman" w:cs="Times New Roman"/>
          <w:b/>
        </w:rPr>
      </w:pPr>
      <w:r>
        <w:rPr>
          <w:rFonts w:ascii="Times New Roman" w:hAnsi="Times New Roman" w:cs="Times New Roman"/>
          <w:b/>
        </w:rPr>
        <w:br w:type="page"/>
      </w:r>
    </w:p>
    <w:p w:rsidR="004C0212" w:rsidRPr="006161F8" w:rsidRDefault="006161F8" w:rsidP="00393BD4">
      <w:pPr>
        <w:spacing w:before="240" w:after="0" w:line="360" w:lineRule="auto"/>
        <w:jc w:val="center"/>
        <w:rPr>
          <w:rFonts w:ascii="Times New Roman" w:hAnsi="Times New Roman" w:cs="Times New Roman"/>
          <w:b/>
        </w:rPr>
      </w:pPr>
      <w:r w:rsidRPr="006161F8">
        <w:rPr>
          <w:rFonts w:ascii="Times New Roman" w:hAnsi="Times New Roman" w:cs="Times New Roman"/>
          <w:b/>
        </w:rPr>
        <w:lastRenderedPageBreak/>
        <w:t>REFERENC</w:t>
      </w:r>
      <w:r>
        <w:rPr>
          <w:rFonts w:ascii="Times New Roman" w:hAnsi="Times New Roman" w:cs="Times New Roman"/>
          <w:b/>
        </w:rPr>
        <w:t>ES</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Adebayo, R. A., Olanrewaju, A. A., &amp; Adewuyi, O. S. (2020). Public perception of urban transport services in Nigerian cities: A case study of minibus and tricycle operators. </w:t>
      </w:r>
      <w:r w:rsidRPr="004C0212">
        <w:rPr>
          <w:rFonts w:ascii="Times New Roman" w:hAnsi="Times New Roman" w:cs="Times New Roman"/>
          <w:i/>
          <w:iCs/>
        </w:rPr>
        <w:t>Journal of Urban Mobility Studies, 15</w:t>
      </w:r>
      <w:r w:rsidRPr="004C0212">
        <w:rPr>
          <w:rFonts w:ascii="Times New Roman" w:hAnsi="Times New Roman" w:cs="Times New Roman"/>
        </w:rPr>
        <w:t>(3), 45–62.</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Adewumi, O., &amp; Allix, M. (2019). The rise of informal transport in Africa: Evaluating the role of tricycle operations. </w:t>
      </w:r>
      <w:r w:rsidRPr="004C0212">
        <w:rPr>
          <w:rFonts w:ascii="Times New Roman" w:hAnsi="Times New Roman" w:cs="Times New Roman"/>
          <w:i/>
          <w:iCs/>
        </w:rPr>
        <w:t>Transportation Research Journal, 27</w:t>
      </w:r>
      <w:r w:rsidRPr="004C0212">
        <w:rPr>
          <w:rFonts w:ascii="Times New Roman" w:hAnsi="Times New Roman" w:cs="Times New Roman"/>
        </w:rPr>
        <w:t>(2), 120–135.</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Ekechukwu, R. C., Onukwube, H. O., &amp; Odo, S. U. (2021). Challenges of urban mobility in Nigeria: Evaluating commuter satisfaction with informal public transport. </w:t>
      </w:r>
      <w:r w:rsidRPr="004C0212">
        <w:rPr>
          <w:rFonts w:ascii="Times New Roman" w:hAnsi="Times New Roman" w:cs="Times New Roman"/>
          <w:i/>
          <w:iCs/>
        </w:rPr>
        <w:t>African Journal of Transport Policy and Management, 10</w:t>
      </w:r>
      <w:r w:rsidRPr="004C0212">
        <w:rPr>
          <w:rFonts w:ascii="Times New Roman" w:hAnsi="Times New Roman" w:cs="Times New Roman"/>
        </w:rPr>
        <w:t>(4), 78–96.</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Ibrahim, M. A., &amp; Abubakar, S. A. (2022). Assessing commuter experiences with tricycle operators in Nigerian urban centers: A case study of Ilorin metropolis. </w:t>
      </w:r>
      <w:r w:rsidRPr="004C0212">
        <w:rPr>
          <w:rFonts w:ascii="Times New Roman" w:hAnsi="Times New Roman" w:cs="Times New Roman"/>
          <w:i/>
          <w:iCs/>
        </w:rPr>
        <w:t>International Journal of Transport Studies, 19</w:t>
      </w:r>
      <w:r w:rsidRPr="004C0212">
        <w:rPr>
          <w:rFonts w:ascii="Times New Roman" w:hAnsi="Times New Roman" w:cs="Times New Roman"/>
        </w:rPr>
        <w:t>(1), 102–118.</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Okafor, U., &amp; Uchenna, B. (2021). Analyzing the behavior of tricycle operators in Nigerian cities: Implications for urban transportation planning. </w:t>
      </w:r>
      <w:r w:rsidRPr="004C0212">
        <w:rPr>
          <w:rFonts w:ascii="Times New Roman" w:hAnsi="Times New Roman" w:cs="Times New Roman"/>
          <w:i/>
          <w:iCs/>
        </w:rPr>
        <w:t>Nigerian Journal of Urban and Regional Development, 14</w:t>
      </w:r>
      <w:r w:rsidRPr="004C0212">
        <w:rPr>
          <w:rFonts w:ascii="Times New Roman" w:hAnsi="Times New Roman" w:cs="Times New Roman"/>
        </w:rPr>
        <w:t>(3), 65–81.</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Olawole, M. O., &amp;Aloba, F. O. (2019). Urban transport dynamics in Nigeria: The role of informal public transport services. </w:t>
      </w:r>
      <w:r w:rsidRPr="004C0212">
        <w:rPr>
          <w:rFonts w:ascii="Times New Roman" w:hAnsi="Times New Roman" w:cs="Times New Roman"/>
          <w:i/>
          <w:iCs/>
        </w:rPr>
        <w:t>Journal of Sustainable Transport, 12</w:t>
      </w:r>
      <w:r w:rsidRPr="004C0212">
        <w:rPr>
          <w:rFonts w:ascii="Times New Roman" w:hAnsi="Times New Roman" w:cs="Times New Roman"/>
        </w:rPr>
        <w:t>(2), 88–103.</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Olukoju, A. (2020). Infrastructure and urbanization in Africa: Challenges and prospects. </w:t>
      </w:r>
      <w:r w:rsidRPr="004C0212">
        <w:rPr>
          <w:rFonts w:ascii="Times New Roman" w:hAnsi="Times New Roman" w:cs="Times New Roman"/>
          <w:i/>
          <w:iCs/>
        </w:rPr>
        <w:t>African Urban Studies Journal, 8</w:t>
      </w:r>
      <w:r w:rsidRPr="004C0212">
        <w:rPr>
          <w:rFonts w:ascii="Times New Roman" w:hAnsi="Times New Roman" w:cs="Times New Roman"/>
        </w:rPr>
        <w:t>(2), 67–81.</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Oni, O. O., Akinyemi, S. A., &amp; Adewale, R. T. (2021). Examining passengers' perceptions of tricycle operators' conduct in Southwest Nigeria. </w:t>
      </w:r>
      <w:r w:rsidRPr="004C0212">
        <w:rPr>
          <w:rFonts w:ascii="Times New Roman" w:hAnsi="Times New Roman" w:cs="Times New Roman"/>
          <w:i/>
          <w:iCs/>
        </w:rPr>
        <w:t>Journal of Transportation and Mobility, 8</w:t>
      </w:r>
      <w:r w:rsidRPr="004C0212">
        <w:rPr>
          <w:rFonts w:ascii="Times New Roman" w:hAnsi="Times New Roman" w:cs="Times New Roman"/>
        </w:rPr>
        <w:t>(4), 157–173.</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Rodrigue, J. P. (2020). </w:t>
      </w:r>
      <w:r w:rsidRPr="004C0212">
        <w:rPr>
          <w:rFonts w:ascii="Times New Roman" w:hAnsi="Times New Roman" w:cs="Times New Roman"/>
          <w:i/>
          <w:iCs/>
        </w:rPr>
        <w:t>The geography of transport systems</w:t>
      </w:r>
      <w:r w:rsidRPr="004C0212">
        <w:rPr>
          <w:rFonts w:ascii="Times New Roman" w:hAnsi="Times New Roman" w:cs="Times New Roman"/>
        </w:rPr>
        <w:t xml:space="preserve"> (5th ed.). Routledge.</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lastRenderedPageBreak/>
        <w:t xml:space="preserve">Roy, A. (2005). Urban informality: Toward an epistemology of planning. </w:t>
      </w:r>
      <w:r w:rsidRPr="004C0212">
        <w:rPr>
          <w:rFonts w:ascii="Times New Roman" w:hAnsi="Times New Roman" w:cs="Times New Roman"/>
          <w:i/>
          <w:iCs/>
        </w:rPr>
        <w:t>Journal of the American Planning Association, 71</w:t>
      </w:r>
      <w:r w:rsidRPr="004C0212">
        <w:rPr>
          <w:rFonts w:ascii="Times New Roman" w:hAnsi="Times New Roman" w:cs="Times New Roman"/>
        </w:rPr>
        <w:t>(2), 147–158. https://doi.org/10.1080/01944360508976689</w:t>
      </w:r>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United Nations. (2021). </w:t>
      </w:r>
      <w:r w:rsidRPr="004C0212">
        <w:rPr>
          <w:rFonts w:ascii="Times New Roman" w:hAnsi="Times New Roman" w:cs="Times New Roman"/>
          <w:i/>
          <w:iCs/>
        </w:rPr>
        <w:t>Sustainable transport, sustainable development</w:t>
      </w:r>
      <w:r w:rsidRPr="004C0212">
        <w:rPr>
          <w:rFonts w:ascii="Times New Roman" w:hAnsi="Times New Roman" w:cs="Times New Roman"/>
        </w:rPr>
        <w:t xml:space="preserve">. UN Department of Economic and Social Affairs. </w:t>
      </w:r>
      <w:hyperlink r:id="rId11" w:tgtFrame="_new" w:history="1">
        <w:r w:rsidRPr="004C0212">
          <w:rPr>
            <w:rStyle w:val="Hyperlink"/>
            <w:rFonts w:ascii="Times New Roman" w:hAnsi="Times New Roman" w:cs="Times New Roman"/>
          </w:rPr>
          <w:t>https://www.un.org/sustainabledevelopment/transport/</w:t>
        </w:r>
      </w:hyperlink>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United Nations. (2022). </w:t>
      </w:r>
      <w:r w:rsidRPr="004C0212">
        <w:rPr>
          <w:rFonts w:ascii="Times New Roman" w:hAnsi="Times New Roman" w:cs="Times New Roman"/>
          <w:i/>
          <w:iCs/>
        </w:rPr>
        <w:t>World urbanization prospects 2022: Highlights</w:t>
      </w:r>
      <w:r w:rsidRPr="004C0212">
        <w:rPr>
          <w:rFonts w:ascii="Times New Roman" w:hAnsi="Times New Roman" w:cs="Times New Roman"/>
        </w:rPr>
        <w:t xml:space="preserve">. UN Department of Economic and Social Affairs. </w:t>
      </w:r>
      <w:hyperlink r:id="rId12" w:tgtFrame="_new" w:history="1">
        <w:r w:rsidRPr="004C0212">
          <w:rPr>
            <w:rStyle w:val="Hyperlink"/>
            <w:rFonts w:ascii="Times New Roman" w:hAnsi="Times New Roman" w:cs="Times New Roman"/>
          </w:rPr>
          <w:t>https://population.un.org/wup/</w:t>
        </w:r>
      </w:hyperlink>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t xml:space="preserve">Watson, V. (2009). The planned city sweeps the poor away: Urban planning and 21st-century urbanization. </w:t>
      </w:r>
      <w:r w:rsidRPr="004C0212">
        <w:rPr>
          <w:rFonts w:ascii="Times New Roman" w:hAnsi="Times New Roman" w:cs="Times New Roman"/>
          <w:i/>
          <w:iCs/>
        </w:rPr>
        <w:t>Progress in Planning, 72</w:t>
      </w:r>
      <w:r w:rsidRPr="004C0212">
        <w:rPr>
          <w:rFonts w:ascii="Times New Roman" w:hAnsi="Times New Roman" w:cs="Times New Roman"/>
        </w:rPr>
        <w:t>(3), 151–193. https://doi.org/10.1016/j.progress.2009.06.002</w:t>
      </w:r>
    </w:p>
    <w:p w:rsidR="004C0212" w:rsidRPr="00125AFD" w:rsidRDefault="004C0212" w:rsidP="00393BD4">
      <w:pPr>
        <w:spacing w:before="240" w:after="0" w:line="360" w:lineRule="auto"/>
        <w:ind w:left="540" w:hanging="540"/>
        <w:jc w:val="both"/>
        <w:rPr>
          <w:rFonts w:ascii="Times New Roman" w:hAnsi="Times New Roman" w:cs="Times New Roman"/>
        </w:rPr>
      </w:pPr>
    </w:p>
    <w:sectPr w:rsidR="004C0212" w:rsidRPr="00125AFD" w:rsidSect="00393BD4">
      <w:footerReference w:type="default" r:id="rId13"/>
      <w:pgSz w:w="11520" w:h="14400" w:code="1"/>
      <w:pgMar w:top="1440" w:right="1728" w:bottom="1440" w:left="1872" w:header="706" w:footer="2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55" w:rsidRDefault="00521355" w:rsidP="00B315C4">
      <w:pPr>
        <w:spacing w:after="0" w:line="240" w:lineRule="auto"/>
      </w:pPr>
      <w:r>
        <w:separator/>
      </w:r>
    </w:p>
  </w:endnote>
  <w:endnote w:type="continuationSeparator" w:id="1">
    <w:p w:rsidR="00521355" w:rsidRDefault="00521355" w:rsidP="00B31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273"/>
      <w:docPartObj>
        <w:docPartGallery w:val="Page Numbers (Bottom of Page)"/>
        <w:docPartUnique/>
      </w:docPartObj>
    </w:sdtPr>
    <w:sdtContent>
      <w:p w:rsidR="0066765E" w:rsidRDefault="0066765E">
        <w:pPr>
          <w:pStyle w:val="Footer"/>
          <w:jc w:val="center"/>
        </w:pPr>
        <w:fldSimple w:instr=" PAGE   \* MERGEFORMAT ">
          <w:r w:rsidR="002F761C">
            <w:rPr>
              <w:noProof/>
            </w:rPr>
            <w:t>7</w:t>
          </w:r>
        </w:fldSimple>
      </w:p>
    </w:sdtContent>
  </w:sdt>
  <w:p w:rsidR="0066765E" w:rsidRDefault="00667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55" w:rsidRDefault="00521355" w:rsidP="00B315C4">
      <w:pPr>
        <w:spacing w:after="0" w:line="240" w:lineRule="auto"/>
      </w:pPr>
      <w:r>
        <w:separator/>
      </w:r>
    </w:p>
  </w:footnote>
  <w:footnote w:type="continuationSeparator" w:id="1">
    <w:p w:rsidR="00521355" w:rsidRDefault="00521355" w:rsidP="00B315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029"/>
    <w:multiLevelType w:val="multilevel"/>
    <w:tmpl w:val="AD7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F6A67"/>
    <w:multiLevelType w:val="multilevel"/>
    <w:tmpl w:val="95E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7A96"/>
    <w:multiLevelType w:val="multilevel"/>
    <w:tmpl w:val="469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51340"/>
    <w:multiLevelType w:val="multilevel"/>
    <w:tmpl w:val="415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7087"/>
    <w:multiLevelType w:val="multilevel"/>
    <w:tmpl w:val="656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92D4D"/>
    <w:multiLevelType w:val="multilevel"/>
    <w:tmpl w:val="2CE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D0096"/>
    <w:multiLevelType w:val="multilevel"/>
    <w:tmpl w:val="4E3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7581E"/>
    <w:multiLevelType w:val="multilevel"/>
    <w:tmpl w:val="735AA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360DB"/>
    <w:multiLevelType w:val="multilevel"/>
    <w:tmpl w:val="13E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F0F4D"/>
    <w:multiLevelType w:val="multilevel"/>
    <w:tmpl w:val="55F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570C2"/>
    <w:multiLevelType w:val="multilevel"/>
    <w:tmpl w:val="3B6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94663"/>
    <w:multiLevelType w:val="multilevel"/>
    <w:tmpl w:val="F63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90515"/>
    <w:multiLevelType w:val="multilevel"/>
    <w:tmpl w:val="4F1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246443"/>
    <w:multiLevelType w:val="multilevel"/>
    <w:tmpl w:val="6C2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F3EC5"/>
    <w:multiLevelType w:val="multilevel"/>
    <w:tmpl w:val="8CAC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23EA0"/>
    <w:multiLevelType w:val="multilevel"/>
    <w:tmpl w:val="A298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4118A"/>
    <w:multiLevelType w:val="multilevel"/>
    <w:tmpl w:val="FC7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692B2C"/>
    <w:multiLevelType w:val="multilevel"/>
    <w:tmpl w:val="F8C6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62957"/>
    <w:multiLevelType w:val="multilevel"/>
    <w:tmpl w:val="2F5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44815"/>
    <w:multiLevelType w:val="multilevel"/>
    <w:tmpl w:val="3D5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416903"/>
    <w:multiLevelType w:val="multilevel"/>
    <w:tmpl w:val="E3EE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3090A"/>
    <w:multiLevelType w:val="multilevel"/>
    <w:tmpl w:val="DA8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52718D"/>
    <w:multiLevelType w:val="multilevel"/>
    <w:tmpl w:val="07B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7077C"/>
    <w:multiLevelType w:val="hybridMultilevel"/>
    <w:tmpl w:val="B10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421C6"/>
    <w:multiLevelType w:val="multilevel"/>
    <w:tmpl w:val="9DF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AB2476"/>
    <w:multiLevelType w:val="multilevel"/>
    <w:tmpl w:val="F98A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A94BA2"/>
    <w:multiLevelType w:val="multilevel"/>
    <w:tmpl w:val="7B8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E0395B"/>
    <w:multiLevelType w:val="multilevel"/>
    <w:tmpl w:val="1C5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1D4D14"/>
    <w:multiLevelType w:val="multilevel"/>
    <w:tmpl w:val="8F4C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F905B8"/>
    <w:multiLevelType w:val="multilevel"/>
    <w:tmpl w:val="235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039DB"/>
    <w:multiLevelType w:val="multilevel"/>
    <w:tmpl w:val="917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5E63CC"/>
    <w:multiLevelType w:val="multilevel"/>
    <w:tmpl w:val="C964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3E76A3"/>
    <w:multiLevelType w:val="multilevel"/>
    <w:tmpl w:val="5B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902A4D"/>
    <w:multiLevelType w:val="hybridMultilevel"/>
    <w:tmpl w:val="0DF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B60E37"/>
    <w:multiLevelType w:val="multilevel"/>
    <w:tmpl w:val="1FC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6253F"/>
    <w:multiLevelType w:val="multilevel"/>
    <w:tmpl w:val="28F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21"/>
  </w:num>
  <w:num w:numId="4">
    <w:abstractNumId w:val="0"/>
  </w:num>
  <w:num w:numId="5">
    <w:abstractNumId w:val="1"/>
  </w:num>
  <w:num w:numId="6">
    <w:abstractNumId w:val="2"/>
  </w:num>
  <w:num w:numId="7">
    <w:abstractNumId w:val="26"/>
  </w:num>
  <w:num w:numId="8">
    <w:abstractNumId w:val="20"/>
  </w:num>
  <w:num w:numId="9">
    <w:abstractNumId w:val="29"/>
  </w:num>
  <w:num w:numId="10">
    <w:abstractNumId w:val="17"/>
  </w:num>
  <w:num w:numId="11">
    <w:abstractNumId w:val="27"/>
  </w:num>
  <w:num w:numId="12">
    <w:abstractNumId w:val="6"/>
  </w:num>
  <w:num w:numId="13">
    <w:abstractNumId w:val="18"/>
  </w:num>
  <w:num w:numId="14">
    <w:abstractNumId w:val="31"/>
  </w:num>
  <w:num w:numId="15">
    <w:abstractNumId w:val="35"/>
  </w:num>
  <w:num w:numId="16">
    <w:abstractNumId w:val="4"/>
  </w:num>
  <w:num w:numId="17">
    <w:abstractNumId w:val="30"/>
  </w:num>
  <w:num w:numId="18">
    <w:abstractNumId w:val="12"/>
  </w:num>
  <w:num w:numId="19">
    <w:abstractNumId w:val="25"/>
  </w:num>
  <w:num w:numId="20">
    <w:abstractNumId w:val="16"/>
  </w:num>
  <w:num w:numId="21">
    <w:abstractNumId w:val="8"/>
  </w:num>
  <w:num w:numId="22">
    <w:abstractNumId w:val="3"/>
  </w:num>
  <w:num w:numId="23">
    <w:abstractNumId w:val="28"/>
  </w:num>
  <w:num w:numId="24">
    <w:abstractNumId w:val="22"/>
  </w:num>
  <w:num w:numId="25">
    <w:abstractNumId w:val="9"/>
  </w:num>
  <w:num w:numId="26">
    <w:abstractNumId w:val="24"/>
  </w:num>
  <w:num w:numId="27">
    <w:abstractNumId w:val="7"/>
  </w:num>
  <w:num w:numId="28">
    <w:abstractNumId w:val="34"/>
  </w:num>
  <w:num w:numId="29">
    <w:abstractNumId w:val="15"/>
  </w:num>
  <w:num w:numId="30">
    <w:abstractNumId w:val="14"/>
  </w:num>
  <w:num w:numId="31">
    <w:abstractNumId w:val="19"/>
  </w:num>
  <w:num w:numId="32">
    <w:abstractNumId w:val="10"/>
  </w:num>
  <w:num w:numId="33">
    <w:abstractNumId w:val="5"/>
  </w:num>
  <w:num w:numId="34">
    <w:abstractNumId w:val="13"/>
  </w:num>
  <w:num w:numId="35">
    <w:abstractNumId w:val="33"/>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DC2"/>
    <w:rsid w:val="00070FA0"/>
    <w:rsid w:val="000C6B55"/>
    <w:rsid w:val="00110A7A"/>
    <w:rsid w:val="00125AFD"/>
    <w:rsid w:val="001536CA"/>
    <w:rsid w:val="001C3012"/>
    <w:rsid w:val="002950E2"/>
    <w:rsid w:val="002F526C"/>
    <w:rsid w:val="002F761C"/>
    <w:rsid w:val="003312A5"/>
    <w:rsid w:val="00365374"/>
    <w:rsid w:val="003722B7"/>
    <w:rsid w:val="0037518C"/>
    <w:rsid w:val="00393BD4"/>
    <w:rsid w:val="003D348A"/>
    <w:rsid w:val="003F68F7"/>
    <w:rsid w:val="004C0212"/>
    <w:rsid w:val="00503536"/>
    <w:rsid w:val="00521355"/>
    <w:rsid w:val="00567E09"/>
    <w:rsid w:val="005F3D3D"/>
    <w:rsid w:val="006161F8"/>
    <w:rsid w:val="0066765E"/>
    <w:rsid w:val="007949FE"/>
    <w:rsid w:val="00883991"/>
    <w:rsid w:val="00942FB9"/>
    <w:rsid w:val="00A24B07"/>
    <w:rsid w:val="00A276DD"/>
    <w:rsid w:val="00AE4DC2"/>
    <w:rsid w:val="00B12271"/>
    <w:rsid w:val="00B262D1"/>
    <w:rsid w:val="00B315C4"/>
    <w:rsid w:val="00B729F2"/>
    <w:rsid w:val="00B97C76"/>
    <w:rsid w:val="00BA40DA"/>
    <w:rsid w:val="00BB3FD6"/>
    <w:rsid w:val="00BE4762"/>
    <w:rsid w:val="00C005D1"/>
    <w:rsid w:val="00C1347D"/>
    <w:rsid w:val="00CA037D"/>
    <w:rsid w:val="00CA5D8F"/>
    <w:rsid w:val="00CA6514"/>
    <w:rsid w:val="00CD4E6D"/>
    <w:rsid w:val="00D01E16"/>
    <w:rsid w:val="00D17943"/>
    <w:rsid w:val="00E32D99"/>
    <w:rsid w:val="00E336C0"/>
    <w:rsid w:val="00E57CE1"/>
    <w:rsid w:val="00E64F14"/>
    <w:rsid w:val="00FB6DD4"/>
    <w:rsid w:val="00FD4CD6"/>
    <w:rsid w:val="00FD55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71"/>
  </w:style>
  <w:style w:type="paragraph" w:styleId="Heading1">
    <w:name w:val="heading 1"/>
    <w:basedOn w:val="Normal"/>
    <w:next w:val="Normal"/>
    <w:link w:val="Heading1Char"/>
    <w:uiPriority w:val="9"/>
    <w:qFormat/>
    <w:rsid w:val="00AE4D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4D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4D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4D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4D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4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4D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4D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4D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4D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4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DC2"/>
    <w:rPr>
      <w:rFonts w:eastAsiaTheme="majorEastAsia" w:cstheme="majorBidi"/>
      <w:color w:val="272727" w:themeColor="text1" w:themeTint="D8"/>
    </w:rPr>
  </w:style>
  <w:style w:type="paragraph" w:styleId="Title">
    <w:name w:val="Title"/>
    <w:basedOn w:val="Normal"/>
    <w:next w:val="Normal"/>
    <w:link w:val="TitleChar"/>
    <w:uiPriority w:val="10"/>
    <w:qFormat/>
    <w:rsid w:val="00AE4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D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D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DC2"/>
    <w:rPr>
      <w:i/>
      <w:iCs/>
      <w:color w:val="404040" w:themeColor="text1" w:themeTint="BF"/>
    </w:rPr>
  </w:style>
  <w:style w:type="paragraph" w:styleId="ListParagraph">
    <w:name w:val="List Paragraph"/>
    <w:basedOn w:val="Normal"/>
    <w:uiPriority w:val="34"/>
    <w:qFormat/>
    <w:rsid w:val="00AE4DC2"/>
    <w:pPr>
      <w:ind w:left="720"/>
      <w:contextualSpacing/>
    </w:pPr>
  </w:style>
  <w:style w:type="character" w:styleId="IntenseEmphasis">
    <w:name w:val="Intense Emphasis"/>
    <w:basedOn w:val="DefaultParagraphFont"/>
    <w:uiPriority w:val="21"/>
    <w:qFormat/>
    <w:rsid w:val="00AE4DC2"/>
    <w:rPr>
      <w:i/>
      <w:iCs/>
      <w:color w:val="365F91" w:themeColor="accent1" w:themeShade="BF"/>
    </w:rPr>
  </w:style>
  <w:style w:type="paragraph" w:styleId="IntenseQuote">
    <w:name w:val="Intense Quote"/>
    <w:basedOn w:val="Normal"/>
    <w:next w:val="Normal"/>
    <w:link w:val="IntenseQuoteChar"/>
    <w:uiPriority w:val="30"/>
    <w:qFormat/>
    <w:rsid w:val="00AE4D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4DC2"/>
    <w:rPr>
      <w:i/>
      <w:iCs/>
      <w:color w:val="365F91" w:themeColor="accent1" w:themeShade="BF"/>
    </w:rPr>
  </w:style>
  <w:style w:type="character" w:styleId="IntenseReference">
    <w:name w:val="Intense Reference"/>
    <w:basedOn w:val="DefaultParagraphFont"/>
    <w:uiPriority w:val="32"/>
    <w:qFormat/>
    <w:rsid w:val="00AE4DC2"/>
    <w:rPr>
      <w:b/>
      <w:bCs/>
      <w:smallCaps/>
      <w:color w:val="365F91" w:themeColor="accent1" w:themeShade="BF"/>
      <w:spacing w:val="5"/>
    </w:rPr>
  </w:style>
  <w:style w:type="character" w:styleId="Hyperlink">
    <w:name w:val="Hyperlink"/>
    <w:basedOn w:val="DefaultParagraphFont"/>
    <w:uiPriority w:val="99"/>
    <w:unhideWhenUsed/>
    <w:rsid w:val="004C0212"/>
    <w:rPr>
      <w:color w:val="0000FF" w:themeColor="hyperlink"/>
      <w:u w:val="single"/>
    </w:rPr>
  </w:style>
  <w:style w:type="character" w:customStyle="1" w:styleId="UnresolvedMention">
    <w:name w:val="Unresolved Mention"/>
    <w:basedOn w:val="DefaultParagraphFont"/>
    <w:uiPriority w:val="99"/>
    <w:semiHidden/>
    <w:unhideWhenUsed/>
    <w:rsid w:val="004C0212"/>
    <w:rPr>
      <w:color w:val="605E5C"/>
      <w:shd w:val="clear" w:color="auto" w:fill="E1DFDD"/>
    </w:rPr>
  </w:style>
  <w:style w:type="paragraph" w:styleId="Header">
    <w:name w:val="header"/>
    <w:basedOn w:val="Normal"/>
    <w:link w:val="HeaderChar"/>
    <w:uiPriority w:val="99"/>
    <w:semiHidden/>
    <w:unhideWhenUsed/>
    <w:rsid w:val="00B315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5C4"/>
  </w:style>
  <w:style w:type="paragraph" w:styleId="Footer">
    <w:name w:val="footer"/>
    <w:basedOn w:val="Normal"/>
    <w:link w:val="FooterChar"/>
    <w:uiPriority w:val="99"/>
    <w:unhideWhenUsed/>
    <w:rsid w:val="00B3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C4"/>
  </w:style>
  <w:style w:type="paragraph" w:styleId="BalloonText">
    <w:name w:val="Balloon Text"/>
    <w:basedOn w:val="Normal"/>
    <w:link w:val="BalloonTextChar"/>
    <w:uiPriority w:val="99"/>
    <w:semiHidden/>
    <w:unhideWhenUsed/>
    <w:rsid w:val="00CD4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E6D"/>
    <w:rPr>
      <w:rFonts w:ascii="Tahoma" w:hAnsi="Tahoma" w:cs="Tahoma"/>
      <w:sz w:val="16"/>
      <w:szCs w:val="16"/>
    </w:rPr>
  </w:style>
  <w:style w:type="table" w:styleId="TableGrid">
    <w:name w:val="Table Grid"/>
    <w:basedOn w:val="TableNormal"/>
    <w:uiPriority w:val="59"/>
    <w:rsid w:val="003653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F761C"/>
    <w:pPr>
      <w:autoSpaceDE w:val="0"/>
      <w:autoSpaceDN w:val="0"/>
      <w:adjustRightInd w:val="0"/>
      <w:spacing w:after="0" w:line="240" w:lineRule="auto"/>
    </w:pPr>
    <w:rPr>
      <w:rFonts w:ascii="Book Antiqua" w:hAnsi="Book Antiqua" w:cs="Book Antiqua"/>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4477438">
      <w:bodyDiv w:val="1"/>
      <w:marLeft w:val="0"/>
      <w:marRight w:val="0"/>
      <w:marTop w:val="0"/>
      <w:marBottom w:val="0"/>
      <w:divBdr>
        <w:top w:val="none" w:sz="0" w:space="0" w:color="auto"/>
        <w:left w:val="none" w:sz="0" w:space="0" w:color="auto"/>
        <w:bottom w:val="none" w:sz="0" w:space="0" w:color="auto"/>
        <w:right w:val="none" w:sz="0" w:space="0" w:color="auto"/>
      </w:divBdr>
    </w:div>
    <w:div w:id="86775577">
      <w:bodyDiv w:val="1"/>
      <w:marLeft w:val="0"/>
      <w:marRight w:val="0"/>
      <w:marTop w:val="0"/>
      <w:marBottom w:val="0"/>
      <w:divBdr>
        <w:top w:val="none" w:sz="0" w:space="0" w:color="auto"/>
        <w:left w:val="none" w:sz="0" w:space="0" w:color="auto"/>
        <w:bottom w:val="none" w:sz="0" w:space="0" w:color="auto"/>
        <w:right w:val="none" w:sz="0" w:space="0" w:color="auto"/>
      </w:divBdr>
    </w:div>
    <w:div w:id="249240455">
      <w:bodyDiv w:val="1"/>
      <w:marLeft w:val="0"/>
      <w:marRight w:val="0"/>
      <w:marTop w:val="0"/>
      <w:marBottom w:val="0"/>
      <w:divBdr>
        <w:top w:val="none" w:sz="0" w:space="0" w:color="auto"/>
        <w:left w:val="none" w:sz="0" w:space="0" w:color="auto"/>
        <w:bottom w:val="none" w:sz="0" w:space="0" w:color="auto"/>
        <w:right w:val="none" w:sz="0" w:space="0" w:color="auto"/>
      </w:divBdr>
    </w:div>
    <w:div w:id="296028137">
      <w:bodyDiv w:val="1"/>
      <w:marLeft w:val="0"/>
      <w:marRight w:val="0"/>
      <w:marTop w:val="0"/>
      <w:marBottom w:val="0"/>
      <w:divBdr>
        <w:top w:val="none" w:sz="0" w:space="0" w:color="auto"/>
        <w:left w:val="none" w:sz="0" w:space="0" w:color="auto"/>
        <w:bottom w:val="none" w:sz="0" w:space="0" w:color="auto"/>
        <w:right w:val="none" w:sz="0" w:space="0" w:color="auto"/>
      </w:divBdr>
    </w:div>
    <w:div w:id="465899607">
      <w:bodyDiv w:val="1"/>
      <w:marLeft w:val="0"/>
      <w:marRight w:val="0"/>
      <w:marTop w:val="0"/>
      <w:marBottom w:val="0"/>
      <w:divBdr>
        <w:top w:val="none" w:sz="0" w:space="0" w:color="auto"/>
        <w:left w:val="none" w:sz="0" w:space="0" w:color="auto"/>
        <w:bottom w:val="none" w:sz="0" w:space="0" w:color="auto"/>
        <w:right w:val="none" w:sz="0" w:space="0" w:color="auto"/>
      </w:divBdr>
    </w:div>
    <w:div w:id="535701943">
      <w:bodyDiv w:val="1"/>
      <w:marLeft w:val="0"/>
      <w:marRight w:val="0"/>
      <w:marTop w:val="0"/>
      <w:marBottom w:val="0"/>
      <w:divBdr>
        <w:top w:val="none" w:sz="0" w:space="0" w:color="auto"/>
        <w:left w:val="none" w:sz="0" w:space="0" w:color="auto"/>
        <w:bottom w:val="none" w:sz="0" w:space="0" w:color="auto"/>
        <w:right w:val="none" w:sz="0" w:space="0" w:color="auto"/>
      </w:divBdr>
    </w:div>
    <w:div w:id="671875827">
      <w:bodyDiv w:val="1"/>
      <w:marLeft w:val="0"/>
      <w:marRight w:val="0"/>
      <w:marTop w:val="0"/>
      <w:marBottom w:val="0"/>
      <w:divBdr>
        <w:top w:val="none" w:sz="0" w:space="0" w:color="auto"/>
        <w:left w:val="none" w:sz="0" w:space="0" w:color="auto"/>
        <w:bottom w:val="none" w:sz="0" w:space="0" w:color="auto"/>
        <w:right w:val="none" w:sz="0" w:space="0" w:color="auto"/>
      </w:divBdr>
    </w:div>
    <w:div w:id="765614720">
      <w:bodyDiv w:val="1"/>
      <w:marLeft w:val="0"/>
      <w:marRight w:val="0"/>
      <w:marTop w:val="0"/>
      <w:marBottom w:val="0"/>
      <w:divBdr>
        <w:top w:val="none" w:sz="0" w:space="0" w:color="auto"/>
        <w:left w:val="none" w:sz="0" w:space="0" w:color="auto"/>
        <w:bottom w:val="none" w:sz="0" w:space="0" w:color="auto"/>
        <w:right w:val="none" w:sz="0" w:space="0" w:color="auto"/>
      </w:divBdr>
    </w:div>
    <w:div w:id="948973730">
      <w:bodyDiv w:val="1"/>
      <w:marLeft w:val="0"/>
      <w:marRight w:val="0"/>
      <w:marTop w:val="0"/>
      <w:marBottom w:val="0"/>
      <w:divBdr>
        <w:top w:val="none" w:sz="0" w:space="0" w:color="auto"/>
        <w:left w:val="none" w:sz="0" w:space="0" w:color="auto"/>
        <w:bottom w:val="none" w:sz="0" w:space="0" w:color="auto"/>
        <w:right w:val="none" w:sz="0" w:space="0" w:color="auto"/>
      </w:divBdr>
    </w:div>
    <w:div w:id="1015840452">
      <w:bodyDiv w:val="1"/>
      <w:marLeft w:val="0"/>
      <w:marRight w:val="0"/>
      <w:marTop w:val="0"/>
      <w:marBottom w:val="0"/>
      <w:divBdr>
        <w:top w:val="none" w:sz="0" w:space="0" w:color="auto"/>
        <w:left w:val="none" w:sz="0" w:space="0" w:color="auto"/>
        <w:bottom w:val="none" w:sz="0" w:space="0" w:color="auto"/>
        <w:right w:val="none" w:sz="0" w:space="0" w:color="auto"/>
      </w:divBdr>
    </w:div>
    <w:div w:id="1344018957">
      <w:bodyDiv w:val="1"/>
      <w:marLeft w:val="0"/>
      <w:marRight w:val="0"/>
      <w:marTop w:val="0"/>
      <w:marBottom w:val="0"/>
      <w:divBdr>
        <w:top w:val="none" w:sz="0" w:space="0" w:color="auto"/>
        <w:left w:val="none" w:sz="0" w:space="0" w:color="auto"/>
        <w:bottom w:val="none" w:sz="0" w:space="0" w:color="auto"/>
        <w:right w:val="none" w:sz="0" w:space="0" w:color="auto"/>
      </w:divBdr>
    </w:div>
    <w:div w:id="1407725817">
      <w:bodyDiv w:val="1"/>
      <w:marLeft w:val="0"/>
      <w:marRight w:val="0"/>
      <w:marTop w:val="0"/>
      <w:marBottom w:val="0"/>
      <w:divBdr>
        <w:top w:val="none" w:sz="0" w:space="0" w:color="auto"/>
        <w:left w:val="none" w:sz="0" w:space="0" w:color="auto"/>
        <w:bottom w:val="none" w:sz="0" w:space="0" w:color="auto"/>
        <w:right w:val="none" w:sz="0" w:space="0" w:color="auto"/>
      </w:divBdr>
    </w:div>
    <w:div w:id="1421944124">
      <w:bodyDiv w:val="1"/>
      <w:marLeft w:val="0"/>
      <w:marRight w:val="0"/>
      <w:marTop w:val="0"/>
      <w:marBottom w:val="0"/>
      <w:divBdr>
        <w:top w:val="none" w:sz="0" w:space="0" w:color="auto"/>
        <w:left w:val="none" w:sz="0" w:space="0" w:color="auto"/>
        <w:bottom w:val="none" w:sz="0" w:space="0" w:color="auto"/>
        <w:right w:val="none" w:sz="0" w:space="0" w:color="auto"/>
      </w:divBdr>
    </w:div>
    <w:div w:id="1650551622">
      <w:bodyDiv w:val="1"/>
      <w:marLeft w:val="0"/>
      <w:marRight w:val="0"/>
      <w:marTop w:val="0"/>
      <w:marBottom w:val="0"/>
      <w:divBdr>
        <w:top w:val="none" w:sz="0" w:space="0" w:color="auto"/>
        <w:left w:val="none" w:sz="0" w:space="0" w:color="auto"/>
        <w:bottom w:val="none" w:sz="0" w:space="0" w:color="auto"/>
        <w:right w:val="none" w:sz="0" w:space="0" w:color="auto"/>
      </w:divBdr>
    </w:div>
    <w:div w:id="1708679477">
      <w:bodyDiv w:val="1"/>
      <w:marLeft w:val="0"/>
      <w:marRight w:val="0"/>
      <w:marTop w:val="0"/>
      <w:marBottom w:val="0"/>
      <w:divBdr>
        <w:top w:val="none" w:sz="0" w:space="0" w:color="auto"/>
        <w:left w:val="none" w:sz="0" w:space="0" w:color="auto"/>
        <w:bottom w:val="none" w:sz="0" w:space="0" w:color="auto"/>
        <w:right w:val="none" w:sz="0" w:space="0" w:color="auto"/>
      </w:divBdr>
    </w:div>
    <w:div w:id="1963729554">
      <w:bodyDiv w:val="1"/>
      <w:marLeft w:val="0"/>
      <w:marRight w:val="0"/>
      <w:marTop w:val="0"/>
      <w:marBottom w:val="0"/>
      <w:divBdr>
        <w:top w:val="none" w:sz="0" w:space="0" w:color="auto"/>
        <w:left w:val="none" w:sz="0" w:space="0" w:color="auto"/>
        <w:bottom w:val="none" w:sz="0" w:space="0" w:color="auto"/>
        <w:right w:val="none" w:sz="0" w:space="0" w:color="auto"/>
      </w:divBdr>
    </w:div>
    <w:div w:id="1976980244">
      <w:bodyDiv w:val="1"/>
      <w:marLeft w:val="0"/>
      <w:marRight w:val="0"/>
      <w:marTop w:val="0"/>
      <w:marBottom w:val="0"/>
      <w:divBdr>
        <w:top w:val="none" w:sz="0" w:space="0" w:color="auto"/>
        <w:left w:val="none" w:sz="0" w:space="0" w:color="auto"/>
        <w:bottom w:val="none" w:sz="0" w:space="0" w:color="auto"/>
        <w:right w:val="none" w:sz="0" w:space="0" w:color="auto"/>
      </w:divBdr>
    </w:div>
    <w:div w:id="20528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pulation.un.org/w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ustainabledevelopment/trans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46</Pages>
  <Words>8333</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USER</cp:lastModifiedBy>
  <cp:revision>14</cp:revision>
  <cp:lastPrinted>2025-07-21T13:35:00Z</cp:lastPrinted>
  <dcterms:created xsi:type="dcterms:W3CDTF">2025-04-30T11:46:00Z</dcterms:created>
  <dcterms:modified xsi:type="dcterms:W3CDTF">2025-07-21T13:36:00Z</dcterms:modified>
</cp:coreProperties>
</file>