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E42" w:rsidRPr="00E94554" w:rsidRDefault="00BC4E42" w:rsidP="00BC4E42">
      <w:pPr>
        <w:spacing w:after="0" w:line="480" w:lineRule="auto"/>
        <w:jc w:val="center"/>
        <w:rPr>
          <w:rFonts w:ascii="Times New Roman" w:hAnsi="Times New Roman"/>
          <w:b/>
          <w:sz w:val="28"/>
          <w:szCs w:val="28"/>
        </w:rPr>
      </w:pPr>
      <w:r w:rsidRPr="00E94554">
        <w:rPr>
          <w:rFonts w:ascii="Times New Roman" w:hAnsi="Times New Roman"/>
          <w:b/>
          <w:sz w:val="28"/>
          <w:szCs w:val="28"/>
        </w:rPr>
        <w:t>IMPACT OF FORENSIC AUDIT ON THE PREVENTION AND DETECTION OF FRAUD IN MANUFACTURING INDUSTRY</w:t>
      </w:r>
    </w:p>
    <w:p w:rsidR="00BC4E42" w:rsidRPr="00E94554" w:rsidRDefault="00BC4E42" w:rsidP="00BC4E42">
      <w:pPr>
        <w:spacing w:after="0" w:line="480" w:lineRule="auto"/>
        <w:jc w:val="center"/>
        <w:rPr>
          <w:rFonts w:ascii="Times New Roman" w:hAnsi="Times New Roman"/>
          <w:b/>
          <w:sz w:val="28"/>
          <w:szCs w:val="28"/>
        </w:rPr>
      </w:pPr>
      <w:r w:rsidRPr="00E94554">
        <w:rPr>
          <w:rFonts w:ascii="Times New Roman" w:hAnsi="Times New Roman"/>
          <w:b/>
          <w:sz w:val="28"/>
          <w:szCs w:val="28"/>
        </w:rPr>
        <w:t>(A CASE STUDY OF BUA NIGERIA LIMITED)</w:t>
      </w:r>
    </w:p>
    <w:p w:rsidR="00E94554" w:rsidRDefault="00E94554" w:rsidP="00B04770">
      <w:pPr>
        <w:shd w:val="clear" w:color="auto" w:fill="FFFFFF"/>
        <w:autoSpaceDE w:val="0"/>
        <w:autoSpaceDN w:val="0"/>
        <w:adjustRightInd w:val="0"/>
        <w:spacing w:after="0" w:line="240" w:lineRule="auto"/>
        <w:jc w:val="center"/>
        <w:rPr>
          <w:rFonts w:ascii="Times New Roman" w:hAnsi="Times New Roman"/>
          <w:b/>
          <w:sz w:val="28"/>
          <w:szCs w:val="28"/>
        </w:rPr>
      </w:pPr>
      <w:bookmarkStart w:id="0" w:name="_Hlk198107196"/>
    </w:p>
    <w:p w:rsidR="00B04770" w:rsidRPr="00E94554" w:rsidRDefault="00B04770" w:rsidP="00B04770">
      <w:pPr>
        <w:shd w:val="clear" w:color="auto" w:fill="FFFFFF"/>
        <w:autoSpaceDE w:val="0"/>
        <w:autoSpaceDN w:val="0"/>
        <w:adjustRightInd w:val="0"/>
        <w:spacing w:after="0" w:line="240" w:lineRule="auto"/>
        <w:jc w:val="center"/>
        <w:rPr>
          <w:rFonts w:ascii="Times New Roman" w:hAnsi="Times New Roman"/>
          <w:b/>
          <w:sz w:val="28"/>
          <w:szCs w:val="28"/>
        </w:rPr>
      </w:pPr>
      <w:r w:rsidRPr="00E94554">
        <w:rPr>
          <w:rFonts w:ascii="Times New Roman" w:hAnsi="Times New Roman"/>
          <w:b/>
          <w:sz w:val="28"/>
          <w:szCs w:val="28"/>
        </w:rPr>
        <w:t>BY</w:t>
      </w:r>
    </w:p>
    <w:p w:rsidR="00B04770" w:rsidRPr="00E94554" w:rsidRDefault="00B04770" w:rsidP="00B04770">
      <w:pPr>
        <w:shd w:val="clear" w:color="auto" w:fill="FFFFFF"/>
        <w:autoSpaceDE w:val="0"/>
        <w:autoSpaceDN w:val="0"/>
        <w:adjustRightInd w:val="0"/>
        <w:spacing w:after="0" w:line="240" w:lineRule="auto"/>
        <w:jc w:val="center"/>
        <w:rPr>
          <w:rFonts w:ascii="Times New Roman" w:hAnsi="Times New Roman"/>
          <w:b/>
          <w:sz w:val="24"/>
          <w:szCs w:val="24"/>
        </w:rPr>
      </w:pPr>
    </w:p>
    <w:p w:rsidR="00B04770" w:rsidRDefault="00B04770"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P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B04770" w:rsidRPr="00E94554" w:rsidRDefault="0006462C" w:rsidP="00E94554">
      <w:pPr>
        <w:shd w:val="clear" w:color="auto" w:fill="FFFFFF"/>
        <w:autoSpaceDE w:val="0"/>
        <w:autoSpaceDN w:val="0"/>
        <w:adjustRightInd w:val="0"/>
        <w:spacing w:after="0" w:line="240" w:lineRule="auto"/>
        <w:jc w:val="center"/>
        <w:rPr>
          <w:rFonts w:ascii="Times New Roman" w:hAnsi="Times New Roman"/>
          <w:b/>
          <w:sz w:val="40"/>
          <w:szCs w:val="40"/>
        </w:rPr>
      </w:pPr>
      <w:r>
        <w:rPr>
          <w:rFonts w:ascii="Times New Roman" w:hAnsi="Times New Roman"/>
          <w:b/>
          <w:sz w:val="40"/>
          <w:szCs w:val="40"/>
        </w:rPr>
        <w:t>HASSAN JAMIU OLAYIWOLA</w:t>
      </w:r>
    </w:p>
    <w:p w:rsidR="00B04770" w:rsidRPr="00E94554" w:rsidRDefault="00761C03" w:rsidP="00E94554">
      <w:pPr>
        <w:shd w:val="clear" w:color="auto" w:fill="FFFFFF"/>
        <w:autoSpaceDE w:val="0"/>
        <w:autoSpaceDN w:val="0"/>
        <w:adjustRightInd w:val="0"/>
        <w:spacing w:after="0" w:line="240" w:lineRule="auto"/>
        <w:jc w:val="center"/>
        <w:rPr>
          <w:rFonts w:ascii="Times New Roman" w:hAnsi="Times New Roman"/>
          <w:b/>
          <w:i/>
          <w:sz w:val="40"/>
          <w:szCs w:val="40"/>
        </w:rPr>
      </w:pPr>
      <w:r w:rsidRPr="00E94554">
        <w:rPr>
          <w:rFonts w:ascii="Times New Roman" w:hAnsi="Times New Roman"/>
          <w:b/>
          <w:i/>
          <w:sz w:val="40"/>
          <w:szCs w:val="40"/>
        </w:rPr>
        <w:t>HND/23/ACC/FT/0</w:t>
      </w:r>
      <w:r w:rsidR="0006462C">
        <w:rPr>
          <w:rFonts w:ascii="Times New Roman" w:hAnsi="Times New Roman"/>
          <w:b/>
          <w:i/>
          <w:sz w:val="40"/>
          <w:szCs w:val="40"/>
        </w:rPr>
        <w:t>056</w:t>
      </w: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480" w:lineRule="auto"/>
        <w:jc w:val="center"/>
        <w:rPr>
          <w:rFonts w:ascii="Times New Roman" w:hAnsi="Times New Roman"/>
          <w:b/>
          <w:color w:val="000000" w:themeColor="text1"/>
          <w:sz w:val="24"/>
          <w:szCs w:val="24"/>
        </w:rPr>
      </w:pPr>
      <w:r w:rsidRPr="00E94554">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B04770" w:rsidRDefault="00B04770" w:rsidP="00B04770">
      <w:pPr>
        <w:spacing w:after="0" w:line="480" w:lineRule="auto"/>
        <w:rPr>
          <w:rFonts w:ascii="Times New Roman" w:hAnsi="Times New Roman"/>
          <w:b/>
          <w:color w:val="000000" w:themeColor="text1"/>
          <w:sz w:val="24"/>
          <w:szCs w:val="24"/>
        </w:rPr>
      </w:pPr>
    </w:p>
    <w:p w:rsidR="00E94554" w:rsidRDefault="00E94554" w:rsidP="00B04770">
      <w:pPr>
        <w:spacing w:after="0" w:line="480" w:lineRule="auto"/>
        <w:rPr>
          <w:rFonts w:ascii="Times New Roman" w:hAnsi="Times New Roman"/>
          <w:b/>
          <w:color w:val="000000" w:themeColor="text1"/>
          <w:sz w:val="24"/>
          <w:szCs w:val="24"/>
        </w:rPr>
      </w:pPr>
    </w:p>
    <w:p w:rsidR="00E94554" w:rsidRPr="00E94554" w:rsidRDefault="00E94554" w:rsidP="00B04770">
      <w:pPr>
        <w:spacing w:after="0" w:line="480" w:lineRule="auto"/>
        <w:rPr>
          <w:rFonts w:ascii="Times New Roman" w:hAnsi="Times New Roman"/>
          <w:b/>
          <w:color w:val="000000" w:themeColor="text1"/>
          <w:sz w:val="24"/>
          <w:szCs w:val="24"/>
        </w:rPr>
      </w:pPr>
    </w:p>
    <w:p w:rsidR="00B04770" w:rsidRPr="00E94554" w:rsidRDefault="00B04770" w:rsidP="00761C03">
      <w:pPr>
        <w:spacing w:after="0" w:line="480" w:lineRule="auto"/>
        <w:jc w:val="center"/>
        <w:rPr>
          <w:rFonts w:ascii="Times New Roman" w:hAnsi="Times New Roman"/>
          <w:color w:val="000000" w:themeColor="text1"/>
          <w:sz w:val="24"/>
          <w:szCs w:val="24"/>
        </w:rPr>
      </w:pPr>
      <w:r w:rsidRPr="00E94554">
        <w:rPr>
          <w:rFonts w:ascii="Times New Roman" w:hAnsi="Times New Roman"/>
          <w:color w:val="000000" w:themeColor="text1"/>
          <w:sz w:val="24"/>
          <w:szCs w:val="24"/>
        </w:rPr>
        <w:t>IN PARTIAL FULFILLMENT OF THE REQUIREMENT FOR THE AWARD OF HIGHER NATION</w:t>
      </w:r>
      <w:r w:rsidR="00761C03" w:rsidRPr="00E94554">
        <w:rPr>
          <w:rFonts w:ascii="Times New Roman" w:hAnsi="Times New Roman"/>
          <w:color w:val="000000" w:themeColor="text1"/>
          <w:sz w:val="24"/>
          <w:szCs w:val="24"/>
        </w:rPr>
        <w:t>AL DIPLOMA (HND) IN ACCOUNTANCY</w:t>
      </w:r>
    </w:p>
    <w:p w:rsidR="00B04770" w:rsidRPr="00E94554" w:rsidRDefault="00B04770" w:rsidP="00B04770">
      <w:pPr>
        <w:spacing w:after="0" w:line="480" w:lineRule="auto"/>
        <w:ind w:left="3600"/>
        <w:jc w:val="right"/>
        <w:rPr>
          <w:rFonts w:ascii="Times New Roman" w:hAnsi="Times New Roman"/>
          <w:color w:val="000000" w:themeColor="text1"/>
          <w:sz w:val="24"/>
          <w:szCs w:val="24"/>
        </w:rPr>
      </w:pPr>
    </w:p>
    <w:p w:rsidR="00502B45" w:rsidRPr="00E94554" w:rsidRDefault="00B04770" w:rsidP="00E94554">
      <w:pPr>
        <w:spacing w:after="0" w:line="480" w:lineRule="auto"/>
        <w:ind w:left="3600"/>
        <w:jc w:val="right"/>
        <w:rPr>
          <w:rFonts w:ascii="Times New Roman" w:hAnsi="Times New Roman"/>
          <w:b/>
          <w:bCs/>
          <w:color w:val="000000" w:themeColor="text1"/>
          <w:sz w:val="44"/>
          <w:szCs w:val="44"/>
        </w:rPr>
      </w:pPr>
      <w:r w:rsidRPr="00E94554">
        <w:rPr>
          <w:rFonts w:ascii="Times New Roman" w:hAnsi="Times New Roman"/>
          <w:color w:val="000000" w:themeColor="text1"/>
          <w:sz w:val="44"/>
          <w:szCs w:val="44"/>
        </w:rPr>
        <w:t>MAY, 2025</w:t>
      </w:r>
    </w:p>
    <w:p w:rsidR="00B04770" w:rsidRPr="00E94554" w:rsidRDefault="00B04770" w:rsidP="00B04770">
      <w:pPr>
        <w:spacing w:after="0" w:line="480" w:lineRule="auto"/>
        <w:jc w:val="center"/>
        <w:rPr>
          <w:rFonts w:ascii="Times New Roman" w:hAnsi="Times New Roman"/>
          <w:b/>
          <w:bCs/>
          <w:color w:val="000000"/>
          <w:sz w:val="24"/>
          <w:szCs w:val="24"/>
        </w:rPr>
      </w:pPr>
      <w:r w:rsidRPr="00E94554">
        <w:rPr>
          <w:rFonts w:ascii="Times New Roman" w:hAnsi="Times New Roman"/>
          <w:b/>
          <w:bCs/>
          <w:color w:val="000000"/>
          <w:sz w:val="24"/>
          <w:szCs w:val="24"/>
        </w:rPr>
        <w:lastRenderedPageBreak/>
        <w:t>CERTIFICATION</w:t>
      </w:r>
    </w:p>
    <w:p w:rsidR="00B04770" w:rsidRPr="00E94554" w:rsidRDefault="00B04770" w:rsidP="00B04770">
      <w:pPr>
        <w:spacing w:after="0" w:line="480" w:lineRule="auto"/>
        <w:jc w:val="both"/>
        <w:rPr>
          <w:rFonts w:ascii="Times New Roman" w:hAnsi="Times New Roman"/>
          <w:color w:val="000000"/>
          <w:sz w:val="24"/>
          <w:szCs w:val="24"/>
        </w:rPr>
      </w:pPr>
      <w:r w:rsidRPr="00E94554">
        <w:rPr>
          <w:rFonts w:ascii="Times New Roman" w:hAnsi="Times New Roman"/>
          <w:color w:val="000000"/>
          <w:sz w:val="24"/>
          <w:szCs w:val="24"/>
        </w:rPr>
        <w:tab/>
        <w:t xml:space="preserve">This is to certify that this research work has been completed, By </w:t>
      </w:r>
      <w:r w:rsidR="0006462C">
        <w:rPr>
          <w:rFonts w:ascii="Times New Roman" w:hAnsi="Times New Roman"/>
          <w:b/>
          <w:color w:val="000000"/>
          <w:sz w:val="24"/>
          <w:szCs w:val="24"/>
        </w:rPr>
        <w:t xml:space="preserve">HASSAN JAMIU OLAYIWOLA </w:t>
      </w:r>
      <w:r w:rsidRPr="00E94554">
        <w:rPr>
          <w:rFonts w:ascii="Times New Roman" w:hAnsi="Times New Roman"/>
          <w:color w:val="000000"/>
          <w:sz w:val="24"/>
          <w:szCs w:val="24"/>
        </w:rPr>
        <w:t>WITH</w:t>
      </w:r>
      <w:r w:rsidRPr="00E94554">
        <w:rPr>
          <w:rFonts w:ascii="Times New Roman" w:hAnsi="Times New Roman"/>
          <w:b/>
          <w:color w:val="000000"/>
          <w:sz w:val="24"/>
          <w:szCs w:val="24"/>
        </w:rPr>
        <w:t xml:space="preserve"> MATRICU</w:t>
      </w:r>
      <w:r w:rsidR="00761C03" w:rsidRPr="00E94554">
        <w:rPr>
          <w:rFonts w:ascii="Times New Roman" w:hAnsi="Times New Roman"/>
          <w:b/>
          <w:color w:val="000000"/>
          <w:sz w:val="24"/>
          <w:szCs w:val="24"/>
        </w:rPr>
        <w:t>LATION NUMBER HND/23/ACC/FT/0</w:t>
      </w:r>
      <w:r w:rsidR="0006462C">
        <w:rPr>
          <w:rFonts w:ascii="Times New Roman" w:hAnsi="Times New Roman"/>
          <w:b/>
          <w:color w:val="000000"/>
          <w:sz w:val="24"/>
          <w:szCs w:val="24"/>
        </w:rPr>
        <w:t>056</w:t>
      </w:r>
      <w:r w:rsidR="00C45BE0" w:rsidRPr="00E94554">
        <w:rPr>
          <w:rFonts w:ascii="Times New Roman" w:hAnsi="Times New Roman"/>
          <w:b/>
          <w:color w:val="000000"/>
          <w:sz w:val="24"/>
          <w:szCs w:val="24"/>
        </w:rPr>
        <w:t xml:space="preserve"> </w:t>
      </w:r>
      <w:r w:rsidRPr="00E94554">
        <w:rPr>
          <w:rFonts w:ascii="Times New Roman" w:hAnsi="Times New Roman"/>
          <w:color w:val="000000"/>
          <w:sz w:val="24"/>
          <w:szCs w:val="24"/>
        </w:rPr>
        <w:t xml:space="preserve">and submitted to the department of Accountancy in partial fulfillment for the award of Higher National Diploma (HND) in Accountancy in the Institute of Finance and Management Studies (IFMS), </w:t>
      </w:r>
      <w:proofErr w:type="spellStart"/>
      <w:r w:rsidRPr="00E94554">
        <w:rPr>
          <w:rFonts w:ascii="Times New Roman" w:hAnsi="Times New Roman"/>
          <w:color w:val="000000"/>
          <w:sz w:val="24"/>
          <w:szCs w:val="24"/>
        </w:rPr>
        <w:t>Kwara</w:t>
      </w:r>
      <w:proofErr w:type="spellEnd"/>
      <w:r w:rsidRPr="00E94554">
        <w:rPr>
          <w:rFonts w:ascii="Times New Roman" w:hAnsi="Times New Roman"/>
          <w:color w:val="000000"/>
          <w:sz w:val="24"/>
          <w:szCs w:val="24"/>
        </w:rPr>
        <w:t xml:space="preserve"> State Polytechnic, Ilorin.</w:t>
      </w:r>
    </w:p>
    <w:p w:rsidR="00B04770" w:rsidRPr="00E94554" w:rsidRDefault="00B04770" w:rsidP="00B04770">
      <w:pPr>
        <w:spacing w:after="0" w:line="480" w:lineRule="auto"/>
        <w:jc w:val="both"/>
        <w:rPr>
          <w:rFonts w:ascii="Times New Roman" w:hAnsi="Times New Roman"/>
          <w:color w:val="000000"/>
          <w:sz w:val="24"/>
          <w:szCs w:val="24"/>
        </w:rPr>
      </w:pPr>
    </w:p>
    <w:p w:rsidR="00761C03" w:rsidRPr="00E94554" w:rsidRDefault="00761C03" w:rsidP="00B04770">
      <w:pPr>
        <w:spacing w:after="0" w:line="48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bCs/>
          <w:color w:val="000000"/>
          <w:sz w:val="24"/>
          <w:szCs w:val="24"/>
        </w:rPr>
        <w:t>MR. BELLO R. A</w:t>
      </w:r>
      <w:r w:rsidRPr="00E94554">
        <w:rPr>
          <w:rFonts w:ascii="Times New Roman" w:hAnsi="Times New Roman"/>
          <w:b/>
          <w:bCs/>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(Project Supervisor)</w:t>
      </w:r>
    </w:p>
    <w:p w:rsidR="00B04770" w:rsidRPr="00E94554" w:rsidRDefault="00B04770" w:rsidP="00B04770">
      <w:pPr>
        <w:spacing w:after="0" w:line="480" w:lineRule="auto"/>
        <w:jc w:val="both"/>
        <w:rPr>
          <w:rFonts w:ascii="Times New Roman" w:hAnsi="Times New Roman"/>
          <w:b/>
          <w:i/>
          <w:color w:val="000000"/>
          <w:sz w:val="24"/>
          <w:szCs w:val="24"/>
        </w:rPr>
      </w:pPr>
    </w:p>
    <w:p w:rsidR="00B04770" w:rsidRPr="00E94554" w:rsidRDefault="00B04770" w:rsidP="00B04770">
      <w:pPr>
        <w:spacing w:after="0" w:line="480" w:lineRule="auto"/>
        <w:jc w:val="both"/>
        <w:rPr>
          <w:rFonts w:ascii="Times New Roman" w:hAnsi="Times New Roman"/>
          <w:b/>
          <w:i/>
          <w:color w:val="000000"/>
          <w:sz w:val="24"/>
          <w:szCs w:val="24"/>
        </w:rPr>
      </w:pPr>
    </w:p>
    <w:p w:rsidR="00761C03" w:rsidRPr="00E94554" w:rsidRDefault="00761C03" w:rsidP="00B04770">
      <w:pPr>
        <w:spacing w:after="0" w:line="480" w:lineRule="auto"/>
        <w:jc w:val="both"/>
        <w:rPr>
          <w:rFonts w:ascii="Times New Roman" w:hAnsi="Times New Roman"/>
          <w:b/>
          <w:i/>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color w:val="000000"/>
          <w:sz w:val="24"/>
          <w:szCs w:val="24"/>
        </w:rPr>
        <w:t>MRS. ADEGBOYE B. B.</w:t>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(Project Coordinator)</w:t>
      </w:r>
    </w:p>
    <w:p w:rsidR="0006462C" w:rsidRPr="00E94554" w:rsidRDefault="0006462C" w:rsidP="0006462C">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p>
    <w:p w:rsidR="0006462C" w:rsidRPr="00E94554" w:rsidRDefault="0006462C" w:rsidP="0006462C">
      <w:pPr>
        <w:spacing w:after="0" w:line="48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bCs/>
          <w:color w:val="000000"/>
          <w:sz w:val="24"/>
          <w:szCs w:val="24"/>
        </w:rPr>
      </w:pPr>
      <w:r w:rsidRPr="00E94554">
        <w:rPr>
          <w:rFonts w:ascii="Times New Roman" w:hAnsi="Times New Roman"/>
          <w:b/>
          <w:color w:val="000000"/>
          <w:sz w:val="24"/>
          <w:szCs w:val="24"/>
        </w:rPr>
        <w:t>MR. ELELU. M. O</w:t>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(Head of Department)</w:t>
      </w:r>
    </w:p>
    <w:p w:rsidR="00B04770" w:rsidRPr="00E94554" w:rsidRDefault="00B04770" w:rsidP="00B04770">
      <w:pPr>
        <w:spacing w:after="0" w:line="480" w:lineRule="auto"/>
        <w:jc w:val="both"/>
        <w:rPr>
          <w:rFonts w:ascii="Times New Roman" w:hAnsi="Times New Roman"/>
          <w:color w:val="000000"/>
          <w:sz w:val="24"/>
          <w:szCs w:val="24"/>
        </w:rPr>
      </w:pPr>
    </w:p>
    <w:p w:rsidR="00761C03" w:rsidRDefault="00761C03" w:rsidP="00B04770">
      <w:pPr>
        <w:spacing w:after="0" w:line="240" w:lineRule="auto"/>
        <w:jc w:val="both"/>
        <w:rPr>
          <w:rFonts w:ascii="Times New Roman" w:hAnsi="Times New Roman"/>
          <w:color w:val="000000"/>
          <w:sz w:val="24"/>
          <w:szCs w:val="24"/>
        </w:rPr>
      </w:pPr>
    </w:p>
    <w:p w:rsidR="0006462C" w:rsidRPr="00E94554" w:rsidRDefault="0006462C" w:rsidP="00B04770">
      <w:pPr>
        <w:spacing w:after="0" w:line="24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color w:val="000000" w:themeColor="text1"/>
          <w:sz w:val="24"/>
          <w:szCs w:val="24"/>
        </w:rPr>
        <w:t>IKHU-OMOREGBE SUNDAY FCA</w:t>
      </w:r>
      <w:r w:rsidRPr="00E94554">
        <w:rPr>
          <w:rFonts w:ascii="Times New Roman" w:hAnsi="Times New Roman"/>
          <w:b/>
          <w:color w:val="000000" w:themeColor="text1"/>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(External Examiner)</w:t>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p>
    <w:p w:rsidR="00B04770" w:rsidRPr="00E94554" w:rsidRDefault="00B04770" w:rsidP="00B04770">
      <w:pPr>
        <w:spacing w:after="0" w:line="480" w:lineRule="auto"/>
        <w:jc w:val="both"/>
        <w:rPr>
          <w:rFonts w:ascii="Times New Roman" w:hAnsi="Times New Roman"/>
          <w:color w:val="000000"/>
          <w:sz w:val="24"/>
          <w:szCs w:val="24"/>
        </w:rPr>
      </w:pPr>
    </w:p>
    <w:p w:rsidR="00B04770" w:rsidRPr="00E94554" w:rsidRDefault="00B04770" w:rsidP="00B04770">
      <w:pPr>
        <w:spacing w:line="480" w:lineRule="auto"/>
        <w:jc w:val="center"/>
        <w:rPr>
          <w:rFonts w:ascii="Times New Roman" w:hAnsi="Times New Roman"/>
          <w:b/>
          <w:bCs/>
          <w:color w:val="000000"/>
          <w:sz w:val="24"/>
          <w:szCs w:val="24"/>
        </w:rPr>
      </w:pPr>
      <w:r w:rsidRPr="00E94554">
        <w:rPr>
          <w:rFonts w:ascii="Times New Roman" w:hAnsi="Times New Roman"/>
          <w:b/>
          <w:bCs/>
          <w:color w:val="000000"/>
          <w:sz w:val="24"/>
          <w:szCs w:val="24"/>
        </w:rPr>
        <w:br w:type="page"/>
      </w:r>
      <w:r w:rsidRPr="00E94554">
        <w:rPr>
          <w:rFonts w:ascii="Times New Roman" w:hAnsi="Times New Roman"/>
          <w:b/>
          <w:bCs/>
          <w:color w:val="000000"/>
          <w:sz w:val="24"/>
          <w:szCs w:val="24"/>
        </w:rPr>
        <w:lastRenderedPageBreak/>
        <w:t>DEDICATION</w:t>
      </w:r>
    </w:p>
    <w:p w:rsidR="00B04770" w:rsidRPr="00E94554" w:rsidRDefault="00B04770" w:rsidP="00B04770">
      <w:pPr>
        <w:spacing w:line="480" w:lineRule="auto"/>
        <w:ind w:firstLine="720"/>
        <w:jc w:val="both"/>
        <w:rPr>
          <w:rFonts w:ascii="Times New Roman" w:hAnsi="Times New Roman"/>
          <w:color w:val="000000"/>
          <w:sz w:val="24"/>
          <w:szCs w:val="24"/>
        </w:rPr>
      </w:pPr>
      <w:r w:rsidRPr="00E94554">
        <w:rPr>
          <w:rFonts w:ascii="Times New Roman" w:hAnsi="Times New Roman"/>
          <w:color w:val="000000"/>
          <w:sz w:val="24"/>
          <w:szCs w:val="24"/>
        </w:rPr>
        <w:t xml:space="preserve"> This project work is dedicated to Almighty GOD the Creator of Heaven and Earth</w:t>
      </w: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rPr>
          <w:rFonts w:ascii="Times New Roman" w:hAnsi="Times New Roman"/>
          <w:b/>
          <w:color w:val="000000"/>
          <w:sz w:val="24"/>
          <w:szCs w:val="24"/>
        </w:rPr>
      </w:pPr>
    </w:p>
    <w:p w:rsidR="00BC4E42" w:rsidRPr="00E94554" w:rsidRDefault="00B04770" w:rsidP="00761C03">
      <w:pPr>
        <w:spacing w:line="480" w:lineRule="auto"/>
        <w:jc w:val="center"/>
        <w:rPr>
          <w:rFonts w:ascii="Times New Roman" w:hAnsi="Times New Roman"/>
          <w:b/>
          <w:color w:val="000000"/>
          <w:sz w:val="24"/>
          <w:szCs w:val="24"/>
        </w:rPr>
      </w:pPr>
      <w:r w:rsidRPr="00E94554">
        <w:rPr>
          <w:rFonts w:ascii="Times New Roman" w:hAnsi="Times New Roman"/>
          <w:b/>
          <w:color w:val="000000"/>
          <w:sz w:val="24"/>
          <w:szCs w:val="24"/>
        </w:rPr>
        <w:lastRenderedPageBreak/>
        <w:t>ACKNOWLEDGEMENT</w:t>
      </w:r>
    </w:p>
    <w:p w:rsidR="003A6E7B" w:rsidRPr="00E94554" w:rsidRDefault="00B04770" w:rsidP="0006462C">
      <w:pPr>
        <w:spacing w:after="0" w:line="480" w:lineRule="auto"/>
        <w:jc w:val="both"/>
        <w:rPr>
          <w:rFonts w:ascii="Times New Roman" w:hAnsi="Times New Roman"/>
          <w:sz w:val="24"/>
          <w:szCs w:val="24"/>
        </w:rPr>
      </w:pPr>
      <w:r w:rsidRPr="00E94554">
        <w:rPr>
          <w:rFonts w:ascii="Times New Roman" w:hAnsi="Times New Roman"/>
          <w:sz w:val="24"/>
          <w:szCs w:val="24"/>
        </w:rPr>
        <w:t xml:space="preserve">If I have to lack back to you and where this academy journey started, it is obvious that nothing other than the grace of Allah has brought me this far. I am immensely grateful to the Almighty   Allah, who has been the help to my mother since ages, past, even in my hope in years to come and for his immeasurable kindness and mercy blessings towards me in writing and completing this project </w:t>
      </w:r>
    </w:p>
    <w:p w:rsidR="00BC4E42" w:rsidRPr="00E94554" w:rsidRDefault="00B04770" w:rsidP="0006462C">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My abundant thanks </w:t>
      </w:r>
      <w:proofErr w:type="gramStart"/>
      <w:r w:rsidRPr="00E94554">
        <w:rPr>
          <w:rFonts w:ascii="Times New Roman" w:hAnsi="Times New Roman"/>
          <w:sz w:val="24"/>
          <w:szCs w:val="24"/>
        </w:rPr>
        <w:t>goes</w:t>
      </w:r>
      <w:proofErr w:type="gramEnd"/>
      <w:r w:rsidRPr="00E94554">
        <w:rPr>
          <w:rFonts w:ascii="Times New Roman" w:hAnsi="Times New Roman"/>
          <w:sz w:val="24"/>
          <w:szCs w:val="24"/>
        </w:rPr>
        <w:t xml:space="preserve"> to my parent. </w:t>
      </w:r>
      <w:proofErr w:type="spellStart"/>
      <w:r w:rsidRPr="0006462C">
        <w:rPr>
          <w:rFonts w:ascii="Times New Roman" w:hAnsi="Times New Roman"/>
          <w:b/>
          <w:bCs/>
          <w:sz w:val="24"/>
          <w:szCs w:val="24"/>
        </w:rPr>
        <w:t>Mr</w:t>
      </w:r>
      <w:proofErr w:type="spellEnd"/>
      <w:r w:rsidRPr="0006462C">
        <w:rPr>
          <w:rFonts w:ascii="Times New Roman" w:hAnsi="Times New Roman"/>
          <w:b/>
          <w:bCs/>
          <w:sz w:val="24"/>
          <w:szCs w:val="24"/>
        </w:rPr>
        <w:t xml:space="preserve"> and </w:t>
      </w:r>
      <w:proofErr w:type="spellStart"/>
      <w:r w:rsidRPr="0006462C">
        <w:rPr>
          <w:rFonts w:ascii="Times New Roman" w:hAnsi="Times New Roman"/>
          <w:b/>
          <w:bCs/>
          <w:sz w:val="24"/>
          <w:szCs w:val="24"/>
        </w:rPr>
        <w:t>Mrs</w:t>
      </w:r>
      <w:proofErr w:type="spellEnd"/>
      <w:r w:rsidRPr="0006462C">
        <w:rPr>
          <w:rFonts w:ascii="Times New Roman" w:hAnsi="Times New Roman"/>
          <w:b/>
          <w:bCs/>
          <w:sz w:val="24"/>
          <w:szCs w:val="24"/>
        </w:rPr>
        <w:t xml:space="preserve"> </w:t>
      </w:r>
      <w:r w:rsidR="0006462C" w:rsidRPr="0006462C">
        <w:rPr>
          <w:rFonts w:ascii="Times New Roman" w:hAnsi="Times New Roman"/>
          <w:b/>
          <w:bCs/>
          <w:sz w:val="24"/>
          <w:szCs w:val="24"/>
        </w:rPr>
        <w:t>HASSAN</w:t>
      </w:r>
      <w:r w:rsidR="0006462C">
        <w:rPr>
          <w:rFonts w:ascii="Times New Roman" w:hAnsi="Times New Roman"/>
          <w:sz w:val="24"/>
          <w:szCs w:val="24"/>
        </w:rPr>
        <w:t xml:space="preserve"> </w:t>
      </w:r>
      <w:r w:rsidRPr="00E94554">
        <w:rPr>
          <w:rFonts w:ascii="Times New Roman" w:hAnsi="Times New Roman"/>
          <w:sz w:val="24"/>
          <w:szCs w:val="24"/>
        </w:rPr>
        <w:t xml:space="preserve">for their continuous loving expression of love and affection even when the road becomes rough in pursing this academy. My ALLAH will reward you bountifully and increase you and grant you long life and sound health and prosperity Ameen </w:t>
      </w:r>
    </w:p>
    <w:p w:rsidR="003A6E7B" w:rsidRPr="00E94554" w:rsidRDefault="00B04770" w:rsidP="0006462C">
      <w:pPr>
        <w:spacing w:after="0" w:line="480" w:lineRule="auto"/>
        <w:ind w:firstLine="720"/>
        <w:jc w:val="both"/>
        <w:rPr>
          <w:rFonts w:ascii="Times New Roman" w:hAnsi="Times New Roman"/>
          <w:sz w:val="24"/>
          <w:szCs w:val="24"/>
        </w:rPr>
      </w:pPr>
      <w:r w:rsidRPr="00E94554">
        <w:rPr>
          <w:rFonts w:ascii="Times New Roman" w:hAnsi="Times New Roman"/>
          <w:sz w:val="24"/>
          <w:szCs w:val="24"/>
        </w:rPr>
        <w:t>I cannot but appreciate my superviso</w:t>
      </w:r>
      <w:r w:rsidR="00761C03" w:rsidRPr="00E94554">
        <w:rPr>
          <w:rFonts w:ascii="Times New Roman" w:hAnsi="Times New Roman"/>
          <w:sz w:val="24"/>
          <w:szCs w:val="24"/>
        </w:rPr>
        <w:t xml:space="preserve">r in person of </w:t>
      </w:r>
      <w:r w:rsidR="00761C03" w:rsidRPr="0006462C">
        <w:rPr>
          <w:rFonts w:ascii="Times New Roman" w:hAnsi="Times New Roman"/>
          <w:b/>
          <w:bCs/>
          <w:sz w:val="24"/>
          <w:szCs w:val="24"/>
        </w:rPr>
        <w:t>Mr. RASHEED B. A</w:t>
      </w:r>
      <w:r w:rsidR="00761C03" w:rsidRPr="00E94554">
        <w:rPr>
          <w:rFonts w:ascii="Times New Roman" w:hAnsi="Times New Roman"/>
          <w:sz w:val="24"/>
          <w:szCs w:val="24"/>
        </w:rPr>
        <w:t xml:space="preserve"> </w:t>
      </w:r>
      <w:r w:rsidRPr="00E94554">
        <w:rPr>
          <w:rFonts w:ascii="Times New Roman" w:hAnsi="Times New Roman"/>
          <w:sz w:val="24"/>
          <w:szCs w:val="24"/>
        </w:rPr>
        <w:t>who supported me in this research work to make it a successful one, may Almighty Allah bless you richly.</w:t>
      </w:r>
    </w:p>
    <w:p w:rsidR="00BC4E42" w:rsidRPr="00E94554" w:rsidRDefault="00C45BE0" w:rsidP="0006462C">
      <w:pPr>
        <w:spacing w:after="0" w:line="480" w:lineRule="auto"/>
        <w:rPr>
          <w:rFonts w:ascii="Times New Roman" w:hAnsi="Times New Roman"/>
          <w:sz w:val="24"/>
          <w:szCs w:val="24"/>
        </w:rPr>
      </w:pPr>
      <w:r w:rsidRPr="00E94554">
        <w:rPr>
          <w:rFonts w:ascii="Times New Roman" w:hAnsi="Times New Roman"/>
          <w:sz w:val="24"/>
          <w:szCs w:val="24"/>
        </w:rPr>
        <w:tab/>
      </w:r>
      <w:r w:rsidR="00B04770" w:rsidRPr="00E94554">
        <w:rPr>
          <w:rFonts w:ascii="Times New Roman" w:hAnsi="Times New Roman"/>
          <w:sz w:val="24"/>
          <w:szCs w:val="24"/>
        </w:rPr>
        <w:t>I appreciate your support towards me in fulfilling this dream come through, in time of your care, prayers, financia</w:t>
      </w:r>
      <w:r w:rsidR="00761C03" w:rsidRPr="00E94554">
        <w:rPr>
          <w:rFonts w:ascii="Times New Roman" w:hAnsi="Times New Roman"/>
          <w:sz w:val="24"/>
          <w:szCs w:val="24"/>
        </w:rPr>
        <w:t>l support, thank you very much</w:t>
      </w:r>
      <w:r w:rsidR="00B04770" w:rsidRPr="00E94554">
        <w:rPr>
          <w:rFonts w:ascii="Times New Roman" w:hAnsi="Times New Roman"/>
          <w:sz w:val="24"/>
          <w:szCs w:val="24"/>
        </w:rPr>
        <w:t xml:space="preserve"> Almighty Allah bless you and may you eat the fruit is your </w:t>
      </w:r>
      <w:proofErr w:type="gramStart"/>
      <w:r w:rsidR="00B04770" w:rsidRPr="00E94554">
        <w:rPr>
          <w:rFonts w:ascii="Times New Roman" w:hAnsi="Times New Roman"/>
          <w:sz w:val="24"/>
          <w:szCs w:val="24"/>
        </w:rPr>
        <w:t>labor .</w:t>
      </w:r>
      <w:proofErr w:type="gramEnd"/>
      <w:r w:rsidR="00B04770" w:rsidRPr="00E94554">
        <w:rPr>
          <w:rFonts w:ascii="Times New Roman" w:hAnsi="Times New Roman"/>
          <w:sz w:val="24"/>
          <w:szCs w:val="24"/>
        </w:rPr>
        <w:t xml:space="preserve"> AMEEN</w:t>
      </w:r>
    </w:p>
    <w:p w:rsidR="00BC4E42" w:rsidRPr="00E94554" w:rsidRDefault="00BC4E42"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bookmarkEnd w:id="0"/>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761C03" w:rsidRPr="00E94554" w:rsidRDefault="00761C03" w:rsidP="00761C03">
      <w:pPr>
        <w:spacing w:line="360" w:lineRule="auto"/>
        <w:jc w:val="center"/>
        <w:rPr>
          <w:rFonts w:ascii="Times New Roman" w:hAnsi="Times New Roman"/>
          <w:b/>
          <w:color w:val="000000" w:themeColor="text1"/>
          <w:sz w:val="24"/>
          <w:szCs w:val="24"/>
        </w:rPr>
      </w:pPr>
      <w:r w:rsidRPr="00E94554">
        <w:rPr>
          <w:rFonts w:ascii="Times New Roman" w:hAnsi="Times New Roman"/>
          <w:b/>
          <w:color w:val="000000" w:themeColor="text1"/>
          <w:sz w:val="24"/>
          <w:szCs w:val="24"/>
        </w:rPr>
        <w:lastRenderedPageBreak/>
        <w:t>TABLE OF CONTENTS</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Title Page</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proofErr w:type="spellStart"/>
      <w:r w:rsidRPr="00E94554">
        <w:rPr>
          <w:rFonts w:ascii="Times New Roman" w:hAnsi="Times New Roman"/>
          <w:color w:val="000000" w:themeColor="text1"/>
          <w:sz w:val="24"/>
          <w:szCs w:val="24"/>
        </w:rPr>
        <w:t>i</w:t>
      </w:r>
      <w:proofErr w:type="spellEnd"/>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Certification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ii</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Dedication</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iii</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Acknowledgement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iv</w:t>
      </w:r>
    </w:p>
    <w:p w:rsidR="00761C03" w:rsidRPr="00E94554" w:rsidRDefault="00761C03" w:rsidP="00761C03">
      <w:pPr>
        <w:spacing w:after="0" w:line="360" w:lineRule="auto"/>
        <w:jc w:val="both"/>
        <w:rPr>
          <w:rFonts w:ascii="Times New Roman" w:hAnsi="Times New Roman"/>
          <w:b/>
          <w:color w:val="000000" w:themeColor="text1"/>
          <w:sz w:val="24"/>
          <w:szCs w:val="24"/>
        </w:rPr>
      </w:pPr>
      <w:r w:rsidRPr="00E94554">
        <w:rPr>
          <w:rFonts w:ascii="Times New Roman" w:hAnsi="Times New Roman"/>
          <w:b/>
          <w:color w:val="000000" w:themeColor="text1"/>
          <w:sz w:val="24"/>
          <w:szCs w:val="24"/>
        </w:rPr>
        <w:t xml:space="preserve">CHAPTER ONE: </w:t>
      </w:r>
      <w:r w:rsidRPr="00E94554">
        <w:rPr>
          <w:rFonts w:ascii="Times New Roman" w:hAnsi="Times New Roman"/>
          <w:bCs/>
          <w:i/>
          <w:iCs/>
          <w:color w:val="000000" w:themeColor="text1"/>
          <w:sz w:val="24"/>
          <w:szCs w:val="24"/>
        </w:rPr>
        <w:t>INTRODUCTION</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Background to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Statement of the Problem</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Research Questions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Objectives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Research Hypotheses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Significance of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Scope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5</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Limitation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5</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Operati</w:t>
      </w:r>
      <w:r w:rsidR="004D5D57" w:rsidRPr="00E94554">
        <w:rPr>
          <w:rFonts w:ascii="Times New Roman" w:hAnsi="Times New Roman"/>
          <w:color w:val="000000" w:themeColor="text1"/>
          <w:sz w:val="24"/>
          <w:szCs w:val="24"/>
        </w:rPr>
        <w:t xml:space="preserve">onal Definition of Terms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5</w:t>
      </w:r>
    </w:p>
    <w:p w:rsidR="00761C03" w:rsidRPr="00E94554" w:rsidRDefault="00761C03" w:rsidP="00761C03">
      <w:pPr>
        <w:spacing w:after="0" w:line="360" w:lineRule="auto"/>
        <w:jc w:val="both"/>
        <w:rPr>
          <w:rFonts w:ascii="Times New Roman" w:hAnsi="Times New Roman"/>
          <w:b/>
          <w:color w:val="000000" w:themeColor="text1"/>
          <w:sz w:val="24"/>
          <w:szCs w:val="24"/>
        </w:rPr>
      </w:pPr>
      <w:r w:rsidRPr="00E94554">
        <w:rPr>
          <w:rFonts w:ascii="Times New Roman" w:hAnsi="Times New Roman"/>
          <w:b/>
          <w:color w:val="000000" w:themeColor="text1"/>
          <w:sz w:val="24"/>
          <w:szCs w:val="24"/>
        </w:rPr>
        <w:t xml:space="preserve">CHAPTER TWO: </w:t>
      </w:r>
      <w:r w:rsidRPr="00E94554">
        <w:rPr>
          <w:rFonts w:ascii="Times New Roman" w:hAnsi="Times New Roman"/>
          <w:bCs/>
          <w:i/>
          <w:iCs/>
          <w:color w:val="000000" w:themeColor="text1"/>
          <w:sz w:val="24"/>
          <w:szCs w:val="24"/>
        </w:rPr>
        <w:t>LITERATURE REVIEW</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w:t>
      </w:r>
      <w:r w:rsidR="004D5D57" w:rsidRPr="00E94554">
        <w:rPr>
          <w:rFonts w:ascii="Times New Roman" w:hAnsi="Times New Roman"/>
          <w:color w:val="000000" w:themeColor="text1"/>
          <w:sz w:val="24"/>
          <w:szCs w:val="24"/>
        </w:rPr>
        <w:t>.1</w:t>
      </w:r>
      <w:r w:rsidR="004D5D57" w:rsidRPr="00E94554">
        <w:rPr>
          <w:rFonts w:ascii="Times New Roman" w:hAnsi="Times New Roman"/>
          <w:color w:val="000000" w:themeColor="text1"/>
          <w:sz w:val="24"/>
          <w:szCs w:val="24"/>
        </w:rPr>
        <w:tab/>
        <w:t>Conceptual Framework</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7</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2.1.1</w:t>
      </w:r>
      <w:r w:rsidRPr="00E94554">
        <w:rPr>
          <w:rFonts w:ascii="Times New Roman" w:hAnsi="Times New Roman"/>
          <w:color w:val="000000" w:themeColor="text1"/>
          <w:sz w:val="24"/>
          <w:szCs w:val="24"/>
        </w:rPr>
        <w:tab/>
        <w:t>Concept</w:t>
      </w:r>
      <w:r w:rsidR="004D5D57" w:rsidRPr="00E94554">
        <w:rPr>
          <w:rFonts w:ascii="Times New Roman" w:hAnsi="Times New Roman"/>
          <w:color w:val="000000" w:themeColor="text1"/>
          <w:sz w:val="24"/>
          <w:szCs w:val="24"/>
        </w:rPr>
        <w:t xml:space="preserve"> of Corporate Governance</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7</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2.1.2</w:t>
      </w:r>
      <w:r w:rsidRPr="00E94554">
        <w:rPr>
          <w:rFonts w:ascii="Times New Roman" w:hAnsi="Times New Roman"/>
          <w:color w:val="000000" w:themeColor="text1"/>
          <w:sz w:val="24"/>
          <w:szCs w:val="24"/>
        </w:rPr>
        <w:tab/>
        <w:t xml:space="preserve">Pillars of Corporate Governance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10</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w:t>
      </w:r>
      <w:r w:rsidR="004D5D57" w:rsidRPr="00E94554">
        <w:rPr>
          <w:rFonts w:ascii="Times New Roman" w:hAnsi="Times New Roman"/>
          <w:color w:val="000000" w:themeColor="text1"/>
          <w:sz w:val="24"/>
          <w:szCs w:val="24"/>
        </w:rPr>
        <w:tab/>
        <w:t xml:space="preserve">Theoretical Framework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11</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2.2.1</w:t>
      </w:r>
      <w:r w:rsidRPr="00E94554">
        <w:rPr>
          <w:rFonts w:ascii="Times New Roman" w:hAnsi="Times New Roman"/>
          <w:color w:val="000000" w:themeColor="text1"/>
          <w:sz w:val="24"/>
          <w:szCs w:val="24"/>
        </w:rPr>
        <w:tab/>
        <w:t xml:space="preserve">Agency Theory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12</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w:t>
      </w:r>
      <w:r w:rsidR="004D5D57" w:rsidRPr="00E94554">
        <w:rPr>
          <w:rFonts w:ascii="Times New Roman" w:hAnsi="Times New Roman"/>
          <w:color w:val="000000" w:themeColor="text1"/>
          <w:sz w:val="24"/>
          <w:szCs w:val="24"/>
        </w:rPr>
        <w:t>.2</w:t>
      </w:r>
      <w:r w:rsidR="004D5D57" w:rsidRPr="00E94554">
        <w:rPr>
          <w:rFonts w:ascii="Times New Roman" w:hAnsi="Times New Roman"/>
          <w:color w:val="000000" w:themeColor="text1"/>
          <w:sz w:val="24"/>
          <w:szCs w:val="24"/>
        </w:rPr>
        <w:tab/>
        <w:t>Stewardship Theory</w:t>
      </w:r>
      <w:r w:rsidR="004D5D57" w:rsidRPr="00E94554">
        <w:rPr>
          <w:rFonts w:ascii="Times New Roman" w:hAnsi="Times New Roman"/>
          <w:color w:val="000000" w:themeColor="text1"/>
          <w:sz w:val="24"/>
          <w:szCs w:val="24"/>
        </w:rPr>
        <w:tab/>
        <w:t xml:space="preserve">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13</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2.2.3</w:t>
      </w:r>
      <w:r w:rsidRPr="00E94554">
        <w:rPr>
          <w:rFonts w:ascii="Times New Roman" w:hAnsi="Times New Roman"/>
          <w:color w:val="000000" w:themeColor="text1"/>
          <w:sz w:val="24"/>
          <w:szCs w:val="24"/>
        </w:rPr>
        <w:tab/>
        <w:t xml:space="preserve">Equity Theory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13</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2.3</w:t>
      </w:r>
      <w:r w:rsidRPr="00E94554">
        <w:rPr>
          <w:rFonts w:ascii="Times New Roman" w:hAnsi="Times New Roman"/>
          <w:color w:val="000000" w:themeColor="text1"/>
          <w:sz w:val="24"/>
          <w:szCs w:val="24"/>
        </w:rPr>
        <w:tab/>
        <w:t xml:space="preserve">Empirical Review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14</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THREE: </w:t>
      </w:r>
      <w:r w:rsidRPr="00E94554">
        <w:rPr>
          <w:rFonts w:ascii="Times New Roman" w:hAnsi="Times New Roman"/>
          <w:i/>
          <w:iCs/>
          <w:color w:val="000000" w:themeColor="text1"/>
          <w:sz w:val="24"/>
          <w:szCs w:val="24"/>
        </w:rPr>
        <w:t>METHODOLOGY</w:t>
      </w:r>
      <w:r w:rsidRPr="00E94554">
        <w:rPr>
          <w:rFonts w:ascii="Times New Roman" w:hAnsi="Times New Roman"/>
          <w:b/>
          <w:bCs/>
          <w:color w:val="000000" w:themeColor="text1"/>
          <w:sz w:val="24"/>
          <w:szCs w:val="24"/>
        </w:rPr>
        <w:t xml:space="preserve"> </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Design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Source of Data</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Population of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Sample Size and Technique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27</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Research Instrument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28</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Method of the Data Analysis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28</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lastRenderedPageBreak/>
        <w:t xml:space="preserve">Model Specification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29</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FOUR: </w:t>
      </w:r>
      <w:r w:rsidRPr="00E94554">
        <w:rPr>
          <w:rFonts w:ascii="Times New Roman" w:hAnsi="Times New Roman"/>
          <w:i/>
          <w:iCs/>
          <w:color w:val="000000" w:themeColor="text1"/>
          <w:sz w:val="24"/>
          <w:szCs w:val="24"/>
        </w:rPr>
        <w:t>ANALYSIS AND DISCUSSION</w:t>
      </w:r>
      <w:r w:rsidRPr="00E94554">
        <w:rPr>
          <w:rFonts w:ascii="Times New Roman" w:hAnsi="Times New Roman"/>
          <w:b/>
          <w:bCs/>
          <w:color w:val="000000" w:themeColor="text1"/>
          <w:sz w:val="24"/>
          <w:szCs w:val="24"/>
        </w:rPr>
        <w:t xml:space="preserve"> </w:t>
      </w:r>
    </w:p>
    <w:p w:rsidR="00761C03" w:rsidRPr="00E94554" w:rsidRDefault="00761C03" w:rsidP="00761C03">
      <w:pPr>
        <w:pStyle w:val="ListParagraph"/>
        <w:numPr>
          <w:ilvl w:val="1"/>
          <w:numId w:val="44"/>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Introduction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31</w:t>
      </w:r>
    </w:p>
    <w:p w:rsidR="00761C03" w:rsidRPr="00E94554" w:rsidRDefault="00761C03" w:rsidP="00761C03">
      <w:pPr>
        <w:pStyle w:val="ListParagraph"/>
        <w:numPr>
          <w:ilvl w:val="1"/>
          <w:numId w:val="44"/>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Demographical Characteristic of Respondents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31</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Statistical Result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32</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Test of Hypothesis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33</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Summary of Findings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34</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FIVE: </w:t>
      </w:r>
      <w:r w:rsidRPr="00E94554">
        <w:rPr>
          <w:rFonts w:ascii="Times New Roman" w:hAnsi="Times New Roman"/>
          <w:i/>
          <w:iCs/>
          <w:color w:val="000000" w:themeColor="text1"/>
          <w:sz w:val="24"/>
          <w:szCs w:val="24"/>
        </w:rPr>
        <w:t>SUMMARY, CONCLUSION AND RECOMMENDATIONS</w:t>
      </w:r>
      <w:r w:rsidRPr="00E94554">
        <w:rPr>
          <w:rFonts w:ascii="Times New Roman" w:hAnsi="Times New Roman"/>
          <w:b/>
          <w:bCs/>
          <w:color w:val="000000" w:themeColor="text1"/>
          <w:sz w:val="24"/>
          <w:szCs w:val="24"/>
        </w:rPr>
        <w:t xml:space="preserve"> </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5.1</w:t>
      </w:r>
      <w:r w:rsidRPr="00E94554">
        <w:rPr>
          <w:rFonts w:ascii="Times New Roman" w:hAnsi="Times New Roman"/>
          <w:color w:val="000000" w:themeColor="text1"/>
          <w:sz w:val="24"/>
          <w:szCs w:val="24"/>
        </w:rPr>
        <w:tab/>
        <w:t xml:space="preserve">Summary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36</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5.2</w:t>
      </w:r>
      <w:r w:rsidRPr="00E94554">
        <w:rPr>
          <w:rFonts w:ascii="Times New Roman" w:hAnsi="Times New Roman"/>
          <w:color w:val="000000" w:themeColor="text1"/>
          <w:sz w:val="24"/>
          <w:szCs w:val="24"/>
        </w:rPr>
        <w:tab/>
        <w:t xml:space="preserve">Conclusion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36</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5.3</w:t>
      </w:r>
      <w:r w:rsidRPr="00E94554">
        <w:rPr>
          <w:rFonts w:ascii="Times New Roman" w:hAnsi="Times New Roman"/>
          <w:color w:val="000000" w:themeColor="text1"/>
          <w:sz w:val="24"/>
          <w:szCs w:val="24"/>
        </w:rPr>
        <w:tab/>
        <w:t xml:space="preserve">Recommendations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t>37</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ab/>
        <w:t xml:space="preserve">References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p>
    <w:p w:rsidR="00761C03" w:rsidRPr="00E94554" w:rsidRDefault="00761C03" w:rsidP="00761C03">
      <w:pPr>
        <w:spacing w:after="0" w:line="360" w:lineRule="auto"/>
        <w:jc w:val="both"/>
        <w:rPr>
          <w:rFonts w:ascii="Times New Roman" w:hAnsi="Times New Roman"/>
          <w:color w:val="000000" w:themeColor="text1"/>
          <w:sz w:val="24"/>
          <w:szCs w:val="24"/>
        </w:rPr>
      </w:pPr>
    </w:p>
    <w:p w:rsidR="003A6E7B" w:rsidRPr="00E94554" w:rsidRDefault="003A6E7B" w:rsidP="00BC4E42">
      <w:pPr>
        <w:spacing w:after="0" w:line="480" w:lineRule="auto"/>
        <w:jc w:val="center"/>
        <w:rPr>
          <w:rFonts w:ascii="Times New Roman" w:hAnsi="Times New Roman"/>
          <w:b/>
          <w:sz w:val="24"/>
          <w:szCs w:val="24"/>
        </w:rPr>
        <w:sectPr w:rsidR="003A6E7B" w:rsidRPr="00E94554" w:rsidSect="00E94554">
          <w:footerReference w:type="default" r:id="rId7"/>
          <w:pgSz w:w="11906" w:h="16838" w:code="9"/>
          <w:pgMar w:top="1440" w:right="1440" w:bottom="1440" w:left="1440" w:header="1440" w:footer="1440" w:gutter="0"/>
          <w:pgNumType w:fmt="lowerRoman"/>
          <w:cols w:space="720"/>
          <w:noEndnote/>
          <w:docGrid w:linePitch="299"/>
        </w:sectPr>
      </w:pP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ONE</w:t>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t>INTRODUCTION</w:t>
      </w:r>
    </w:p>
    <w:p w:rsidR="003A6E7B" w:rsidRPr="00E94554" w:rsidRDefault="00B04770" w:rsidP="00BC4E42">
      <w:pPr>
        <w:pStyle w:val="ListParagraph"/>
        <w:numPr>
          <w:ilvl w:val="1"/>
          <w:numId w:val="27"/>
        </w:numPr>
        <w:spacing w:after="0" w:line="480" w:lineRule="auto"/>
        <w:rPr>
          <w:rFonts w:ascii="Times New Roman" w:hAnsi="Times New Roman"/>
          <w:b/>
          <w:sz w:val="24"/>
          <w:szCs w:val="24"/>
        </w:rPr>
      </w:pPr>
      <w:r w:rsidRPr="00E94554">
        <w:rPr>
          <w:rFonts w:ascii="Times New Roman" w:hAnsi="Times New Roman"/>
          <w:b/>
          <w:sz w:val="24"/>
          <w:szCs w:val="24"/>
        </w:rPr>
        <w:t>Background to The Study</w:t>
      </w: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 xml:space="preserve">According to Golden, </w:t>
      </w:r>
      <w:proofErr w:type="spellStart"/>
      <w:r w:rsidRPr="00E94554">
        <w:rPr>
          <w:rFonts w:ascii="Times New Roman" w:eastAsia="Calibri" w:hAnsi="Times New Roman"/>
          <w:sz w:val="24"/>
          <w:szCs w:val="24"/>
        </w:rPr>
        <w:t>Skalak</w:t>
      </w:r>
      <w:proofErr w:type="spellEnd"/>
      <w:r w:rsidRPr="00E94554">
        <w:rPr>
          <w:rFonts w:ascii="Times New Roman" w:eastAsia="Calibri" w:hAnsi="Times New Roman"/>
          <w:sz w:val="24"/>
          <w:szCs w:val="24"/>
        </w:rPr>
        <w:t xml:space="preserve"> and Clayton (2016), fraud is a feature of every organized culture in the world. It affects many organizations, regardless of size, location, or industry. </w:t>
      </w:r>
      <w:proofErr w:type="spellStart"/>
      <w:r w:rsidRPr="00E94554">
        <w:rPr>
          <w:rFonts w:ascii="Times New Roman" w:eastAsia="Calibri" w:hAnsi="Times New Roman"/>
          <w:sz w:val="24"/>
          <w:szCs w:val="24"/>
        </w:rPr>
        <w:t>Amahalu</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Ezechukwu</w:t>
      </w:r>
      <w:proofErr w:type="spellEnd"/>
      <w:r w:rsidRPr="00E94554">
        <w:rPr>
          <w:rFonts w:ascii="Times New Roman" w:eastAsia="Calibri" w:hAnsi="Times New Roman"/>
          <w:sz w:val="24"/>
          <w:szCs w:val="24"/>
        </w:rPr>
        <w:t xml:space="preserve"> and Obi (2017); and </w:t>
      </w:r>
      <w:proofErr w:type="spellStart"/>
      <w:r w:rsidRPr="00E94554">
        <w:rPr>
          <w:rFonts w:ascii="Times New Roman" w:eastAsia="Calibri" w:hAnsi="Times New Roman"/>
          <w:sz w:val="24"/>
          <w:szCs w:val="24"/>
        </w:rPr>
        <w:t>Enofe</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Olorunnuho</w:t>
      </w:r>
      <w:proofErr w:type="spellEnd"/>
      <w:r w:rsidRPr="00E94554">
        <w:rPr>
          <w:rFonts w:ascii="Times New Roman" w:eastAsia="Calibri" w:hAnsi="Times New Roman"/>
          <w:sz w:val="24"/>
          <w:szCs w:val="24"/>
        </w:rPr>
        <w:t xml:space="preserve"> and </w:t>
      </w:r>
      <w:proofErr w:type="spellStart"/>
      <w:r w:rsidRPr="00E94554">
        <w:rPr>
          <w:rFonts w:ascii="Times New Roman" w:eastAsia="Calibri" w:hAnsi="Times New Roman"/>
          <w:sz w:val="24"/>
          <w:szCs w:val="24"/>
        </w:rPr>
        <w:t>Okporua</w:t>
      </w:r>
      <w:proofErr w:type="spellEnd"/>
      <w:r w:rsidRPr="00E94554">
        <w:rPr>
          <w:rFonts w:ascii="Times New Roman" w:eastAsia="Calibri" w:hAnsi="Times New Roman"/>
          <w:sz w:val="24"/>
          <w:szCs w:val="24"/>
        </w:rPr>
        <w:t xml:space="preserve"> (2016) also confirm that the situation is not much different in Nigeria where they noted the alarming increase in the frauds and fraudulent practices both in public and private organizations. Fraud has been blamed for the failure a good number of businesses organizations causing hardship for the </w:t>
      </w:r>
      <w:proofErr w:type="gramStart"/>
      <w:r w:rsidRPr="00E94554">
        <w:rPr>
          <w:rFonts w:ascii="Times New Roman" w:eastAsia="Calibri" w:hAnsi="Times New Roman"/>
          <w:sz w:val="24"/>
          <w:szCs w:val="24"/>
        </w:rPr>
        <w:t>firms</w:t>
      </w:r>
      <w:proofErr w:type="gramEnd"/>
      <w:r w:rsidRPr="00E94554">
        <w:rPr>
          <w:rFonts w:ascii="Times New Roman" w:eastAsia="Calibri" w:hAnsi="Times New Roman"/>
          <w:sz w:val="24"/>
          <w:szCs w:val="24"/>
        </w:rPr>
        <w:t xml:space="preserve"> stakeholders. In such cases, investors lose their investments, jobs are lost and investors become jittery about committing funds in other viable business as they become overly cautious.</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proofErr w:type="spellStart"/>
      <w:r w:rsidRPr="00E94554">
        <w:rPr>
          <w:rFonts w:ascii="Times New Roman" w:eastAsia="Calibri" w:hAnsi="Times New Roman"/>
          <w:sz w:val="24"/>
          <w:szCs w:val="24"/>
        </w:rPr>
        <w:t>Enofe</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Ochuwa</w:t>
      </w:r>
      <w:proofErr w:type="spellEnd"/>
      <w:r w:rsidRPr="00E94554">
        <w:rPr>
          <w:rFonts w:ascii="Times New Roman" w:eastAsia="Calibri" w:hAnsi="Times New Roman"/>
          <w:sz w:val="24"/>
          <w:szCs w:val="24"/>
        </w:rPr>
        <w:t xml:space="preserve">, Henrietta and </w:t>
      </w:r>
      <w:proofErr w:type="spellStart"/>
      <w:r w:rsidRPr="00E94554">
        <w:rPr>
          <w:rFonts w:ascii="Times New Roman" w:eastAsia="Calibri" w:hAnsi="Times New Roman"/>
          <w:sz w:val="24"/>
          <w:szCs w:val="24"/>
        </w:rPr>
        <w:t>Nosareimen</w:t>
      </w:r>
      <w:proofErr w:type="spellEnd"/>
      <w:r w:rsidRPr="00E94554">
        <w:rPr>
          <w:rFonts w:ascii="Times New Roman" w:eastAsia="Calibri" w:hAnsi="Times New Roman"/>
          <w:sz w:val="24"/>
          <w:szCs w:val="24"/>
        </w:rPr>
        <w:t xml:space="preserve"> (2017), maintains that the increase gesture of fraud in the Nigerian public sector is causing a lot of confusion. This is because fraud has entered into almost every aspect of the Nigerian public sector. </w:t>
      </w:r>
      <w:proofErr w:type="spellStart"/>
      <w:r w:rsidRPr="00E94554">
        <w:rPr>
          <w:rFonts w:ascii="Times New Roman" w:eastAsia="Calibri" w:hAnsi="Times New Roman"/>
          <w:sz w:val="24"/>
          <w:szCs w:val="24"/>
        </w:rPr>
        <w:t>Modugu</w:t>
      </w:r>
      <w:proofErr w:type="spellEnd"/>
      <w:r w:rsidRPr="00E94554">
        <w:rPr>
          <w:rFonts w:ascii="Times New Roman" w:eastAsia="Calibri" w:hAnsi="Times New Roman"/>
          <w:sz w:val="24"/>
          <w:szCs w:val="24"/>
        </w:rPr>
        <w:t xml:space="preserve"> and </w:t>
      </w:r>
      <w:proofErr w:type="spellStart"/>
      <w:r w:rsidRPr="00E94554">
        <w:rPr>
          <w:rFonts w:ascii="Times New Roman" w:eastAsia="Calibri" w:hAnsi="Times New Roman"/>
          <w:sz w:val="24"/>
          <w:szCs w:val="24"/>
        </w:rPr>
        <w:t>Anyaduba</w:t>
      </w:r>
      <w:proofErr w:type="spellEnd"/>
      <w:r w:rsidRPr="00E94554">
        <w:rPr>
          <w:rFonts w:ascii="Times New Roman" w:eastAsia="Calibri" w:hAnsi="Times New Roman"/>
          <w:sz w:val="24"/>
          <w:szCs w:val="24"/>
        </w:rPr>
        <w:t xml:space="preserve"> (2013) affirm that the inability of auditor to detect, prevent, or reduce modern frauds such as money laundering security fraud, contract disparate, embezzlement and other financial crimes has put a lot of pressure on the professional accountant and legal practitioners in finding better ways of revealing fraud in corporate organizations. In addition, the priority of the Nigerian president (Buhari) led administration since 2015 was the fight against corruption so as to drastically reduce the cases of</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 xml:space="preserve">financial malpractice. Many arrests related to corruption cases have been made; however, the number of </w:t>
      </w:r>
      <w:proofErr w:type="gramStart"/>
      <w:r w:rsidRPr="00E94554">
        <w:rPr>
          <w:rFonts w:ascii="Times New Roman" w:eastAsia="Calibri" w:hAnsi="Times New Roman"/>
          <w:sz w:val="24"/>
          <w:szCs w:val="24"/>
        </w:rPr>
        <w:t>prosecution</w:t>
      </w:r>
      <w:proofErr w:type="gramEnd"/>
      <w:r w:rsidRPr="00E94554">
        <w:rPr>
          <w:rFonts w:ascii="Times New Roman" w:eastAsia="Calibri" w:hAnsi="Times New Roman"/>
          <w:sz w:val="24"/>
          <w:szCs w:val="24"/>
        </w:rPr>
        <w:t xml:space="preserve"> cannot be seen in the same manner. The recent major financial scandals </w:t>
      </w:r>
      <w:r w:rsidRPr="00E94554">
        <w:rPr>
          <w:rFonts w:ascii="Times New Roman" w:eastAsia="Calibri" w:hAnsi="Times New Roman"/>
          <w:sz w:val="24"/>
          <w:szCs w:val="24"/>
        </w:rPr>
        <w:lastRenderedPageBreak/>
        <w:t>that happened in year 2020 are the one that occurred in Niger Delta Development Commission (NDDC), over N2.6 billion school feeding scandals in Federal Government schools, Ministry of education scandal and the one done by the Economic and Financial Crimes Commission (EFCC) chairman himself which resulted in kicking him out of the office (The Punch, 2020). It has thus, become relevant to fortify the practice of forensic accounting which is one of the efforts that can be used for the detection and prevention in both corporate organizations and public sector organizations. This is due to the fact that private sector auditors may not have the essential</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knowledge required in detecting, preventing or reducing fraud in Nigeria.</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Numerous research effort has been made in assessing the importance of the services of forensic accountants to business organizations especially in improving the quality of financial statements and uncovering fraud. However, most of these research efforts have been focused on the fraud and forensic accounting activities in companies and other financial institutions. This study has identified this lacuna in forensic accounting research especially in the manufacturing sector where very little research has been done on the subject matter.</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1.2</w:t>
      </w:r>
      <w:r w:rsidRPr="00E94554">
        <w:rPr>
          <w:rFonts w:ascii="Times New Roman" w:hAnsi="Times New Roman"/>
          <w:b/>
          <w:sz w:val="24"/>
          <w:szCs w:val="24"/>
        </w:rPr>
        <w:tab/>
        <w:t>Statement of the problem</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demand for forensic audit service has been on the forefront as a result of increasing fraudulent practices in business around the World in recent time. The fraud scandals that are most often quoted which almost swallow the corporate World were cases of Enron, Arthur Anderson and world-com. These cases actually bid bare the urgent need for forensic auditing. Frequent fraud cases in Nigerian manufacturing sector makes the integrity of the employees, management, internal auditor and even the external auditors of companies questionable and also gives rise to absolute loss of customers’ confidence in banking, such widespread of fraud </w:t>
      </w:r>
      <w:r w:rsidRPr="00E94554">
        <w:rPr>
          <w:rFonts w:ascii="Times New Roman" w:hAnsi="Times New Roman"/>
          <w:sz w:val="24"/>
          <w:szCs w:val="24"/>
        </w:rPr>
        <w:lastRenderedPageBreak/>
        <w:t>in the manufacturing sector have made traditional auditing and investigation ineffective and inefficient in the detection, prevention and reduction of fraud confronting it. However, existing laws have been evoked to show that fraud detection is not the scope of the internal auditors’ duties rather he is saddled with the responsibility of providing an assurance on the financial statement prepared by the management.</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1.3</w:t>
      </w:r>
      <w:r w:rsidRPr="00E94554">
        <w:rPr>
          <w:rFonts w:ascii="Times New Roman" w:hAnsi="Times New Roman"/>
          <w:b/>
          <w:sz w:val="24"/>
          <w:szCs w:val="24"/>
        </w:rPr>
        <w:tab/>
        <w:t xml:space="preserve">Objectives of the study </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evaluate the necessity of forensic audit in ensuring corporate governance in manufacturing system.</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ascertain whether forensic accounting is an effective tool for addressing financial crimes in Nigerian manufacturing system.</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examine the effect of forensic auditing on the internal control system of Manufacturing sector in Nigeria</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examine the effect of forensic auditing on the cash management system of Manufacturing sector in Nigeria.</w:t>
      </w:r>
    </w:p>
    <w:p w:rsidR="003A6E7B" w:rsidRPr="00E94554" w:rsidRDefault="00B04770" w:rsidP="00BC4E42">
      <w:pPr>
        <w:pStyle w:val="ListParagraph"/>
        <w:numPr>
          <w:ilvl w:val="1"/>
          <w:numId w:val="38"/>
        </w:numPr>
        <w:spacing w:after="0" w:line="480" w:lineRule="auto"/>
        <w:jc w:val="both"/>
        <w:rPr>
          <w:rFonts w:ascii="Times New Roman" w:hAnsi="Times New Roman"/>
          <w:b/>
          <w:sz w:val="24"/>
          <w:szCs w:val="24"/>
        </w:rPr>
      </w:pPr>
      <w:r w:rsidRPr="00E94554">
        <w:rPr>
          <w:rFonts w:ascii="Times New Roman" w:hAnsi="Times New Roman"/>
          <w:b/>
          <w:sz w:val="24"/>
          <w:szCs w:val="24"/>
        </w:rPr>
        <w:t>Research Questions</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Is there necessity of forensic audit in ensuring corporate governance in manufacturing system?</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Is forensic accounting an effective tool for addressing financial crimes in Nigerian manufacturing system?</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Does forensic auditing have effect on the internal control system of Manufacturing sector in Nigeria?</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Does forensic auditing have effect on the cash management system of Manufacturing sector in Nigeria?</w:t>
      </w:r>
    </w:p>
    <w:p w:rsidR="003A6E7B" w:rsidRPr="00E94554" w:rsidRDefault="00B04770" w:rsidP="00BC4E42">
      <w:pPr>
        <w:pStyle w:val="ListParagraph"/>
        <w:numPr>
          <w:ilvl w:val="1"/>
          <w:numId w:val="38"/>
        </w:num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Research Hypotheses</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Ho1:</w:t>
      </w:r>
      <w:r w:rsidRPr="00E94554">
        <w:rPr>
          <w:rFonts w:ascii="Times New Roman" w:hAnsi="Times New Roman"/>
          <w:sz w:val="24"/>
          <w:szCs w:val="24"/>
        </w:rPr>
        <w:tab/>
        <w:t>There is no necessity of forensic audit in ensuring corporate governance in manufacturing system.</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Ho2:</w:t>
      </w:r>
      <w:r w:rsidRPr="00E94554">
        <w:rPr>
          <w:rFonts w:ascii="Times New Roman" w:hAnsi="Times New Roman"/>
          <w:sz w:val="24"/>
          <w:szCs w:val="24"/>
        </w:rPr>
        <w:tab/>
        <w:t>Forensic accounting is not an effective tool for addressing financial crimes in Nigerian manufacturing system.</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Ho3:</w:t>
      </w:r>
      <w:r w:rsidRPr="00E94554">
        <w:rPr>
          <w:rFonts w:ascii="Times New Roman" w:hAnsi="Times New Roman"/>
          <w:sz w:val="24"/>
          <w:szCs w:val="24"/>
        </w:rPr>
        <w:tab/>
        <w:t>Forensic auditing does not have effect on the internal control system of Manufacturing sector in Nigeria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Ho4:</w:t>
      </w:r>
      <w:r w:rsidRPr="00E94554">
        <w:rPr>
          <w:rFonts w:ascii="Times New Roman" w:hAnsi="Times New Roman"/>
          <w:sz w:val="24"/>
          <w:szCs w:val="24"/>
        </w:rPr>
        <w:tab/>
        <w:t>Forensic auditing does not have effect on the cash management system of Manufacturing sector in Nigeria.</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1.6</w:t>
      </w:r>
      <w:r w:rsidRPr="00E94554">
        <w:rPr>
          <w:rFonts w:ascii="Times New Roman" w:hAnsi="Times New Roman"/>
          <w:b/>
          <w:sz w:val="24"/>
          <w:szCs w:val="24"/>
        </w:rPr>
        <w:tab/>
        <w:t>Significance of The Study</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The study intends to prove a means of ensuring that fraud cases are curbed or reduced to a minimum in the Nigerian Sector through the creation of awareness the research topic. The significance of the study includes:</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the economy because it helps to reduce economic loss suffered by the companies and their customer when there is a case of fraud.</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 xml:space="preserve">It is important to school because findings on this topic will be a cornerstone and a guide for future researchers, what is </w:t>
      </w:r>
      <w:proofErr w:type="gramStart"/>
      <w:r w:rsidRPr="00E94554">
        <w:rPr>
          <w:rFonts w:ascii="Times New Roman" w:hAnsi="Times New Roman"/>
          <w:sz w:val="24"/>
          <w:szCs w:val="24"/>
        </w:rPr>
        <w:t>other</w:t>
      </w:r>
      <w:proofErr w:type="gramEnd"/>
      <w:r w:rsidRPr="00E94554">
        <w:rPr>
          <w:rFonts w:ascii="Times New Roman" w:hAnsi="Times New Roman"/>
          <w:sz w:val="24"/>
          <w:szCs w:val="24"/>
        </w:rPr>
        <w:t xml:space="preserve"> student.</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shareholders because they place their financial statement knowing that there is a system of forensic accounting in existence.</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other companies because it serves as a basis of assessment of the companies to maintain integrity of banking transaction and financial statements.</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lastRenderedPageBreak/>
        <w:t xml:space="preserve">  It is important to auditors because if serves as a basis of expressing an opinion to them with a reasonable level of dependence considering the technicality of forensic investigations.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1.7</w:t>
      </w:r>
      <w:r w:rsidRPr="00E94554">
        <w:rPr>
          <w:rFonts w:ascii="Times New Roman" w:hAnsi="Times New Roman"/>
          <w:b/>
          <w:sz w:val="24"/>
          <w:szCs w:val="24"/>
        </w:rPr>
        <w:tab/>
        <w:t xml:space="preserve">Scope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The Study</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In the light of broad coverage, the researcher focuses on the impact of forensic audit on the prevention and detection of fraud in manufacturing industry using BUA Nigeria Limited as the case study. The scope of the research therefore, covers a period of 2023 to 2025.</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1.8</w:t>
      </w:r>
      <w:r w:rsidRPr="00E94554">
        <w:rPr>
          <w:rFonts w:ascii="Times New Roman" w:hAnsi="Times New Roman"/>
          <w:b/>
          <w:sz w:val="24"/>
          <w:szCs w:val="24"/>
        </w:rPr>
        <w:tab/>
        <w:t xml:space="preserve">Limitation </w:t>
      </w:r>
      <w:proofErr w:type="gramStart"/>
      <w:r w:rsidRPr="00E94554">
        <w:rPr>
          <w:rFonts w:ascii="Times New Roman" w:hAnsi="Times New Roman"/>
          <w:b/>
          <w:sz w:val="24"/>
          <w:szCs w:val="24"/>
        </w:rPr>
        <w:t>And</w:t>
      </w:r>
      <w:proofErr w:type="gramEnd"/>
      <w:r w:rsidRPr="00E94554">
        <w:rPr>
          <w:rFonts w:ascii="Times New Roman" w:hAnsi="Times New Roman"/>
          <w:b/>
          <w:sz w:val="24"/>
          <w:szCs w:val="24"/>
        </w:rPr>
        <w:t xml:space="preserve"> Solutions Of The Study</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Finance: this was a key limiting factor, as money was needed for several things to be done for the success of this project work ranging from transport cost, photocopying and material cost.</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Bank Protocols: The case study in the research work had certain procedures and organization culture they were not research friendly and were meant to be crossed for the success of this research work.</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Peculiarity of the study: being a slightly new innovation in accounting that is generally gaining approval in Nigeria. It was a bit acquiring enough review and research materials.</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 xml:space="preserve">Time: considering the time allotted for the submission and fence of the project, the researcher faced a </w:t>
      </w:r>
      <w:proofErr w:type="gramStart"/>
      <w:r w:rsidRPr="00E94554">
        <w:rPr>
          <w:rFonts w:ascii="Times New Roman" w:hAnsi="Times New Roman"/>
          <w:sz w:val="24"/>
          <w:szCs w:val="24"/>
        </w:rPr>
        <w:t>little constraints</w:t>
      </w:r>
      <w:proofErr w:type="gramEnd"/>
      <w:r w:rsidRPr="00E94554">
        <w:rPr>
          <w:rFonts w:ascii="Times New Roman" w:hAnsi="Times New Roman"/>
          <w:sz w:val="24"/>
          <w:szCs w:val="24"/>
        </w:rPr>
        <w:t>, as a close observation of the subject matter was needed.</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The study limitation was the ability of management to divulge certain information which they consider sensitive and fear of publication which might be determinant to their operation</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lastRenderedPageBreak/>
        <w:t>Distance and its attendant cost of travel in order to obtain information. Another limitation to the study is short time factor which did not give time for through research work, hence gathering adequate information becomes very difficult.</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Finally, lack of materials on the topic. This is new in the area of forensic accounting for selection and prevention of fraud in Nigeria. Therefore, the researcher revolved to seek friendly approach in order to obtain from the organization under study through the administration of the questionnaire.</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1.9</w:t>
      </w:r>
      <w:r w:rsidRPr="00E94554">
        <w:rPr>
          <w:rFonts w:ascii="Times New Roman" w:hAnsi="Times New Roman"/>
          <w:b/>
          <w:sz w:val="24"/>
          <w:szCs w:val="24"/>
        </w:rPr>
        <w:tab/>
        <w:t xml:space="preserve">Operational Definitions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Terms</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Investigative Accounting</w:t>
      </w:r>
      <w:r w:rsidRPr="00E94554">
        <w:rPr>
          <w:rFonts w:ascii="Times New Roman" w:hAnsi="Times New Roman"/>
          <w:sz w:val="24"/>
          <w:szCs w:val="24"/>
        </w:rPr>
        <w:t>: This field uses accounting principle to solve crime or to spot risky financial practices. A typical investigative accounting would be an investigation of employee theft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Accounting:</w:t>
      </w:r>
      <w:r w:rsidRPr="00E94554">
        <w:rPr>
          <w:rFonts w:ascii="Times New Roman" w:hAnsi="Times New Roman"/>
          <w:sz w:val="24"/>
          <w:szCs w:val="24"/>
        </w:rPr>
        <w:t xml:space="preserve"> this is an accounting analysis that can uncover possible fraud. Forensic technique allows a business to figure out if an employee has committed or of a company herded out illegal kickback and is table for presentation in court.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Audit:</w:t>
      </w:r>
      <w:r w:rsidRPr="00E94554">
        <w:rPr>
          <w:rFonts w:ascii="Times New Roman" w:hAnsi="Times New Roman"/>
          <w:sz w:val="24"/>
          <w:szCs w:val="24"/>
        </w:rPr>
        <w:t xml:space="preserve"> this is an examination of evidence regarding an assertion to determine its corresponding to establish criteria carried out in a manner suitable to the court.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Investigation:</w:t>
      </w:r>
      <w:r w:rsidRPr="00E94554">
        <w:rPr>
          <w:rFonts w:ascii="Times New Roman" w:hAnsi="Times New Roman"/>
          <w:sz w:val="24"/>
          <w:szCs w:val="24"/>
        </w:rPr>
        <w:t xml:space="preserve"> this is the utilization of specialized investigation skills in company out an injury conducted in such a manner that the outcome will have application to court of law.</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Fraud Albert (2003):</w:t>
      </w:r>
      <w:r w:rsidRPr="00E94554">
        <w:rPr>
          <w:rFonts w:ascii="Times New Roman" w:hAnsi="Times New Roman"/>
          <w:sz w:val="24"/>
          <w:szCs w:val="24"/>
        </w:rPr>
        <w:t xml:space="preserve"> defined as a representation a material fact which is false and is intentionally or declassing which is believed as acted open by their victims to their victim’s damages.</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lastRenderedPageBreak/>
        <w:t>Forensic and investigation accounting:</w:t>
      </w:r>
      <w:r w:rsidRPr="00E94554">
        <w:rPr>
          <w:rFonts w:ascii="Times New Roman" w:hAnsi="Times New Roman"/>
          <w:sz w:val="24"/>
          <w:szCs w:val="24"/>
        </w:rPr>
        <w:t xml:space="preserve"> this is the use of forensic technique (laws and principles) which is suitable to use in a court of law which allows a business to figure out is an employee liar committed a crime if fraud has been committed </w:t>
      </w:r>
      <w:proofErr w:type="spellStart"/>
      <w:r w:rsidRPr="00E94554">
        <w:rPr>
          <w:rFonts w:ascii="Times New Roman" w:hAnsi="Times New Roman"/>
          <w:sz w:val="24"/>
          <w:szCs w:val="24"/>
        </w:rPr>
        <w:t>ot</w:t>
      </w:r>
      <w:proofErr w:type="spellEnd"/>
      <w:r w:rsidRPr="00E94554">
        <w:rPr>
          <w:rFonts w:ascii="Times New Roman" w:hAnsi="Times New Roman"/>
          <w:sz w:val="24"/>
          <w:szCs w:val="24"/>
        </w:rPr>
        <w:t xml:space="preserve"> it’s a company handed an illegal </w:t>
      </w:r>
      <w:proofErr w:type="spellStart"/>
      <w:r w:rsidRPr="00E94554">
        <w:rPr>
          <w:rFonts w:ascii="Times New Roman" w:hAnsi="Times New Roman"/>
          <w:sz w:val="24"/>
          <w:szCs w:val="24"/>
        </w:rPr>
        <w:t xml:space="preserve">kick </w:t>
      </w:r>
      <w:proofErr w:type="gramStart"/>
      <w:r w:rsidRPr="00E94554">
        <w:rPr>
          <w:rFonts w:ascii="Times New Roman" w:hAnsi="Times New Roman"/>
          <w:sz w:val="24"/>
          <w:szCs w:val="24"/>
        </w:rPr>
        <w:t>backs</w:t>
      </w:r>
      <w:proofErr w:type="spellEnd"/>
      <w:proofErr w:type="gramEnd"/>
      <w:r w:rsidRPr="00E94554">
        <w:rPr>
          <w:rFonts w:ascii="Times New Roman" w:hAnsi="Times New Roman"/>
          <w:sz w:val="24"/>
          <w:szCs w:val="24"/>
        </w:rPr>
        <w:t>.</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TWO</w:t>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t>LITERATURE REVIEW</w:t>
      </w:r>
    </w:p>
    <w:p w:rsidR="003A6E7B" w:rsidRPr="00E94554" w:rsidRDefault="00761C03"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2.0</w:t>
      </w:r>
      <w:r w:rsidRPr="00E94554">
        <w:rPr>
          <w:rFonts w:ascii="Times New Roman" w:hAnsi="Times New Roman"/>
          <w:b/>
          <w:sz w:val="24"/>
          <w:szCs w:val="24"/>
        </w:rPr>
        <w:tab/>
        <w:t>INTRODUCTION</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This chapter discusses the various theories and studies and published relating to the input of forensic audit on the prevention and detection. The literature review guides the researcher and help set a suitable methodology for the study. In Nigeria, manufacturing sector, it is evident that fraudulent activities in the bank have a negative impact on the bank including collapsing of some bank like </w:t>
      </w:r>
      <w:proofErr w:type="spellStart"/>
      <w:r w:rsidRPr="00E94554">
        <w:rPr>
          <w:rFonts w:ascii="Times New Roman" w:hAnsi="Times New Roman"/>
          <w:sz w:val="24"/>
          <w:szCs w:val="24"/>
        </w:rPr>
        <w:t>Afri</w:t>
      </w:r>
      <w:proofErr w:type="spellEnd"/>
      <w:r w:rsidRPr="00E94554">
        <w:rPr>
          <w:rFonts w:ascii="Times New Roman" w:hAnsi="Times New Roman"/>
          <w:sz w:val="24"/>
          <w:szCs w:val="24"/>
        </w:rPr>
        <w:t xml:space="preserve"> bank. Due to this there should be a mechanism to enhance the detection of fraudulent activities and reduce their occurrence through the application of forensic audit services.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w:t>
      </w:r>
      <w:r w:rsidRPr="00E94554">
        <w:rPr>
          <w:rFonts w:ascii="Times New Roman" w:hAnsi="Times New Roman"/>
          <w:b/>
          <w:sz w:val="24"/>
          <w:szCs w:val="24"/>
        </w:rPr>
        <w:tab/>
        <w:t>CONCEPTUAL FRAMEWORK</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Forensic science, as a discipline, dates back to ancient times but has only recently gained significant attention in its application to modern-day issues. The term forensic refers to the application of scientific knowledge to legal problems, specifically those that are applicable in court. According to Webster’s Dictionary, forensic is "belonging to, used in, or suitable for a court of jurisdiction or for public discussions and debate."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In the manufacturing sector, forensic auditing is defined as a specialized investigation that utilizes scientific methods and accounting expertise to uncover and resolve financial discrepancies, fraud, and other forms of misconduct. </w:t>
      </w: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Omagbon</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Ehigiator</w:t>
      </w:r>
      <w:proofErr w:type="spellEnd"/>
      <w:r w:rsidRPr="00E94554">
        <w:rPr>
          <w:rFonts w:ascii="Times New Roman" w:hAnsi="Times New Roman"/>
          <w:sz w:val="24"/>
          <w:szCs w:val="24"/>
        </w:rPr>
        <w:t xml:space="preserve"> (2015) describe forensic auditing as an investigative process that combines auditing, criminology, litigation, and financial expertise to detect and prevent fraud in organizations. As fraudulent activities increase globally, both in businesses and government sectors, the need for forensic auditing has become more critical. Fraudulent behavior is becoming increasingly complex, </w:t>
      </w:r>
      <w:r w:rsidRPr="00E94554">
        <w:rPr>
          <w:rFonts w:ascii="Times New Roman" w:hAnsi="Times New Roman"/>
          <w:sz w:val="24"/>
          <w:szCs w:val="24"/>
        </w:rPr>
        <w:lastRenderedPageBreak/>
        <w:t>necessitating the inclusion of forensic audits in investigations and legal proceedings (</w:t>
      </w:r>
      <w:proofErr w:type="spellStart"/>
      <w:r w:rsidRPr="00E94554">
        <w:rPr>
          <w:rFonts w:ascii="Times New Roman" w:hAnsi="Times New Roman"/>
          <w:sz w:val="24"/>
          <w:szCs w:val="24"/>
        </w:rPr>
        <w:t>Njanike</w:t>
      </w:r>
      <w:proofErr w:type="spellEnd"/>
      <w:r w:rsidRPr="00E94554">
        <w:rPr>
          <w:rFonts w:ascii="Times New Roman" w:hAnsi="Times New Roman"/>
          <w:sz w:val="24"/>
          <w:szCs w:val="24"/>
        </w:rPr>
        <w:t xml:space="preserve">, Dube, </w:t>
      </w:r>
      <w:proofErr w:type="spellStart"/>
      <w:r w:rsidRPr="00E94554">
        <w:rPr>
          <w:rFonts w:ascii="Times New Roman" w:hAnsi="Times New Roman"/>
          <w:sz w:val="24"/>
          <w:szCs w:val="24"/>
        </w:rPr>
        <w:t>Mashayanye</w:t>
      </w:r>
      <w:proofErr w:type="spellEnd"/>
      <w:r w:rsidRPr="00E94554">
        <w:rPr>
          <w:rFonts w:ascii="Times New Roman" w:hAnsi="Times New Roman"/>
          <w:sz w:val="24"/>
          <w:szCs w:val="24"/>
        </w:rPr>
        <w:t>, 2009). Some of the most notorious fraud scandals—like those involving Enron, Arthur Andersen, and WorldCom—have highlighted the essential role of forensic auditors in safeguarding the integrity of corporate operations.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In the manufacturing sector, fraud poses a significant risk, particularly given the size, complexity, and multiple layers of operations in manufacturing organizations. Forensic auditing, alongside traditional auditing, has become a critical tool to detect, investigate, and prosecute fraud within these organizations. A forensic audit can uncover financial discrepancies, misappropriation of resources, and corporate crimes that may otherwise go undetected in routine financial audits.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2.1.1</w:t>
      </w:r>
      <w:r w:rsidRPr="00E94554">
        <w:rPr>
          <w:rFonts w:ascii="Times New Roman" w:hAnsi="Times New Roman"/>
          <w:b/>
          <w:sz w:val="24"/>
          <w:szCs w:val="24"/>
        </w:rPr>
        <w:tab/>
        <w:t>Forensic Audit and Its Role in Manufacturing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The term forensic audit is often used interchangeably with forensic accounting. According to </w:t>
      </w:r>
      <w:proofErr w:type="spellStart"/>
      <w:r w:rsidRPr="00E94554">
        <w:rPr>
          <w:rFonts w:ascii="Times New Roman" w:hAnsi="Times New Roman"/>
          <w:sz w:val="24"/>
          <w:szCs w:val="24"/>
        </w:rPr>
        <w:t>Arokiasamy</w:t>
      </w:r>
      <w:proofErr w:type="spellEnd"/>
      <w:r w:rsidRPr="00E94554">
        <w:rPr>
          <w:rFonts w:ascii="Times New Roman" w:hAnsi="Times New Roman"/>
          <w:sz w:val="24"/>
          <w:szCs w:val="24"/>
        </w:rPr>
        <w:t xml:space="preserve"> and Cristal (2009), forensic auditing involves applying financial skills and investigative abilities within a legal framework to examine disputed or suspicious issues, especially in cases of fraud. </w:t>
      </w:r>
      <w:proofErr w:type="spellStart"/>
      <w:r w:rsidRPr="00E94554">
        <w:rPr>
          <w:rFonts w:ascii="Times New Roman" w:hAnsi="Times New Roman"/>
          <w:sz w:val="24"/>
          <w:szCs w:val="24"/>
        </w:rPr>
        <w:t>Linquistn</w:t>
      </w:r>
      <w:proofErr w:type="spellEnd"/>
      <w:r w:rsidRPr="00E94554">
        <w:rPr>
          <w:rFonts w:ascii="Times New Roman" w:hAnsi="Times New Roman"/>
          <w:sz w:val="24"/>
          <w:szCs w:val="24"/>
        </w:rPr>
        <w:t xml:space="preserve"> and Bologna (1987) further emphasize that forensic accounting is a unique discipline that combines knowledge of fraud detection, business realities, and legal systems.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In Nigeria, the Institute of Forensic Accountants (IEA) defines forensic auditing as an area of accounting that involves engagement with disputes or potential litigation. It includes activities such as gathering, verifying, analyzing, and reporting data in the context of legal or financial disputes (</w:t>
      </w:r>
      <w:proofErr w:type="spellStart"/>
      <w:r w:rsidRPr="00E94554">
        <w:rPr>
          <w:rFonts w:ascii="Times New Roman" w:hAnsi="Times New Roman"/>
          <w:sz w:val="24"/>
          <w:szCs w:val="24"/>
        </w:rPr>
        <w:t>Mohd</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Mazni</w:t>
      </w:r>
      <w:proofErr w:type="spellEnd"/>
      <w:r w:rsidRPr="00E94554">
        <w:rPr>
          <w:rFonts w:ascii="Times New Roman" w:hAnsi="Times New Roman"/>
          <w:sz w:val="24"/>
          <w:szCs w:val="24"/>
        </w:rPr>
        <w:t xml:space="preserve">, 2008). Forensic auditors are trained to use specialized skills to investigate financial crimes, ensuring that their findings can be admissible in a court of law (Albrecht &amp; Albrecht, 2001; Messier, 2000). Forensic auditors work across various sectors, </w:t>
      </w:r>
      <w:r w:rsidRPr="00E94554">
        <w:rPr>
          <w:rFonts w:ascii="Times New Roman" w:hAnsi="Times New Roman"/>
          <w:sz w:val="24"/>
          <w:szCs w:val="24"/>
        </w:rPr>
        <w:lastRenderedPageBreak/>
        <w:t>including manufacturing, to identify fraudulent practices such as misreporting, asset misappropriation, and financial manipulation.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Forensic audits have become increasingly essential in the manufacturing sector due to the rise in financial crimes such as embezzlement, procurement fraud, and financial misreporting. As </w:t>
      </w:r>
      <w:proofErr w:type="spellStart"/>
      <w:r w:rsidRPr="00E94554">
        <w:rPr>
          <w:rFonts w:ascii="Times New Roman" w:hAnsi="Times New Roman"/>
          <w:sz w:val="24"/>
          <w:szCs w:val="24"/>
        </w:rPr>
        <w:t>Akenbor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Ironkwe</w:t>
      </w:r>
      <w:proofErr w:type="spellEnd"/>
      <w:r w:rsidRPr="00E94554">
        <w:rPr>
          <w:rFonts w:ascii="Times New Roman" w:hAnsi="Times New Roman"/>
          <w:sz w:val="24"/>
          <w:szCs w:val="24"/>
        </w:rPr>
        <w:t xml:space="preserve"> (2014) argue, the ongoing problem of fraud necessitates the adoption of forensic audits as an effective tool to detect, reduce, and prevent fraudulent activities.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2.1.2</w:t>
      </w:r>
      <w:r w:rsidRPr="00E94554">
        <w:rPr>
          <w:rFonts w:ascii="Times New Roman" w:hAnsi="Times New Roman"/>
          <w:b/>
          <w:sz w:val="24"/>
          <w:szCs w:val="24"/>
        </w:rPr>
        <w:tab/>
        <w:t>Fraud in the Manufacturing Sector</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Fraud in the manufacturing sector encompasses a wide range of illegal activities, including asset misappropriation, bribery, corruption, and falsification of financial statements. Okoye et al. (2017) define fraud as the use of dishonest means to gain an unjust advantage, often at the expense of another party. In manufacturing companies, fraudulent activities can range from employees inflating invoices or falsifying production reports to management colluding with external suppliers to overcharge for goods or services.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Once fraud is discovered within an organization, the initial response is often, "How could this have happened?" If audited financial statements were issued, the question arises as to whose responsibility it was to detect and prevent fraud. The growing costs associated with fraud are of major concern to manufacturing companies, as they can lead to significant financial losses and reputational damage.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Forensic auditing plays a critical role in detecting and investigating such fraudulent activities. Key areas of forensic auditing in the manufacturing sector include: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Economic Crime Awareness: Forensic audits often begin with an awareness program to highlight potential risks and the need for fraud prevention strategies within manufacturing organizations.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Criminal Justice System Review: A forensic audit may also involve evaluating the criminal justice system's effectiveness in addressing economic crimes within manufacturing firms, identifying gaps and deficiencies in internal controls.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Risk Assessment and Policy Development: Developing policies and guidelines, including risk assessment models for auditing and other purposes, is another important aspect of forensic auditing.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Methods used by forensic auditors, such as the net worth method, are essential tools for detecting financial crimes like money laundering and fraud. This technique uses financial analysis to determine the increase in an individual's wealth, which can reveal discrepancies between legitimate income and illicit financial activities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&amp;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2013). In addition, transaction monitoring, using tools like Anti-Money Laundering (AML) software, can help identify suspicious activities such as overcharging, over-invoicing, and fictitious billing.</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2.1.3</w:t>
      </w:r>
      <w:r w:rsidRPr="00E94554">
        <w:rPr>
          <w:rFonts w:ascii="Times New Roman" w:hAnsi="Times New Roman"/>
          <w:b/>
          <w:sz w:val="24"/>
          <w:szCs w:val="24"/>
        </w:rPr>
        <w:tab/>
        <w:t>Measuring Fraud in Manufacturing Organizations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To measure fraud, forensic auditors look at factors such as expected losses and total amounts lost to fraud, the frequency of fraud occurrences, and employee involvement in fraudulent activities. Expected loss refers to the potential value of all losses, calculated by multiplying the likelihood of each loss event (</w:t>
      </w: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et al., 2015). In the context of manufacturing, this may arise from fraudulent activities related to the procurement process or internal misappropriations.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The occurrence and frequency of fraud in manufacturing organizations are increasing, especially as technology advances, making it easier for employees and external parties to </w:t>
      </w:r>
      <w:r w:rsidRPr="00E94554">
        <w:rPr>
          <w:rFonts w:ascii="Times New Roman" w:hAnsi="Times New Roman"/>
          <w:sz w:val="24"/>
          <w:szCs w:val="24"/>
        </w:rPr>
        <w:lastRenderedPageBreak/>
        <w:t>engage in sophisticated fraudulent schemes. The growing complexity of fraud, combined with a lack of effective internal controls, makes detection and prevention more challenging.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According to </w:t>
      </w:r>
      <w:proofErr w:type="spellStart"/>
      <w:r w:rsidRPr="00E94554">
        <w:rPr>
          <w:rFonts w:ascii="Times New Roman" w:hAnsi="Times New Roman"/>
          <w:sz w:val="24"/>
          <w:szCs w:val="24"/>
        </w:rPr>
        <w:t>Onodi</w:t>
      </w:r>
      <w:proofErr w:type="spellEnd"/>
      <w:r w:rsidRPr="00E94554">
        <w:rPr>
          <w:rFonts w:ascii="Times New Roman" w:hAnsi="Times New Roman"/>
          <w:sz w:val="24"/>
          <w:szCs w:val="24"/>
        </w:rPr>
        <w:t xml:space="preserve">, Okafor, and </w:t>
      </w:r>
      <w:proofErr w:type="spellStart"/>
      <w:r w:rsidRPr="00E94554">
        <w:rPr>
          <w:rFonts w:ascii="Times New Roman" w:hAnsi="Times New Roman"/>
          <w:sz w:val="24"/>
          <w:szCs w:val="24"/>
        </w:rPr>
        <w:t>Onyali</w:t>
      </w:r>
      <w:proofErr w:type="spellEnd"/>
      <w:r w:rsidRPr="00E94554">
        <w:rPr>
          <w:rFonts w:ascii="Times New Roman" w:hAnsi="Times New Roman"/>
          <w:sz w:val="24"/>
          <w:szCs w:val="24"/>
        </w:rPr>
        <w:t xml:space="preserve"> (2015), forensic investigative skills are essential for uncovering, preventing, and establishing fraud within manufacturing companies. A robust internal control system plays a significant role in minimizing fraud risk, but even with the best systems in place, the risk of employee fraud cannot be eliminated entirely. Instead, it can be reduced through the consistent application of effective forensic audit procedures.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2.1.4</w:t>
      </w:r>
      <w:r w:rsidRPr="00E94554">
        <w:rPr>
          <w:rFonts w:ascii="Times New Roman" w:hAnsi="Times New Roman"/>
          <w:b/>
          <w:sz w:val="24"/>
          <w:szCs w:val="24"/>
        </w:rPr>
        <w:tab/>
        <w:t>Preventing and Detecting Fraud in the Manufacturing Sector</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Preventing fraud is always more effective than trying to cure its effects. The Association of Certified Fraud Examiners (ACFE, 2014) defines occupational fraud as any act where an employee uses their position for the deliberate misuse or misappropriation of the company’s assets. Examples include employee embezzlement, vendor fraud, and customer fraud. Vendor fraud typically involves overcharging for goods, providing inferior goods, or failing to deliver goods despite receiving payment.</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Managing fraud risk in manufacturing companies requires the implementation of strong internal controls, including policies, procedures, and regular audits. These internal controls help to prevent fraud, detect it early, and deter employees and third parties from committing fraudulent activities. However, for internal controls to be effective, they must be supported by senior management and consistently enforced across the organization.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As fraud risk cannot be entirely eliminated, companies must also invest in continuous review and improvement of their internal control systems. The success of these controls depends on their visibility, integration into day-to-day operations, and employee accountability. In addition, it is critical to review and adjust the systems regularly to address emerging risks. In </w:t>
      </w:r>
      <w:r w:rsidRPr="00E94554">
        <w:rPr>
          <w:rFonts w:ascii="Times New Roman" w:hAnsi="Times New Roman"/>
          <w:sz w:val="24"/>
          <w:szCs w:val="24"/>
        </w:rPr>
        <w:lastRenderedPageBreak/>
        <w:t>conclusion, forensic auditing has become an indispensable tool for combating fraud in the manufacturing sector. While employee fraud and financial crimes cannot be completely eradicated, forensic auditing offers a proactive approach to detect, prevent, and resolve such issues, ensuring that manufacturing companies can maintain financial integrity and safeguard their operations against fraud. By adopting and continuously improving forensic audit practices, manufacturing firms can mitigate the risks posed by fraud, ensuring long-term sustainability and corporate health.</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2.3</w:t>
      </w:r>
      <w:r w:rsidRPr="00E94554">
        <w:rPr>
          <w:rFonts w:ascii="Times New Roman" w:hAnsi="Times New Roman"/>
          <w:b/>
          <w:sz w:val="24"/>
          <w:szCs w:val="24"/>
        </w:rPr>
        <w:tab/>
        <w:t>THEORETICAL FRAMEWORK</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The fraud Diamond Theory was adopted in this study because it is the theory that deals with the capacity or trait of person(s) or staff with the requisite skills to implement the detail of fraud in an organization. Hence, the most appropriate theory for this study. This theory is explained below:</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b/>
          <w:sz w:val="24"/>
          <w:szCs w:val="24"/>
        </w:rPr>
        <w:t>2.3.1</w:t>
      </w:r>
      <w:r w:rsidRPr="00E94554">
        <w:rPr>
          <w:rFonts w:ascii="Times New Roman" w:hAnsi="Times New Roman"/>
          <w:b/>
          <w:sz w:val="24"/>
          <w:szCs w:val="24"/>
        </w:rPr>
        <w:tab/>
        <w:t>Fraud Diamond theory</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The Fraud Diamond theory (FDT) which is and extended version of the fraud Triangle theory was propounded by Wolf and Hermanson in 2004.  Wolf and Hermanson (2004), introduced the fraud diamond model </w:t>
      </w:r>
      <w:proofErr w:type="gramStart"/>
      <w:r w:rsidRPr="00E94554">
        <w:rPr>
          <w:rFonts w:ascii="Times New Roman" w:hAnsi="Times New Roman"/>
          <w:sz w:val="24"/>
          <w:szCs w:val="24"/>
        </w:rPr>
        <w:t>adds</w:t>
      </w:r>
      <w:proofErr w:type="gramEnd"/>
      <w:r w:rsidRPr="00E94554">
        <w:rPr>
          <w:rFonts w:ascii="Times New Roman" w:hAnsi="Times New Roman"/>
          <w:sz w:val="24"/>
          <w:szCs w:val="24"/>
        </w:rPr>
        <w:t xml:space="preserve"> fourth variable “capability” to the three factors theory of fraud triangle propounded by Donald Cressey in 1950 which is pressure opportunity and rationalization alone cannot lead to fraud except the person/employee has the capacity to commit that fraud. The opined that opportunity opens the doorway to fraud, and that pressure and rationalization can draw a person towards fraud. It therefore shows that, for fraud to occur in any organization, including the companies these three </w:t>
      </w:r>
      <w:proofErr w:type="gramStart"/>
      <w:r w:rsidRPr="00E94554">
        <w:rPr>
          <w:rFonts w:ascii="Times New Roman" w:hAnsi="Times New Roman"/>
          <w:sz w:val="24"/>
          <w:szCs w:val="24"/>
        </w:rPr>
        <w:t>element</w:t>
      </w:r>
      <w:proofErr w:type="gramEnd"/>
      <w:r w:rsidRPr="00E94554">
        <w:rPr>
          <w:rFonts w:ascii="Times New Roman" w:hAnsi="Times New Roman"/>
          <w:sz w:val="24"/>
          <w:szCs w:val="24"/>
        </w:rPr>
        <w:t xml:space="preserve"> must first be present, pressure, which is a significant financial nee or problem is frequently that cause the act of fraud. Opportunity facilitates the ability to commit fraud, while rationalization connotes the </w:t>
      </w:r>
      <w:r w:rsidRPr="00E94554">
        <w:rPr>
          <w:rFonts w:ascii="Times New Roman" w:hAnsi="Times New Roman"/>
          <w:sz w:val="24"/>
          <w:szCs w:val="24"/>
        </w:rPr>
        <w:lastRenderedPageBreak/>
        <w:t xml:space="preserve">justification of the fraud as consistent with the employees’/ fraudsters’ personal code of ethic (Okoye et al, 2017). </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However, Wolf and Hermanson (2004) opined that for fraud to be committed, the person must have the capacity to recognize the open doorway as an opportunity and take advantage of it by walking through it (Okoye et, al 2017</w:t>
      </w:r>
      <w:proofErr w:type="gramStart"/>
      <w:r w:rsidRPr="00E94554">
        <w:rPr>
          <w:rFonts w:ascii="Times New Roman" w:hAnsi="Times New Roman"/>
          <w:sz w:val="24"/>
          <w:szCs w:val="24"/>
        </w:rPr>
        <w:t>) .</w:t>
      </w:r>
      <w:proofErr w:type="gramEnd"/>
      <w:r w:rsidRPr="00E94554">
        <w:rPr>
          <w:rFonts w:ascii="Times New Roman" w:hAnsi="Times New Roman"/>
          <w:sz w:val="24"/>
          <w:szCs w:val="24"/>
        </w:rPr>
        <w:t xml:space="preserve"> Capacity is the possession of relevant traits or skill and ability to turn such opportunity to a reality. Hence, capacity connotes understanding of the internal control system and lapses that could be exploited in planning and implementation of the fraud. Wolf and Hermanson believed that many frauds would not have occurred without the right person with right capabilities implementing the details of the fraud. They also suggested four observation traits for committing fraud as:</w:t>
      </w:r>
    </w:p>
    <w:p w:rsidR="003A6E7B" w:rsidRPr="00E94554" w:rsidRDefault="00B04770" w:rsidP="00BC4E42">
      <w:pPr>
        <w:pStyle w:val="ListParagraph"/>
        <w:numPr>
          <w:ilvl w:val="0"/>
          <w:numId w:val="37"/>
        </w:numPr>
        <w:spacing w:after="0" w:line="480" w:lineRule="auto"/>
        <w:ind w:left="720"/>
        <w:jc w:val="both"/>
        <w:rPr>
          <w:rFonts w:ascii="Times New Roman" w:hAnsi="Times New Roman"/>
          <w:sz w:val="24"/>
          <w:szCs w:val="24"/>
        </w:rPr>
      </w:pPr>
      <w:r w:rsidRPr="00E94554">
        <w:rPr>
          <w:rFonts w:ascii="Times New Roman" w:hAnsi="Times New Roman"/>
          <w:sz w:val="24"/>
          <w:szCs w:val="24"/>
        </w:rPr>
        <w:t>Authoritative position in the organization</w:t>
      </w:r>
    </w:p>
    <w:p w:rsidR="003A6E7B" w:rsidRPr="00E94554" w:rsidRDefault="00B04770" w:rsidP="00BC4E42">
      <w:pPr>
        <w:pStyle w:val="ListParagraph"/>
        <w:numPr>
          <w:ilvl w:val="0"/>
          <w:numId w:val="37"/>
        </w:numPr>
        <w:spacing w:after="0" w:line="480" w:lineRule="auto"/>
        <w:ind w:left="720"/>
        <w:jc w:val="both"/>
        <w:rPr>
          <w:rFonts w:ascii="Times New Roman" w:hAnsi="Times New Roman"/>
          <w:sz w:val="24"/>
          <w:szCs w:val="24"/>
        </w:rPr>
      </w:pPr>
      <w:r w:rsidRPr="00E94554">
        <w:rPr>
          <w:rFonts w:ascii="Times New Roman" w:hAnsi="Times New Roman"/>
          <w:sz w:val="24"/>
          <w:szCs w:val="24"/>
        </w:rPr>
        <w:t>Capacity to understand and exploit the organization’s system of accounting and internal control</w:t>
      </w:r>
    </w:p>
    <w:p w:rsidR="003A6E7B" w:rsidRPr="00E94554" w:rsidRDefault="00B04770" w:rsidP="00BC4E42">
      <w:pPr>
        <w:pStyle w:val="ListParagraph"/>
        <w:numPr>
          <w:ilvl w:val="0"/>
          <w:numId w:val="37"/>
        </w:numPr>
        <w:spacing w:after="0" w:line="480" w:lineRule="auto"/>
        <w:ind w:left="720"/>
        <w:jc w:val="both"/>
        <w:rPr>
          <w:rFonts w:ascii="Times New Roman" w:hAnsi="Times New Roman"/>
          <w:b/>
          <w:sz w:val="24"/>
          <w:szCs w:val="24"/>
        </w:rPr>
      </w:pPr>
      <w:r w:rsidRPr="00E94554">
        <w:rPr>
          <w:rFonts w:ascii="Times New Roman" w:hAnsi="Times New Roman"/>
          <w:sz w:val="24"/>
          <w:szCs w:val="24"/>
        </w:rPr>
        <w:t xml:space="preserve">Confidence that they will not be detected or if caught they will get out of it easily; and </w:t>
      </w:r>
    </w:p>
    <w:p w:rsidR="003A6E7B" w:rsidRPr="00E94554" w:rsidRDefault="00B04770" w:rsidP="00BC4E42">
      <w:pPr>
        <w:pStyle w:val="ListParagraph"/>
        <w:numPr>
          <w:ilvl w:val="0"/>
          <w:numId w:val="37"/>
        </w:numPr>
        <w:spacing w:after="0" w:line="480" w:lineRule="auto"/>
        <w:ind w:left="720"/>
        <w:jc w:val="both"/>
        <w:rPr>
          <w:rFonts w:ascii="Times New Roman" w:hAnsi="Times New Roman"/>
          <w:b/>
          <w:sz w:val="24"/>
          <w:szCs w:val="24"/>
        </w:rPr>
      </w:pPr>
      <w:r w:rsidRPr="00E94554">
        <w:rPr>
          <w:rFonts w:ascii="Times New Roman" w:hAnsi="Times New Roman"/>
          <w:sz w:val="24"/>
          <w:szCs w:val="24"/>
        </w:rPr>
        <w:t>Capacity to deal with the stress created within and otherwise be a good person when he or she commits bad act.</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With the additional elements presented in the fraud diamond theory affecting individuals’ decision to commit fraud, the organization and auditors need to better understand employees’ individual trait and abilities in order to assess the risk of fraudulent </w:t>
      </w:r>
      <w:proofErr w:type="spellStart"/>
      <w:r w:rsidRPr="00E94554">
        <w:rPr>
          <w:rFonts w:ascii="Times New Roman" w:hAnsi="Times New Roman"/>
          <w:sz w:val="24"/>
          <w:szCs w:val="24"/>
        </w:rPr>
        <w:t>behaviours</w:t>
      </w:r>
      <w:proofErr w:type="spellEnd"/>
      <w:r w:rsidRPr="00E94554">
        <w:rPr>
          <w:rFonts w:ascii="Times New Roman" w:hAnsi="Times New Roman"/>
          <w:sz w:val="24"/>
          <w:szCs w:val="24"/>
        </w:rPr>
        <w:t xml:space="preserve">. In addition, better systems of check and balances should be implemented and monitored to proactively minimize risk and losses resulting from fraudulent activities in the work place. It is therefore, pertinent to note that for the capability of those who engaged in fraud and </w:t>
      </w:r>
      <w:r w:rsidRPr="00E94554">
        <w:rPr>
          <w:rFonts w:ascii="Times New Roman" w:hAnsi="Times New Roman"/>
          <w:sz w:val="24"/>
          <w:szCs w:val="24"/>
        </w:rPr>
        <w:lastRenderedPageBreak/>
        <w:t>prevented the services of a trained and experienced investigator like the forensic auditors is required to forestall incidences of fraud in the Nigerian Manufacturing sector.</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2.3.2</w:t>
      </w:r>
      <w:r w:rsidRPr="00E94554">
        <w:rPr>
          <w:rFonts w:ascii="Times New Roman" w:hAnsi="Times New Roman"/>
          <w:b/>
          <w:sz w:val="24"/>
          <w:szCs w:val="24"/>
        </w:rPr>
        <w:tab/>
        <w:t xml:space="preserve">Agency Theory </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Agency theory and the internal audit as propounded by Adams (1994) is one of the theoretical </w:t>
      </w:r>
      <w:proofErr w:type="gramStart"/>
      <w:r w:rsidRPr="00E94554">
        <w:rPr>
          <w:rFonts w:ascii="Times New Roman" w:hAnsi="Times New Roman"/>
          <w:sz w:val="24"/>
          <w:szCs w:val="24"/>
        </w:rPr>
        <w:t>framework</w:t>
      </w:r>
      <w:proofErr w:type="gramEnd"/>
      <w:r w:rsidRPr="00E94554">
        <w:rPr>
          <w:rFonts w:ascii="Times New Roman" w:hAnsi="Times New Roman"/>
          <w:sz w:val="24"/>
          <w:szCs w:val="24"/>
        </w:rPr>
        <w:t xml:space="preserve"> that guided this study. Agency theory is extensively employed in the accounting literature to explain and predict the appointment and performance of external auditors and financial consultants. He argued that, agency theory also provides a useful theoretical framework for the study of internal auditing function. He also proposed that agency theory not only helps to explain and predict the existence of internal audit but that is also helps to explain the role and responsibilities assigned to internal auditors by the organization and that agency theory predicts how the internal audit function is likely to be affected by organizational change. He concludes that agency theory provides a basis for rich research, which can benefit both the academic community and internal auditing profession. This theory no doubt relates to this study as it helps to explain the role and responsibilities of internal auditors which if methodically applied would help to improve financial performance in tertiary institutions in Nigeria. </w:t>
      </w:r>
    </w:p>
    <w:p w:rsidR="003A6E7B"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According to Anderson, Francis &amp; Stokes (1993), Agency theory describes firms as necessary structures to maintain contracts, and through firms, it is possible to exercise control which minimizes opportunistic </w:t>
      </w:r>
      <w:proofErr w:type="spellStart"/>
      <w:r w:rsidRPr="00E94554">
        <w:rPr>
          <w:rFonts w:ascii="Times New Roman" w:hAnsi="Times New Roman"/>
          <w:sz w:val="24"/>
          <w:szCs w:val="24"/>
        </w:rPr>
        <w:t>behaviour</w:t>
      </w:r>
      <w:proofErr w:type="spellEnd"/>
      <w:r w:rsidRPr="00E94554">
        <w:rPr>
          <w:rFonts w:ascii="Times New Roman" w:hAnsi="Times New Roman"/>
          <w:sz w:val="24"/>
          <w:szCs w:val="24"/>
        </w:rPr>
        <w:t xml:space="preserve"> of agents. In order to harmonize the interest of the agent and the principal, a comprehensive contract is written to address the interest of both the agent and the principal; they further explain that the relationship is further strengthened by the principal employing an expert to monitor the agent.</w:t>
      </w:r>
    </w:p>
    <w:p w:rsidR="00E94554" w:rsidRPr="00E94554" w:rsidRDefault="00E94554" w:rsidP="00BC4E42">
      <w:pPr>
        <w:spacing w:after="0" w:line="480" w:lineRule="auto"/>
        <w:ind w:firstLine="653"/>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2.3.3</w:t>
      </w:r>
      <w:r w:rsidRPr="00E94554">
        <w:rPr>
          <w:rFonts w:ascii="Times New Roman" w:hAnsi="Times New Roman"/>
          <w:b/>
          <w:sz w:val="24"/>
          <w:szCs w:val="24"/>
        </w:rPr>
        <w:tab/>
        <w:t>White Collar Crime Theory</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Sutherland (1949) as cited in Michael (2004) happened to be the first to formulate the theory. Sutherland originally presented his theory in an address the American Sociological Society in an attempt to study two fields, crime and high society which had no previous empirical correlation. He defined his idea as crime committed by a person respectable and of high social status in the course of his occupation. He noted that in his time, less than two percent of the persons committed to prison in a year belong to upper class. His goal was to prove a relation between money, social status and the likelihood of going to jail for a white-collar crime, compared to more visible, typical crimes, those who engaged in these atrocities the services of a trained and experienced investigator like the forensic auditor was required to forestall the occurrence of such fraud.</w:t>
      </w:r>
    </w:p>
    <w:p w:rsidR="00761C03" w:rsidRPr="00E94554" w:rsidRDefault="00761C03" w:rsidP="00BC4E42">
      <w:pPr>
        <w:spacing w:after="0" w:line="480" w:lineRule="auto"/>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2.4</w:t>
      </w:r>
      <w:r w:rsidRPr="00E94554">
        <w:rPr>
          <w:rFonts w:ascii="Times New Roman" w:hAnsi="Times New Roman"/>
          <w:b/>
          <w:sz w:val="24"/>
          <w:szCs w:val="24"/>
        </w:rPr>
        <w:tab/>
        <w:t>EMPIRICAL REVIEW</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Many researchers have attempted to examine the effect of forensic auditing on fraud detection, for example, </w:t>
      </w:r>
      <w:proofErr w:type="spellStart"/>
      <w:r w:rsidRPr="00E94554">
        <w:rPr>
          <w:rFonts w:ascii="Times New Roman" w:hAnsi="Times New Roman"/>
          <w:sz w:val="24"/>
          <w:szCs w:val="24"/>
        </w:rPr>
        <w:t>Madumere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Onumah</w:t>
      </w:r>
      <w:proofErr w:type="spellEnd"/>
      <w:r w:rsidRPr="00E94554">
        <w:rPr>
          <w:rFonts w:ascii="Times New Roman" w:hAnsi="Times New Roman"/>
          <w:sz w:val="24"/>
          <w:szCs w:val="24"/>
        </w:rPr>
        <w:t xml:space="preserve">, (2013) examined the effect of forensic accounting on corporate fraud and performance outcome in the Nigerian manufacturing sector. Using a match sample of 306 manufacturing firms registered with the Manufacturing Association of Nigeria (MAN). Three hypotheses proposed and tested and the findings revealed that corporate fraud is on the increase in this sector of the economy, and the reason is that most managers want to be independent at the expense of their employers. That most managers incorporate firms that supply goods to their company at very high prices thereby increasing cost of production. </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lastRenderedPageBreak/>
        <w:t>Aduwo</w:t>
      </w:r>
      <w:proofErr w:type="spellEnd"/>
      <w:r w:rsidRPr="00E94554">
        <w:rPr>
          <w:rFonts w:ascii="Times New Roman" w:hAnsi="Times New Roman"/>
          <w:sz w:val="24"/>
          <w:szCs w:val="24"/>
        </w:rPr>
        <w:t>, (2016) conceptually review the impact of forensic accounting toward utilizing professional judgments, accounting skills, auditing and law procedures to fight the dreaded disease of corporate liquidation and the paper concluded that forensic auditing can go a long way to influence financial scandals in corporate organization.</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Eyisi</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Ezuwore</w:t>
      </w:r>
      <w:proofErr w:type="spellEnd"/>
      <w:r w:rsidRPr="00E94554">
        <w:rPr>
          <w:rFonts w:ascii="Times New Roman" w:hAnsi="Times New Roman"/>
          <w:sz w:val="24"/>
          <w:szCs w:val="24"/>
        </w:rPr>
        <w:t xml:space="preserve"> (2014) on their paper considered the roles of forensic auditors in combating fraudulent activities, distinction of forensic auditor and statutory auditor, characteristic of forensic auditor and impact of forensic auditor on corporate governance. The paper concludes that forensic auditors having improved management accountability, strengthened external </w:t>
      </w:r>
      <w:proofErr w:type="gramStart"/>
      <w:r w:rsidRPr="00E94554">
        <w:rPr>
          <w:rFonts w:ascii="Times New Roman" w:hAnsi="Times New Roman"/>
          <w:sz w:val="24"/>
          <w:szCs w:val="24"/>
        </w:rPr>
        <w:t>auditor’s  independence</w:t>
      </w:r>
      <w:proofErr w:type="gramEnd"/>
      <w:r w:rsidRPr="00E94554">
        <w:rPr>
          <w:rFonts w:ascii="Times New Roman" w:hAnsi="Times New Roman"/>
          <w:sz w:val="24"/>
          <w:szCs w:val="24"/>
        </w:rPr>
        <w:t xml:space="preserve"> and assisting audit committee members in carrying out their oversight function by providing them assurance on internal audit report have impacted positively to  corporate  governance, thereby reducing corporate failure and impoverishment of</w:t>
      </w:r>
      <w:r w:rsidRPr="00E94554">
        <w:rPr>
          <w:rFonts w:ascii="Times New Roman" w:hAnsi="Times New Roman"/>
          <w:spacing w:val="16"/>
          <w:sz w:val="24"/>
          <w:szCs w:val="24"/>
        </w:rPr>
        <w:t xml:space="preserve"> </w:t>
      </w:r>
      <w:r w:rsidRPr="00E94554">
        <w:rPr>
          <w:rFonts w:ascii="Times New Roman" w:hAnsi="Times New Roman"/>
          <w:sz w:val="24"/>
          <w:szCs w:val="24"/>
        </w:rPr>
        <w:t>investors.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Kosmas et al (2009) investigated the effectiveness of forensic auditing in detecting and preventing bank frauds in Harare, Zimbabwe. The study employed questionnaires, personal interview and documentary review to obtain information from respondents in thirteen commercial companies, four building societies, and four audit firms. The study revealed that </w:t>
      </w:r>
      <w:proofErr w:type="gramStart"/>
      <w:r w:rsidRPr="00E94554">
        <w:rPr>
          <w:rFonts w:ascii="Times New Roman" w:hAnsi="Times New Roman"/>
          <w:sz w:val="24"/>
          <w:szCs w:val="24"/>
        </w:rPr>
        <w:t>forensic  auditing</w:t>
      </w:r>
      <w:proofErr w:type="gramEnd"/>
      <w:r w:rsidRPr="00E94554">
        <w:rPr>
          <w:rFonts w:ascii="Times New Roman" w:hAnsi="Times New Roman"/>
          <w:sz w:val="24"/>
          <w:szCs w:val="24"/>
        </w:rPr>
        <w:t xml:space="preserve">  department lacked material resources and technical know- how. As well that forensic auditing is </w:t>
      </w:r>
      <w:proofErr w:type="gramStart"/>
      <w:r w:rsidRPr="00E94554">
        <w:rPr>
          <w:rFonts w:ascii="Times New Roman" w:hAnsi="Times New Roman"/>
          <w:sz w:val="24"/>
          <w:szCs w:val="24"/>
        </w:rPr>
        <w:t>confronted  with</w:t>
      </w:r>
      <w:proofErr w:type="gramEnd"/>
      <w:r w:rsidRPr="00E94554">
        <w:rPr>
          <w:rFonts w:ascii="Times New Roman" w:hAnsi="Times New Roman"/>
          <w:sz w:val="24"/>
          <w:szCs w:val="24"/>
        </w:rPr>
        <w:t xml:space="preserve"> interference from management and the profession has no clear</w:t>
      </w:r>
      <w:r w:rsidRPr="00E94554">
        <w:rPr>
          <w:rFonts w:ascii="Times New Roman" w:hAnsi="Times New Roman"/>
          <w:spacing w:val="24"/>
          <w:sz w:val="24"/>
          <w:szCs w:val="24"/>
        </w:rPr>
        <w:t xml:space="preserve"> </w:t>
      </w:r>
      <w:r w:rsidRPr="00E94554">
        <w:rPr>
          <w:rFonts w:ascii="Times New Roman" w:hAnsi="Times New Roman"/>
          <w:sz w:val="24"/>
          <w:szCs w:val="24"/>
        </w:rPr>
        <w:t>recognition.</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In the current empirical study,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(2013) examined forensic accounting and financial fraud in Nigeria. The study employed survey design in a sample size of 143 consisting of accountants, management staff, practicing auditors and stakeholders. The authors employed binomial test for data analysis and found that there is significance agreement </w:t>
      </w:r>
      <w:r w:rsidRPr="00E94554">
        <w:rPr>
          <w:rFonts w:ascii="Times New Roman" w:hAnsi="Times New Roman"/>
          <w:sz w:val="24"/>
          <w:szCs w:val="24"/>
        </w:rPr>
        <w:lastRenderedPageBreak/>
        <w:t>amongst stakeholder on the effectiveness of forensic accounting in fraud control, financial reporting and internal control quality.</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Okunbor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Obaretin</w:t>
      </w:r>
      <w:proofErr w:type="spellEnd"/>
      <w:r w:rsidRPr="00E94554">
        <w:rPr>
          <w:rFonts w:ascii="Times New Roman" w:hAnsi="Times New Roman"/>
          <w:sz w:val="24"/>
          <w:szCs w:val="24"/>
        </w:rPr>
        <w:t xml:space="preserve"> (2010) examined the effectiveness of the application of forensic accounting services in Nigerian corporate organization in a sample of ten companies quoted in the Nigerian Stock Exchange by employing simple regression model for the test of hypothesis. The study revealed that the application of forensic accounting services by corporate organization in Nigeria is not effective in determine fraudulent</w:t>
      </w:r>
      <w:r w:rsidRPr="00E94554">
        <w:rPr>
          <w:rFonts w:ascii="Times New Roman" w:hAnsi="Times New Roman"/>
          <w:spacing w:val="2"/>
          <w:sz w:val="24"/>
          <w:szCs w:val="24"/>
        </w:rPr>
        <w:t xml:space="preserve"> </w:t>
      </w:r>
      <w:r w:rsidRPr="00E94554">
        <w:rPr>
          <w:rFonts w:ascii="Times New Roman" w:hAnsi="Times New Roman"/>
          <w:sz w:val="24"/>
          <w:szCs w:val="24"/>
        </w:rPr>
        <w:t>activities.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Ebimobowei</w:t>
      </w:r>
      <w:proofErr w:type="spellEnd"/>
      <w:r w:rsidRPr="00E94554">
        <w:rPr>
          <w:rFonts w:ascii="Times New Roman" w:hAnsi="Times New Roman"/>
          <w:sz w:val="24"/>
          <w:szCs w:val="24"/>
        </w:rPr>
        <w:t xml:space="preserve"> (2011) employed survey design to examine the effect of forensic accounting services in fraud detection in Nigeria companies by the use of Augmented Dickey- fuller, ordinary least square and Granger Causality test. The result revealed that </w:t>
      </w:r>
      <w:proofErr w:type="gramStart"/>
      <w:r w:rsidRPr="00E94554">
        <w:rPr>
          <w:rFonts w:ascii="Times New Roman" w:hAnsi="Times New Roman"/>
          <w:sz w:val="24"/>
          <w:szCs w:val="24"/>
        </w:rPr>
        <w:t>the  application</w:t>
      </w:r>
      <w:proofErr w:type="gramEnd"/>
      <w:r w:rsidRPr="00E94554">
        <w:rPr>
          <w:rFonts w:ascii="Times New Roman" w:hAnsi="Times New Roman"/>
          <w:sz w:val="24"/>
          <w:szCs w:val="24"/>
        </w:rPr>
        <w:t xml:space="preserve">  of  forensic accounting services affect the level of fraudulent activities of</w:t>
      </w:r>
      <w:r w:rsidRPr="00E94554">
        <w:rPr>
          <w:rFonts w:ascii="Times New Roman" w:hAnsi="Times New Roman"/>
          <w:spacing w:val="23"/>
          <w:sz w:val="24"/>
          <w:szCs w:val="24"/>
        </w:rPr>
        <w:t xml:space="preserve"> </w:t>
      </w:r>
      <w:r w:rsidRPr="00E94554">
        <w:rPr>
          <w:rFonts w:ascii="Times New Roman" w:hAnsi="Times New Roman"/>
          <w:sz w:val="24"/>
          <w:szCs w:val="24"/>
        </w:rPr>
        <w:t>companies.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Adegbite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Fakile</w:t>
      </w:r>
      <w:proofErr w:type="spellEnd"/>
      <w:r w:rsidRPr="00E94554">
        <w:rPr>
          <w:rFonts w:ascii="Times New Roman" w:hAnsi="Times New Roman"/>
          <w:sz w:val="24"/>
          <w:szCs w:val="24"/>
        </w:rPr>
        <w:t xml:space="preserve"> (2012) employed Chi- square and statistics package for social science to empirically evaluate forensic accounting as antidote to economic and financial crime in Nigeria. They tested four hypotheses. The study revealed that forensic accounting is a financial strategy to curb and resolve economic and financial crimes in Nigerian economy.</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Okoye and </w:t>
      </w:r>
      <w:proofErr w:type="spellStart"/>
      <w:r w:rsidRPr="00E94554">
        <w:rPr>
          <w:rFonts w:ascii="Times New Roman" w:hAnsi="Times New Roman"/>
          <w:sz w:val="24"/>
          <w:szCs w:val="24"/>
        </w:rPr>
        <w:t>Gbegi</w:t>
      </w:r>
      <w:proofErr w:type="spellEnd"/>
      <w:r w:rsidRPr="00E94554">
        <w:rPr>
          <w:rFonts w:ascii="Times New Roman" w:hAnsi="Times New Roman"/>
          <w:sz w:val="24"/>
          <w:szCs w:val="24"/>
        </w:rPr>
        <w:t xml:space="preserve"> (2013) employed simple mean and standard deviation to investigate forensic accountants to planning management fraud risk detection procedures. They also used multivariate analysis of variance and analysis of variance ANOVA to compare their study with that of </w:t>
      </w:r>
      <w:proofErr w:type="spellStart"/>
      <w:r w:rsidRPr="00E94554">
        <w:rPr>
          <w:rFonts w:ascii="Times New Roman" w:hAnsi="Times New Roman"/>
          <w:sz w:val="24"/>
          <w:szCs w:val="24"/>
        </w:rPr>
        <w:t>Asare</w:t>
      </w:r>
      <w:proofErr w:type="spellEnd"/>
      <w:r w:rsidRPr="00E94554">
        <w:rPr>
          <w:rFonts w:ascii="Times New Roman" w:hAnsi="Times New Roman"/>
          <w:sz w:val="24"/>
          <w:szCs w:val="24"/>
        </w:rPr>
        <w:t xml:space="preserve">   and Wright (2004). The authors found that forensic accountants effectively modify the extent and nature of audit test when the risk of management fraud is high. They also found that</w:t>
      </w:r>
      <w:r w:rsidRPr="00E94554">
        <w:rPr>
          <w:rFonts w:ascii="Times New Roman" w:hAnsi="Times New Roman"/>
          <w:spacing w:val="-11"/>
          <w:sz w:val="24"/>
          <w:szCs w:val="24"/>
        </w:rPr>
        <w:t xml:space="preserve"> </w:t>
      </w:r>
      <w:r w:rsidRPr="00E94554">
        <w:rPr>
          <w:rFonts w:ascii="Times New Roman" w:hAnsi="Times New Roman"/>
          <w:sz w:val="24"/>
          <w:szCs w:val="24"/>
        </w:rPr>
        <w:t>forensic accountant should be involved in the risk of management fraud assessment process than consulting them.</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Bressler (2011) studied the perception of attorney and judges in the court system as to what might enhance understanding of the role of forensic accountants in fraud investigation. The researcher employed conceptual analysis and found that forensic accountants must be well trained in the rules of evidence, financial data, accounting information system, software and communication</w:t>
      </w:r>
      <w:r w:rsidRPr="00E94554">
        <w:rPr>
          <w:rFonts w:ascii="Times New Roman" w:hAnsi="Times New Roman"/>
          <w:spacing w:val="6"/>
          <w:sz w:val="24"/>
          <w:szCs w:val="24"/>
        </w:rPr>
        <w:t xml:space="preserve"> </w:t>
      </w:r>
      <w:r w:rsidRPr="00E94554">
        <w:rPr>
          <w:rFonts w:ascii="Times New Roman" w:hAnsi="Times New Roman"/>
          <w:sz w:val="24"/>
          <w:szCs w:val="24"/>
        </w:rPr>
        <w:t>skills.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Utomwen</w:t>
      </w:r>
      <w:proofErr w:type="spellEnd"/>
      <w:r w:rsidRPr="00E94554">
        <w:rPr>
          <w:rFonts w:ascii="Times New Roman" w:hAnsi="Times New Roman"/>
          <w:sz w:val="24"/>
          <w:szCs w:val="24"/>
        </w:rPr>
        <w:t xml:space="preserve"> and Danjuma (2015) examine the role of forensic accounting in curbing financial crimes. The study adopts a survey research design. The population of the study comprises of staffs of selected companies. Primary data was used for the purpose of this research. This research work employed the use of structured questionnaire in eliciting the required data needed to test the formulated hypotheses. Regression analysis was utilized as the method of data analysis and the results will be used in testing the hypotheses specified in the study. The study reveals that there is need for forensic accountants in the Nigerian manufacturing system, Forensic accounting is an effective tool for addressing financial crimes in the</w:t>
      </w:r>
      <w:r w:rsidRPr="00E94554">
        <w:rPr>
          <w:rFonts w:ascii="Times New Roman" w:hAnsi="Times New Roman"/>
          <w:spacing w:val="4"/>
          <w:sz w:val="24"/>
          <w:szCs w:val="24"/>
        </w:rPr>
        <w:t xml:space="preserve"> </w:t>
      </w:r>
      <w:r w:rsidRPr="00E94554">
        <w:rPr>
          <w:rFonts w:ascii="Times New Roman" w:hAnsi="Times New Roman"/>
          <w:sz w:val="24"/>
          <w:szCs w:val="24"/>
        </w:rPr>
        <w:t>banking.</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Imoniana</w:t>
      </w:r>
      <w:proofErr w:type="spellEnd"/>
      <w:r w:rsidRPr="00E94554">
        <w:rPr>
          <w:rFonts w:ascii="Times New Roman" w:hAnsi="Times New Roman"/>
          <w:sz w:val="24"/>
          <w:szCs w:val="24"/>
        </w:rPr>
        <w:t xml:space="preserve">, Antunes and </w:t>
      </w:r>
      <w:proofErr w:type="spellStart"/>
      <w:r w:rsidRPr="00E94554">
        <w:rPr>
          <w:rFonts w:ascii="Times New Roman" w:hAnsi="Times New Roman"/>
          <w:sz w:val="24"/>
          <w:szCs w:val="24"/>
        </w:rPr>
        <w:t>Formigoni</w:t>
      </w:r>
      <w:proofErr w:type="spellEnd"/>
      <w:r w:rsidRPr="00E94554">
        <w:rPr>
          <w:rFonts w:ascii="Times New Roman" w:hAnsi="Times New Roman"/>
          <w:sz w:val="24"/>
          <w:szCs w:val="24"/>
        </w:rPr>
        <w:t xml:space="preserve"> (2013) aimed at analyzing the characteristics of forensic accounting services performed </w:t>
      </w:r>
      <w:r w:rsidRPr="00E94554">
        <w:rPr>
          <w:rFonts w:ascii="Times New Roman" w:hAnsi="Times New Roman"/>
          <w:spacing w:val="2"/>
          <w:sz w:val="24"/>
          <w:szCs w:val="24"/>
        </w:rPr>
        <w:t xml:space="preserve">by </w:t>
      </w:r>
      <w:r w:rsidRPr="00E94554">
        <w:rPr>
          <w:rFonts w:ascii="Times New Roman" w:hAnsi="Times New Roman"/>
          <w:sz w:val="24"/>
          <w:szCs w:val="24"/>
        </w:rPr>
        <w:t xml:space="preserve">accounting firms in Brazil, using an exploratory approach. Their </w:t>
      </w:r>
      <w:proofErr w:type="gramStart"/>
      <w:r w:rsidRPr="00E94554">
        <w:rPr>
          <w:rFonts w:ascii="Times New Roman" w:hAnsi="Times New Roman"/>
          <w:sz w:val="24"/>
          <w:szCs w:val="24"/>
        </w:rPr>
        <w:t>findings  conclude</w:t>
      </w:r>
      <w:proofErr w:type="gramEnd"/>
      <w:r w:rsidRPr="00E94554">
        <w:rPr>
          <w:rFonts w:ascii="Times New Roman" w:hAnsi="Times New Roman"/>
          <w:sz w:val="24"/>
          <w:szCs w:val="24"/>
        </w:rPr>
        <w:t xml:space="preserve"> that the idea that frauds have been least detected </w:t>
      </w:r>
      <w:r w:rsidRPr="00E94554">
        <w:rPr>
          <w:rFonts w:ascii="Times New Roman" w:hAnsi="Times New Roman"/>
          <w:spacing w:val="2"/>
          <w:sz w:val="24"/>
          <w:szCs w:val="24"/>
        </w:rPr>
        <w:t xml:space="preserve">by </w:t>
      </w:r>
      <w:r w:rsidRPr="00E94554">
        <w:rPr>
          <w:rFonts w:ascii="Times New Roman" w:hAnsi="Times New Roman"/>
          <w:sz w:val="24"/>
          <w:szCs w:val="24"/>
        </w:rPr>
        <w:t>auditors begins to gain   shape as auditors are more adequately trained to detect frauds instead of emphasizing  the  traditional segregation of duties and safeguard of</w:t>
      </w:r>
      <w:r w:rsidRPr="00E94554">
        <w:rPr>
          <w:rFonts w:ascii="Times New Roman" w:hAnsi="Times New Roman"/>
          <w:spacing w:val="10"/>
          <w:sz w:val="24"/>
          <w:szCs w:val="24"/>
        </w:rPr>
        <w:t xml:space="preserve"> </w:t>
      </w:r>
      <w:r w:rsidRPr="00E94554">
        <w:rPr>
          <w:rFonts w:ascii="Times New Roman" w:hAnsi="Times New Roman"/>
          <w:sz w:val="24"/>
          <w:szCs w:val="24"/>
        </w:rPr>
        <w:t>assets.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Many researchers have attempted to examine the effect of forensic auditing on fraud detection, for example, </w:t>
      </w:r>
      <w:proofErr w:type="spellStart"/>
      <w:r w:rsidRPr="00E94554">
        <w:rPr>
          <w:rFonts w:ascii="Times New Roman" w:hAnsi="Times New Roman"/>
          <w:sz w:val="24"/>
          <w:szCs w:val="24"/>
        </w:rPr>
        <w:t>Madumere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Onumah</w:t>
      </w:r>
      <w:proofErr w:type="spellEnd"/>
      <w:r w:rsidRPr="00E94554">
        <w:rPr>
          <w:rFonts w:ascii="Times New Roman" w:hAnsi="Times New Roman"/>
          <w:sz w:val="24"/>
          <w:szCs w:val="24"/>
        </w:rPr>
        <w:t xml:space="preserve">, (2013) revealed that corporate fraud is on the increase in this sector of the economy, and the reason is that most managers want to be independent at the expense of their employers. </w:t>
      </w:r>
      <w:proofErr w:type="spellStart"/>
      <w:r w:rsidRPr="00E94554">
        <w:rPr>
          <w:rFonts w:ascii="Times New Roman" w:hAnsi="Times New Roman"/>
          <w:sz w:val="24"/>
          <w:szCs w:val="24"/>
        </w:rPr>
        <w:t>Aduwo</w:t>
      </w:r>
      <w:proofErr w:type="spellEnd"/>
      <w:r w:rsidRPr="00E94554">
        <w:rPr>
          <w:rFonts w:ascii="Times New Roman" w:hAnsi="Times New Roman"/>
          <w:sz w:val="24"/>
          <w:szCs w:val="24"/>
        </w:rPr>
        <w:t xml:space="preserve">, (2016) concluded that forensic auditing </w:t>
      </w:r>
      <w:r w:rsidRPr="00E94554">
        <w:rPr>
          <w:rFonts w:ascii="Times New Roman" w:hAnsi="Times New Roman"/>
          <w:sz w:val="24"/>
          <w:szCs w:val="24"/>
        </w:rPr>
        <w:lastRenderedPageBreak/>
        <w:t xml:space="preserve">can go a long way to influence financial scandals in corporate organization.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(2013) found that there is significance agreement amongst stakeholder on the effectiveness of forensic accounting in fraud control, financial reporting and internal control quality. </w:t>
      </w:r>
      <w:proofErr w:type="spellStart"/>
      <w:r w:rsidRPr="00E94554">
        <w:rPr>
          <w:rFonts w:ascii="Times New Roman" w:hAnsi="Times New Roman"/>
          <w:sz w:val="24"/>
          <w:szCs w:val="24"/>
        </w:rPr>
        <w:t>Okunbor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Obaretin</w:t>
      </w:r>
      <w:proofErr w:type="spellEnd"/>
      <w:r w:rsidRPr="00E94554">
        <w:rPr>
          <w:rFonts w:ascii="Times New Roman" w:hAnsi="Times New Roman"/>
          <w:sz w:val="24"/>
          <w:szCs w:val="24"/>
        </w:rPr>
        <w:t xml:space="preserve"> (2010) showed that the application of forensic accounting services </w:t>
      </w:r>
      <w:r w:rsidRPr="00E94554">
        <w:rPr>
          <w:rFonts w:ascii="Times New Roman" w:hAnsi="Times New Roman"/>
          <w:spacing w:val="2"/>
          <w:sz w:val="24"/>
          <w:szCs w:val="24"/>
        </w:rPr>
        <w:t xml:space="preserve">by </w:t>
      </w:r>
      <w:r w:rsidRPr="00E94554">
        <w:rPr>
          <w:rFonts w:ascii="Times New Roman" w:hAnsi="Times New Roman"/>
          <w:sz w:val="24"/>
          <w:szCs w:val="24"/>
        </w:rPr>
        <w:t xml:space="preserve">corporate organization in Nigeria is not effective in determine fraudulent activities. </w:t>
      </w: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and </w:t>
      </w:r>
      <w:proofErr w:type="spellStart"/>
      <w:proofErr w:type="gramStart"/>
      <w:r w:rsidRPr="00E94554">
        <w:rPr>
          <w:rFonts w:ascii="Times New Roman" w:hAnsi="Times New Roman"/>
          <w:sz w:val="24"/>
          <w:szCs w:val="24"/>
        </w:rPr>
        <w:t>Ebimobowei</w:t>
      </w:r>
      <w:proofErr w:type="spellEnd"/>
      <w:r w:rsidRPr="00E94554">
        <w:rPr>
          <w:rFonts w:ascii="Times New Roman" w:hAnsi="Times New Roman"/>
          <w:sz w:val="24"/>
          <w:szCs w:val="24"/>
        </w:rPr>
        <w:t xml:space="preserve">  (</w:t>
      </w:r>
      <w:proofErr w:type="gramEnd"/>
      <w:r w:rsidRPr="00E94554">
        <w:rPr>
          <w:rFonts w:ascii="Times New Roman" w:hAnsi="Times New Roman"/>
          <w:sz w:val="24"/>
          <w:szCs w:val="24"/>
        </w:rPr>
        <w:t xml:space="preserve">2011) revealed that the application   of forensic accounting services affect the level of fraudulent activities of  companies.  </w:t>
      </w:r>
      <w:proofErr w:type="spellStart"/>
      <w:proofErr w:type="gramStart"/>
      <w:r w:rsidRPr="00E94554">
        <w:rPr>
          <w:rFonts w:ascii="Times New Roman" w:hAnsi="Times New Roman"/>
          <w:sz w:val="24"/>
          <w:szCs w:val="24"/>
        </w:rPr>
        <w:t>Adegbie</w:t>
      </w:r>
      <w:proofErr w:type="spellEnd"/>
      <w:r w:rsidRPr="00E94554">
        <w:rPr>
          <w:rFonts w:ascii="Times New Roman" w:hAnsi="Times New Roman"/>
          <w:sz w:val="24"/>
          <w:szCs w:val="24"/>
        </w:rPr>
        <w:t xml:space="preserve">  and</w:t>
      </w:r>
      <w:proofErr w:type="gramEnd"/>
      <w:r w:rsidRPr="00E94554">
        <w:rPr>
          <w:rFonts w:ascii="Times New Roman" w:hAnsi="Times New Roman"/>
          <w:sz w:val="24"/>
          <w:szCs w:val="24"/>
        </w:rPr>
        <w:t xml:space="preserve"> </w:t>
      </w:r>
      <w:proofErr w:type="spellStart"/>
      <w:r w:rsidRPr="00E94554">
        <w:rPr>
          <w:rFonts w:ascii="Times New Roman" w:hAnsi="Times New Roman"/>
          <w:sz w:val="24"/>
          <w:szCs w:val="24"/>
        </w:rPr>
        <w:t>Fakile</w:t>
      </w:r>
      <w:proofErr w:type="spellEnd"/>
      <w:r w:rsidRPr="00E94554">
        <w:rPr>
          <w:rFonts w:ascii="Times New Roman" w:hAnsi="Times New Roman"/>
          <w:sz w:val="24"/>
          <w:szCs w:val="24"/>
        </w:rPr>
        <w:t xml:space="preserve"> (2012) revealed that forensic accounting is a financial strategy to curb and resolve economic and financial crimes in Nigerian economy. Okoye and </w:t>
      </w:r>
      <w:proofErr w:type="spellStart"/>
      <w:r w:rsidRPr="00E94554">
        <w:rPr>
          <w:rFonts w:ascii="Times New Roman" w:hAnsi="Times New Roman"/>
          <w:sz w:val="24"/>
          <w:szCs w:val="24"/>
        </w:rPr>
        <w:t>Gbegi</w:t>
      </w:r>
      <w:proofErr w:type="spellEnd"/>
      <w:r w:rsidRPr="00E94554">
        <w:rPr>
          <w:rFonts w:ascii="Times New Roman" w:hAnsi="Times New Roman"/>
          <w:sz w:val="24"/>
          <w:szCs w:val="24"/>
        </w:rPr>
        <w:t xml:space="preserve"> (2013) authors found that forensic accountants effectively modify the extent and nature of audit test when the risk of </w:t>
      </w:r>
      <w:proofErr w:type="gramStart"/>
      <w:r w:rsidRPr="00E94554">
        <w:rPr>
          <w:rFonts w:ascii="Times New Roman" w:hAnsi="Times New Roman"/>
          <w:sz w:val="24"/>
          <w:szCs w:val="24"/>
        </w:rPr>
        <w:t>management  fraud</w:t>
      </w:r>
      <w:proofErr w:type="gramEnd"/>
      <w:r w:rsidRPr="00E94554">
        <w:rPr>
          <w:rFonts w:ascii="Times New Roman" w:hAnsi="Times New Roman"/>
          <w:sz w:val="24"/>
          <w:szCs w:val="24"/>
        </w:rPr>
        <w:t xml:space="preserve"> is high. Bressler (2011) found that forensic accountants must be well trained in the rules of evidence,</w:t>
      </w:r>
      <w:r w:rsidRPr="00E94554">
        <w:rPr>
          <w:rFonts w:ascii="Times New Roman" w:hAnsi="Times New Roman"/>
          <w:spacing w:val="11"/>
          <w:sz w:val="24"/>
          <w:szCs w:val="24"/>
        </w:rPr>
        <w:t xml:space="preserve"> </w:t>
      </w:r>
      <w:r w:rsidRPr="00E94554">
        <w:rPr>
          <w:rFonts w:ascii="Times New Roman" w:hAnsi="Times New Roman"/>
          <w:sz w:val="24"/>
          <w:szCs w:val="24"/>
        </w:rPr>
        <w:t>financial</w:t>
      </w:r>
      <w:r w:rsidRPr="00E94554">
        <w:rPr>
          <w:rFonts w:ascii="Times New Roman" w:hAnsi="Times New Roman"/>
          <w:spacing w:val="11"/>
          <w:sz w:val="24"/>
          <w:szCs w:val="24"/>
        </w:rPr>
        <w:t xml:space="preserve"> </w:t>
      </w:r>
      <w:r w:rsidRPr="00E94554">
        <w:rPr>
          <w:rFonts w:ascii="Times New Roman" w:hAnsi="Times New Roman"/>
          <w:sz w:val="24"/>
          <w:szCs w:val="24"/>
        </w:rPr>
        <w:t>data,</w:t>
      </w:r>
      <w:r w:rsidRPr="00E94554">
        <w:rPr>
          <w:rFonts w:ascii="Times New Roman" w:hAnsi="Times New Roman"/>
          <w:spacing w:val="7"/>
          <w:sz w:val="24"/>
          <w:szCs w:val="24"/>
        </w:rPr>
        <w:t xml:space="preserve"> </w:t>
      </w:r>
      <w:r w:rsidRPr="00E94554">
        <w:rPr>
          <w:rFonts w:ascii="Times New Roman" w:hAnsi="Times New Roman"/>
          <w:sz w:val="24"/>
          <w:szCs w:val="24"/>
        </w:rPr>
        <w:t>accounting</w:t>
      </w:r>
      <w:r w:rsidRPr="00E94554">
        <w:rPr>
          <w:rFonts w:ascii="Times New Roman" w:hAnsi="Times New Roman"/>
          <w:spacing w:val="6"/>
          <w:sz w:val="24"/>
          <w:szCs w:val="24"/>
        </w:rPr>
        <w:t xml:space="preserve"> </w:t>
      </w:r>
      <w:r w:rsidRPr="00E94554">
        <w:rPr>
          <w:rFonts w:ascii="Times New Roman" w:hAnsi="Times New Roman"/>
          <w:sz w:val="24"/>
          <w:szCs w:val="24"/>
        </w:rPr>
        <w:t>information</w:t>
      </w:r>
      <w:r w:rsidRPr="00E94554">
        <w:rPr>
          <w:rFonts w:ascii="Times New Roman" w:hAnsi="Times New Roman"/>
          <w:spacing w:val="7"/>
          <w:sz w:val="24"/>
          <w:szCs w:val="24"/>
        </w:rPr>
        <w:t xml:space="preserve"> </w:t>
      </w:r>
      <w:r w:rsidRPr="00E94554">
        <w:rPr>
          <w:rFonts w:ascii="Times New Roman" w:hAnsi="Times New Roman"/>
          <w:sz w:val="24"/>
          <w:szCs w:val="24"/>
        </w:rPr>
        <w:t>system,</w:t>
      </w:r>
      <w:r w:rsidRPr="00E94554">
        <w:rPr>
          <w:rFonts w:ascii="Times New Roman" w:hAnsi="Times New Roman"/>
          <w:spacing w:val="8"/>
          <w:sz w:val="24"/>
          <w:szCs w:val="24"/>
        </w:rPr>
        <w:t xml:space="preserve"> </w:t>
      </w:r>
      <w:r w:rsidRPr="00E94554">
        <w:rPr>
          <w:rFonts w:ascii="Times New Roman" w:hAnsi="Times New Roman"/>
          <w:sz w:val="24"/>
          <w:szCs w:val="24"/>
        </w:rPr>
        <w:t>and</w:t>
      </w:r>
      <w:r w:rsidRPr="00E94554">
        <w:rPr>
          <w:rFonts w:ascii="Times New Roman" w:hAnsi="Times New Roman"/>
          <w:spacing w:val="7"/>
          <w:sz w:val="24"/>
          <w:szCs w:val="24"/>
        </w:rPr>
        <w:t xml:space="preserve"> </w:t>
      </w:r>
      <w:r w:rsidRPr="00E94554">
        <w:rPr>
          <w:rFonts w:ascii="Times New Roman" w:hAnsi="Times New Roman"/>
          <w:sz w:val="24"/>
          <w:szCs w:val="24"/>
        </w:rPr>
        <w:t>software</w:t>
      </w:r>
      <w:r w:rsidRPr="00E94554">
        <w:rPr>
          <w:rFonts w:ascii="Times New Roman" w:hAnsi="Times New Roman"/>
          <w:spacing w:val="9"/>
          <w:sz w:val="24"/>
          <w:szCs w:val="24"/>
        </w:rPr>
        <w:t xml:space="preserve"> </w:t>
      </w:r>
      <w:r w:rsidRPr="00E94554">
        <w:rPr>
          <w:rFonts w:ascii="Times New Roman" w:hAnsi="Times New Roman"/>
          <w:sz w:val="24"/>
          <w:szCs w:val="24"/>
        </w:rPr>
        <w:t>and</w:t>
      </w:r>
      <w:r w:rsidRPr="00E94554">
        <w:rPr>
          <w:rFonts w:ascii="Times New Roman" w:hAnsi="Times New Roman"/>
          <w:spacing w:val="12"/>
          <w:sz w:val="24"/>
          <w:szCs w:val="24"/>
        </w:rPr>
        <w:t xml:space="preserve"> </w:t>
      </w:r>
      <w:r w:rsidRPr="00E94554">
        <w:rPr>
          <w:rFonts w:ascii="Times New Roman" w:hAnsi="Times New Roman"/>
          <w:sz w:val="24"/>
          <w:szCs w:val="24"/>
        </w:rPr>
        <w:t>communication</w:t>
      </w:r>
      <w:r w:rsidRPr="00E94554">
        <w:rPr>
          <w:rFonts w:ascii="Times New Roman" w:hAnsi="Times New Roman"/>
          <w:spacing w:val="7"/>
          <w:sz w:val="24"/>
          <w:szCs w:val="24"/>
        </w:rPr>
        <w:t xml:space="preserve"> </w:t>
      </w:r>
      <w:r w:rsidRPr="00E94554">
        <w:rPr>
          <w:rFonts w:ascii="Times New Roman" w:hAnsi="Times New Roman"/>
          <w:sz w:val="24"/>
          <w:szCs w:val="24"/>
        </w:rPr>
        <w:t>skills.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Utomwen</w:t>
      </w:r>
      <w:proofErr w:type="spellEnd"/>
      <w:r w:rsidRPr="00E94554">
        <w:rPr>
          <w:rFonts w:ascii="Times New Roman" w:hAnsi="Times New Roman"/>
          <w:sz w:val="24"/>
          <w:szCs w:val="24"/>
        </w:rPr>
        <w:t xml:space="preserve"> and Danjuma (2015) reveals that there is a need for forensic accountants in the Nigerian manufacturing system, Forensic accounting </w:t>
      </w:r>
      <w:proofErr w:type="gramStart"/>
      <w:r w:rsidRPr="00E94554">
        <w:rPr>
          <w:rFonts w:ascii="Times New Roman" w:hAnsi="Times New Roman"/>
          <w:sz w:val="24"/>
          <w:szCs w:val="24"/>
        </w:rPr>
        <w:t>is  an</w:t>
      </w:r>
      <w:proofErr w:type="gramEnd"/>
      <w:r w:rsidRPr="00E94554">
        <w:rPr>
          <w:rFonts w:ascii="Times New Roman" w:hAnsi="Times New Roman"/>
          <w:sz w:val="24"/>
          <w:szCs w:val="24"/>
        </w:rPr>
        <w:t xml:space="preserve">  effective tool  for addressing financial crimes in the manufacturing system and finally that Conventional accounting techniques are not effective in curbing financial crimes. </w:t>
      </w:r>
      <w:proofErr w:type="spellStart"/>
      <w:r w:rsidRPr="00E94554">
        <w:rPr>
          <w:rFonts w:ascii="Times New Roman" w:hAnsi="Times New Roman"/>
          <w:sz w:val="24"/>
          <w:szCs w:val="24"/>
        </w:rPr>
        <w:t>Imoniana</w:t>
      </w:r>
      <w:proofErr w:type="spellEnd"/>
      <w:r w:rsidRPr="00E94554">
        <w:rPr>
          <w:rFonts w:ascii="Times New Roman" w:hAnsi="Times New Roman"/>
          <w:sz w:val="24"/>
          <w:szCs w:val="24"/>
        </w:rPr>
        <w:t xml:space="preserve">, Antunes and </w:t>
      </w:r>
      <w:proofErr w:type="spellStart"/>
      <w:r w:rsidRPr="00E94554">
        <w:rPr>
          <w:rFonts w:ascii="Times New Roman" w:hAnsi="Times New Roman"/>
          <w:sz w:val="24"/>
          <w:szCs w:val="24"/>
        </w:rPr>
        <w:t>Formigoni</w:t>
      </w:r>
      <w:proofErr w:type="spellEnd"/>
      <w:r w:rsidRPr="00E94554">
        <w:rPr>
          <w:rFonts w:ascii="Times New Roman" w:hAnsi="Times New Roman"/>
          <w:sz w:val="24"/>
          <w:szCs w:val="24"/>
        </w:rPr>
        <w:t xml:space="preserve"> (2013) conclude that the idea </w:t>
      </w:r>
      <w:proofErr w:type="gramStart"/>
      <w:r w:rsidRPr="00E94554">
        <w:rPr>
          <w:rFonts w:ascii="Times New Roman" w:hAnsi="Times New Roman"/>
          <w:sz w:val="24"/>
          <w:szCs w:val="24"/>
        </w:rPr>
        <w:t>that  frauds</w:t>
      </w:r>
      <w:proofErr w:type="gramEnd"/>
      <w:r w:rsidRPr="00E94554">
        <w:rPr>
          <w:rFonts w:ascii="Times New Roman" w:hAnsi="Times New Roman"/>
          <w:sz w:val="24"/>
          <w:szCs w:val="24"/>
        </w:rPr>
        <w:t xml:space="preserve"> have been least detected </w:t>
      </w:r>
      <w:r w:rsidRPr="00E94554">
        <w:rPr>
          <w:rFonts w:ascii="Times New Roman" w:hAnsi="Times New Roman"/>
          <w:spacing w:val="2"/>
          <w:sz w:val="24"/>
          <w:szCs w:val="24"/>
        </w:rPr>
        <w:t xml:space="preserve">by </w:t>
      </w:r>
      <w:r w:rsidRPr="00E94554">
        <w:rPr>
          <w:rFonts w:ascii="Times New Roman" w:hAnsi="Times New Roman"/>
          <w:sz w:val="24"/>
          <w:szCs w:val="24"/>
        </w:rPr>
        <w:t>auditors begins to gain shape as auditors are more adequately trained</w:t>
      </w:r>
      <w:r w:rsidRPr="00E94554">
        <w:rPr>
          <w:rFonts w:ascii="Times New Roman" w:hAnsi="Times New Roman"/>
          <w:spacing w:val="24"/>
          <w:sz w:val="24"/>
          <w:szCs w:val="24"/>
        </w:rPr>
        <w:t xml:space="preserve"> </w:t>
      </w:r>
      <w:r w:rsidRPr="00E94554">
        <w:rPr>
          <w:rFonts w:ascii="Times New Roman" w:hAnsi="Times New Roman"/>
          <w:sz w:val="24"/>
          <w:szCs w:val="24"/>
        </w:rPr>
        <w:t>to</w:t>
      </w:r>
      <w:r w:rsidRPr="00E94554">
        <w:rPr>
          <w:rFonts w:ascii="Times New Roman" w:hAnsi="Times New Roman"/>
          <w:spacing w:val="24"/>
          <w:sz w:val="24"/>
          <w:szCs w:val="24"/>
        </w:rPr>
        <w:t xml:space="preserve"> </w:t>
      </w:r>
      <w:r w:rsidRPr="00E94554">
        <w:rPr>
          <w:rFonts w:ascii="Times New Roman" w:hAnsi="Times New Roman"/>
          <w:sz w:val="24"/>
          <w:szCs w:val="24"/>
        </w:rPr>
        <w:t>detect</w:t>
      </w:r>
      <w:r w:rsidRPr="00E94554">
        <w:rPr>
          <w:rFonts w:ascii="Times New Roman" w:hAnsi="Times New Roman"/>
          <w:spacing w:val="23"/>
          <w:sz w:val="24"/>
          <w:szCs w:val="24"/>
        </w:rPr>
        <w:t xml:space="preserve"> </w:t>
      </w:r>
      <w:r w:rsidRPr="00E94554">
        <w:rPr>
          <w:rFonts w:ascii="Times New Roman" w:hAnsi="Times New Roman"/>
          <w:sz w:val="24"/>
          <w:szCs w:val="24"/>
        </w:rPr>
        <w:t>frauds</w:t>
      </w:r>
      <w:r w:rsidRPr="00E94554">
        <w:rPr>
          <w:rFonts w:ascii="Times New Roman" w:hAnsi="Times New Roman"/>
          <w:spacing w:val="25"/>
          <w:sz w:val="24"/>
          <w:szCs w:val="24"/>
        </w:rPr>
        <w:t xml:space="preserve"> </w:t>
      </w:r>
      <w:r w:rsidRPr="00E94554">
        <w:rPr>
          <w:rFonts w:ascii="Times New Roman" w:hAnsi="Times New Roman"/>
          <w:sz w:val="24"/>
          <w:szCs w:val="24"/>
        </w:rPr>
        <w:t>instead</w:t>
      </w:r>
      <w:r w:rsidRPr="00E94554">
        <w:rPr>
          <w:rFonts w:ascii="Times New Roman" w:hAnsi="Times New Roman"/>
          <w:spacing w:val="24"/>
          <w:sz w:val="24"/>
          <w:szCs w:val="24"/>
        </w:rPr>
        <w:t xml:space="preserve"> </w:t>
      </w:r>
      <w:r w:rsidRPr="00E94554">
        <w:rPr>
          <w:rFonts w:ascii="Times New Roman" w:hAnsi="Times New Roman"/>
          <w:sz w:val="24"/>
          <w:szCs w:val="24"/>
        </w:rPr>
        <w:t>of</w:t>
      </w:r>
      <w:r w:rsidRPr="00E94554">
        <w:rPr>
          <w:rFonts w:ascii="Times New Roman" w:hAnsi="Times New Roman"/>
          <w:spacing w:val="25"/>
          <w:sz w:val="24"/>
          <w:szCs w:val="24"/>
        </w:rPr>
        <w:t xml:space="preserve"> </w:t>
      </w:r>
      <w:r w:rsidRPr="00E94554">
        <w:rPr>
          <w:rFonts w:ascii="Times New Roman" w:hAnsi="Times New Roman"/>
          <w:sz w:val="24"/>
          <w:szCs w:val="24"/>
        </w:rPr>
        <w:t>emphasizing</w:t>
      </w:r>
      <w:r w:rsidRPr="00E94554">
        <w:rPr>
          <w:rFonts w:ascii="Times New Roman" w:hAnsi="Times New Roman"/>
          <w:spacing w:val="22"/>
          <w:sz w:val="24"/>
          <w:szCs w:val="24"/>
        </w:rPr>
        <w:t xml:space="preserve"> </w:t>
      </w:r>
      <w:r w:rsidRPr="00E94554">
        <w:rPr>
          <w:rFonts w:ascii="Times New Roman" w:hAnsi="Times New Roman"/>
          <w:sz w:val="24"/>
          <w:szCs w:val="24"/>
        </w:rPr>
        <w:t>the</w:t>
      </w:r>
      <w:r w:rsidRPr="00E94554">
        <w:rPr>
          <w:rFonts w:ascii="Times New Roman" w:hAnsi="Times New Roman"/>
          <w:spacing w:val="24"/>
          <w:sz w:val="24"/>
          <w:szCs w:val="24"/>
        </w:rPr>
        <w:t xml:space="preserve"> </w:t>
      </w:r>
      <w:r w:rsidRPr="00E94554">
        <w:rPr>
          <w:rFonts w:ascii="Times New Roman" w:hAnsi="Times New Roman"/>
          <w:sz w:val="24"/>
          <w:szCs w:val="24"/>
        </w:rPr>
        <w:t>traditional</w:t>
      </w:r>
      <w:r w:rsidRPr="00E94554">
        <w:rPr>
          <w:rFonts w:ascii="Times New Roman" w:hAnsi="Times New Roman"/>
          <w:spacing w:val="24"/>
          <w:sz w:val="24"/>
          <w:szCs w:val="24"/>
        </w:rPr>
        <w:t xml:space="preserve"> </w:t>
      </w:r>
      <w:r w:rsidRPr="00E94554">
        <w:rPr>
          <w:rFonts w:ascii="Times New Roman" w:hAnsi="Times New Roman"/>
          <w:sz w:val="24"/>
          <w:szCs w:val="24"/>
        </w:rPr>
        <w:t>segregation</w:t>
      </w:r>
      <w:r w:rsidRPr="00E94554">
        <w:rPr>
          <w:rFonts w:ascii="Times New Roman" w:hAnsi="Times New Roman"/>
          <w:spacing w:val="24"/>
          <w:sz w:val="24"/>
          <w:szCs w:val="24"/>
        </w:rPr>
        <w:t xml:space="preserve"> </w:t>
      </w:r>
      <w:r w:rsidRPr="00E94554">
        <w:rPr>
          <w:rFonts w:ascii="Times New Roman" w:hAnsi="Times New Roman"/>
          <w:sz w:val="24"/>
          <w:szCs w:val="24"/>
        </w:rPr>
        <w:t>of</w:t>
      </w:r>
      <w:r w:rsidRPr="00E94554">
        <w:rPr>
          <w:rFonts w:ascii="Times New Roman" w:hAnsi="Times New Roman"/>
          <w:spacing w:val="23"/>
          <w:sz w:val="24"/>
          <w:szCs w:val="24"/>
        </w:rPr>
        <w:t xml:space="preserve"> </w:t>
      </w:r>
      <w:r w:rsidRPr="00E94554">
        <w:rPr>
          <w:rFonts w:ascii="Times New Roman" w:hAnsi="Times New Roman"/>
          <w:sz w:val="24"/>
          <w:szCs w:val="24"/>
        </w:rPr>
        <w:t>duties</w:t>
      </w:r>
      <w:r w:rsidRPr="00E94554">
        <w:rPr>
          <w:rFonts w:ascii="Times New Roman" w:hAnsi="Times New Roman"/>
          <w:spacing w:val="23"/>
          <w:sz w:val="24"/>
          <w:szCs w:val="24"/>
        </w:rPr>
        <w:t xml:space="preserve"> </w:t>
      </w:r>
      <w:r w:rsidRPr="00E94554">
        <w:rPr>
          <w:rFonts w:ascii="Times New Roman" w:hAnsi="Times New Roman"/>
          <w:sz w:val="24"/>
          <w:szCs w:val="24"/>
        </w:rPr>
        <w:t>and</w:t>
      </w:r>
      <w:r w:rsidRPr="00E94554">
        <w:rPr>
          <w:rFonts w:ascii="Times New Roman" w:hAnsi="Times New Roman"/>
          <w:spacing w:val="25"/>
          <w:sz w:val="24"/>
          <w:szCs w:val="24"/>
        </w:rPr>
        <w:t xml:space="preserve"> </w:t>
      </w:r>
      <w:r w:rsidRPr="00E94554">
        <w:rPr>
          <w:rFonts w:ascii="Times New Roman" w:hAnsi="Times New Roman"/>
          <w:sz w:val="24"/>
          <w:szCs w:val="24"/>
        </w:rPr>
        <w:t xml:space="preserve">safeguard of assets. Most of these studies have explored forensic accounting to an extent but there is need to examine the extent of forensic auditor in combating fraudulent activities in order to impact on corporate governance of Nigerian corporate organizations. Other, instance of corporate financial fraud could be drawn </w:t>
      </w:r>
      <w:r w:rsidRPr="00E94554">
        <w:rPr>
          <w:rFonts w:ascii="Times New Roman" w:hAnsi="Times New Roman"/>
          <w:sz w:val="24"/>
          <w:szCs w:val="24"/>
        </w:rPr>
        <w:lastRenderedPageBreak/>
        <w:t xml:space="preserve">from recent bank failure in Nigeria where management </w:t>
      </w:r>
      <w:proofErr w:type="gramStart"/>
      <w:r w:rsidRPr="00E94554">
        <w:rPr>
          <w:rFonts w:ascii="Times New Roman" w:hAnsi="Times New Roman"/>
          <w:sz w:val="24"/>
          <w:szCs w:val="24"/>
        </w:rPr>
        <w:t>has  fraudulently</w:t>
      </w:r>
      <w:proofErr w:type="gramEnd"/>
      <w:r w:rsidRPr="00E94554">
        <w:rPr>
          <w:rFonts w:ascii="Times New Roman" w:hAnsi="Times New Roman"/>
          <w:sz w:val="24"/>
          <w:szCs w:val="24"/>
        </w:rPr>
        <w:t xml:space="preserve">  given loans without board approval and yet such bank annual report has  been unqualified.  </w:t>
      </w:r>
      <w:proofErr w:type="gramStart"/>
      <w:r w:rsidRPr="00E94554">
        <w:rPr>
          <w:rFonts w:ascii="Times New Roman" w:hAnsi="Times New Roman"/>
          <w:sz w:val="24"/>
          <w:szCs w:val="24"/>
        </w:rPr>
        <w:t>From  the</w:t>
      </w:r>
      <w:proofErr w:type="gramEnd"/>
      <w:r w:rsidRPr="00E94554">
        <w:rPr>
          <w:rFonts w:ascii="Times New Roman" w:hAnsi="Times New Roman"/>
          <w:sz w:val="24"/>
          <w:szCs w:val="24"/>
        </w:rPr>
        <w:t xml:space="preserve"> above it could be said that the external auditors have continued to certify fraudulent financial statement as unqualified audit report thus, leads to detriment of investors and most times corporate collapse and economic</w:t>
      </w:r>
      <w:r w:rsidRPr="00E94554">
        <w:rPr>
          <w:rFonts w:ascii="Times New Roman" w:hAnsi="Times New Roman"/>
          <w:spacing w:val="1"/>
          <w:sz w:val="24"/>
          <w:szCs w:val="24"/>
        </w:rPr>
        <w:t xml:space="preserve"> </w:t>
      </w:r>
      <w:r w:rsidRPr="00E94554">
        <w:rPr>
          <w:rFonts w:ascii="Times New Roman" w:hAnsi="Times New Roman"/>
          <w:sz w:val="24"/>
          <w:szCs w:val="24"/>
        </w:rPr>
        <w:t>crisis.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spacing w:after="0" w:line="480" w:lineRule="auto"/>
        <w:ind w:firstLine="653"/>
        <w:jc w:val="center"/>
        <w:rPr>
          <w:rFonts w:ascii="Times New Roman" w:hAnsi="Times New Roman"/>
          <w:b/>
          <w:sz w:val="24"/>
          <w:szCs w:val="24"/>
        </w:rPr>
      </w:pPr>
      <w:r w:rsidRPr="00E94554">
        <w:rPr>
          <w:rFonts w:ascii="Times New Roman" w:hAnsi="Times New Roman"/>
          <w:b/>
          <w:sz w:val="24"/>
          <w:szCs w:val="24"/>
        </w:rPr>
        <w:lastRenderedPageBreak/>
        <w:t>CHAPTER THREE</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3.0</w:t>
      </w:r>
      <w:r w:rsidRPr="00E94554">
        <w:rPr>
          <w:rFonts w:ascii="Times New Roman" w:hAnsi="Times New Roman"/>
          <w:b/>
          <w:sz w:val="24"/>
          <w:szCs w:val="24"/>
        </w:rPr>
        <w:tab/>
        <w:t>METHODOLODY</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3.1</w:t>
      </w:r>
      <w:r w:rsidRPr="00E94554">
        <w:rPr>
          <w:rFonts w:ascii="Times New Roman" w:hAnsi="Times New Roman"/>
          <w:b/>
          <w:sz w:val="24"/>
          <w:szCs w:val="24"/>
        </w:rPr>
        <w:tab/>
        <w:t xml:space="preserve">Area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Study</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This chapter discusses the methods that were applied by the researcher in carrying out the study. it specifically </w:t>
      </w:r>
      <w:proofErr w:type="gramStart"/>
      <w:r w:rsidRPr="00E94554">
        <w:rPr>
          <w:rFonts w:ascii="Times New Roman" w:hAnsi="Times New Roman"/>
          <w:sz w:val="24"/>
          <w:szCs w:val="24"/>
        </w:rPr>
        <w:t>outline</w:t>
      </w:r>
      <w:proofErr w:type="gramEnd"/>
      <w:r w:rsidRPr="00E94554">
        <w:rPr>
          <w:rFonts w:ascii="Times New Roman" w:hAnsi="Times New Roman"/>
          <w:sz w:val="24"/>
          <w:szCs w:val="24"/>
        </w:rPr>
        <w:t xml:space="preserve"> the following: Design study, source of data, population of the study, sample size and technique, research instrument, method of data analysis, model specification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3.2</w:t>
      </w:r>
      <w:r w:rsidRPr="00E94554">
        <w:rPr>
          <w:rFonts w:ascii="Times New Roman" w:hAnsi="Times New Roman"/>
          <w:b/>
          <w:sz w:val="24"/>
          <w:szCs w:val="24"/>
        </w:rPr>
        <w:tab/>
        <w:t>Research Design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study involves survey research. The reason for this is that it involves investigation of opinion of </w:t>
      </w:r>
      <w:proofErr w:type="gramStart"/>
      <w:r w:rsidRPr="00E94554">
        <w:rPr>
          <w:rFonts w:ascii="Times New Roman" w:hAnsi="Times New Roman"/>
          <w:sz w:val="24"/>
          <w:szCs w:val="24"/>
        </w:rPr>
        <w:t>large  numbers</w:t>
      </w:r>
      <w:proofErr w:type="gramEnd"/>
      <w:r w:rsidRPr="00E94554">
        <w:rPr>
          <w:rFonts w:ascii="Times New Roman" w:hAnsi="Times New Roman"/>
          <w:sz w:val="24"/>
          <w:szCs w:val="24"/>
        </w:rPr>
        <w:t xml:space="preserve"> of people and it involves inference drawn from such investigation. The study covered First Bank of Nigeria Plc. The bank was chosen since the research is survey designs that needs people’s opinion. The researcher </w:t>
      </w:r>
      <w:proofErr w:type="gramStart"/>
      <w:r w:rsidRPr="00E94554">
        <w:rPr>
          <w:rFonts w:ascii="Times New Roman" w:hAnsi="Times New Roman"/>
          <w:sz w:val="24"/>
          <w:szCs w:val="24"/>
        </w:rPr>
        <w:t>choose</w:t>
      </w:r>
      <w:proofErr w:type="gramEnd"/>
      <w:r w:rsidRPr="00E94554">
        <w:rPr>
          <w:rFonts w:ascii="Times New Roman" w:hAnsi="Times New Roman"/>
          <w:sz w:val="24"/>
          <w:szCs w:val="24"/>
        </w:rPr>
        <w:t xml:space="preserve"> these areas for easy accessibility in order to administer questionnaire of the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w:t>
      </w:r>
      <w:r w:rsidRPr="00E94554">
        <w:rPr>
          <w:rFonts w:ascii="Times New Roman" w:hAnsi="Times New Roman"/>
          <w:b/>
          <w:sz w:val="24"/>
          <w:szCs w:val="24"/>
        </w:rPr>
        <w:tab/>
        <w:t xml:space="preserve">Sources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Data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In conducting the research study, the required data were gathered from both primary and secondary data sources. The information required helped the research to achieve the set objectives.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3.3.1</w:t>
      </w:r>
      <w:r w:rsidRPr="00E94554">
        <w:rPr>
          <w:rFonts w:ascii="Times New Roman" w:hAnsi="Times New Roman"/>
          <w:b/>
          <w:sz w:val="24"/>
          <w:szCs w:val="24"/>
        </w:rPr>
        <w:tab/>
        <w:t>Primary Data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During the research, primary data were used to obtain from the sample element relevant information concerning the whole people under the study. The technique used was questionnaire. It addressed to the selected customers under the study and contained both close-ended and open-ended questions.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3.3.2</w:t>
      </w:r>
      <w:r w:rsidRPr="00E94554">
        <w:rPr>
          <w:rFonts w:ascii="Times New Roman" w:hAnsi="Times New Roman"/>
          <w:b/>
          <w:sz w:val="24"/>
          <w:szCs w:val="24"/>
        </w:rPr>
        <w:tab/>
        <w:t>Secondary data</w:t>
      </w:r>
    </w:p>
    <w:p w:rsidR="00761C03"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lastRenderedPageBreak/>
        <w:tab/>
      </w:r>
      <w:r w:rsidRPr="00E94554">
        <w:rPr>
          <w:rFonts w:ascii="Times New Roman" w:hAnsi="Times New Roman"/>
          <w:sz w:val="24"/>
          <w:szCs w:val="24"/>
        </w:rPr>
        <w:t xml:space="preserve">The sources of secondary data for this study were the main library of </w:t>
      </w:r>
      <w:proofErr w:type="spellStart"/>
      <w:r w:rsidRPr="00E94554">
        <w:rPr>
          <w:rFonts w:ascii="Times New Roman" w:hAnsi="Times New Roman"/>
          <w:sz w:val="24"/>
          <w:szCs w:val="24"/>
        </w:rPr>
        <w:t>Kwara</w:t>
      </w:r>
      <w:proofErr w:type="spellEnd"/>
      <w:r w:rsidRPr="00E94554">
        <w:rPr>
          <w:rFonts w:ascii="Times New Roman" w:hAnsi="Times New Roman"/>
          <w:sz w:val="24"/>
          <w:szCs w:val="24"/>
        </w:rPr>
        <w:t xml:space="preserve"> State Polytechnic, Ilorin and the documents from Nigerian Financial Institutions mainly First Bank. Extensive study and review of published and unpublished document, reports journal, magazines and policy </w:t>
      </w:r>
      <w:proofErr w:type="gramStart"/>
      <w:r w:rsidRPr="00E94554">
        <w:rPr>
          <w:rFonts w:ascii="Times New Roman" w:hAnsi="Times New Roman"/>
          <w:sz w:val="24"/>
          <w:szCs w:val="24"/>
        </w:rPr>
        <w:t>reports</w:t>
      </w:r>
      <w:proofErr w:type="gramEnd"/>
      <w:r w:rsidRPr="00E94554">
        <w:rPr>
          <w:rFonts w:ascii="Times New Roman" w:hAnsi="Times New Roman"/>
          <w:sz w:val="24"/>
          <w:szCs w:val="24"/>
        </w:rPr>
        <w:t xml:space="preserve"> relevant to the study was done.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3.4</w:t>
      </w:r>
      <w:r w:rsidRPr="00E94554">
        <w:rPr>
          <w:rFonts w:ascii="Times New Roman" w:hAnsi="Times New Roman"/>
          <w:b/>
          <w:sz w:val="24"/>
          <w:szCs w:val="24"/>
        </w:rPr>
        <w:tab/>
        <w:t xml:space="preserve">Population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The Study</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ab/>
      </w:r>
      <w:r w:rsidRPr="00E94554">
        <w:rPr>
          <w:rFonts w:ascii="Times New Roman" w:hAnsi="Times New Roman"/>
          <w:sz w:val="24"/>
          <w:szCs w:val="24"/>
        </w:rPr>
        <w:t xml:space="preserve">The population for the study consists of 11 Commercial Companies (First bank, Eco Bank, UBA, Fidelity Bank, Access Bank, Zenith Bank, FCMB, </w:t>
      </w:r>
      <w:proofErr w:type="spellStart"/>
      <w:r w:rsidRPr="00E94554">
        <w:rPr>
          <w:rFonts w:ascii="Times New Roman" w:hAnsi="Times New Roman"/>
          <w:sz w:val="24"/>
          <w:szCs w:val="24"/>
        </w:rPr>
        <w:t>GTBank</w:t>
      </w:r>
      <w:proofErr w:type="spellEnd"/>
      <w:r w:rsidRPr="00E94554">
        <w:rPr>
          <w:rFonts w:ascii="Times New Roman" w:hAnsi="Times New Roman"/>
          <w:sz w:val="24"/>
          <w:szCs w:val="24"/>
        </w:rPr>
        <w:t>, Skye Bank, Sterling Bank and Diamond Bank) operating in Ilorin metropolis. The element of the population consists of 5 key officials in each bank, namely the head of operations, resident internal control officials, funds transfer officials and cash officials. The total number of the entire officials is 55.</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3.5</w:t>
      </w:r>
      <w:r w:rsidRPr="00E94554">
        <w:rPr>
          <w:rFonts w:ascii="Times New Roman" w:hAnsi="Times New Roman"/>
          <w:b/>
          <w:sz w:val="24"/>
          <w:szCs w:val="24"/>
        </w:rPr>
        <w:tab/>
        <w:t xml:space="preserve">Sample Size </w:t>
      </w:r>
      <w:proofErr w:type="gramStart"/>
      <w:r w:rsidRPr="00E94554">
        <w:rPr>
          <w:rFonts w:ascii="Times New Roman" w:hAnsi="Times New Roman"/>
          <w:b/>
          <w:sz w:val="24"/>
          <w:szCs w:val="24"/>
        </w:rPr>
        <w:t>And</w:t>
      </w:r>
      <w:proofErr w:type="gramEnd"/>
      <w:r w:rsidRPr="00E94554">
        <w:rPr>
          <w:rFonts w:ascii="Times New Roman" w:hAnsi="Times New Roman"/>
          <w:b/>
          <w:sz w:val="24"/>
          <w:szCs w:val="24"/>
        </w:rPr>
        <w:t xml:space="preserve"> Technique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whole 25 Manufacturing sector were also selected as the sample size but with First bank of Nigeria as the area of study. data used for this study were obtained using a </w:t>
      </w:r>
      <w:proofErr w:type="spellStart"/>
      <w:proofErr w:type="gramStart"/>
      <w:r w:rsidRPr="00E94554">
        <w:rPr>
          <w:rFonts w:ascii="Times New Roman" w:hAnsi="Times New Roman"/>
          <w:sz w:val="24"/>
          <w:szCs w:val="24"/>
        </w:rPr>
        <w:t>well structured</w:t>
      </w:r>
      <w:proofErr w:type="spellEnd"/>
      <w:proofErr w:type="gramEnd"/>
      <w:r w:rsidRPr="00E94554">
        <w:rPr>
          <w:rFonts w:ascii="Times New Roman" w:hAnsi="Times New Roman"/>
          <w:sz w:val="24"/>
          <w:szCs w:val="24"/>
        </w:rPr>
        <w:t xml:space="preserve"> questionnaire from a sample size of 48 respondents selected from the 25 Manufacturing sector branches in Ilorin. The data was </w:t>
      </w:r>
      <w:proofErr w:type="spellStart"/>
      <w:r w:rsidRPr="00E94554">
        <w:rPr>
          <w:rFonts w:ascii="Times New Roman" w:hAnsi="Times New Roman"/>
          <w:sz w:val="24"/>
          <w:szCs w:val="24"/>
        </w:rPr>
        <w:t>analysed</w:t>
      </w:r>
      <w:proofErr w:type="spellEnd"/>
      <w:r w:rsidRPr="00E94554">
        <w:rPr>
          <w:rFonts w:ascii="Times New Roman" w:hAnsi="Times New Roman"/>
          <w:sz w:val="24"/>
          <w:szCs w:val="24"/>
        </w:rPr>
        <w:t xml:space="preserve"> using Ordinary Least Square (OLS) regression technique.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w:t>
      </w:r>
      <w:r w:rsidRPr="00E94554">
        <w:rPr>
          <w:rFonts w:ascii="Times New Roman" w:hAnsi="Times New Roman"/>
          <w:b/>
          <w:sz w:val="24"/>
          <w:szCs w:val="24"/>
        </w:rPr>
        <w:tab/>
        <w:t>Research Instruments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After the process of data collection, the data were analyzed by arranging and organizing the property so as to be easily interpreted. To analyze data, the researcher used editing, coding and tabulation.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3.6.1</w:t>
      </w:r>
      <w:r w:rsidRPr="00E94554">
        <w:rPr>
          <w:rFonts w:ascii="Times New Roman" w:hAnsi="Times New Roman"/>
          <w:b/>
          <w:sz w:val="24"/>
          <w:szCs w:val="24"/>
        </w:rPr>
        <w:tab/>
        <w:t>Editing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ab/>
        <w:t>The ultimate purpose of editing was to discover or to monitor the accuracy and to detect gaps and other weakness in the data collection method. Here, the researcher will sure that all the questionnaires were fully answered and returned to him. Maximum care will be taken in the process of sorting out the unnecessary information so as not to distort the message from the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3.6.2</w:t>
      </w:r>
      <w:r w:rsidRPr="00E94554">
        <w:rPr>
          <w:rFonts w:ascii="Times New Roman" w:hAnsi="Times New Roman"/>
          <w:b/>
          <w:sz w:val="24"/>
          <w:szCs w:val="24"/>
        </w:rPr>
        <w:tab/>
        <w:t>Tabulation</w:t>
      </w:r>
    </w:p>
    <w:p w:rsidR="00BC4E42"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Tables with corresponding calculation were used to indicate the frequency of particular answers.  Percentage also is used to express the data in a ratio form. For making the data easily and clearly understood, each table was followed by small explanation of the nature of relationship indicated in the table.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3.7</w:t>
      </w:r>
      <w:r w:rsidRPr="00E94554">
        <w:rPr>
          <w:rFonts w:ascii="Times New Roman" w:hAnsi="Times New Roman"/>
          <w:b/>
          <w:sz w:val="24"/>
          <w:szCs w:val="24"/>
        </w:rPr>
        <w:tab/>
        <w:t xml:space="preserve">Method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Data Analysis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Data collected for the study were analyzed using five point like scales. The three hypotheses formulated for the study were tested with the aid of Statistical Package for Social Science (SPSS) version 20.0 software package.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3.8</w:t>
      </w:r>
      <w:r w:rsidRPr="00E94554">
        <w:rPr>
          <w:rFonts w:ascii="Times New Roman" w:hAnsi="Times New Roman"/>
          <w:b/>
          <w:sz w:val="24"/>
          <w:szCs w:val="24"/>
        </w:rPr>
        <w:tab/>
        <w:t>Model Specification</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ab/>
        <w:t>The study looked at Bank fraud (BKFD) as a function of Forensic Audit (FAD) is proxied by Bank Fraud Detection (BFD) and Bank Fraud Prevention (BFP)</w:t>
      </w:r>
      <w:r w:rsidRPr="00E94554">
        <w:rPr>
          <w:rFonts w:ascii="Times New Roman" w:hAnsi="Times New Roman"/>
          <w:b/>
          <w:sz w:val="24"/>
          <w:szCs w:val="24"/>
        </w:rPr>
        <w:t xml:space="preserve">. </w:t>
      </w:r>
      <w:r w:rsidRPr="00E94554">
        <w:rPr>
          <w:rFonts w:ascii="Times New Roman" w:hAnsi="Times New Roman"/>
          <w:sz w:val="24"/>
          <w:szCs w:val="24"/>
        </w:rPr>
        <w:t>The</w:t>
      </w:r>
      <w:r w:rsidRPr="00E94554">
        <w:rPr>
          <w:rFonts w:ascii="Times New Roman" w:hAnsi="Times New Roman"/>
          <w:b/>
          <w:sz w:val="24"/>
          <w:szCs w:val="24"/>
        </w:rPr>
        <w:t xml:space="preserve"> </w:t>
      </w:r>
      <w:r w:rsidRPr="00E94554">
        <w:rPr>
          <w:rFonts w:ascii="Times New Roman" w:hAnsi="Times New Roman"/>
          <w:sz w:val="24"/>
          <w:szCs w:val="24"/>
        </w:rPr>
        <w:t>function is represented by:</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 xml:space="preserve">The above function can further </w:t>
      </w:r>
      <w:proofErr w:type="gramStart"/>
      <w:r w:rsidRPr="00E94554">
        <w:rPr>
          <w:rFonts w:ascii="Times New Roman" w:hAnsi="Times New Roman"/>
          <w:sz w:val="24"/>
          <w:szCs w:val="24"/>
        </w:rPr>
        <w:t>represented</w:t>
      </w:r>
      <w:proofErr w:type="gramEnd"/>
      <w:r w:rsidRPr="00E94554">
        <w:rPr>
          <w:rFonts w:ascii="Times New Roman" w:hAnsi="Times New Roman"/>
          <w:sz w:val="24"/>
          <w:szCs w:val="24"/>
        </w:rPr>
        <w:t xml:space="preserve"> as:</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BKFD = Bo + B, BFD + B2BFP + Ut</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Where:</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BKFD</w:t>
      </w:r>
      <w:r w:rsidRPr="00E94554">
        <w:rPr>
          <w:rFonts w:ascii="Times New Roman" w:hAnsi="Times New Roman"/>
          <w:sz w:val="24"/>
          <w:szCs w:val="24"/>
        </w:rPr>
        <w:tab/>
        <w:t xml:space="preserve">= </w:t>
      </w:r>
      <w:r w:rsidRPr="00E94554">
        <w:rPr>
          <w:rFonts w:ascii="Times New Roman" w:hAnsi="Times New Roman"/>
          <w:sz w:val="24"/>
          <w:szCs w:val="24"/>
        </w:rPr>
        <w:tab/>
        <w:t>Bank Fraud</w:t>
      </w:r>
    </w:p>
    <w:p w:rsidR="003A6E7B" w:rsidRPr="00E94554" w:rsidRDefault="00B04770" w:rsidP="00396EA0">
      <w:pPr>
        <w:spacing w:after="0" w:line="240" w:lineRule="auto"/>
        <w:jc w:val="both"/>
        <w:rPr>
          <w:rFonts w:ascii="Times New Roman" w:hAnsi="Times New Roman"/>
          <w:sz w:val="24"/>
          <w:szCs w:val="24"/>
        </w:rPr>
      </w:pPr>
      <w:r w:rsidRPr="00E94554">
        <w:rPr>
          <w:rFonts w:ascii="Times New Roman" w:hAnsi="Times New Roman"/>
          <w:sz w:val="24"/>
          <w:szCs w:val="24"/>
        </w:rPr>
        <w:t>BFD</w:t>
      </w:r>
      <w:r w:rsidRPr="00E94554">
        <w:rPr>
          <w:rFonts w:ascii="Times New Roman" w:hAnsi="Times New Roman"/>
          <w:sz w:val="24"/>
          <w:szCs w:val="24"/>
        </w:rPr>
        <w:tab/>
        <w:t>=</w:t>
      </w:r>
      <w:r w:rsidRPr="00E94554">
        <w:rPr>
          <w:rFonts w:ascii="Times New Roman" w:hAnsi="Times New Roman"/>
          <w:sz w:val="24"/>
          <w:szCs w:val="24"/>
        </w:rPr>
        <w:tab/>
        <w:t>Bank Fraud Detection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BFP</w:t>
      </w:r>
      <w:r w:rsidRPr="00E94554">
        <w:rPr>
          <w:rFonts w:ascii="Times New Roman" w:hAnsi="Times New Roman"/>
          <w:sz w:val="24"/>
          <w:szCs w:val="24"/>
        </w:rPr>
        <w:tab/>
        <w:t>=</w:t>
      </w:r>
      <w:r w:rsidRPr="00E94554">
        <w:rPr>
          <w:rFonts w:ascii="Times New Roman" w:hAnsi="Times New Roman"/>
          <w:sz w:val="24"/>
          <w:szCs w:val="24"/>
        </w:rPr>
        <w:tab/>
        <w:t>Bank Fraud Prevention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Ut</w:t>
      </w:r>
      <w:r w:rsidRPr="00E94554">
        <w:rPr>
          <w:rFonts w:ascii="Times New Roman" w:hAnsi="Times New Roman"/>
          <w:sz w:val="24"/>
          <w:szCs w:val="24"/>
        </w:rPr>
        <w:tab/>
        <w:t>=</w:t>
      </w:r>
      <w:r w:rsidRPr="00E94554">
        <w:rPr>
          <w:rFonts w:ascii="Times New Roman" w:hAnsi="Times New Roman"/>
          <w:sz w:val="24"/>
          <w:szCs w:val="24"/>
        </w:rPr>
        <w:tab/>
        <w:t>Error term</w:t>
      </w:r>
    </w:p>
    <w:p w:rsidR="00E94554" w:rsidRPr="00396EA0" w:rsidRDefault="00B04770" w:rsidP="00396EA0">
      <w:pPr>
        <w:spacing w:after="0" w:line="480" w:lineRule="auto"/>
        <w:jc w:val="both"/>
        <w:rPr>
          <w:rFonts w:ascii="Times New Roman" w:hAnsi="Times New Roman"/>
          <w:sz w:val="24"/>
          <w:szCs w:val="24"/>
        </w:rPr>
      </w:pPr>
      <w:r w:rsidRPr="00E94554">
        <w:rPr>
          <w:rFonts w:ascii="Times New Roman" w:hAnsi="Times New Roman"/>
          <w:sz w:val="24"/>
          <w:szCs w:val="24"/>
        </w:rPr>
        <w:t>Bo</w:t>
      </w:r>
      <w:r w:rsidRPr="00E94554">
        <w:rPr>
          <w:rFonts w:ascii="Times New Roman" w:hAnsi="Times New Roman"/>
          <w:sz w:val="24"/>
          <w:szCs w:val="24"/>
        </w:rPr>
        <w:tab/>
        <w:t>=</w:t>
      </w:r>
      <w:r w:rsidRPr="00E94554">
        <w:rPr>
          <w:rFonts w:ascii="Times New Roman" w:hAnsi="Times New Roman"/>
          <w:sz w:val="24"/>
          <w:szCs w:val="24"/>
        </w:rPr>
        <w:tab/>
        <w:t>B2 = regression co-efficient of the model used.</w:t>
      </w:r>
    </w:p>
    <w:p w:rsidR="00E94554" w:rsidRDefault="00E94554" w:rsidP="00BC4E42">
      <w:pPr>
        <w:spacing w:after="0" w:line="480" w:lineRule="auto"/>
        <w:jc w:val="center"/>
        <w:rPr>
          <w:rFonts w:ascii="Times New Roman" w:hAnsi="Times New Roman"/>
          <w:b/>
          <w:sz w:val="24"/>
          <w:szCs w:val="24"/>
        </w:rPr>
      </w:pP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FOUR</w:t>
      </w:r>
    </w:p>
    <w:p w:rsidR="003A6E7B" w:rsidRPr="00E94554" w:rsidRDefault="00B04770" w:rsidP="00BC4E42">
      <w:pPr>
        <w:spacing w:after="0" w:line="480" w:lineRule="auto"/>
        <w:ind w:firstLine="653"/>
        <w:jc w:val="center"/>
        <w:rPr>
          <w:rFonts w:ascii="Times New Roman" w:hAnsi="Times New Roman"/>
          <w:b/>
          <w:sz w:val="24"/>
          <w:szCs w:val="24"/>
        </w:rPr>
      </w:pPr>
      <w:r w:rsidRPr="00E94554">
        <w:rPr>
          <w:rFonts w:ascii="Times New Roman" w:hAnsi="Times New Roman"/>
          <w:b/>
          <w:sz w:val="24"/>
          <w:szCs w:val="24"/>
        </w:rPr>
        <w:t>PRESENTATION, ANALYSIS AND INTERPRETATION OF DATA</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4.1</w:t>
      </w:r>
      <w:r w:rsidRPr="00E94554">
        <w:rPr>
          <w:rFonts w:ascii="Times New Roman" w:hAnsi="Times New Roman"/>
          <w:b/>
          <w:sz w:val="24"/>
          <w:szCs w:val="24"/>
        </w:rPr>
        <w:tab/>
        <w:t>Data Presentation and Analysis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E94554">
        <w:rPr>
          <w:rFonts w:ascii="Times New Roman" w:hAnsi="Times New Roman"/>
          <w:sz w:val="24"/>
          <w:szCs w:val="24"/>
        </w:rPr>
        <w:t>questionnaire</w:t>
      </w:r>
      <w:proofErr w:type="gramEnd"/>
      <w:r w:rsidRPr="00E94554">
        <w:rPr>
          <w:rFonts w:ascii="Times New Roman" w:hAnsi="Times New Roman"/>
          <w:sz w:val="24"/>
          <w:szCs w:val="24"/>
        </w:rPr>
        <w:t xml:space="preserve"> answered correctly. This will be analyzed below.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4.2</w:t>
      </w:r>
      <w:r w:rsidRPr="00E94554">
        <w:rPr>
          <w:rFonts w:ascii="Times New Roman" w:hAnsi="Times New Roman"/>
          <w:b/>
          <w:sz w:val="24"/>
          <w:szCs w:val="24"/>
        </w:rPr>
        <w:tab/>
        <w:t>Demographical Characteristics of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948"/>
        <w:gridCol w:w="2877"/>
      </w:tblGrid>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Female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It can be clearly seen from the above table that out of 50 respondents 35 respondents were male which represent 70% and the remaining 15 respondents which represent 30% are female. This indicates that there are male employees than the female in the organization.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2: Marital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3813"/>
        <w:gridCol w:w="309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Married</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Single</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Widow</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Divorced</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It is seen clearly here that 10 respondents representing 20% were single, 35 </w:t>
      </w:r>
      <w:proofErr w:type="gramStart"/>
      <w:r w:rsidRPr="00E94554">
        <w:rPr>
          <w:rFonts w:ascii="Times New Roman" w:hAnsi="Times New Roman"/>
          <w:sz w:val="24"/>
          <w:szCs w:val="24"/>
        </w:rPr>
        <w:t>respondent</w:t>
      </w:r>
      <w:proofErr w:type="gramEnd"/>
      <w:r w:rsidRPr="00E94554">
        <w:rPr>
          <w:rFonts w:ascii="Times New Roman" w:hAnsi="Times New Roman"/>
          <w:sz w:val="24"/>
          <w:szCs w:val="24"/>
        </w:rPr>
        <w:t xml:space="preserve"> representing 70% were married while the remain 5 respondent representing 10% were divorced and </w:t>
      </w:r>
      <w:proofErr w:type="spellStart"/>
      <w:r w:rsidRPr="00E94554">
        <w:rPr>
          <w:rFonts w:ascii="Times New Roman" w:hAnsi="Times New Roman"/>
          <w:sz w:val="24"/>
          <w:szCs w:val="24"/>
        </w:rPr>
        <w:t>non of</w:t>
      </w:r>
      <w:proofErr w:type="spellEnd"/>
      <w:r w:rsidRPr="00E94554">
        <w:rPr>
          <w:rFonts w:ascii="Times New Roman" w:hAnsi="Times New Roman"/>
          <w:sz w:val="24"/>
          <w:szCs w:val="24"/>
        </w:rPr>
        <w:t xml:space="preserve"> the respondent is widow.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600"/>
        <w:gridCol w:w="3078"/>
      </w:tblGrid>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Below 18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18-25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26-33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34 Years &amp; Above</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 that 10 respondents representing 20% are below 18 Years, 25 respondents representing 50% are between 18-25Years, 10 respondents represent 20% were 26-33Years, while 5 respondents represent 10% were 34 years and above.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409"/>
        <w:gridCol w:w="2828"/>
      </w:tblGrid>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OPTIONS</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O’LEVEL</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ND/NCE</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HND/B.SC</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M.SC/Above</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Total</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Sources: survey 2022.</w:t>
      </w:r>
    </w:p>
    <w:p w:rsidR="003A6E7B" w:rsidRPr="00E94554" w:rsidRDefault="00B04770" w:rsidP="00E94554">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 xml:space="preserve">The table above show that 5 respondent representing 10% are </w:t>
      </w:r>
      <w:proofErr w:type="spellStart"/>
      <w:r w:rsidRPr="00E94554">
        <w:rPr>
          <w:rFonts w:ascii="Times New Roman" w:hAnsi="Times New Roman"/>
          <w:sz w:val="24"/>
          <w:szCs w:val="24"/>
        </w:rPr>
        <w:t>O’level</w:t>
      </w:r>
      <w:proofErr w:type="spellEnd"/>
      <w:r w:rsidRPr="00E94554">
        <w:rPr>
          <w:rFonts w:ascii="Times New Roman" w:hAnsi="Times New Roman"/>
          <w:sz w:val="24"/>
          <w:szCs w:val="24"/>
        </w:rPr>
        <w:t xml:space="preserve"> Certificate </w:t>
      </w:r>
      <w:proofErr w:type="gramStart"/>
      <w:r w:rsidRPr="00E94554">
        <w:rPr>
          <w:rFonts w:ascii="Times New Roman" w:hAnsi="Times New Roman"/>
          <w:sz w:val="24"/>
          <w:szCs w:val="24"/>
        </w:rPr>
        <w:t>holders ,</w:t>
      </w:r>
      <w:proofErr w:type="gramEnd"/>
      <w:r w:rsidRPr="00E94554">
        <w:rPr>
          <w:rFonts w:ascii="Times New Roman" w:hAnsi="Times New Roman"/>
          <w:sz w:val="24"/>
          <w:szCs w:val="24"/>
        </w:rPr>
        <w:t xml:space="preserve"> 10 respondents representing 20% were ND/NCE holders  20 respondents represent 40% were HND/BSC holders and 15 respondents represent 30% are MSC and above holders.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5: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924"/>
        <w:gridCol w:w="3109"/>
      </w:tblGrid>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Less than 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5-10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11-15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16 &amp; Above</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shows that 10 respondents representing 20% are less than 5 Years, 25 respondents representing 50% are 5-10 Years, 10 respondents representing 20% are 11-15 Years, 5 respondents representing 10% are 16 &amp; Above.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6: Position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330"/>
        <w:gridCol w:w="2358"/>
      </w:tblGrid>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REPONDENTS</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Assistant 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Supply chain officer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Finance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ab/>
        <w:t>Table 6 above shows that 10 respondents representing 20% are supply chain manager, 25 respondents representing 50% are assistant supply chain manager, 10 respondents representing 20% are supply chain officer, while 5 respondents representing 10% are finance manager.</w:t>
      </w:r>
    </w:p>
    <w:p w:rsidR="00A14452" w:rsidRPr="00E94554" w:rsidRDefault="00A14452" w:rsidP="00BC4E42">
      <w:pPr>
        <w:spacing w:after="0" w:line="480" w:lineRule="auto"/>
        <w:jc w:val="center"/>
        <w:rPr>
          <w:rFonts w:ascii="Times New Roman" w:hAnsi="Times New Roman"/>
          <w:b/>
          <w:sz w:val="24"/>
          <w:szCs w:val="24"/>
        </w:rPr>
      </w:pPr>
    </w:p>
    <w:p w:rsidR="00A14452" w:rsidRPr="00E94554" w:rsidRDefault="00A14452" w:rsidP="00BC4E42">
      <w:pPr>
        <w:spacing w:after="0" w:line="480" w:lineRule="auto"/>
        <w:jc w:val="center"/>
        <w:rPr>
          <w:rFonts w:ascii="Times New Roman" w:hAnsi="Times New Roman"/>
          <w:b/>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7: Does forensic audit have impact on detection and prevention of fraud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It could be seen from the table above that forensic audit </w:t>
      </w:r>
      <w:proofErr w:type="gramStart"/>
      <w:r w:rsidRPr="00E94554">
        <w:rPr>
          <w:rFonts w:ascii="Times New Roman" w:hAnsi="Times New Roman"/>
          <w:sz w:val="24"/>
          <w:szCs w:val="24"/>
        </w:rPr>
        <w:t>have</w:t>
      </w:r>
      <w:proofErr w:type="gramEnd"/>
      <w:r w:rsidRPr="00E94554">
        <w:rPr>
          <w:rFonts w:ascii="Times New Roman" w:hAnsi="Times New Roman"/>
          <w:sz w:val="24"/>
          <w:szCs w:val="24"/>
        </w:rPr>
        <w:t xml:space="preserve"> impact on detection and prevention of fraud in banking industry because 35 respondents of the total respondents, which represent 70% agreed to the question.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8: Is there necessity of forensic audit in ensuring corporate governance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76</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24</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The above table shows that 38 respondents representing 76% of the total respondent are satisfied with the question while 24% have a negative opinion.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9: Is forensic accounting an effective tool for addressing financial crimes in Nigerian manufacturing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803"/>
        <w:gridCol w:w="3027"/>
      </w:tblGrid>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45</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90</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table 5 respondents represent 10% agreed to the question, while 45 respondents represent 90%, disagreed.</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10: Does forensic auditing have effect on the internal control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50 respondents represent 100%agreed to the question.</w:t>
      </w:r>
    </w:p>
    <w:p w:rsidR="00E94554" w:rsidRDefault="00E94554" w:rsidP="00BC4E42">
      <w:pPr>
        <w:spacing w:after="0" w:line="480" w:lineRule="auto"/>
        <w:ind w:firstLine="653"/>
        <w:jc w:val="both"/>
        <w:rPr>
          <w:rFonts w:ascii="Times New Roman" w:hAnsi="Times New Roman"/>
          <w:sz w:val="24"/>
          <w:szCs w:val="24"/>
        </w:rPr>
      </w:pPr>
    </w:p>
    <w:p w:rsidR="00E94554" w:rsidRDefault="00E94554" w:rsidP="00BC4E42">
      <w:pPr>
        <w:spacing w:after="0" w:line="480" w:lineRule="auto"/>
        <w:ind w:firstLine="653"/>
        <w:jc w:val="both"/>
        <w:rPr>
          <w:rFonts w:ascii="Times New Roman" w:hAnsi="Times New Roman"/>
          <w:sz w:val="24"/>
          <w:szCs w:val="24"/>
        </w:rPr>
      </w:pPr>
    </w:p>
    <w:p w:rsidR="00E94554" w:rsidRPr="00E94554" w:rsidRDefault="00E94554" w:rsidP="00BC4E42">
      <w:pPr>
        <w:spacing w:after="0" w:line="480" w:lineRule="auto"/>
        <w:ind w:firstLine="653"/>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Table 11: Does Forensic auditing have effect on the cash management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table 50 respondents represent 100% agreed to the question.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Table 12: Does incidence of fraud have effect on the management and every worker of the organization when it occurs?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From the above table, 35 </w:t>
      </w:r>
      <w:proofErr w:type="gramStart"/>
      <w:r w:rsidRPr="00E94554">
        <w:rPr>
          <w:rFonts w:ascii="Times New Roman" w:hAnsi="Times New Roman"/>
          <w:sz w:val="24"/>
          <w:szCs w:val="24"/>
        </w:rPr>
        <w:t>respondent</w:t>
      </w:r>
      <w:proofErr w:type="gramEnd"/>
      <w:r w:rsidRPr="00E94554">
        <w:rPr>
          <w:rFonts w:ascii="Times New Roman" w:hAnsi="Times New Roman"/>
          <w:sz w:val="24"/>
          <w:szCs w:val="24"/>
        </w:rPr>
        <w:t xml:space="preserve"> representing 70% of the total respondent accepted that incidence of fraud have effect on the management and every worker of the organization when it occurs while 15 respondents represented 30% disagree with the view.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13: Are there relationships between fraud and business failures?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80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Source: Field survey 2022.</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From the above table, to respondent represent 80% accepted the question while 10 respondent 20% give another opinion.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 xml:space="preserve">Table 14: Do you agree that </w:t>
      </w:r>
      <w:r w:rsidRPr="00E94554">
        <w:rPr>
          <w:rFonts w:ascii="Times New Roman" w:hAnsi="Times New Roman"/>
          <w:b/>
          <w:spacing w:val="1"/>
          <w:sz w:val="24"/>
          <w:szCs w:val="24"/>
        </w:rPr>
        <w:t>most fraudulent activities that lead to bank failures are done by 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960"/>
        <w:gridCol w:w="2160"/>
      </w:tblGrid>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PRECENTAGE%</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Yes</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80</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No</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Total</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p>
    <w:p w:rsidR="00BC4E42" w:rsidRPr="00E94554" w:rsidRDefault="00B04770" w:rsidP="00E94554">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14 above shows that 40 respondents representing 80% of the population agreed with the question, while 10 respondents representing 20% disagreed.</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 xml:space="preserve">Table 15: Do you agree that more than 70% cases of </w:t>
      </w:r>
      <w:proofErr w:type="gramStart"/>
      <w:r w:rsidRPr="00E94554">
        <w:rPr>
          <w:rFonts w:ascii="Times New Roman" w:hAnsi="Times New Roman"/>
          <w:b/>
          <w:sz w:val="24"/>
          <w:szCs w:val="24"/>
        </w:rPr>
        <w:t>companies</w:t>
      </w:r>
      <w:proofErr w:type="gramEnd"/>
      <w:r w:rsidRPr="00E94554">
        <w:rPr>
          <w:rFonts w:ascii="Times New Roman" w:hAnsi="Times New Roman"/>
          <w:b/>
          <w:sz w:val="24"/>
          <w:szCs w:val="24"/>
        </w:rPr>
        <w:t xml:space="preserve"> failures are caused by fraudulent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60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table above 30 respondents represent 60% agreed with the question, while 20 respondents represent 40% disagreed.</w:t>
      </w: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Table 16: Are there significant relationship between frequent occurrence of fraud and loss of confidence in financial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table above 35 respondents represent 70% agreed to the question, while 15 respondents represent 30%, disagreed.</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Table 17: Has forensic auditing become a useful method/technique of fraud detection and prevention?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52</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48</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shows that 26 respondents represent 52% of the total respondents agreed while 24 respondents representing 48% disagreed.</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4.3</w:t>
      </w:r>
      <w:r w:rsidRPr="00E94554">
        <w:rPr>
          <w:rFonts w:ascii="Times New Roman" w:hAnsi="Times New Roman"/>
          <w:b/>
          <w:sz w:val="24"/>
          <w:szCs w:val="24"/>
        </w:rPr>
        <w:tab/>
        <w:t xml:space="preserve">Test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Hypotheses</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The research hypothesis to be tested in this study is the hypothesis No 1 and N0 2 that were previously stated in chapter one of this work. This hypothesis will be tested using analysis of variance (ANOVA) techniques.</w:t>
      </w:r>
    </w:p>
    <w:p w:rsidR="00E94554" w:rsidRDefault="00E94554" w:rsidP="00BC4E42">
      <w:pPr>
        <w:spacing w:after="0" w:line="480" w:lineRule="auto"/>
        <w:rPr>
          <w:rFonts w:ascii="Times New Roman" w:hAnsi="Times New Roman"/>
          <w:b/>
          <w:sz w:val="24"/>
          <w:szCs w:val="24"/>
        </w:rPr>
      </w:pP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lastRenderedPageBreak/>
        <w:t>Hypothesis 1</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 There is no significant relationship between frequent occurrence of fraud and investors loss of confidence in financial institutions.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Hi: There is a significant relationship between frequent occurrence of fraud and investors loss of confidence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NOTE: Question seven (7) of the questionnaire was used in testing hypothesis one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 which states that there is no significant relationship between frequent occurrence of fraud and loss of confidence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Level of significance: the appropriate level of significance chosen for this study is 0.05 level.</w:t>
      </w:r>
    </w:p>
    <w:tbl>
      <w:tblPr>
        <w:tblW w:w="8820" w:type="dxa"/>
        <w:tblCellSpacing w:w="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9"/>
        <w:gridCol w:w="1861"/>
        <w:gridCol w:w="1800"/>
        <w:gridCol w:w="1081"/>
        <w:gridCol w:w="844"/>
        <w:gridCol w:w="1585"/>
      </w:tblGrid>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OPTIONS</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MANAGEMENT STAFF</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SUPERVISORY STAFF</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JUNIOR STAFF</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PERCENTAGE</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7</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11</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6</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Strongly disagreed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11</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26</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46</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NOTE: The above table reveals the actual responses of variance respondents, in order to get accurate results, the options were scaled in descending order from 5 to 1. This was used to multiply the actual responses and the result gave the table below.</w:t>
      </w:r>
    </w:p>
    <w:tbl>
      <w:tblPr>
        <w:tblW w:w="91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3"/>
        <w:gridCol w:w="2134"/>
        <w:gridCol w:w="2133"/>
        <w:gridCol w:w="1440"/>
        <w:gridCol w:w="1170"/>
      </w:tblGrid>
      <w:tr w:rsidR="003A6E7B" w:rsidRPr="00E94554">
        <w:trPr>
          <w:trHeight w:val="1126"/>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35</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60</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lastRenderedPageBreak/>
              <w:t>Undecided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15</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22</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27</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147</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16.8</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5.4</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Σx2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1966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183</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560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2,709.</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1966 + 183 + 560 = 2739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(147)2 = 21,609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 5 x 3 = 15 (No of column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2739- (147)2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70</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=2739- 21,609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15 = 2739-1440.6 TSS= 1,298.4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n (££x)2 - r (££x)2 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n= 5 (No of columns) ££x= 16.8+5.4 + 7.2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(29.4)2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N=15 (No of columns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R=3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 = 84+27+36=147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xml:space="preserve">TRSS=5 </w:t>
      </w:r>
      <w:proofErr w:type="gramStart"/>
      <w:r w:rsidRPr="00E94554">
        <w:rPr>
          <w:rFonts w:ascii="Times New Roman" w:hAnsi="Times New Roman"/>
          <w:sz w:val="24"/>
          <w:szCs w:val="24"/>
        </w:rPr>
        <w:t>( 29.4</w:t>
      </w:r>
      <w:proofErr w:type="gramEnd"/>
      <w:r w:rsidRPr="00E94554">
        <w:rPr>
          <w:rFonts w:ascii="Times New Roman" w:hAnsi="Times New Roman"/>
          <w:sz w:val="24"/>
          <w:szCs w:val="24"/>
        </w:rPr>
        <w:t>)2 – 3(147)2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5 (864.36) – 3(9.8)2)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(864.36) – 3(96.04)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(864.36-288.12)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(576.24)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71</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TSS-TRSS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TSS=1298.4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 1298.4-288.12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=1,010.28</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0"/>
        <w:gridCol w:w="540"/>
        <w:gridCol w:w="1170"/>
        <w:gridCol w:w="900"/>
        <w:gridCol w:w="1440"/>
      </w:tblGrid>
      <w:tr w:rsidR="003A6E7B" w:rsidRPr="00E94554">
        <w:trPr>
          <w:trHeight w:val="1126"/>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SOURCE OF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VARIANCE</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288.12</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1010.28</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84.19=17.1</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722.16</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degree of freedom</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r-1 (3-1) = 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n-r (15-3) = 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Total n-1 (15-1) = 14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mean square (</w:t>
      </w:r>
      <w:proofErr w:type="spellStart"/>
      <w:r w:rsidRPr="00E94554">
        <w:rPr>
          <w:rFonts w:ascii="Times New Roman" w:hAnsi="Times New Roman"/>
          <w:sz w:val="24"/>
          <w:szCs w:val="24"/>
        </w:rPr>
        <w:t>Ms</w:t>
      </w:r>
      <w:proofErr w:type="spellEnd"/>
      <w:r w:rsidRPr="00E94554">
        <w:rPr>
          <w:rFonts w:ascii="Times New Roman" w:hAnsi="Times New Roman"/>
          <w:sz w:val="24"/>
          <w:szCs w:val="24"/>
        </w:rPr>
        <w:t>)</w:t>
      </w:r>
    </w:p>
    <w:tbl>
      <w:tblPr>
        <w:tblW w:w="0" w:type="auto"/>
        <w:tblCellSpacing w:w="0" w:type="dxa"/>
        <w:tblCellMar>
          <w:left w:w="0" w:type="dxa"/>
          <w:right w:w="0" w:type="dxa"/>
        </w:tblCellMar>
        <w:tblLook w:val="04A0" w:firstRow="1" w:lastRow="0" w:firstColumn="1" w:lastColumn="0" w:noHBand="0" w:noVBand="1"/>
      </w:tblPr>
      <w:tblGrid>
        <w:gridCol w:w="932"/>
        <w:gridCol w:w="970"/>
        <w:gridCol w:w="136"/>
        <w:gridCol w:w="660"/>
      </w:tblGrid>
      <w:tr w:rsidR="003A6E7B" w:rsidRPr="00E94554">
        <w:trPr>
          <w:tblCellSpacing w:w="0" w:type="dxa"/>
        </w:trPr>
        <w:tc>
          <w:tcPr>
            <w:tcW w:w="0" w:type="auto"/>
            <w:gridSpan w:val="2"/>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 = 288.12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lastRenderedPageBreak/>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1010.28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17.1</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F table = 0.05 (2,12) = 3.89</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Decision Rule</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From the table above, the 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(17.1) is greater than the f table (3.89). therefore, we reject the null hypothesis (Ho) and accept the alternative hypothesis (Hi) and conclude that there is a significant relationship between frequent occurrence of fraud and loss of confidence in financial institutions.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Hypothesis 2</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 forensic audit is not a useful method of fraud detection and prevention in financial institution.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Hi: forensic audit is a useful method of fraud detection and prevention in financial institutions.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Note: question </w:t>
      </w:r>
      <w:proofErr w:type="gramStart"/>
      <w:r w:rsidRPr="00E94554">
        <w:rPr>
          <w:rFonts w:ascii="Times New Roman" w:hAnsi="Times New Roman"/>
          <w:sz w:val="24"/>
          <w:szCs w:val="24"/>
        </w:rPr>
        <w:t>twelve(</w:t>
      </w:r>
      <w:proofErr w:type="gramEnd"/>
      <w:r w:rsidRPr="00E94554">
        <w:rPr>
          <w:rFonts w:ascii="Times New Roman" w:hAnsi="Times New Roman"/>
          <w:sz w:val="24"/>
          <w:szCs w:val="24"/>
        </w:rPr>
        <w:t>12) of the question was used to test hypothesis 2 which states that forensic audit is a useful method of fraud detection and prevention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Level of significance: 0.05 levels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Table 4.2.17</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1905"/>
        <w:gridCol w:w="1804"/>
        <w:gridCol w:w="949"/>
        <w:gridCol w:w="877"/>
        <w:gridCol w:w="1974"/>
      </w:tblGrid>
      <w:tr w:rsidR="003A6E7B" w:rsidRPr="00E94554">
        <w:trPr>
          <w:trHeight w:val="1583"/>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PERCENTAGE</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13</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10</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7</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lastRenderedPageBreak/>
              <w:t>Strongly</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46</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Note: the table above shows that actual responses of the various respondents in order to get accurate results the option was scaled in descending order from 5 to 1. This scale was used to multiply the actual responses on each column and result gave rise to the table below.</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7"/>
        <w:gridCol w:w="1754"/>
        <w:gridCol w:w="1661"/>
        <w:gridCol w:w="874"/>
        <w:gridCol w:w="807"/>
      </w:tblGrid>
      <w:tr w:rsidR="003A6E7B" w:rsidRPr="00E94554">
        <w:trPr>
          <w:trHeight w:val="1126"/>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22</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47</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147</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9.6</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1100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537</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790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2429</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source of variation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££X2 = 1100 + 537 + 790 = 2427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(149)2 = 22,201</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 5 x 3 = 15 (No of column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2427- (149)2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TSS= 2427 - 22,201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2427-1,480</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TSS=947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2.TRSS=n(££x)2 -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n= 5 (No of columns)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R=3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 = 10.8+9.4+9.6</w:t>
      </w:r>
    </w:p>
    <w:p w:rsidR="003A6E7B" w:rsidRPr="00E94554" w:rsidRDefault="00B04770" w:rsidP="00BC4E42">
      <w:pPr>
        <w:spacing w:after="0" w:line="480" w:lineRule="auto"/>
        <w:rPr>
          <w:rFonts w:ascii="Times New Roman" w:hAnsi="Times New Roman"/>
          <w:sz w:val="24"/>
          <w:szCs w:val="24"/>
        </w:rPr>
      </w:pPr>
      <w:proofErr w:type="gramStart"/>
      <w:r w:rsidRPr="00E94554">
        <w:rPr>
          <w:rFonts w:ascii="Times New Roman" w:hAnsi="Times New Roman"/>
          <w:sz w:val="24"/>
          <w:szCs w:val="24"/>
        </w:rPr>
        <w:t>( 29.8</w:t>
      </w:r>
      <w:proofErr w:type="gramEnd"/>
      <w:r w:rsidRPr="00E94554">
        <w:rPr>
          <w:rFonts w:ascii="Times New Roman" w:hAnsi="Times New Roman"/>
          <w:sz w:val="24"/>
          <w:szCs w:val="24"/>
        </w:rPr>
        <w:t>)2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t>
      </w:r>
      <w:proofErr w:type="gramStart"/>
      <w:r w:rsidRPr="00E94554">
        <w:rPr>
          <w:rFonts w:ascii="Times New Roman" w:hAnsi="Times New Roman"/>
          <w:sz w:val="24"/>
          <w:szCs w:val="24"/>
        </w:rPr>
        <w:t>x)=</w:t>
      </w:r>
      <w:proofErr w:type="gramEnd"/>
      <w:r w:rsidRPr="00E94554">
        <w:rPr>
          <w:rFonts w:ascii="Times New Roman" w:hAnsi="Times New Roman"/>
          <w:sz w:val="24"/>
          <w:szCs w:val="24"/>
        </w:rPr>
        <w:t xml:space="preserve"> 54+47+48=149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5(29.8)2 – 3(149)2 15</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3(9.93302)</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3(98.66)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3(98.66)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295.98)</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(592.06)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3.£SS= TSS-</w:t>
      </w:r>
      <w:proofErr w:type="spellStart"/>
      <w:r w:rsidRPr="00E94554">
        <w:rPr>
          <w:rFonts w:ascii="Times New Roman" w:hAnsi="Times New Roman"/>
          <w:sz w:val="24"/>
          <w:szCs w:val="24"/>
        </w:rPr>
        <w:t>Trss</w:t>
      </w:r>
      <w:proofErr w:type="spellEnd"/>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TSS=947</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947-2960.3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-2013.3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NOTE: In other to maintain the ANOVA principle that the f value must be a positive value, we therefore make our £SS (-2,013.3) an absolute value 2013.3. Neglecting the negative value and making the value positive.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810"/>
        <w:gridCol w:w="990"/>
        <w:gridCol w:w="1170"/>
        <w:gridCol w:w="1800"/>
      </w:tblGrid>
      <w:tr w:rsidR="003A6E7B" w:rsidRPr="00E94554">
        <w:trPr>
          <w:trHeight w:val="1126"/>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Source of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Variance</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2960.3</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1480.15</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1480.15</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2013.3</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167.75</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167.775=8.82</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947</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degree of freedom</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=8-1 (3-1) = 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 n-r (15-</w:t>
      </w:r>
      <w:proofErr w:type="gramStart"/>
      <w:r w:rsidRPr="00E94554">
        <w:rPr>
          <w:rFonts w:ascii="Times New Roman" w:hAnsi="Times New Roman"/>
          <w:sz w:val="24"/>
          <w:szCs w:val="24"/>
        </w:rPr>
        <w:t>30)=</w:t>
      </w:r>
      <w:proofErr w:type="gramEnd"/>
      <w:r w:rsidRPr="00E94554">
        <w:rPr>
          <w:rFonts w:ascii="Times New Roman" w:hAnsi="Times New Roman"/>
          <w:sz w:val="24"/>
          <w:szCs w:val="24"/>
        </w:rPr>
        <w:t xml:space="preserve"> 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Total = n-1 (15-1) = 14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mean square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 2960.3 = 1480.15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2013.3 = 167.775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xml:space="preserve">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 8.82</w:t>
      </w:r>
    </w:p>
    <w:p w:rsidR="00E94554" w:rsidRPr="00396EA0" w:rsidRDefault="00B04770" w:rsidP="00396EA0">
      <w:pPr>
        <w:spacing w:after="0" w:line="480" w:lineRule="auto"/>
        <w:rPr>
          <w:rFonts w:ascii="Times New Roman" w:hAnsi="Times New Roman"/>
          <w:sz w:val="24"/>
          <w:szCs w:val="24"/>
        </w:rPr>
      </w:pPr>
      <w:r w:rsidRPr="00E94554">
        <w:rPr>
          <w:rFonts w:ascii="Times New Roman" w:hAnsi="Times New Roman"/>
          <w:sz w:val="24"/>
          <w:szCs w:val="24"/>
        </w:rPr>
        <w:t>F table = (2,12) 0.05= 3.89</w:t>
      </w:r>
    </w:p>
    <w:p w:rsidR="003A6E7B" w:rsidRPr="00E94554" w:rsidRDefault="00B04770" w:rsidP="00396EA0">
      <w:pPr>
        <w:spacing w:after="0" w:line="360" w:lineRule="auto"/>
        <w:rPr>
          <w:rFonts w:ascii="Times New Roman" w:hAnsi="Times New Roman"/>
          <w:b/>
          <w:sz w:val="24"/>
          <w:szCs w:val="24"/>
        </w:rPr>
      </w:pPr>
      <w:r w:rsidRPr="00E94554">
        <w:rPr>
          <w:rFonts w:ascii="Times New Roman" w:hAnsi="Times New Roman"/>
          <w:b/>
          <w:sz w:val="24"/>
          <w:szCs w:val="24"/>
        </w:rPr>
        <w:t>Decision Rule</w:t>
      </w:r>
    </w:p>
    <w:p w:rsidR="003A6E7B" w:rsidRPr="00E94554" w:rsidRDefault="00B04770" w:rsidP="00396EA0">
      <w:pPr>
        <w:spacing w:after="0" w:line="360" w:lineRule="auto"/>
        <w:ind w:firstLine="720"/>
        <w:jc w:val="both"/>
        <w:rPr>
          <w:rFonts w:ascii="Times New Roman" w:hAnsi="Times New Roman"/>
          <w:sz w:val="24"/>
          <w:szCs w:val="24"/>
        </w:rPr>
      </w:pPr>
      <w:r w:rsidRPr="00E94554">
        <w:rPr>
          <w:rFonts w:ascii="Times New Roman" w:hAnsi="Times New Roman"/>
          <w:sz w:val="24"/>
          <w:szCs w:val="24"/>
        </w:rPr>
        <w:t xml:space="preserve">From the table above the 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(8.82) is greater than the f table (3.89) therefore, we reject the null hypothesis HO and accept the alternative (Hi) and conclude that forensic audit is a useful method of fraud detection and prevention in financial institution.</w:t>
      </w:r>
    </w:p>
    <w:p w:rsidR="003A6E7B" w:rsidRPr="00E94554" w:rsidRDefault="00B04770" w:rsidP="00396EA0">
      <w:pPr>
        <w:pStyle w:val="ListParagraph"/>
        <w:numPr>
          <w:ilvl w:val="1"/>
          <w:numId w:val="35"/>
        </w:numPr>
        <w:spacing w:after="0" w:line="360" w:lineRule="auto"/>
        <w:ind w:right="-38"/>
        <w:jc w:val="both"/>
        <w:rPr>
          <w:rFonts w:ascii="Times New Roman" w:hAnsi="Times New Roman"/>
          <w:b/>
          <w:sz w:val="24"/>
          <w:szCs w:val="24"/>
        </w:rPr>
      </w:pPr>
      <w:r w:rsidRPr="00E94554">
        <w:rPr>
          <w:rFonts w:ascii="Times New Roman" w:hAnsi="Times New Roman"/>
          <w:b/>
          <w:sz w:val="24"/>
          <w:szCs w:val="24"/>
        </w:rPr>
        <w:lastRenderedPageBreak/>
        <w:t xml:space="preserve">Summary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Findings</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That there is a significant relationship between frequent occurrence of fraud and loss of confidence in financial institutions.</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That forensic audit is a useful method of fraud detection and prevention in financial institutions. </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That fraud is a general phenomenon, which exist in almost every organization.</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That the incidence of fraud affects every management and staff worker of an organization when it occurs. </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That there is a relationship between fraud and business failures.  Most fraudulent activities that lead to bank failures are done by insiders. That is people within the organization.</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More </w:t>
      </w:r>
      <w:proofErr w:type="spellStart"/>
      <w:r w:rsidRPr="00E94554">
        <w:rPr>
          <w:rFonts w:ascii="Times New Roman" w:hAnsi="Times New Roman"/>
          <w:sz w:val="24"/>
          <w:szCs w:val="24"/>
        </w:rPr>
        <w:t>that</w:t>
      </w:r>
      <w:proofErr w:type="spellEnd"/>
      <w:r w:rsidRPr="00E94554">
        <w:rPr>
          <w:rFonts w:ascii="Times New Roman" w:hAnsi="Times New Roman"/>
          <w:sz w:val="24"/>
          <w:szCs w:val="24"/>
        </w:rPr>
        <w:t xml:space="preserve"> 70% cases of bank failure are caused by fraudulent activities.</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Most times employees of an organization, fail to report fraudulent activities when they occur</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proofErr w:type="gramStart"/>
      <w:r w:rsidRPr="00E94554">
        <w:rPr>
          <w:rFonts w:ascii="Times New Roman" w:hAnsi="Times New Roman"/>
          <w:sz w:val="24"/>
          <w:szCs w:val="24"/>
        </w:rPr>
        <w:t>Committing  of</w:t>
      </w:r>
      <w:proofErr w:type="gramEnd"/>
      <w:r w:rsidRPr="00E94554">
        <w:rPr>
          <w:rFonts w:ascii="Times New Roman" w:hAnsi="Times New Roman"/>
          <w:sz w:val="24"/>
          <w:szCs w:val="24"/>
        </w:rPr>
        <w:t xml:space="preserve">  fraud  in  companies  accounts  to  a  general  decline  in depositors/</w:t>
      </w:r>
      <w:proofErr w:type="spellStart"/>
      <w:r w:rsidRPr="00E94554">
        <w:rPr>
          <w:rFonts w:ascii="Times New Roman" w:hAnsi="Times New Roman"/>
          <w:sz w:val="24"/>
          <w:szCs w:val="24"/>
        </w:rPr>
        <w:t>investors</w:t>
      </w:r>
      <w:proofErr w:type="spellEnd"/>
      <w:r w:rsidRPr="00E94554">
        <w:rPr>
          <w:rFonts w:ascii="Times New Roman" w:hAnsi="Times New Roman"/>
          <w:sz w:val="24"/>
          <w:szCs w:val="24"/>
        </w:rPr>
        <w:t xml:space="preserve"> confidence in the system.  </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Forensic audit seeks to bridge the gap between accounting and law professions in relation to fraud detection and prevention. </w:t>
      </w:r>
    </w:p>
    <w:p w:rsidR="003A6E7B" w:rsidRPr="00E94554" w:rsidRDefault="00B04770" w:rsidP="00396EA0">
      <w:pPr>
        <w:widowControl w:val="0"/>
        <w:numPr>
          <w:ilvl w:val="0"/>
          <w:numId w:val="26"/>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Forensic audit when used in place of conventional audit will yield a positive result.</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Most </w:t>
      </w:r>
      <w:proofErr w:type="gramStart"/>
      <w:r w:rsidRPr="00E94554">
        <w:rPr>
          <w:rFonts w:ascii="Times New Roman" w:hAnsi="Times New Roman"/>
          <w:sz w:val="24"/>
          <w:szCs w:val="24"/>
        </w:rPr>
        <w:t>companies</w:t>
      </w:r>
      <w:proofErr w:type="gramEnd"/>
      <w:r w:rsidRPr="00E94554">
        <w:rPr>
          <w:rFonts w:ascii="Times New Roman" w:hAnsi="Times New Roman"/>
          <w:sz w:val="24"/>
          <w:szCs w:val="24"/>
        </w:rPr>
        <w:t xml:space="preserve"> loss their customers/investors due to fraud committed by another bank.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With the use of forensic auditing techniques, fraud detection and prevention has become easier.</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widowControl w:val="0"/>
        <w:autoSpaceDE w:val="0"/>
        <w:autoSpaceDN w:val="0"/>
        <w:adjustRightInd w:val="0"/>
        <w:spacing w:after="0" w:line="480" w:lineRule="auto"/>
        <w:ind w:right="-38"/>
        <w:jc w:val="center"/>
        <w:rPr>
          <w:rFonts w:ascii="Times New Roman" w:hAnsi="Times New Roman"/>
          <w:b/>
          <w:sz w:val="24"/>
          <w:szCs w:val="24"/>
        </w:rPr>
      </w:pPr>
      <w:r w:rsidRPr="00E94554">
        <w:rPr>
          <w:rFonts w:ascii="Times New Roman" w:hAnsi="Times New Roman"/>
          <w:b/>
          <w:sz w:val="24"/>
          <w:szCs w:val="24"/>
        </w:rPr>
        <w:lastRenderedPageBreak/>
        <w:t>CHAPTER FIVE</w:t>
      </w:r>
    </w:p>
    <w:p w:rsidR="003A6E7B" w:rsidRPr="00E94554" w:rsidRDefault="00B04770" w:rsidP="00BC4E42">
      <w:pPr>
        <w:widowControl w:val="0"/>
        <w:autoSpaceDE w:val="0"/>
        <w:autoSpaceDN w:val="0"/>
        <w:adjustRightInd w:val="0"/>
        <w:spacing w:after="0" w:line="480" w:lineRule="auto"/>
        <w:ind w:right="-38"/>
        <w:jc w:val="center"/>
        <w:rPr>
          <w:rFonts w:ascii="Times New Roman" w:hAnsi="Times New Roman"/>
          <w:b/>
          <w:sz w:val="24"/>
          <w:szCs w:val="24"/>
        </w:rPr>
      </w:pPr>
      <w:r w:rsidRPr="00E94554">
        <w:rPr>
          <w:rFonts w:ascii="Times New Roman" w:hAnsi="Times New Roman"/>
          <w:b/>
          <w:sz w:val="24"/>
          <w:szCs w:val="24"/>
        </w:rPr>
        <w:t>SUMMARY, CONCLUSION AND RECOMMENDATIONS</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sz w:val="24"/>
          <w:szCs w:val="24"/>
        </w:rPr>
        <w:t xml:space="preserve"> </w:t>
      </w:r>
      <w:r w:rsidRPr="00E94554">
        <w:rPr>
          <w:rFonts w:ascii="Times New Roman" w:hAnsi="Times New Roman"/>
          <w:b/>
          <w:sz w:val="24"/>
          <w:szCs w:val="24"/>
        </w:rPr>
        <w:t xml:space="preserve">5.1 </w:t>
      </w:r>
      <w:r w:rsidRPr="00E94554">
        <w:rPr>
          <w:rFonts w:ascii="Times New Roman" w:hAnsi="Times New Roman"/>
          <w:b/>
          <w:sz w:val="24"/>
          <w:szCs w:val="24"/>
        </w:rPr>
        <w:tab/>
        <w:t xml:space="preserve"> Summary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Findings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 </w:t>
      </w:r>
      <w:r w:rsidRPr="00E94554">
        <w:rPr>
          <w:rFonts w:ascii="Times New Roman" w:hAnsi="Times New Roman"/>
          <w:sz w:val="24"/>
          <w:szCs w:val="24"/>
        </w:rPr>
        <w:tab/>
        <w:t xml:space="preserve">Forensic accounting does not </w:t>
      </w:r>
      <w:proofErr w:type="gramStart"/>
      <w:r w:rsidRPr="00E94554">
        <w:rPr>
          <w:rFonts w:ascii="Times New Roman" w:hAnsi="Times New Roman"/>
          <w:sz w:val="24"/>
          <w:szCs w:val="24"/>
        </w:rPr>
        <w:t>necessary</w:t>
      </w:r>
      <w:proofErr w:type="gramEnd"/>
      <w:r w:rsidRPr="00E94554">
        <w:rPr>
          <w:rFonts w:ascii="Times New Roman" w:hAnsi="Times New Roman"/>
          <w:sz w:val="24"/>
          <w:szCs w:val="24"/>
        </w:rPr>
        <w:t xml:space="preserve"> need an understanding of the legal issues of business activities before carrying out his duties but can thus be of assistance in combating corporate fraud in various ways that includes investigation, accounting and litigation support services. It is a very special type of management which requires highly skilled team members who have experience not only in accounting and auditing techniques, but also of the relevant legal frame work. There are numerous different types of fraud that a forensic accountants could be </w:t>
      </w:r>
      <w:proofErr w:type="gramStart"/>
      <w:r w:rsidRPr="00E94554">
        <w:rPr>
          <w:rFonts w:ascii="Times New Roman" w:hAnsi="Times New Roman"/>
          <w:sz w:val="24"/>
          <w:szCs w:val="24"/>
        </w:rPr>
        <w:t>asked  to</w:t>
      </w:r>
      <w:proofErr w:type="gramEnd"/>
      <w:r w:rsidRPr="00E94554">
        <w:rPr>
          <w:rFonts w:ascii="Times New Roman" w:hAnsi="Times New Roman"/>
          <w:sz w:val="24"/>
          <w:szCs w:val="24"/>
        </w:rPr>
        <w:t xml:space="preserve">  investigate.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 xml:space="preserve">The  investigation  is  likely  to  ultimately  lead  to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The empirical analysis of data. In the study revealed the following. Which were in line with the previous studies reviewed earlier on, in the study.</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b/>
          <w:sz w:val="24"/>
          <w:szCs w:val="24"/>
        </w:rPr>
        <w:t xml:space="preserve">5.2 Conclusion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 xml:space="preserve">In this study, the usefulness of forensic audit in the prevention and detection of fraud in the Nigerian manufacturing sector was examined. Data used cover the period 1998 and 2016 based on fraud activities in the Nigerian manufacturing sector. Simple regression equations were estimated in order to meet the objectives of the study.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b/>
          <w:sz w:val="24"/>
          <w:szCs w:val="24"/>
        </w:rPr>
      </w:pPr>
      <w:r w:rsidRPr="00E94554">
        <w:rPr>
          <w:rFonts w:ascii="Times New Roman" w:hAnsi="Times New Roman"/>
          <w:sz w:val="24"/>
          <w:szCs w:val="24"/>
        </w:rPr>
        <w:t xml:space="preserve">The study reveals that bank frauds are creation of professional criminals, desperate </w:t>
      </w:r>
      <w:r w:rsidRPr="00E94554">
        <w:rPr>
          <w:rFonts w:ascii="Times New Roman" w:hAnsi="Times New Roman"/>
          <w:sz w:val="24"/>
          <w:szCs w:val="24"/>
        </w:rPr>
        <w:lastRenderedPageBreak/>
        <w:t xml:space="preserve">customers or errand bankers or their collusion inters. Most of the time, frauds are committed through forged documents and generally they are crook attempt which can be detected easily. Knowledge of the possible avenues can keep the banker warned and hence forearmed against fraud. Internal and eternal vigilance and sticking to rules are the basic preventive measures. This implies that fighting this menace may include adoption </w:t>
      </w:r>
      <w:r w:rsidRPr="00E94554">
        <w:rPr>
          <w:rFonts w:ascii="Times New Roman" w:hAnsi="Times New Roman"/>
          <w:b/>
          <w:sz w:val="24"/>
          <w:szCs w:val="24"/>
        </w:rPr>
        <w:t xml:space="preserve">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b/>
          <w:sz w:val="24"/>
          <w:szCs w:val="24"/>
        </w:rPr>
        <w:t>5.3</w:t>
      </w:r>
      <w:r w:rsidRPr="00E94554">
        <w:rPr>
          <w:rFonts w:ascii="Times New Roman" w:hAnsi="Times New Roman"/>
          <w:b/>
          <w:sz w:val="24"/>
          <w:szCs w:val="24"/>
        </w:rPr>
        <w:tab/>
        <w:t xml:space="preserve">Recommendations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 Based on the results from the study, the following recommendations are made: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Companies in Nigeria should intensify the application of forensic auditing in the fight against fraud and forgeries in the system as the probability of fraud detection is still generally low for the Nigerian manufacturing sector.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Adaptive data mining and intelligent agents who are robust enough to defeat sophisticated fraudsters, fast enough to minimize fraud damages and scalable enough to tackle huge volumes of data, should be employed to fight against loan frauds in the loan fraud detection domain.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Adequate internal control system should also be established to have checks and balances among bank staff to reduce fraud to its nearest minimum, thereby, restoring confidence to bank customers.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The regulatory authorities should make their impact felt in combating fraud by establishing more </w:t>
      </w:r>
      <w:proofErr w:type="spellStart"/>
      <w:r w:rsidRPr="00E94554">
        <w:rPr>
          <w:rFonts w:ascii="Times New Roman" w:hAnsi="Times New Roman"/>
          <w:sz w:val="24"/>
          <w:szCs w:val="24"/>
        </w:rPr>
        <w:t>specialised</w:t>
      </w:r>
      <w:proofErr w:type="spellEnd"/>
      <w:r w:rsidRPr="00E94554">
        <w:rPr>
          <w:rFonts w:ascii="Times New Roman" w:hAnsi="Times New Roman"/>
          <w:sz w:val="24"/>
          <w:szCs w:val="24"/>
        </w:rPr>
        <w:t xml:space="preserve"> agencies to focus on technology, ethical and other areas for combating fraud. </w:t>
      </w:r>
    </w:p>
    <w:p w:rsidR="003A6E7B" w:rsidRPr="00E94554" w:rsidRDefault="00B04770" w:rsidP="00E94554">
      <w:pPr>
        <w:pStyle w:val="ListParagraph"/>
        <w:widowControl w:val="0"/>
        <w:numPr>
          <w:ilvl w:val="0"/>
          <w:numId w:val="33"/>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Since staff are strategic in prevention of fraud, their remunerations and welfare should be made a priority and taken </w:t>
      </w:r>
      <w:proofErr w:type="gramStart"/>
      <w:r w:rsidRPr="00E94554">
        <w:rPr>
          <w:rFonts w:ascii="Times New Roman" w:hAnsi="Times New Roman"/>
          <w:sz w:val="24"/>
          <w:szCs w:val="24"/>
        </w:rPr>
        <w:t>serious</w:t>
      </w:r>
      <w:proofErr w:type="gramEnd"/>
      <w:r w:rsidRPr="00E94554">
        <w:rPr>
          <w:rFonts w:ascii="Times New Roman" w:hAnsi="Times New Roman"/>
          <w:sz w:val="24"/>
          <w:szCs w:val="24"/>
        </w:rPr>
        <w:t>. Also, training and retraining of these staff would encourage them to detect early warning signals for fraud activities in the companies</w:t>
      </w:r>
    </w:p>
    <w:p w:rsidR="003A6E7B" w:rsidRPr="00E94554" w:rsidRDefault="00B04770" w:rsidP="00BC4E42">
      <w:pPr>
        <w:pStyle w:val="Default"/>
        <w:spacing w:line="480" w:lineRule="auto"/>
        <w:jc w:val="center"/>
        <w:rPr>
          <w:b/>
          <w:iCs/>
        </w:rPr>
      </w:pPr>
      <w:r w:rsidRPr="00E94554">
        <w:rPr>
          <w:b/>
          <w:iCs/>
        </w:rPr>
        <w:lastRenderedPageBreak/>
        <w:t>REFERENCES</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Adeniyi A.A, (2015). </w:t>
      </w:r>
      <w:r w:rsidRPr="00E94554">
        <w:rPr>
          <w:rFonts w:ascii="Times New Roman" w:hAnsi="Times New Roman"/>
          <w:i/>
          <w:sz w:val="24"/>
          <w:szCs w:val="24"/>
        </w:rPr>
        <w:t>Forensic Auditing and Financial Fraud in Nigeria Deposit Money Companies (DBMs).</w:t>
      </w:r>
      <w:r w:rsidRPr="00E94554">
        <w:rPr>
          <w:rFonts w:ascii="Times New Roman" w:hAnsi="Times New Roman"/>
          <w:sz w:val="24"/>
          <w:szCs w:val="24"/>
        </w:rPr>
        <w:t xml:space="preserve"> European Journal of Accounting, Auditing and Finance Research, 4(8), 6, 11</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Adeniji</w:t>
      </w:r>
      <w:proofErr w:type="spellEnd"/>
      <w:r w:rsidRPr="00E94554">
        <w:rPr>
          <w:rFonts w:ascii="Times New Roman" w:hAnsi="Times New Roman"/>
          <w:sz w:val="24"/>
          <w:szCs w:val="24"/>
        </w:rPr>
        <w:t xml:space="preserve"> A.A (2004). </w:t>
      </w:r>
      <w:r w:rsidRPr="00E94554">
        <w:rPr>
          <w:rFonts w:ascii="Times New Roman" w:hAnsi="Times New Roman"/>
          <w:i/>
          <w:sz w:val="24"/>
          <w:szCs w:val="24"/>
        </w:rPr>
        <w:t>Auditing and Investigation Lagos:</w:t>
      </w:r>
      <w:r w:rsidRPr="00E94554">
        <w:rPr>
          <w:rFonts w:ascii="Times New Roman" w:hAnsi="Times New Roman"/>
          <w:sz w:val="24"/>
          <w:szCs w:val="24"/>
        </w:rPr>
        <w:t xml:space="preserve"> Value Analysis Consult.</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Akenbor</w:t>
      </w:r>
      <w:proofErr w:type="spellEnd"/>
      <w:r w:rsidRPr="00E94554">
        <w:rPr>
          <w:rFonts w:ascii="Times New Roman" w:hAnsi="Times New Roman"/>
          <w:sz w:val="24"/>
          <w:szCs w:val="24"/>
        </w:rPr>
        <w:t xml:space="preserve">, C.O., &amp; </w:t>
      </w:r>
      <w:proofErr w:type="spellStart"/>
      <w:r w:rsidRPr="00E94554">
        <w:rPr>
          <w:rFonts w:ascii="Times New Roman" w:hAnsi="Times New Roman"/>
          <w:sz w:val="24"/>
          <w:szCs w:val="24"/>
        </w:rPr>
        <w:t>Ironkwe</w:t>
      </w:r>
      <w:proofErr w:type="spellEnd"/>
      <w:r w:rsidRPr="00E94554">
        <w:rPr>
          <w:rFonts w:ascii="Times New Roman" w:hAnsi="Times New Roman"/>
          <w:sz w:val="24"/>
          <w:szCs w:val="24"/>
        </w:rPr>
        <w:t xml:space="preserve">, U. (2014). </w:t>
      </w:r>
      <w:r w:rsidRPr="00E94554">
        <w:rPr>
          <w:rFonts w:ascii="Times New Roman" w:hAnsi="Times New Roman"/>
          <w:i/>
          <w:sz w:val="24"/>
          <w:szCs w:val="24"/>
        </w:rPr>
        <w:t xml:space="preserve">Forensic Auditing Technique and Fraudulent Practices of Public Institutions in Nigeria of Modern Accounting </w:t>
      </w:r>
      <w:proofErr w:type="gramStart"/>
      <w:r w:rsidRPr="00E94554">
        <w:rPr>
          <w:rFonts w:ascii="Times New Roman" w:hAnsi="Times New Roman"/>
          <w:i/>
          <w:sz w:val="24"/>
          <w:szCs w:val="24"/>
        </w:rPr>
        <w:t>And</w:t>
      </w:r>
      <w:proofErr w:type="gramEnd"/>
      <w:r w:rsidRPr="00E94554">
        <w:rPr>
          <w:rFonts w:ascii="Times New Roman" w:hAnsi="Times New Roman"/>
          <w:i/>
          <w:sz w:val="24"/>
          <w:szCs w:val="24"/>
        </w:rPr>
        <w:t xml:space="preserve"> Auditing</w:t>
      </w:r>
      <w:r w:rsidRPr="00E94554">
        <w:rPr>
          <w:rFonts w:ascii="Times New Roman" w:hAnsi="Times New Roman"/>
          <w:sz w:val="24"/>
          <w:szCs w:val="24"/>
        </w:rPr>
        <w:t xml:space="preserve"> 10(4), 451-459.</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Albreteh</w:t>
      </w:r>
      <w:proofErr w:type="spellEnd"/>
      <w:r w:rsidRPr="00E94554">
        <w:rPr>
          <w:rFonts w:ascii="Times New Roman" w:hAnsi="Times New Roman"/>
          <w:sz w:val="24"/>
          <w:szCs w:val="24"/>
        </w:rPr>
        <w:t xml:space="preserve">, C., &amp; </w:t>
      </w:r>
      <w:proofErr w:type="spellStart"/>
      <w:proofErr w:type="gramStart"/>
      <w:r w:rsidRPr="00E94554">
        <w:rPr>
          <w:rFonts w:ascii="Times New Roman" w:hAnsi="Times New Roman"/>
          <w:sz w:val="24"/>
          <w:szCs w:val="24"/>
        </w:rPr>
        <w:t>Albretch</w:t>
      </w:r>
      <w:proofErr w:type="spellEnd"/>
      <w:r w:rsidRPr="00E94554">
        <w:rPr>
          <w:rFonts w:ascii="Times New Roman" w:hAnsi="Times New Roman"/>
          <w:sz w:val="24"/>
          <w:szCs w:val="24"/>
        </w:rPr>
        <w:t>,  (</w:t>
      </w:r>
      <w:proofErr w:type="gramEnd"/>
      <w:r w:rsidRPr="00E94554">
        <w:rPr>
          <w:rFonts w:ascii="Times New Roman" w:hAnsi="Times New Roman"/>
          <w:sz w:val="24"/>
          <w:szCs w:val="24"/>
        </w:rPr>
        <w:t xml:space="preserve">2001), </w:t>
      </w:r>
      <w:r w:rsidRPr="00E94554">
        <w:rPr>
          <w:rFonts w:ascii="Times New Roman" w:hAnsi="Times New Roman"/>
          <w:i/>
          <w:sz w:val="24"/>
          <w:szCs w:val="24"/>
        </w:rPr>
        <w:t>Can Auditor Detect Fraud? A Review of Research Evidence. Journal of Forensic Accounting</w:t>
      </w:r>
      <w:r w:rsidRPr="00E94554">
        <w:rPr>
          <w:rFonts w:ascii="Times New Roman" w:hAnsi="Times New Roman"/>
          <w:sz w:val="24"/>
          <w:szCs w:val="24"/>
        </w:rPr>
        <w:t xml:space="preserve"> 11, 12-2.</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Archambeault</w:t>
      </w:r>
      <w:proofErr w:type="spellEnd"/>
      <w:r w:rsidRPr="00E94554">
        <w:rPr>
          <w:rFonts w:ascii="Times New Roman" w:hAnsi="Times New Roman"/>
          <w:sz w:val="24"/>
          <w:szCs w:val="24"/>
        </w:rPr>
        <w:t xml:space="preserve">, D.S </w:t>
      </w:r>
      <w:proofErr w:type="spellStart"/>
      <w:r w:rsidRPr="00E94554">
        <w:rPr>
          <w:rFonts w:ascii="Times New Roman" w:hAnsi="Times New Roman"/>
          <w:sz w:val="24"/>
          <w:szCs w:val="24"/>
        </w:rPr>
        <w:t>Dezort</w:t>
      </w:r>
      <w:proofErr w:type="spellEnd"/>
      <w:r w:rsidRPr="00E94554">
        <w:rPr>
          <w:rFonts w:ascii="Times New Roman" w:hAnsi="Times New Roman"/>
          <w:sz w:val="24"/>
          <w:szCs w:val="24"/>
        </w:rPr>
        <w:t xml:space="preserve"> F.T&amp; Holt, T.P (2008). </w:t>
      </w:r>
      <w:r w:rsidRPr="00E94554">
        <w:rPr>
          <w:rFonts w:ascii="Times New Roman" w:hAnsi="Times New Roman"/>
          <w:i/>
          <w:sz w:val="24"/>
          <w:szCs w:val="24"/>
        </w:rPr>
        <w:t xml:space="preserve">The Need for An Internal Audit Report </w:t>
      </w:r>
      <w:proofErr w:type="gramStart"/>
      <w:r w:rsidRPr="00E94554">
        <w:rPr>
          <w:rFonts w:ascii="Times New Roman" w:hAnsi="Times New Roman"/>
          <w:i/>
          <w:sz w:val="24"/>
          <w:szCs w:val="24"/>
        </w:rPr>
        <w:t>To</w:t>
      </w:r>
      <w:proofErr w:type="gramEnd"/>
      <w:r w:rsidRPr="00E94554">
        <w:rPr>
          <w:rFonts w:ascii="Times New Roman" w:hAnsi="Times New Roman"/>
          <w:i/>
          <w:sz w:val="24"/>
          <w:szCs w:val="24"/>
        </w:rPr>
        <w:t xml:space="preserve"> External Stakeholders to Improve Governance Transparency Accounting Horizons </w:t>
      </w:r>
      <w:r w:rsidRPr="00E94554">
        <w:rPr>
          <w:rFonts w:ascii="Times New Roman" w:hAnsi="Times New Roman"/>
          <w:sz w:val="24"/>
          <w:szCs w:val="24"/>
        </w:rPr>
        <w:t>22(4): 375-388.</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Bassey, E.B (20180. </w:t>
      </w:r>
      <w:r w:rsidRPr="00E94554">
        <w:rPr>
          <w:rFonts w:ascii="Times New Roman" w:hAnsi="Times New Roman"/>
          <w:i/>
          <w:sz w:val="24"/>
          <w:szCs w:val="24"/>
        </w:rPr>
        <w:t xml:space="preserve">Effect of Forensic Accounting on the Management of fraud in Micro Institutions in cross river state. Journal of economics and finance, </w:t>
      </w:r>
      <w:r w:rsidRPr="00E94554">
        <w:rPr>
          <w:rFonts w:ascii="Times New Roman" w:hAnsi="Times New Roman"/>
          <w:sz w:val="24"/>
          <w:szCs w:val="24"/>
        </w:rPr>
        <w:t>9(4). 78-8.</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A.O, </w:t>
      </w:r>
      <w:proofErr w:type="spellStart"/>
      <w:r w:rsidRPr="00E94554">
        <w:rPr>
          <w:rFonts w:ascii="Times New Roman" w:hAnsi="Times New Roman"/>
          <w:sz w:val="24"/>
          <w:szCs w:val="24"/>
        </w:rPr>
        <w:t>Omagbon</w:t>
      </w:r>
      <w:proofErr w:type="spellEnd"/>
      <w:r w:rsidRPr="00E94554">
        <w:rPr>
          <w:rFonts w:ascii="Times New Roman" w:hAnsi="Times New Roman"/>
          <w:sz w:val="24"/>
          <w:szCs w:val="24"/>
        </w:rPr>
        <w:t xml:space="preserve">, P.&amp; </w:t>
      </w:r>
      <w:proofErr w:type="spellStart"/>
      <w:r w:rsidRPr="00E94554">
        <w:rPr>
          <w:rFonts w:ascii="Times New Roman" w:hAnsi="Times New Roman"/>
          <w:sz w:val="24"/>
          <w:szCs w:val="24"/>
        </w:rPr>
        <w:t>Ehigiator</w:t>
      </w:r>
      <w:proofErr w:type="spellEnd"/>
      <w:r w:rsidRPr="00E94554">
        <w:rPr>
          <w:rFonts w:ascii="Times New Roman" w:hAnsi="Times New Roman"/>
          <w:sz w:val="24"/>
          <w:szCs w:val="24"/>
        </w:rPr>
        <w:t xml:space="preserve">, F.I (2015). </w:t>
      </w:r>
      <w:r w:rsidRPr="00E94554">
        <w:rPr>
          <w:rFonts w:ascii="Times New Roman" w:hAnsi="Times New Roman"/>
          <w:i/>
          <w:sz w:val="24"/>
          <w:szCs w:val="24"/>
        </w:rPr>
        <w:t>Forensic auditor and corporate Fraud. International Institution of Academic Research and Development.</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Eyisi</w:t>
      </w:r>
      <w:proofErr w:type="spellEnd"/>
      <w:r w:rsidRPr="00E94554">
        <w:rPr>
          <w:rFonts w:ascii="Times New Roman" w:hAnsi="Times New Roman"/>
          <w:sz w:val="24"/>
          <w:szCs w:val="24"/>
        </w:rPr>
        <w:t xml:space="preserve">, A.S &amp; </w:t>
      </w:r>
      <w:proofErr w:type="spellStart"/>
      <w:r w:rsidRPr="00E94554">
        <w:rPr>
          <w:rFonts w:ascii="Times New Roman" w:hAnsi="Times New Roman"/>
          <w:sz w:val="24"/>
          <w:szCs w:val="24"/>
        </w:rPr>
        <w:t>Abeege</w:t>
      </w:r>
      <w:proofErr w:type="spellEnd"/>
      <w:r w:rsidRPr="00E94554">
        <w:rPr>
          <w:rFonts w:ascii="Times New Roman" w:hAnsi="Times New Roman"/>
          <w:sz w:val="24"/>
          <w:szCs w:val="24"/>
        </w:rPr>
        <w:t xml:space="preserve">, E.K (2014). </w:t>
      </w:r>
      <w:r w:rsidRPr="00E94554">
        <w:rPr>
          <w:rFonts w:ascii="Times New Roman" w:hAnsi="Times New Roman"/>
          <w:i/>
          <w:sz w:val="24"/>
          <w:szCs w:val="24"/>
        </w:rPr>
        <w:t>The Impact of Forensic auditor in corporate governance, international of Development and Sustainability,</w:t>
      </w:r>
      <w:r w:rsidRPr="00E94554">
        <w:rPr>
          <w:rFonts w:ascii="Times New Roman" w:hAnsi="Times New Roman"/>
          <w:sz w:val="24"/>
          <w:szCs w:val="24"/>
        </w:rPr>
        <w:t xml:space="preserve"> 3(2) 404.</w:t>
      </w:r>
    </w:p>
    <w:p w:rsidR="003A6E7B" w:rsidRPr="00E94554" w:rsidRDefault="00B04770" w:rsidP="00BC4E42">
      <w:pPr>
        <w:spacing w:after="0" w:line="480" w:lineRule="auto"/>
        <w:ind w:left="720" w:hanging="720"/>
        <w:jc w:val="both"/>
        <w:rPr>
          <w:rFonts w:ascii="Times New Roman" w:hAnsi="Times New Roman"/>
          <w:i/>
          <w:sz w:val="24"/>
          <w:szCs w:val="24"/>
        </w:rPr>
      </w:pPr>
      <w:r w:rsidRPr="00E94554">
        <w:rPr>
          <w:rFonts w:ascii="Times New Roman" w:hAnsi="Times New Roman"/>
          <w:sz w:val="24"/>
          <w:szCs w:val="24"/>
        </w:rPr>
        <w:t xml:space="preserve">Messier W.F (2000), </w:t>
      </w:r>
      <w:r w:rsidRPr="00E94554">
        <w:rPr>
          <w:rFonts w:ascii="Times New Roman" w:hAnsi="Times New Roman"/>
          <w:i/>
          <w:sz w:val="24"/>
          <w:szCs w:val="24"/>
        </w:rPr>
        <w:t>Auditing and Assurance service, a system Approach. United State. McGraw Hill.</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K.P., &amp;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J.O (2013). </w:t>
      </w:r>
      <w:r w:rsidRPr="00E94554">
        <w:rPr>
          <w:rFonts w:ascii="Times New Roman" w:hAnsi="Times New Roman"/>
          <w:i/>
          <w:sz w:val="24"/>
          <w:szCs w:val="24"/>
        </w:rPr>
        <w:t>Forensic Accounting and Financial Fraud in Nigeria</w:t>
      </w:r>
      <w:r w:rsidRPr="00E94554">
        <w:rPr>
          <w:rFonts w:ascii="Times New Roman" w:hAnsi="Times New Roman"/>
          <w:sz w:val="24"/>
          <w:szCs w:val="24"/>
        </w:rPr>
        <w:t xml:space="preserve">: </w:t>
      </w:r>
      <w:r w:rsidRPr="00E94554">
        <w:rPr>
          <w:rFonts w:ascii="Times New Roman" w:hAnsi="Times New Roman"/>
          <w:i/>
          <w:sz w:val="24"/>
          <w:szCs w:val="24"/>
        </w:rPr>
        <w:t>In empirical approach. International Journal of Business and social science</w:t>
      </w:r>
      <w:r w:rsidRPr="00E94554">
        <w:rPr>
          <w:rFonts w:ascii="Times New Roman" w:hAnsi="Times New Roman"/>
          <w:sz w:val="24"/>
          <w:szCs w:val="24"/>
        </w:rPr>
        <w:t xml:space="preserve"> 4(7).</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lastRenderedPageBreak/>
        <w:t xml:space="preserve">Nwankwo, O. (20130. </w:t>
      </w:r>
      <w:r w:rsidRPr="00E94554">
        <w:rPr>
          <w:rFonts w:ascii="Times New Roman" w:hAnsi="Times New Roman"/>
          <w:i/>
          <w:sz w:val="24"/>
          <w:szCs w:val="24"/>
        </w:rPr>
        <w:t>Implication of Fraud on commercial Bank performance in Nigeria International Journal of Business and Management</w:t>
      </w:r>
      <w:r w:rsidRPr="00E94554">
        <w:rPr>
          <w:rFonts w:ascii="Times New Roman" w:hAnsi="Times New Roman"/>
          <w:sz w:val="24"/>
          <w:szCs w:val="24"/>
        </w:rPr>
        <w:t xml:space="preserve"> 8(15). 144.</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Nweze</w:t>
      </w:r>
      <w:proofErr w:type="spellEnd"/>
      <w:r w:rsidRPr="00E94554">
        <w:rPr>
          <w:rFonts w:ascii="Times New Roman" w:hAnsi="Times New Roman"/>
          <w:sz w:val="24"/>
          <w:szCs w:val="24"/>
        </w:rPr>
        <w:t xml:space="preserve">, C.N. (2008). </w:t>
      </w:r>
      <w:r w:rsidRPr="00E94554">
        <w:rPr>
          <w:rFonts w:ascii="Times New Roman" w:hAnsi="Times New Roman"/>
          <w:i/>
          <w:sz w:val="24"/>
          <w:szCs w:val="24"/>
        </w:rPr>
        <w:t xml:space="preserve">Bank Fraud exposed with case and preventive measure. Control and surveillance association </w:t>
      </w:r>
      <w:r w:rsidRPr="00E94554">
        <w:rPr>
          <w:rFonts w:ascii="Times New Roman" w:hAnsi="Times New Roman"/>
          <w:sz w:val="24"/>
          <w:szCs w:val="24"/>
        </w:rPr>
        <w:t>Ltd Lagos.</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Olaoye</w:t>
      </w:r>
      <w:proofErr w:type="spellEnd"/>
      <w:r w:rsidRPr="00E94554">
        <w:rPr>
          <w:rFonts w:ascii="Times New Roman" w:hAnsi="Times New Roman"/>
          <w:sz w:val="24"/>
          <w:szCs w:val="24"/>
        </w:rPr>
        <w:t xml:space="preserve">, C.O, &amp; Dada, R.A (2017). </w:t>
      </w:r>
      <w:r w:rsidRPr="00E94554">
        <w:rPr>
          <w:rFonts w:ascii="Times New Roman" w:hAnsi="Times New Roman"/>
          <w:i/>
          <w:sz w:val="24"/>
          <w:szCs w:val="24"/>
        </w:rPr>
        <w:t>The roles of auditors in fraud detector and prevention in Nigeria deposit money bank: Evidence from Southwest. European Scientific Journal,</w:t>
      </w:r>
      <w:r w:rsidRPr="00E94554">
        <w:rPr>
          <w:rFonts w:ascii="Times New Roman" w:hAnsi="Times New Roman"/>
          <w:sz w:val="24"/>
          <w:szCs w:val="24"/>
        </w:rPr>
        <w:t xml:space="preserve"> 13(31), 290-306.</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Okafor, C.N (2012). Audit </w:t>
      </w:r>
      <w:proofErr w:type="spellStart"/>
      <w:r w:rsidRPr="00E94554">
        <w:rPr>
          <w:rFonts w:ascii="Times New Roman" w:hAnsi="Times New Roman"/>
          <w:sz w:val="24"/>
          <w:szCs w:val="24"/>
        </w:rPr>
        <w:t>Qualit</w:t>
      </w:r>
      <w:proofErr w:type="spellEnd"/>
      <w:r w:rsidRPr="00E94554">
        <w:rPr>
          <w:rFonts w:ascii="Times New Roman" w:hAnsi="Times New Roman"/>
          <w:sz w:val="24"/>
          <w:szCs w:val="24"/>
        </w:rPr>
        <w:t xml:space="preserve"> and Auditors Independence. A paper present at 2012 ANAN MCPD </w:t>
      </w:r>
      <w:proofErr w:type="spellStart"/>
      <w:r w:rsidRPr="00E94554">
        <w:rPr>
          <w:rFonts w:ascii="Times New Roman" w:hAnsi="Times New Roman"/>
          <w:sz w:val="24"/>
          <w:szCs w:val="24"/>
        </w:rPr>
        <w:t>Programme</w:t>
      </w:r>
      <w:proofErr w:type="spellEnd"/>
      <w:r w:rsidRPr="00E94554">
        <w:rPr>
          <w:rFonts w:ascii="Times New Roman" w:hAnsi="Times New Roman"/>
          <w:sz w:val="24"/>
          <w:szCs w:val="24"/>
        </w:rPr>
        <w:t>.</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Okafor, R.G &amp; </w:t>
      </w:r>
      <w:proofErr w:type="spellStart"/>
      <w:r w:rsidRPr="00E94554">
        <w:rPr>
          <w:rFonts w:ascii="Times New Roman" w:hAnsi="Times New Roman"/>
          <w:sz w:val="24"/>
          <w:szCs w:val="24"/>
        </w:rPr>
        <w:t>Onwumere</w:t>
      </w:r>
      <w:proofErr w:type="spellEnd"/>
      <w:r w:rsidRPr="00E94554">
        <w:rPr>
          <w:rFonts w:ascii="Times New Roman" w:hAnsi="Times New Roman"/>
          <w:sz w:val="24"/>
          <w:szCs w:val="24"/>
        </w:rPr>
        <w:t xml:space="preserve">, J.U.J. (2012). </w:t>
      </w:r>
      <w:r w:rsidRPr="00E94554">
        <w:rPr>
          <w:rFonts w:ascii="Times New Roman" w:hAnsi="Times New Roman"/>
          <w:i/>
          <w:sz w:val="24"/>
          <w:szCs w:val="24"/>
        </w:rPr>
        <w:t>Issue and challenges in Enhancing Efficient Entrepreneurial Accounting Education in Nigeria Universities. Developing Country Studies,</w:t>
      </w:r>
      <w:r w:rsidRPr="00E94554">
        <w:rPr>
          <w:rFonts w:ascii="Times New Roman" w:hAnsi="Times New Roman"/>
          <w:sz w:val="24"/>
          <w:szCs w:val="24"/>
        </w:rPr>
        <w:t xml:space="preserve"> 2(11), 22</w:t>
      </w:r>
      <w:bookmarkStart w:id="1" w:name="_GoBack"/>
      <w:bookmarkEnd w:id="1"/>
      <w:r w:rsidRPr="00E94554">
        <w:rPr>
          <w:rFonts w:ascii="Times New Roman" w:hAnsi="Times New Roman"/>
          <w:sz w:val="24"/>
          <w:szCs w:val="24"/>
        </w:rPr>
        <w:t>0.</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Okoye, E.I., </w:t>
      </w:r>
      <w:proofErr w:type="spellStart"/>
      <w:r w:rsidRPr="00E94554">
        <w:rPr>
          <w:rFonts w:ascii="Times New Roman" w:hAnsi="Times New Roman"/>
          <w:sz w:val="24"/>
          <w:szCs w:val="24"/>
        </w:rPr>
        <w:t>Miamako</w:t>
      </w:r>
      <w:proofErr w:type="spellEnd"/>
      <w:r w:rsidRPr="00E94554">
        <w:rPr>
          <w:rFonts w:ascii="Times New Roman" w:hAnsi="Times New Roman"/>
          <w:sz w:val="24"/>
          <w:szCs w:val="24"/>
        </w:rPr>
        <w:t xml:space="preserve">, S.S., </w:t>
      </w:r>
      <w:proofErr w:type="spellStart"/>
      <w:r w:rsidRPr="00E94554">
        <w:rPr>
          <w:rFonts w:ascii="Times New Roman" w:hAnsi="Times New Roman"/>
          <w:sz w:val="24"/>
          <w:szCs w:val="24"/>
        </w:rPr>
        <w:t>Jugu</w:t>
      </w:r>
      <w:proofErr w:type="spellEnd"/>
      <w:r w:rsidRPr="00E94554">
        <w:rPr>
          <w:rFonts w:ascii="Times New Roman" w:hAnsi="Times New Roman"/>
          <w:sz w:val="24"/>
          <w:szCs w:val="24"/>
        </w:rPr>
        <w:t xml:space="preserve">, Y.G &amp; </w:t>
      </w:r>
      <w:proofErr w:type="spellStart"/>
      <w:r w:rsidRPr="00E94554">
        <w:rPr>
          <w:rFonts w:ascii="Times New Roman" w:hAnsi="Times New Roman"/>
          <w:sz w:val="24"/>
          <w:szCs w:val="24"/>
        </w:rPr>
        <w:t>Jat</w:t>
      </w:r>
      <w:proofErr w:type="spellEnd"/>
      <w:r w:rsidRPr="00E94554">
        <w:rPr>
          <w:rFonts w:ascii="Times New Roman" w:hAnsi="Times New Roman"/>
          <w:sz w:val="24"/>
          <w:szCs w:val="24"/>
        </w:rPr>
        <w:t xml:space="preserve"> R.B (2017). </w:t>
      </w:r>
      <w:r w:rsidRPr="00E94554">
        <w:rPr>
          <w:rFonts w:ascii="Times New Roman" w:hAnsi="Times New Roman"/>
          <w:i/>
          <w:sz w:val="24"/>
          <w:szCs w:val="24"/>
        </w:rPr>
        <w:t xml:space="preserve">Principle of Fraud Investigation and </w:t>
      </w:r>
      <w:proofErr w:type="gramStart"/>
      <w:r w:rsidRPr="00E94554">
        <w:rPr>
          <w:rFonts w:ascii="Times New Roman" w:hAnsi="Times New Roman"/>
          <w:i/>
          <w:sz w:val="24"/>
          <w:szCs w:val="24"/>
        </w:rPr>
        <w:t>Forensic  Accounting</w:t>
      </w:r>
      <w:proofErr w:type="gramEnd"/>
      <w:r w:rsidRPr="00E94554">
        <w:rPr>
          <w:rFonts w:ascii="Times New Roman" w:hAnsi="Times New Roman"/>
          <w:i/>
          <w:sz w:val="24"/>
          <w:szCs w:val="24"/>
        </w:rPr>
        <w:t>.</w:t>
      </w:r>
      <w:r w:rsidRPr="00E94554">
        <w:rPr>
          <w:rFonts w:ascii="Times New Roman" w:hAnsi="Times New Roman"/>
          <w:sz w:val="24"/>
          <w:szCs w:val="24"/>
        </w:rPr>
        <w:t xml:space="preserve"> </w:t>
      </w:r>
      <w:proofErr w:type="spellStart"/>
      <w:r w:rsidRPr="00E94554">
        <w:rPr>
          <w:rFonts w:ascii="Times New Roman" w:hAnsi="Times New Roman"/>
          <w:sz w:val="24"/>
          <w:szCs w:val="24"/>
        </w:rPr>
        <w:t>Akwa</w:t>
      </w:r>
      <w:proofErr w:type="spellEnd"/>
      <w:r w:rsidRPr="00E94554">
        <w:rPr>
          <w:rFonts w:ascii="Times New Roman" w:hAnsi="Times New Roman"/>
          <w:sz w:val="24"/>
          <w:szCs w:val="24"/>
        </w:rPr>
        <w:t xml:space="preserve"> Nigeria SCOA.</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A.C.C., &amp; </w:t>
      </w:r>
      <w:proofErr w:type="spellStart"/>
      <w:proofErr w:type="gramStart"/>
      <w:r w:rsidRPr="00E94554">
        <w:rPr>
          <w:rFonts w:ascii="Times New Roman" w:hAnsi="Times New Roman"/>
          <w:sz w:val="24"/>
          <w:szCs w:val="24"/>
        </w:rPr>
        <w:t>Ebi,obwei</w:t>
      </w:r>
      <w:proofErr w:type="spellEnd"/>
      <w:proofErr w:type="gramEnd"/>
      <w:r w:rsidRPr="00E94554">
        <w:rPr>
          <w:rFonts w:ascii="Times New Roman" w:hAnsi="Times New Roman"/>
          <w:sz w:val="24"/>
          <w:szCs w:val="24"/>
        </w:rPr>
        <w:t xml:space="preserve">, A. (2012). </w:t>
      </w:r>
      <w:r w:rsidRPr="00E94554">
        <w:rPr>
          <w:rFonts w:ascii="Times New Roman" w:hAnsi="Times New Roman"/>
          <w:i/>
          <w:sz w:val="24"/>
          <w:szCs w:val="24"/>
        </w:rPr>
        <w:t>Fraudulent Activities and Forensic Accounting Service services of bank in Port-Harcourt, Nigeria, Asian Journal of Business Management,</w:t>
      </w:r>
      <w:r w:rsidRPr="00E94554">
        <w:rPr>
          <w:rFonts w:ascii="Times New Roman" w:hAnsi="Times New Roman"/>
          <w:sz w:val="24"/>
          <w:szCs w:val="24"/>
        </w:rPr>
        <w:t xml:space="preserve"> 4(2), 124-129.</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Owolabi, S.A. (20100. </w:t>
      </w:r>
      <w:r w:rsidRPr="00E94554">
        <w:rPr>
          <w:rFonts w:ascii="Times New Roman" w:hAnsi="Times New Roman"/>
          <w:i/>
          <w:sz w:val="24"/>
          <w:szCs w:val="24"/>
        </w:rPr>
        <w:t>Fraud and Fraudulent Practices in Nigeria banking industry. An international multi-disciplinary journal, Ethiopia</w:t>
      </w:r>
      <w:r w:rsidRPr="00E94554">
        <w:rPr>
          <w:rFonts w:ascii="Times New Roman" w:hAnsi="Times New Roman"/>
          <w:sz w:val="24"/>
          <w:szCs w:val="24"/>
        </w:rPr>
        <w:t>, 4(3b), 240-256.</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Oyejide</w:t>
      </w:r>
      <w:proofErr w:type="spellEnd"/>
      <w:r w:rsidRPr="00E94554">
        <w:rPr>
          <w:rFonts w:ascii="Times New Roman" w:hAnsi="Times New Roman"/>
          <w:sz w:val="24"/>
          <w:szCs w:val="24"/>
        </w:rPr>
        <w:t xml:space="preserve">, A. (2008). Corruption and development: </w:t>
      </w:r>
      <w:r w:rsidRPr="00E94554">
        <w:rPr>
          <w:rFonts w:ascii="Times New Roman" w:hAnsi="Times New Roman"/>
          <w:i/>
          <w:sz w:val="24"/>
          <w:szCs w:val="24"/>
        </w:rPr>
        <w:t>A Nigeria perspective Niger Account</w:t>
      </w:r>
      <w:r w:rsidRPr="00E94554">
        <w:rPr>
          <w:rFonts w:ascii="Times New Roman" w:hAnsi="Times New Roman"/>
          <w:sz w:val="24"/>
          <w:szCs w:val="24"/>
        </w:rPr>
        <w:t>, 41(4).</w:t>
      </w:r>
    </w:p>
    <w:p w:rsidR="003A6E7B" w:rsidRPr="00E94554" w:rsidRDefault="00B04770" w:rsidP="00E94554">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Raymond, A.E., </w:t>
      </w:r>
      <w:proofErr w:type="spellStart"/>
      <w:r w:rsidRPr="00E94554">
        <w:rPr>
          <w:rFonts w:ascii="Times New Roman" w:hAnsi="Times New Roman"/>
          <w:sz w:val="24"/>
          <w:szCs w:val="24"/>
        </w:rPr>
        <w:t>Nkiru</w:t>
      </w:r>
      <w:proofErr w:type="spellEnd"/>
      <w:r w:rsidRPr="00E94554">
        <w:rPr>
          <w:rFonts w:ascii="Times New Roman" w:hAnsi="Times New Roman"/>
          <w:sz w:val="24"/>
          <w:szCs w:val="24"/>
        </w:rPr>
        <w:t xml:space="preserve">, P.N., &amp; Jane F, N.O. (2016). </w:t>
      </w:r>
      <w:r w:rsidRPr="00E94554">
        <w:rPr>
          <w:rFonts w:ascii="Times New Roman" w:hAnsi="Times New Roman"/>
          <w:i/>
          <w:sz w:val="24"/>
          <w:szCs w:val="24"/>
        </w:rPr>
        <w:t>Impact of forensic accounting on combating fraud in Nigeria banking industry. European journal of accounting, auditing and finance research,</w:t>
      </w:r>
      <w:r w:rsidRPr="00E94554">
        <w:rPr>
          <w:rFonts w:ascii="Times New Roman" w:hAnsi="Times New Roman"/>
          <w:sz w:val="24"/>
          <w:szCs w:val="24"/>
        </w:rPr>
        <w:t xml:space="preserve"> </w:t>
      </w:r>
      <w:proofErr w:type="gramStart"/>
      <w:r w:rsidRPr="00E94554">
        <w:rPr>
          <w:rFonts w:ascii="Times New Roman" w:hAnsi="Times New Roman"/>
          <w:sz w:val="24"/>
          <w:szCs w:val="24"/>
        </w:rPr>
        <w:t>4,(</w:t>
      </w:r>
      <w:proofErr w:type="gramEnd"/>
      <w:r w:rsidRPr="00E94554">
        <w:rPr>
          <w:rFonts w:ascii="Times New Roman" w:hAnsi="Times New Roman"/>
          <w:sz w:val="24"/>
          <w:szCs w:val="24"/>
        </w:rPr>
        <w:t>8)119</w:t>
      </w:r>
    </w:p>
    <w:sectPr w:rsidR="003A6E7B" w:rsidRPr="00E94554" w:rsidSect="00E94554">
      <w:pgSz w:w="11906" w:h="16838" w:code="9"/>
      <w:pgMar w:top="1440" w:right="1440" w:bottom="1440" w:left="1440" w:header="144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608" w:rsidRDefault="00FD5608">
      <w:pPr>
        <w:spacing w:after="0" w:line="240" w:lineRule="auto"/>
      </w:pPr>
      <w:r>
        <w:separator/>
      </w:r>
    </w:p>
  </w:endnote>
  <w:endnote w:type="continuationSeparator" w:id="0">
    <w:p w:rsidR="00FD5608" w:rsidRDefault="00FD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554" w:rsidRDefault="00E94554">
    <w:pPr>
      <w:pStyle w:val="Footer"/>
      <w:jc w:val="center"/>
    </w:pPr>
    <w:r>
      <w:fldChar w:fldCharType="begin"/>
    </w:r>
    <w:r>
      <w:instrText xml:space="preserve"> PAGE   \* MERGEFORMAT </w:instrText>
    </w:r>
    <w:r>
      <w:fldChar w:fldCharType="separate"/>
    </w:r>
    <w:r>
      <w:rPr>
        <w:noProof/>
      </w:rPr>
      <w:t>iii</w:t>
    </w:r>
    <w:r>
      <w:fldChar w:fldCharType="end"/>
    </w:r>
  </w:p>
  <w:p w:rsidR="00E94554" w:rsidRDefault="00E9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608" w:rsidRDefault="00FD5608">
      <w:pPr>
        <w:spacing w:after="0" w:line="240" w:lineRule="auto"/>
      </w:pPr>
      <w:r>
        <w:separator/>
      </w:r>
    </w:p>
  </w:footnote>
  <w:footnote w:type="continuationSeparator" w:id="0">
    <w:p w:rsidR="00FD5608" w:rsidRDefault="00FD5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14353"/>
    <w:lvl w:ilvl="0" w:tplc="00001095">
      <w:start w:val="1"/>
      <w:numFmt w:val="bullet"/>
      <w:suff w:val="space"/>
      <w:lvlText w:val="•"/>
      <w:lvlJc w:val="left"/>
      <w:pPr>
        <w:ind w:left="720" w:hanging="360"/>
      </w:pPr>
      <w:rPr>
        <w:rFonts w:ascii="Times New Roman" w:hAnsi="Times New Roman" w:cs="Calibri" w:hint="default"/>
      </w:rPr>
    </w:lvl>
    <w:lvl w:ilvl="1" w:tplc="0000076F">
      <w:start w:val="1"/>
      <w:numFmt w:val="bullet"/>
      <w:suff w:val="space"/>
      <w:lvlText w:val="•"/>
      <w:lvlJc w:val="left"/>
      <w:pPr>
        <w:ind w:left="720" w:hanging="360"/>
      </w:pPr>
      <w:rPr>
        <w:rFonts w:ascii="Times New Roman" w:hAnsi="Times New Roman" w:cs="Calibri" w:hint="default"/>
      </w:rPr>
    </w:lvl>
    <w:lvl w:ilvl="2" w:tplc="000004C1">
      <w:start w:val="1"/>
      <w:numFmt w:val="bullet"/>
      <w:suff w:val="space"/>
      <w:lvlText w:val="•"/>
      <w:lvlJc w:val="left"/>
      <w:pPr>
        <w:ind w:left="720" w:hanging="360"/>
      </w:pPr>
      <w:rPr>
        <w:rFonts w:ascii="Times New Roman" w:hAnsi="Times New Roman" w:cs="Calibri" w:hint="default"/>
      </w:rPr>
    </w:lvl>
    <w:lvl w:ilvl="3" w:tplc="0000139F">
      <w:start w:val="1"/>
      <w:numFmt w:val="bullet"/>
      <w:suff w:val="space"/>
      <w:lvlText w:val="•"/>
      <w:lvlJc w:val="left"/>
      <w:pPr>
        <w:ind w:left="720" w:hanging="360"/>
      </w:pPr>
      <w:rPr>
        <w:rFonts w:ascii="Times New Roman" w:hAnsi="Times New Roman" w:cs="Calibri" w:hint="default"/>
      </w:rPr>
    </w:lvl>
    <w:lvl w:ilvl="4" w:tplc="00000D36">
      <w:start w:val="1"/>
      <w:numFmt w:val="bullet"/>
      <w:suff w:val="space"/>
      <w:lvlText w:val="•"/>
      <w:lvlJc w:val="left"/>
      <w:pPr>
        <w:ind w:left="720" w:hanging="360"/>
      </w:pPr>
      <w:rPr>
        <w:rFonts w:ascii="Times New Roman" w:hAnsi="Times New Roman" w:cs="Calibri" w:hint="default"/>
      </w:rPr>
    </w:lvl>
    <w:lvl w:ilvl="5" w:tplc="00000072">
      <w:start w:val="1"/>
      <w:numFmt w:val="bullet"/>
      <w:suff w:val="space"/>
      <w:lvlText w:val="•"/>
      <w:lvlJc w:val="left"/>
      <w:pPr>
        <w:ind w:left="720" w:hanging="360"/>
      </w:pPr>
      <w:rPr>
        <w:rFonts w:ascii="Times New Roman" w:hAnsi="Times New Roman" w:cs="Calibri" w:hint="default"/>
      </w:rPr>
    </w:lvl>
    <w:lvl w:ilvl="6" w:tplc="00000944">
      <w:start w:val="1"/>
      <w:numFmt w:val="bullet"/>
      <w:suff w:val="space"/>
      <w:lvlText w:val="•"/>
      <w:lvlJc w:val="left"/>
      <w:pPr>
        <w:ind w:left="720" w:hanging="360"/>
      </w:pPr>
      <w:rPr>
        <w:rFonts w:ascii="Times New Roman" w:hAnsi="Times New Roman" w:cs="Calibri" w:hint="default"/>
      </w:rPr>
    </w:lvl>
    <w:lvl w:ilvl="7" w:tplc="00002232">
      <w:start w:val="1"/>
      <w:numFmt w:val="bullet"/>
      <w:suff w:val="space"/>
      <w:lvlText w:val="•"/>
      <w:lvlJc w:val="left"/>
      <w:pPr>
        <w:ind w:left="720" w:hanging="360"/>
      </w:pPr>
      <w:rPr>
        <w:rFonts w:ascii="Times New Roman" w:hAnsi="Times New Roman" w:cs="Calibri" w:hint="default"/>
      </w:rPr>
    </w:lvl>
    <w:lvl w:ilvl="8" w:tplc="0000237F">
      <w:start w:val="1"/>
      <w:numFmt w:val="bullet"/>
      <w:suff w:val="space"/>
      <w:lvlText w:val="•"/>
      <w:lvlJc w:val="left"/>
      <w:pPr>
        <w:ind w:left="720" w:hanging="360"/>
      </w:pPr>
      <w:rPr>
        <w:rFonts w:ascii="Times New Roman" w:hAnsi="Times New Roman" w:cs="Calibri" w:hint="default"/>
      </w:rPr>
    </w:lvl>
  </w:abstractNum>
  <w:abstractNum w:abstractNumId="1" w15:restartNumberingAfterBreak="0">
    <w:nsid w:val="00000002"/>
    <w:multiLevelType w:val="hybridMultilevel"/>
    <w:tmpl w:val="0000E69F"/>
    <w:lvl w:ilvl="0" w:tplc="00001291">
      <w:start w:val="3"/>
      <w:numFmt w:val="lowerLetter"/>
      <w:lvlText w:val="%1."/>
      <w:lvlJc w:val="left"/>
      <w:pPr>
        <w:ind w:left="720" w:hanging="360"/>
      </w:pPr>
      <w:rPr>
        <w:rFonts w:cs="Calibri" w:hint="default"/>
      </w:rPr>
    </w:lvl>
    <w:lvl w:ilvl="1" w:tplc="00000017">
      <w:start w:val="3"/>
      <w:numFmt w:val="lowerLetter"/>
      <w:lvlText w:val="%2."/>
      <w:lvlJc w:val="left"/>
      <w:pPr>
        <w:ind w:left="720" w:hanging="360"/>
      </w:pPr>
      <w:rPr>
        <w:rFonts w:cs="Calibri" w:hint="default"/>
      </w:rPr>
    </w:lvl>
    <w:lvl w:ilvl="2" w:tplc="000002CB">
      <w:start w:val="3"/>
      <w:numFmt w:val="lowerLetter"/>
      <w:lvlText w:val="%3."/>
      <w:lvlJc w:val="left"/>
      <w:pPr>
        <w:ind w:left="720" w:hanging="360"/>
      </w:pPr>
      <w:rPr>
        <w:rFonts w:cs="Calibri" w:hint="default"/>
      </w:rPr>
    </w:lvl>
    <w:lvl w:ilvl="3" w:tplc="000011EE">
      <w:start w:val="3"/>
      <w:numFmt w:val="lowerLetter"/>
      <w:lvlText w:val="%4."/>
      <w:lvlJc w:val="left"/>
      <w:pPr>
        <w:ind w:left="720" w:hanging="360"/>
      </w:pPr>
      <w:rPr>
        <w:rFonts w:cs="Calibri" w:hint="default"/>
      </w:rPr>
    </w:lvl>
    <w:lvl w:ilvl="4" w:tplc="00000806">
      <w:start w:val="3"/>
      <w:numFmt w:val="lowerLetter"/>
      <w:lvlText w:val="%5."/>
      <w:lvlJc w:val="left"/>
      <w:pPr>
        <w:ind w:left="720" w:hanging="360"/>
      </w:pPr>
      <w:rPr>
        <w:rFonts w:cs="Calibri" w:hint="default"/>
      </w:rPr>
    </w:lvl>
    <w:lvl w:ilvl="5" w:tplc="00000977">
      <w:start w:val="3"/>
      <w:numFmt w:val="lowerLetter"/>
      <w:lvlText w:val="%6."/>
      <w:lvlJc w:val="left"/>
      <w:pPr>
        <w:ind w:left="720" w:hanging="360"/>
      </w:pPr>
      <w:rPr>
        <w:rFonts w:cs="Calibri" w:hint="default"/>
      </w:rPr>
    </w:lvl>
    <w:lvl w:ilvl="6" w:tplc="00001366">
      <w:start w:val="3"/>
      <w:numFmt w:val="lowerLetter"/>
      <w:lvlText w:val="%7."/>
      <w:lvlJc w:val="left"/>
      <w:pPr>
        <w:ind w:left="720" w:hanging="360"/>
      </w:pPr>
      <w:rPr>
        <w:rFonts w:cs="Calibri" w:hint="default"/>
      </w:rPr>
    </w:lvl>
    <w:lvl w:ilvl="7" w:tplc="0000039D">
      <w:start w:val="3"/>
      <w:numFmt w:val="lowerLetter"/>
      <w:lvlText w:val="%8."/>
      <w:lvlJc w:val="left"/>
      <w:pPr>
        <w:ind w:left="720" w:hanging="360"/>
      </w:pPr>
      <w:rPr>
        <w:rFonts w:cs="Calibri" w:hint="default"/>
      </w:rPr>
    </w:lvl>
    <w:lvl w:ilvl="8" w:tplc="00002023">
      <w:start w:val="3"/>
      <w:numFmt w:val="lowerLetter"/>
      <w:lvlText w:val="%9."/>
      <w:lvlJc w:val="left"/>
      <w:pPr>
        <w:ind w:left="720" w:hanging="360"/>
      </w:pPr>
      <w:rPr>
        <w:rFonts w:cs="Calibri" w:hint="default"/>
      </w:rPr>
    </w:lvl>
  </w:abstractNum>
  <w:abstractNum w:abstractNumId="2" w15:restartNumberingAfterBreak="0">
    <w:nsid w:val="00000003"/>
    <w:multiLevelType w:val="hybridMultilevel"/>
    <w:tmpl w:val="0000CB77"/>
    <w:lvl w:ilvl="0" w:tplc="00000F46">
      <w:start w:val="5"/>
      <w:numFmt w:val="decimal"/>
      <w:lvlText w:val="%1."/>
      <w:lvlJc w:val="left"/>
      <w:pPr>
        <w:ind w:left="720" w:hanging="360"/>
      </w:pPr>
      <w:rPr>
        <w:rFonts w:cs="Calibri" w:hint="default"/>
      </w:rPr>
    </w:lvl>
    <w:lvl w:ilvl="1" w:tplc="0000119F">
      <w:start w:val="5"/>
      <w:numFmt w:val="decimal"/>
      <w:lvlText w:val="%2."/>
      <w:lvlJc w:val="left"/>
      <w:pPr>
        <w:ind w:left="720" w:hanging="360"/>
      </w:pPr>
      <w:rPr>
        <w:rFonts w:cs="Calibri" w:hint="default"/>
      </w:rPr>
    </w:lvl>
    <w:lvl w:ilvl="2" w:tplc="000024A8">
      <w:start w:val="5"/>
      <w:numFmt w:val="decimal"/>
      <w:lvlText w:val="%3."/>
      <w:lvlJc w:val="left"/>
      <w:pPr>
        <w:ind w:left="720" w:hanging="360"/>
      </w:pPr>
      <w:rPr>
        <w:rFonts w:cs="Calibri" w:hint="default"/>
      </w:rPr>
    </w:lvl>
    <w:lvl w:ilvl="3" w:tplc="00001DE0">
      <w:start w:val="5"/>
      <w:numFmt w:val="decimal"/>
      <w:lvlText w:val="%4."/>
      <w:lvlJc w:val="left"/>
      <w:pPr>
        <w:ind w:left="720" w:hanging="360"/>
      </w:pPr>
      <w:rPr>
        <w:rFonts w:cs="Calibri" w:hint="default"/>
      </w:rPr>
    </w:lvl>
    <w:lvl w:ilvl="4" w:tplc="00000E51">
      <w:start w:val="5"/>
      <w:numFmt w:val="decimal"/>
      <w:lvlText w:val="%5."/>
      <w:lvlJc w:val="left"/>
      <w:pPr>
        <w:ind w:left="720" w:hanging="360"/>
      </w:pPr>
      <w:rPr>
        <w:rFonts w:cs="Calibri" w:hint="default"/>
      </w:rPr>
    </w:lvl>
    <w:lvl w:ilvl="5" w:tplc="000016BE">
      <w:start w:val="5"/>
      <w:numFmt w:val="decimal"/>
      <w:lvlText w:val="%6."/>
      <w:lvlJc w:val="left"/>
      <w:pPr>
        <w:ind w:left="720" w:hanging="360"/>
      </w:pPr>
      <w:rPr>
        <w:rFonts w:cs="Calibri" w:hint="default"/>
      </w:rPr>
    </w:lvl>
    <w:lvl w:ilvl="6" w:tplc="00000966">
      <w:start w:val="5"/>
      <w:numFmt w:val="decimal"/>
      <w:lvlText w:val="%7."/>
      <w:lvlJc w:val="left"/>
      <w:pPr>
        <w:ind w:left="720" w:hanging="360"/>
      </w:pPr>
      <w:rPr>
        <w:rFonts w:cs="Calibri" w:hint="default"/>
      </w:rPr>
    </w:lvl>
    <w:lvl w:ilvl="7" w:tplc="00000F85">
      <w:start w:val="5"/>
      <w:numFmt w:val="decimal"/>
      <w:lvlText w:val="%8."/>
      <w:lvlJc w:val="left"/>
      <w:pPr>
        <w:ind w:left="720" w:hanging="360"/>
      </w:pPr>
      <w:rPr>
        <w:rFonts w:cs="Calibri" w:hint="default"/>
      </w:rPr>
    </w:lvl>
    <w:lvl w:ilvl="8" w:tplc="000016DE">
      <w:start w:val="5"/>
      <w:numFmt w:val="decimal"/>
      <w:lvlText w:val="%9."/>
      <w:lvlJc w:val="left"/>
      <w:pPr>
        <w:ind w:left="720" w:hanging="360"/>
      </w:pPr>
      <w:rPr>
        <w:rFonts w:cs="Calibri" w:hint="default"/>
      </w:rPr>
    </w:lvl>
  </w:abstractNum>
  <w:abstractNum w:abstractNumId="3" w15:restartNumberingAfterBreak="0">
    <w:nsid w:val="00000004"/>
    <w:multiLevelType w:val="hybridMultilevel"/>
    <w:tmpl w:val="000127C5"/>
    <w:lvl w:ilvl="0" w:tplc="00000F7A">
      <w:start w:val="1"/>
      <w:numFmt w:val="lowerLetter"/>
      <w:lvlText w:val="%1."/>
      <w:lvlJc w:val="left"/>
      <w:pPr>
        <w:ind w:left="720" w:hanging="360"/>
      </w:pPr>
      <w:rPr>
        <w:rFonts w:cs="Calibri" w:hint="default"/>
      </w:rPr>
    </w:lvl>
    <w:lvl w:ilvl="1" w:tplc="000015CB">
      <w:start w:val="1"/>
      <w:numFmt w:val="lowerLetter"/>
      <w:lvlText w:val="%2."/>
      <w:lvlJc w:val="left"/>
      <w:pPr>
        <w:ind w:left="720" w:hanging="360"/>
      </w:pPr>
      <w:rPr>
        <w:rFonts w:cs="Calibri" w:hint="default"/>
      </w:rPr>
    </w:lvl>
    <w:lvl w:ilvl="2" w:tplc="000010F8">
      <w:start w:val="1"/>
      <w:numFmt w:val="lowerLetter"/>
      <w:lvlText w:val="%3."/>
      <w:lvlJc w:val="left"/>
      <w:pPr>
        <w:ind w:left="720" w:hanging="360"/>
      </w:pPr>
      <w:rPr>
        <w:rFonts w:cs="Calibri" w:hint="default"/>
      </w:rPr>
    </w:lvl>
    <w:lvl w:ilvl="3" w:tplc="00001732">
      <w:start w:val="1"/>
      <w:numFmt w:val="lowerLetter"/>
      <w:lvlText w:val="%4."/>
      <w:lvlJc w:val="left"/>
      <w:pPr>
        <w:ind w:left="720" w:hanging="360"/>
      </w:pPr>
      <w:rPr>
        <w:rFonts w:cs="Calibri" w:hint="default"/>
      </w:rPr>
    </w:lvl>
    <w:lvl w:ilvl="4" w:tplc="00001BFD">
      <w:start w:val="1"/>
      <w:numFmt w:val="lowerLetter"/>
      <w:lvlText w:val="%5."/>
      <w:lvlJc w:val="left"/>
      <w:pPr>
        <w:ind w:left="720" w:hanging="360"/>
      </w:pPr>
      <w:rPr>
        <w:rFonts w:cs="Calibri" w:hint="default"/>
      </w:rPr>
    </w:lvl>
    <w:lvl w:ilvl="5" w:tplc="00000FAD">
      <w:start w:val="1"/>
      <w:numFmt w:val="lowerLetter"/>
      <w:lvlText w:val="%6."/>
      <w:lvlJc w:val="left"/>
      <w:pPr>
        <w:ind w:left="720" w:hanging="360"/>
      </w:pPr>
      <w:rPr>
        <w:rFonts w:cs="Calibri" w:hint="default"/>
      </w:rPr>
    </w:lvl>
    <w:lvl w:ilvl="6" w:tplc="00001968">
      <w:start w:val="1"/>
      <w:numFmt w:val="lowerLetter"/>
      <w:lvlText w:val="%7."/>
      <w:lvlJc w:val="left"/>
      <w:pPr>
        <w:ind w:left="720" w:hanging="360"/>
      </w:pPr>
      <w:rPr>
        <w:rFonts w:cs="Calibri" w:hint="default"/>
      </w:rPr>
    </w:lvl>
    <w:lvl w:ilvl="7" w:tplc="000017DE">
      <w:start w:val="1"/>
      <w:numFmt w:val="lowerLetter"/>
      <w:lvlText w:val="%8."/>
      <w:lvlJc w:val="left"/>
      <w:pPr>
        <w:ind w:left="720" w:hanging="360"/>
      </w:pPr>
      <w:rPr>
        <w:rFonts w:cs="Calibri" w:hint="default"/>
      </w:rPr>
    </w:lvl>
    <w:lvl w:ilvl="8" w:tplc="00000777">
      <w:start w:val="1"/>
      <w:numFmt w:val="lowerLetter"/>
      <w:lvlText w:val="%9."/>
      <w:lvlJc w:val="left"/>
      <w:pPr>
        <w:ind w:left="720" w:hanging="360"/>
      </w:pPr>
      <w:rPr>
        <w:rFonts w:cs="Calibri" w:hint="default"/>
      </w:rPr>
    </w:lvl>
  </w:abstractNum>
  <w:abstractNum w:abstractNumId="4" w15:restartNumberingAfterBreak="0">
    <w:nsid w:val="00000005"/>
    <w:multiLevelType w:val="hybridMultilevel"/>
    <w:tmpl w:val="0000F5D9"/>
    <w:lvl w:ilvl="0" w:tplc="000003A9">
      <w:start w:val="1"/>
      <w:numFmt w:val="decimal"/>
      <w:lvlText w:val="%1."/>
      <w:lvlJc w:val="left"/>
      <w:pPr>
        <w:ind w:left="720" w:hanging="360"/>
      </w:pPr>
      <w:rPr>
        <w:rFonts w:cs="Calibri" w:hint="default"/>
      </w:rPr>
    </w:lvl>
    <w:lvl w:ilvl="1" w:tplc="00000DD0">
      <w:start w:val="1"/>
      <w:numFmt w:val="decimal"/>
      <w:lvlText w:val="%2."/>
      <w:lvlJc w:val="left"/>
      <w:pPr>
        <w:ind w:left="720" w:hanging="360"/>
      </w:pPr>
      <w:rPr>
        <w:rFonts w:cs="Calibri" w:hint="default"/>
      </w:rPr>
    </w:lvl>
    <w:lvl w:ilvl="2" w:tplc="000020C5">
      <w:start w:val="1"/>
      <w:numFmt w:val="decimal"/>
      <w:lvlText w:val="%3."/>
      <w:lvlJc w:val="left"/>
      <w:pPr>
        <w:ind w:left="720" w:hanging="360"/>
      </w:pPr>
      <w:rPr>
        <w:rFonts w:cs="Calibri" w:hint="default"/>
      </w:rPr>
    </w:lvl>
    <w:lvl w:ilvl="3" w:tplc="000023CB">
      <w:start w:val="1"/>
      <w:numFmt w:val="decimal"/>
      <w:lvlText w:val="%4."/>
      <w:lvlJc w:val="left"/>
      <w:pPr>
        <w:ind w:left="720" w:hanging="360"/>
      </w:pPr>
      <w:rPr>
        <w:rFonts w:cs="Calibri" w:hint="default"/>
      </w:rPr>
    </w:lvl>
    <w:lvl w:ilvl="4" w:tplc="0000104F">
      <w:start w:val="1"/>
      <w:numFmt w:val="decimal"/>
      <w:lvlText w:val="%5."/>
      <w:lvlJc w:val="left"/>
      <w:pPr>
        <w:ind w:left="720" w:hanging="360"/>
      </w:pPr>
      <w:rPr>
        <w:rFonts w:cs="Calibri" w:hint="default"/>
      </w:rPr>
    </w:lvl>
    <w:lvl w:ilvl="5" w:tplc="0000019B">
      <w:start w:val="1"/>
      <w:numFmt w:val="decimal"/>
      <w:lvlText w:val="%6."/>
      <w:lvlJc w:val="left"/>
      <w:pPr>
        <w:ind w:left="720" w:hanging="360"/>
      </w:pPr>
      <w:rPr>
        <w:rFonts w:cs="Calibri" w:hint="default"/>
      </w:rPr>
    </w:lvl>
    <w:lvl w:ilvl="6" w:tplc="00001CCE">
      <w:start w:val="1"/>
      <w:numFmt w:val="decimal"/>
      <w:lvlText w:val="%7."/>
      <w:lvlJc w:val="left"/>
      <w:pPr>
        <w:ind w:left="720" w:hanging="360"/>
      </w:pPr>
      <w:rPr>
        <w:rFonts w:cs="Calibri" w:hint="default"/>
      </w:rPr>
    </w:lvl>
    <w:lvl w:ilvl="7" w:tplc="00000C3E">
      <w:start w:val="1"/>
      <w:numFmt w:val="decimal"/>
      <w:lvlText w:val="%8."/>
      <w:lvlJc w:val="left"/>
      <w:pPr>
        <w:ind w:left="720" w:hanging="360"/>
      </w:pPr>
      <w:rPr>
        <w:rFonts w:cs="Calibri" w:hint="default"/>
      </w:rPr>
    </w:lvl>
    <w:lvl w:ilvl="8" w:tplc="0000244C">
      <w:start w:val="1"/>
      <w:numFmt w:val="decimal"/>
      <w:lvlText w:val="%9."/>
      <w:lvlJc w:val="left"/>
      <w:pPr>
        <w:ind w:left="720" w:hanging="360"/>
      </w:pPr>
      <w:rPr>
        <w:rFonts w:cs="Calibri" w:hint="default"/>
      </w:rPr>
    </w:lvl>
  </w:abstractNum>
  <w:abstractNum w:abstractNumId="5" w15:restartNumberingAfterBreak="0">
    <w:nsid w:val="00000006"/>
    <w:multiLevelType w:val="hybridMultilevel"/>
    <w:tmpl w:val="000122BE"/>
    <w:lvl w:ilvl="0" w:tplc="00000CE0">
      <w:start w:val="1"/>
      <w:numFmt w:val="lowerLetter"/>
      <w:lvlText w:val="%1."/>
      <w:lvlJc w:val="left"/>
      <w:pPr>
        <w:ind w:left="720" w:hanging="360"/>
      </w:pPr>
      <w:rPr>
        <w:rFonts w:cs="Calibri" w:hint="default"/>
      </w:rPr>
    </w:lvl>
    <w:lvl w:ilvl="1" w:tplc="000000EA">
      <w:start w:val="1"/>
      <w:numFmt w:val="lowerLetter"/>
      <w:lvlText w:val="%2."/>
      <w:lvlJc w:val="left"/>
      <w:pPr>
        <w:ind w:left="720" w:hanging="360"/>
      </w:pPr>
      <w:rPr>
        <w:rFonts w:cs="Calibri" w:hint="default"/>
      </w:rPr>
    </w:lvl>
    <w:lvl w:ilvl="2" w:tplc="00000BE3">
      <w:start w:val="1"/>
      <w:numFmt w:val="lowerLetter"/>
      <w:lvlText w:val="%3."/>
      <w:lvlJc w:val="left"/>
      <w:pPr>
        <w:ind w:left="720" w:hanging="360"/>
      </w:pPr>
      <w:rPr>
        <w:rFonts w:cs="Calibri" w:hint="default"/>
      </w:rPr>
    </w:lvl>
    <w:lvl w:ilvl="3" w:tplc="0000238A">
      <w:start w:val="1"/>
      <w:numFmt w:val="lowerLetter"/>
      <w:lvlText w:val="%4."/>
      <w:lvlJc w:val="left"/>
      <w:pPr>
        <w:ind w:left="720" w:hanging="360"/>
      </w:pPr>
      <w:rPr>
        <w:rFonts w:cs="Calibri" w:hint="default"/>
      </w:rPr>
    </w:lvl>
    <w:lvl w:ilvl="4" w:tplc="0000228D">
      <w:start w:val="1"/>
      <w:numFmt w:val="lowerLetter"/>
      <w:lvlText w:val="%5."/>
      <w:lvlJc w:val="left"/>
      <w:pPr>
        <w:ind w:left="720" w:hanging="360"/>
      </w:pPr>
      <w:rPr>
        <w:rFonts w:cs="Calibri" w:hint="default"/>
      </w:rPr>
    </w:lvl>
    <w:lvl w:ilvl="5" w:tplc="0000123F">
      <w:start w:val="1"/>
      <w:numFmt w:val="lowerLetter"/>
      <w:lvlText w:val="%6."/>
      <w:lvlJc w:val="left"/>
      <w:pPr>
        <w:ind w:left="720" w:hanging="360"/>
      </w:pPr>
      <w:rPr>
        <w:rFonts w:cs="Calibri" w:hint="default"/>
      </w:rPr>
    </w:lvl>
    <w:lvl w:ilvl="6" w:tplc="0000018B">
      <w:start w:val="1"/>
      <w:numFmt w:val="lowerLetter"/>
      <w:lvlText w:val="%7."/>
      <w:lvlJc w:val="left"/>
      <w:pPr>
        <w:ind w:left="720" w:hanging="360"/>
      </w:pPr>
      <w:rPr>
        <w:rFonts w:cs="Calibri" w:hint="default"/>
      </w:rPr>
    </w:lvl>
    <w:lvl w:ilvl="7" w:tplc="000000EA">
      <w:start w:val="1"/>
      <w:numFmt w:val="lowerLetter"/>
      <w:lvlText w:val="%8."/>
      <w:lvlJc w:val="left"/>
      <w:pPr>
        <w:ind w:left="720" w:hanging="360"/>
      </w:pPr>
      <w:rPr>
        <w:rFonts w:cs="Calibri" w:hint="default"/>
      </w:rPr>
    </w:lvl>
    <w:lvl w:ilvl="8" w:tplc="000023A3">
      <w:start w:val="1"/>
      <w:numFmt w:val="lowerLetter"/>
      <w:lvlText w:val="%9."/>
      <w:lvlJc w:val="left"/>
      <w:pPr>
        <w:ind w:left="720" w:hanging="360"/>
      </w:pPr>
      <w:rPr>
        <w:rFonts w:cs="Calibri" w:hint="default"/>
      </w:rPr>
    </w:lvl>
  </w:abstractNum>
  <w:abstractNum w:abstractNumId="6" w15:restartNumberingAfterBreak="0">
    <w:nsid w:val="00000007"/>
    <w:multiLevelType w:val="hybridMultilevel"/>
    <w:tmpl w:val="0001077B"/>
    <w:lvl w:ilvl="0" w:tplc="00002263">
      <w:start w:val="1"/>
      <w:numFmt w:val="decimal"/>
      <w:lvlText w:val="%1."/>
      <w:lvlJc w:val="left"/>
      <w:pPr>
        <w:ind w:left="720" w:hanging="360"/>
      </w:pPr>
      <w:rPr>
        <w:rFonts w:cs="Calibri" w:hint="default"/>
      </w:rPr>
    </w:lvl>
    <w:lvl w:ilvl="1" w:tplc="000000B1">
      <w:start w:val="1"/>
      <w:numFmt w:val="decimal"/>
      <w:lvlText w:val="%2."/>
      <w:lvlJc w:val="left"/>
      <w:pPr>
        <w:ind w:left="720" w:hanging="360"/>
      </w:pPr>
      <w:rPr>
        <w:rFonts w:cs="Calibri" w:hint="default"/>
      </w:rPr>
    </w:lvl>
    <w:lvl w:ilvl="2" w:tplc="00001B19">
      <w:start w:val="1"/>
      <w:numFmt w:val="decimal"/>
      <w:lvlText w:val="%3."/>
      <w:lvlJc w:val="left"/>
      <w:pPr>
        <w:ind w:left="720" w:hanging="360"/>
      </w:pPr>
      <w:rPr>
        <w:rFonts w:cs="Calibri" w:hint="default"/>
      </w:rPr>
    </w:lvl>
    <w:lvl w:ilvl="3" w:tplc="000013FD">
      <w:start w:val="1"/>
      <w:numFmt w:val="decimal"/>
      <w:lvlText w:val="%4."/>
      <w:lvlJc w:val="left"/>
      <w:pPr>
        <w:ind w:left="720" w:hanging="360"/>
      </w:pPr>
      <w:rPr>
        <w:rFonts w:cs="Calibri" w:hint="default"/>
      </w:rPr>
    </w:lvl>
    <w:lvl w:ilvl="4" w:tplc="000013B3">
      <w:start w:val="1"/>
      <w:numFmt w:val="decimal"/>
      <w:lvlText w:val="%5."/>
      <w:lvlJc w:val="left"/>
      <w:pPr>
        <w:ind w:left="720" w:hanging="360"/>
      </w:pPr>
      <w:rPr>
        <w:rFonts w:cs="Calibri" w:hint="default"/>
      </w:rPr>
    </w:lvl>
    <w:lvl w:ilvl="5" w:tplc="00001ED8">
      <w:start w:val="1"/>
      <w:numFmt w:val="decimal"/>
      <w:lvlText w:val="%6."/>
      <w:lvlJc w:val="left"/>
      <w:pPr>
        <w:ind w:left="720" w:hanging="360"/>
      </w:pPr>
      <w:rPr>
        <w:rFonts w:cs="Calibri" w:hint="default"/>
      </w:rPr>
    </w:lvl>
    <w:lvl w:ilvl="6" w:tplc="0000052B">
      <w:start w:val="1"/>
      <w:numFmt w:val="decimal"/>
      <w:lvlText w:val="%7."/>
      <w:lvlJc w:val="left"/>
      <w:pPr>
        <w:ind w:left="720" w:hanging="360"/>
      </w:pPr>
      <w:rPr>
        <w:rFonts w:cs="Calibri" w:hint="default"/>
      </w:rPr>
    </w:lvl>
    <w:lvl w:ilvl="7" w:tplc="000007B1">
      <w:start w:val="1"/>
      <w:numFmt w:val="decimal"/>
      <w:lvlText w:val="%8."/>
      <w:lvlJc w:val="left"/>
      <w:pPr>
        <w:ind w:left="720" w:hanging="360"/>
      </w:pPr>
      <w:rPr>
        <w:rFonts w:cs="Calibri" w:hint="default"/>
      </w:rPr>
    </w:lvl>
    <w:lvl w:ilvl="8" w:tplc="00000EA3">
      <w:start w:val="1"/>
      <w:numFmt w:val="decimal"/>
      <w:lvlText w:val="%9."/>
      <w:lvlJc w:val="left"/>
      <w:pPr>
        <w:ind w:left="720" w:hanging="360"/>
      </w:pPr>
      <w:rPr>
        <w:rFonts w:cs="Calibri" w:hint="default"/>
      </w:rPr>
    </w:lvl>
  </w:abstractNum>
  <w:abstractNum w:abstractNumId="7" w15:restartNumberingAfterBreak="0">
    <w:nsid w:val="00000008"/>
    <w:multiLevelType w:val="hybridMultilevel"/>
    <w:tmpl w:val="00010340"/>
    <w:lvl w:ilvl="0" w:tplc="00001AFA">
      <w:start w:val="4"/>
      <w:numFmt w:val="decimal"/>
      <w:lvlText w:val="%1."/>
      <w:lvlJc w:val="left"/>
      <w:pPr>
        <w:ind w:left="720" w:hanging="360"/>
      </w:pPr>
      <w:rPr>
        <w:rFonts w:cs="Calibri" w:hint="default"/>
      </w:rPr>
    </w:lvl>
    <w:lvl w:ilvl="1" w:tplc="00001CB8">
      <w:start w:val="4"/>
      <w:numFmt w:val="decimal"/>
      <w:lvlText w:val="%2."/>
      <w:lvlJc w:val="left"/>
      <w:pPr>
        <w:ind w:left="720" w:hanging="360"/>
      </w:pPr>
      <w:rPr>
        <w:rFonts w:cs="Calibri" w:hint="default"/>
      </w:rPr>
    </w:lvl>
    <w:lvl w:ilvl="2" w:tplc="0000030E">
      <w:start w:val="4"/>
      <w:numFmt w:val="decimal"/>
      <w:lvlText w:val="%3."/>
      <w:lvlJc w:val="left"/>
      <w:pPr>
        <w:ind w:left="720" w:hanging="360"/>
      </w:pPr>
      <w:rPr>
        <w:rFonts w:cs="Calibri" w:hint="default"/>
      </w:rPr>
    </w:lvl>
    <w:lvl w:ilvl="3" w:tplc="000013CF">
      <w:start w:val="4"/>
      <w:numFmt w:val="decimal"/>
      <w:lvlText w:val="%4."/>
      <w:lvlJc w:val="left"/>
      <w:pPr>
        <w:ind w:left="720" w:hanging="360"/>
      </w:pPr>
      <w:rPr>
        <w:rFonts w:cs="Calibri" w:hint="default"/>
      </w:rPr>
    </w:lvl>
    <w:lvl w:ilvl="4" w:tplc="0000014B">
      <w:start w:val="4"/>
      <w:numFmt w:val="decimal"/>
      <w:lvlText w:val="%5."/>
      <w:lvlJc w:val="left"/>
      <w:pPr>
        <w:ind w:left="720" w:hanging="360"/>
      </w:pPr>
      <w:rPr>
        <w:rFonts w:cs="Calibri" w:hint="default"/>
      </w:rPr>
    </w:lvl>
    <w:lvl w:ilvl="5" w:tplc="00002297">
      <w:start w:val="4"/>
      <w:numFmt w:val="decimal"/>
      <w:lvlText w:val="%6."/>
      <w:lvlJc w:val="left"/>
      <w:pPr>
        <w:ind w:left="720" w:hanging="360"/>
      </w:pPr>
      <w:rPr>
        <w:rFonts w:cs="Calibri" w:hint="default"/>
      </w:rPr>
    </w:lvl>
    <w:lvl w:ilvl="6" w:tplc="00000311">
      <w:start w:val="4"/>
      <w:numFmt w:val="decimal"/>
      <w:lvlText w:val="%7."/>
      <w:lvlJc w:val="left"/>
      <w:pPr>
        <w:ind w:left="720" w:hanging="360"/>
      </w:pPr>
      <w:rPr>
        <w:rFonts w:cs="Calibri" w:hint="default"/>
      </w:rPr>
    </w:lvl>
    <w:lvl w:ilvl="7" w:tplc="0000018E">
      <w:start w:val="4"/>
      <w:numFmt w:val="decimal"/>
      <w:lvlText w:val="%8."/>
      <w:lvlJc w:val="left"/>
      <w:pPr>
        <w:ind w:left="720" w:hanging="360"/>
      </w:pPr>
      <w:rPr>
        <w:rFonts w:cs="Calibri" w:hint="default"/>
      </w:rPr>
    </w:lvl>
    <w:lvl w:ilvl="8" w:tplc="00001EF7">
      <w:start w:val="4"/>
      <w:numFmt w:val="decimal"/>
      <w:lvlText w:val="%9."/>
      <w:lvlJc w:val="left"/>
      <w:pPr>
        <w:ind w:left="720" w:hanging="360"/>
      </w:pPr>
      <w:rPr>
        <w:rFonts w:cs="Calibri" w:hint="default"/>
      </w:rPr>
    </w:lvl>
  </w:abstractNum>
  <w:abstractNum w:abstractNumId="8" w15:restartNumberingAfterBreak="0">
    <w:nsid w:val="00000009"/>
    <w:multiLevelType w:val="hybridMultilevel"/>
    <w:tmpl w:val="0000523B"/>
    <w:lvl w:ilvl="0" w:tplc="00000D08">
      <w:start w:val="4"/>
      <w:numFmt w:val="decimal"/>
      <w:lvlText w:val="%1."/>
      <w:lvlJc w:val="left"/>
      <w:pPr>
        <w:ind w:left="720" w:hanging="360"/>
      </w:pPr>
      <w:rPr>
        <w:rFonts w:cs="Calibri" w:hint="default"/>
      </w:rPr>
    </w:lvl>
    <w:lvl w:ilvl="1" w:tplc="0000048C">
      <w:start w:val="4"/>
      <w:numFmt w:val="decimal"/>
      <w:lvlText w:val="%2."/>
      <w:lvlJc w:val="left"/>
      <w:pPr>
        <w:ind w:left="720" w:hanging="360"/>
      </w:pPr>
      <w:rPr>
        <w:rFonts w:cs="Calibri" w:hint="default"/>
      </w:rPr>
    </w:lvl>
    <w:lvl w:ilvl="2" w:tplc="00001A9B">
      <w:start w:val="4"/>
      <w:numFmt w:val="decimal"/>
      <w:lvlText w:val="%3."/>
      <w:lvlJc w:val="left"/>
      <w:pPr>
        <w:ind w:left="720" w:hanging="360"/>
      </w:pPr>
      <w:rPr>
        <w:rFonts w:cs="Calibri" w:hint="default"/>
      </w:rPr>
    </w:lvl>
    <w:lvl w:ilvl="3" w:tplc="000002FE">
      <w:start w:val="4"/>
      <w:numFmt w:val="decimal"/>
      <w:lvlText w:val="%4."/>
      <w:lvlJc w:val="left"/>
      <w:pPr>
        <w:ind w:left="720" w:hanging="360"/>
      </w:pPr>
      <w:rPr>
        <w:rFonts w:cs="Calibri" w:hint="default"/>
      </w:rPr>
    </w:lvl>
    <w:lvl w:ilvl="4" w:tplc="00001D89">
      <w:start w:val="4"/>
      <w:numFmt w:val="decimal"/>
      <w:lvlText w:val="%5."/>
      <w:lvlJc w:val="left"/>
      <w:pPr>
        <w:ind w:left="720" w:hanging="360"/>
      </w:pPr>
      <w:rPr>
        <w:rFonts w:cs="Calibri" w:hint="default"/>
      </w:rPr>
    </w:lvl>
    <w:lvl w:ilvl="5" w:tplc="000004FB">
      <w:start w:val="4"/>
      <w:numFmt w:val="decimal"/>
      <w:lvlText w:val="%6."/>
      <w:lvlJc w:val="left"/>
      <w:pPr>
        <w:ind w:left="720" w:hanging="360"/>
      </w:pPr>
      <w:rPr>
        <w:rFonts w:cs="Calibri" w:hint="default"/>
      </w:rPr>
    </w:lvl>
    <w:lvl w:ilvl="6" w:tplc="000010E3">
      <w:start w:val="4"/>
      <w:numFmt w:val="decimal"/>
      <w:lvlText w:val="%7."/>
      <w:lvlJc w:val="left"/>
      <w:pPr>
        <w:ind w:left="720" w:hanging="360"/>
      </w:pPr>
      <w:rPr>
        <w:rFonts w:cs="Calibri" w:hint="default"/>
      </w:rPr>
    </w:lvl>
    <w:lvl w:ilvl="7" w:tplc="00000C84">
      <w:start w:val="4"/>
      <w:numFmt w:val="decimal"/>
      <w:lvlText w:val="%8."/>
      <w:lvlJc w:val="left"/>
      <w:pPr>
        <w:ind w:left="720" w:hanging="360"/>
      </w:pPr>
      <w:rPr>
        <w:rFonts w:cs="Calibri" w:hint="default"/>
      </w:rPr>
    </w:lvl>
    <w:lvl w:ilvl="8" w:tplc="00001255">
      <w:start w:val="4"/>
      <w:numFmt w:val="decimal"/>
      <w:lvlText w:val="%9."/>
      <w:lvlJc w:val="left"/>
      <w:pPr>
        <w:ind w:left="720" w:hanging="360"/>
      </w:pPr>
      <w:rPr>
        <w:rFonts w:cs="Calibri" w:hint="default"/>
      </w:rPr>
    </w:lvl>
  </w:abstractNum>
  <w:abstractNum w:abstractNumId="9" w15:restartNumberingAfterBreak="0">
    <w:nsid w:val="0000000A"/>
    <w:multiLevelType w:val="hybridMultilevel"/>
    <w:tmpl w:val="000076E1"/>
    <w:lvl w:ilvl="0" w:tplc="0000245D">
      <w:start w:val="3"/>
      <w:numFmt w:val="decimal"/>
      <w:lvlText w:val="%1."/>
      <w:lvlJc w:val="left"/>
      <w:pPr>
        <w:ind w:left="720" w:hanging="360"/>
      </w:pPr>
      <w:rPr>
        <w:rFonts w:cs="Calibri" w:hint="default"/>
      </w:rPr>
    </w:lvl>
    <w:lvl w:ilvl="1" w:tplc="00000191">
      <w:start w:val="3"/>
      <w:numFmt w:val="decimal"/>
      <w:lvlText w:val="%2."/>
      <w:lvlJc w:val="left"/>
      <w:pPr>
        <w:ind w:left="720" w:hanging="360"/>
      </w:pPr>
      <w:rPr>
        <w:rFonts w:cs="Calibri" w:hint="default"/>
      </w:rPr>
    </w:lvl>
    <w:lvl w:ilvl="2" w:tplc="00001227">
      <w:start w:val="3"/>
      <w:numFmt w:val="decimal"/>
      <w:lvlText w:val="%3."/>
      <w:lvlJc w:val="left"/>
      <w:pPr>
        <w:ind w:left="720" w:hanging="360"/>
      </w:pPr>
      <w:rPr>
        <w:rFonts w:cs="Calibri" w:hint="default"/>
      </w:rPr>
    </w:lvl>
    <w:lvl w:ilvl="3" w:tplc="00000885">
      <w:start w:val="3"/>
      <w:numFmt w:val="decimal"/>
      <w:lvlText w:val="%4."/>
      <w:lvlJc w:val="left"/>
      <w:pPr>
        <w:ind w:left="720" w:hanging="360"/>
      </w:pPr>
      <w:rPr>
        <w:rFonts w:cs="Calibri" w:hint="default"/>
      </w:rPr>
    </w:lvl>
    <w:lvl w:ilvl="4" w:tplc="00001633">
      <w:start w:val="3"/>
      <w:numFmt w:val="decimal"/>
      <w:lvlText w:val="%5."/>
      <w:lvlJc w:val="left"/>
      <w:pPr>
        <w:ind w:left="720" w:hanging="360"/>
      </w:pPr>
      <w:rPr>
        <w:rFonts w:cs="Calibri" w:hint="default"/>
      </w:rPr>
    </w:lvl>
    <w:lvl w:ilvl="5" w:tplc="00001964">
      <w:start w:val="3"/>
      <w:numFmt w:val="decimal"/>
      <w:lvlText w:val="%6."/>
      <w:lvlJc w:val="left"/>
      <w:pPr>
        <w:ind w:left="720" w:hanging="360"/>
      </w:pPr>
      <w:rPr>
        <w:rFonts w:cs="Calibri" w:hint="default"/>
      </w:rPr>
    </w:lvl>
    <w:lvl w:ilvl="6" w:tplc="00000152">
      <w:start w:val="3"/>
      <w:numFmt w:val="decimal"/>
      <w:lvlText w:val="%7."/>
      <w:lvlJc w:val="left"/>
      <w:pPr>
        <w:ind w:left="720" w:hanging="360"/>
      </w:pPr>
      <w:rPr>
        <w:rFonts w:cs="Calibri" w:hint="default"/>
      </w:rPr>
    </w:lvl>
    <w:lvl w:ilvl="7" w:tplc="00001ACE">
      <w:start w:val="3"/>
      <w:numFmt w:val="decimal"/>
      <w:lvlText w:val="%8."/>
      <w:lvlJc w:val="left"/>
      <w:pPr>
        <w:ind w:left="720" w:hanging="360"/>
      </w:pPr>
      <w:rPr>
        <w:rFonts w:cs="Calibri" w:hint="default"/>
      </w:rPr>
    </w:lvl>
    <w:lvl w:ilvl="8" w:tplc="000005FA">
      <w:start w:val="3"/>
      <w:numFmt w:val="decimal"/>
      <w:lvlText w:val="%9."/>
      <w:lvlJc w:val="left"/>
      <w:pPr>
        <w:ind w:left="720" w:hanging="360"/>
      </w:pPr>
      <w:rPr>
        <w:rFonts w:cs="Calibri" w:hint="default"/>
      </w:rPr>
    </w:lvl>
  </w:abstractNum>
  <w:abstractNum w:abstractNumId="10" w15:restartNumberingAfterBreak="0">
    <w:nsid w:val="0000000B"/>
    <w:multiLevelType w:val="hybridMultilevel"/>
    <w:tmpl w:val="000048CA"/>
    <w:lvl w:ilvl="0" w:tplc="00002225">
      <w:start w:val="1"/>
      <w:numFmt w:val="lowerLetter"/>
      <w:lvlText w:val="%1."/>
      <w:lvlJc w:val="left"/>
      <w:pPr>
        <w:ind w:left="720" w:hanging="360"/>
      </w:pPr>
      <w:rPr>
        <w:rFonts w:cs="Calibri" w:hint="default"/>
      </w:rPr>
    </w:lvl>
    <w:lvl w:ilvl="1" w:tplc="00000173">
      <w:start w:val="1"/>
      <w:numFmt w:val="lowerLetter"/>
      <w:lvlText w:val="%2."/>
      <w:lvlJc w:val="left"/>
      <w:pPr>
        <w:ind w:left="720" w:hanging="360"/>
      </w:pPr>
      <w:rPr>
        <w:rFonts w:cs="Calibri" w:hint="default"/>
      </w:rPr>
    </w:lvl>
    <w:lvl w:ilvl="2" w:tplc="00002459">
      <w:start w:val="1"/>
      <w:numFmt w:val="lowerLetter"/>
      <w:lvlText w:val="%3."/>
      <w:lvlJc w:val="left"/>
      <w:pPr>
        <w:ind w:left="720" w:hanging="360"/>
      </w:pPr>
      <w:rPr>
        <w:rFonts w:cs="Calibri" w:hint="default"/>
      </w:rPr>
    </w:lvl>
    <w:lvl w:ilvl="3" w:tplc="00000CEE">
      <w:start w:val="1"/>
      <w:numFmt w:val="lowerLetter"/>
      <w:lvlText w:val="%4."/>
      <w:lvlJc w:val="left"/>
      <w:pPr>
        <w:ind w:left="720" w:hanging="360"/>
      </w:pPr>
      <w:rPr>
        <w:rFonts w:cs="Calibri" w:hint="default"/>
      </w:rPr>
    </w:lvl>
    <w:lvl w:ilvl="4" w:tplc="00002569">
      <w:start w:val="1"/>
      <w:numFmt w:val="lowerLetter"/>
      <w:lvlText w:val="%5."/>
      <w:lvlJc w:val="left"/>
      <w:pPr>
        <w:ind w:left="720" w:hanging="360"/>
      </w:pPr>
      <w:rPr>
        <w:rFonts w:cs="Calibri" w:hint="default"/>
      </w:rPr>
    </w:lvl>
    <w:lvl w:ilvl="5" w:tplc="00000987">
      <w:start w:val="1"/>
      <w:numFmt w:val="lowerLetter"/>
      <w:lvlText w:val="%6."/>
      <w:lvlJc w:val="left"/>
      <w:pPr>
        <w:ind w:left="720" w:hanging="360"/>
      </w:pPr>
      <w:rPr>
        <w:rFonts w:cs="Calibri" w:hint="default"/>
      </w:rPr>
    </w:lvl>
    <w:lvl w:ilvl="6" w:tplc="000020F6">
      <w:start w:val="1"/>
      <w:numFmt w:val="lowerLetter"/>
      <w:lvlText w:val="%7."/>
      <w:lvlJc w:val="left"/>
      <w:pPr>
        <w:ind w:left="720" w:hanging="360"/>
      </w:pPr>
      <w:rPr>
        <w:rFonts w:cs="Calibri" w:hint="default"/>
      </w:rPr>
    </w:lvl>
    <w:lvl w:ilvl="7" w:tplc="00002626">
      <w:start w:val="1"/>
      <w:numFmt w:val="lowerLetter"/>
      <w:lvlText w:val="%8."/>
      <w:lvlJc w:val="left"/>
      <w:pPr>
        <w:ind w:left="720" w:hanging="360"/>
      </w:pPr>
      <w:rPr>
        <w:rFonts w:cs="Calibri" w:hint="default"/>
      </w:rPr>
    </w:lvl>
    <w:lvl w:ilvl="8" w:tplc="000026C8">
      <w:start w:val="1"/>
      <w:numFmt w:val="lowerLetter"/>
      <w:lvlText w:val="%9."/>
      <w:lvlJc w:val="left"/>
      <w:pPr>
        <w:ind w:left="720" w:hanging="360"/>
      </w:pPr>
      <w:rPr>
        <w:rFonts w:cs="Calibri" w:hint="default"/>
      </w:rPr>
    </w:lvl>
  </w:abstractNum>
  <w:abstractNum w:abstractNumId="11" w15:restartNumberingAfterBreak="0">
    <w:nsid w:val="0000000C"/>
    <w:multiLevelType w:val="hybridMultilevel"/>
    <w:tmpl w:val="0000DFE4"/>
    <w:lvl w:ilvl="0" w:tplc="000000D3">
      <w:start w:val="2"/>
      <w:numFmt w:val="decimal"/>
      <w:lvlText w:val="%1."/>
      <w:lvlJc w:val="left"/>
      <w:pPr>
        <w:ind w:left="720" w:hanging="360"/>
      </w:pPr>
      <w:rPr>
        <w:rFonts w:cs="Calibri" w:hint="default"/>
      </w:rPr>
    </w:lvl>
    <w:lvl w:ilvl="1" w:tplc="00001C8D">
      <w:start w:val="2"/>
      <w:numFmt w:val="decimal"/>
      <w:lvlText w:val="%2."/>
      <w:lvlJc w:val="left"/>
      <w:pPr>
        <w:ind w:left="720" w:hanging="360"/>
      </w:pPr>
      <w:rPr>
        <w:rFonts w:cs="Calibri" w:hint="default"/>
      </w:rPr>
    </w:lvl>
    <w:lvl w:ilvl="2" w:tplc="0000065E">
      <w:start w:val="2"/>
      <w:numFmt w:val="decimal"/>
      <w:lvlText w:val="%3."/>
      <w:lvlJc w:val="left"/>
      <w:pPr>
        <w:ind w:left="720" w:hanging="360"/>
      </w:pPr>
      <w:rPr>
        <w:rFonts w:cs="Calibri" w:hint="default"/>
      </w:rPr>
    </w:lvl>
    <w:lvl w:ilvl="3" w:tplc="000019E1">
      <w:start w:val="2"/>
      <w:numFmt w:val="decimal"/>
      <w:lvlText w:val="%4."/>
      <w:lvlJc w:val="left"/>
      <w:pPr>
        <w:ind w:left="720" w:hanging="360"/>
      </w:pPr>
      <w:rPr>
        <w:rFonts w:cs="Calibri" w:hint="default"/>
      </w:rPr>
    </w:lvl>
    <w:lvl w:ilvl="4" w:tplc="00001BE9">
      <w:start w:val="2"/>
      <w:numFmt w:val="decimal"/>
      <w:lvlText w:val="%5."/>
      <w:lvlJc w:val="left"/>
      <w:pPr>
        <w:ind w:left="720" w:hanging="360"/>
      </w:pPr>
      <w:rPr>
        <w:rFonts w:cs="Calibri" w:hint="default"/>
      </w:rPr>
    </w:lvl>
    <w:lvl w:ilvl="5" w:tplc="00000BC0">
      <w:start w:val="2"/>
      <w:numFmt w:val="decimal"/>
      <w:lvlText w:val="%6."/>
      <w:lvlJc w:val="left"/>
      <w:pPr>
        <w:ind w:left="720" w:hanging="360"/>
      </w:pPr>
      <w:rPr>
        <w:rFonts w:cs="Calibri" w:hint="default"/>
      </w:rPr>
    </w:lvl>
    <w:lvl w:ilvl="6" w:tplc="00002256">
      <w:start w:val="2"/>
      <w:numFmt w:val="decimal"/>
      <w:lvlText w:val="%7."/>
      <w:lvlJc w:val="left"/>
      <w:pPr>
        <w:ind w:left="720" w:hanging="360"/>
      </w:pPr>
      <w:rPr>
        <w:rFonts w:cs="Calibri" w:hint="default"/>
      </w:rPr>
    </w:lvl>
    <w:lvl w:ilvl="7" w:tplc="00000CC6">
      <w:start w:val="2"/>
      <w:numFmt w:val="decimal"/>
      <w:lvlText w:val="%8."/>
      <w:lvlJc w:val="left"/>
      <w:pPr>
        <w:ind w:left="720" w:hanging="360"/>
      </w:pPr>
      <w:rPr>
        <w:rFonts w:cs="Calibri" w:hint="default"/>
      </w:rPr>
    </w:lvl>
    <w:lvl w:ilvl="8" w:tplc="000008D2">
      <w:start w:val="2"/>
      <w:numFmt w:val="decimal"/>
      <w:lvlText w:val="%9."/>
      <w:lvlJc w:val="left"/>
      <w:pPr>
        <w:ind w:left="720" w:hanging="360"/>
      </w:pPr>
      <w:rPr>
        <w:rFonts w:cs="Calibri" w:hint="default"/>
      </w:rPr>
    </w:lvl>
  </w:abstractNum>
  <w:abstractNum w:abstractNumId="12" w15:restartNumberingAfterBreak="0">
    <w:nsid w:val="0000000D"/>
    <w:multiLevelType w:val="hybridMultilevel"/>
    <w:tmpl w:val="00017ACE"/>
    <w:lvl w:ilvl="0" w:tplc="000022A8">
      <w:start w:val="1"/>
      <w:numFmt w:val="lowerLetter"/>
      <w:lvlText w:val="%1."/>
      <w:lvlJc w:val="left"/>
      <w:pPr>
        <w:ind w:left="720" w:hanging="360"/>
      </w:pPr>
      <w:rPr>
        <w:rFonts w:cs="Calibri" w:hint="default"/>
      </w:rPr>
    </w:lvl>
    <w:lvl w:ilvl="1" w:tplc="00002643">
      <w:start w:val="1"/>
      <w:numFmt w:val="lowerLetter"/>
      <w:lvlText w:val="%2."/>
      <w:lvlJc w:val="left"/>
      <w:pPr>
        <w:ind w:left="720" w:hanging="360"/>
      </w:pPr>
      <w:rPr>
        <w:rFonts w:cs="Calibri" w:hint="default"/>
      </w:rPr>
    </w:lvl>
    <w:lvl w:ilvl="2" w:tplc="000013CD">
      <w:start w:val="1"/>
      <w:numFmt w:val="lowerLetter"/>
      <w:lvlText w:val="%3."/>
      <w:lvlJc w:val="left"/>
      <w:pPr>
        <w:ind w:left="720" w:hanging="360"/>
      </w:pPr>
      <w:rPr>
        <w:rFonts w:cs="Calibri" w:hint="default"/>
      </w:rPr>
    </w:lvl>
    <w:lvl w:ilvl="3" w:tplc="000010EF">
      <w:start w:val="1"/>
      <w:numFmt w:val="lowerLetter"/>
      <w:lvlText w:val="%4."/>
      <w:lvlJc w:val="left"/>
      <w:pPr>
        <w:ind w:left="720" w:hanging="360"/>
      </w:pPr>
      <w:rPr>
        <w:rFonts w:cs="Calibri" w:hint="default"/>
      </w:rPr>
    </w:lvl>
    <w:lvl w:ilvl="4" w:tplc="00001658">
      <w:start w:val="1"/>
      <w:numFmt w:val="lowerLetter"/>
      <w:lvlText w:val="%5."/>
      <w:lvlJc w:val="left"/>
      <w:pPr>
        <w:ind w:left="720" w:hanging="360"/>
      </w:pPr>
      <w:rPr>
        <w:rFonts w:cs="Calibri" w:hint="default"/>
      </w:rPr>
    </w:lvl>
    <w:lvl w:ilvl="5" w:tplc="00000C97">
      <w:start w:val="1"/>
      <w:numFmt w:val="lowerLetter"/>
      <w:lvlText w:val="%6."/>
      <w:lvlJc w:val="left"/>
      <w:pPr>
        <w:ind w:left="720" w:hanging="360"/>
      </w:pPr>
      <w:rPr>
        <w:rFonts w:cs="Calibri" w:hint="default"/>
      </w:rPr>
    </w:lvl>
    <w:lvl w:ilvl="6" w:tplc="00000A19">
      <w:start w:val="1"/>
      <w:numFmt w:val="lowerLetter"/>
      <w:lvlText w:val="%7."/>
      <w:lvlJc w:val="left"/>
      <w:pPr>
        <w:ind w:left="720" w:hanging="360"/>
      </w:pPr>
      <w:rPr>
        <w:rFonts w:cs="Calibri" w:hint="default"/>
      </w:rPr>
    </w:lvl>
    <w:lvl w:ilvl="7" w:tplc="00001786">
      <w:start w:val="1"/>
      <w:numFmt w:val="lowerLetter"/>
      <w:lvlText w:val="%8."/>
      <w:lvlJc w:val="left"/>
      <w:pPr>
        <w:ind w:left="720" w:hanging="360"/>
      </w:pPr>
      <w:rPr>
        <w:rFonts w:cs="Calibri" w:hint="default"/>
      </w:rPr>
    </w:lvl>
    <w:lvl w:ilvl="8" w:tplc="0000167B">
      <w:start w:val="1"/>
      <w:numFmt w:val="lowerLetter"/>
      <w:lvlText w:val="%9."/>
      <w:lvlJc w:val="left"/>
      <w:pPr>
        <w:ind w:left="720" w:hanging="360"/>
      </w:pPr>
      <w:rPr>
        <w:rFonts w:cs="Calibri" w:hint="default"/>
      </w:rPr>
    </w:lvl>
  </w:abstractNum>
  <w:abstractNum w:abstractNumId="13" w15:restartNumberingAfterBreak="0">
    <w:nsid w:val="0000000E"/>
    <w:multiLevelType w:val="hybridMultilevel"/>
    <w:tmpl w:val="0000F4F0"/>
    <w:lvl w:ilvl="0" w:tplc="000016C6">
      <w:start w:val="1"/>
      <w:numFmt w:val="lowerLetter"/>
      <w:lvlText w:val="%1."/>
      <w:lvlJc w:val="left"/>
      <w:pPr>
        <w:ind w:left="720" w:hanging="360"/>
      </w:pPr>
      <w:rPr>
        <w:rFonts w:cs="Calibri" w:hint="default"/>
      </w:rPr>
    </w:lvl>
    <w:lvl w:ilvl="1" w:tplc="000021F0">
      <w:start w:val="1"/>
      <w:numFmt w:val="lowerLetter"/>
      <w:lvlText w:val="%2."/>
      <w:lvlJc w:val="left"/>
      <w:pPr>
        <w:ind w:left="720" w:hanging="360"/>
      </w:pPr>
      <w:rPr>
        <w:rFonts w:cs="Calibri" w:hint="default"/>
      </w:rPr>
    </w:lvl>
    <w:lvl w:ilvl="2" w:tplc="00001675">
      <w:start w:val="1"/>
      <w:numFmt w:val="lowerLetter"/>
      <w:lvlText w:val="%3."/>
      <w:lvlJc w:val="left"/>
      <w:pPr>
        <w:ind w:left="720" w:hanging="360"/>
      </w:pPr>
      <w:rPr>
        <w:rFonts w:cs="Calibri" w:hint="default"/>
      </w:rPr>
    </w:lvl>
    <w:lvl w:ilvl="3" w:tplc="000012DE">
      <w:start w:val="1"/>
      <w:numFmt w:val="lowerLetter"/>
      <w:lvlText w:val="%4."/>
      <w:lvlJc w:val="left"/>
      <w:pPr>
        <w:ind w:left="720" w:hanging="360"/>
      </w:pPr>
      <w:rPr>
        <w:rFonts w:cs="Calibri" w:hint="default"/>
      </w:rPr>
    </w:lvl>
    <w:lvl w:ilvl="4" w:tplc="000004A8">
      <w:start w:val="1"/>
      <w:numFmt w:val="lowerLetter"/>
      <w:lvlText w:val="%5."/>
      <w:lvlJc w:val="left"/>
      <w:pPr>
        <w:ind w:left="720" w:hanging="360"/>
      </w:pPr>
      <w:rPr>
        <w:rFonts w:cs="Calibri" w:hint="default"/>
      </w:rPr>
    </w:lvl>
    <w:lvl w:ilvl="5" w:tplc="0000027F">
      <w:start w:val="1"/>
      <w:numFmt w:val="lowerLetter"/>
      <w:lvlText w:val="%6."/>
      <w:lvlJc w:val="left"/>
      <w:pPr>
        <w:ind w:left="720" w:hanging="360"/>
      </w:pPr>
      <w:rPr>
        <w:rFonts w:cs="Calibri" w:hint="default"/>
      </w:rPr>
    </w:lvl>
    <w:lvl w:ilvl="6" w:tplc="00000B3C">
      <w:start w:val="1"/>
      <w:numFmt w:val="lowerLetter"/>
      <w:lvlText w:val="%7."/>
      <w:lvlJc w:val="left"/>
      <w:pPr>
        <w:ind w:left="720" w:hanging="360"/>
      </w:pPr>
      <w:rPr>
        <w:rFonts w:cs="Calibri" w:hint="default"/>
      </w:rPr>
    </w:lvl>
    <w:lvl w:ilvl="7" w:tplc="0000161D">
      <w:start w:val="1"/>
      <w:numFmt w:val="lowerLetter"/>
      <w:lvlText w:val="%8."/>
      <w:lvlJc w:val="left"/>
      <w:pPr>
        <w:ind w:left="720" w:hanging="360"/>
      </w:pPr>
      <w:rPr>
        <w:rFonts w:cs="Calibri" w:hint="default"/>
      </w:rPr>
    </w:lvl>
    <w:lvl w:ilvl="8" w:tplc="00000C05">
      <w:start w:val="1"/>
      <w:numFmt w:val="lowerLetter"/>
      <w:lvlText w:val="%9."/>
      <w:lvlJc w:val="left"/>
      <w:pPr>
        <w:ind w:left="720" w:hanging="360"/>
      </w:pPr>
      <w:rPr>
        <w:rFonts w:cs="Calibri" w:hint="default"/>
      </w:rPr>
    </w:lvl>
  </w:abstractNum>
  <w:abstractNum w:abstractNumId="14" w15:restartNumberingAfterBreak="0">
    <w:nsid w:val="0000000F"/>
    <w:multiLevelType w:val="hybridMultilevel"/>
    <w:tmpl w:val="000172C9"/>
    <w:lvl w:ilvl="0" w:tplc="000013BC">
      <w:start w:val="2"/>
      <w:numFmt w:val="decimal"/>
      <w:lvlText w:val="%1."/>
      <w:lvlJc w:val="left"/>
      <w:pPr>
        <w:ind w:left="720" w:hanging="360"/>
      </w:pPr>
      <w:rPr>
        <w:rFonts w:cs="Calibri" w:hint="default"/>
      </w:rPr>
    </w:lvl>
    <w:lvl w:ilvl="1" w:tplc="00001ECF">
      <w:start w:val="2"/>
      <w:numFmt w:val="decimal"/>
      <w:lvlText w:val="%2."/>
      <w:lvlJc w:val="left"/>
      <w:pPr>
        <w:ind w:left="720" w:hanging="360"/>
      </w:pPr>
      <w:rPr>
        <w:rFonts w:cs="Calibri" w:hint="default"/>
      </w:rPr>
    </w:lvl>
    <w:lvl w:ilvl="2" w:tplc="00001C83">
      <w:start w:val="2"/>
      <w:numFmt w:val="decimal"/>
      <w:lvlText w:val="%3."/>
      <w:lvlJc w:val="left"/>
      <w:pPr>
        <w:ind w:left="720" w:hanging="360"/>
      </w:pPr>
      <w:rPr>
        <w:rFonts w:cs="Calibri" w:hint="default"/>
      </w:rPr>
    </w:lvl>
    <w:lvl w:ilvl="3" w:tplc="00000D49">
      <w:start w:val="2"/>
      <w:numFmt w:val="decimal"/>
      <w:lvlText w:val="%4."/>
      <w:lvlJc w:val="left"/>
      <w:pPr>
        <w:ind w:left="720" w:hanging="360"/>
      </w:pPr>
      <w:rPr>
        <w:rFonts w:cs="Calibri" w:hint="default"/>
      </w:rPr>
    </w:lvl>
    <w:lvl w:ilvl="4" w:tplc="000016F3">
      <w:start w:val="2"/>
      <w:numFmt w:val="decimal"/>
      <w:lvlText w:val="%5."/>
      <w:lvlJc w:val="left"/>
      <w:pPr>
        <w:ind w:left="720" w:hanging="360"/>
      </w:pPr>
      <w:rPr>
        <w:rFonts w:cs="Calibri" w:hint="default"/>
      </w:rPr>
    </w:lvl>
    <w:lvl w:ilvl="5" w:tplc="0000114E">
      <w:start w:val="2"/>
      <w:numFmt w:val="decimal"/>
      <w:lvlText w:val="%6."/>
      <w:lvlJc w:val="left"/>
      <w:pPr>
        <w:ind w:left="720" w:hanging="360"/>
      </w:pPr>
      <w:rPr>
        <w:rFonts w:cs="Calibri" w:hint="default"/>
      </w:rPr>
    </w:lvl>
    <w:lvl w:ilvl="6" w:tplc="00000955">
      <w:start w:val="2"/>
      <w:numFmt w:val="decimal"/>
      <w:lvlText w:val="%7."/>
      <w:lvlJc w:val="left"/>
      <w:pPr>
        <w:ind w:left="720" w:hanging="360"/>
      </w:pPr>
      <w:rPr>
        <w:rFonts w:cs="Calibri" w:hint="default"/>
      </w:rPr>
    </w:lvl>
    <w:lvl w:ilvl="7" w:tplc="0000072D">
      <w:start w:val="2"/>
      <w:numFmt w:val="decimal"/>
      <w:lvlText w:val="%8."/>
      <w:lvlJc w:val="left"/>
      <w:pPr>
        <w:ind w:left="720" w:hanging="360"/>
      </w:pPr>
      <w:rPr>
        <w:rFonts w:cs="Calibri" w:hint="default"/>
      </w:rPr>
    </w:lvl>
    <w:lvl w:ilvl="8" w:tplc="000021A9">
      <w:start w:val="2"/>
      <w:numFmt w:val="decimal"/>
      <w:lvlText w:val="%9."/>
      <w:lvlJc w:val="left"/>
      <w:pPr>
        <w:ind w:left="720" w:hanging="360"/>
      </w:pPr>
      <w:rPr>
        <w:rFonts w:cs="Calibri" w:hint="default"/>
      </w:rPr>
    </w:lvl>
  </w:abstractNum>
  <w:abstractNum w:abstractNumId="15" w15:restartNumberingAfterBreak="0">
    <w:nsid w:val="00000010"/>
    <w:multiLevelType w:val="hybridMultilevel"/>
    <w:tmpl w:val="0000F460"/>
    <w:lvl w:ilvl="0" w:tplc="0000259B">
      <w:start w:val="1"/>
      <w:numFmt w:val="lowerLetter"/>
      <w:lvlText w:val="%1."/>
      <w:lvlJc w:val="left"/>
      <w:pPr>
        <w:ind w:left="720" w:hanging="360"/>
      </w:pPr>
      <w:rPr>
        <w:rFonts w:cs="Calibri" w:hint="default"/>
      </w:rPr>
    </w:lvl>
    <w:lvl w:ilvl="1" w:tplc="000006B8">
      <w:start w:val="1"/>
      <w:numFmt w:val="lowerLetter"/>
      <w:lvlText w:val="%2."/>
      <w:lvlJc w:val="left"/>
      <w:pPr>
        <w:ind w:left="720" w:hanging="360"/>
      </w:pPr>
      <w:rPr>
        <w:rFonts w:cs="Calibri" w:hint="default"/>
      </w:rPr>
    </w:lvl>
    <w:lvl w:ilvl="2" w:tplc="000025B5">
      <w:start w:val="1"/>
      <w:numFmt w:val="lowerLetter"/>
      <w:lvlText w:val="%3."/>
      <w:lvlJc w:val="left"/>
      <w:pPr>
        <w:ind w:left="720" w:hanging="360"/>
      </w:pPr>
      <w:rPr>
        <w:rFonts w:cs="Calibri" w:hint="default"/>
      </w:rPr>
    </w:lvl>
    <w:lvl w:ilvl="3" w:tplc="000015F8">
      <w:start w:val="1"/>
      <w:numFmt w:val="lowerLetter"/>
      <w:lvlText w:val="%4."/>
      <w:lvlJc w:val="left"/>
      <w:pPr>
        <w:ind w:left="720" w:hanging="360"/>
      </w:pPr>
      <w:rPr>
        <w:rFonts w:cs="Calibri" w:hint="default"/>
      </w:rPr>
    </w:lvl>
    <w:lvl w:ilvl="4" w:tplc="000010BF">
      <w:start w:val="1"/>
      <w:numFmt w:val="lowerLetter"/>
      <w:lvlText w:val="%5."/>
      <w:lvlJc w:val="left"/>
      <w:pPr>
        <w:ind w:left="720" w:hanging="360"/>
      </w:pPr>
      <w:rPr>
        <w:rFonts w:cs="Calibri" w:hint="default"/>
      </w:rPr>
    </w:lvl>
    <w:lvl w:ilvl="5" w:tplc="00000243">
      <w:start w:val="1"/>
      <w:numFmt w:val="lowerLetter"/>
      <w:lvlText w:val="%6."/>
      <w:lvlJc w:val="left"/>
      <w:pPr>
        <w:ind w:left="720" w:hanging="360"/>
      </w:pPr>
      <w:rPr>
        <w:rFonts w:cs="Calibri" w:hint="default"/>
      </w:rPr>
    </w:lvl>
    <w:lvl w:ilvl="6" w:tplc="00001013">
      <w:start w:val="1"/>
      <w:numFmt w:val="lowerLetter"/>
      <w:lvlText w:val="%7."/>
      <w:lvlJc w:val="left"/>
      <w:pPr>
        <w:ind w:left="720" w:hanging="360"/>
      </w:pPr>
      <w:rPr>
        <w:rFonts w:cs="Calibri" w:hint="default"/>
      </w:rPr>
    </w:lvl>
    <w:lvl w:ilvl="7" w:tplc="00000265">
      <w:start w:val="1"/>
      <w:numFmt w:val="lowerLetter"/>
      <w:lvlText w:val="%8."/>
      <w:lvlJc w:val="left"/>
      <w:pPr>
        <w:ind w:left="720" w:hanging="360"/>
      </w:pPr>
      <w:rPr>
        <w:rFonts w:cs="Calibri" w:hint="default"/>
      </w:rPr>
    </w:lvl>
    <w:lvl w:ilvl="8" w:tplc="000007AE">
      <w:start w:val="1"/>
      <w:numFmt w:val="lowerLetter"/>
      <w:lvlText w:val="%9."/>
      <w:lvlJc w:val="left"/>
      <w:pPr>
        <w:ind w:left="720" w:hanging="360"/>
      </w:pPr>
      <w:rPr>
        <w:rFonts w:cs="Calibri" w:hint="default"/>
      </w:rPr>
    </w:lvl>
  </w:abstractNum>
  <w:abstractNum w:abstractNumId="16" w15:restartNumberingAfterBreak="0">
    <w:nsid w:val="00000011"/>
    <w:multiLevelType w:val="hybridMultilevel"/>
    <w:tmpl w:val="0000C0A2"/>
    <w:lvl w:ilvl="0" w:tplc="000018F4">
      <w:start w:val="1"/>
      <w:numFmt w:val="lowerLetter"/>
      <w:lvlText w:val="%1."/>
      <w:lvlJc w:val="left"/>
      <w:pPr>
        <w:ind w:left="720" w:hanging="360"/>
      </w:pPr>
      <w:rPr>
        <w:rFonts w:cs="Calibri" w:hint="default"/>
      </w:rPr>
    </w:lvl>
    <w:lvl w:ilvl="1" w:tplc="000026FC">
      <w:start w:val="1"/>
      <w:numFmt w:val="lowerLetter"/>
      <w:lvlText w:val="%2."/>
      <w:lvlJc w:val="left"/>
      <w:pPr>
        <w:ind w:left="720" w:hanging="360"/>
      </w:pPr>
      <w:rPr>
        <w:rFonts w:cs="Calibri" w:hint="default"/>
      </w:rPr>
    </w:lvl>
    <w:lvl w:ilvl="2" w:tplc="000020E2">
      <w:start w:val="1"/>
      <w:numFmt w:val="lowerLetter"/>
      <w:lvlText w:val="%3."/>
      <w:lvlJc w:val="left"/>
      <w:pPr>
        <w:ind w:left="720" w:hanging="360"/>
      </w:pPr>
      <w:rPr>
        <w:rFonts w:cs="Calibri" w:hint="default"/>
      </w:rPr>
    </w:lvl>
    <w:lvl w:ilvl="3" w:tplc="000000B7">
      <w:start w:val="1"/>
      <w:numFmt w:val="lowerLetter"/>
      <w:lvlText w:val="%4."/>
      <w:lvlJc w:val="left"/>
      <w:pPr>
        <w:ind w:left="720" w:hanging="360"/>
      </w:pPr>
      <w:rPr>
        <w:rFonts w:cs="Calibri" w:hint="default"/>
      </w:rPr>
    </w:lvl>
    <w:lvl w:ilvl="4" w:tplc="000014D4">
      <w:start w:val="1"/>
      <w:numFmt w:val="lowerLetter"/>
      <w:lvlText w:val="%5."/>
      <w:lvlJc w:val="left"/>
      <w:pPr>
        <w:ind w:left="720" w:hanging="360"/>
      </w:pPr>
      <w:rPr>
        <w:rFonts w:cs="Calibri" w:hint="default"/>
      </w:rPr>
    </w:lvl>
    <w:lvl w:ilvl="5" w:tplc="00001D0A">
      <w:start w:val="1"/>
      <w:numFmt w:val="lowerLetter"/>
      <w:lvlText w:val="%6."/>
      <w:lvlJc w:val="left"/>
      <w:pPr>
        <w:ind w:left="720" w:hanging="360"/>
      </w:pPr>
      <w:rPr>
        <w:rFonts w:cs="Calibri" w:hint="default"/>
      </w:rPr>
    </w:lvl>
    <w:lvl w:ilvl="6" w:tplc="00001765">
      <w:start w:val="1"/>
      <w:numFmt w:val="lowerLetter"/>
      <w:lvlText w:val="%7."/>
      <w:lvlJc w:val="left"/>
      <w:pPr>
        <w:ind w:left="720" w:hanging="360"/>
      </w:pPr>
      <w:rPr>
        <w:rFonts w:cs="Calibri" w:hint="default"/>
      </w:rPr>
    </w:lvl>
    <w:lvl w:ilvl="7" w:tplc="00000A84">
      <w:start w:val="1"/>
      <w:numFmt w:val="lowerLetter"/>
      <w:lvlText w:val="%8."/>
      <w:lvlJc w:val="left"/>
      <w:pPr>
        <w:ind w:left="720" w:hanging="360"/>
      </w:pPr>
      <w:rPr>
        <w:rFonts w:cs="Calibri" w:hint="default"/>
      </w:rPr>
    </w:lvl>
    <w:lvl w:ilvl="8" w:tplc="00001B05">
      <w:start w:val="1"/>
      <w:numFmt w:val="lowerLetter"/>
      <w:lvlText w:val="%9."/>
      <w:lvlJc w:val="left"/>
      <w:pPr>
        <w:ind w:left="720" w:hanging="360"/>
      </w:pPr>
      <w:rPr>
        <w:rFonts w:cs="Calibri" w:hint="default"/>
      </w:rPr>
    </w:lvl>
  </w:abstractNum>
  <w:abstractNum w:abstractNumId="17" w15:restartNumberingAfterBreak="0">
    <w:nsid w:val="00000012"/>
    <w:multiLevelType w:val="hybridMultilevel"/>
    <w:tmpl w:val="000057AA"/>
    <w:lvl w:ilvl="0" w:tplc="00001784">
      <w:start w:val="1"/>
      <w:numFmt w:val="lowerLetter"/>
      <w:lvlText w:val="%1."/>
      <w:lvlJc w:val="left"/>
      <w:pPr>
        <w:ind w:left="720" w:hanging="360"/>
      </w:pPr>
      <w:rPr>
        <w:rFonts w:cs="Calibri" w:hint="default"/>
      </w:rPr>
    </w:lvl>
    <w:lvl w:ilvl="1" w:tplc="00001773">
      <w:start w:val="1"/>
      <w:numFmt w:val="lowerLetter"/>
      <w:lvlText w:val="%2."/>
      <w:lvlJc w:val="left"/>
      <w:pPr>
        <w:ind w:left="720" w:hanging="360"/>
      </w:pPr>
      <w:rPr>
        <w:rFonts w:cs="Calibri" w:hint="default"/>
      </w:rPr>
    </w:lvl>
    <w:lvl w:ilvl="2" w:tplc="000001B1">
      <w:start w:val="1"/>
      <w:numFmt w:val="lowerLetter"/>
      <w:lvlText w:val="%3."/>
      <w:lvlJc w:val="left"/>
      <w:pPr>
        <w:ind w:left="720" w:hanging="360"/>
      </w:pPr>
      <w:rPr>
        <w:rFonts w:cs="Calibri" w:hint="default"/>
      </w:rPr>
    </w:lvl>
    <w:lvl w:ilvl="3" w:tplc="00000AC4">
      <w:start w:val="1"/>
      <w:numFmt w:val="lowerLetter"/>
      <w:lvlText w:val="%4."/>
      <w:lvlJc w:val="left"/>
      <w:pPr>
        <w:ind w:left="720" w:hanging="360"/>
      </w:pPr>
      <w:rPr>
        <w:rFonts w:cs="Calibri" w:hint="default"/>
      </w:rPr>
    </w:lvl>
    <w:lvl w:ilvl="4" w:tplc="000015F5">
      <w:start w:val="1"/>
      <w:numFmt w:val="lowerLetter"/>
      <w:lvlText w:val="%5."/>
      <w:lvlJc w:val="left"/>
      <w:pPr>
        <w:ind w:left="720" w:hanging="360"/>
      </w:pPr>
      <w:rPr>
        <w:rFonts w:cs="Calibri" w:hint="default"/>
      </w:rPr>
    </w:lvl>
    <w:lvl w:ilvl="5" w:tplc="000002CB">
      <w:start w:val="1"/>
      <w:numFmt w:val="lowerLetter"/>
      <w:lvlText w:val="%6."/>
      <w:lvlJc w:val="left"/>
      <w:pPr>
        <w:ind w:left="720" w:hanging="360"/>
      </w:pPr>
      <w:rPr>
        <w:rFonts w:cs="Calibri" w:hint="default"/>
      </w:rPr>
    </w:lvl>
    <w:lvl w:ilvl="6" w:tplc="000013F5">
      <w:start w:val="1"/>
      <w:numFmt w:val="lowerLetter"/>
      <w:lvlText w:val="%7."/>
      <w:lvlJc w:val="left"/>
      <w:pPr>
        <w:ind w:left="720" w:hanging="360"/>
      </w:pPr>
      <w:rPr>
        <w:rFonts w:cs="Calibri" w:hint="default"/>
      </w:rPr>
    </w:lvl>
    <w:lvl w:ilvl="7" w:tplc="0000254E">
      <w:start w:val="1"/>
      <w:numFmt w:val="lowerLetter"/>
      <w:lvlText w:val="%8."/>
      <w:lvlJc w:val="left"/>
      <w:pPr>
        <w:ind w:left="720" w:hanging="360"/>
      </w:pPr>
      <w:rPr>
        <w:rFonts w:cs="Calibri" w:hint="default"/>
      </w:rPr>
    </w:lvl>
    <w:lvl w:ilvl="8" w:tplc="00001701">
      <w:start w:val="1"/>
      <w:numFmt w:val="lowerLetter"/>
      <w:lvlText w:val="%9."/>
      <w:lvlJc w:val="left"/>
      <w:pPr>
        <w:ind w:left="720" w:hanging="360"/>
      </w:pPr>
      <w:rPr>
        <w:rFonts w:cs="Calibri" w:hint="default"/>
      </w:rPr>
    </w:lvl>
  </w:abstractNum>
  <w:abstractNum w:abstractNumId="18" w15:restartNumberingAfterBreak="0">
    <w:nsid w:val="00000013"/>
    <w:multiLevelType w:val="hybridMultilevel"/>
    <w:tmpl w:val="00015A10"/>
    <w:lvl w:ilvl="0" w:tplc="00000488">
      <w:start w:val="1"/>
      <w:numFmt w:val="bullet"/>
      <w:suff w:val="space"/>
      <w:lvlText w:val="•"/>
      <w:lvlJc w:val="left"/>
      <w:pPr>
        <w:ind w:left="720" w:hanging="360"/>
      </w:pPr>
      <w:rPr>
        <w:rFonts w:ascii="Times New Roman" w:hAnsi="Times New Roman" w:cs="Calibri" w:hint="default"/>
      </w:rPr>
    </w:lvl>
    <w:lvl w:ilvl="1" w:tplc="000007B1">
      <w:start w:val="1"/>
      <w:numFmt w:val="bullet"/>
      <w:suff w:val="space"/>
      <w:lvlText w:val="•"/>
      <w:lvlJc w:val="left"/>
      <w:pPr>
        <w:ind w:left="720" w:hanging="360"/>
      </w:pPr>
      <w:rPr>
        <w:rFonts w:ascii="Times New Roman" w:hAnsi="Times New Roman" w:cs="Calibri" w:hint="default"/>
      </w:rPr>
    </w:lvl>
    <w:lvl w:ilvl="2" w:tplc="000018C6">
      <w:start w:val="1"/>
      <w:numFmt w:val="bullet"/>
      <w:suff w:val="space"/>
      <w:lvlText w:val="•"/>
      <w:lvlJc w:val="left"/>
      <w:pPr>
        <w:ind w:left="720" w:hanging="360"/>
      </w:pPr>
      <w:rPr>
        <w:rFonts w:ascii="Times New Roman" w:hAnsi="Times New Roman" w:cs="Calibri" w:hint="default"/>
      </w:rPr>
    </w:lvl>
    <w:lvl w:ilvl="3" w:tplc="00000544">
      <w:start w:val="1"/>
      <w:numFmt w:val="bullet"/>
      <w:suff w:val="space"/>
      <w:lvlText w:val="•"/>
      <w:lvlJc w:val="left"/>
      <w:pPr>
        <w:ind w:left="720" w:hanging="360"/>
      </w:pPr>
      <w:rPr>
        <w:rFonts w:ascii="Times New Roman" w:hAnsi="Times New Roman" w:cs="Calibri" w:hint="default"/>
      </w:rPr>
    </w:lvl>
    <w:lvl w:ilvl="4" w:tplc="0000083B">
      <w:start w:val="1"/>
      <w:numFmt w:val="bullet"/>
      <w:suff w:val="space"/>
      <w:lvlText w:val="•"/>
      <w:lvlJc w:val="left"/>
      <w:pPr>
        <w:ind w:left="720" w:hanging="360"/>
      </w:pPr>
      <w:rPr>
        <w:rFonts w:ascii="Times New Roman" w:hAnsi="Times New Roman" w:cs="Calibri" w:hint="default"/>
      </w:rPr>
    </w:lvl>
    <w:lvl w:ilvl="5" w:tplc="00001C35">
      <w:start w:val="1"/>
      <w:numFmt w:val="bullet"/>
      <w:suff w:val="space"/>
      <w:lvlText w:val="•"/>
      <w:lvlJc w:val="left"/>
      <w:pPr>
        <w:ind w:left="720" w:hanging="360"/>
      </w:pPr>
      <w:rPr>
        <w:rFonts w:ascii="Times New Roman" w:hAnsi="Times New Roman" w:cs="Calibri" w:hint="default"/>
      </w:rPr>
    </w:lvl>
    <w:lvl w:ilvl="6" w:tplc="00001424">
      <w:start w:val="1"/>
      <w:numFmt w:val="bullet"/>
      <w:suff w:val="space"/>
      <w:lvlText w:val="•"/>
      <w:lvlJc w:val="left"/>
      <w:pPr>
        <w:ind w:left="720" w:hanging="360"/>
      </w:pPr>
      <w:rPr>
        <w:rFonts w:ascii="Times New Roman" w:hAnsi="Times New Roman" w:cs="Calibri" w:hint="default"/>
      </w:rPr>
    </w:lvl>
    <w:lvl w:ilvl="7" w:tplc="00001FD1">
      <w:start w:val="1"/>
      <w:numFmt w:val="bullet"/>
      <w:suff w:val="space"/>
      <w:lvlText w:val="•"/>
      <w:lvlJc w:val="left"/>
      <w:pPr>
        <w:ind w:left="720" w:hanging="360"/>
      </w:pPr>
      <w:rPr>
        <w:rFonts w:ascii="Times New Roman" w:hAnsi="Times New Roman" w:cs="Calibri" w:hint="default"/>
      </w:rPr>
    </w:lvl>
    <w:lvl w:ilvl="8" w:tplc="0000250B">
      <w:start w:val="1"/>
      <w:numFmt w:val="bullet"/>
      <w:suff w:val="space"/>
      <w:lvlText w:val="•"/>
      <w:lvlJc w:val="left"/>
      <w:pPr>
        <w:ind w:left="720" w:hanging="360"/>
      </w:pPr>
      <w:rPr>
        <w:rFonts w:ascii="Times New Roman" w:hAnsi="Times New Roman" w:cs="Calibri" w:hint="default"/>
      </w:rPr>
    </w:lvl>
  </w:abstractNum>
  <w:abstractNum w:abstractNumId="19" w15:restartNumberingAfterBreak="0">
    <w:nsid w:val="00000014"/>
    <w:multiLevelType w:val="multilevel"/>
    <w:tmpl w:val="99CCAFCE"/>
    <w:lvl w:ilvl="0">
      <w:start w:val="5"/>
      <w:numFmt w:val="decimal"/>
      <w:lvlText w:val="%1"/>
      <w:lvlJc w:val="left"/>
      <w:pPr>
        <w:ind w:left="420" w:hanging="420"/>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0" w15:restartNumberingAfterBreak="0">
    <w:nsid w:val="00000015"/>
    <w:multiLevelType w:val="hybridMultilevel"/>
    <w:tmpl w:val="1E54F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BF02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792E52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multilevel"/>
    <w:tmpl w:val="9C143788"/>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0000019"/>
    <w:multiLevelType w:val="hybridMultilevel"/>
    <w:tmpl w:val="C8588726"/>
    <w:lvl w:ilvl="0" w:tplc="267E2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381E3510"/>
    <w:lvl w:ilvl="0" w:tplc="D53E37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5C081C90"/>
    <w:lvl w:ilvl="0" w:tplc="D870C0FE">
      <w:start w:val="1"/>
      <w:numFmt w:val="lowerLetter"/>
      <w:lvlText w:val="%1."/>
      <w:lvlJc w:val="left"/>
      <w:pPr>
        <w:ind w:left="4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15:restartNumberingAfterBreak="0">
    <w:nsid w:val="0000001C"/>
    <w:multiLevelType w:val="hybridMultilevel"/>
    <w:tmpl w:val="396C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EF3A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000001E"/>
    <w:multiLevelType w:val="hybridMultilevel"/>
    <w:tmpl w:val="0A74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276CDC22"/>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00000020"/>
    <w:multiLevelType w:val="multilevel"/>
    <w:tmpl w:val="D8C21F4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00000021"/>
    <w:multiLevelType w:val="hybridMultilevel"/>
    <w:tmpl w:val="A9489ECA"/>
    <w:lvl w:ilvl="0" w:tplc="F4CE1EA2">
      <w:start w:val="1"/>
      <w:numFmt w:val="lowerRoman"/>
      <w:lvlText w:val="%1."/>
      <w:lvlJc w:val="left"/>
      <w:pPr>
        <w:ind w:left="1080" w:hanging="72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hybridMultilevel"/>
    <w:tmpl w:val="7050468C"/>
    <w:lvl w:ilvl="0" w:tplc="6706A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59A4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00000025"/>
    <w:multiLevelType w:val="multilevel"/>
    <w:tmpl w:val="CAE89CB4"/>
    <w:lvl w:ilvl="0">
      <w:start w:val="4"/>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00000026"/>
    <w:multiLevelType w:val="multilevel"/>
    <w:tmpl w:val="7D885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hybridMultilevel"/>
    <w:tmpl w:val="8B54B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09DED5FC"/>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0E963D0B"/>
    <w:multiLevelType w:val="multilevel"/>
    <w:tmpl w:val="2E70D14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25241576"/>
    <w:multiLevelType w:val="hybridMultilevel"/>
    <w:tmpl w:val="0000820C"/>
    <w:lvl w:ilvl="0" w:tplc="00000BE7">
      <w:start w:val="3"/>
      <w:numFmt w:val="decimal"/>
      <w:lvlText w:val="%1."/>
      <w:lvlJc w:val="left"/>
      <w:pPr>
        <w:ind w:left="720" w:hanging="360"/>
      </w:pPr>
      <w:rPr>
        <w:rFonts w:cs="Calibri" w:hint="default"/>
      </w:rPr>
    </w:lvl>
    <w:lvl w:ilvl="1" w:tplc="000013A4">
      <w:start w:val="3"/>
      <w:numFmt w:val="decimal"/>
      <w:lvlText w:val="%2."/>
      <w:lvlJc w:val="left"/>
      <w:pPr>
        <w:ind w:left="720" w:hanging="360"/>
      </w:pPr>
      <w:rPr>
        <w:rFonts w:cs="Calibri" w:hint="default"/>
      </w:rPr>
    </w:lvl>
    <w:lvl w:ilvl="2" w:tplc="000024DE">
      <w:start w:val="3"/>
      <w:numFmt w:val="decimal"/>
      <w:lvlText w:val="%3."/>
      <w:lvlJc w:val="left"/>
      <w:pPr>
        <w:ind w:left="720" w:hanging="360"/>
      </w:pPr>
      <w:rPr>
        <w:rFonts w:cs="Calibri" w:hint="default"/>
      </w:rPr>
    </w:lvl>
    <w:lvl w:ilvl="3" w:tplc="000010AF">
      <w:start w:val="3"/>
      <w:numFmt w:val="decimal"/>
      <w:lvlText w:val="%4."/>
      <w:lvlJc w:val="left"/>
      <w:pPr>
        <w:ind w:left="720" w:hanging="360"/>
      </w:pPr>
      <w:rPr>
        <w:rFonts w:cs="Calibri" w:hint="default"/>
      </w:rPr>
    </w:lvl>
    <w:lvl w:ilvl="4" w:tplc="000017F3">
      <w:start w:val="3"/>
      <w:numFmt w:val="decimal"/>
      <w:lvlText w:val="%5."/>
      <w:lvlJc w:val="left"/>
      <w:pPr>
        <w:ind w:left="720" w:hanging="360"/>
      </w:pPr>
      <w:rPr>
        <w:rFonts w:cs="Calibri" w:hint="default"/>
      </w:rPr>
    </w:lvl>
    <w:lvl w:ilvl="5" w:tplc="000014B8">
      <w:start w:val="3"/>
      <w:numFmt w:val="decimal"/>
      <w:lvlText w:val="%6."/>
      <w:lvlJc w:val="left"/>
      <w:pPr>
        <w:ind w:left="720" w:hanging="360"/>
      </w:pPr>
      <w:rPr>
        <w:rFonts w:cs="Calibri" w:hint="default"/>
      </w:rPr>
    </w:lvl>
    <w:lvl w:ilvl="6" w:tplc="0000004D">
      <w:start w:val="3"/>
      <w:numFmt w:val="decimal"/>
      <w:lvlText w:val="%7."/>
      <w:lvlJc w:val="left"/>
      <w:pPr>
        <w:ind w:left="720" w:hanging="360"/>
      </w:pPr>
      <w:rPr>
        <w:rFonts w:cs="Calibri" w:hint="default"/>
      </w:rPr>
    </w:lvl>
    <w:lvl w:ilvl="7" w:tplc="00002208">
      <w:start w:val="3"/>
      <w:numFmt w:val="decimal"/>
      <w:lvlText w:val="%8."/>
      <w:lvlJc w:val="left"/>
      <w:pPr>
        <w:ind w:left="720" w:hanging="360"/>
      </w:pPr>
      <w:rPr>
        <w:rFonts w:cs="Calibri" w:hint="default"/>
      </w:rPr>
    </w:lvl>
    <w:lvl w:ilvl="8" w:tplc="0000246F">
      <w:start w:val="3"/>
      <w:numFmt w:val="decimal"/>
      <w:lvlText w:val="%9."/>
      <w:lvlJc w:val="left"/>
      <w:pPr>
        <w:ind w:left="720" w:hanging="360"/>
      </w:pPr>
      <w:rPr>
        <w:rFonts w:cs="Calibri" w:hint="default"/>
      </w:rPr>
    </w:lvl>
  </w:abstractNum>
  <w:abstractNum w:abstractNumId="4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6913505D"/>
    <w:multiLevelType w:val="multilevel"/>
    <w:tmpl w:val="0C30D8E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5"/>
  </w:num>
  <w:num w:numId="2">
    <w:abstractNumId w:val="23"/>
  </w:num>
  <w:num w:numId="3">
    <w:abstractNumId w:val="0"/>
  </w:num>
  <w:num w:numId="4">
    <w:abstractNumId w:val="18"/>
  </w:num>
  <w:num w:numId="5">
    <w:abstractNumId w:val="6"/>
  </w:num>
  <w:num w:numId="6">
    <w:abstractNumId w:val="11"/>
  </w:num>
  <w:num w:numId="7">
    <w:abstractNumId w:val="12"/>
  </w:num>
  <w:num w:numId="8">
    <w:abstractNumId w:val="9"/>
  </w:num>
  <w:num w:numId="9">
    <w:abstractNumId w:val="10"/>
  </w:num>
  <w:num w:numId="10">
    <w:abstractNumId w:val="8"/>
  </w:num>
  <w:num w:numId="11">
    <w:abstractNumId w:val="15"/>
  </w:num>
  <w:num w:numId="12">
    <w:abstractNumId w:val="2"/>
  </w:num>
  <w:num w:numId="13">
    <w:abstractNumId w:val="3"/>
  </w:num>
  <w:num w:numId="14">
    <w:abstractNumId w:val="4"/>
  </w:num>
  <w:num w:numId="15">
    <w:abstractNumId w:val="5"/>
  </w:num>
  <w:num w:numId="16">
    <w:abstractNumId w:val="14"/>
  </w:num>
  <w:num w:numId="17">
    <w:abstractNumId w:val="17"/>
  </w:num>
  <w:num w:numId="18">
    <w:abstractNumId w:val="1"/>
  </w:num>
  <w:num w:numId="19">
    <w:abstractNumId w:val="41"/>
  </w:num>
  <w:num w:numId="20">
    <w:abstractNumId w:val="13"/>
  </w:num>
  <w:num w:numId="21">
    <w:abstractNumId w:val="7"/>
  </w:num>
  <w:num w:numId="22">
    <w:abstractNumId w:val="16"/>
  </w:num>
  <w:num w:numId="23">
    <w:abstractNumId w:val="24"/>
  </w:num>
  <w:num w:numId="24">
    <w:abstractNumId w:val="19"/>
  </w:num>
  <w:num w:numId="25">
    <w:abstractNumId w:val="20"/>
  </w:num>
  <w:num w:numId="26">
    <w:abstractNumId w:val="29"/>
  </w:num>
  <w:num w:numId="27">
    <w:abstractNumId w:val="37"/>
  </w:num>
  <w:num w:numId="28">
    <w:abstractNumId w:val="28"/>
  </w:num>
  <w:num w:numId="29">
    <w:abstractNumId w:val="30"/>
  </w:num>
  <w:num w:numId="30">
    <w:abstractNumId w:val="21"/>
  </w:num>
  <w:num w:numId="31">
    <w:abstractNumId w:val="39"/>
  </w:num>
  <w:num w:numId="32">
    <w:abstractNumId w:val="31"/>
  </w:num>
  <w:num w:numId="33">
    <w:abstractNumId w:val="3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8"/>
  </w:num>
  <w:num w:numId="37">
    <w:abstractNumId w:val="25"/>
  </w:num>
  <w:num w:numId="38">
    <w:abstractNumId w:val="22"/>
  </w:num>
  <w:num w:numId="39">
    <w:abstractNumId w:val="34"/>
  </w:num>
  <w:num w:numId="40">
    <w:abstractNumId w:val="27"/>
  </w:num>
  <w:num w:numId="41">
    <w:abstractNumId w:val="33"/>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7B"/>
    <w:rsid w:val="0006462C"/>
    <w:rsid w:val="000F06CF"/>
    <w:rsid w:val="00396EA0"/>
    <w:rsid w:val="003A6E7B"/>
    <w:rsid w:val="004D5D57"/>
    <w:rsid w:val="00502B45"/>
    <w:rsid w:val="006532E1"/>
    <w:rsid w:val="006B3F9D"/>
    <w:rsid w:val="00712BA1"/>
    <w:rsid w:val="00761C03"/>
    <w:rsid w:val="0080340C"/>
    <w:rsid w:val="008240C8"/>
    <w:rsid w:val="00A14452"/>
    <w:rsid w:val="00A404AD"/>
    <w:rsid w:val="00B04770"/>
    <w:rsid w:val="00BC4E42"/>
    <w:rsid w:val="00C45BE0"/>
    <w:rsid w:val="00E37234"/>
    <w:rsid w:val="00E94554"/>
    <w:rsid w:val="00E97729"/>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C098"/>
  <w15:docId w15:val="{AD68AD25-B256-4156-9A67-53349533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styleId="ListParagraph">
    <w:name w:val="List Paragraph"/>
    <w:basedOn w:val="Normal"/>
    <w:link w:val="ListParagraphChar"/>
    <w:uiPriority w:val="34"/>
    <w:qFormat/>
    <w:pPr>
      <w:ind w:left="720"/>
      <w:contextualSpacing/>
    </w:pPr>
    <w:rPr>
      <w:rFonts w:eastAsia="Calibri"/>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itation">
    <w:name w:val="citation"/>
    <w:basedOn w:val="DefaultParagraphFont"/>
  </w:style>
  <w:style w:type="character" w:customStyle="1" w:styleId="ListParagraphChar">
    <w:name w:val="List Paragraph Char"/>
    <w:link w:val="ListParagraph"/>
    <w:uiPriority w:val="34"/>
    <w:locked/>
    <w:rsid w:val="00761C03"/>
    <w:rPr>
      <w:rFonts w:cs="Times New Roman"/>
    </w:rPr>
  </w:style>
  <w:style w:type="paragraph" w:styleId="BalloonText">
    <w:name w:val="Balloon Text"/>
    <w:basedOn w:val="Normal"/>
    <w:link w:val="BalloonTextChar"/>
    <w:uiPriority w:val="99"/>
    <w:semiHidden/>
    <w:unhideWhenUsed/>
    <w:rsid w:val="00E3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2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9251</Words>
  <Characters>52736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HP</cp:lastModifiedBy>
  <cp:revision>4</cp:revision>
  <cp:lastPrinted>2025-05-19T07:13:00Z</cp:lastPrinted>
  <dcterms:created xsi:type="dcterms:W3CDTF">2025-05-18T13:21:00Z</dcterms:created>
  <dcterms:modified xsi:type="dcterms:W3CDTF">2025-05-19T07:14:00Z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5238c30349e1476f89ebfcc0d6a9fd4c</vt:lpwstr>
  </property>
</Properties>
</file>