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F1A" w:rsidRPr="002C3DCC" w:rsidRDefault="00563F1A" w:rsidP="00563F1A">
      <w:pPr>
        <w:spacing w:line="360" w:lineRule="auto"/>
        <w:jc w:val="center"/>
        <w:rPr>
          <w:rFonts w:ascii="Times New Roman" w:hAnsi="Times New Roman" w:cs="Times New Roman"/>
          <w:b/>
          <w:sz w:val="32"/>
          <w:szCs w:val="32"/>
        </w:rPr>
      </w:pPr>
      <w:r w:rsidRPr="002C3DCC">
        <w:rPr>
          <w:rFonts w:ascii="Times New Roman" w:hAnsi="Times New Roman" w:cs="Times New Roman"/>
          <w:b/>
          <w:sz w:val="32"/>
          <w:szCs w:val="32"/>
        </w:rPr>
        <w:t>INVESTIGATING THE EFFECTS OF ROAD BUMPS ON THE PASSENGER COMFORT</w:t>
      </w:r>
    </w:p>
    <w:p w:rsidR="00563F1A" w:rsidRPr="002C3DCC" w:rsidRDefault="00563F1A" w:rsidP="00563F1A">
      <w:pPr>
        <w:spacing w:line="360" w:lineRule="auto"/>
        <w:jc w:val="center"/>
        <w:rPr>
          <w:rFonts w:ascii="Times New Roman" w:hAnsi="Times New Roman" w:cs="Times New Roman"/>
          <w:b/>
          <w:sz w:val="32"/>
          <w:szCs w:val="32"/>
        </w:rPr>
      </w:pPr>
      <w:r w:rsidRPr="002C3DCC">
        <w:rPr>
          <w:rFonts w:ascii="Times New Roman" w:hAnsi="Times New Roman" w:cs="Times New Roman"/>
          <w:b/>
          <w:sz w:val="32"/>
          <w:szCs w:val="32"/>
        </w:rPr>
        <w:t>(A CASE STUDY OF KUNLEDE JUNCTION TO HARMONY ESTATE).</w:t>
      </w:r>
    </w:p>
    <w:p w:rsidR="00563F1A" w:rsidRPr="003E5198" w:rsidRDefault="00563F1A" w:rsidP="00563F1A">
      <w:pPr>
        <w:spacing w:line="360" w:lineRule="auto"/>
        <w:rPr>
          <w:rFonts w:ascii="Times New Roman" w:hAnsi="Times New Roman" w:cs="Times New Roman"/>
          <w:b/>
          <w:sz w:val="24"/>
          <w:szCs w:val="24"/>
        </w:rPr>
      </w:pPr>
    </w:p>
    <w:p w:rsidR="00563F1A" w:rsidRPr="003E5198" w:rsidRDefault="00563F1A" w:rsidP="00563F1A">
      <w:pPr>
        <w:spacing w:line="360" w:lineRule="auto"/>
        <w:jc w:val="center"/>
        <w:rPr>
          <w:rFonts w:ascii="Times New Roman" w:hAnsi="Times New Roman" w:cs="Times New Roman"/>
          <w:b/>
          <w:sz w:val="24"/>
          <w:szCs w:val="24"/>
        </w:rPr>
      </w:pPr>
      <w:r w:rsidRPr="003E5198">
        <w:rPr>
          <w:rFonts w:ascii="Times New Roman" w:hAnsi="Times New Roman" w:cs="Times New Roman"/>
          <w:b/>
          <w:sz w:val="24"/>
          <w:szCs w:val="24"/>
        </w:rPr>
        <w:t>BY</w:t>
      </w:r>
    </w:p>
    <w:p w:rsidR="00563F1A" w:rsidRPr="003E5198" w:rsidRDefault="00563F1A" w:rsidP="00563F1A">
      <w:pPr>
        <w:spacing w:line="360" w:lineRule="auto"/>
        <w:jc w:val="center"/>
        <w:rPr>
          <w:rFonts w:ascii="Times New Roman" w:hAnsi="Times New Roman" w:cs="Times New Roman"/>
          <w:b/>
          <w:sz w:val="24"/>
          <w:szCs w:val="24"/>
        </w:rPr>
      </w:pPr>
    </w:p>
    <w:p w:rsidR="00563F1A" w:rsidRPr="00F90E31" w:rsidRDefault="00CB60B5" w:rsidP="00563F1A">
      <w:pPr>
        <w:spacing w:line="240" w:lineRule="auto"/>
        <w:jc w:val="center"/>
        <w:rPr>
          <w:rFonts w:asciiTheme="majorBidi" w:hAnsiTheme="majorBidi" w:cstheme="majorBidi"/>
          <w:b/>
          <w:bCs/>
          <w:sz w:val="40"/>
          <w:szCs w:val="40"/>
        </w:rPr>
      </w:pPr>
      <w:bookmarkStart w:id="0" w:name="_GoBack"/>
      <w:r>
        <w:rPr>
          <w:rFonts w:asciiTheme="majorBidi" w:hAnsiTheme="majorBidi" w:cstheme="majorBidi"/>
          <w:b/>
          <w:bCs/>
          <w:sz w:val="40"/>
          <w:szCs w:val="40"/>
        </w:rPr>
        <w:t xml:space="preserve">BABATUNDE NURUDEEN </w:t>
      </w:r>
    </w:p>
    <w:bookmarkEnd w:id="0"/>
    <w:p w:rsidR="00563F1A" w:rsidRPr="00F90E31" w:rsidRDefault="00CB60B5" w:rsidP="00563F1A">
      <w:pPr>
        <w:spacing w:line="240" w:lineRule="auto"/>
        <w:jc w:val="center"/>
        <w:rPr>
          <w:rFonts w:ascii="Times New Roman" w:hAnsi="Times New Roman" w:cs="Times New Roman"/>
          <w:b/>
          <w:sz w:val="40"/>
          <w:szCs w:val="40"/>
        </w:rPr>
      </w:pPr>
      <w:r>
        <w:rPr>
          <w:rFonts w:asciiTheme="majorBidi" w:hAnsiTheme="majorBidi" w:cstheme="majorBidi"/>
          <w:b/>
          <w:bCs/>
          <w:sz w:val="40"/>
          <w:szCs w:val="40"/>
        </w:rPr>
        <w:t>HND/23/CEC/FT/0145</w:t>
      </w:r>
    </w:p>
    <w:p w:rsidR="00563F1A" w:rsidRPr="003E5198" w:rsidRDefault="00563F1A" w:rsidP="00563F1A">
      <w:pPr>
        <w:spacing w:line="360" w:lineRule="auto"/>
        <w:jc w:val="center"/>
        <w:rPr>
          <w:rFonts w:ascii="Times New Roman" w:hAnsi="Times New Roman" w:cs="Times New Roman"/>
          <w:b/>
          <w:bCs/>
          <w:sz w:val="24"/>
          <w:szCs w:val="24"/>
        </w:rPr>
      </w:pPr>
    </w:p>
    <w:p w:rsidR="00563F1A" w:rsidRPr="003E5198" w:rsidRDefault="00563F1A" w:rsidP="00563F1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BEING A RESEARCH PROJECT SUBMITTED TO CIVIL ENGINEERING </w:t>
      </w:r>
      <w:r w:rsidRPr="003E5198">
        <w:rPr>
          <w:rFonts w:ascii="Times New Roman" w:hAnsi="Times New Roman" w:cs="Times New Roman"/>
          <w:b/>
          <w:sz w:val="24"/>
          <w:szCs w:val="24"/>
        </w:rPr>
        <w:t>DEPART</w:t>
      </w:r>
      <w:r>
        <w:rPr>
          <w:rFonts w:ascii="Times New Roman" w:hAnsi="Times New Roman" w:cs="Times New Roman"/>
          <w:b/>
          <w:sz w:val="24"/>
          <w:szCs w:val="24"/>
        </w:rPr>
        <w:t>MENT, INSTITUTE OF TECHNOLOGY (IOT) KWARA STATE POLYTECHNIC</w:t>
      </w:r>
      <w:r w:rsidRPr="003E5198">
        <w:rPr>
          <w:rFonts w:ascii="Times New Roman" w:hAnsi="Times New Roman" w:cs="Times New Roman"/>
          <w:b/>
          <w:sz w:val="24"/>
          <w:szCs w:val="24"/>
        </w:rPr>
        <w:t xml:space="preserve">, </w:t>
      </w:r>
    </w:p>
    <w:p w:rsidR="00563F1A" w:rsidRPr="003E5198" w:rsidRDefault="00563F1A" w:rsidP="00563F1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 PARTIAL FULFILLMENT OF THE REQUIREMENTS FOR THE AWARD OF HIGHER NATION DIPLOMA (HND) IN CIVIL ENGINEERING TECHNOLOGY </w:t>
      </w:r>
    </w:p>
    <w:p w:rsidR="00563F1A" w:rsidRDefault="00563F1A" w:rsidP="00563F1A">
      <w:pPr>
        <w:spacing w:line="360" w:lineRule="auto"/>
        <w:jc w:val="center"/>
        <w:rPr>
          <w:rFonts w:ascii="Times New Roman" w:hAnsi="Times New Roman" w:cs="Times New Roman"/>
          <w:b/>
          <w:sz w:val="24"/>
          <w:szCs w:val="24"/>
        </w:rPr>
      </w:pPr>
    </w:p>
    <w:p w:rsidR="00563F1A" w:rsidRDefault="00563F1A" w:rsidP="00563F1A">
      <w:pPr>
        <w:spacing w:line="360" w:lineRule="auto"/>
        <w:jc w:val="center"/>
        <w:rPr>
          <w:rFonts w:ascii="Times New Roman" w:hAnsi="Times New Roman" w:cs="Times New Roman"/>
          <w:b/>
          <w:sz w:val="24"/>
          <w:szCs w:val="24"/>
        </w:rPr>
      </w:pPr>
    </w:p>
    <w:p w:rsidR="00563F1A" w:rsidRPr="003E5198" w:rsidRDefault="00563F1A" w:rsidP="00563F1A">
      <w:pPr>
        <w:spacing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MAY, 2025</w:t>
      </w:r>
      <w:r w:rsidRPr="003E5198">
        <w:rPr>
          <w:rFonts w:ascii="Times New Roman" w:hAnsi="Times New Roman" w:cs="Times New Roman"/>
          <w:b/>
          <w:sz w:val="24"/>
          <w:szCs w:val="24"/>
        </w:rPr>
        <w:t>.</w:t>
      </w:r>
    </w:p>
    <w:p w:rsidR="00563F1A" w:rsidRPr="003E5198" w:rsidRDefault="00563F1A" w:rsidP="00563F1A">
      <w:pPr>
        <w:spacing w:line="360" w:lineRule="auto"/>
        <w:rPr>
          <w:rFonts w:ascii="Times New Roman" w:hAnsi="Times New Roman" w:cs="Times New Roman"/>
          <w:b/>
          <w:sz w:val="24"/>
          <w:szCs w:val="24"/>
        </w:rPr>
      </w:pPr>
    </w:p>
    <w:p w:rsidR="00563F1A" w:rsidRPr="003E5198" w:rsidRDefault="00563F1A" w:rsidP="00563F1A">
      <w:pPr>
        <w:tabs>
          <w:tab w:val="left" w:pos="6937"/>
        </w:tabs>
        <w:spacing w:before="200" w:line="480" w:lineRule="auto"/>
        <w:jc w:val="both"/>
        <w:rPr>
          <w:rFonts w:ascii="Times New Roman" w:hAnsi="Times New Roman" w:cs="Times New Roman"/>
          <w:b/>
          <w:sz w:val="24"/>
          <w:szCs w:val="24"/>
        </w:rPr>
      </w:pPr>
    </w:p>
    <w:p w:rsidR="00563F1A" w:rsidRPr="003E5198" w:rsidRDefault="00563F1A" w:rsidP="00563F1A">
      <w:pPr>
        <w:tabs>
          <w:tab w:val="left" w:pos="6937"/>
        </w:tabs>
        <w:spacing w:before="200" w:line="480" w:lineRule="auto"/>
        <w:jc w:val="center"/>
        <w:rPr>
          <w:rFonts w:ascii="Times New Roman" w:hAnsi="Times New Roman" w:cs="Times New Roman"/>
          <w:b/>
          <w:sz w:val="24"/>
          <w:szCs w:val="24"/>
        </w:rPr>
      </w:pPr>
    </w:p>
    <w:p w:rsidR="00563F1A" w:rsidRDefault="00563F1A" w:rsidP="00563F1A">
      <w:pPr>
        <w:pStyle w:val="NormalWeb"/>
        <w:rPr>
          <w:rStyle w:val="Strong"/>
          <w:rFonts w:asciiTheme="majorBidi" w:hAnsiTheme="majorBidi" w:cstheme="majorBidi"/>
        </w:rPr>
      </w:pPr>
    </w:p>
    <w:p w:rsidR="00563F1A" w:rsidRDefault="00563F1A" w:rsidP="00563F1A">
      <w:pPr>
        <w:pStyle w:val="NormalWeb"/>
        <w:spacing w:before="0" w:after="0"/>
        <w:jc w:val="center"/>
        <w:rPr>
          <w:rStyle w:val="Strong"/>
          <w:rFonts w:asciiTheme="majorBidi" w:hAnsiTheme="majorBidi" w:cstheme="majorBidi"/>
        </w:rPr>
      </w:pPr>
    </w:p>
    <w:p w:rsidR="00563F1A" w:rsidRPr="0067473E" w:rsidRDefault="00563F1A" w:rsidP="00563F1A">
      <w:pPr>
        <w:pStyle w:val="NormalWeb"/>
        <w:jc w:val="center"/>
        <w:rPr>
          <w:rStyle w:val="Strong"/>
          <w:rFonts w:asciiTheme="majorBidi" w:hAnsiTheme="majorBidi" w:cstheme="majorBidi"/>
        </w:rPr>
      </w:pPr>
      <w:r w:rsidRPr="0067473E">
        <w:rPr>
          <w:rStyle w:val="Strong"/>
          <w:rFonts w:asciiTheme="majorBidi" w:hAnsiTheme="majorBidi" w:cstheme="majorBidi"/>
        </w:rPr>
        <w:lastRenderedPageBreak/>
        <w:t>Abstract</w:t>
      </w:r>
    </w:p>
    <w:p w:rsidR="00563F1A" w:rsidRPr="00EA7A26" w:rsidRDefault="00563F1A" w:rsidP="00563F1A">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This study investigates the effect of road bumps on passenger comfort along the route from Kunlede Junction to Harmony Estate. Road bumps, while serving as essential traffic calming devices, can cause significant discomfort to vehicle occupants when poorly designed or excessively implemented.</w:t>
      </w:r>
    </w:p>
    <w:p w:rsidR="00563F1A" w:rsidRPr="00EA7A26" w:rsidRDefault="00563F1A" w:rsidP="00563F1A">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The research focuses on evaluating the physical impact of these bumps on passengers, using both objective measurements (such as vehicle acceleration data) and subjective passenger feedback. Data were collected through field observations, instrumented vehicle tests, and structured questionnaires administered to commuters along the selected corridor.</w:t>
      </w:r>
    </w:p>
    <w:p w:rsidR="00563F1A" w:rsidRPr="00EA7A26" w:rsidRDefault="00563F1A" w:rsidP="00563F1A">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 xml:space="preserve">Preliminary findings reveal that factors such as bump height, spacing and vehicle speed significantly influence the level of discomfort experienced by passengers, particularly in smaller vehicles and higher speeds. </w:t>
      </w:r>
    </w:p>
    <w:p w:rsidR="00563F1A" w:rsidRPr="00EA7A26" w:rsidRDefault="00563F1A" w:rsidP="00563F1A">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The study highlights the need for improved bump design and placement standards to enhance road safety without compromising passenger comfort. Recommendations are provided for urban planners and transportation authorities to optimize traffic control measures in residential and mixed – use areas.</w:t>
      </w: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rPr>
          <w:rFonts w:asciiTheme="majorBidi" w:hAnsiTheme="majorBidi" w:cstheme="majorBidi"/>
          <w:b/>
          <w:bCs/>
          <w:sz w:val="24"/>
          <w:szCs w:val="24"/>
        </w:rPr>
      </w:pPr>
    </w:p>
    <w:p w:rsidR="00563F1A" w:rsidRPr="00931E6A" w:rsidRDefault="00563F1A" w:rsidP="00563F1A">
      <w:pPr>
        <w:pStyle w:val="Heading2"/>
        <w:spacing w:before="0" w:line="480" w:lineRule="auto"/>
        <w:jc w:val="center"/>
        <w:rPr>
          <w:rFonts w:ascii="Times New Roman" w:hAnsi="Times New Roman" w:cs="Times New Roman"/>
          <w:color w:val="000000" w:themeColor="text1"/>
          <w:sz w:val="24"/>
          <w:szCs w:val="24"/>
        </w:rPr>
      </w:pPr>
      <w:r w:rsidRPr="00A577FA">
        <w:rPr>
          <w:rFonts w:ascii="Times New Roman" w:hAnsi="Times New Roman" w:cs="Times New Roman"/>
          <w:b/>
          <w:bCs/>
          <w:color w:val="000000" w:themeColor="text1"/>
          <w:sz w:val="24"/>
          <w:szCs w:val="24"/>
        </w:rPr>
        <w:lastRenderedPageBreak/>
        <w:t>DEDICATION</w:t>
      </w:r>
    </w:p>
    <w:p w:rsidR="00563F1A" w:rsidRPr="00931E6A" w:rsidRDefault="00563F1A" w:rsidP="00563F1A">
      <w:pPr>
        <w:spacing w:line="480" w:lineRule="auto"/>
        <w:ind w:firstLine="720"/>
        <w:jc w:val="both"/>
        <w:rPr>
          <w:rFonts w:ascii="Times New Roman" w:hAnsi="Times New Roman"/>
          <w:sz w:val="24"/>
          <w:szCs w:val="24"/>
        </w:rPr>
      </w:pPr>
      <w:r w:rsidRPr="00931E6A">
        <w:rPr>
          <w:rFonts w:ascii="Times New Roman" w:hAnsi="Times New Roman"/>
          <w:sz w:val="24"/>
          <w:szCs w:val="24"/>
        </w:rPr>
        <w:t xml:space="preserve">I dedicate this project to Almighty </w:t>
      </w:r>
      <w:r>
        <w:rPr>
          <w:rFonts w:ascii="Times New Roman" w:hAnsi="Times New Roman"/>
          <w:sz w:val="24"/>
          <w:szCs w:val="24"/>
        </w:rPr>
        <w:t>God</w:t>
      </w:r>
      <w:r w:rsidRPr="00931E6A">
        <w:rPr>
          <w:rFonts w:ascii="Times New Roman" w:hAnsi="Times New Roman"/>
          <w:sz w:val="24"/>
          <w:szCs w:val="24"/>
        </w:rPr>
        <w:t xml:space="preserve"> who has made everything possible during the course of my study and also dedicated to my beloved families, </w:t>
      </w:r>
      <w:r>
        <w:rPr>
          <w:rFonts w:ascii="Times New Roman" w:hAnsi="Times New Roman"/>
          <w:sz w:val="24"/>
          <w:szCs w:val="24"/>
        </w:rPr>
        <w:t>most especially my parent.  Allah</w:t>
      </w:r>
      <w:r w:rsidRPr="00931E6A">
        <w:rPr>
          <w:rFonts w:ascii="Times New Roman" w:hAnsi="Times New Roman"/>
          <w:sz w:val="24"/>
          <w:szCs w:val="24"/>
        </w:rPr>
        <w:t xml:space="preserve"> spare th</w:t>
      </w:r>
      <w:r>
        <w:rPr>
          <w:rFonts w:ascii="Times New Roman" w:hAnsi="Times New Roman"/>
          <w:sz w:val="24"/>
          <w:szCs w:val="24"/>
        </w:rPr>
        <w:t>eir live to reap what they have</w:t>
      </w:r>
      <w:r w:rsidRPr="00931E6A">
        <w:rPr>
          <w:rFonts w:ascii="Times New Roman" w:hAnsi="Times New Roman"/>
          <w:sz w:val="24"/>
          <w:szCs w:val="24"/>
        </w:rPr>
        <w:t xml:space="preserve"> sowed [Amen]</w:t>
      </w:r>
    </w:p>
    <w:p w:rsidR="00563F1A" w:rsidRPr="00931E6A" w:rsidRDefault="00563F1A" w:rsidP="00563F1A">
      <w:pPr>
        <w:spacing w:line="480" w:lineRule="auto"/>
        <w:rPr>
          <w:rFonts w:ascii="Times New Roman" w:hAnsi="Times New Roman"/>
          <w:b/>
          <w:sz w:val="24"/>
          <w:szCs w:val="24"/>
        </w:rPr>
      </w:pPr>
      <w:r w:rsidRPr="00931E6A">
        <w:rPr>
          <w:rFonts w:ascii="Times New Roman" w:hAnsi="Times New Roman"/>
          <w:b/>
          <w:sz w:val="24"/>
          <w:szCs w:val="24"/>
        </w:rPr>
        <w:br w:type="page"/>
      </w:r>
    </w:p>
    <w:p w:rsidR="00563F1A" w:rsidRPr="00931E6A" w:rsidRDefault="00563F1A" w:rsidP="00563F1A">
      <w:pPr>
        <w:pStyle w:val="Heading2"/>
        <w:spacing w:before="0" w:line="480" w:lineRule="auto"/>
        <w:jc w:val="center"/>
        <w:rPr>
          <w:rFonts w:ascii="Times New Roman" w:hAnsi="Times New Roman" w:cs="Times New Roman"/>
          <w:color w:val="000000" w:themeColor="text1"/>
          <w:sz w:val="24"/>
          <w:szCs w:val="24"/>
        </w:rPr>
      </w:pPr>
      <w:bookmarkStart w:id="1" w:name="_Toc140526353"/>
      <w:r w:rsidRPr="0055138F">
        <w:rPr>
          <w:rFonts w:ascii="Times New Roman" w:hAnsi="Times New Roman" w:cs="Times New Roman"/>
          <w:b/>
          <w:bCs/>
          <w:color w:val="000000" w:themeColor="text1"/>
          <w:sz w:val="24"/>
          <w:szCs w:val="24"/>
        </w:rPr>
        <w:lastRenderedPageBreak/>
        <w:t>ACKNOWLEDGMENT</w:t>
      </w:r>
      <w:bookmarkEnd w:id="1"/>
    </w:p>
    <w:p w:rsidR="00563F1A" w:rsidRPr="00931E6A" w:rsidRDefault="00563F1A" w:rsidP="00563F1A">
      <w:pPr>
        <w:spacing w:line="480" w:lineRule="auto"/>
        <w:rPr>
          <w:rFonts w:ascii="Times New Roman" w:hAnsi="Times New Roman"/>
          <w:sz w:val="24"/>
          <w:szCs w:val="24"/>
        </w:rPr>
      </w:pPr>
      <w:r w:rsidRPr="00931E6A">
        <w:rPr>
          <w:rFonts w:ascii="Times New Roman" w:hAnsi="Times New Roman"/>
          <w:sz w:val="24"/>
          <w:szCs w:val="24"/>
        </w:rPr>
        <w:t xml:space="preserve">        All praise an</w:t>
      </w:r>
      <w:r>
        <w:rPr>
          <w:rFonts w:ascii="Times New Roman" w:hAnsi="Times New Roman"/>
          <w:sz w:val="24"/>
          <w:szCs w:val="24"/>
        </w:rPr>
        <w:t xml:space="preserve">d adoration goes to Almighty God </w:t>
      </w:r>
      <w:r w:rsidRPr="00931E6A">
        <w:rPr>
          <w:rFonts w:ascii="Times New Roman" w:hAnsi="Times New Roman"/>
          <w:sz w:val="24"/>
          <w:szCs w:val="24"/>
        </w:rPr>
        <w:t xml:space="preserve">the Alpha and Omega of my life who has been my strength right from the beginning of my life to this present moment. He, who made the completion of higher national diploma (HND) program to be a successful one, may his name be praise forever. </w:t>
      </w:r>
    </w:p>
    <w:p w:rsidR="00563F1A" w:rsidRDefault="00563F1A" w:rsidP="00C33458">
      <w:pPr>
        <w:spacing w:line="480" w:lineRule="auto"/>
        <w:ind w:firstLine="560"/>
        <w:jc w:val="both"/>
        <w:rPr>
          <w:rFonts w:ascii="Times New Roman" w:hAnsi="Times New Roman"/>
          <w:sz w:val="24"/>
          <w:szCs w:val="24"/>
        </w:rPr>
      </w:pPr>
      <w:r w:rsidRPr="00931E6A">
        <w:rPr>
          <w:rFonts w:ascii="Times New Roman" w:hAnsi="Times New Roman"/>
          <w:sz w:val="24"/>
          <w:szCs w:val="24"/>
        </w:rPr>
        <w:t>My deepest appreciate goes t</w:t>
      </w:r>
      <w:r w:rsidR="00C33458">
        <w:rPr>
          <w:rFonts w:ascii="Times New Roman" w:hAnsi="Times New Roman"/>
          <w:sz w:val="24"/>
          <w:szCs w:val="24"/>
        </w:rPr>
        <w:t xml:space="preserve">o my parent </w:t>
      </w:r>
      <w:r w:rsidR="00C33458" w:rsidRPr="00C33458">
        <w:rPr>
          <w:rFonts w:ascii="Times New Roman" w:hAnsi="Times New Roman"/>
          <w:b/>
          <w:bCs/>
          <w:sz w:val="24"/>
          <w:szCs w:val="24"/>
        </w:rPr>
        <w:t>MR &amp; MRS</w:t>
      </w:r>
      <w:r w:rsidR="00C33458">
        <w:rPr>
          <w:rFonts w:ascii="Times New Roman" w:hAnsi="Times New Roman"/>
          <w:sz w:val="24"/>
          <w:szCs w:val="24"/>
        </w:rPr>
        <w:t xml:space="preserve"> </w:t>
      </w:r>
      <w:r w:rsidR="00C33458" w:rsidRPr="00CB60B5">
        <w:rPr>
          <w:rFonts w:asciiTheme="majorBidi" w:hAnsiTheme="majorBidi" w:cstheme="majorBidi"/>
          <w:b/>
          <w:bCs/>
          <w:sz w:val="24"/>
          <w:szCs w:val="24"/>
        </w:rPr>
        <w:t>BABATUNDE</w:t>
      </w:r>
      <w:r w:rsidRPr="00931E6A">
        <w:rPr>
          <w:rFonts w:ascii="Times New Roman" w:hAnsi="Times New Roman"/>
          <w:sz w:val="24"/>
          <w:szCs w:val="24"/>
        </w:rPr>
        <w:t xml:space="preserve"> for their support financially, spiritually and physically, I pray that they will eat the fruit of their labour. </w:t>
      </w:r>
    </w:p>
    <w:p w:rsidR="00563F1A" w:rsidRPr="00071CF8" w:rsidRDefault="00563F1A" w:rsidP="00C33458">
      <w:pPr>
        <w:spacing w:line="480" w:lineRule="auto"/>
        <w:ind w:firstLine="720"/>
        <w:jc w:val="both"/>
        <w:rPr>
          <w:rFonts w:asciiTheme="majorBidi" w:hAnsiTheme="majorBidi" w:cstheme="majorBidi"/>
          <w:sz w:val="24"/>
          <w:szCs w:val="24"/>
        </w:rPr>
      </w:pPr>
      <w:r w:rsidRPr="00D674DF">
        <w:rPr>
          <w:rFonts w:asciiTheme="majorBidi" w:hAnsiTheme="majorBidi" w:cstheme="majorBidi"/>
          <w:sz w:val="24"/>
          <w:szCs w:val="24"/>
        </w:rPr>
        <w:t>I also want to express my sincere gratitude to my</w:t>
      </w:r>
      <w:r w:rsidR="00C33458">
        <w:rPr>
          <w:rFonts w:asciiTheme="majorBidi" w:hAnsiTheme="majorBidi" w:cstheme="majorBidi"/>
          <w:sz w:val="24"/>
          <w:szCs w:val="24"/>
        </w:rPr>
        <w:t xml:space="preserve"> Brother &amp; Sister </w:t>
      </w:r>
      <w:r w:rsidR="00C33458" w:rsidRPr="00CB60B5">
        <w:rPr>
          <w:rFonts w:asciiTheme="majorBidi" w:hAnsiTheme="majorBidi" w:cstheme="majorBidi"/>
          <w:b/>
          <w:bCs/>
          <w:sz w:val="24"/>
          <w:szCs w:val="24"/>
        </w:rPr>
        <w:t>Babatunde</w:t>
      </w:r>
      <w:r w:rsidR="00C33458">
        <w:rPr>
          <w:rFonts w:asciiTheme="majorBidi" w:hAnsiTheme="majorBidi" w:cstheme="majorBidi"/>
          <w:b/>
          <w:bCs/>
          <w:sz w:val="24"/>
          <w:szCs w:val="24"/>
        </w:rPr>
        <w:t xml:space="preserve"> Memunat, </w:t>
      </w:r>
      <w:r w:rsidR="00C33458" w:rsidRPr="00CB60B5">
        <w:rPr>
          <w:rFonts w:asciiTheme="majorBidi" w:hAnsiTheme="majorBidi" w:cstheme="majorBidi"/>
          <w:b/>
          <w:bCs/>
          <w:sz w:val="24"/>
          <w:szCs w:val="24"/>
        </w:rPr>
        <w:t>Babatunde</w:t>
      </w:r>
      <w:r w:rsidR="00C33458">
        <w:rPr>
          <w:rFonts w:asciiTheme="majorBidi" w:hAnsiTheme="majorBidi" w:cstheme="majorBidi"/>
          <w:b/>
          <w:bCs/>
          <w:sz w:val="24"/>
          <w:szCs w:val="24"/>
        </w:rPr>
        <w:t xml:space="preserve"> Afeez, </w:t>
      </w:r>
      <w:r w:rsidR="00C33458" w:rsidRPr="00CB60B5">
        <w:rPr>
          <w:rFonts w:asciiTheme="majorBidi" w:hAnsiTheme="majorBidi" w:cstheme="majorBidi"/>
          <w:b/>
          <w:bCs/>
          <w:sz w:val="24"/>
          <w:szCs w:val="24"/>
        </w:rPr>
        <w:t>Babatunde</w:t>
      </w:r>
      <w:r w:rsidR="00C33458">
        <w:rPr>
          <w:rFonts w:asciiTheme="majorBidi" w:hAnsiTheme="majorBidi" w:cstheme="majorBidi"/>
          <w:b/>
          <w:bCs/>
          <w:sz w:val="24"/>
          <w:szCs w:val="24"/>
        </w:rPr>
        <w:t xml:space="preserve"> Faosiyat, Mutiat</w:t>
      </w:r>
      <w:r w:rsidR="00C33458">
        <w:rPr>
          <w:rFonts w:asciiTheme="majorBidi" w:hAnsiTheme="majorBidi" w:cstheme="majorBidi"/>
          <w:sz w:val="24"/>
          <w:szCs w:val="24"/>
        </w:rPr>
        <w:t xml:space="preserve"> </w:t>
      </w:r>
      <w:r>
        <w:rPr>
          <w:rFonts w:asciiTheme="majorBidi" w:hAnsiTheme="majorBidi" w:cstheme="majorBidi"/>
          <w:sz w:val="24"/>
          <w:szCs w:val="24"/>
        </w:rPr>
        <w:t xml:space="preserve">and </w:t>
      </w:r>
      <w:r w:rsidRPr="00D674DF">
        <w:rPr>
          <w:rFonts w:asciiTheme="majorBidi" w:hAnsiTheme="majorBidi" w:cstheme="majorBidi"/>
          <w:sz w:val="24"/>
          <w:szCs w:val="24"/>
        </w:rPr>
        <w:t>families, friends and course mates, the likes of my lovely and wonderful sisters and also my dynamic brothers, and also my success team.</w:t>
      </w:r>
    </w:p>
    <w:p w:rsidR="00563F1A" w:rsidRDefault="00563F1A" w:rsidP="00563F1A">
      <w:pPr>
        <w:spacing w:line="480" w:lineRule="auto"/>
        <w:ind w:firstLine="720"/>
        <w:jc w:val="both"/>
        <w:rPr>
          <w:rFonts w:ascii="Times New Roman" w:hAnsi="Times New Roman"/>
          <w:sz w:val="24"/>
          <w:szCs w:val="24"/>
        </w:rPr>
      </w:pPr>
      <w:r>
        <w:rPr>
          <w:rFonts w:ascii="Times New Roman" w:hAnsi="Times New Roman"/>
          <w:sz w:val="24"/>
          <w:szCs w:val="24"/>
        </w:rPr>
        <w:t xml:space="preserve">My gratitude and recognition to my supervisor </w:t>
      </w:r>
      <w:r w:rsidRPr="002D7F5C">
        <w:rPr>
          <w:rFonts w:asciiTheme="majorBidi" w:hAnsiTheme="majorBidi" w:cstheme="majorBidi"/>
          <w:b/>
          <w:bCs/>
          <w:sz w:val="24"/>
          <w:szCs w:val="24"/>
        </w:rPr>
        <w:t>Engr. Z.D HASSAN</w:t>
      </w:r>
      <w:r>
        <w:rPr>
          <w:rFonts w:asciiTheme="majorBidi" w:hAnsiTheme="majorBidi" w:cstheme="majorBidi"/>
          <w:b/>
          <w:bCs/>
          <w:sz w:val="24"/>
          <w:szCs w:val="24"/>
        </w:rPr>
        <w:t xml:space="preserve"> </w:t>
      </w:r>
      <w:r>
        <w:rPr>
          <w:rFonts w:ascii="Times New Roman" w:hAnsi="Times New Roman"/>
          <w:sz w:val="24"/>
          <w:szCs w:val="24"/>
        </w:rPr>
        <w:t>for his useful comments which greatly helps in bringing this project work to reality.</w:t>
      </w:r>
    </w:p>
    <w:p w:rsidR="00563F1A" w:rsidRDefault="00563F1A" w:rsidP="00563F1A">
      <w:pPr>
        <w:spacing w:line="480" w:lineRule="auto"/>
        <w:rPr>
          <w:rFonts w:ascii="Times New Roman" w:hAnsi="Times New Roman"/>
          <w:sz w:val="24"/>
          <w:szCs w:val="24"/>
        </w:rPr>
      </w:pPr>
      <w:r>
        <w:rPr>
          <w:rFonts w:ascii="Times New Roman" w:hAnsi="Times New Roman"/>
          <w:sz w:val="24"/>
          <w:szCs w:val="24"/>
        </w:rPr>
        <w:tab/>
        <w:t>I am also grateful to my entire lecturer for their assistance, encouragement throughout the project, may almighty Allah continue to guide you all.</w:t>
      </w:r>
    </w:p>
    <w:p w:rsidR="00563F1A" w:rsidRDefault="00563F1A" w:rsidP="00563F1A">
      <w:pPr>
        <w:spacing w:line="480" w:lineRule="auto"/>
        <w:rPr>
          <w:rFonts w:ascii="Times New Roman" w:hAnsi="Times New Roman"/>
          <w:sz w:val="24"/>
          <w:szCs w:val="24"/>
        </w:rPr>
      </w:pPr>
      <w:r>
        <w:rPr>
          <w:rFonts w:ascii="Times New Roman" w:hAnsi="Times New Roman"/>
          <w:sz w:val="24"/>
          <w:szCs w:val="24"/>
        </w:rPr>
        <w:tab/>
        <w:t xml:space="preserve"> My thanks and sincerely appreciation to the head of department of </w:t>
      </w:r>
      <w:r w:rsidRPr="00E40109">
        <w:rPr>
          <w:rFonts w:asciiTheme="majorBidi" w:hAnsiTheme="majorBidi" w:cstheme="majorBidi"/>
          <w:color w:val="333333"/>
          <w:sz w:val="24"/>
          <w:szCs w:val="24"/>
          <w:shd w:val="clear" w:color="auto" w:fill="FFFFFF"/>
        </w:rPr>
        <w:t>Civil Engineering Technology</w:t>
      </w:r>
      <w:r>
        <w:rPr>
          <w:rFonts w:ascii="Times New Roman" w:hAnsi="Times New Roman"/>
          <w:sz w:val="24"/>
          <w:szCs w:val="24"/>
        </w:rPr>
        <w:t xml:space="preserve"> in person of </w:t>
      </w:r>
      <w:r>
        <w:rPr>
          <w:rFonts w:ascii="Times New Roman" w:hAnsi="Times New Roman"/>
          <w:b/>
          <w:bCs/>
          <w:sz w:val="24"/>
          <w:szCs w:val="24"/>
        </w:rPr>
        <w:t>ENGR. A.</w:t>
      </w:r>
      <w:r w:rsidRPr="00E90563">
        <w:rPr>
          <w:rFonts w:ascii="Times New Roman" w:hAnsi="Times New Roman"/>
          <w:b/>
          <w:bCs/>
          <w:sz w:val="24"/>
          <w:szCs w:val="24"/>
        </w:rPr>
        <w:t xml:space="preserve"> NA'ALLAH</w:t>
      </w:r>
      <w:r>
        <w:rPr>
          <w:rFonts w:ascii="Times New Roman" w:hAnsi="Times New Roman"/>
          <w:sz w:val="24"/>
          <w:szCs w:val="24"/>
        </w:rPr>
        <w:t xml:space="preserve"> for making it successful.</w:t>
      </w:r>
    </w:p>
    <w:p w:rsidR="00563F1A" w:rsidRPr="0067473E" w:rsidRDefault="00563F1A" w:rsidP="00563F1A">
      <w:pPr>
        <w:spacing w:after="0" w:line="480" w:lineRule="auto"/>
        <w:jc w:val="center"/>
        <w:rPr>
          <w:rFonts w:asciiTheme="majorBidi" w:hAnsiTheme="majorBidi" w:cstheme="majorBidi"/>
          <w:sz w:val="24"/>
          <w:szCs w:val="24"/>
        </w:rPr>
      </w:pPr>
    </w:p>
    <w:p w:rsidR="00563F1A" w:rsidRPr="0067473E" w:rsidRDefault="00563F1A" w:rsidP="00563F1A">
      <w:pPr>
        <w:spacing w:after="0" w:line="480" w:lineRule="auto"/>
        <w:jc w:val="center"/>
        <w:rPr>
          <w:rFonts w:asciiTheme="majorBidi" w:hAnsiTheme="majorBidi" w:cstheme="majorBidi"/>
          <w:sz w:val="24"/>
          <w:szCs w:val="24"/>
        </w:rPr>
      </w:pPr>
    </w:p>
    <w:p w:rsidR="00563F1A" w:rsidRDefault="00563F1A" w:rsidP="00563F1A">
      <w:pPr>
        <w:spacing w:after="0" w:line="480" w:lineRule="auto"/>
        <w:jc w:val="center"/>
        <w:rPr>
          <w:rFonts w:asciiTheme="majorBidi" w:hAnsiTheme="majorBidi" w:cstheme="majorBidi"/>
          <w:b/>
          <w:bCs/>
          <w:sz w:val="24"/>
          <w:szCs w:val="24"/>
        </w:rPr>
      </w:pPr>
    </w:p>
    <w:p w:rsidR="00563F1A" w:rsidRDefault="00563F1A" w:rsidP="00563F1A">
      <w:pPr>
        <w:spacing w:after="0" w:line="480" w:lineRule="auto"/>
        <w:jc w:val="center"/>
        <w:rPr>
          <w:rFonts w:asciiTheme="majorBidi" w:hAnsiTheme="majorBidi" w:cstheme="majorBidi"/>
          <w:b/>
          <w:bCs/>
          <w:sz w:val="24"/>
          <w:szCs w:val="24"/>
        </w:rPr>
      </w:pPr>
    </w:p>
    <w:p w:rsidR="00563F1A" w:rsidRDefault="00563F1A" w:rsidP="00563F1A">
      <w:pPr>
        <w:spacing w:after="0" w:line="480" w:lineRule="auto"/>
        <w:rPr>
          <w:rFonts w:asciiTheme="majorBidi" w:hAnsiTheme="majorBidi" w:cstheme="majorBidi"/>
          <w:b/>
          <w:bCs/>
          <w:sz w:val="24"/>
          <w:szCs w:val="24"/>
        </w:rPr>
      </w:pPr>
    </w:p>
    <w:p w:rsidR="00C33458" w:rsidRDefault="00C33458" w:rsidP="00563F1A">
      <w:pPr>
        <w:spacing w:after="0" w:line="480" w:lineRule="auto"/>
        <w:jc w:val="center"/>
        <w:rPr>
          <w:rFonts w:asciiTheme="majorBidi" w:hAnsiTheme="majorBidi" w:cstheme="majorBidi"/>
          <w:b/>
          <w:bCs/>
          <w:sz w:val="24"/>
          <w:szCs w:val="24"/>
        </w:rPr>
      </w:pPr>
    </w:p>
    <w:p w:rsidR="00563F1A" w:rsidRPr="0067473E" w:rsidRDefault="00563F1A" w:rsidP="00563F1A">
      <w:pPr>
        <w:spacing w:after="0" w:line="480" w:lineRule="auto"/>
        <w:jc w:val="center"/>
        <w:rPr>
          <w:rFonts w:asciiTheme="majorBidi" w:hAnsiTheme="majorBidi" w:cstheme="majorBidi"/>
          <w:b/>
          <w:bCs/>
          <w:sz w:val="24"/>
          <w:szCs w:val="24"/>
        </w:rPr>
      </w:pPr>
      <w:r w:rsidRPr="0067473E">
        <w:rPr>
          <w:rFonts w:asciiTheme="majorBidi" w:hAnsiTheme="majorBidi" w:cstheme="majorBidi"/>
          <w:b/>
          <w:bCs/>
          <w:sz w:val="24"/>
          <w:szCs w:val="24"/>
        </w:rPr>
        <w:lastRenderedPageBreak/>
        <w:t>CERTIFICATION</w:t>
      </w:r>
    </w:p>
    <w:p w:rsidR="00563F1A" w:rsidRPr="00CB60B5" w:rsidRDefault="00563F1A" w:rsidP="00CB60B5">
      <w:pPr>
        <w:spacing w:line="480" w:lineRule="auto"/>
        <w:ind w:firstLine="720"/>
        <w:jc w:val="both"/>
        <w:rPr>
          <w:rFonts w:asciiTheme="majorBidi" w:hAnsiTheme="majorBidi" w:cstheme="majorBidi"/>
          <w:b/>
          <w:bCs/>
          <w:sz w:val="24"/>
          <w:szCs w:val="24"/>
        </w:rPr>
      </w:pPr>
      <w:r w:rsidRPr="0067473E">
        <w:rPr>
          <w:rFonts w:asciiTheme="majorBidi" w:hAnsiTheme="majorBidi" w:cstheme="majorBidi"/>
          <w:sz w:val="24"/>
          <w:szCs w:val="24"/>
        </w:rPr>
        <w:t xml:space="preserve">This is to certify that this research study was conducted by </w:t>
      </w:r>
      <w:r w:rsidR="00CB60B5" w:rsidRPr="00CB60B5">
        <w:rPr>
          <w:rFonts w:asciiTheme="majorBidi" w:hAnsiTheme="majorBidi" w:cstheme="majorBidi"/>
          <w:b/>
          <w:bCs/>
          <w:sz w:val="24"/>
          <w:szCs w:val="24"/>
        </w:rPr>
        <w:t>BABATUNDE NURUDEEN HND/23/CEC/FT/0145</w:t>
      </w:r>
      <w:r w:rsidR="00CB60B5">
        <w:rPr>
          <w:rFonts w:ascii="Times New Roman" w:hAnsi="Times New Roman" w:cs="Times New Roman"/>
          <w:b/>
          <w:sz w:val="24"/>
          <w:szCs w:val="24"/>
        </w:rPr>
        <w:t xml:space="preserve"> </w:t>
      </w:r>
      <w:r w:rsidRPr="0067473E">
        <w:rPr>
          <w:rFonts w:asciiTheme="majorBidi" w:hAnsiTheme="majorBidi" w:cstheme="majorBidi"/>
          <w:sz w:val="24"/>
          <w:szCs w:val="24"/>
        </w:rPr>
        <w:t xml:space="preserve">and had been read and approved as meeting the requirement for the award of Higher National Diploma (HND) in </w:t>
      </w:r>
      <w:r w:rsidR="00F877B5" w:rsidRPr="0067473E">
        <w:rPr>
          <w:rFonts w:asciiTheme="majorBidi" w:hAnsiTheme="majorBidi" w:cstheme="majorBidi"/>
          <w:sz w:val="24"/>
          <w:szCs w:val="24"/>
        </w:rPr>
        <w:t>Civil Engineering</w:t>
      </w:r>
      <w:r w:rsidRPr="0067473E">
        <w:rPr>
          <w:rFonts w:asciiTheme="majorBidi" w:hAnsiTheme="majorBidi" w:cstheme="majorBidi"/>
          <w:sz w:val="24"/>
          <w:szCs w:val="24"/>
        </w:rPr>
        <w:t xml:space="preserve">, </w:t>
      </w:r>
      <w:r w:rsidR="00F877B5" w:rsidRPr="0067473E">
        <w:rPr>
          <w:rFonts w:asciiTheme="majorBidi" w:hAnsiTheme="majorBidi" w:cstheme="majorBidi"/>
          <w:sz w:val="24"/>
          <w:szCs w:val="24"/>
        </w:rPr>
        <w:t xml:space="preserve">Institute </w:t>
      </w:r>
      <w:r w:rsidRPr="0067473E">
        <w:rPr>
          <w:rFonts w:asciiTheme="majorBidi" w:hAnsiTheme="majorBidi" w:cstheme="majorBidi"/>
          <w:sz w:val="24"/>
          <w:szCs w:val="24"/>
        </w:rPr>
        <w:t xml:space="preserve">of </w:t>
      </w:r>
      <w:r w:rsidR="00F877B5" w:rsidRPr="0067473E">
        <w:rPr>
          <w:rFonts w:asciiTheme="majorBidi" w:hAnsiTheme="majorBidi" w:cstheme="majorBidi"/>
          <w:sz w:val="24"/>
          <w:szCs w:val="24"/>
        </w:rPr>
        <w:t>Technology</w:t>
      </w:r>
      <w:r w:rsidRPr="0067473E">
        <w:rPr>
          <w:rFonts w:asciiTheme="majorBidi" w:hAnsiTheme="majorBidi" w:cstheme="majorBidi"/>
          <w:sz w:val="24"/>
          <w:szCs w:val="24"/>
        </w:rPr>
        <w:t>, Kwara State Polytechnic, Ilorin.</w:t>
      </w:r>
    </w:p>
    <w:p w:rsidR="00563F1A" w:rsidRPr="0067473E" w:rsidRDefault="00563F1A" w:rsidP="00563F1A">
      <w:pPr>
        <w:jc w:val="both"/>
        <w:rPr>
          <w:rFonts w:asciiTheme="majorBidi" w:hAnsiTheme="majorBidi" w:cstheme="majorBidi"/>
          <w:sz w:val="24"/>
          <w:szCs w:val="24"/>
        </w:rPr>
      </w:pPr>
    </w:p>
    <w:p w:rsidR="00563F1A" w:rsidRPr="0067473E" w:rsidRDefault="00563F1A" w:rsidP="00563F1A">
      <w:pPr>
        <w:jc w:val="both"/>
        <w:rPr>
          <w:rFonts w:asciiTheme="majorBidi" w:hAnsiTheme="majorBidi" w:cstheme="majorBidi"/>
          <w:sz w:val="24"/>
          <w:szCs w:val="24"/>
        </w:rPr>
      </w:pPr>
    </w:p>
    <w:p w:rsidR="00563F1A" w:rsidRPr="0067473E" w:rsidRDefault="00563F1A" w:rsidP="00563F1A">
      <w:pPr>
        <w:jc w:val="both"/>
        <w:rPr>
          <w:rFonts w:asciiTheme="majorBidi" w:hAnsiTheme="majorBidi" w:cstheme="majorBidi"/>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w:t>
      </w:r>
    </w:p>
    <w:p w:rsidR="00563F1A" w:rsidRPr="0067473E" w:rsidRDefault="00563F1A" w:rsidP="00563F1A">
      <w:pPr>
        <w:spacing w:after="0" w:line="240" w:lineRule="auto"/>
        <w:jc w:val="both"/>
        <w:rPr>
          <w:rFonts w:asciiTheme="majorBidi" w:hAnsiTheme="majorBidi" w:cstheme="majorBidi"/>
          <w:b/>
          <w:bCs/>
          <w:sz w:val="24"/>
          <w:szCs w:val="24"/>
        </w:rPr>
      </w:pPr>
      <w:r w:rsidRPr="002D7F5C">
        <w:rPr>
          <w:rFonts w:asciiTheme="majorBidi" w:hAnsiTheme="majorBidi" w:cstheme="majorBidi"/>
          <w:b/>
          <w:bCs/>
          <w:sz w:val="24"/>
          <w:szCs w:val="24"/>
        </w:rPr>
        <w:t>Engr. Z.D HASSAN</w:t>
      </w:r>
      <w:r w:rsidRPr="0067473E">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DATE</w:t>
      </w: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(Project Supervisor)</w:t>
      </w:r>
    </w:p>
    <w:p w:rsidR="00563F1A" w:rsidRPr="0067473E" w:rsidRDefault="00563F1A" w:rsidP="00563F1A">
      <w:pPr>
        <w:spacing w:after="0" w:line="48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w:t>
      </w:r>
    </w:p>
    <w:p w:rsidR="00563F1A" w:rsidRPr="0067473E" w:rsidRDefault="00563F1A" w:rsidP="00563F1A">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ENGR. A. </w:t>
      </w:r>
      <w:r w:rsidRPr="0067473E">
        <w:rPr>
          <w:rFonts w:asciiTheme="majorBidi" w:hAnsiTheme="majorBidi" w:cstheme="majorBidi"/>
          <w:b/>
          <w:bCs/>
          <w:sz w:val="24"/>
          <w:szCs w:val="24"/>
        </w:rPr>
        <w:t>NALLAH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ab/>
      </w:r>
      <w:r w:rsidRPr="0067473E">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DATE</w:t>
      </w: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(Head of Department)</w:t>
      </w:r>
    </w:p>
    <w:p w:rsidR="00563F1A" w:rsidRPr="0067473E" w:rsidRDefault="00563F1A" w:rsidP="00563F1A">
      <w:pPr>
        <w:spacing w:line="48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____________________</w:t>
      </w: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 xml:space="preserve">ENGR DR. MUJEDU KASALI ADEBAYO                                            </w:t>
      </w:r>
      <w:r w:rsidRPr="0067473E">
        <w:rPr>
          <w:rFonts w:asciiTheme="majorBidi" w:hAnsiTheme="majorBidi" w:cstheme="majorBidi"/>
          <w:b/>
          <w:bCs/>
          <w:sz w:val="24"/>
          <w:szCs w:val="24"/>
        </w:rPr>
        <w:tab/>
      </w:r>
      <w:r w:rsidRPr="0067473E">
        <w:rPr>
          <w:rFonts w:asciiTheme="majorBidi" w:hAnsiTheme="majorBidi" w:cstheme="majorBidi"/>
          <w:b/>
          <w:bCs/>
          <w:sz w:val="24"/>
          <w:szCs w:val="24"/>
        </w:rPr>
        <w:tab/>
        <w:t>DATE</w:t>
      </w: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 xml:space="preserve">EXTERNAL EXAMINER                                                                                   </w:t>
      </w:r>
    </w:p>
    <w:p w:rsidR="00563F1A" w:rsidRPr="0067473E" w:rsidRDefault="00563F1A" w:rsidP="00563F1A">
      <w:pPr>
        <w:jc w:val="both"/>
        <w:rPr>
          <w:rFonts w:asciiTheme="majorBidi" w:hAnsiTheme="majorBidi" w:cstheme="majorBidi"/>
          <w:b/>
          <w:bCs/>
          <w:sz w:val="24"/>
          <w:szCs w:val="24"/>
        </w:rPr>
      </w:pPr>
    </w:p>
    <w:p w:rsidR="00563F1A" w:rsidRPr="0067473E" w:rsidRDefault="00563F1A" w:rsidP="00563F1A">
      <w:pPr>
        <w:jc w:val="both"/>
        <w:rPr>
          <w:rFonts w:asciiTheme="majorBidi" w:hAnsiTheme="majorBidi" w:cstheme="majorBidi"/>
          <w:b/>
          <w:bCs/>
          <w:sz w:val="24"/>
          <w:szCs w:val="24"/>
        </w:rPr>
      </w:pPr>
    </w:p>
    <w:p w:rsidR="00563F1A" w:rsidRPr="0067473E" w:rsidRDefault="00563F1A" w:rsidP="00563F1A">
      <w:pPr>
        <w:jc w:val="both"/>
        <w:rPr>
          <w:rFonts w:asciiTheme="majorBidi" w:hAnsiTheme="majorBidi" w:cstheme="majorBidi"/>
          <w:b/>
          <w:bCs/>
          <w:sz w:val="24"/>
          <w:szCs w:val="24"/>
        </w:rPr>
      </w:pPr>
    </w:p>
    <w:p w:rsidR="00563F1A" w:rsidRPr="0067473E" w:rsidRDefault="00563F1A" w:rsidP="00563F1A">
      <w:pPr>
        <w:jc w:val="both"/>
        <w:rPr>
          <w:rFonts w:asciiTheme="majorBidi" w:hAnsiTheme="majorBidi" w:cstheme="majorBidi"/>
          <w:b/>
          <w:bCs/>
          <w:sz w:val="24"/>
          <w:szCs w:val="24"/>
        </w:rPr>
      </w:pPr>
    </w:p>
    <w:p w:rsidR="00563F1A" w:rsidRPr="0067473E" w:rsidRDefault="00563F1A" w:rsidP="00563F1A">
      <w:pPr>
        <w:spacing w:after="0" w:line="240" w:lineRule="auto"/>
        <w:rPr>
          <w:rFonts w:asciiTheme="majorBidi" w:eastAsia="SimSun" w:hAnsiTheme="majorBidi" w:cstheme="majorBidi"/>
          <w:b/>
          <w:bCs/>
          <w:sz w:val="24"/>
          <w:szCs w:val="24"/>
          <w:lang w:eastAsia="zh-CN"/>
        </w:rPr>
      </w:pPr>
    </w:p>
    <w:p w:rsidR="00563F1A" w:rsidRPr="0067473E" w:rsidRDefault="00563F1A" w:rsidP="00563F1A">
      <w:pPr>
        <w:spacing w:after="0" w:line="240" w:lineRule="auto"/>
        <w:jc w:val="center"/>
        <w:rPr>
          <w:rFonts w:asciiTheme="majorBidi" w:eastAsia="SimSun" w:hAnsiTheme="majorBidi" w:cstheme="majorBidi"/>
          <w:b/>
          <w:bCs/>
          <w:sz w:val="24"/>
          <w:szCs w:val="24"/>
          <w:lang w:eastAsia="zh-CN"/>
        </w:rPr>
      </w:pPr>
    </w:p>
    <w:p w:rsidR="00563F1A" w:rsidRDefault="00563F1A" w:rsidP="00563F1A">
      <w:pPr>
        <w:spacing w:after="0" w:line="240" w:lineRule="auto"/>
        <w:jc w:val="center"/>
        <w:rPr>
          <w:rFonts w:asciiTheme="majorBidi" w:eastAsia="SimSun" w:hAnsiTheme="majorBidi" w:cstheme="majorBidi"/>
          <w:b/>
          <w:bCs/>
          <w:sz w:val="24"/>
          <w:szCs w:val="24"/>
          <w:lang w:eastAsia="zh-CN"/>
        </w:rPr>
      </w:pPr>
    </w:p>
    <w:p w:rsidR="00563F1A" w:rsidRDefault="00563F1A" w:rsidP="00563F1A">
      <w:pPr>
        <w:spacing w:after="0" w:line="240" w:lineRule="auto"/>
        <w:jc w:val="center"/>
        <w:rPr>
          <w:rFonts w:asciiTheme="majorBidi" w:eastAsia="SimSun" w:hAnsiTheme="majorBidi" w:cstheme="majorBidi"/>
          <w:b/>
          <w:bCs/>
          <w:sz w:val="24"/>
          <w:szCs w:val="24"/>
          <w:lang w:eastAsia="zh-CN"/>
        </w:rPr>
      </w:pPr>
    </w:p>
    <w:p w:rsidR="00563F1A" w:rsidRDefault="00563F1A" w:rsidP="00563F1A">
      <w:pPr>
        <w:spacing w:after="0" w:line="240" w:lineRule="auto"/>
        <w:jc w:val="center"/>
        <w:rPr>
          <w:rFonts w:asciiTheme="majorBidi" w:eastAsia="SimSun" w:hAnsiTheme="majorBidi" w:cstheme="majorBidi"/>
          <w:b/>
          <w:bCs/>
          <w:sz w:val="24"/>
          <w:szCs w:val="24"/>
          <w:lang w:eastAsia="zh-CN"/>
        </w:rPr>
      </w:pPr>
    </w:p>
    <w:p w:rsidR="00563F1A" w:rsidRDefault="00563F1A" w:rsidP="00563F1A">
      <w:pPr>
        <w:spacing w:after="0" w:line="240" w:lineRule="auto"/>
        <w:jc w:val="center"/>
        <w:rPr>
          <w:rFonts w:asciiTheme="majorBidi" w:eastAsia="SimSun" w:hAnsiTheme="majorBidi" w:cstheme="majorBidi"/>
          <w:b/>
          <w:bCs/>
          <w:sz w:val="24"/>
          <w:szCs w:val="24"/>
          <w:lang w:eastAsia="zh-CN"/>
        </w:rPr>
      </w:pPr>
    </w:p>
    <w:p w:rsidR="00563F1A" w:rsidRPr="0067473E" w:rsidRDefault="00563F1A" w:rsidP="00563F1A">
      <w:pPr>
        <w:spacing w:after="0" w:line="240" w:lineRule="auto"/>
        <w:jc w:val="center"/>
        <w:rPr>
          <w:rFonts w:asciiTheme="majorBidi" w:eastAsia="SimSun" w:hAnsiTheme="majorBidi" w:cstheme="majorBidi"/>
          <w:b/>
          <w:bCs/>
          <w:sz w:val="24"/>
          <w:szCs w:val="24"/>
          <w:lang w:eastAsia="zh-CN"/>
        </w:rPr>
      </w:pPr>
      <w:r w:rsidRPr="0067473E">
        <w:rPr>
          <w:rFonts w:asciiTheme="majorBidi" w:eastAsia="SimSun" w:hAnsiTheme="majorBidi" w:cstheme="majorBidi"/>
          <w:b/>
          <w:bCs/>
          <w:sz w:val="24"/>
          <w:szCs w:val="24"/>
          <w:lang w:eastAsia="zh-CN"/>
        </w:rPr>
        <w:t xml:space="preserve">TABLE OF CONTENT </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Table of Content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Title Page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ii</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Certification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iii</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Dedication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iv</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Acknowledgment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v</w:t>
      </w:r>
    </w:p>
    <w:p w:rsidR="00563F1A"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Table of Content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vi</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b/>
          <w:bCs/>
          <w:sz w:val="24"/>
          <w:szCs w:val="24"/>
          <w:lang w:eastAsia="zh-CN"/>
        </w:rPr>
      </w:pPr>
      <w:r w:rsidRPr="00095E1D">
        <w:rPr>
          <w:rFonts w:asciiTheme="majorBidi" w:eastAsia="SimSun" w:hAnsiTheme="majorBidi" w:cstheme="majorBidi"/>
          <w:b/>
          <w:bCs/>
          <w:sz w:val="24"/>
          <w:szCs w:val="24"/>
          <w:lang w:eastAsia="zh-CN"/>
        </w:rPr>
        <w:t xml:space="preserve">CHAPTER ONE </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1.0</w:t>
      </w:r>
      <w:r>
        <w:rPr>
          <w:rFonts w:asciiTheme="majorBidi" w:eastAsia="SimSun" w:hAnsiTheme="majorBidi" w:cstheme="majorBidi"/>
          <w:sz w:val="24"/>
          <w:szCs w:val="24"/>
          <w:lang w:eastAsia="zh-CN"/>
        </w:rPr>
        <w:tab/>
        <w:t>Introduction</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1.1</w:t>
      </w:r>
      <w:r>
        <w:rPr>
          <w:rFonts w:asciiTheme="majorBidi" w:eastAsia="SimSun" w:hAnsiTheme="majorBidi" w:cstheme="majorBidi"/>
          <w:sz w:val="24"/>
          <w:szCs w:val="24"/>
          <w:lang w:eastAsia="zh-CN"/>
        </w:rPr>
        <w:tab/>
        <w:t xml:space="preserve">Statement of the Problem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 xml:space="preserve">1.2 </w:t>
      </w:r>
      <w:r>
        <w:rPr>
          <w:rFonts w:asciiTheme="majorBidi" w:eastAsia="SimSun" w:hAnsiTheme="majorBidi" w:cstheme="majorBidi"/>
          <w:sz w:val="24"/>
          <w:szCs w:val="24"/>
          <w:lang w:eastAsia="zh-CN"/>
        </w:rPr>
        <w:tab/>
        <w:t xml:space="preserve"> Aim and Objectives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1.3</w:t>
      </w:r>
      <w:r>
        <w:rPr>
          <w:rFonts w:asciiTheme="majorBidi" w:eastAsia="SimSun" w:hAnsiTheme="majorBidi" w:cstheme="majorBidi"/>
          <w:sz w:val="24"/>
          <w:szCs w:val="24"/>
          <w:lang w:eastAsia="zh-CN"/>
        </w:rPr>
        <w:tab/>
        <w:t>Scope of the Study</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1.4</w:t>
      </w:r>
      <w:r>
        <w:rPr>
          <w:rFonts w:asciiTheme="majorBidi" w:eastAsia="SimSun" w:hAnsiTheme="majorBidi" w:cstheme="majorBidi"/>
          <w:sz w:val="24"/>
          <w:szCs w:val="24"/>
          <w:lang w:eastAsia="zh-CN"/>
        </w:rPr>
        <w:tab/>
        <w:t xml:space="preserve">Justification of the Study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4</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1.5</w:t>
      </w:r>
      <w:r>
        <w:rPr>
          <w:rFonts w:asciiTheme="majorBidi" w:eastAsia="SimSun" w:hAnsiTheme="majorBidi" w:cstheme="majorBidi"/>
          <w:sz w:val="24"/>
          <w:szCs w:val="24"/>
          <w:lang w:eastAsia="zh-CN"/>
        </w:rPr>
        <w:tab/>
        <w:t>Significance of the Study</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4</w:t>
      </w:r>
    </w:p>
    <w:p w:rsidR="00563F1A" w:rsidRDefault="00563F1A" w:rsidP="00563F1A">
      <w:pPr>
        <w:spacing w:after="0" w:line="480" w:lineRule="auto"/>
        <w:jc w:val="both"/>
        <w:rPr>
          <w:rFonts w:asciiTheme="majorBidi" w:eastAsia="SimSun" w:hAnsiTheme="majorBidi" w:cstheme="majorBidi"/>
          <w:b/>
          <w:bCs/>
          <w:sz w:val="24"/>
          <w:szCs w:val="24"/>
          <w:lang w:eastAsia="zh-CN"/>
        </w:rPr>
      </w:pPr>
      <w:r w:rsidRPr="008D7FF2">
        <w:rPr>
          <w:rFonts w:asciiTheme="majorBidi" w:eastAsia="SimSun" w:hAnsiTheme="majorBidi" w:cstheme="majorBidi"/>
          <w:b/>
          <w:bCs/>
          <w:sz w:val="24"/>
          <w:szCs w:val="24"/>
          <w:lang w:eastAsia="zh-CN"/>
        </w:rPr>
        <w:t xml:space="preserve">CHAPTER TWO  </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b/>
          <w:bCs/>
          <w:sz w:val="24"/>
          <w:szCs w:val="24"/>
          <w:lang w:eastAsia="zh-CN"/>
        </w:rPr>
        <w:tab/>
      </w:r>
      <w:r>
        <w:rPr>
          <w:rFonts w:asciiTheme="majorBidi" w:eastAsia="SimSun" w:hAnsiTheme="majorBidi" w:cstheme="majorBidi"/>
          <w:sz w:val="24"/>
          <w:szCs w:val="24"/>
          <w:lang w:eastAsia="zh-CN"/>
        </w:rPr>
        <w:t>2.0</w:t>
      </w:r>
      <w:r>
        <w:rPr>
          <w:rFonts w:asciiTheme="majorBidi" w:eastAsia="SimSun" w:hAnsiTheme="majorBidi" w:cstheme="majorBidi"/>
          <w:sz w:val="24"/>
          <w:szCs w:val="24"/>
          <w:lang w:eastAsia="zh-CN"/>
        </w:rPr>
        <w:tab/>
        <w:t xml:space="preserve">Literature Review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5</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2.1</w:t>
      </w:r>
      <w:r>
        <w:rPr>
          <w:rFonts w:asciiTheme="majorBidi" w:eastAsia="SimSun" w:hAnsiTheme="majorBidi" w:cstheme="majorBidi"/>
          <w:sz w:val="24"/>
          <w:szCs w:val="24"/>
          <w:lang w:eastAsia="zh-CN"/>
        </w:rPr>
        <w:tab/>
        <w:t xml:space="preserve">Model of Road Bumps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7</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2.2</w:t>
      </w:r>
      <w:r>
        <w:rPr>
          <w:rFonts w:asciiTheme="majorBidi" w:eastAsia="SimSun" w:hAnsiTheme="majorBidi" w:cstheme="majorBidi"/>
          <w:sz w:val="24"/>
          <w:szCs w:val="24"/>
          <w:lang w:eastAsia="zh-CN"/>
        </w:rPr>
        <w:tab/>
        <w:t>Different Shapes of Road Bumps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8</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2.3</w:t>
      </w:r>
      <w:r>
        <w:rPr>
          <w:rFonts w:asciiTheme="majorBidi" w:eastAsia="SimSun" w:hAnsiTheme="majorBidi" w:cstheme="majorBidi"/>
          <w:sz w:val="24"/>
          <w:szCs w:val="24"/>
          <w:lang w:eastAsia="zh-CN"/>
        </w:rPr>
        <w:tab/>
        <w:t>Speed Control Devices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9</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2.4</w:t>
      </w:r>
      <w:r>
        <w:rPr>
          <w:rFonts w:asciiTheme="majorBidi" w:eastAsia="SimSun" w:hAnsiTheme="majorBidi" w:cstheme="majorBidi"/>
          <w:sz w:val="24"/>
          <w:szCs w:val="24"/>
          <w:lang w:eastAsia="zh-CN"/>
        </w:rPr>
        <w:tab/>
        <w:t>Warning Signs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11</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2.5</w:t>
      </w:r>
      <w:r>
        <w:rPr>
          <w:rFonts w:asciiTheme="majorBidi" w:eastAsia="SimSun" w:hAnsiTheme="majorBidi" w:cstheme="majorBidi"/>
          <w:sz w:val="24"/>
          <w:szCs w:val="24"/>
          <w:lang w:eastAsia="zh-CN"/>
        </w:rPr>
        <w:tab/>
        <w:t xml:space="preserve">Bumps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18</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2.6</w:t>
      </w:r>
      <w:r>
        <w:rPr>
          <w:rFonts w:asciiTheme="majorBidi" w:eastAsia="SimSun" w:hAnsiTheme="majorBidi" w:cstheme="majorBidi"/>
          <w:sz w:val="24"/>
          <w:szCs w:val="24"/>
          <w:lang w:eastAsia="zh-CN"/>
        </w:rPr>
        <w:tab/>
        <w:t xml:space="preserve">Effects on Vehicles Speed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19</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2.7</w:t>
      </w:r>
      <w:r>
        <w:rPr>
          <w:rFonts w:asciiTheme="majorBidi" w:eastAsia="SimSun" w:hAnsiTheme="majorBidi" w:cstheme="majorBidi"/>
          <w:sz w:val="24"/>
          <w:szCs w:val="24"/>
          <w:lang w:eastAsia="zh-CN"/>
        </w:rPr>
        <w:tab/>
        <w:t>Impacts on Human Health.</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19</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2.8</w:t>
      </w:r>
      <w:r>
        <w:rPr>
          <w:rFonts w:asciiTheme="majorBidi" w:eastAsia="SimSun" w:hAnsiTheme="majorBidi" w:cstheme="majorBidi"/>
          <w:sz w:val="24"/>
          <w:szCs w:val="24"/>
          <w:lang w:eastAsia="zh-CN"/>
        </w:rPr>
        <w:tab/>
        <w:t xml:space="preserve">Speed Bumps Maintenance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20</w:t>
      </w:r>
    </w:p>
    <w:p w:rsidR="00563F1A" w:rsidRDefault="00563F1A" w:rsidP="00563F1A">
      <w:pPr>
        <w:spacing w:after="0" w:line="480" w:lineRule="auto"/>
        <w:jc w:val="both"/>
        <w:rPr>
          <w:rFonts w:asciiTheme="majorBidi" w:eastAsia="SimSun" w:hAnsiTheme="majorBidi" w:cstheme="majorBidi"/>
          <w:b/>
          <w:bCs/>
          <w:sz w:val="24"/>
          <w:szCs w:val="24"/>
          <w:lang w:eastAsia="zh-CN"/>
        </w:rPr>
      </w:pPr>
    </w:p>
    <w:p w:rsidR="00563F1A" w:rsidRPr="00AE570D" w:rsidRDefault="00563F1A" w:rsidP="00563F1A">
      <w:pPr>
        <w:spacing w:after="0" w:line="480" w:lineRule="auto"/>
        <w:jc w:val="both"/>
        <w:rPr>
          <w:rFonts w:asciiTheme="majorBidi" w:eastAsia="SimSun" w:hAnsiTheme="majorBidi" w:cstheme="majorBidi"/>
          <w:b/>
          <w:bCs/>
          <w:sz w:val="24"/>
          <w:szCs w:val="24"/>
          <w:lang w:eastAsia="zh-CN"/>
        </w:rPr>
      </w:pPr>
      <w:r w:rsidRPr="00AE570D">
        <w:rPr>
          <w:rFonts w:asciiTheme="majorBidi" w:eastAsia="SimSun" w:hAnsiTheme="majorBidi" w:cstheme="majorBidi"/>
          <w:b/>
          <w:bCs/>
          <w:sz w:val="24"/>
          <w:szCs w:val="24"/>
          <w:lang w:eastAsia="zh-CN"/>
        </w:rPr>
        <w:t xml:space="preserve">CHAPTER THREE </w:t>
      </w:r>
    </w:p>
    <w:p w:rsidR="00563F1A" w:rsidRDefault="00563F1A" w:rsidP="00563F1A">
      <w:pPr>
        <w:spacing w:after="0" w:line="480" w:lineRule="auto"/>
        <w:ind w:firstLine="720"/>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3.0</w:t>
      </w:r>
      <w:r>
        <w:rPr>
          <w:rFonts w:asciiTheme="majorBidi" w:eastAsia="SimSun" w:hAnsiTheme="majorBidi" w:cstheme="majorBidi"/>
          <w:sz w:val="24"/>
          <w:szCs w:val="24"/>
          <w:lang w:eastAsia="zh-CN"/>
        </w:rPr>
        <w:tab/>
        <w:t>Methodology</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21</w:t>
      </w:r>
    </w:p>
    <w:p w:rsidR="00563F1A" w:rsidRPr="00AE570D" w:rsidRDefault="00563F1A" w:rsidP="00563F1A">
      <w:pPr>
        <w:spacing w:after="0" w:line="480" w:lineRule="auto"/>
        <w:jc w:val="both"/>
        <w:rPr>
          <w:rFonts w:asciiTheme="majorBidi" w:eastAsia="SimSun" w:hAnsiTheme="majorBidi" w:cstheme="majorBidi"/>
          <w:b/>
          <w:bCs/>
          <w:sz w:val="24"/>
          <w:szCs w:val="24"/>
          <w:lang w:eastAsia="zh-CN"/>
        </w:rPr>
      </w:pPr>
      <w:r w:rsidRPr="00AE570D">
        <w:rPr>
          <w:rFonts w:asciiTheme="majorBidi" w:eastAsia="SimSun" w:hAnsiTheme="majorBidi" w:cstheme="majorBidi"/>
          <w:b/>
          <w:bCs/>
          <w:sz w:val="24"/>
          <w:szCs w:val="24"/>
          <w:lang w:eastAsia="zh-CN"/>
        </w:rPr>
        <w:t xml:space="preserve">CHAPTER FOUR  </w:t>
      </w:r>
      <w:r w:rsidRPr="00AE570D">
        <w:rPr>
          <w:rFonts w:asciiTheme="majorBidi" w:eastAsia="SimSun" w:hAnsiTheme="majorBidi" w:cstheme="majorBidi"/>
          <w:b/>
          <w:bCs/>
          <w:sz w:val="24"/>
          <w:szCs w:val="24"/>
          <w:lang w:eastAsia="zh-CN"/>
        </w:rPr>
        <w:tab/>
        <w:t xml:space="preserve"> </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b/>
          <w:bCs/>
          <w:sz w:val="24"/>
          <w:szCs w:val="24"/>
          <w:lang w:eastAsia="zh-CN"/>
        </w:rPr>
        <w:tab/>
      </w:r>
      <w:r>
        <w:rPr>
          <w:rFonts w:asciiTheme="majorBidi" w:eastAsia="SimSun" w:hAnsiTheme="majorBidi" w:cstheme="majorBidi"/>
          <w:sz w:val="24"/>
          <w:szCs w:val="24"/>
          <w:lang w:eastAsia="zh-CN"/>
        </w:rPr>
        <w:t>4.0</w:t>
      </w:r>
      <w:r>
        <w:rPr>
          <w:rFonts w:asciiTheme="majorBidi" w:eastAsia="SimSun" w:hAnsiTheme="majorBidi" w:cstheme="majorBidi"/>
          <w:sz w:val="24"/>
          <w:szCs w:val="24"/>
          <w:lang w:eastAsia="zh-CN"/>
        </w:rPr>
        <w:tab/>
        <w:t>Data Analysis Results and Discussion</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24</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4.1</w:t>
      </w:r>
      <w:r>
        <w:rPr>
          <w:rFonts w:asciiTheme="majorBidi" w:eastAsia="SimSun" w:hAnsiTheme="majorBidi" w:cstheme="majorBidi"/>
          <w:sz w:val="24"/>
          <w:szCs w:val="24"/>
          <w:lang w:eastAsia="zh-CN"/>
        </w:rPr>
        <w:tab/>
        <w:t>Introduction</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24</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4.2</w:t>
      </w:r>
      <w:r>
        <w:rPr>
          <w:rFonts w:asciiTheme="majorBidi" w:eastAsia="SimSun" w:hAnsiTheme="majorBidi" w:cstheme="majorBidi"/>
          <w:sz w:val="24"/>
          <w:szCs w:val="24"/>
          <w:lang w:eastAsia="zh-CN"/>
        </w:rPr>
        <w:tab/>
        <w:t xml:space="preserve">Demographic Characteristics of Respondents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24</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4.3</w:t>
      </w:r>
      <w:r>
        <w:rPr>
          <w:rFonts w:asciiTheme="majorBidi" w:eastAsia="SimSun" w:hAnsiTheme="majorBidi" w:cstheme="majorBidi"/>
          <w:sz w:val="24"/>
          <w:szCs w:val="24"/>
          <w:lang w:eastAsia="zh-CN"/>
        </w:rPr>
        <w:tab/>
        <w:t xml:space="preserve">Passenger Experience with Road Bumps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27</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4.4</w:t>
      </w:r>
      <w:r>
        <w:rPr>
          <w:rFonts w:asciiTheme="majorBidi" w:eastAsia="SimSun" w:hAnsiTheme="majorBidi" w:cstheme="majorBidi"/>
          <w:sz w:val="24"/>
          <w:szCs w:val="24"/>
          <w:lang w:eastAsia="zh-CN"/>
        </w:rPr>
        <w:tab/>
        <w:t>Speed Reduction Due to Bump.</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28</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4.5</w:t>
      </w:r>
      <w:r>
        <w:rPr>
          <w:rFonts w:asciiTheme="majorBidi" w:eastAsia="SimSun" w:hAnsiTheme="majorBidi" w:cstheme="majorBidi"/>
          <w:sz w:val="24"/>
          <w:szCs w:val="24"/>
          <w:lang w:eastAsia="zh-CN"/>
        </w:rPr>
        <w:tab/>
        <w:t xml:space="preserve">Observed Physical Impacts on Passengers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29</w:t>
      </w:r>
    </w:p>
    <w:p w:rsidR="00563F1A" w:rsidRDefault="00563F1A" w:rsidP="00563F1A">
      <w:pPr>
        <w:spacing w:after="0" w:line="480" w:lineRule="auto"/>
        <w:jc w:val="both"/>
        <w:rPr>
          <w:rFonts w:asciiTheme="majorBidi" w:eastAsia="SimSun" w:hAnsiTheme="majorBidi" w:cstheme="majorBidi"/>
          <w:b/>
          <w:bCs/>
          <w:sz w:val="24"/>
          <w:szCs w:val="24"/>
          <w:lang w:eastAsia="zh-CN"/>
        </w:rPr>
      </w:pPr>
      <w:r w:rsidRPr="009E51EF">
        <w:rPr>
          <w:rFonts w:asciiTheme="majorBidi" w:eastAsia="SimSun" w:hAnsiTheme="majorBidi" w:cstheme="majorBidi"/>
          <w:b/>
          <w:bCs/>
          <w:sz w:val="24"/>
          <w:szCs w:val="24"/>
          <w:lang w:eastAsia="zh-CN"/>
        </w:rPr>
        <w:t xml:space="preserve">CHAPTER FIVE </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5.0</w:t>
      </w:r>
      <w:r>
        <w:rPr>
          <w:rFonts w:asciiTheme="majorBidi" w:eastAsia="SimSun" w:hAnsiTheme="majorBidi" w:cstheme="majorBidi"/>
          <w:sz w:val="24"/>
          <w:szCs w:val="24"/>
          <w:lang w:eastAsia="zh-CN"/>
        </w:rPr>
        <w:tab/>
        <w:t>Summary, Conclusion and Recommendations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31</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5.1</w:t>
      </w:r>
      <w:r>
        <w:rPr>
          <w:rFonts w:asciiTheme="majorBidi" w:eastAsia="SimSun" w:hAnsiTheme="majorBidi" w:cstheme="majorBidi"/>
          <w:sz w:val="24"/>
          <w:szCs w:val="24"/>
          <w:lang w:eastAsia="zh-CN"/>
        </w:rPr>
        <w:tab/>
        <w:t xml:space="preserve">Summary of Findings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31</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5.2</w:t>
      </w:r>
      <w:r>
        <w:rPr>
          <w:rFonts w:asciiTheme="majorBidi" w:eastAsia="SimSun" w:hAnsiTheme="majorBidi" w:cstheme="majorBidi"/>
          <w:sz w:val="24"/>
          <w:szCs w:val="24"/>
          <w:lang w:eastAsia="zh-CN"/>
        </w:rPr>
        <w:tab/>
        <w:t xml:space="preserve">Conclusion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31</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5.3</w:t>
      </w:r>
      <w:r>
        <w:rPr>
          <w:rFonts w:asciiTheme="majorBidi" w:eastAsia="SimSun" w:hAnsiTheme="majorBidi" w:cstheme="majorBidi"/>
          <w:sz w:val="24"/>
          <w:szCs w:val="24"/>
          <w:lang w:eastAsia="zh-CN"/>
        </w:rPr>
        <w:tab/>
        <w:t>Recommendations.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32</w:t>
      </w:r>
      <w:r>
        <w:rPr>
          <w:rFonts w:asciiTheme="majorBidi" w:eastAsia="SimSun" w:hAnsiTheme="majorBidi" w:cstheme="majorBidi"/>
          <w:sz w:val="24"/>
          <w:szCs w:val="24"/>
          <w:lang w:eastAsia="zh-CN"/>
        </w:rPr>
        <w:tab/>
      </w:r>
    </w:p>
    <w:p w:rsidR="00563F1A" w:rsidRPr="009E51EF" w:rsidRDefault="00563F1A" w:rsidP="00563F1A">
      <w:pPr>
        <w:spacing w:after="0" w:line="480" w:lineRule="auto"/>
        <w:jc w:val="both"/>
        <w:rPr>
          <w:rFonts w:asciiTheme="majorBidi" w:eastAsia="SimSun" w:hAnsiTheme="majorBidi" w:cstheme="majorBidi"/>
          <w:b/>
          <w:bCs/>
          <w:sz w:val="24"/>
          <w:szCs w:val="24"/>
          <w:lang w:eastAsia="zh-CN"/>
        </w:rPr>
      </w:pP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 xml:space="preserve">References  </w:t>
      </w:r>
      <w:r w:rsidRPr="009E51EF">
        <w:rPr>
          <w:rFonts w:asciiTheme="majorBidi" w:eastAsia="SimSun" w:hAnsiTheme="majorBidi" w:cstheme="majorBidi"/>
          <w:b/>
          <w:bCs/>
          <w:sz w:val="24"/>
          <w:szCs w:val="24"/>
          <w:lang w:eastAsia="zh-CN"/>
        </w:rPr>
        <w:t xml:space="preserve">  </w:t>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sidRPr="00822FE5">
        <w:rPr>
          <w:rFonts w:asciiTheme="majorBidi" w:eastAsia="SimSun" w:hAnsiTheme="majorBidi" w:cstheme="majorBidi"/>
          <w:sz w:val="24"/>
          <w:szCs w:val="24"/>
          <w:lang w:eastAsia="zh-CN"/>
        </w:rPr>
        <w:t>33</w:t>
      </w:r>
      <w:r>
        <w:rPr>
          <w:rFonts w:asciiTheme="majorBidi" w:eastAsia="SimSun" w:hAnsiTheme="majorBidi" w:cstheme="majorBidi"/>
          <w:sz w:val="24"/>
          <w:szCs w:val="24"/>
          <w:lang w:eastAsia="zh-CN"/>
        </w:rPr>
        <w:t>.</w:t>
      </w: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r>
        <w:rPr>
          <w:rFonts w:ascii="Times New Roman" w:hAnsi="Times New Roman" w:cs="Times New Roman"/>
          <w:b/>
          <w:bCs/>
          <w:sz w:val="24"/>
          <w:szCs w:val="24"/>
        </w:rPr>
        <w:t xml:space="preserve">LIST OF TABLE </w:t>
      </w:r>
    </w:p>
    <w:p w:rsidR="00563F1A" w:rsidRPr="006C1FCF" w:rsidRDefault="00563F1A" w:rsidP="00563F1A">
      <w:pPr>
        <w:tabs>
          <w:tab w:val="left" w:pos="567"/>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Table 4.2.1</w:t>
      </w:r>
      <w:r>
        <w:rPr>
          <w:rFonts w:ascii="Times New Roman" w:hAnsi="Times New Roman" w:cs="Times New Roman"/>
          <w:sz w:val="24"/>
          <w:szCs w:val="24"/>
        </w:rPr>
        <w:t xml:space="preserve"> </w:t>
      </w:r>
      <w:r w:rsidRPr="006C1FCF">
        <w:rPr>
          <w:rFonts w:ascii="Times New Roman" w:hAnsi="Times New Roman" w:cs="Times New Roman"/>
          <w:sz w:val="24"/>
          <w:szCs w:val="24"/>
        </w:rPr>
        <w:t>Average Speed Bumps Dimensions for Each Community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563F1A" w:rsidRPr="006C1FCF" w:rsidRDefault="00563F1A" w:rsidP="00563F1A">
      <w:pPr>
        <w:pStyle w:val="NormalWeb"/>
        <w:spacing w:before="0" w:beforeAutospacing="0" w:after="0" w:afterAutospacing="0" w:line="480" w:lineRule="auto"/>
        <w:jc w:val="both"/>
      </w:pPr>
      <w:r w:rsidRPr="006C1FCF">
        <w:t>Table 4.2.2: Age Group Distribution</w:t>
      </w:r>
      <w:r>
        <w:tab/>
      </w:r>
      <w:r>
        <w:tab/>
      </w:r>
      <w:r>
        <w:tab/>
      </w:r>
      <w:r>
        <w:tab/>
      </w:r>
      <w:r>
        <w:tab/>
      </w:r>
      <w:r>
        <w:tab/>
      </w:r>
      <w:r>
        <w:tab/>
      </w:r>
      <w:r>
        <w:tab/>
        <w:t>26</w:t>
      </w:r>
      <w:r>
        <w:tab/>
      </w:r>
    </w:p>
    <w:p w:rsidR="00563F1A" w:rsidRPr="006C1FCF" w:rsidRDefault="00563F1A" w:rsidP="00563F1A">
      <w:pPr>
        <w:tabs>
          <w:tab w:val="left" w:pos="567"/>
          <w:tab w:val="left" w:pos="6937"/>
        </w:tabs>
        <w:spacing w:after="0" w:line="480" w:lineRule="auto"/>
        <w:jc w:val="both"/>
        <w:rPr>
          <w:rFonts w:asciiTheme="majorBidi" w:hAnsiTheme="majorBidi" w:cstheme="majorBidi"/>
          <w:sz w:val="24"/>
          <w:szCs w:val="24"/>
        </w:rPr>
      </w:pPr>
      <w:r w:rsidRPr="006C1FCF">
        <w:rPr>
          <w:rFonts w:asciiTheme="majorBidi" w:hAnsiTheme="majorBidi" w:cstheme="majorBidi"/>
          <w:sz w:val="24"/>
          <w:szCs w:val="24"/>
        </w:rPr>
        <w:t>Table 4.2.3: Occupational Status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563F1A" w:rsidRPr="006C1FCF" w:rsidRDefault="00563F1A" w:rsidP="00563F1A">
      <w:pPr>
        <w:tabs>
          <w:tab w:val="left" w:pos="567"/>
          <w:tab w:val="left" w:pos="6937"/>
        </w:tabs>
        <w:spacing w:after="0" w:line="480" w:lineRule="auto"/>
        <w:jc w:val="both"/>
        <w:rPr>
          <w:rFonts w:asciiTheme="majorBidi" w:hAnsiTheme="majorBidi" w:cstheme="majorBidi"/>
          <w:sz w:val="24"/>
          <w:szCs w:val="24"/>
        </w:rPr>
      </w:pPr>
      <w:r w:rsidRPr="006C1FCF">
        <w:rPr>
          <w:rFonts w:asciiTheme="majorBidi" w:hAnsiTheme="majorBidi" w:cstheme="majorBidi"/>
          <w:sz w:val="24"/>
          <w:szCs w:val="24"/>
        </w:rPr>
        <w:t>Table 4.3.1: Passenger Comfort Level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563F1A" w:rsidRPr="006C1FCF" w:rsidRDefault="00563F1A" w:rsidP="00563F1A">
      <w:pPr>
        <w:tabs>
          <w:tab w:val="left" w:pos="540"/>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Table 4.4.1: Reduction Dues to Bump Height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563F1A" w:rsidRPr="006C1FCF" w:rsidRDefault="00563F1A" w:rsidP="00563F1A">
      <w:pPr>
        <w:tabs>
          <w:tab w:val="left" w:pos="540"/>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 xml:space="preserve">Table 4.4.2: Reduction Due to the Types of Vehicle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563F1A" w:rsidRPr="000D696C" w:rsidRDefault="00563F1A" w:rsidP="00563F1A">
      <w:pPr>
        <w:rPr>
          <w:rFonts w:ascii="Times New Roman" w:hAnsi="Times New Roman" w:cs="Times New Roman"/>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563F1A" w:rsidRDefault="00563F1A" w:rsidP="00563F1A">
      <w:pPr>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INTRODUCTION</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Road bumps, often implemented as traffic-calming measures, are designed to reduce vehicle speeds in specific areas, such as residential neighborhoods or near schools. While effective at improving safety, road bumps can significantly influence passenger comfort during a vehicle’s motion (Zhang et al. 2020). </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safety is a critical aspect of transportation infrastructure, especially in urban and suburban areas where traffic congestion and pedestrian safety are major concerns. Traffic calming devices, such as road bumps, are widely implemented to reduce vehicle speeds and improve safety for all road users (Elvik&amp;Vaa, 2017).</w:t>
      </w:r>
    </w:p>
    <w:p w:rsidR="00563F1A" w:rsidRDefault="00563F1A" w:rsidP="00563F1A">
      <w:pPr>
        <w:spacing w:after="0" w:line="480" w:lineRule="auto"/>
        <w:ind w:firstLine="720"/>
        <w:jc w:val="both"/>
        <w:rPr>
          <w:rFonts w:ascii="Times New Roman" w:hAnsi="Times New Roman" w:cs="Times New Roman"/>
          <w:color w:val="FFFFFF"/>
          <w:sz w:val="24"/>
          <w:szCs w:val="24"/>
          <w:shd w:val="clear" w:color="auto" w:fill="151026"/>
        </w:rPr>
      </w:pPr>
      <w:r>
        <w:rPr>
          <w:rFonts w:ascii="Times New Roman" w:hAnsi="Times New Roman" w:cs="Times New Roman"/>
          <w:sz w:val="24"/>
          <w:szCs w:val="24"/>
        </w:rPr>
        <w:t>Road bumps, including speed humps and speed bumps, are designed to influence driver behavior by physically reducing speed, thereby decreasing the likelihood and severity of accidents particularly those involving pedestrians and vulnerable road users (Hajek et al., 2018).</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seeks to analyze the effect of road bumps on passenger effort—an aspect related to the physical and perceptual strain experienced by passengers during and after traversing a bump.</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Passenger effort encompasses several factors, including muscular strain required to maintain balance, perceived discomfort, and even the psychological response to repeated exposure. These effects depend on various parameters such as the design and height of the bump, vehicle speed, suspension system efficiency, and passenger posture.</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By investigating this relationship, we aim to provide insights that can guide the design of more passenger-friendly traffic-calming measures. This study will also evaluate how vehicle speed and passenger seating position influence the intensity of effort experienced. The results can inform vehicle manufacturers and urban planners, ensuring a balance between safety and comfort.</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Road humps have been shown in a number of studies to reduce vehicle speeds and accident frequency. They are the most effective traffic calming device currently available and are likely to be in common use for some time. In general, levels of discomfort are higher when humps are traversed at higher when humps are traversed at higher speeds and therefore humps cause discomfort to vehicle occupants if their vehicle is travelling to fast. This increased discomfort if the mechanism which persuades drives to slow down(Samir &amp; El-Gohary, 2021).</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widespread use of road humps has resulted in some members of the public complaining that humps cause long term damage to vehicle components, especially the suspension, and that they can cause damage to the exhausts. Concern has also been raised about whether the use of road humps might cause or exacerbate spinal or other injuries. </w:t>
      </w:r>
    </w:p>
    <w:p w:rsidR="00563F1A" w:rsidRDefault="00563F1A" w:rsidP="00563F1A">
      <w:pPr>
        <w:rPr>
          <w:rFonts w:ascii="Times New Roman" w:hAnsi="Times New Roman" w:cs="Times New Roman"/>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STATEMENT OF THE PROBLEM</w:t>
      </w:r>
    </w:p>
    <w:p w:rsidR="00563F1A" w:rsidRDefault="00563F1A" w:rsidP="00563F1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bumps are widely used as traffic-calming devices to enhance safety by red</w:t>
      </w:r>
      <w:r>
        <w:rPr>
          <w:rFonts w:ascii="Times New Roman" w:hAnsi="Times New Roman" w:cs="Times New Roman"/>
          <w:bCs/>
          <w:sz w:val="24"/>
          <w:szCs w:val="24"/>
        </w:rPr>
        <w:t>u</w:t>
      </w:r>
      <w:r>
        <w:rPr>
          <w:rFonts w:ascii="Times New Roman" w:hAnsi="Times New Roman" w:cs="Times New Roman"/>
          <w:sz w:val="24"/>
          <w:szCs w:val="24"/>
        </w:rPr>
        <w:t>cing vehicle speeds. However, their design and implementation often fail to consider the impact on passenger comfort and safety. Many passengers experience significant physical strain and discomfort when vehicles traverse road bumps, especially at inappropriate speeds or over poorly designed bumps.</w:t>
      </w:r>
    </w:p>
    <w:p w:rsidR="00563F1A" w:rsidRDefault="00563F1A" w:rsidP="00563F1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problem is particularly concerning for vulnerable populations, including elderly individuals, children, pregnant women, and those with pre-existing medical conditions such as back pain or joint issues. --The effects of road bumps extend beyond immediate physical discomfort, potentially causing cumulative fatigue, long-term health issues, and increased psychological stress.</w:t>
      </w:r>
    </w:p>
    <w:p w:rsidR="00563F1A" w:rsidRDefault="00563F1A" w:rsidP="00563F1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the prevalence of road bumps, there is limited research on their impact on passenger effort, defined as the physical and psychological exertion required to stabilize and endure the jolts caused by bumps. The interplay between vehicle dynamics (e.g., suspension </w:t>
      </w:r>
      <w:r>
        <w:rPr>
          <w:rFonts w:ascii="Times New Roman" w:hAnsi="Times New Roman" w:cs="Times New Roman"/>
          <w:sz w:val="24"/>
          <w:szCs w:val="24"/>
        </w:rPr>
        <w:lastRenderedPageBreak/>
        <w:t>systems, speed), road bump design (e.g., height, shape), and passenger characteristics (e.g., seating position, posture) is not well understood.</w:t>
      </w:r>
    </w:p>
    <w:p w:rsidR="00563F1A" w:rsidRDefault="00563F1A" w:rsidP="00563F1A">
      <w:pPr>
        <w:rPr>
          <w:rFonts w:ascii="Times New Roman" w:hAnsi="Times New Roman" w:cs="Times New Roman"/>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AIM</w:t>
      </w:r>
    </w:p>
    <w:p w:rsidR="00563F1A" w:rsidRDefault="00563F1A" w:rsidP="00563F1A">
      <w:pPr>
        <w:rPr>
          <w:rFonts w:ascii="Times New Roman" w:hAnsi="Times New Roman" w:cs="Times New Roman"/>
          <w:sz w:val="24"/>
          <w:szCs w:val="24"/>
        </w:rPr>
      </w:pPr>
      <w:r>
        <w:rPr>
          <w:rFonts w:ascii="Times New Roman" w:hAnsi="Times New Roman" w:cs="Times New Roman"/>
          <w:sz w:val="24"/>
          <w:szCs w:val="24"/>
        </w:rPr>
        <w:t>Aim of this project is to investigate the effect of road bumps on the passenger comfort.</w:t>
      </w:r>
    </w:p>
    <w:p w:rsidR="00563F1A" w:rsidRDefault="00563F1A" w:rsidP="00563F1A">
      <w:pPr>
        <w:rPr>
          <w:rFonts w:ascii="Times New Roman" w:hAnsi="Times New Roman" w:cs="Times New Roman"/>
          <w:sz w:val="24"/>
          <w:szCs w:val="24"/>
        </w:rPr>
      </w:pPr>
      <w:r>
        <w:rPr>
          <w:rFonts w:ascii="Times New Roman" w:hAnsi="Times New Roman" w:cs="Times New Roman"/>
          <w:b/>
          <w:bCs/>
          <w:sz w:val="24"/>
          <w:szCs w:val="24"/>
        </w:rPr>
        <w:t>OBJECTIVES</w:t>
      </w:r>
      <w:r>
        <w:rPr>
          <w:rFonts w:ascii="Times New Roman" w:hAnsi="Times New Roman" w:cs="Times New Roman"/>
          <w:sz w:val="24"/>
          <w:szCs w:val="24"/>
        </w:rPr>
        <w:tab/>
      </w:r>
    </w:p>
    <w:p w:rsidR="00563F1A" w:rsidRDefault="00563F1A" w:rsidP="00563F1A">
      <w:pPr>
        <w:spacing w:line="480" w:lineRule="auto"/>
        <w:rPr>
          <w:rFonts w:ascii="Times New Roman" w:hAnsi="Times New Roman" w:cs="Times New Roman"/>
          <w:sz w:val="24"/>
          <w:szCs w:val="24"/>
        </w:rPr>
      </w:pPr>
      <w:r>
        <w:rPr>
          <w:rFonts w:ascii="Times New Roman" w:hAnsi="Times New Roman" w:cs="Times New Roman"/>
          <w:sz w:val="24"/>
          <w:szCs w:val="24"/>
        </w:rPr>
        <w:t>The Objectives of this project is to:</w:t>
      </w:r>
    </w:p>
    <w:p w:rsidR="00563F1A" w:rsidRPr="003E5198" w:rsidRDefault="00563F1A" w:rsidP="00563F1A">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t>Characterize the types of existing bumps on the study road.</w:t>
      </w:r>
    </w:p>
    <w:p w:rsidR="00563F1A" w:rsidRDefault="00563F1A" w:rsidP="00563F1A">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t>D</w:t>
      </w:r>
      <w:r>
        <w:rPr>
          <w:rFonts w:ascii="Times New Roman" w:hAnsi="Times New Roman" w:cs="Times New Roman"/>
          <w:sz w:val="24"/>
          <w:szCs w:val="24"/>
        </w:rPr>
        <w:t>etermine the climbing speed of the v</w:t>
      </w:r>
      <w:r w:rsidRPr="00BF01C8">
        <w:rPr>
          <w:rFonts w:ascii="Times New Roman" w:hAnsi="Times New Roman" w:cs="Times New Roman"/>
          <w:sz w:val="24"/>
          <w:szCs w:val="24"/>
        </w:rPr>
        <w:t>ehicle</w:t>
      </w:r>
      <w:r>
        <w:rPr>
          <w:rFonts w:ascii="Times New Roman" w:hAnsi="Times New Roman" w:cs="Times New Roman"/>
          <w:sz w:val="24"/>
          <w:szCs w:val="24"/>
        </w:rPr>
        <w:t xml:space="preserve"> on each bump</w:t>
      </w:r>
      <w:r w:rsidRPr="00BF01C8">
        <w:rPr>
          <w:rFonts w:ascii="Times New Roman" w:hAnsi="Times New Roman" w:cs="Times New Roman"/>
          <w:sz w:val="24"/>
          <w:szCs w:val="24"/>
        </w:rPr>
        <w:t>: Higher speeds result in more pronounced vibrations and jolts, increasing the physical effort passengers need to stabilize themselves.</w:t>
      </w:r>
    </w:p>
    <w:p w:rsidR="00563F1A" w:rsidRPr="00FA20D6" w:rsidRDefault="00563F1A" w:rsidP="00563F1A">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w:t>
      </w:r>
      <w:r w:rsidRPr="00FA20D6">
        <w:rPr>
          <w:rFonts w:ascii="Times New Roman" w:hAnsi="Times New Roman" w:cs="Times New Roman"/>
          <w:sz w:val="24"/>
          <w:szCs w:val="24"/>
        </w:rPr>
        <w:t>Passenger Factors: Seat position, posture, and physical fitness impact how a passenger experiences and responds to these motions.</w:t>
      </w:r>
    </w:p>
    <w:p w:rsidR="00563F1A" w:rsidRPr="00994146" w:rsidRDefault="00563F1A" w:rsidP="00563F1A">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FA20D6">
        <w:rPr>
          <w:rFonts w:ascii="Times New Roman" w:hAnsi="Times New Roman" w:cs="Times New Roman"/>
          <w:sz w:val="24"/>
          <w:szCs w:val="24"/>
        </w:rPr>
        <w:t>Determine the impact of vertical jolting of passenger inside the vehicle.</w:t>
      </w:r>
    </w:p>
    <w:p w:rsidR="00563F1A" w:rsidRPr="002C3DCC" w:rsidRDefault="00563F1A" w:rsidP="00563F1A">
      <w:pPr>
        <w:pStyle w:val="ListParagraph"/>
        <w:numPr>
          <w:ilvl w:val="1"/>
          <w:numId w:val="40"/>
        </w:numPr>
        <w:spacing w:line="480" w:lineRule="auto"/>
        <w:jc w:val="both"/>
        <w:rPr>
          <w:rFonts w:ascii="Times New Roman" w:hAnsi="Times New Roman" w:cs="Times New Roman"/>
          <w:sz w:val="24"/>
          <w:szCs w:val="24"/>
        </w:rPr>
      </w:pPr>
      <w:r w:rsidRPr="002C3DCC">
        <w:rPr>
          <w:rFonts w:ascii="Times New Roman" w:hAnsi="Times New Roman" w:cs="Times New Roman"/>
          <w:b/>
          <w:bCs/>
          <w:sz w:val="24"/>
          <w:szCs w:val="24"/>
        </w:rPr>
        <w:t>SCOPE OF THE STUDY</w:t>
      </w:r>
    </w:p>
    <w:p w:rsidR="00563F1A" w:rsidRPr="00994146" w:rsidRDefault="00563F1A" w:rsidP="00563F1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scope of the study is to examine the acceleration of vehicles when crossing speed bumps at different speeds and its influence on passengers comfort using metropolitan areas in Ilorin as a case study.</w:t>
      </w:r>
    </w:p>
    <w:p w:rsidR="00563F1A" w:rsidRDefault="00563F1A" w:rsidP="00563F1A">
      <w:pPr>
        <w:tabs>
          <w:tab w:val="left" w:pos="6937"/>
        </w:tabs>
        <w:spacing w:before="200" w:line="480" w:lineRule="auto"/>
        <w:jc w:val="both"/>
        <w:rPr>
          <w:rFonts w:ascii="Times New Roman" w:hAnsi="Times New Roman" w:cs="Times New Roman"/>
          <w:b/>
          <w:bCs/>
          <w:sz w:val="24"/>
          <w:szCs w:val="24"/>
        </w:rPr>
      </w:pPr>
    </w:p>
    <w:p w:rsidR="00563F1A" w:rsidRDefault="00563F1A" w:rsidP="00563F1A">
      <w:pPr>
        <w:tabs>
          <w:tab w:val="left" w:pos="6937"/>
        </w:tabs>
        <w:spacing w:before="200" w:line="480" w:lineRule="auto"/>
        <w:jc w:val="both"/>
        <w:rPr>
          <w:rFonts w:ascii="Times New Roman" w:hAnsi="Times New Roman" w:cs="Times New Roman"/>
          <w:b/>
          <w:bCs/>
          <w:sz w:val="24"/>
          <w:szCs w:val="24"/>
        </w:rPr>
      </w:pPr>
    </w:p>
    <w:p w:rsidR="00563F1A" w:rsidRDefault="00563F1A" w:rsidP="00563F1A">
      <w:pPr>
        <w:tabs>
          <w:tab w:val="left" w:pos="6937"/>
        </w:tabs>
        <w:spacing w:before="200" w:line="480" w:lineRule="auto"/>
        <w:jc w:val="both"/>
        <w:rPr>
          <w:rFonts w:ascii="Times New Roman" w:hAnsi="Times New Roman" w:cs="Times New Roman"/>
          <w:b/>
          <w:bCs/>
          <w:sz w:val="24"/>
          <w:szCs w:val="24"/>
        </w:rPr>
      </w:pPr>
    </w:p>
    <w:p w:rsidR="00563F1A" w:rsidRPr="003E5198" w:rsidRDefault="00563F1A" w:rsidP="00563F1A">
      <w:pPr>
        <w:tabs>
          <w:tab w:val="left" w:pos="6937"/>
        </w:tabs>
        <w:spacing w:before="20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Pr="003E5198">
        <w:rPr>
          <w:rFonts w:ascii="Times New Roman" w:hAnsi="Times New Roman" w:cs="Times New Roman"/>
          <w:b/>
          <w:bCs/>
          <w:sz w:val="24"/>
          <w:szCs w:val="24"/>
        </w:rPr>
        <w:t>JUSTIFICATION OF THE STUDY</w:t>
      </w:r>
    </w:p>
    <w:p w:rsidR="00563F1A" w:rsidRPr="002C3DCC" w:rsidRDefault="00563F1A" w:rsidP="00563F1A">
      <w:pPr>
        <w:tabs>
          <w:tab w:val="left" w:pos="567"/>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lastRenderedPageBreak/>
        <w:tab/>
        <w:t>This is to explore the effect of road bumps for the passengers comfort and finding possible remedies to decrease discomfort receive by both the driver and the passengers in the study area.</w:t>
      </w:r>
    </w:p>
    <w:p w:rsidR="00563F1A" w:rsidRPr="0094586E" w:rsidRDefault="00563F1A" w:rsidP="00563F1A">
      <w:pPr>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SIGNIFICANCE OF THE STUDY</w:t>
      </w:r>
    </w:p>
    <w:p w:rsidR="00563F1A" w:rsidRDefault="00563F1A" w:rsidP="00563F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Understanding the effects of road bumps on passenger comfort within the study area and finding remedies;</w:t>
      </w:r>
    </w:p>
    <w:p w:rsidR="00563F1A" w:rsidRDefault="00563F1A" w:rsidP="00563F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improved passenger comfort by analyzing how different bump profiles influence vehicle vibrations and ride dynamics.</w:t>
      </w:r>
    </w:p>
    <w:p w:rsidR="00563F1A" w:rsidRDefault="00563F1A" w:rsidP="00563F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reduce discomfort, especially for vulnerable populations such as the elderly, children, pregnant women and individuals with medical condition</w:t>
      </w:r>
    </w:p>
    <w:p w:rsidR="00563F1A" w:rsidRDefault="00563F1A" w:rsidP="00563F1A"/>
    <w:p w:rsidR="00563F1A" w:rsidRDefault="00563F1A" w:rsidP="00563F1A"/>
    <w:p w:rsidR="00563F1A" w:rsidRDefault="00563F1A" w:rsidP="00563F1A"/>
    <w:p w:rsidR="00563F1A" w:rsidRPr="00B539CF" w:rsidRDefault="00563F1A" w:rsidP="00563F1A">
      <w:pPr>
        <w:pStyle w:val="Default"/>
        <w:pageBreakBefore/>
        <w:ind w:left="1440"/>
        <w:jc w:val="center"/>
        <w:rPr>
          <w:rFonts w:ascii="Times New Roman" w:hAnsi="Times New Roman" w:cs="Times New Roman"/>
        </w:rPr>
      </w:pPr>
      <w:r>
        <w:rPr>
          <w:rFonts w:ascii="Times New Roman" w:hAnsi="Times New Roman" w:cs="Times New Roman"/>
          <w:b/>
          <w:bCs/>
        </w:rPr>
        <w:lastRenderedPageBreak/>
        <w:t>CHAPTER TWO</w:t>
      </w:r>
    </w:p>
    <w:p w:rsidR="00563F1A" w:rsidRDefault="00563F1A" w:rsidP="00563F1A">
      <w:pPr>
        <w:pStyle w:val="Default"/>
        <w:jc w:val="center"/>
        <w:rPr>
          <w:rFonts w:ascii="Times New Roman" w:hAnsi="Times New Roman" w:cs="Times New Roman"/>
          <w:b/>
          <w:bCs/>
        </w:rPr>
      </w:pPr>
      <w:r>
        <w:rPr>
          <w:rFonts w:ascii="Times New Roman" w:hAnsi="Times New Roman" w:cs="Times New Roman"/>
          <w:b/>
          <w:bCs/>
        </w:rPr>
        <w:t>LITERATURE REVIEW</w:t>
      </w:r>
    </w:p>
    <w:p w:rsidR="00563F1A" w:rsidRDefault="00563F1A" w:rsidP="00563F1A">
      <w:pPr>
        <w:pStyle w:val="Default"/>
        <w:jc w:val="both"/>
        <w:rPr>
          <w:rFonts w:ascii="Times New Roman" w:hAnsi="Times New Roman" w:cs="Times New Roman"/>
          <w:b/>
          <w:bCs/>
        </w:rPr>
      </w:pPr>
    </w:p>
    <w:p w:rsidR="00563F1A" w:rsidRDefault="00563F1A" w:rsidP="00563F1A">
      <w:pPr>
        <w:pStyle w:val="Default"/>
        <w:jc w:val="both"/>
        <w:rPr>
          <w:rFonts w:ascii="Times New Roman" w:hAnsi="Times New Roman" w:cs="Times New Roman"/>
          <w:b/>
          <w:bCs/>
        </w:rPr>
      </w:pPr>
      <w:r>
        <w:rPr>
          <w:rFonts w:ascii="Times New Roman" w:hAnsi="Times New Roman" w:cs="Times New Roman"/>
          <w:b/>
          <w:bCs/>
        </w:rPr>
        <w:t>2.0</w:t>
      </w:r>
      <w:r>
        <w:rPr>
          <w:rFonts w:ascii="Times New Roman" w:hAnsi="Times New Roman" w:cs="Times New Roman"/>
          <w:b/>
          <w:bCs/>
        </w:rPr>
        <w:tab/>
        <w:t>INTRODUCTION</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safety is a critical aspect of transportation infrastructure, especially in urban and suburban areas where traffic congestion and pedestrian safety are major concerns. Traffic calming devices, such as road bumps, are widely implemented to reduce vehicle speeds and improve safety for all road users (Elvik&amp;Vaa, 2017).</w:t>
      </w:r>
    </w:p>
    <w:p w:rsidR="00563F1A" w:rsidRDefault="00563F1A" w:rsidP="00563F1A">
      <w:pPr>
        <w:spacing w:after="0" w:line="480" w:lineRule="auto"/>
        <w:ind w:firstLine="720"/>
        <w:jc w:val="both"/>
        <w:rPr>
          <w:rFonts w:ascii="Times New Roman" w:hAnsi="Times New Roman" w:cs="Times New Roman"/>
          <w:color w:val="FFFFFF"/>
          <w:sz w:val="24"/>
          <w:szCs w:val="24"/>
          <w:shd w:val="clear" w:color="auto" w:fill="151026"/>
        </w:rPr>
      </w:pPr>
      <w:r>
        <w:rPr>
          <w:rFonts w:ascii="Times New Roman" w:hAnsi="Times New Roman" w:cs="Times New Roman"/>
          <w:sz w:val="24"/>
          <w:szCs w:val="24"/>
        </w:rPr>
        <w:t>Road bumps, including speed humps and speed bumps, are designed to influence driver behavior by physically reducing speed, thereby decreasing the likelihood and severity of accidents particularly those involving pedestrians and vulnerable road users (Hajek et al., 2018).</w:t>
      </w:r>
    </w:p>
    <w:p w:rsidR="00563F1A" w:rsidRDefault="00563F1A" w:rsidP="00563F1A">
      <w:pPr>
        <w:pStyle w:val="Default"/>
        <w:spacing w:line="480" w:lineRule="auto"/>
        <w:ind w:firstLine="720"/>
        <w:jc w:val="both"/>
        <w:rPr>
          <w:rFonts w:ascii="Times New Roman" w:hAnsi="Times New Roman" w:cs="Times New Roman"/>
        </w:rPr>
      </w:pPr>
      <w:r>
        <w:rPr>
          <w:rFonts w:ascii="Times New Roman" w:hAnsi="Times New Roman" w:cs="Times New Roman"/>
        </w:rPr>
        <w:t xml:space="preserve">The literature review on speed bumps encompasses wide arrays of enquiries on the development of speed bump system that can respond instantaneously to traffic conditions. Speed bumps are raised section of roadway designed to limit vehicle speed. According to Ashish (2014) speed bump are about 4 metre long and between 75-100mm high and can cover all or portion of the width of the roadway. A speed bump works by transferring upward forces to a vehicle, and its occupants, as it traverses the bump. The force induces a front to back pitching acceleration in vehicle. The acceleration decreases with higher speed due to absorption of impact by the vehicle suspension.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modern transportation network, while facilitating global mobility and economic activity, presents numerous challenges within urban and residential environments. One critical challenge is managing vehicle speeds to enhance safety, particularly in areas with high pedestrian activity, schools, or residential zones. Road bumps, encompassing a variety of traffic calming devices such as speed bumps, speed humps, and cushions, have emerged as a widely deployed engineering solution to mitigate speeding and reduce accident severity (Tran et al., 2017).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Their effectiveness in slowing down traffic is well-documented in numerous studies (Elvik&amp;Vaa, 2018). However, this intervention comes with an inherent trade-off: the physical interaction between a vehicle's tires, suspension, and the abrupt change in road elevation induced by a bump inevitably transmits forces and vibrations into the vehicle's structure, directly impacting the comfort experienced by its occupants (Chen et al., 2016).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Passenger comfort is a multi-faceted construct, encompassing physical sensations like vibration, jolting, and motion sickness potential, as well as psychological factors related to perceived safety and well-being (ISO 2631-1:2017). It is a crucial determinant of user satisfaction, acceptance of transportation modes, and overall quality of the travel experience (Poussard&amp;Berthoz, 2015).</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physical mechanism by which road bumps affect comfort is rooted in vehicle dynamics. As the leading wheel encounters the bump, the tire deforms, and the suspension system is compressed or extended abruptly. This imparts kinetic energy into the vehicle's sprung mass (the vehicle body and passengers), causing vertical and longitudinal oscillations (pitching and bouncing) (Chen et al., 2016). The severity of these oscillations depends critically on the bump's geometry – its height, width, and profile shape (e.g., triangular, trapezoidal, sinusoidal) – as well as the vehicle's inherent characteristics, primarily its mass distribution, spring stiffness, and damping properties (Poussard&amp;Berthoz, 2015).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speed at which the vehicle crosses the bump is another critical factor; higher speeds result in greater kinetic energy and impact forces, leading to significantly higher accelerations transmitted to the occupants (Tran et al., 2017). This interaction is complex, and predicting the exact comfort level requires analyzing the resulting vibration patterns and relating them to human perception.</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assessment of passenger comfort induced by road bumps involves both objective and subjective methodologies. Objective methods typically rely on measuring physical parameters using sensors. accelerometers placed at relevant locations, such as the vehicle floor or seat, are commonly used to quantify the magnitude, frequency content, and duration of whole-body vibration experienced by passengers (iso 2631-1:2017). standards like iso 2631 provide frameworks for evaluating vibration exposure, often involving calculations of root mean square (rms) acceleration, frequency weighting (to account for human sensitivity across different frequencies), and metrics like the vibration dose value (vdv) (hull et al., 2018).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These objective measures provide quantifiable data on the physical input to the passenger. Subjective methods, on the other hand, directly assess the human perception of comfort through questionnaires, rating scales (e.g., from 'very uncomfortable' to 'very comfortable'), or interviews (kuge et al., 2016). While objective measures provide a physical basis, subjective ratings capture the holistic experience, including psychological factors. Ideally, a comprehensive understanding requires correlating these two types of data (zhang et al., 2019).</w:t>
      </w:r>
    </w:p>
    <w:p w:rsidR="00563F1A" w:rsidRDefault="00563F1A" w:rsidP="00563F1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2.1</w:t>
      </w:r>
      <w:r>
        <w:rPr>
          <w:rFonts w:ascii="Times New Roman" w:hAnsi="Times New Roman" w:cs="Times New Roman"/>
          <w:sz w:val="24"/>
          <w:szCs w:val="24"/>
        </w:rPr>
        <w:tab/>
      </w:r>
      <w:r>
        <w:rPr>
          <w:rFonts w:ascii="Times New Roman" w:hAnsi="Times New Roman" w:cs="Times New Roman"/>
          <w:b/>
          <w:sz w:val="24"/>
          <w:szCs w:val="24"/>
        </w:rPr>
        <w:t>MODEL OF ROAD BUMPS</w:t>
      </w:r>
    </w:p>
    <w:p w:rsidR="00563F1A" w:rsidRDefault="00563F1A" w:rsidP="00563F1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development and implementation of road bump models allows control of vehicular speed in different location. It provides information on the effects of road bumps on vehicular systems, and budgetary information for construction and maintenance purposes. Road bumps are varied in geometry, and are usually a few meters apart in some communities. They have a minimum distance of about 10 meters and a maximum distance of about 100 meters where other ranges come in between.</w:t>
      </w: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t>DIFFERENT SHAPES OF ROAD BUMPS</w:t>
      </w:r>
    </w:p>
    <w:p w:rsidR="00563F1A" w:rsidRDefault="00563F1A" w:rsidP="00563F1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Conical shape</w:t>
      </w:r>
    </w:p>
    <w:p w:rsidR="00563F1A" w:rsidRDefault="00563F1A" w:rsidP="00563F1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Hollow rectangular</w:t>
      </w:r>
    </w:p>
    <w:p w:rsidR="00563F1A" w:rsidRDefault="00563F1A" w:rsidP="00563F1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Heaped rectangular</w:t>
      </w:r>
    </w:p>
    <w:p w:rsidR="00563F1A" w:rsidRDefault="00563F1A" w:rsidP="00563F1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Combined conical and heaped rectangular</w:t>
      </w:r>
    </w:p>
    <w:p w:rsidR="00563F1A" w:rsidRDefault="00563F1A" w:rsidP="00563F1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Combined conical and hollow rectangular</w:t>
      </w:r>
    </w:p>
    <w:p w:rsidR="00563F1A" w:rsidRDefault="00563F1A" w:rsidP="00563F1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Combined hollow and heaped rectangular</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AND DISADVANTAGES OF BUMPS</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of Bumps</w:t>
      </w:r>
    </w:p>
    <w:p w:rsidR="00563F1A" w:rsidRDefault="00563F1A" w:rsidP="00563F1A">
      <w:pPr>
        <w:pStyle w:val="ListParagraph"/>
        <w:numPr>
          <w:ilvl w:val="0"/>
          <w:numId w:val="6"/>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It is self-enforcing </w:t>
      </w:r>
    </w:p>
    <w:p w:rsidR="00563F1A" w:rsidRDefault="00563F1A" w:rsidP="00563F1A">
      <w:p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ii.         It is relatively inexpensive</w:t>
      </w:r>
    </w:p>
    <w:p w:rsidR="00563F1A" w:rsidRDefault="00563F1A" w:rsidP="00563F1A">
      <w:pPr>
        <w:pStyle w:val="ListParagraph"/>
        <w:numPr>
          <w:ilvl w:val="0"/>
          <w:numId w:val="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reduces speeds in the vicinity of the bump.</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Bumps</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It can cause discomfort for drivers and commuters or passengers </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Can cause problems for emergency service and buses</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Can also increase traffic noise, especially when large goods vehicles pass by </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Can cause damage to some vehicles </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Should not be placed within severe horizontal or vertical forces on a vehicle traversing the bump.</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May increase volume on other streets</w:t>
      </w:r>
    </w:p>
    <w:p w:rsidR="00563F1A" w:rsidRDefault="00563F1A" w:rsidP="00563F1A">
      <w:pPr>
        <w:pStyle w:val="ListParagraph"/>
        <w:numPr>
          <w:ilvl w:val="0"/>
          <w:numId w:val="7"/>
        </w:numPr>
        <w:tabs>
          <w:tab w:val="left" w:pos="180"/>
        </w:tabs>
        <w:spacing w:after="0"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Slow response time of emergency vehicles.</w:t>
      </w: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t>SPEED CONTROL DEVICES</w:t>
      </w:r>
    </w:p>
    <w:p w:rsidR="00563F1A" w:rsidRDefault="00563F1A" w:rsidP="00563F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various aids and devices used in control regulate and guide speed may be called speed control devices; the general requirements of speed control devices are attention, meaning, time for response and respect of road users. The most common among these are:</w:t>
      </w:r>
    </w:p>
    <w:p w:rsidR="00563F1A" w:rsidRDefault="00563F1A" w:rsidP="00563F1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Road signs</w:t>
      </w:r>
    </w:p>
    <w:p w:rsidR="00563F1A" w:rsidRDefault="00563F1A" w:rsidP="00563F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Signals</w:t>
      </w:r>
    </w:p>
    <w:p w:rsidR="00563F1A" w:rsidRDefault="00563F1A" w:rsidP="00563F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Markings</w:t>
      </w:r>
    </w:p>
    <w:p w:rsidR="00563F1A" w:rsidRDefault="00563F1A" w:rsidP="00563F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Islands</w:t>
      </w:r>
    </w:p>
    <w:p w:rsidR="00563F1A" w:rsidRDefault="00563F1A" w:rsidP="00563F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Bumps</w:t>
      </w:r>
    </w:p>
    <w:p w:rsidR="00563F1A" w:rsidRDefault="00563F1A" w:rsidP="00563F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Road signs</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road signs should be backed by law in order to make them useful and effective. Road signs have been divided into three categories according to Indian motor vehicles act. These are:</w:t>
      </w:r>
    </w:p>
    <w:p w:rsidR="00563F1A" w:rsidRDefault="00563F1A" w:rsidP="00563F1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Regulatory signs</w:t>
      </w:r>
    </w:p>
    <w:p w:rsidR="00563F1A" w:rsidRDefault="00563F1A" w:rsidP="00563F1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Warning signs</w:t>
      </w:r>
    </w:p>
    <w:p w:rsidR="00563F1A" w:rsidRDefault="00563F1A" w:rsidP="00563F1A">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Informatory signs</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signs are to be placed such that they could be seen and recognized by the users easily and in time. The signs will be mounted on sign posts painted alternately with 25cm black and white bands. The sizes, shape, color code and the symbols used and the location of the signs should be as specified under each category. </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SIGNAL</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At intersection where there are a large number of crossings and right – turn traffic, there is possibility of several accidents as there cannot be orderly movements. The use of signs practice is to control the traffic by means of traffic police by showing stop signs alternately at the cross roads so that one of the traffic streams may be allowed to move while the cross traffic is stopped. Thus </w:t>
      </w:r>
      <w:r>
        <w:rPr>
          <w:rFonts w:ascii="Times New Roman" w:hAnsi="Times New Roman" w:cs="Times New Roman"/>
          <w:sz w:val="24"/>
          <w:szCs w:val="24"/>
        </w:rPr>
        <w:lastRenderedPageBreak/>
        <w:t>the crossing streams of traffic flow are separated by time segregation. Speed signals are control devices which could alternately direct the traffic to stop and proceed at intersections using red and greed traffic light signals automatically. The main requirements of traffic signals are to draw attention, provide meaning and time to respond and to have minimum waste of time.</w:t>
      </w:r>
      <w:r>
        <w:rPr>
          <w:rFonts w:ascii="Times New Roman" w:hAnsi="Times New Roman" w:cs="Times New Roman"/>
          <w:sz w:val="24"/>
          <w:szCs w:val="24"/>
        </w:rPr>
        <w:tab/>
      </w:r>
      <w:r>
        <w:rPr>
          <w:rFonts w:ascii="Times New Roman" w:hAnsi="Times New Roman" w:cs="Times New Roman"/>
          <w:sz w:val="24"/>
          <w:szCs w:val="24"/>
        </w:rPr>
        <w:tab/>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ROAD MARKING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Road or traffic marking are made of lines, patterns, words, symbols or reflectors on the pavement, kerb, sides of islands or the fixed object with in or near the road way. Traffic marking may be called special signs intended to control, warn, guide or regulate the traffic. The marking are made using paints in contrast with colour and brightness of the pavement or other back ground. Light reflecting paints are also commonly used for the traffic marking. In order to ensure that the markings are seen by the road users, the longitudinal lines should be at least 10cm thick and the transverse lines should be made in such a way that they are visible at sufficient time to respond. There are various types of markings such as:</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Pavement markings</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Centre Lines</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Lane Line</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Passing Zone Markings </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Stop Line</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Turn Markings</w:t>
      </w:r>
    </w:p>
    <w:p w:rsidR="00563F1A" w:rsidRDefault="00563F1A" w:rsidP="00563F1A">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Cross Walk Lines</w:t>
      </w:r>
    </w:p>
    <w:p w:rsidR="00563F1A" w:rsidRDefault="00563F1A" w:rsidP="00563F1A">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Bus Stops </w:t>
      </w:r>
    </w:p>
    <w:p w:rsidR="00563F1A" w:rsidRDefault="00563F1A" w:rsidP="00563F1A">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Kerb Markings </w:t>
      </w:r>
    </w:p>
    <w:p w:rsidR="00563F1A" w:rsidRDefault="00563F1A" w:rsidP="00563F1A">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Object Markings</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Reflector Unit Markings</w:t>
      </w:r>
    </w:p>
    <w:p w:rsidR="00563F1A" w:rsidRDefault="00563F1A" w:rsidP="00563F1A">
      <w:pPr>
        <w:tabs>
          <w:tab w:val="left" w:pos="6937"/>
        </w:tabs>
        <w:spacing w:before="200" w:after="0" w:line="480" w:lineRule="auto"/>
        <w:jc w:val="both"/>
        <w:rPr>
          <w:rFonts w:ascii="Times New Roman" w:hAnsi="Times New Roman" w:cs="Times New Roman"/>
          <w:b/>
          <w:bCs/>
          <w:sz w:val="24"/>
          <w:szCs w:val="24"/>
        </w:rPr>
      </w:pPr>
      <w:r>
        <w:rPr>
          <w:rFonts w:ascii="Times New Roman" w:hAnsi="Times New Roman" w:cs="Times New Roman"/>
          <w:bCs/>
          <w:sz w:val="24"/>
          <w:szCs w:val="24"/>
        </w:rPr>
        <w:lastRenderedPageBreak/>
        <w:t xml:space="preserve">Results presented in Table 4.1 can be compared with the general specification of speed bump design parameters ranging from 300 – 1000mm for length and 50 – 150mm for the height as shown in Fig. 1. It was observed that all the bumps heights are outrageously higher than the specification while the bump lengths are at the maximum limit of the range. Health and safety effect of road bumps on vehicle by  B.AIbitoyeetal (2018) Although, length of speed bumps is the most important parameter, bump heights can influence the magnitudes of vertical accelerations and the maximum levels of perceived discomfort. This explains why exposure of human body to vibration can cause discomfort to the motorists. This is an indication that the driver and passengers bodies will be exposed to vibration and tilting as their vehicles wheels pitching and rolling on sharp bumps.  Previous research by sahoop.k.(2020) suggests that to achieve overall speeds of 25 to 30 km/h, speed bumps should be placed between 40 and 60 meters apart. Greater spacing, up to 100 meters, can be used for speeds of 50 km/h. </w:t>
      </w:r>
    </w:p>
    <w:p w:rsidR="00563F1A" w:rsidRDefault="00563F1A" w:rsidP="00563F1A">
      <w:pPr>
        <w:pStyle w:val="ListParagraph"/>
        <w:numPr>
          <w:ilvl w:val="1"/>
          <w:numId w:val="2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WARNING SIGNS</w:t>
      </w:r>
    </w:p>
    <w:p w:rsidR="00563F1A" w:rsidRDefault="00563F1A" w:rsidP="00563F1A">
      <w:pPr>
        <w:tabs>
          <w:tab w:val="left" w:pos="180"/>
        </w:tabs>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Warning or cautionary signs are used to warn the road users of certain hazardous conditions that exist on or adjacent to the roadway. The warning signs are in the shapes of equilateral triangle its apex pointing upwards. They have a white back ground, red border and black symbols. The warning signs are to be located at sufficient distance in advance of the hazard warned against; these distances are 120,90,60 and 40 meter respectively on national/ state highways, major district road, other district road and village roads; on urban road this distance is 50 meter.</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INFORMATORY SIGNS </w:t>
      </w:r>
    </w:p>
    <w:p w:rsidR="00563F1A" w:rsidRDefault="00563F1A" w:rsidP="00563F1A">
      <w:pPr>
        <w:tabs>
          <w:tab w:val="left" w:pos="18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t>These signs are used to guide the road users along roués, inform them of destination and distance and provide information to make travel easier, safe and pleasant. The information signs are grouped under the following sub – heads.</w:t>
      </w:r>
    </w:p>
    <w:p w:rsidR="00563F1A" w:rsidRDefault="00563F1A" w:rsidP="00563F1A">
      <w:pPr>
        <w:tabs>
          <w:tab w:val="left" w:pos="180"/>
        </w:tabs>
        <w:spacing w:after="0" w:line="480" w:lineRule="auto"/>
        <w:ind w:left="360"/>
        <w:jc w:val="both"/>
        <w:rPr>
          <w:rFonts w:ascii="Times New Roman" w:hAnsi="Times New Roman" w:cs="Times New Roman"/>
          <w:sz w:val="24"/>
          <w:szCs w:val="24"/>
        </w:rPr>
      </w:pP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Direction and Place Identification Signs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The direction and place identification signs are rectangular with white back ground, black border and black arrows and letters. The inscriptions should be in English and other languages as necessary.</w:t>
      </w: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Facility Information Signs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The facility information signs are rectangular with blue back ground and white/black letters/symbols. Some of these signs indicate public telephone, petrol pump, hospital, first aid post, eating place and resting place.</w:t>
      </w: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Other Useful Information Signs</w:t>
      </w:r>
    </w:p>
    <w:p w:rsidR="00563F1A" w:rsidRDefault="00563F1A" w:rsidP="00563F1A">
      <w:pPr>
        <w:pStyle w:val="ListParagraph"/>
        <w:tabs>
          <w:tab w:val="left" w:pos="18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Other useful information sings include no through road, no through side road, etc</w:t>
      </w: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Parking Signs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Parking signs are set up parallel to the road using square sign board with blue black ground and white coloured letter “P” Additional definition plate may be used to indicate category of vehicle for which parking speed is reserved, direction of parking space. Etc</w:t>
      </w: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Flood Gauge</w:t>
      </w:r>
    </w:p>
    <w:p w:rsidR="00563F1A" w:rsidRDefault="00563F1A" w:rsidP="00563F1A">
      <w:pPr>
        <w:tabs>
          <w:tab w:val="left" w:pos="180"/>
        </w:tabs>
        <w:spacing w:after="0" w:line="480" w:lineRule="auto"/>
        <w:ind w:left="720"/>
        <w:jc w:val="both"/>
        <w:rPr>
          <w:rFonts w:ascii="Times New Roman" w:hAnsi="Times New Roman" w:cs="Times New Roman"/>
          <w:b/>
          <w:sz w:val="24"/>
          <w:szCs w:val="24"/>
        </w:rPr>
      </w:pPr>
      <w:r>
        <w:rPr>
          <w:rFonts w:ascii="Times New Roman" w:hAnsi="Times New Roman" w:cs="Times New Roman"/>
          <w:sz w:val="24"/>
          <w:szCs w:val="24"/>
        </w:rPr>
        <w:tab/>
        <w:t>Flood gauge sign should be installed at all cause ways and submersible bridges or culverts indicate to the road users the height of the flood above road – level.</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563F1A" w:rsidRDefault="00563F1A" w:rsidP="00563F1A">
      <w:pPr>
        <w:tabs>
          <w:tab w:val="left" w:pos="180"/>
        </w:tabs>
        <w:spacing w:after="0" w:line="480" w:lineRule="auto"/>
        <w:jc w:val="both"/>
        <w:rPr>
          <w:rFonts w:ascii="Times New Roman" w:hAnsi="Times New Roman" w:cs="Times New Roman"/>
          <w:b/>
          <w:sz w:val="24"/>
          <w:szCs w:val="24"/>
        </w:rPr>
      </w:pP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t>SIGNAL</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At intersection where there are a large number of crossing and right – turn traffic, there is possibility of several accident as there cannot be orderly movements. The earlier practice has been control the traffic by means of traffic police by showing stop signs alternately at the cross roads so that one of the traffic streams may be allowed to move while the cross traffic is stopped. Thus </w:t>
      </w:r>
      <w:r>
        <w:rPr>
          <w:rFonts w:ascii="Times New Roman" w:hAnsi="Times New Roman" w:cs="Times New Roman"/>
          <w:sz w:val="24"/>
          <w:szCs w:val="24"/>
        </w:rPr>
        <w:lastRenderedPageBreak/>
        <w:t>the crossing streams of traffic flow are separated by time segregation. Speed signals are control deices which could alternately direct the traffic to stop and proceed at intersections using red and greed traffic light signals automatically. The main requirement of traffic signals are to draw attention, provide meaning and time to respond and to have minimum waste of time.</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ADVANTAGE OF TRAFFIC SIGNALS </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reduce certain types of accidents, notably the right angle collisions</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Pedestrians can cross the roads safety at the signalized intersection.</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signals allow crossing of the heavy traffic flow with safety.</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provide orderly movement of traffic and increase the traffic handing capacity of most of the intersections at grade.</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Automatic traffic signal may work out to be economical when compared to manual control.</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TRAFFIC SIGNALS</w:t>
      </w:r>
    </w:p>
    <w:p w:rsidR="00563F1A" w:rsidRDefault="00563F1A" w:rsidP="00563F1A">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 rear – end collisions may increase</w:t>
      </w:r>
    </w:p>
    <w:p w:rsidR="00563F1A" w:rsidRDefault="00563F1A" w:rsidP="00563F1A">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Improper design and location of signals may lead to violations of the control system.</w:t>
      </w:r>
    </w:p>
    <w:p w:rsidR="00563F1A" w:rsidRDefault="00563F1A" w:rsidP="00563F1A">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Failure of the signal due to electric power failure or any other defect may cause confusion to the road users.</w:t>
      </w:r>
    </w:p>
    <w:p w:rsidR="00563F1A" w:rsidRDefault="00563F1A" w:rsidP="00563F1A">
      <w:pPr>
        <w:pStyle w:val="ListParagraph"/>
        <w:tabs>
          <w:tab w:val="left" w:pos="180"/>
        </w:tabs>
        <w:spacing w:after="0" w:line="480" w:lineRule="auto"/>
        <w:jc w:val="both"/>
        <w:rPr>
          <w:rFonts w:ascii="Times New Roman" w:hAnsi="Times New Roman" w:cs="Times New Roman"/>
          <w:b/>
          <w:sz w:val="24"/>
          <w:szCs w:val="24"/>
        </w:rPr>
      </w:pP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TYPE OF TRAFFIC SIGNALS</w:t>
      </w:r>
    </w:p>
    <w:p w:rsidR="00563F1A" w:rsidRDefault="00563F1A" w:rsidP="00563F1A">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signals are classified into the following types:</w:t>
      </w:r>
    </w:p>
    <w:p w:rsidR="00563F1A" w:rsidRDefault="00563F1A" w:rsidP="00563F1A">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Traffic control signals</w:t>
      </w:r>
    </w:p>
    <w:p w:rsidR="00563F1A" w:rsidRDefault="00563F1A" w:rsidP="00563F1A">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Fixed – time signals </w:t>
      </w:r>
    </w:p>
    <w:p w:rsidR="00563F1A" w:rsidRDefault="00563F1A" w:rsidP="00563F1A">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Manually operated signal </w:t>
      </w:r>
    </w:p>
    <w:p w:rsidR="00563F1A" w:rsidRDefault="00563F1A" w:rsidP="00563F1A">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Traffic actuated (automatic) signal</w:t>
      </w:r>
    </w:p>
    <w:p w:rsidR="00563F1A" w:rsidRDefault="00563F1A" w:rsidP="00563F1A">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Pedestrian signal </w:t>
      </w:r>
    </w:p>
    <w:p w:rsidR="00563F1A" w:rsidRDefault="00563F1A" w:rsidP="00563F1A">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Speed traffic signal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traffic control signals have three coloured light glows. Facing each direction of traffic flow. The red light is meant for stop, the green light indicates “GO” and the amber or Yellow light allows the clearance time, to clear off. A typical signal head is shown below.</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2.4.2 ROAD MARKING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Road or traffic marking are made of lines, patterns, words, symbols or reflectors on the pavement, kerb, sides of islands or the fixed object with in or near the road way. Traffic marking may be called special signs intended to control, warn, guide or regulate the traffic. The marking are made using paints in contrast with colour and brightness of the pavement or other back ground. Light reflecting paints are also commonly used for the traffic marking. In order to ensure that the markings are seed by the road users, the longitudinal lines should be at least 10cm thick and the transverse lines should be made in such a way that they are visible at sufficient time to respond.</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THERE ARE VARIOUS TYPES OF MARKINGS MAY BE CLASSIFIED AS,</w:t>
      </w:r>
    </w:p>
    <w:p w:rsidR="00563F1A" w:rsidRDefault="00563F1A" w:rsidP="00563F1A">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Pavement markings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Pavement or carriageways makings may generally be of white paint. Yellow colour makings are used to indicate parking restrictions and for the continuous centre line and barrier line markings longitudinal solid lines are used as guiding or regulating lines and are not meant to be crossed by the driver.</w:t>
      </w:r>
    </w:p>
    <w:p w:rsidR="00563F1A" w:rsidRDefault="00563F1A" w:rsidP="00563F1A">
      <w:pPr>
        <w:pStyle w:val="ListParagraph"/>
        <w:tabs>
          <w:tab w:val="left" w:pos="180"/>
        </w:tabs>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 xml:space="preserve">Some of the common types of pavement marking are given below </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Centre Lines</w:t>
      </w:r>
    </w:p>
    <w:p w:rsidR="00563F1A" w:rsidRDefault="00563F1A" w:rsidP="00563F1A">
      <w:pPr>
        <w:tabs>
          <w:tab w:val="left" w:pos="180"/>
        </w:tabs>
        <w:spacing w:after="0" w:line="480" w:lineRule="auto"/>
        <w:ind w:left="18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These are meant to separate the opposing streams of traffic on undivided two – way roads. On rural highway with two or three lanes, single broken lines of width 0.1m and length 4.5 </w:t>
      </w:r>
      <w:r>
        <w:rPr>
          <w:rFonts w:ascii="Times New Roman" w:hAnsi="Times New Roman" w:cs="Times New Roman"/>
          <w:sz w:val="24"/>
          <w:szCs w:val="24"/>
        </w:rPr>
        <w:lastRenderedPageBreak/>
        <w:t>segment and 7.5m gaps may be painted on straight stretches of NH and SH, these may be decreased to 3.0m and 6.0m at horizontal curves and approaches to intersection.</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Lane Line</w:t>
      </w:r>
    </w:p>
    <w:p w:rsidR="00563F1A" w:rsidRDefault="00563F1A" w:rsidP="00563F1A">
      <w:pPr>
        <w:tabs>
          <w:tab w:val="left" w:pos="180"/>
        </w:tabs>
        <w:spacing w:after="0" w:line="480" w:lineRule="auto"/>
        <w:ind w:left="180"/>
        <w:jc w:val="both"/>
        <w:rPr>
          <w:rFonts w:ascii="Times New Roman" w:hAnsi="Times New Roman" w:cs="Times New Roman"/>
          <w:sz w:val="24"/>
          <w:szCs w:val="24"/>
        </w:rPr>
      </w:pPr>
      <w:r>
        <w:rPr>
          <w:rFonts w:ascii="Times New Roman" w:hAnsi="Times New Roman" w:cs="Times New Roman"/>
          <w:sz w:val="24"/>
          <w:szCs w:val="24"/>
        </w:rPr>
        <w:tab/>
        <w:t>Lines are drawn to designate traffic lanes. These are used to guide the traffic and to properly utilize the carriage way.</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No Passing Zone Markings </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These are marked to indicate that overtaking is not permitted.</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Stop Line</w:t>
      </w:r>
    </w:p>
    <w:p w:rsidR="00563F1A" w:rsidRPr="002C3DCC"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These are meant for vehicles to stop near the pedestrian crossing signalized intersection etc. where the vehicles have to stop and proceed.</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Turn Markings</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These are useful near intersection to designate proper lateral placement of vehicles before turning to the different directions.</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Cross Walk Lines</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 particular places where pedestrian are to cross the pavement are properly marked by the pavement markings.</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Bus Stops </w:t>
      </w:r>
    </w:p>
    <w:p w:rsidR="00563F1A" w:rsidRPr="002C3DCC"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 length of kerb which is reserved for buses to stop are marked by continuous yellow line on the kerb indication “parking prohibited”</w:t>
      </w:r>
    </w:p>
    <w:p w:rsidR="00563F1A" w:rsidRDefault="00563F1A" w:rsidP="00563F1A">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Kerb Markings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These may indicate certain regulations like parking regulations. Also the markings on the kerb and edges of islands with alternate black and white line increase the visibility from a long distance.</w:t>
      </w:r>
    </w:p>
    <w:p w:rsidR="00563F1A" w:rsidRDefault="00563F1A" w:rsidP="00563F1A">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Object Markings</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Physical obstruction on or near the road way are hazardous and hence should be properly marked. Typical obstructions are supports for bridge, signs and signals, level crossing gates, traffic islands, narrow bridges, culver head wall etc.</w:t>
      </w:r>
    </w:p>
    <w:p w:rsidR="00563F1A" w:rsidRDefault="00563F1A" w:rsidP="00563F1A">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Reflector Unit Markings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Reflector markers are used as hazard markers and guide markers for safe driving during night. Hazard markers reflecting yellow light should be visible from a long distance of about 150m.</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ROAD DELINEATORS</w:t>
      </w:r>
    </w:p>
    <w:p w:rsidR="00563F1A" w:rsidRDefault="00563F1A" w:rsidP="00563F1A">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Road delineators are devices or treatment to outline the roadway or a portion there of to provide visual assistance to drivers about the alignment of a road ahead especially at night. Three types of delineators that may be used are roadway indicator, hazard markers and object markers.</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2.4.3</w:t>
      </w:r>
      <w:r>
        <w:rPr>
          <w:rFonts w:ascii="Times New Roman" w:hAnsi="Times New Roman" w:cs="Times New Roman"/>
          <w:b/>
          <w:sz w:val="24"/>
          <w:szCs w:val="24"/>
        </w:rPr>
        <w:tab/>
        <w:t xml:space="preserve">TRAFFIC ISLANDS </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Traffic island are raised areas constructed with in the road way to establish physical channels through which the vehicular traffic may be guided. Traffic islands often serve more than one function.</w:t>
      </w:r>
    </w:p>
    <w:p w:rsidR="00563F1A" w:rsidRDefault="00563F1A" w:rsidP="00563F1A">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traffic islands may be classified based on the function as;</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(i) Divisional Islands</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Divisional islands are intended to separate opposing flow of traffic on a highway with four or more lanes. By thus dividing the highway into two or one – ways the head on collisions are eliminated and in general other accidents are also reduced. The width of the divisional islands should be large if the light glare is to be reduced during night driving. The kerb should be high enough to prevent vehicles from entering into the island.</w:t>
      </w:r>
    </w:p>
    <w:p w:rsidR="00563F1A" w:rsidRDefault="00563F1A" w:rsidP="00563F1A">
      <w:pPr>
        <w:tabs>
          <w:tab w:val="left" w:pos="180"/>
        </w:tabs>
        <w:spacing w:after="0" w:line="480" w:lineRule="auto"/>
        <w:rPr>
          <w:rFonts w:ascii="Times New Roman" w:hAnsi="Times New Roman" w:cs="Times New Roman"/>
          <w:b/>
          <w:sz w:val="24"/>
          <w:szCs w:val="24"/>
        </w:rPr>
      </w:pPr>
      <w:r>
        <w:rPr>
          <w:rFonts w:ascii="Times New Roman" w:hAnsi="Times New Roman" w:cs="Times New Roman"/>
          <w:b/>
          <w:sz w:val="24"/>
          <w:szCs w:val="24"/>
        </w:rPr>
        <w:t>(ii) Channelizing Islands</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Channelizing islands are used to guide the traffic into proper channel through the intersection area. Channelizing islands are very useful as traffic control device fro intersection at grade, particularly when the area is large. The size and shape of the channelizing islands will very much depend upon the layout and dimensions of the intersections. Considerable professional experience and skill is required for the successful design of channelizing islands. If the islands are not properly designed and placed, there is a possibility of violation of rules be the traffic resulting in greater hazards. The various uses of properly designed channelizing islands are listed below:</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area of possible conflict between traffic stream is reduced</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establish the desired angles of crossing and merging of traffic streams.</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are useful when the direction of flow is to be changed</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serve as convenient locations for other traffic control devices</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serve as refuge island for pedestrians.</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(iii)  Pedestrian Loading Island</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Pedestrian loading islands are provided at regular bus stops and similar places for the protection of passengers. A pedestrian island at or near a cross walk to aid and protect pedestrian crossing the carriageway may be termed as pedestrian refuge islands. For crossing multilane highways, pedestrian refuse island after two or three lanes would be desirable. The area in the roadway adjacent to the kerb which is kept reserved for use by stopped bus may be called a bus kerb loading zone.</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(Iv) Rotary Island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Rotary Island is the large central island of a rotary intersection; this island is much larger than the central island of channelized intersection. The crossing manoeuvre is converted to weaving by providing sufficient weaving length.</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2.5 Bumps</w:t>
      </w:r>
    </w:p>
    <w:p w:rsidR="00563F1A" w:rsidRPr="00B91E6C"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Also know as road bumps, undulations, or “sleeping policemen”, the purpose of speeds bumps is to promote the smooth flow of traffic at slow speeds of about 32 to 40km/h. (20 to 25mi/h). The speed bumps is an elongated bump with a circular – arc cross section (round-top) or flat-top, rising to a height of 76mm (3m) above the normal pavement surface and having a length of 3.7m to 6.7m (12ft to 22ft) in the direction of vehicles travel. Speed bumps usually extend the full width of the road, excluding the gutter to allow for drainage.</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2.5.1 ADVANTAGE AND DISADVANTAGES OF BUMPS</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of Bumps</w:t>
      </w:r>
    </w:p>
    <w:p w:rsidR="00563F1A" w:rsidRDefault="00563F1A" w:rsidP="00563F1A">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self-enforcing </w:t>
      </w:r>
    </w:p>
    <w:p w:rsidR="00563F1A" w:rsidRDefault="00563F1A" w:rsidP="00563F1A">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relatively inexpensive</w:t>
      </w:r>
    </w:p>
    <w:p w:rsidR="00563F1A" w:rsidRDefault="00563F1A" w:rsidP="00563F1A">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reduces speeds in the vicinity of the bump.</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Bumps</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can cause discomfort for drivers and commuters or passengers </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Can cause problems for emergency service and buses</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Can also increase traffic noise, especially when large goods vehicles pass by </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Can cause damage to some vehicles </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Should not be placed within severe horizontal or vertical forces on a vehicle traversing the bump.</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May increase volume on other streets</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Slow response time of emergency vehicles.</w:t>
      </w:r>
    </w:p>
    <w:p w:rsidR="00563F1A" w:rsidRPr="00992AEA" w:rsidRDefault="00563F1A" w:rsidP="00563F1A">
      <w:pPr>
        <w:pStyle w:val="Default"/>
        <w:numPr>
          <w:ilvl w:val="1"/>
          <w:numId w:val="21"/>
        </w:numPr>
        <w:rPr>
          <w:rFonts w:ascii="Times New Roman" w:hAnsi="Times New Roman" w:cs="Times New Roman"/>
          <w:b/>
          <w:bCs/>
          <w:sz w:val="28"/>
          <w:szCs w:val="28"/>
        </w:rPr>
      </w:pPr>
      <w:r w:rsidRPr="00992AEA">
        <w:rPr>
          <w:rFonts w:ascii="Times New Roman" w:hAnsi="Times New Roman" w:cs="Times New Roman"/>
          <w:b/>
          <w:bCs/>
          <w:sz w:val="28"/>
          <w:szCs w:val="28"/>
        </w:rPr>
        <w:tab/>
        <w:t xml:space="preserve">Effects on Vehicles Speed </w:t>
      </w:r>
    </w:p>
    <w:p w:rsidR="00563F1A" w:rsidRDefault="00563F1A" w:rsidP="00563F1A">
      <w:pPr>
        <w:pStyle w:val="Default"/>
        <w:spacing w:line="480" w:lineRule="auto"/>
        <w:ind w:left="360" w:firstLine="360"/>
        <w:rPr>
          <w:rFonts w:ascii="Times New Roman" w:hAnsi="Times New Roman" w:cs="Times New Roman"/>
        </w:rPr>
      </w:pPr>
    </w:p>
    <w:p w:rsidR="00563F1A" w:rsidRDefault="00563F1A" w:rsidP="00563F1A">
      <w:pPr>
        <w:pStyle w:val="Default"/>
        <w:spacing w:line="480" w:lineRule="auto"/>
        <w:ind w:left="360" w:firstLine="360"/>
        <w:jc w:val="both"/>
        <w:rPr>
          <w:rFonts w:ascii="Times New Roman" w:hAnsi="Times New Roman" w:cs="Times New Roman"/>
        </w:rPr>
      </w:pPr>
      <w:r>
        <w:rPr>
          <w:rFonts w:ascii="Times New Roman" w:hAnsi="Times New Roman" w:cs="Times New Roman"/>
        </w:rPr>
        <w:t xml:space="preserve">The major concern while installing speed bumps is their effectiveness in controlling the speed of the vehicles passing over it. To check the effectiveness Ponnaluri and Groce (2005) </w:t>
      </w:r>
      <w:r>
        <w:rPr>
          <w:rFonts w:ascii="Times New Roman" w:hAnsi="Times New Roman" w:cs="Times New Roman"/>
        </w:rPr>
        <w:lastRenderedPageBreak/>
        <w:t xml:space="preserve">15 conducted a survey by having the speed variation before and after the installation of the speed bumps i.e., this case study features the description for collection and evaluation of comparison of pre and post installation traffic volume and speed measures. Cottrell et al (2006) conducted a before and after study focusing on speeds to assess whether speed bumps had a significant effect on driver behavior in the Netherlands. </w:t>
      </w:r>
    </w:p>
    <w:p w:rsidR="00563F1A" w:rsidRDefault="00563F1A" w:rsidP="00563F1A">
      <w:pPr>
        <w:pStyle w:val="Default"/>
        <w:spacing w:line="480" w:lineRule="auto"/>
        <w:ind w:left="360" w:firstLine="360"/>
        <w:rPr>
          <w:rFonts w:ascii="Times New Roman" w:hAnsi="Times New Roman" w:cs="Times New Roman"/>
        </w:rPr>
      </w:pPr>
      <w:r>
        <w:rPr>
          <w:rFonts w:ascii="Times New Roman" w:hAnsi="Times New Roman" w:cs="Times New Roman"/>
        </w:rPr>
        <w:t xml:space="preserve">They used an experimental design with a control group to further their conclusions. The experimental speed had a speed bump, and the control street did not. Both streets had similar width, length, and vehicle usage roadway characteristics. The study shows that there was 40 percent decrease in speeds on the street with the speed bump and the concluded that the presence of the speed bump changed motorist’s behavior. </w:t>
      </w:r>
    </w:p>
    <w:p w:rsidR="00563F1A" w:rsidRPr="00992AEA" w:rsidRDefault="00563F1A" w:rsidP="00563F1A">
      <w:pPr>
        <w:pStyle w:val="Default"/>
        <w:rPr>
          <w:rFonts w:ascii="Times New Roman" w:hAnsi="Times New Roman" w:cs="Times New Roman"/>
          <w:b/>
          <w:bCs/>
          <w:sz w:val="28"/>
          <w:szCs w:val="28"/>
        </w:rPr>
      </w:pPr>
      <w:r w:rsidRPr="00992AEA">
        <w:rPr>
          <w:rFonts w:ascii="Times New Roman" w:hAnsi="Times New Roman" w:cs="Times New Roman"/>
          <w:b/>
          <w:bCs/>
          <w:sz w:val="28"/>
          <w:szCs w:val="28"/>
        </w:rPr>
        <w:t>2.7</w:t>
      </w:r>
      <w:r w:rsidRPr="00992AEA">
        <w:rPr>
          <w:rFonts w:ascii="Times New Roman" w:hAnsi="Times New Roman" w:cs="Times New Roman"/>
          <w:b/>
          <w:bCs/>
          <w:sz w:val="28"/>
          <w:szCs w:val="28"/>
        </w:rPr>
        <w:tab/>
        <w:t xml:space="preserve">Impacts on Human Health </w:t>
      </w:r>
    </w:p>
    <w:p w:rsidR="00563F1A" w:rsidRDefault="00563F1A" w:rsidP="00563F1A">
      <w:pPr>
        <w:pStyle w:val="Default"/>
        <w:spacing w:line="480" w:lineRule="auto"/>
        <w:ind w:firstLine="720"/>
        <w:jc w:val="both"/>
        <w:rPr>
          <w:rFonts w:ascii="Times New Roman" w:hAnsi="Times New Roman" w:cs="Times New Roman"/>
          <w:sz w:val="23"/>
          <w:szCs w:val="23"/>
        </w:rPr>
      </w:pPr>
      <w:r>
        <w:rPr>
          <w:rFonts w:ascii="Times New Roman" w:hAnsi="Times New Roman" w:cs="Times New Roman"/>
          <w:sz w:val="23"/>
          <w:szCs w:val="23"/>
        </w:rPr>
        <w:t>Speed bumps when not properly designed can be hazardous to human health due to the excessive vibration received by the vehicle occupants. Vibration up to 12H</w:t>
      </w:r>
      <w:r>
        <w:rPr>
          <w:rFonts w:ascii="Times New Roman" w:hAnsi="Times New Roman" w:cs="Times New Roman"/>
          <w:sz w:val="16"/>
          <w:szCs w:val="16"/>
        </w:rPr>
        <w:t xml:space="preserve">Z </w:t>
      </w:r>
      <w:r>
        <w:rPr>
          <w:rFonts w:ascii="Times New Roman" w:hAnsi="Times New Roman" w:cs="Times New Roman"/>
          <w:sz w:val="23"/>
          <w:szCs w:val="23"/>
        </w:rPr>
        <w:t xml:space="preserve">affect all human organs. Just one hour of seated vibration exposure may cause muscle fatigue and make the motorists susceptible to back injury (International Standard Organization, 1997). </w:t>
      </w:r>
    </w:p>
    <w:p w:rsidR="00563F1A" w:rsidRDefault="00563F1A" w:rsidP="00563F1A">
      <w:pPr>
        <w:pStyle w:val="Default"/>
        <w:spacing w:line="48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Another article published by UK Essay (2017) report that speed bumps lead to increase in fuel consumption which result in air pollution, vehicle emission contribute to 40% of total amount of toxic gas emitted each year. Emitting a wide variety of harmful gas such as carbon monoxide, nitrous oxide and other biproducts of partial combustion. Humans as well as animals are directly affected by the immediate environment and being exposed to polluted air on a regular basis led to short- and long-term health related illness such as lung disease. </w:t>
      </w:r>
    </w:p>
    <w:p w:rsidR="00563F1A" w:rsidRPr="00992AEA" w:rsidRDefault="00563F1A" w:rsidP="00563F1A">
      <w:pPr>
        <w:pStyle w:val="Default"/>
        <w:rPr>
          <w:rFonts w:ascii="Times New Roman" w:hAnsi="Times New Roman" w:cs="Times New Roman"/>
          <w:b/>
          <w:bCs/>
          <w:sz w:val="28"/>
          <w:szCs w:val="28"/>
        </w:rPr>
      </w:pPr>
      <w:r w:rsidRPr="00992AEA">
        <w:rPr>
          <w:rFonts w:ascii="Times New Roman" w:hAnsi="Times New Roman" w:cs="Times New Roman"/>
          <w:b/>
          <w:bCs/>
          <w:sz w:val="28"/>
          <w:szCs w:val="28"/>
        </w:rPr>
        <w:t xml:space="preserve">2.8 </w:t>
      </w:r>
      <w:r w:rsidRPr="00992AEA">
        <w:rPr>
          <w:rFonts w:ascii="Times New Roman" w:hAnsi="Times New Roman" w:cs="Times New Roman"/>
          <w:b/>
          <w:bCs/>
          <w:sz w:val="28"/>
          <w:szCs w:val="28"/>
        </w:rPr>
        <w:tab/>
        <w:t xml:space="preserve">Speed Bumps Maintenance </w:t>
      </w:r>
    </w:p>
    <w:p w:rsidR="00563F1A" w:rsidRDefault="00563F1A" w:rsidP="00563F1A">
      <w:pPr>
        <w:pStyle w:val="Default"/>
        <w:spacing w:line="480" w:lineRule="auto"/>
        <w:ind w:left="360" w:firstLine="360"/>
        <w:jc w:val="both"/>
        <w:rPr>
          <w:rFonts w:ascii="Times New Roman" w:hAnsi="Times New Roman" w:cs="Times New Roman"/>
          <w:sz w:val="20"/>
          <w:szCs w:val="20"/>
        </w:rPr>
      </w:pPr>
      <w:r>
        <w:rPr>
          <w:rFonts w:ascii="Times New Roman" w:hAnsi="Times New Roman" w:cs="Times New Roman"/>
          <w:sz w:val="23"/>
          <w:szCs w:val="23"/>
        </w:rPr>
        <w:t xml:space="preserve">Once the speed bumps are designed and installed, proper maintenance and traffic signing is also required, so Tchemout et al (2015) carried out a study on the critical speed bumps built throughout the triangle Yaounde-Douala-Yaounde-Bafoussam regarding the problems faced both in terms of design material used, and the location of traffic signing. The basic intention was to draw </w:t>
      </w:r>
      <w:r>
        <w:rPr>
          <w:rFonts w:ascii="Times New Roman" w:hAnsi="Times New Roman" w:cs="Times New Roman"/>
          <w:sz w:val="23"/>
          <w:szCs w:val="23"/>
        </w:rPr>
        <w:lastRenderedPageBreak/>
        <w:t xml:space="preserve">the attention of the authority regarding the problem faced due to improper maintenance in speed bumps. Study was done by traversing the triangle and collecting the field data to identify each retarder by its location, type, geometry. In this study, 310 speed </w:t>
      </w:r>
      <w:r>
        <w:rPr>
          <w:rFonts w:ascii="Times New Roman" w:hAnsi="Times New Roman" w:cs="Times New Roman"/>
          <w:sz w:val="20"/>
          <w:szCs w:val="20"/>
        </w:rPr>
        <w:t xml:space="preserve">18 </w:t>
      </w:r>
      <w:r>
        <w:rPr>
          <w:rFonts w:ascii="Times New Roman" w:hAnsi="Times New Roman" w:cs="Times New Roman"/>
          <w:sz w:val="23"/>
          <w:szCs w:val="23"/>
        </w:rPr>
        <w:t xml:space="preserve">bumps were identified basically of four types: soundtrack, speed bumps, trapezoidal and tray. Out of which 288 had problems of material design and signaling. Over 50% of asphalt concrete materials were either collapsed or the road to the launch of these is padded. Over 70% was not up to the respective standard dimensions. 62% of the problems with speed bumps were either due to the absence of signs or bad signs. </w:t>
      </w:r>
      <w:r>
        <w:rPr>
          <w:rFonts w:ascii="Times New Roman" w:hAnsi="Times New Roman" w:cs="Times New Roman"/>
          <w:sz w:val="20"/>
          <w:szCs w:val="20"/>
        </w:rPr>
        <w:t>19.</w:t>
      </w:r>
    </w:p>
    <w:p w:rsidR="00563F1A" w:rsidRDefault="00563F1A" w:rsidP="00563F1A">
      <w:pPr>
        <w:pStyle w:val="Default"/>
        <w:spacing w:line="480" w:lineRule="auto"/>
        <w:ind w:left="360" w:firstLine="360"/>
        <w:jc w:val="both"/>
        <w:rPr>
          <w:rFonts w:ascii="Times New Roman" w:hAnsi="Times New Roman" w:cs="Times New Roman"/>
          <w:sz w:val="20"/>
          <w:szCs w:val="20"/>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THREE</w:t>
      </w:r>
    </w:p>
    <w:p w:rsidR="00563F1A" w:rsidRDefault="00563F1A" w:rsidP="00563F1A">
      <w:pPr>
        <w:pStyle w:val="NoSpacing"/>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 xml:space="preserve"> METHODOLOGY</w:t>
      </w:r>
    </w:p>
    <w:p w:rsidR="00563F1A" w:rsidRDefault="00563F1A" w:rsidP="00563F1A">
      <w:pPr>
        <w:pStyle w:val="NoSpacing"/>
        <w:spacing w:line="480" w:lineRule="auto"/>
        <w:rPr>
          <w:rFonts w:ascii="Times New Roman" w:hAnsi="Times New Roman" w:cs="Times New Roman"/>
          <w:sz w:val="24"/>
          <w:szCs w:val="24"/>
        </w:rPr>
      </w:pPr>
      <w:r>
        <w:rPr>
          <w:rStyle w:val="Strong"/>
          <w:rFonts w:ascii="Times New Roman" w:hAnsi="Times New Roman" w:cs="Times New Roman"/>
          <w:sz w:val="24"/>
          <w:szCs w:val="24"/>
        </w:rPr>
        <w:t>INTRODUCTION</w:t>
      </w:r>
    </w:p>
    <w:p w:rsidR="00563F1A" w:rsidRPr="003E5198" w:rsidRDefault="00563F1A" w:rsidP="00563F1A">
      <w:pPr>
        <w:tabs>
          <w:tab w:val="left" w:pos="6937"/>
        </w:tabs>
        <w:spacing w:before="200" w:line="480" w:lineRule="auto"/>
        <w:jc w:val="both"/>
        <w:rPr>
          <w:rFonts w:ascii="Times New Roman" w:hAnsi="Times New Roman" w:cs="Times New Roman"/>
          <w:bCs/>
          <w:sz w:val="24"/>
          <w:szCs w:val="24"/>
        </w:rPr>
      </w:pPr>
      <w:r w:rsidRPr="003E5198">
        <w:rPr>
          <w:rFonts w:ascii="Times New Roman" w:hAnsi="Times New Roman" w:cs="Times New Roman"/>
          <w:bCs/>
          <w:sz w:val="24"/>
          <w:szCs w:val="24"/>
        </w:rPr>
        <w:t xml:space="preserve"> The method of this study was done</w:t>
      </w:r>
      <w:r>
        <w:rPr>
          <w:rFonts w:ascii="Times New Roman" w:hAnsi="Times New Roman" w:cs="Times New Roman"/>
          <w:bCs/>
          <w:sz w:val="24"/>
          <w:szCs w:val="24"/>
        </w:rPr>
        <w:t xml:space="preserve"> to analyze the impact of road b</w:t>
      </w:r>
      <w:r w:rsidRPr="003E5198">
        <w:rPr>
          <w:rFonts w:ascii="Times New Roman" w:hAnsi="Times New Roman" w:cs="Times New Roman"/>
          <w:bCs/>
          <w:sz w:val="24"/>
          <w:szCs w:val="24"/>
        </w:rPr>
        <w:t>umps on the driver and occupants of the vehicle. The amount of shock, which might harm the health of occupants will, depends on the operating speed, speed hump geometry, vehicle type, the position of occupant and evaluation method.</w:t>
      </w:r>
    </w:p>
    <w:p w:rsidR="00563F1A" w:rsidRPr="003E5198" w:rsidRDefault="00563F1A" w:rsidP="00563F1A">
      <w:pPr>
        <w:tabs>
          <w:tab w:val="left" w:pos="6937"/>
        </w:tabs>
        <w:spacing w:before="200" w:line="480" w:lineRule="auto"/>
        <w:ind w:firstLine="426"/>
        <w:jc w:val="both"/>
        <w:rPr>
          <w:rFonts w:ascii="Times New Roman" w:hAnsi="Times New Roman" w:cs="Times New Roman"/>
          <w:bCs/>
          <w:sz w:val="24"/>
          <w:szCs w:val="24"/>
        </w:rPr>
      </w:pPr>
      <w:r w:rsidRPr="003E5198">
        <w:rPr>
          <w:rFonts w:ascii="Times New Roman" w:hAnsi="Times New Roman" w:cs="Times New Roman"/>
          <w:bCs/>
          <w:sz w:val="24"/>
          <w:szCs w:val="24"/>
        </w:rPr>
        <w:t>This experiment was carried out using A vibsensor application  to measure the vibration and tilting of human body in the form of acceleration at three seating positions; front, middle and back seats at x, y, and z directions as vehicles climb over the speed bumps. During this study, the device was firmly resting on the vehicle seat platform near the observer in order to measure only the true a</w:t>
      </w:r>
      <w:r>
        <w:rPr>
          <w:rFonts w:ascii="Times New Roman" w:hAnsi="Times New Roman" w:cs="Times New Roman"/>
          <w:bCs/>
          <w:sz w:val="24"/>
          <w:szCs w:val="24"/>
        </w:rPr>
        <w:t xml:space="preserve">cceleration.  </w:t>
      </w:r>
    </w:p>
    <w:p w:rsidR="00563F1A" w:rsidRPr="003E5198" w:rsidRDefault="00563F1A" w:rsidP="00563F1A">
      <w:pPr>
        <w:ind w:firstLine="426"/>
        <w:rPr>
          <w:rFonts w:ascii="Times New Roman" w:hAnsi="Times New Roman" w:cs="Times New Roman"/>
          <w:sz w:val="24"/>
          <w:szCs w:val="24"/>
        </w:rPr>
      </w:pPr>
      <w:r w:rsidRPr="003E5198">
        <w:rPr>
          <w:rFonts w:ascii="Times New Roman" w:hAnsi="Times New Roman" w:cs="Times New Roman"/>
          <w:sz w:val="24"/>
          <w:szCs w:val="24"/>
        </w:rPr>
        <w:t>A compact car carrying passengers sitting in front seat and rear seat crossed different speed bumps at various speeds, 4 runs for each scenario.</w:t>
      </w:r>
    </w:p>
    <w:p w:rsidR="00563F1A" w:rsidRDefault="00563F1A" w:rsidP="00563F1A">
      <w:pPr>
        <w:rPr>
          <w:rFonts w:ascii="Times New Roman" w:hAnsi="Times New Roman" w:cs="Times New Roman"/>
          <w:sz w:val="24"/>
          <w:szCs w:val="24"/>
        </w:rPr>
      </w:pPr>
    </w:p>
    <w:p w:rsidR="00563F1A" w:rsidRPr="003E5198" w:rsidRDefault="00563F1A" w:rsidP="00563F1A">
      <w:pPr>
        <w:rPr>
          <w:rFonts w:ascii="Times New Roman" w:hAnsi="Times New Roman" w:cs="Times New Roman"/>
          <w:sz w:val="24"/>
          <w:szCs w:val="24"/>
        </w:rPr>
      </w:pPr>
      <w:r w:rsidRPr="003E5198">
        <w:rPr>
          <w:rFonts w:ascii="Times New Roman" w:hAnsi="Times New Roman" w:cs="Times New Roman"/>
          <w:sz w:val="24"/>
          <w:szCs w:val="24"/>
        </w:rPr>
        <w:t xml:space="preserve"> There were 35 participants including 20 males and 15 females.</w:t>
      </w:r>
    </w:p>
    <w:tbl>
      <w:tblPr>
        <w:tblStyle w:val="TableGrid"/>
        <w:tblW w:w="0" w:type="auto"/>
        <w:tblLook w:val="04A0" w:firstRow="1" w:lastRow="0" w:firstColumn="1" w:lastColumn="0" w:noHBand="0" w:noVBand="1"/>
      </w:tblPr>
      <w:tblGrid>
        <w:gridCol w:w="3119"/>
        <w:gridCol w:w="3112"/>
        <w:gridCol w:w="3119"/>
      </w:tblGrid>
      <w:tr w:rsidR="00563F1A" w:rsidRPr="003E5198" w:rsidTr="00324167">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Age / Gender</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Male</w:t>
            </w:r>
          </w:p>
          <w:p w:rsidR="00563F1A" w:rsidRPr="003E5198" w:rsidRDefault="00563F1A" w:rsidP="00324167">
            <w:pPr>
              <w:rPr>
                <w:rFonts w:ascii="Times New Roman" w:hAnsi="Times New Roman" w:cs="Times New Roman"/>
                <w:sz w:val="24"/>
                <w:szCs w:val="24"/>
              </w:rPr>
            </w:pP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Female</w:t>
            </w:r>
          </w:p>
        </w:tc>
      </w:tr>
      <w:tr w:rsidR="00563F1A" w:rsidRPr="003E5198" w:rsidTr="00324167">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 xml:space="preserve">Under 30 </w:t>
            </w:r>
          </w:p>
          <w:p w:rsidR="00563F1A" w:rsidRPr="003E5198" w:rsidRDefault="00563F1A" w:rsidP="00324167">
            <w:pPr>
              <w:rPr>
                <w:rFonts w:ascii="Times New Roman" w:hAnsi="Times New Roman" w:cs="Times New Roman"/>
                <w:sz w:val="24"/>
                <w:szCs w:val="24"/>
              </w:rPr>
            </w:pP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10</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5</w:t>
            </w:r>
          </w:p>
        </w:tc>
      </w:tr>
      <w:tr w:rsidR="00563F1A" w:rsidRPr="003E5198" w:rsidTr="00324167">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30-40</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5</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5</w:t>
            </w:r>
          </w:p>
        </w:tc>
      </w:tr>
      <w:tr w:rsidR="00563F1A" w:rsidRPr="003E5198" w:rsidTr="00324167">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 xml:space="preserve">Over 40 </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5</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5</w:t>
            </w:r>
          </w:p>
        </w:tc>
      </w:tr>
    </w:tbl>
    <w:p w:rsidR="00563F1A" w:rsidRDefault="00563F1A" w:rsidP="00563F1A">
      <w:pPr>
        <w:pStyle w:val="NoSpacing"/>
        <w:spacing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br/>
      </w: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mc:AlternateContent>
          <mc:Choice Requires="wpg">
            <w:drawing>
              <wp:anchor distT="0" distB="0" distL="114300" distR="114300" simplePos="0" relativeHeight="251659264" behindDoc="0" locked="0" layoutInCell="1" allowOverlap="1" wp14:anchorId="4321D084" wp14:editId="03492E5A">
                <wp:simplePos x="0" y="0"/>
                <wp:positionH relativeFrom="column">
                  <wp:posOffset>638175</wp:posOffset>
                </wp:positionH>
                <wp:positionV relativeFrom="paragraph">
                  <wp:posOffset>-358140</wp:posOffset>
                </wp:positionV>
                <wp:extent cx="4629150" cy="3237865"/>
                <wp:effectExtent l="0" t="0" r="19050" b="19685"/>
                <wp:wrapNone/>
                <wp:docPr id="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9150" cy="3237865"/>
                          <a:chOff x="2869" y="11424"/>
                          <a:chExt cx="5071" cy="3999"/>
                        </a:xfrm>
                      </wpg:grpSpPr>
                      <wps:wsp>
                        <wps:cNvPr id="4" name="Oval 37"/>
                        <wps:cNvSpPr>
                          <a:spLocks noChangeArrowheads="1"/>
                        </wps:cNvSpPr>
                        <wps:spPr bwMode="auto">
                          <a:xfrm>
                            <a:off x="2956" y="11424"/>
                            <a:ext cx="1353" cy="595"/>
                          </a:xfrm>
                          <a:prstGeom prst="ellipse">
                            <a:avLst/>
                          </a:prstGeom>
                          <a:solidFill>
                            <a:srgbClr val="FFFFFF"/>
                          </a:solidFill>
                          <a:ln w="9525">
                            <a:solidFill>
                              <a:srgbClr val="000000"/>
                            </a:solidFill>
                            <a:round/>
                            <a:headEnd/>
                            <a:tailEnd/>
                          </a:ln>
                        </wps:spPr>
                        <wps:txbx>
                          <w:txbxContent>
                            <w:p w:rsidR="00563F1A" w:rsidRDefault="00563F1A" w:rsidP="00563F1A">
                              <w:r>
                                <w:t>Speeds</w:t>
                              </w:r>
                            </w:p>
                            <w:p w:rsidR="00563F1A" w:rsidRDefault="00563F1A" w:rsidP="00563F1A"/>
                          </w:txbxContent>
                        </wps:txbx>
                        <wps:bodyPr rot="0" vert="horz" wrap="square" lIns="91440" tIns="45720" rIns="91440" bIns="45720" anchor="t" anchorCtr="0" upright="1">
                          <a:noAutofit/>
                        </wps:bodyPr>
                      </wps:wsp>
                      <wps:wsp>
                        <wps:cNvPr id="5" name="Oval 38"/>
                        <wps:cNvSpPr>
                          <a:spLocks noChangeArrowheads="1"/>
                        </wps:cNvSpPr>
                        <wps:spPr bwMode="auto">
                          <a:xfrm>
                            <a:off x="2965" y="12994"/>
                            <a:ext cx="1344" cy="581"/>
                          </a:xfrm>
                          <a:prstGeom prst="ellipse">
                            <a:avLst/>
                          </a:prstGeom>
                          <a:solidFill>
                            <a:srgbClr val="FFFFFF"/>
                          </a:solidFill>
                          <a:ln w="9525">
                            <a:solidFill>
                              <a:srgbClr val="000000"/>
                            </a:solidFill>
                            <a:round/>
                            <a:headEnd/>
                            <a:tailEnd/>
                          </a:ln>
                        </wps:spPr>
                        <wps:txbx>
                          <w:txbxContent>
                            <w:p w:rsidR="00563F1A" w:rsidRDefault="00563F1A" w:rsidP="00563F1A">
                              <w:r>
                                <w:t>Bumps</w:t>
                              </w:r>
                            </w:p>
                          </w:txbxContent>
                        </wps:txbx>
                        <wps:bodyPr rot="0" vert="horz" wrap="square" lIns="91440" tIns="45720" rIns="91440" bIns="45720" anchor="t" anchorCtr="0" upright="1">
                          <a:noAutofit/>
                        </wps:bodyPr>
                      </wps:wsp>
                      <wps:wsp>
                        <wps:cNvPr id="8" name="Oval 39"/>
                        <wps:cNvSpPr>
                          <a:spLocks noChangeArrowheads="1"/>
                        </wps:cNvSpPr>
                        <wps:spPr bwMode="auto">
                          <a:xfrm>
                            <a:off x="2869" y="13876"/>
                            <a:ext cx="1267" cy="655"/>
                          </a:xfrm>
                          <a:prstGeom prst="ellipse">
                            <a:avLst/>
                          </a:prstGeom>
                          <a:solidFill>
                            <a:srgbClr val="FFFFFF"/>
                          </a:solidFill>
                          <a:ln w="9525">
                            <a:solidFill>
                              <a:srgbClr val="000000"/>
                            </a:solidFill>
                            <a:round/>
                            <a:headEnd/>
                            <a:tailEnd/>
                          </a:ln>
                        </wps:spPr>
                        <wps:txbx>
                          <w:txbxContent>
                            <w:p w:rsidR="00563F1A" w:rsidRDefault="00563F1A" w:rsidP="00563F1A">
                              <w:r>
                                <w:t>Gender</w:t>
                              </w:r>
                            </w:p>
                            <w:p w:rsidR="00563F1A" w:rsidRDefault="00563F1A" w:rsidP="00563F1A"/>
                          </w:txbxContent>
                        </wps:txbx>
                        <wps:bodyPr rot="0" vert="horz" wrap="square" lIns="91440" tIns="45720" rIns="91440" bIns="45720" anchor="t" anchorCtr="0" upright="1">
                          <a:noAutofit/>
                        </wps:bodyPr>
                      </wps:wsp>
                      <wps:wsp>
                        <wps:cNvPr id="9" name="Oval 40"/>
                        <wps:cNvSpPr>
                          <a:spLocks noChangeArrowheads="1"/>
                        </wps:cNvSpPr>
                        <wps:spPr bwMode="auto">
                          <a:xfrm>
                            <a:off x="2956" y="14866"/>
                            <a:ext cx="1064" cy="557"/>
                          </a:xfrm>
                          <a:prstGeom prst="ellipse">
                            <a:avLst/>
                          </a:prstGeom>
                          <a:solidFill>
                            <a:srgbClr val="FFFFFF"/>
                          </a:solidFill>
                          <a:ln w="9525">
                            <a:solidFill>
                              <a:srgbClr val="000000"/>
                            </a:solidFill>
                            <a:round/>
                            <a:headEnd/>
                            <a:tailEnd/>
                          </a:ln>
                        </wps:spPr>
                        <wps:txbx>
                          <w:txbxContent>
                            <w:p w:rsidR="00563F1A" w:rsidRDefault="00563F1A" w:rsidP="00563F1A">
                              <w:r>
                                <w:t>Age</w:t>
                              </w:r>
                            </w:p>
                            <w:p w:rsidR="00563F1A" w:rsidRDefault="00563F1A" w:rsidP="00563F1A"/>
                          </w:txbxContent>
                        </wps:txbx>
                        <wps:bodyPr rot="0" vert="horz" wrap="square" lIns="91440" tIns="45720" rIns="91440" bIns="45720" anchor="t" anchorCtr="0" upright="1">
                          <a:noAutofit/>
                        </wps:bodyPr>
                      </wps:wsp>
                      <wps:wsp>
                        <wps:cNvPr id="10" name="Oval 41"/>
                        <wps:cNvSpPr>
                          <a:spLocks noChangeArrowheads="1"/>
                        </wps:cNvSpPr>
                        <wps:spPr bwMode="auto">
                          <a:xfrm>
                            <a:off x="2956" y="12133"/>
                            <a:ext cx="1440" cy="676"/>
                          </a:xfrm>
                          <a:prstGeom prst="ellipse">
                            <a:avLst/>
                          </a:prstGeom>
                          <a:solidFill>
                            <a:srgbClr val="FFFFFF"/>
                          </a:solidFill>
                          <a:ln w="9525">
                            <a:solidFill>
                              <a:srgbClr val="000000"/>
                            </a:solidFill>
                            <a:round/>
                            <a:headEnd/>
                            <a:tailEnd/>
                          </a:ln>
                        </wps:spPr>
                        <wps:txbx>
                          <w:txbxContent>
                            <w:p w:rsidR="00563F1A" w:rsidRDefault="00563F1A" w:rsidP="00563F1A">
                              <w:r>
                                <w:t>Seating</w:t>
                              </w:r>
                            </w:p>
                            <w:p w:rsidR="00563F1A" w:rsidRDefault="00563F1A" w:rsidP="00563F1A"/>
                          </w:txbxContent>
                        </wps:txbx>
                        <wps:bodyPr rot="0" vert="horz" wrap="square" lIns="91440" tIns="45720" rIns="91440" bIns="45720" anchor="t" anchorCtr="0" upright="1">
                          <a:noAutofit/>
                        </wps:bodyPr>
                      </wps:wsp>
                      <wps:wsp>
                        <wps:cNvPr id="11" name="Rectangle 42"/>
                        <wps:cNvSpPr>
                          <a:spLocks noChangeArrowheads="1"/>
                        </wps:cNvSpPr>
                        <wps:spPr bwMode="auto">
                          <a:xfrm>
                            <a:off x="6457" y="11546"/>
                            <a:ext cx="1483" cy="696"/>
                          </a:xfrm>
                          <a:prstGeom prst="rect">
                            <a:avLst/>
                          </a:prstGeom>
                          <a:solidFill>
                            <a:srgbClr val="FFFFFF"/>
                          </a:solidFill>
                          <a:ln w="9525">
                            <a:solidFill>
                              <a:srgbClr val="000000"/>
                            </a:solidFill>
                            <a:miter lim="800000"/>
                            <a:headEnd/>
                            <a:tailEnd/>
                          </a:ln>
                        </wps:spPr>
                        <wps:txbx>
                          <w:txbxContent>
                            <w:p w:rsidR="00563F1A" w:rsidRDefault="00563F1A" w:rsidP="00563F1A">
                              <w:r>
                                <w:t>Vertical Acceleration</w:t>
                              </w:r>
                            </w:p>
                          </w:txbxContent>
                        </wps:txbx>
                        <wps:bodyPr rot="0" vert="horz" wrap="square" lIns="91440" tIns="45720" rIns="91440" bIns="45720" anchor="t" anchorCtr="0" upright="1">
                          <a:noAutofit/>
                        </wps:bodyPr>
                      </wps:wsp>
                      <wps:wsp>
                        <wps:cNvPr id="12" name="Rectangle 43"/>
                        <wps:cNvSpPr>
                          <a:spLocks noChangeArrowheads="1"/>
                        </wps:cNvSpPr>
                        <wps:spPr bwMode="auto">
                          <a:xfrm>
                            <a:off x="6523" y="13992"/>
                            <a:ext cx="1417" cy="673"/>
                          </a:xfrm>
                          <a:prstGeom prst="rect">
                            <a:avLst/>
                          </a:prstGeom>
                          <a:solidFill>
                            <a:srgbClr val="FFFFFF"/>
                          </a:solidFill>
                          <a:ln w="9525">
                            <a:solidFill>
                              <a:srgbClr val="000000"/>
                            </a:solidFill>
                            <a:miter lim="800000"/>
                            <a:headEnd/>
                            <a:tailEnd/>
                          </a:ln>
                        </wps:spPr>
                        <wps:txbx>
                          <w:txbxContent>
                            <w:p w:rsidR="00563F1A" w:rsidRDefault="00563F1A" w:rsidP="00563F1A">
                              <w:r>
                                <w:t>Passenger Perception</w:t>
                              </w:r>
                            </w:p>
                            <w:p w:rsidR="00563F1A" w:rsidRDefault="00563F1A" w:rsidP="00563F1A">
                              <w:r>
                                <w:t>\</w:t>
                              </w:r>
                            </w:p>
                            <w:p w:rsidR="00563F1A" w:rsidRDefault="00563F1A" w:rsidP="00563F1A"/>
                          </w:txbxContent>
                        </wps:txbx>
                        <wps:bodyPr rot="0" vert="horz" wrap="square" lIns="91440" tIns="45720" rIns="91440" bIns="45720" anchor="t" anchorCtr="0" upright="1">
                          <a:noAutofit/>
                        </wps:bodyPr>
                      </wps:wsp>
                      <wps:wsp>
                        <wps:cNvPr id="13" name="AutoShape 44"/>
                        <wps:cNvCnPr>
                          <a:cxnSpLocks noChangeShapeType="1"/>
                        </wps:cNvCnPr>
                        <wps:spPr bwMode="auto">
                          <a:xfrm>
                            <a:off x="4300" y="11800"/>
                            <a:ext cx="2157" cy="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45"/>
                        <wps:cNvCnPr>
                          <a:cxnSpLocks noChangeShapeType="1"/>
                        </wps:cNvCnPr>
                        <wps:spPr bwMode="auto">
                          <a:xfrm flipV="1">
                            <a:off x="4406" y="11875"/>
                            <a:ext cx="2051" cy="6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6"/>
                        <wps:cNvCnPr>
                          <a:cxnSpLocks noChangeShapeType="1"/>
                        </wps:cNvCnPr>
                        <wps:spPr bwMode="auto">
                          <a:xfrm flipV="1">
                            <a:off x="4309" y="11875"/>
                            <a:ext cx="2148" cy="13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7"/>
                        <wps:cNvCnPr>
                          <a:cxnSpLocks noChangeShapeType="1"/>
                        </wps:cNvCnPr>
                        <wps:spPr bwMode="auto">
                          <a:xfrm>
                            <a:off x="4223" y="11875"/>
                            <a:ext cx="2300" cy="2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8"/>
                        <wps:cNvCnPr>
                          <a:cxnSpLocks noChangeShapeType="1"/>
                        </wps:cNvCnPr>
                        <wps:spPr bwMode="auto">
                          <a:xfrm>
                            <a:off x="4136" y="14153"/>
                            <a:ext cx="2387" cy="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49"/>
                        <wps:cNvCnPr>
                          <a:cxnSpLocks noChangeShapeType="1"/>
                        </wps:cNvCnPr>
                        <wps:spPr bwMode="auto">
                          <a:xfrm flipV="1">
                            <a:off x="4020" y="14239"/>
                            <a:ext cx="2503" cy="10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50"/>
                        <wps:cNvCnPr>
                          <a:cxnSpLocks noChangeShapeType="1"/>
                        </wps:cNvCnPr>
                        <wps:spPr bwMode="auto">
                          <a:xfrm>
                            <a:off x="4223" y="13272"/>
                            <a:ext cx="0" cy="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51"/>
                        <wps:cNvCnPr>
                          <a:cxnSpLocks noChangeShapeType="1"/>
                        </wps:cNvCnPr>
                        <wps:spPr bwMode="auto">
                          <a:xfrm>
                            <a:off x="4300" y="12594"/>
                            <a:ext cx="2223" cy="16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52"/>
                        <wps:cNvCnPr>
                          <a:cxnSpLocks noChangeShapeType="1"/>
                        </wps:cNvCnPr>
                        <wps:spPr bwMode="auto">
                          <a:xfrm>
                            <a:off x="4298" y="13246"/>
                            <a:ext cx="2223" cy="10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21D084" id="Group 36" o:spid="_x0000_s1026" style="position:absolute;left:0;text-align:left;margin-left:50.25pt;margin-top:-28.2pt;width:364.5pt;height:254.95pt;z-index:251659264" coordorigin="2869,11424" coordsize="5071,3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">
                <v:oval id="Oval 37" o:spid="_x0000_s1027" style="position:absolute;left:2956;top:11424;width:1353;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563F1A" w:rsidRDefault="00563F1A" w:rsidP="00563F1A">
                        <w:r>
                          <w:t>Speeds</w:t>
                        </w:r>
                      </w:p>
                      <w:p w:rsidR="00563F1A" w:rsidRDefault="00563F1A" w:rsidP="00563F1A"/>
                    </w:txbxContent>
                  </v:textbox>
                </v:oval>
                <v:oval id="Oval 38" o:spid="_x0000_s1028" style="position:absolute;left:2965;top:12994;width:1344;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563F1A" w:rsidRDefault="00563F1A" w:rsidP="00563F1A">
                        <w:r>
                          <w:t>Bumps</w:t>
                        </w:r>
                      </w:p>
                    </w:txbxContent>
                  </v:textbox>
                </v:oval>
                <v:oval id="Oval 39" o:spid="_x0000_s1029" style="position:absolute;left:2869;top:13876;width:1267;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563F1A" w:rsidRDefault="00563F1A" w:rsidP="00563F1A">
                        <w:r>
                          <w:t>Gender</w:t>
                        </w:r>
                      </w:p>
                      <w:p w:rsidR="00563F1A" w:rsidRDefault="00563F1A" w:rsidP="00563F1A"/>
                    </w:txbxContent>
                  </v:textbox>
                </v:oval>
                <v:oval id="Oval 40" o:spid="_x0000_s1030" style="position:absolute;left:2956;top:14866;width:1064;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563F1A" w:rsidRDefault="00563F1A" w:rsidP="00563F1A">
                        <w:r>
                          <w:t>Age</w:t>
                        </w:r>
                      </w:p>
                      <w:p w:rsidR="00563F1A" w:rsidRDefault="00563F1A" w:rsidP="00563F1A"/>
                    </w:txbxContent>
                  </v:textbox>
                </v:oval>
                <v:oval id="Oval 41" o:spid="_x0000_s1031" style="position:absolute;left:2956;top:12133;width:1440;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rsidR="00563F1A" w:rsidRDefault="00563F1A" w:rsidP="00563F1A">
                        <w:r>
                          <w:t>Seating</w:t>
                        </w:r>
                      </w:p>
                      <w:p w:rsidR="00563F1A" w:rsidRDefault="00563F1A" w:rsidP="00563F1A"/>
                    </w:txbxContent>
                  </v:textbox>
                </v:oval>
                <v:rect id="Rectangle 42" o:spid="_x0000_s1032" style="position:absolute;left:6457;top:11546;width:1483;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563F1A" w:rsidRDefault="00563F1A" w:rsidP="00563F1A">
                        <w:r>
                          <w:t>Vertical Acceleration</w:t>
                        </w:r>
                      </w:p>
                    </w:txbxContent>
                  </v:textbox>
                </v:rect>
                <v:rect id="Rectangle 43" o:spid="_x0000_s1033" style="position:absolute;left:6523;top:13992;width:1417;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563F1A" w:rsidRDefault="00563F1A" w:rsidP="00563F1A">
                        <w:r>
                          <w:t>Passenger Perception</w:t>
                        </w:r>
                      </w:p>
                      <w:p w:rsidR="00563F1A" w:rsidRDefault="00563F1A" w:rsidP="00563F1A">
                        <w:r>
                          <w:t>\</w:t>
                        </w:r>
                      </w:p>
                      <w:p w:rsidR="00563F1A" w:rsidRDefault="00563F1A" w:rsidP="00563F1A"/>
                    </w:txbxContent>
                  </v:textbox>
                </v:rect>
                <v:shapetype id="_x0000_t32" coordsize="21600,21600" o:spt="32" o:oned="t" path="m,l21600,21600e" filled="f">
                  <v:path arrowok="t" fillok="f" o:connecttype="none"/>
                  <o:lock v:ext="edit" shapetype="t"/>
                </v:shapetype>
                <v:shape id="AutoShape 44" o:spid="_x0000_s1034" type="#_x0000_t32" style="position:absolute;left:4300;top:11800;width:2157;height: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45" o:spid="_x0000_s1035" type="#_x0000_t32" style="position:absolute;left:4406;top:11875;width:2051;height:6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shape id="AutoShape 46" o:spid="_x0000_s1036" type="#_x0000_t32" style="position:absolute;left:4309;top:11875;width:2148;height:13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47" o:spid="_x0000_s1037" type="#_x0000_t32" style="position:absolute;left:4223;top:11875;width:2300;height:23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48" o:spid="_x0000_s1038" type="#_x0000_t32" style="position:absolute;left:4136;top:14153;width:2387;height: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49" o:spid="_x0000_s1039" type="#_x0000_t32" style="position:absolute;left:4020;top:14239;width:2503;height:10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AutoShape 50" o:spid="_x0000_s1040" type="#_x0000_t32" style="position:absolute;left:4223;top:13272;width:0;height: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51" o:spid="_x0000_s1041" type="#_x0000_t32" style="position:absolute;left:4300;top:12594;width:2223;height:16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52" o:spid="_x0000_s1042" type="#_x0000_t32" style="position:absolute;left:4298;top:13246;width:2223;height:10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w:pict>
          </mc:Fallback>
        </mc:AlternateContent>
      </w: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r w:rsidRPr="003D21EE">
        <w:rPr>
          <w:rFonts w:ascii="Times New Roman" w:hAnsi="Times New Roman" w:cs="Times New Roman"/>
          <w:b/>
          <w:bCs/>
          <w:noProof/>
          <w:sz w:val="24"/>
          <w:szCs w:val="24"/>
        </w:rPr>
        <w:drawing>
          <wp:inline distT="0" distB="0" distL="0" distR="0" wp14:anchorId="2983DBD5" wp14:editId="42954981">
            <wp:extent cx="5943600" cy="2551955"/>
            <wp:effectExtent l="19050" t="0" r="0" b="0"/>
            <wp:docPr id="6" name="Picture 5" descr="C:\Users\Admin\AppData\Local\Microsoft\Windows\INetCache\Content.Word\IMG-20250525-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Word\IMG-20250525-WA0003.jpg"/>
                    <pic:cNvPicPr>
                      <a:picLocks noChangeAspect="1" noChangeArrowheads="1"/>
                    </pic:cNvPicPr>
                  </pic:nvPicPr>
                  <pic:blipFill>
                    <a:blip r:embed="rId5"/>
                    <a:srcRect/>
                    <a:stretch>
                      <a:fillRect/>
                    </a:stretch>
                  </pic:blipFill>
                  <pic:spPr bwMode="auto">
                    <a:xfrm>
                      <a:off x="0" y="0"/>
                      <a:ext cx="5943600" cy="2551955"/>
                    </a:xfrm>
                    <a:prstGeom prst="rect">
                      <a:avLst/>
                    </a:prstGeom>
                    <a:noFill/>
                    <a:ln w="9525">
                      <a:noFill/>
                      <a:miter lim="800000"/>
                      <a:headEnd/>
                      <a:tailEnd/>
                    </a:ln>
                  </pic:spPr>
                </pic:pic>
              </a:graphicData>
            </a:graphic>
          </wp:inline>
        </w:drawing>
      </w:r>
    </w:p>
    <w:p w:rsidR="00563F1A" w:rsidRDefault="00563F1A" w:rsidP="00563F1A">
      <w:pPr>
        <w:tabs>
          <w:tab w:val="left" w:pos="6937"/>
        </w:tabs>
        <w:spacing w:before="200" w:line="240" w:lineRule="auto"/>
        <w:jc w:val="center"/>
        <w:rPr>
          <w:rFonts w:ascii="Times New Roman" w:hAnsi="Times New Roman" w:cs="Times New Roman"/>
          <w:b/>
          <w:bCs/>
          <w:sz w:val="24"/>
          <w:szCs w:val="24"/>
        </w:rPr>
      </w:pPr>
    </w:p>
    <w:p w:rsidR="00563F1A" w:rsidRDefault="00563F1A" w:rsidP="00563F1A">
      <w:pPr>
        <w:tabs>
          <w:tab w:val="left" w:pos="6937"/>
        </w:tabs>
        <w:spacing w:before="200" w:line="240" w:lineRule="auto"/>
        <w:jc w:val="center"/>
        <w:rPr>
          <w:rFonts w:ascii="Times New Roman" w:hAnsi="Times New Roman" w:cs="Times New Roman"/>
          <w:b/>
          <w:bCs/>
          <w:sz w:val="24"/>
          <w:szCs w:val="24"/>
        </w:rPr>
      </w:pPr>
      <w:r w:rsidRPr="003D21EE">
        <w:rPr>
          <w:rFonts w:ascii="Times New Roman" w:hAnsi="Times New Roman" w:cs="Times New Roman"/>
          <w:b/>
          <w:bCs/>
          <w:noProof/>
          <w:sz w:val="24"/>
          <w:szCs w:val="24"/>
        </w:rPr>
        <w:drawing>
          <wp:inline distT="0" distB="0" distL="0" distR="0" wp14:anchorId="7431C382" wp14:editId="342656C7">
            <wp:extent cx="5934543" cy="2088682"/>
            <wp:effectExtent l="19050" t="0" r="9057" b="0"/>
            <wp:docPr id="7" name="Picture 4" descr="C:\Users\Admin\AppData\Local\Microsoft\Windows\INetCache\Content.Word\IMG-20250525-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Word\IMG-20250525-WA0005.jpg"/>
                    <pic:cNvPicPr>
                      <a:picLocks noChangeAspect="1" noChangeArrowheads="1"/>
                    </pic:cNvPicPr>
                  </pic:nvPicPr>
                  <pic:blipFill>
                    <a:blip r:embed="rId6"/>
                    <a:srcRect/>
                    <a:stretch>
                      <a:fillRect/>
                    </a:stretch>
                  </pic:blipFill>
                  <pic:spPr bwMode="auto">
                    <a:xfrm>
                      <a:off x="0" y="0"/>
                      <a:ext cx="5943600" cy="2091870"/>
                    </a:xfrm>
                    <a:prstGeom prst="rect">
                      <a:avLst/>
                    </a:prstGeom>
                    <a:noFill/>
                    <a:ln w="9525">
                      <a:noFill/>
                      <a:miter lim="800000"/>
                      <a:headEnd/>
                      <a:tailEnd/>
                    </a:ln>
                  </pic:spPr>
                </pic:pic>
              </a:graphicData>
            </a:graphic>
          </wp:inline>
        </w:drawing>
      </w:r>
    </w:p>
    <w:p w:rsidR="00563F1A" w:rsidRDefault="00563F1A" w:rsidP="00563F1A">
      <w:pPr>
        <w:tabs>
          <w:tab w:val="left" w:pos="6937"/>
        </w:tabs>
        <w:spacing w:before="200" w:line="240" w:lineRule="auto"/>
        <w:jc w:val="center"/>
        <w:rPr>
          <w:rFonts w:ascii="Times New Roman" w:hAnsi="Times New Roman" w:cs="Times New Roman"/>
          <w:b/>
          <w:bCs/>
          <w:sz w:val="24"/>
          <w:szCs w:val="24"/>
        </w:rPr>
      </w:pPr>
      <w:r>
        <w:rPr>
          <w:noProof/>
        </w:rPr>
        <w:lastRenderedPageBreak/>
        <w:drawing>
          <wp:inline distT="0" distB="0" distL="0" distR="0" wp14:anchorId="3DDBD035" wp14:editId="34CF58C5">
            <wp:extent cx="12656985" cy="4908884"/>
            <wp:effectExtent l="19050" t="0" r="0" b="0"/>
            <wp:docPr id="3" name="Picture 3" descr="C:\Users\Admin\AppData\Local\Microsoft\Windows\INetCache\Content.Word\IMG-20250525-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IMG-20250525-WA0006.jpg"/>
                    <pic:cNvPicPr>
                      <a:picLocks noChangeAspect="1" noChangeArrowheads="1"/>
                    </pic:cNvPicPr>
                  </pic:nvPicPr>
                  <pic:blipFill>
                    <a:blip r:embed="rId7"/>
                    <a:srcRect/>
                    <a:stretch>
                      <a:fillRect/>
                    </a:stretch>
                  </pic:blipFill>
                  <pic:spPr bwMode="auto">
                    <a:xfrm>
                      <a:off x="0" y="0"/>
                      <a:ext cx="12656987" cy="4908885"/>
                    </a:xfrm>
                    <a:prstGeom prst="rect">
                      <a:avLst/>
                    </a:prstGeom>
                    <a:noFill/>
                    <a:ln w="9525">
                      <a:noFill/>
                      <a:miter lim="800000"/>
                      <a:headEnd/>
                      <a:tailEnd/>
                    </a:ln>
                  </pic:spPr>
                </pic:pic>
              </a:graphicData>
            </a:graphic>
          </wp:inline>
        </w:drawing>
      </w:r>
      <w:r>
        <w:rPr>
          <w:noProof/>
        </w:rPr>
        <w:drawing>
          <wp:inline distT="0" distB="0" distL="0" distR="0" wp14:anchorId="118D5D67" wp14:editId="7744F81B">
            <wp:extent cx="10289224" cy="3282215"/>
            <wp:effectExtent l="19050" t="0" r="0" b="0"/>
            <wp:docPr id="1" name="Picture 1" descr="C:\Users\Admin\AppData\Local\Microsoft\Windows\INetCache\Content.Word\IMG-20250525-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IMG-20250525-WA0004.jpg"/>
                    <pic:cNvPicPr>
                      <a:picLocks noChangeAspect="1" noChangeArrowheads="1"/>
                    </pic:cNvPicPr>
                  </pic:nvPicPr>
                  <pic:blipFill>
                    <a:blip r:embed="rId8"/>
                    <a:srcRect/>
                    <a:stretch>
                      <a:fillRect/>
                    </a:stretch>
                  </pic:blipFill>
                  <pic:spPr bwMode="auto">
                    <a:xfrm>
                      <a:off x="0" y="0"/>
                      <a:ext cx="10289540" cy="3282316"/>
                    </a:xfrm>
                    <a:prstGeom prst="rect">
                      <a:avLst/>
                    </a:prstGeom>
                    <a:noFill/>
                    <a:ln w="9525">
                      <a:noFill/>
                      <a:miter lim="800000"/>
                      <a:headEnd/>
                      <a:tailEnd/>
                    </a:ln>
                  </pic:spPr>
                </pic:pic>
              </a:graphicData>
            </a:graphic>
          </wp:inline>
        </w:drawing>
      </w:r>
    </w:p>
    <w:p w:rsidR="00563F1A" w:rsidRPr="003E5198" w:rsidRDefault="00563F1A" w:rsidP="00563F1A">
      <w:pPr>
        <w:tabs>
          <w:tab w:val="left" w:pos="6937"/>
        </w:tabs>
        <w:spacing w:before="200" w:line="240" w:lineRule="auto"/>
        <w:jc w:val="center"/>
        <w:rPr>
          <w:rFonts w:ascii="Times New Roman" w:hAnsi="Times New Roman" w:cs="Times New Roman"/>
          <w:b/>
          <w:bCs/>
          <w:sz w:val="24"/>
          <w:szCs w:val="24"/>
        </w:rPr>
      </w:pPr>
      <w:r w:rsidRPr="003E5198">
        <w:rPr>
          <w:rFonts w:ascii="Times New Roman" w:hAnsi="Times New Roman" w:cs="Times New Roman"/>
          <w:b/>
          <w:bCs/>
          <w:sz w:val="24"/>
          <w:szCs w:val="24"/>
        </w:rPr>
        <w:lastRenderedPageBreak/>
        <w:t>CHAPTER FOUR</w:t>
      </w:r>
    </w:p>
    <w:p w:rsidR="00563F1A" w:rsidRDefault="00563F1A" w:rsidP="00563F1A">
      <w:pPr>
        <w:tabs>
          <w:tab w:val="left" w:pos="567"/>
          <w:tab w:val="left" w:pos="6937"/>
        </w:tabs>
        <w:spacing w:before="200" w:line="24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Pr="003E5198">
        <w:rPr>
          <w:rFonts w:ascii="Times New Roman" w:hAnsi="Times New Roman" w:cs="Times New Roman"/>
          <w:b/>
          <w:bCs/>
          <w:sz w:val="24"/>
          <w:szCs w:val="24"/>
        </w:rPr>
        <w:t>DATA ANALYSIS RESULTS AND DISCUSSION</w:t>
      </w:r>
    </w:p>
    <w:p w:rsidR="00563F1A" w:rsidRPr="006558DC" w:rsidRDefault="00563F1A" w:rsidP="00563F1A">
      <w:pPr>
        <w:tabs>
          <w:tab w:val="left" w:pos="567"/>
          <w:tab w:val="left" w:pos="6937"/>
        </w:tabs>
        <w:spacing w:after="0" w:line="480" w:lineRule="auto"/>
        <w:jc w:val="both"/>
        <w:rPr>
          <w:rFonts w:asciiTheme="majorBidi" w:hAnsiTheme="majorBidi" w:cstheme="majorBidi"/>
          <w:sz w:val="24"/>
          <w:szCs w:val="24"/>
        </w:rPr>
      </w:pPr>
      <w:r w:rsidRPr="006558DC">
        <w:rPr>
          <w:rStyle w:val="Strong"/>
          <w:rFonts w:asciiTheme="majorBidi" w:hAnsiTheme="majorBidi" w:cstheme="majorBidi"/>
          <w:sz w:val="24"/>
          <w:szCs w:val="24"/>
        </w:rPr>
        <w:t xml:space="preserve">4.1 </w:t>
      </w:r>
      <w:r>
        <w:rPr>
          <w:rStyle w:val="Strong"/>
          <w:rFonts w:asciiTheme="majorBidi" w:hAnsiTheme="majorBidi" w:cstheme="majorBidi"/>
          <w:sz w:val="24"/>
          <w:szCs w:val="24"/>
        </w:rPr>
        <w:tab/>
      </w:r>
      <w:r w:rsidRPr="006558DC">
        <w:rPr>
          <w:rStyle w:val="Strong"/>
          <w:rFonts w:asciiTheme="majorBidi" w:hAnsiTheme="majorBidi" w:cstheme="majorBidi"/>
          <w:sz w:val="24"/>
          <w:szCs w:val="24"/>
        </w:rPr>
        <w:t>INTRODUCTION</w:t>
      </w:r>
    </w:p>
    <w:p w:rsidR="00563F1A" w:rsidRDefault="00563F1A" w:rsidP="00563F1A">
      <w:pPr>
        <w:pStyle w:val="NormalWeb"/>
        <w:spacing w:before="0" w:beforeAutospacing="0" w:after="0" w:afterAutospacing="0" w:line="480" w:lineRule="auto"/>
        <w:ind w:firstLine="720"/>
        <w:jc w:val="both"/>
        <w:rPr>
          <w:rFonts w:asciiTheme="majorBidi" w:hAnsiTheme="majorBidi" w:cstheme="majorBidi"/>
        </w:rPr>
      </w:pPr>
      <w:r w:rsidRPr="006558DC">
        <w:rPr>
          <w:rFonts w:asciiTheme="majorBidi" w:hAnsiTheme="majorBidi" w:cstheme="majorBidi"/>
        </w:rPr>
        <w:t>This chapter is concerned with the presentation, analysis, and interpretation of data collected during the research. The goal is to provide a systematic evaluation of how road bumps impact passengers in terms of comfort, health, travel time, and vehicle experience. The research adopted a quantitative approach using structured questionnaires and obser</w:t>
      </w:r>
      <w:r>
        <w:rPr>
          <w:rFonts w:asciiTheme="majorBidi" w:hAnsiTheme="majorBidi" w:cstheme="majorBidi"/>
        </w:rPr>
        <w:t>vational methods. A total of 50</w:t>
      </w:r>
      <w:r w:rsidRPr="006558DC">
        <w:rPr>
          <w:rFonts w:asciiTheme="majorBidi" w:hAnsiTheme="majorBidi" w:cstheme="majorBidi"/>
        </w:rPr>
        <w:t xml:space="preserve"> respondents participated, including public transport drivers, private car owners, and passengers who frequently travel along routes with road bumps. This chapter reveals major patterns in their responses and the implications for urban road design and passenger welfare.</w:t>
      </w:r>
    </w:p>
    <w:p w:rsidR="00563F1A" w:rsidRDefault="00563F1A" w:rsidP="00563F1A">
      <w:pPr>
        <w:pStyle w:val="Heading3"/>
        <w:spacing w:before="0" w:beforeAutospacing="0" w:after="0" w:afterAutospacing="0" w:line="480" w:lineRule="auto"/>
        <w:jc w:val="both"/>
      </w:pPr>
      <w:r>
        <w:rPr>
          <w:rStyle w:val="Strong"/>
        </w:rPr>
        <w:t>4.2</w:t>
      </w:r>
      <w:r>
        <w:rPr>
          <w:rStyle w:val="Strong"/>
        </w:rPr>
        <w:tab/>
        <w:t>Demographic Characteristics of Respondents</w:t>
      </w:r>
    </w:p>
    <w:p w:rsidR="00563F1A" w:rsidRDefault="00563F1A" w:rsidP="00563F1A">
      <w:pPr>
        <w:pStyle w:val="NormalWeb"/>
        <w:spacing w:before="0" w:beforeAutospacing="0" w:after="0" w:afterAutospacing="0" w:line="480" w:lineRule="auto"/>
        <w:ind w:firstLine="720"/>
        <w:jc w:val="both"/>
      </w:pPr>
      <w:r>
        <w:t>Understanding the background of respondents is crucial for interpreting the data. It provides context to how different categories of people perceive and are affected by road bumps.</w:t>
      </w:r>
    </w:p>
    <w:tbl>
      <w:tblPr>
        <w:tblStyle w:val="TableGrid"/>
        <w:tblW w:w="7211" w:type="dxa"/>
        <w:tblLook w:val="04A0" w:firstRow="1" w:lastRow="0" w:firstColumn="1" w:lastColumn="0" w:noHBand="0" w:noVBand="1"/>
      </w:tblPr>
      <w:tblGrid>
        <w:gridCol w:w="1956"/>
        <w:gridCol w:w="2589"/>
        <w:gridCol w:w="2666"/>
      </w:tblGrid>
      <w:tr w:rsidR="00563F1A" w:rsidRPr="006558DC" w:rsidTr="00324167">
        <w:trPr>
          <w:trHeight w:val="557"/>
        </w:trPr>
        <w:tc>
          <w:tcPr>
            <w:tcW w:w="0" w:type="auto"/>
            <w:hideMark/>
          </w:tcPr>
          <w:p w:rsidR="00563F1A" w:rsidRPr="006558DC" w:rsidRDefault="00563F1A" w:rsidP="00324167">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Gender</w:t>
            </w:r>
          </w:p>
        </w:tc>
        <w:tc>
          <w:tcPr>
            <w:tcW w:w="0" w:type="auto"/>
            <w:hideMark/>
          </w:tcPr>
          <w:p w:rsidR="00563F1A" w:rsidRPr="006558DC" w:rsidRDefault="00563F1A" w:rsidP="00324167">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Frequency</w:t>
            </w:r>
          </w:p>
        </w:tc>
        <w:tc>
          <w:tcPr>
            <w:tcW w:w="0" w:type="auto"/>
            <w:hideMark/>
          </w:tcPr>
          <w:p w:rsidR="00563F1A" w:rsidRPr="006558DC" w:rsidRDefault="00563F1A" w:rsidP="00324167">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Percentage</w:t>
            </w:r>
          </w:p>
        </w:tc>
      </w:tr>
      <w:tr w:rsidR="00563F1A" w:rsidRPr="006558DC" w:rsidTr="00324167">
        <w:trPr>
          <w:trHeight w:val="557"/>
        </w:trPr>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Male</w:t>
            </w:r>
          </w:p>
        </w:tc>
        <w:tc>
          <w:tcPr>
            <w:tcW w:w="0" w:type="auto"/>
            <w:hideMark/>
          </w:tcPr>
          <w:p w:rsidR="00563F1A" w:rsidRPr="006558DC"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66.7%</w:t>
            </w:r>
          </w:p>
        </w:tc>
      </w:tr>
      <w:tr w:rsidR="00563F1A" w:rsidRPr="006558DC" w:rsidTr="00324167">
        <w:trPr>
          <w:trHeight w:val="557"/>
        </w:trPr>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Female</w:t>
            </w:r>
          </w:p>
        </w:tc>
        <w:tc>
          <w:tcPr>
            <w:tcW w:w="0" w:type="auto"/>
            <w:hideMark/>
          </w:tcPr>
          <w:p w:rsidR="00563F1A" w:rsidRPr="006558DC"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558DC">
              <w:rPr>
                <w:rFonts w:ascii="Times New Roman" w:eastAsia="Times New Roman" w:hAnsi="Times New Roman" w:cs="Times New Roman"/>
                <w:sz w:val="24"/>
                <w:szCs w:val="24"/>
              </w:rPr>
              <w:t>0</w:t>
            </w:r>
          </w:p>
        </w:tc>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33.3%</w:t>
            </w:r>
          </w:p>
        </w:tc>
      </w:tr>
      <w:tr w:rsidR="00563F1A" w:rsidRPr="006558DC" w:rsidTr="00324167">
        <w:trPr>
          <w:trHeight w:val="557"/>
        </w:trPr>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b/>
                <w:bCs/>
                <w:sz w:val="24"/>
                <w:szCs w:val="24"/>
              </w:rPr>
              <w:t>Total</w:t>
            </w:r>
          </w:p>
        </w:tc>
        <w:tc>
          <w:tcPr>
            <w:tcW w:w="0" w:type="auto"/>
            <w:hideMark/>
          </w:tcPr>
          <w:p w:rsidR="00563F1A" w:rsidRPr="006558DC"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100%</w:t>
            </w:r>
          </w:p>
        </w:tc>
      </w:tr>
    </w:tbl>
    <w:p w:rsidR="00563F1A" w:rsidRDefault="00563F1A" w:rsidP="00563F1A">
      <w:pPr>
        <w:pStyle w:val="NormalWeb"/>
        <w:spacing w:before="0" w:beforeAutospacing="0" w:after="0" w:afterAutospacing="0" w:line="480" w:lineRule="auto"/>
        <w:jc w:val="both"/>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Pr="003E5198" w:rsidRDefault="00563F1A" w:rsidP="00563F1A">
      <w:pPr>
        <w:tabs>
          <w:tab w:val="left" w:pos="567"/>
          <w:tab w:val="left" w:pos="6937"/>
        </w:tabs>
        <w:spacing w:before="20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4.2.1</w:t>
      </w:r>
      <w:r>
        <w:rPr>
          <w:rFonts w:ascii="Times New Roman" w:hAnsi="Times New Roman" w:cs="Times New Roman"/>
          <w:b/>
          <w:bCs/>
          <w:sz w:val="24"/>
          <w:szCs w:val="24"/>
        </w:rPr>
        <w:tab/>
      </w:r>
      <w:r w:rsidRPr="003E5198">
        <w:rPr>
          <w:rFonts w:ascii="Times New Roman" w:hAnsi="Times New Roman" w:cs="Times New Roman"/>
          <w:b/>
          <w:bCs/>
          <w:sz w:val="24"/>
          <w:szCs w:val="24"/>
        </w:rPr>
        <w:t>Average Speed Bumps Dimensions for Each Community</w:t>
      </w:r>
    </w:p>
    <w:tbl>
      <w:tblPr>
        <w:tblStyle w:val="TableGrid"/>
        <w:tblW w:w="9412" w:type="dxa"/>
        <w:tblInd w:w="-34" w:type="dxa"/>
        <w:tblLayout w:type="fixed"/>
        <w:tblLook w:val="04A0" w:firstRow="1" w:lastRow="0" w:firstColumn="1" w:lastColumn="0" w:noHBand="0" w:noVBand="1"/>
      </w:tblPr>
      <w:tblGrid>
        <w:gridCol w:w="569"/>
        <w:gridCol w:w="2903"/>
        <w:gridCol w:w="1530"/>
        <w:gridCol w:w="1440"/>
        <w:gridCol w:w="1620"/>
        <w:gridCol w:w="1350"/>
      </w:tblGrid>
      <w:tr w:rsidR="00563F1A" w:rsidRPr="003E5198" w:rsidTr="00324167">
        <w:trPr>
          <w:trHeight w:val="1183"/>
        </w:trPr>
        <w:tc>
          <w:tcPr>
            <w:tcW w:w="569" w:type="dxa"/>
            <w:tcBorders>
              <w:bottom w:val="single" w:sz="4" w:space="0" w:color="auto"/>
            </w:tcBorders>
          </w:tcPr>
          <w:p w:rsidR="00563F1A" w:rsidRPr="00D829B9" w:rsidRDefault="00563F1A" w:rsidP="00324167">
            <w:pPr>
              <w:rPr>
                <w:rFonts w:ascii="Times New Roman" w:hAnsi="Times New Roman" w:cs="Times New Roman"/>
                <w:b/>
                <w:bCs/>
              </w:rPr>
            </w:pPr>
            <w:r w:rsidRPr="00D829B9">
              <w:rPr>
                <w:rFonts w:ascii="Times New Roman" w:hAnsi="Times New Roman" w:cs="Times New Roman"/>
                <w:b/>
                <w:bCs/>
              </w:rPr>
              <w:t xml:space="preserve">S/N </w:t>
            </w:r>
          </w:p>
        </w:tc>
        <w:tc>
          <w:tcPr>
            <w:tcW w:w="2903"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Location </w:t>
            </w:r>
          </w:p>
        </w:tc>
        <w:tc>
          <w:tcPr>
            <w:tcW w:w="153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Bumps width (m) </w:t>
            </w:r>
          </w:p>
        </w:tc>
        <w:tc>
          <w:tcPr>
            <w:tcW w:w="144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Bumps </w:t>
            </w:r>
          </w:p>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Length (m)</w:t>
            </w:r>
          </w:p>
        </w:tc>
        <w:tc>
          <w:tcPr>
            <w:tcW w:w="162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Bumps</w:t>
            </w:r>
          </w:p>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Height (m)</w:t>
            </w:r>
          </w:p>
        </w:tc>
        <w:tc>
          <w:tcPr>
            <w:tcW w:w="135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Bumps Type</w:t>
            </w:r>
          </w:p>
        </w:tc>
      </w:tr>
      <w:tr w:rsidR="00563F1A" w:rsidRPr="003E5198" w:rsidTr="00324167">
        <w:trPr>
          <w:trHeight w:val="768"/>
        </w:trPr>
        <w:tc>
          <w:tcPr>
            <w:tcW w:w="569"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1.</w:t>
            </w:r>
          </w:p>
        </w:tc>
        <w:tc>
          <w:tcPr>
            <w:tcW w:w="2903"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Kulende Estate Junction  </w:t>
            </w:r>
          </w:p>
        </w:tc>
        <w:tc>
          <w:tcPr>
            <w:tcW w:w="1530"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0.35</w:t>
            </w:r>
          </w:p>
        </w:tc>
        <w:tc>
          <w:tcPr>
            <w:tcW w:w="1440"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7.10</w:t>
            </w:r>
          </w:p>
        </w:tc>
        <w:tc>
          <w:tcPr>
            <w:tcW w:w="1620"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Asphaltic</w:t>
            </w:r>
          </w:p>
        </w:tc>
      </w:tr>
      <w:tr w:rsidR="00563F1A" w:rsidRPr="003E5198" w:rsidTr="00324167">
        <w:trPr>
          <w:trHeight w:val="64"/>
        </w:trPr>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2.</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Fct Kulende Estate Junction </w:t>
            </w:r>
          </w:p>
        </w:tc>
        <w:tc>
          <w:tcPr>
            <w:tcW w:w="153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0.80</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13.35</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0.04</w:t>
            </w:r>
          </w:p>
        </w:tc>
        <w:tc>
          <w:tcPr>
            <w:tcW w:w="1350"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 xml:space="preserve">Asphaltic </w:t>
            </w:r>
          </w:p>
        </w:tc>
      </w:tr>
      <w:tr w:rsidR="00563F1A" w:rsidRPr="003E5198" w:rsidTr="00324167">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3.</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Nigeria Police Division </w:t>
            </w:r>
          </w:p>
        </w:tc>
        <w:tc>
          <w:tcPr>
            <w:tcW w:w="153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0.95</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13.50</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 xml:space="preserve">Asphaltic </w:t>
            </w:r>
          </w:p>
        </w:tc>
      </w:tr>
      <w:tr w:rsidR="00563F1A" w:rsidRPr="003E5198" w:rsidTr="00324167">
        <w:trPr>
          <w:trHeight w:val="952"/>
        </w:trPr>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4.</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National Police University </w:t>
            </w:r>
          </w:p>
        </w:tc>
        <w:tc>
          <w:tcPr>
            <w:tcW w:w="153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0.50</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7.30</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844"/>
        </w:trPr>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5.</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Police Medical Service </w:t>
            </w:r>
          </w:p>
        </w:tc>
        <w:tc>
          <w:tcPr>
            <w:tcW w:w="153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0.0</w:t>
            </w:r>
            <w:r>
              <w:rPr>
                <w:rFonts w:ascii="Times New Roman" w:hAnsi="Times New Roman" w:cs="Times New Roman"/>
                <w:bCs/>
              </w:rPr>
              <w:t>2</w:t>
            </w:r>
          </w:p>
        </w:tc>
        <w:tc>
          <w:tcPr>
            <w:tcW w:w="135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6.</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Olorunshogo Christ Apostolic Church </w:t>
            </w:r>
          </w:p>
        </w:tc>
        <w:tc>
          <w:tcPr>
            <w:tcW w:w="153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rPr>
          <w:trHeight w:val="603"/>
        </w:trPr>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7.</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Adewumi Street Beside Railway </w:t>
            </w:r>
          </w:p>
        </w:tc>
        <w:tc>
          <w:tcPr>
            <w:tcW w:w="1530" w:type="dxa"/>
          </w:tcPr>
          <w:p w:rsidR="00563F1A" w:rsidRPr="00D829B9"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rPr>
          <w:trHeight w:val="603"/>
        </w:trPr>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Fortunate Bread</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1.10</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9.</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Favor Natural Estate Hotel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1.10</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7.50</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Beside Irepodun Community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11.</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Itesiwaju Community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12.</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Al – hikman Medicine Store</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Karumo Block Industries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lastRenderedPageBreak/>
              <w:t>14.</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Rasak Haruna Kanika Street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15.</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Lahsamdat Petroleum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16.</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Daratul Ma’arif for Arabic English Training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17.</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Beside Taiwan Intepress Petroleum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0.85</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8.8</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bl>
    <w:p w:rsidR="00563F1A" w:rsidRDefault="00563F1A" w:rsidP="00563F1A">
      <w:pPr>
        <w:pStyle w:val="NoSpacing"/>
        <w:spacing w:line="480" w:lineRule="auto"/>
        <w:rPr>
          <w:rFonts w:ascii="Times New Roman" w:hAnsi="Times New Roman" w:cs="Times New Roman"/>
          <w:bCs/>
          <w:sz w:val="24"/>
          <w:szCs w:val="24"/>
        </w:rPr>
      </w:pPr>
    </w:p>
    <w:p w:rsidR="00563F1A" w:rsidRPr="00186D7F" w:rsidRDefault="00563F1A" w:rsidP="00563F1A">
      <w:pPr>
        <w:pStyle w:val="NoSpacing"/>
        <w:spacing w:line="480" w:lineRule="auto"/>
        <w:jc w:val="both"/>
        <w:rPr>
          <w:rFonts w:asciiTheme="majorBidi" w:hAnsiTheme="majorBidi" w:cstheme="majorBidi"/>
          <w:bCs/>
          <w:sz w:val="24"/>
          <w:szCs w:val="24"/>
        </w:rPr>
      </w:pPr>
      <w:r w:rsidRPr="003E5198">
        <w:rPr>
          <w:rFonts w:ascii="Times New Roman" w:hAnsi="Times New Roman" w:cs="Times New Roman"/>
          <w:bCs/>
          <w:sz w:val="24"/>
          <w:szCs w:val="24"/>
        </w:rPr>
        <w:t>Results presented in Table 1 can be compared with the general specification of speed bump design parameters ranging from 300 – 1000mm for length and 50 – 150mm for the height as shown in Fig. 1</w:t>
      </w:r>
      <w:r w:rsidRPr="006558DC">
        <w:rPr>
          <w:rFonts w:asciiTheme="majorBidi" w:hAnsiTheme="majorBidi" w:cstheme="majorBidi"/>
          <w:bCs/>
          <w:sz w:val="24"/>
          <w:szCs w:val="24"/>
        </w:rPr>
        <w:t>It was observed that all the bumps heights are outrageously higher than the specification while the bump lengths are at the maximum limit of the range. Although, length of speed bumps is the most important parameter, bump heights can influence the magnitudes of vertical accelerations and the maximum levels of perceived discomfort. This explains why exposure of human body to vibration can cause discomfort to the motorists. This is an indication that the driver and passengers bodies will be exposed to vibration and tilting as their vehicles wheels pitching and rolling on sharp</w:t>
      </w:r>
      <w:r>
        <w:rPr>
          <w:rFonts w:asciiTheme="majorBidi" w:hAnsiTheme="majorBidi" w:cstheme="majorBidi"/>
          <w:bCs/>
          <w:sz w:val="24"/>
          <w:szCs w:val="24"/>
        </w:rPr>
        <w:t xml:space="preserve"> bumps. </w:t>
      </w:r>
    </w:p>
    <w:p w:rsidR="00563F1A" w:rsidRPr="00F04539" w:rsidRDefault="00563F1A" w:rsidP="00563F1A">
      <w:pPr>
        <w:pStyle w:val="NormalWeb"/>
        <w:spacing w:before="0" w:beforeAutospacing="0" w:after="0" w:afterAutospacing="0" w:line="480" w:lineRule="auto"/>
        <w:jc w:val="both"/>
        <w:rPr>
          <w:b/>
          <w:bCs/>
        </w:rPr>
      </w:pPr>
      <w:r>
        <w:rPr>
          <w:b/>
          <w:bCs/>
        </w:rPr>
        <w:t>Table 4.2.2</w:t>
      </w:r>
      <w:r w:rsidRPr="00F04539">
        <w:rPr>
          <w:b/>
          <w:bCs/>
        </w:rPr>
        <w:t>: Age Group Distribution</w:t>
      </w:r>
    </w:p>
    <w:tbl>
      <w:tblPr>
        <w:tblStyle w:val="TableGrid"/>
        <w:tblW w:w="7899" w:type="dxa"/>
        <w:tblLook w:val="04A0" w:firstRow="1" w:lastRow="0" w:firstColumn="1" w:lastColumn="0" w:noHBand="0" w:noVBand="1"/>
      </w:tblPr>
      <w:tblGrid>
        <w:gridCol w:w="2844"/>
        <w:gridCol w:w="2490"/>
        <w:gridCol w:w="2565"/>
      </w:tblGrid>
      <w:tr w:rsidR="00563F1A" w:rsidRPr="00F04539" w:rsidTr="00324167">
        <w:trPr>
          <w:trHeight w:val="407"/>
        </w:trPr>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Age Range</w:t>
            </w:r>
          </w:p>
        </w:tc>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Frequency</w:t>
            </w:r>
          </w:p>
        </w:tc>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Percentage</w:t>
            </w:r>
          </w:p>
        </w:tc>
      </w:tr>
      <w:tr w:rsidR="00563F1A" w:rsidRPr="00F04539" w:rsidTr="00324167">
        <w:trPr>
          <w:trHeight w:val="407"/>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18–25</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25%</w:t>
            </w:r>
          </w:p>
        </w:tc>
      </w:tr>
      <w:tr w:rsidR="00563F1A" w:rsidRPr="00F04539" w:rsidTr="00324167">
        <w:trPr>
          <w:trHeight w:val="389"/>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26–40</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50%</w:t>
            </w:r>
          </w:p>
        </w:tc>
      </w:tr>
      <w:tr w:rsidR="00563F1A" w:rsidRPr="00F04539" w:rsidTr="00324167">
        <w:trPr>
          <w:trHeight w:val="407"/>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41–60</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20.8%</w:t>
            </w:r>
          </w:p>
        </w:tc>
      </w:tr>
      <w:tr w:rsidR="00563F1A" w:rsidRPr="00F04539" w:rsidTr="00324167">
        <w:trPr>
          <w:trHeight w:val="407"/>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60 and above</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4.2%</w:t>
            </w:r>
          </w:p>
        </w:tc>
      </w:tr>
      <w:tr w:rsidR="00563F1A" w:rsidRPr="00F04539" w:rsidTr="00324167">
        <w:trPr>
          <w:trHeight w:val="424"/>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b/>
                <w:bCs/>
                <w:sz w:val="24"/>
                <w:szCs w:val="24"/>
              </w:rPr>
              <w:t>Total</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F04539">
              <w:rPr>
                <w:rFonts w:ascii="Times New Roman" w:eastAsia="Times New Roman" w:hAnsi="Times New Roman" w:cs="Times New Roman"/>
                <w:sz w:val="24"/>
                <w:szCs w:val="24"/>
              </w:rPr>
              <w:t>0</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100%</w:t>
            </w:r>
          </w:p>
        </w:tc>
      </w:tr>
    </w:tbl>
    <w:p w:rsidR="00563F1A" w:rsidRPr="006558DC" w:rsidRDefault="00563F1A" w:rsidP="00563F1A">
      <w:pPr>
        <w:pStyle w:val="NormalWeb"/>
        <w:spacing w:before="0" w:beforeAutospacing="0" w:after="0" w:afterAutospacing="0" w:line="480" w:lineRule="auto"/>
        <w:jc w:val="both"/>
      </w:pPr>
    </w:p>
    <w:p w:rsidR="00563F1A" w:rsidRPr="00F04539" w:rsidRDefault="00563F1A" w:rsidP="00563F1A">
      <w:pPr>
        <w:tabs>
          <w:tab w:val="left" w:pos="567"/>
          <w:tab w:val="left" w:pos="6937"/>
        </w:tabs>
        <w:spacing w:before="20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Table 4.2.3</w:t>
      </w:r>
      <w:r w:rsidRPr="00F04539">
        <w:rPr>
          <w:rFonts w:asciiTheme="majorBidi" w:hAnsiTheme="majorBidi" w:cstheme="majorBidi"/>
          <w:b/>
          <w:bCs/>
          <w:sz w:val="24"/>
          <w:szCs w:val="24"/>
        </w:rPr>
        <w:t>: Occupational Status</w:t>
      </w:r>
    </w:p>
    <w:tbl>
      <w:tblPr>
        <w:tblStyle w:val="TableGrid"/>
        <w:tblW w:w="7659" w:type="dxa"/>
        <w:tblLook w:val="04A0" w:firstRow="1" w:lastRow="0" w:firstColumn="1" w:lastColumn="0" w:noHBand="0" w:noVBand="1"/>
      </w:tblPr>
      <w:tblGrid>
        <w:gridCol w:w="3370"/>
        <w:gridCol w:w="2113"/>
        <w:gridCol w:w="2176"/>
      </w:tblGrid>
      <w:tr w:rsidR="00563F1A" w:rsidRPr="00F04539" w:rsidTr="00324167">
        <w:trPr>
          <w:trHeight w:val="393"/>
        </w:trPr>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Occupation</w:t>
            </w:r>
          </w:p>
        </w:tc>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Frequency</w:t>
            </w:r>
          </w:p>
        </w:tc>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Percentage</w:t>
            </w:r>
          </w:p>
        </w:tc>
      </w:tr>
      <w:tr w:rsidR="00563F1A" w:rsidRPr="00F04539" w:rsidTr="00324167">
        <w:trPr>
          <w:trHeight w:val="393"/>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Commercial Driver</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F04539">
              <w:rPr>
                <w:rFonts w:ascii="Times New Roman" w:eastAsia="Times New Roman" w:hAnsi="Times New Roman" w:cs="Times New Roman"/>
                <w:sz w:val="24"/>
                <w:szCs w:val="24"/>
              </w:rPr>
              <w:t>%</w:t>
            </w:r>
          </w:p>
        </w:tc>
      </w:tr>
      <w:tr w:rsidR="00563F1A" w:rsidRPr="00F04539" w:rsidTr="00324167">
        <w:trPr>
          <w:trHeight w:val="376"/>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Private Driver</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8.3%</w:t>
            </w:r>
          </w:p>
        </w:tc>
      </w:tr>
      <w:tr w:rsidR="00563F1A" w:rsidRPr="00F04539" w:rsidTr="00324167">
        <w:trPr>
          <w:trHeight w:val="393"/>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Passenger</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58.4%</w:t>
            </w:r>
          </w:p>
        </w:tc>
      </w:tr>
      <w:tr w:rsidR="00563F1A" w:rsidRPr="00F04539" w:rsidTr="00324167">
        <w:trPr>
          <w:trHeight w:val="393"/>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Road Safety Agent</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8.3%</w:t>
            </w:r>
          </w:p>
        </w:tc>
      </w:tr>
      <w:tr w:rsidR="00563F1A" w:rsidRPr="00F04539" w:rsidTr="00324167">
        <w:trPr>
          <w:trHeight w:val="410"/>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b/>
                <w:bCs/>
                <w:sz w:val="24"/>
                <w:szCs w:val="24"/>
              </w:rPr>
              <w:t>Total</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100%</w:t>
            </w:r>
          </w:p>
        </w:tc>
      </w:tr>
    </w:tbl>
    <w:p w:rsidR="00563F1A" w:rsidRDefault="00563F1A" w:rsidP="00563F1A">
      <w:pPr>
        <w:tabs>
          <w:tab w:val="left" w:pos="567"/>
          <w:tab w:val="left" w:pos="6937"/>
        </w:tabs>
        <w:spacing w:before="200" w:line="480" w:lineRule="auto"/>
        <w:jc w:val="both"/>
        <w:rPr>
          <w:rFonts w:asciiTheme="majorBidi" w:hAnsiTheme="majorBidi" w:cstheme="majorBidi"/>
          <w:sz w:val="24"/>
          <w:szCs w:val="24"/>
        </w:rPr>
      </w:pPr>
      <w:r w:rsidRPr="00162850">
        <w:rPr>
          <w:rFonts w:asciiTheme="majorBidi" w:hAnsiTheme="majorBidi" w:cstheme="majorBidi"/>
          <w:sz w:val="24"/>
          <w:szCs w:val="24"/>
        </w:rPr>
        <w:t>From the data, the majority of respondents (58.4%) were passengers who directly experience road bumps regularly, while 33.3% were drivers. This demographic distribution allows for a balanced analysis of the different user experiences.</w:t>
      </w:r>
    </w:p>
    <w:p w:rsidR="00563F1A" w:rsidRPr="002A5A3A" w:rsidRDefault="00563F1A" w:rsidP="00563F1A">
      <w:pPr>
        <w:pStyle w:val="Heading3"/>
        <w:spacing w:before="0" w:beforeAutospacing="0" w:after="0" w:afterAutospacing="0" w:line="480" w:lineRule="auto"/>
        <w:jc w:val="both"/>
        <w:rPr>
          <w:sz w:val="24"/>
          <w:szCs w:val="24"/>
        </w:rPr>
      </w:pPr>
      <w:r>
        <w:rPr>
          <w:rStyle w:val="Strong"/>
          <w:sz w:val="24"/>
          <w:szCs w:val="24"/>
        </w:rPr>
        <w:t>4.3</w:t>
      </w:r>
      <w:r>
        <w:rPr>
          <w:rStyle w:val="Strong"/>
          <w:sz w:val="24"/>
          <w:szCs w:val="24"/>
        </w:rPr>
        <w:tab/>
      </w:r>
      <w:r w:rsidRPr="002A5A3A">
        <w:rPr>
          <w:rStyle w:val="Strong"/>
          <w:sz w:val="24"/>
          <w:szCs w:val="24"/>
        </w:rPr>
        <w:t>Passenger Experience with Road Bumps</w:t>
      </w:r>
    </w:p>
    <w:p w:rsidR="00563F1A" w:rsidRPr="002A5A3A" w:rsidRDefault="00563F1A" w:rsidP="00563F1A">
      <w:pPr>
        <w:pStyle w:val="NormalWeb"/>
        <w:spacing w:before="0" w:beforeAutospacing="0" w:after="0" w:afterAutospacing="0" w:line="480" w:lineRule="auto"/>
        <w:ind w:firstLine="720"/>
        <w:jc w:val="both"/>
      </w:pPr>
      <w:r w:rsidRPr="002A5A3A">
        <w:t>Respondents were asked how they generally feel when a vehicle passes over a road bump. Responses varied based on road conditions, speed, and frequency of travel.</w:t>
      </w:r>
    </w:p>
    <w:p w:rsidR="00563F1A" w:rsidRDefault="00563F1A" w:rsidP="00563F1A">
      <w:pPr>
        <w:tabs>
          <w:tab w:val="left" w:pos="567"/>
          <w:tab w:val="left" w:pos="6937"/>
        </w:tabs>
        <w:spacing w:after="0" w:line="480" w:lineRule="auto"/>
        <w:jc w:val="both"/>
        <w:rPr>
          <w:rFonts w:asciiTheme="majorBidi" w:hAnsiTheme="majorBidi" w:cstheme="majorBidi"/>
          <w:b/>
          <w:bCs/>
          <w:sz w:val="24"/>
          <w:szCs w:val="24"/>
        </w:rPr>
      </w:pPr>
      <w:r w:rsidRPr="002A5A3A">
        <w:rPr>
          <w:rFonts w:asciiTheme="majorBidi" w:hAnsiTheme="majorBidi" w:cstheme="majorBidi"/>
          <w:b/>
          <w:bCs/>
          <w:sz w:val="24"/>
          <w:szCs w:val="24"/>
        </w:rPr>
        <w:t>Table 4.3.1: Passenger Comfort Level</w:t>
      </w:r>
    </w:p>
    <w:tbl>
      <w:tblPr>
        <w:tblStyle w:val="TableGrid"/>
        <w:tblW w:w="7432" w:type="dxa"/>
        <w:tblLook w:val="04A0" w:firstRow="1" w:lastRow="0" w:firstColumn="1" w:lastColumn="0" w:noHBand="0" w:noVBand="1"/>
      </w:tblPr>
      <w:tblGrid>
        <w:gridCol w:w="3372"/>
        <w:gridCol w:w="2000"/>
        <w:gridCol w:w="2060"/>
      </w:tblGrid>
      <w:tr w:rsidR="00563F1A" w:rsidRPr="002A5A3A" w:rsidTr="00324167">
        <w:trPr>
          <w:trHeight w:val="366"/>
        </w:trPr>
        <w:tc>
          <w:tcPr>
            <w:tcW w:w="0" w:type="auto"/>
            <w:hideMark/>
          </w:tcPr>
          <w:p w:rsidR="00563F1A" w:rsidRPr="002A5A3A" w:rsidRDefault="00563F1A" w:rsidP="00324167">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Level of Comfort</w:t>
            </w:r>
          </w:p>
        </w:tc>
        <w:tc>
          <w:tcPr>
            <w:tcW w:w="0" w:type="auto"/>
            <w:hideMark/>
          </w:tcPr>
          <w:p w:rsidR="00563F1A" w:rsidRPr="002A5A3A" w:rsidRDefault="00563F1A" w:rsidP="00324167">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Frequency</w:t>
            </w:r>
          </w:p>
        </w:tc>
        <w:tc>
          <w:tcPr>
            <w:tcW w:w="0" w:type="auto"/>
            <w:hideMark/>
          </w:tcPr>
          <w:p w:rsidR="00563F1A" w:rsidRPr="002A5A3A" w:rsidRDefault="00563F1A" w:rsidP="00324167">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Percentage</w:t>
            </w:r>
          </w:p>
        </w:tc>
      </w:tr>
      <w:tr w:rsidR="00563F1A" w:rsidRPr="002A5A3A" w:rsidTr="00324167">
        <w:trPr>
          <w:trHeight w:val="366"/>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Very Comfortable</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4.2%</w:t>
            </w:r>
          </w:p>
        </w:tc>
      </w:tr>
      <w:tr w:rsidR="00563F1A" w:rsidRPr="002A5A3A" w:rsidTr="00324167">
        <w:trPr>
          <w:trHeight w:val="366"/>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Comfortable</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8.3%</w:t>
            </w:r>
          </w:p>
        </w:tc>
      </w:tr>
      <w:tr w:rsidR="00563F1A" w:rsidRPr="002A5A3A" w:rsidTr="00324167">
        <w:trPr>
          <w:trHeight w:val="366"/>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Neutral</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12.5%</w:t>
            </w:r>
          </w:p>
        </w:tc>
      </w:tr>
      <w:tr w:rsidR="00563F1A" w:rsidRPr="002A5A3A" w:rsidTr="00324167">
        <w:trPr>
          <w:trHeight w:val="350"/>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Uncomfortable</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41.7%</w:t>
            </w:r>
          </w:p>
        </w:tc>
      </w:tr>
      <w:tr w:rsidR="00563F1A" w:rsidRPr="002A5A3A" w:rsidTr="00324167">
        <w:trPr>
          <w:trHeight w:val="366"/>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Very Uncomfortable</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33.3%</w:t>
            </w:r>
          </w:p>
        </w:tc>
      </w:tr>
      <w:tr w:rsidR="00563F1A" w:rsidRPr="002A5A3A" w:rsidTr="00324167">
        <w:trPr>
          <w:trHeight w:val="382"/>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b/>
                <w:bCs/>
                <w:sz w:val="24"/>
                <w:szCs w:val="24"/>
              </w:rPr>
              <w:t>Total</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100%</w:t>
            </w:r>
          </w:p>
        </w:tc>
      </w:tr>
    </w:tbl>
    <w:p w:rsidR="00563F1A" w:rsidRPr="00FE34CC" w:rsidRDefault="00563F1A" w:rsidP="00563F1A">
      <w:pPr>
        <w:spacing w:line="480" w:lineRule="auto"/>
        <w:rPr>
          <w:rFonts w:asciiTheme="majorBidi" w:hAnsiTheme="majorBidi" w:cstheme="majorBidi"/>
          <w:sz w:val="24"/>
          <w:szCs w:val="24"/>
        </w:rPr>
      </w:pPr>
      <w:r w:rsidRPr="00FE34CC">
        <w:rPr>
          <w:rFonts w:asciiTheme="majorBidi" w:hAnsiTheme="majorBidi" w:cstheme="majorBidi"/>
          <w:b/>
          <w:bCs/>
          <w:sz w:val="24"/>
          <w:szCs w:val="24"/>
        </w:rPr>
        <w:t>Interpretation:</w:t>
      </w:r>
      <w:r w:rsidRPr="00FE34CC">
        <w:rPr>
          <w:rFonts w:asciiTheme="majorBidi" w:hAnsiTheme="majorBidi" w:cstheme="majorBidi"/>
          <w:sz w:val="24"/>
          <w:szCs w:val="24"/>
        </w:rPr>
        <w:t xml:space="preserve"> Over </w:t>
      </w:r>
      <w:r w:rsidRPr="00FE34CC">
        <w:rPr>
          <w:rFonts w:asciiTheme="majorBidi" w:hAnsiTheme="majorBidi" w:cstheme="majorBidi"/>
          <w:b/>
          <w:bCs/>
          <w:sz w:val="24"/>
          <w:szCs w:val="24"/>
        </w:rPr>
        <w:t>75%</w:t>
      </w:r>
      <w:r w:rsidRPr="00FE34CC">
        <w:rPr>
          <w:rFonts w:asciiTheme="majorBidi" w:hAnsiTheme="majorBidi" w:cstheme="majorBidi"/>
          <w:sz w:val="24"/>
          <w:szCs w:val="24"/>
        </w:rPr>
        <w:t xml:space="preserve"> of respondents expressed discomfort when passing over road bumps. These discomforts ranged from minor irritation to significant physical distress.</w:t>
      </w:r>
    </w:p>
    <w:p w:rsidR="00563F1A" w:rsidRDefault="00563F1A" w:rsidP="00563F1A">
      <w:pPr>
        <w:spacing w:before="100" w:beforeAutospacing="1" w:after="100" w:afterAutospacing="1" w:line="240" w:lineRule="auto"/>
        <w:outlineLvl w:val="2"/>
        <w:rPr>
          <w:rFonts w:ascii="Times New Roman" w:eastAsia="Times New Roman" w:hAnsi="Times New Roman" w:cs="Times New Roman"/>
          <w:b/>
          <w:bCs/>
          <w:sz w:val="27"/>
          <w:szCs w:val="27"/>
        </w:rPr>
      </w:pPr>
    </w:p>
    <w:p w:rsidR="00563F1A" w:rsidRDefault="00563F1A" w:rsidP="00563F1A">
      <w:pPr>
        <w:spacing w:before="100" w:beforeAutospacing="1" w:after="100" w:afterAutospacing="1" w:line="240" w:lineRule="auto"/>
        <w:outlineLvl w:val="2"/>
        <w:rPr>
          <w:rFonts w:ascii="Times New Roman" w:eastAsia="Times New Roman" w:hAnsi="Times New Roman" w:cs="Times New Roman"/>
          <w:b/>
          <w:bCs/>
          <w:sz w:val="27"/>
          <w:szCs w:val="27"/>
        </w:rPr>
      </w:pPr>
    </w:p>
    <w:p w:rsidR="00563F1A" w:rsidRDefault="00563F1A" w:rsidP="00563F1A">
      <w:pPr>
        <w:spacing w:before="100" w:beforeAutospacing="1" w:after="100" w:afterAutospacing="1" w:line="240" w:lineRule="auto"/>
        <w:outlineLvl w:val="2"/>
        <w:rPr>
          <w:rFonts w:ascii="Times New Roman" w:eastAsia="Times New Roman" w:hAnsi="Times New Roman" w:cs="Times New Roman"/>
          <w:b/>
          <w:bCs/>
          <w:sz w:val="27"/>
          <w:szCs w:val="27"/>
        </w:rPr>
      </w:pPr>
    </w:p>
    <w:p w:rsidR="00563F1A" w:rsidRDefault="00563F1A" w:rsidP="00563F1A">
      <w:pPr>
        <w:spacing w:before="100" w:beforeAutospacing="1" w:after="100" w:afterAutospacing="1" w:line="240" w:lineRule="auto"/>
        <w:outlineLvl w:val="2"/>
        <w:rPr>
          <w:rFonts w:ascii="Times New Roman" w:eastAsia="Times New Roman" w:hAnsi="Times New Roman" w:cs="Times New Roman"/>
          <w:b/>
          <w:bCs/>
          <w:sz w:val="27"/>
          <w:szCs w:val="27"/>
        </w:rPr>
      </w:pPr>
    </w:p>
    <w:p w:rsidR="00563F1A" w:rsidRDefault="00563F1A" w:rsidP="00563F1A">
      <w:pPr>
        <w:tabs>
          <w:tab w:val="left" w:pos="6937"/>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4.4 Speed Reduction Due to Bump</w:t>
      </w:r>
    </w:p>
    <w:p w:rsidR="00563F1A" w:rsidRDefault="00563F1A" w:rsidP="00563F1A">
      <w:pPr>
        <w:tabs>
          <w:tab w:val="left" w:pos="540"/>
          <w:tab w:val="left" w:pos="6937"/>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Speed reduction is the factor or percentage with which the vehicle speed has been reduced from its approaching speed (i.e speed from the distance of 10m away from the bump).</w:t>
      </w:r>
      <w:r>
        <w:rPr>
          <w:rFonts w:ascii="Times New Roman" w:hAnsi="Times New Roman" w:cs="Times New Roman"/>
          <w:bCs/>
          <w:sz w:val="24"/>
          <w:szCs w:val="24"/>
        </w:rPr>
        <w:tab/>
      </w:r>
    </w:p>
    <w:p w:rsidR="00563F1A" w:rsidRDefault="00563F1A" w:rsidP="00563F1A">
      <w:pPr>
        <w:tabs>
          <w:tab w:val="left" w:pos="540"/>
          <w:tab w:val="left" w:pos="6937"/>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4.4.1: </w:t>
      </w:r>
      <w:r w:rsidRPr="001B27B1">
        <w:rPr>
          <w:rFonts w:ascii="Times New Roman" w:hAnsi="Times New Roman" w:cs="Times New Roman"/>
          <w:b/>
          <w:bCs/>
          <w:sz w:val="24"/>
          <w:szCs w:val="24"/>
        </w:rPr>
        <w:t>Reduction Dues to Bump Height</w:t>
      </w:r>
    </w:p>
    <w:tbl>
      <w:tblPr>
        <w:tblStyle w:val="TableGrid"/>
        <w:tblW w:w="0" w:type="auto"/>
        <w:tblLook w:val="04A0" w:firstRow="1" w:lastRow="0" w:firstColumn="1" w:lastColumn="0" w:noHBand="0" w:noVBand="1"/>
      </w:tblPr>
      <w:tblGrid>
        <w:gridCol w:w="1837"/>
        <w:gridCol w:w="1675"/>
        <w:gridCol w:w="2233"/>
        <w:gridCol w:w="3605"/>
      </w:tblGrid>
      <w:tr w:rsidR="00563F1A" w:rsidTr="00324167">
        <w:trPr>
          <w:trHeight w:val="643"/>
        </w:trPr>
        <w:tc>
          <w:tcPr>
            <w:tcW w:w="1870" w:type="dxa"/>
          </w:tcPr>
          <w:p w:rsidR="00563F1A" w:rsidRPr="00643FE4"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Bump height </w:t>
            </w:r>
          </w:p>
        </w:tc>
        <w:tc>
          <w:tcPr>
            <w:tcW w:w="170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Types of vehicle </w:t>
            </w:r>
          </w:p>
        </w:tc>
        <w:tc>
          <w:tcPr>
            <w:tcW w:w="2267"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Reduction at the bump</w:t>
            </w:r>
            <w:r>
              <w:rPr>
                <w:rFonts w:ascii="Times New Roman" w:hAnsi="Times New Roman" w:cs="Times New Roman"/>
                <w:bCs/>
                <w:sz w:val="24"/>
                <w:szCs w:val="24"/>
              </w:rPr>
              <w:t xml:space="preserve"> (in %)</w:t>
            </w:r>
          </w:p>
        </w:tc>
        <w:tc>
          <w:tcPr>
            <w:tcW w:w="368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Reduction at 10m a way for the bump</w:t>
            </w:r>
          </w:p>
        </w:tc>
      </w:tr>
      <w:tr w:rsidR="00563F1A" w:rsidTr="00324167">
        <w:trPr>
          <w:trHeight w:val="655"/>
        </w:trPr>
        <w:tc>
          <w:tcPr>
            <w:tcW w:w="187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40mm</w:t>
            </w:r>
          </w:p>
        </w:tc>
        <w:tc>
          <w:tcPr>
            <w:tcW w:w="170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267"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34.97</w:t>
            </w:r>
          </w:p>
        </w:tc>
        <w:tc>
          <w:tcPr>
            <w:tcW w:w="368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16.82</w:t>
            </w:r>
          </w:p>
        </w:tc>
      </w:tr>
      <w:tr w:rsidR="00563F1A" w:rsidTr="00324167">
        <w:trPr>
          <w:trHeight w:val="655"/>
        </w:trPr>
        <w:tc>
          <w:tcPr>
            <w:tcW w:w="187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30mm</w:t>
            </w:r>
          </w:p>
        </w:tc>
        <w:tc>
          <w:tcPr>
            <w:tcW w:w="170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267"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28.51</w:t>
            </w:r>
          </w:p>
        </w:tc>
        <w:tc>
          <w:tcPr>
            <w:tcW w:w="368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12.58</w:t>
            </w:r>
          </w:p>
        </w:tc>
      </w:tr>
      <w:tr w:rsidR="00563F1A" w:rsidTr="00324167">
        <w:trPr>
          <w:trHeight w:val="655"/>
        </w:trPr>
        <w:tc>
          <w:tcPr>
            <w:tcW w:w="1870" w:type="dxa"/>
          </w:tcPr>
          <w:p w:rsidR="00563F1A"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40mm</w:t>
            </w:r>
          </w:p>
        </w:tc>
        <w:tc>
          <w:tcPr>
            <w:tcW w:w="170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Bus</w:t>
            </w:r>
          </w:p>
        </w:tc>
        <w:tc>
          <w:tcPr>
            <w:tcW w:w="2267"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31.00</w:t>
            </w:r>
          </w:p>
        </w:tc>
        <w:tc>
          <w:tcPr>
            <w:tcW w:w="368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15.50</w:t>
            </w:r>
          </w:p>
        </w:tc>
      </w:tr>
      <w:tr w:rsidR="00563F1A" w:rsidTr="00324167">
        <w:trPr>
          <w:trHeight w:val="655"/>
        </w:trPr>
        <w:tc>
          <w:tcPr>
            <w:tcW w:w="1870" w:type="dxa"/>
          </w:tcPr>
          <w:p w:rsidR="00563F1A"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30mm</w:t>
            </w:r>
          </w:p>
        </w:tc>
        <w:tc>
          <w:tcPr>
            <w:tcW w:w="170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Bus</w:t>
            </w:r>
          </w:p>
        </w:tc>
        <w:tc>
          <w:tcPr>
            <w:tcW w:w="2267"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30.21</w:t>
            </w:r>
          </w:p>
        </w:tc>
        <w:tc>
          <w:tcPr>
            <w:tcW w:w="368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16.50</w:t>
            </w:r>
          </w:p>
        </w:tc>
      </w:tr>
    </w:tbl>
    <w:p w:rsidR="00563F1A" w:rsidRDefault="00563F1A" w:rsidP="00563F1A">
      <w:pPr>
        <w:spacing w:after="0" w:line="480" w:lineRule="auto"/>
        <w:outlineLvl w:val="2"/>
        <w:rPr>
          <w:rFonts w:ascii="Times New Roman" w:eastAsia="Times New Roman" w:hAnsi="Times New Roman" w:cs="Times New Roman"/>
          <w:b/>
          <w:bCs/>
          <w:sz w:val="24"/>
          <w:szCs w:val="24"/>
        </w:rPr>
      </w:pPr>
    </w:p>
    <w:p w:rsidR="00563F1A" w:rsidRDefault="00563F1A" w:rsidP="00563F1A">
      <w:pPr>
        <w:spacing w:after="0" w:line="480" w:lineRule="auto"/>
        <w:outlineLvl w:val="2"/>
        <w:rPr>
          <w:rFonts w:ascii="Times New Roman" w:eastAsia="Times New Roman" w:hAnsi="Times New Roman" w:cs="Times New Roman"/>
          <w:b/>
          <w:bCs/>
          <w:sz w:val="24"/>
          <w:szCs w:val="24"/>
        </w:rPr>
      </w:pPr>
      <w:r w:rsidRPr="001846ED">
        <w:rPr>
          <w:noProof/>
        </w:rPr>
        <w:drawing>
          <wp:inline distT="0" distB="0" distL="0" distR="0" wp14:anchorId="2BEF0CC9" wp14:editId="0CCA40EE">
            <wp:extent cx="5943600" cy="2575056"/>
            <wp:effectExtent l="0" t="0" r="0" b="158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63F1A" w:rsidRDefault="00563F1A" w:rsidP="00563F1A">
      <w:pPr>
        <w:spacing w:after="0" w:line="480" w:lineRule="auto"/>
        <w:outlineLvl w:val="2"/>
        <w:rPr>
          <w:rFonts w:ascii="Times New Roman" w:eastAsia="Times New Roman" w:hAnsi="Times New Roman" w:cs="Times New Roman"/>
          <w:b/>
          <w:bCs/>
          <w:sz w:val="24"/>
          <w:szCs w:val="24"/>
        </w:rPr>
      </w:pPr>
    </w:p>
    <w:p w:rsidR="00563F1A" w:rsidRDefault="00563F1A" w:rsidP="00563F1A">
      <w:pPr>
        <w:spacing w:after="0" w:line="480" w:lineRule="auto"/>
        <w:outlineLvl w:val="2"/>
        <w:rPr>
          <w:rFonts w:ascii="Times New Roman" w:eastAsia="Times New Roman" w:hAnsi="Times New Roman" w:cs="Times New Roman"/>
          <w:b/>
          <w:bCs/>
          <w:sz w:val="24"/>
          <w:szCs w:val="24"/>
        </w:rPr>
      </w:pPr>
    </w:p>
    <w:p w:rsidR="00563F1A" w:rsidRDefault="00563F1A" w:rsidP="00563F1A">
      <w:pPr>
        <w:tabs>
          <w:tab w:val="left" w:pos="540"/>
          <w:tab w:val="left" w:pos="6937"/>
        </w:tabs>
        <w:spacing w:before="120" w:after="0" w:line="480" w:lineRule="auto"/>
        <w:jc w:val="both"/>
        <w:rPr>
          <w:rFonts w:ascii="Times New Roman" w:hAnsi="Times New Roman" w:cs="Times New Roman"/>
          <w:b/>
          <w:bCs/>
          <w:sz w:val="24"/>
          <w:szCs w:val="24"/>
        </w:rPr>
      </w:pPr>
    </w:p>
    <w:p w:rsidR="00563F1A" w:rsidRDefault="00563F1A" w:rsidP="00563F1A">
      <w:pPr>
        <w:tabs>
          <w:tab w:val="left" w:pos="540"/>
          <w:tab w:val="left" w:pos="6937"/>
        </w:tabs>
        <w:spacing w:before="12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4.4.2: </w:t>
      </w:r>
      <w:r w:rsidRPr="002B68BE">
        <w:rPr>
          <w:rFonts w:ascii="Times New Roman" w:hAnsi="Times New Roman" w:cs="Times New Roman"/>
          <w:b/>
          <w:bCs/>
          <w:sz w:val="24"/>
          <w:szCs w:val="24"/>
        </w:rPr>
        <w:t xml:space="preserve">Reduction Due to the Types of Vehicle </w:t>
      </w:r>
    </w:p>
    <w:tbl>
      <w:tblPr>
        <w:tblStyle w:val="TableGrid"/>
        <w:tblW w:w="0" w:type="auto"/>
        <w:tblLook w:val="04A0" w:firstRow="1" w:lastRow="0" w:firstColumn="1" w:lastColumn="0" w:noHBand="0" w:noVBand="1"/>
      </w:tblPr>
      <w:tblGrid>
        <w:gridCol w:w="2944"/>
        <w:gridCol w:w="2944"/>
        <w:gridCol w:w="2944"/>
      </w:tblGrid>
      <w:tr w:rsidR="00563F1A" w:rsidRPr="00CB5837" w:rsidTr="00324167">
        <w:trPr>
          <w:trHeight w:val="773"/>
        </w:trPr>
        <w:tc>
          <w:tcPr>
            <w:tcW w:w="2944" w:type="dxa"/>
          </w:tcPr>
          <w:p w:rsidR="00563F1A" w:rsidRPr="00CB5837" w:rsidRDefault="00563F1A" w:rsidP="00324167">
            <w:pPr>
              <w:tabs>
                <w:tab w:val="left" w:pos="540"/>
                <w:tab w:val="left" w:pos="6937"/>
              </w:tabs>
              <w:spacing w:before="12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Types of vehicle </w:t>
            </w:r>
          </w:p>
        </w:tc>
        <w:tc>
          <w:tcPr>
            <w:tcW w:w="2944" w:type="dxa"/>
          </w:tcPr>
          <w:p w:rsidR="00563F1A" w:rsidRPr="00CB5837" w:rsidRDefault="00563F1A" w:rsidP="00324167">
            <w:pPr>
              <w:tabs>
                <w:tab w:val="left" w:pos="540"/>
                <w:tab w:val="left" w:pos="6937"/>
              </w:tabs>
              <w:spacing w:before="12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Reduction at the bump</w:t>
            </w:r>
            <w:r>
              <w:rPr>
                <w:rFonts w:ascii="Times New Roman" w:hAnsi="Times New Roman" w:cs="Times New Roman"/>
                <w:bCs/>
                <w:sz w:val="24"/>
                <w:szCs w:val="24"/>
              </w:rPr>
              <w:t xml:space="preserve"> (in %)</w:t>
            </w:r>
          </w:p>
        </w:tc>
        <w:tc>
          <w:tcPr>
            <w:tcW w:w="2944" w:type="dxa"/>
          </w:tcPr>
          <w:p w:rsidR="00563F1A" w:rsidRPr="00CB5837" w:rsidRDefault="00563F1A" w:rsidP="00324167">
            <w:pPr>
              <w:tabs>
                <w:tab w:val="left" w:pos="540"/>
                <w:tab w:val="left" w:pos="6937"/>
              </w:tabs>
              <w:spacing w:before="120" w:line="480" w:lineRule="auto"/>
              <w:jc w:val="both"/>
              <w:rPr>
                <w:rFonts w:ascii="Times New Roman" w:hAnsi="Times New Roman" w:cs="Times New Roman"/>
                <w:bCs/>
                <w:sz w:val="24"/>
                <w:szCs w:val="24"/>
              </w:rPr>
            </w:pPr>
            <w:r>
              <w:rPr>
                <w:rFonts w:ascii="Times New Roman" w:hAnsi="Times New Roman" w:cs="Times New Roman"/>
                <w:bCs/>
                <w:sz w:val="24"/>
                <w:szCs w:val="24"/>
              </w:rPr>
              <w:t>Reduction at 10m a way for the bump</w:t>
            </w:r>
          </w:p>
        </w:tc>
      </w:tr>
      <w:tr w:rsidR="00563F1A" w:rsidRPr="00CB5837" w:rsidTr="00324167">
        <w:trPr>
          <w:trHeight w:val="788"/>
        </w:trPr>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30.90</w:t>
            </w:r>
          </w:p>
        </w:tc>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15.15</w:t>
            </w:r>
          </w:p>
        </w:tc>
      </w:tr>
      <w:tr w:rsidR="00563F1A" w:rsidRPr="00CB5837" w:rsidTr="00324167">
        <w:trPr>
          <w:trHeight w:val="788"/>
        </w:trPr>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Bus </w:t>
            </w:r>
          </w:p>
        </w:tc>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30.62</w:t>
            </w:r>
          </w:p>
        </w:tc>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16.00</w:t>
            </w:r>
          </w:p>
        </w:tc>
      </w:tr>
    </w:tbl>
    <w:p w:rsidR="00563F1A" w:rsidRPr="00CB06E6" w:rsidRDefault="00563F1A" w:rsidP="00563F1A">
      <w:pPr>
        <w:tabs>
          <w:tab w:val="left" w:pos="540"/>
          <w:tab w:val="left" w:pos="6937"/>
        </w:tabs>
        <w:spacing w:before="200" w:after="0" w:line="480" w:lineRule="auto"/>
        <w:jc w:val="both"/>
        <w:rPr>
          <w:rFonts w:ascii="Times New Roman" w:hAnsi="Times New Roman" w:cs="Times New Roman"/>
          <w:b/>
          <w:bCs/>
          <w:sz w:val="24"/>
          <w:szCs w:val="24"/>
        </w:rPr>
      </w:pPr>
      <w:r w:rsidRPr="00DB3C0F">
        <w:rPr>
          <w:rFonts w:ascii="Times New Roman" w:hAnsi="Times New Roman" w:cs="Times New Roman"/>
          <w:b/>
          <w:bCs/>
          <w:noProof/>
          <w:sz w:val="24"/>
          <w:szCs w:val="24"/>
        </w:rPr>
        <w:drawing>
          <wp:inline distT="0" distB="0" distL="0" distR="0" wp14:anchorId="4629AFFF" wp14:editId="485192B1">
            <wp:extent cx="5648505" cy="3157268"/>
            <wp:effectExtent l="19050" t="0" r="28395" b="5032"/>
            <wp:docPr id="2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63F1A" w:rsidRPr="00C401CF" w:rsidRDefault="00563F1A" w:rsidP="00563F1A">
      <w:pPr>
        <w:spacing w:after="0"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w:t>
      </w:r>
      <w:r>
        <w:rPr>
          <w:rFonts w:ascii="Times New Roman" w:eastAsia="Times New Roman" w:hAnsi="Times New Roman" w:cs="Times New Roman"/>
          <w:b/>
          <w:bCs/>
          <w:sz w:val="24"/>
          <w:szCs w:val="24"/>
        </w:rPr>
        <w:tab/>
      </w:r>
      <w:r w:rsidRPr="00C401CF">
        <w:rPr>
          <w:rFonts w:ascii="Times New Roman" w:eastAsia="Times New Roman" w:hAnsi="Times New Roman" w:cs="Times New Roman"/>
          <w:b/>
          <w:bCs/>
          <w:sz w:val="24"/>
          <w:szCs w:val="24"/>
        </w:rPr>
        <w:t>Observed Physical Impacts on Passengers</w:t>
      </w:r>
    </w:p>
    <w:p w:rsidR="00563F1A" w:rsidRPr="00C401CF" w:rsidRDefault="00563F1A" w:rsidP="00563F1A">
      <w:pPr>
        <w:spacing w:after="0" w:line="480" w:lineRule="auto"/>
        <w:ind w:firstLine="720"/>
        <w:rPr>
          <w:rFonts w:ascii="Times New Roman" w:eastAsia="Times New Roman" w:hAnsi="Times New Roman" w:cs="Times New Roman"/>
          <w:sz w:val="24"/>
          <w:szCs w:val="24"/>
        </w:rPr>
      </w:pPr>
      <w:r w:rsidRPr="00C401CF">
        <w:rPr>
          <w:rFonts w:ascii="Times New Roman" w:eastAsia="Times New Roman" w:hAnsi="Times New Roman" w:cs="Times New Roman"/>
          <w:sz w:val="24"/>
          <w:szCs w:val="24"/>
        </w:rPr>
        <w:t>A portion of the questionnaire was dedicated to asking passengers about specific physical effects they’ve experienced due to repeated exposure to road bumps. The common responses included:</w:t>
      </w:r>
    </w:p>
    <w:p w:rsidR="00563F1A" w:rsidRPr="00C401CF" w:rsidRDefault="00563F1A" w:rsidP="00563F1A">
      <w:pPr>
        <w:numPr>
          <w:ilvl w:val="0"/>
          <w:numId w:val="30"/>
        </w:numPr>
        <w:spacing w:after="0"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Back Pain:</w:t>
      </w:r>
      <w:r w:rsidRPr="00C401CF">
        <w:rPr>
          <w:rFonts w:ascii="Times New Roman" w:eastAsia="Times New Roman" w:hAnsi="Times New Roman" w:cs="Times New Roman"/>
          <w:sz w:val="24"/>
          <w:szCs w:val="24"/>
        </w:rPr>
        <w:t xml:space="preserve"> Reported by over 45% of passengers, especially on long journeys or in buses with poor suspension.</w:t>
      </w:r>
    </w:p>
    <w:p w:rsidR="00563F1A" w:rsidRPr="00C401CF" w:rsidRDefault="00563F1A" w:rsidP="00563F1A">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Neck Strain:</w:t>
      </w:r>
      <w:r w:rsidRPr="00C401CF">
        <w:rPr>
          <w:rFonts w:ascii="Times New Roman" w:eastAsia="Times New Roman" w:hAnsi="Times New Roman" w:cs="Times New Roman"/>
          <w:sz w:val="24"/>
          <w:szCs w:val="24"/>
        </w:rPr>
        <w:t xml:space="preserve"> Sudden jolts cause the neck to jerk, especially in older passengers.</w:t>
      </w:r>
    </w:p>
    <w:p w:rsidR="00563F1A" w:rsidRPr="00C401CF" w:rsidRDefault="00563F1A" w:rsidP="00563F1A">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lastRenderedPageBreak/>
        <w:t>Fatigue and Discomfort:</w:t>
      </w:r>
      <w:r w:rsidRPr="00C401CF">
        <w:rPr>
          <w:rFonts w:ascii="Times New Roman" w:eastAsia="Times New Roman" w:hAnsi="Times New Roman" w:cs="Times New Roman"/>
          <w:sz w:val="24"/>
          <w:szCs w:val="24"/>
        </w:rPr>
        <w:t xml:space="preserve"> Caused by continuous bouncing, especially in vehicles traveling at moderate speed over multiple bumps.</w:t>
      </w:r>
    </w:p>
    <w:p w:rsidR="00563F1A" w:rsidRPr="00C401CF" w:rsidRDefault="00563F1A" w:rsidP="00563F1A">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Fear or Anxiety:</w:t>
      </w:r>
      <w:r w:rsidRPr="00C401CF">
        <w:rPr>
          <w:rFonts w:ascii="Times New Roman" w:eastAsia="Times New Roman" w:hAnsi="Times New Roman" w:cs="Times New Roman"/>
          <w:sz w:val="24"/>
          <w:szCs w:val="24"/>
        </w:rPr>
        <w:t xml:space="preserve"> Especially in pregnant women and elderly passengers, due to potential injury or trauma</w:t>
      </w:r>
    </w:p>
    <w:p w:rsidR="00563F1A" w:rsidRPr="00407E1E" w:rsidRDefault="00563F1A" w:rsidP="00563F1A">
      <w:pPr>
        <w:pStyle w:val="Heading3"/>
        <w:spacing w:before="0" w:beforeAutospacing="0" w:after="0" w:afterAutospacing="0" w:line="480" w:lineRule="auto"/>
        <w:rPr>
          <w:sz w:val="24"/>
          <w:szCs w:val="24"/>
        </w:rPr>
      </w:pPr>
      <w:r w:rsidRPr="00407E1E">
        <w:rPr>
          <w:rStyle w:val="Strong"/>
          <w:sz w:val="24"/>
          <w:szCs w:val="24"/>
        </w:rPr>
        <w:t>Drivers’ Observations and Challenges</w:t>
      </w:r>
    </w:p>
    <w:p w:rsidR="00563F1A" w:rsidRPr="00407E1E" w:rsidRDefault="00563F1A" w:rsidP="00563F1A">
      <w:pPr>
        <w:pStyle w:val="NormalWeb"/>
        <w:spacing w:before="0" w:beforeAutospacing="0" w:after="0" w:afterAutospacing="0" w:line="480" w:lineRule="auto"/>
      </w:pPr>
      <w:r w:rsidRPr="00407E1E">
        <w:t>Drivers gave insights into how road bumps affect driving conditions and passenger satisfaction.</w:t>
      </w:r>
    </w:p>
    <w:p w:rsidR="00563F1A" w:rsidRPr="00407E1E" w:rsidRDefault="00563F1A" w:rsidP="00563F1A">
      <w:pPr>
        <w:pStyle w:val="NormalWeb"/>
        <w:numPr>
          <w:ilvl w:val="0"/>
          <w:numId w:val="31"/>
        </w:numPr>
        <w:spacing w:before="0" w:beforeAutospacing="0" w:after="0" w:afterAutospacing="0" w:line="480" w:lineRule="auto"/>
      </w:pPr>
      <w:r w:rsidRPr="00407E1E">
        <w:rPr>
          <w:rStyle w:val="Strong"/>
        </w:rPr>
        <w:t>Increased Fuel Consumption:</w:t>
      </w:r>
      <w:r w:rsidRPr="00407E1E">
        <w:t xml:space="preserve"> Due to constant braking and acceleration.</w:t>
      </w:r>
    </w:p>
    <w:p w:rsidR="00563F1A" w:rsidRPr="00407E1E" w:rsidRDefault="00563F1A" w:rsidP="00563F1A">
      <w:pPr>
        <w:pStyle w:val="NormalWeb"/>
        <w:numPr>
          <w:ilvl w:val="0"/>
          <w:numId w:val="31"/>
        </w:numPr>
        <w:spacing w:before="0" w:beforeAutospacing="0" w:after="0" w:afterAutospacing="0" w:line="480" w:lineRule="auto"/>
      </w:pPr>
      <w:r w:rsidRPr="00407E1E">
        <w:rPr>
          <w:rStyle w:val="Strong"/>
        </w:rPr>
        <w:t>Wear and Tear on Vehicle Suspension:</w:t>
      </w:r>
      <w:r w:rsidRPr="00407E1E">
        <w:t xml:space="preserve"> More frequent maintenance required.</w:t>
      </w:r>
    </w:p>
    <w:p w:rsidR="00563F1A" w:rsidRPr="00407E1E" w:rsidRDefault="00563F1A" w:rsidP="00563F1A">
      <w:pPr>
        <w:pStyle w:val="NormalWeb"/>
        <w:numPr>
          <w:ilvl w:val="0"/>
          <w:numId w:val="31"/>
        </w:numPr>
        <w:spacing w:before="0" w:beforeAutospacing="0" w:after="0" w:afterAutospacing="0" w:line="480" w:lineRule="auto"/>
      </w:pPr>
      <w:r w:rsidRPr="00407E1E">
        <w:rPr>
          <w:rStyle w:val="Strong"/>
        </w:rPr>
        <w:t>Reduced Passenger Comfort:</w:t>
      </w:r>
      <w:r w:rsidRPr="00407E1E">
        <w:t xml:space="preserve"> Drivers report receiving complaints from passengers.</w:t>
      </w:r>
    </w:p>
    <w:p w:rsidR="00563F1A" w:rsidRPr="00CB06E6" w:rsidRDefault="00563F1A" w:rsidP="00563F1A">
      <w:pPr>
        <w:pStyle w:val="NormalWeb"/>
        <w:numPr>
          <w:ilvl w:val="0"/>
          <w:numId w:val="31"/>
        </w:numPr>
        <w:spacing w:before="0" w:beforeAutospacing="0" w:after="0" w:afterAutospacing="0" w:line="480" w:lineRule="auto"/>
      </w:pPr>
      <w:r w:rsidRPr="00407E1E">
        <w:rPr>
          <w:rStyle w:val="Strong"/>
        </w:rPr>
        <w:t>Reduced Trip Speed:</w:t>
      </w:r>
      <w:r w:rsidRPr="00407E1E">
        <w:t xml:space="preserve"> Bumps prolong journey times, especially on routes with multiple bumps.</w:t>
      </w: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jc w:val="center"/>
        <w:rPr>
          <w:rStyle w:val="Strong"/>
          <w:rFonts w:asciiTheme="majorBidi" w:hAnsiTheme="majorBidi" w:cstheme="majorBidi"/>
          <w:sz w:val="24"/>
          <w:szCs w:val="24"/>
        </w:rPr>
      </w:pPr>
      <w:r>
        <w:rPr>
          <w:rStyle w:val="Strong"/>
          <w:rFonts w:asciiTheme="majorBidi" w:hAnsiTheme="majorBidi" w:cstheme="majorBidi"/>
          <w:sz w:val="24"/>
          <w:szCs w:val="24"/>
        </w:rPr>
        <w:lastRenderedPageBreak/>
        <w:t>CHAPTER FIVE</w:t>
      </w:r>
    </w:p>
    <w:p w:rsidR="00563F1A" w:rsidRPr="00130BB5" w:rsidRDefault="00563F1A" w:rsidP="00563F1A">
      <w:r>
        <w:rPr>
          <w:rStyle w:val="Strong"/>
          <w:rFonts w:asciiTheme="majorBidi" w:hAnsiTheme="majorBidi" w:cstheme="majorBidi"/>
          <w:sz w:val="24"/>
          <w:szCs w:val="24"/>
        </w:rPr>
        <w:t>5.0</w:t>
      </w:r>
      <w:r>
        <w:rPr>
          <w:rStyle w:val="Strong"/>
          <w:rFonts w:asciiTheme="majorBidi" w:hAnsiTheme="majorBidi" w:cstheme="majorBidi"/>
          <w:sz w:val="24"/>
          <w:szCs w:val="24"/>
        </w:rPr>
        <w:tab/>
      </w:r>
      <w:r w:rsidRPr="00130BB5">
        <w:rPr>
          <w:rStyle w:val="Strong"/>
          <w:rFonts w:asciiTheme="majorBidi" w:hAnsiTheme="majorBidi" w:cstheme="majorBidi"/>
          <w:sz w:val="24"/>
          <w:szCs w:val="24"/>
        </w:rPr>
        <w:t>SUMMARY, CONCLUSION, AND RECOMMENDATIONS</w:t>
      </w:r>
    </w:p>
    <w:p w:rsidR="00563F1A" w:rsidRPr="00130BB5" w:rsidRDefault="00563F1A" w:rsidP="00563F1A">
      <w:pPr>
        <w:pStyle w:val="Heading3"/>
        <w:spacing w:before="0" w:beforeAutospacing="0" w:after="0" w:afterAutospacing="0" w:line="480" w:lineRule="auto"/>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r>
      <w:r w:rsidRPr="00130BB5">
        <w:rPr>
          <w:rFonts w:asciiTheme="majorBidi" w:hAnsiTheme="majorBidi" w:cstheme="majorBidi"/>
          <w:sz w:val="24"/>
          <w:szCs w:val="24"/>
        </w:rPr>
        <w:t>Summary of Findings</w:t>
      </w:r>
    </w:p>
    <w:p w:rsidR="00563F1A" w:rsidRPr="00130BB5" w:rsidRDefault="00563F1A" w:rsidP="00563F1A">
      <w:pPr>
        <w:pStyle w:val="NormalWeb"/>
        <w:spacing w:before="0" w:beforeAutospacing="0" w:after="0" w:afterAutospacing="0" w:line="480" w:lineRule="auto"/>
        <w:ind w:firstLine="720"/>
        <w:rPr>
          <w:rFonts w:asciiTheme="majorBidi" w:hAnsiTheme="majorBidi" w:cstheme="majorBidi"/>
        </w:rPr>
      </w:pPr>
      <w:r w:rsidRPr="00130BB5">
        <w:rPr>
          <w:rFonts w:asciiTheme="majorBidi" w:hAnsiTheme="majorBidi" w:cstheme="majorBidi"/>
        </w:rPr>
        <w:t>This study investigated how road bumps influence passenger experience, safety, and vehicle operations. From the findings:</w:t>
      </w:r>
    </w:p>
    <w:p w:rsidR="00563F1A" w:rsidRPr="00130BB5" w:rsidRDefault="00563F1A" w:rsidP="00563F1A">
      <w:pPr>
        <w:pStyle w:val="NormalWeb"/>
        <w:numPr>
          <w:ilvl w:val="0"/>
          <w:numId w:val="36"/>
        </w:numPr>
        <w:spacing w:before="0" w:beforeAutospacing="0" w:after="0" w:afterAutospacing="0" w:line="480" w:lineRule="auto"/>
        <w:jc w:val="both"/>
        <w:rPr>
          <w:rFonts w:asciiTheme="majorBidi" w:hAnsiTheme="majorBidi" w:cstheme="majorBidi"/>
        </w:rPr>
      </w:pPr>
      <w:r w:rsidRPr="00130BB5">
        <w:rPr>
          <w:rFonts w:asciiTheme="majorBidi" w:hAnsiTheme="majorBidi" w:cstheme="majorBidi"/>
        </w:rPr>
        <w:t xml:space="preserve">Over </w:t>
      </w:r>
      <w:r w:rsidRPr="00130BB5">
        <w:rPr>
          <w:rStyle w:val="Strong"/>
          <w:rFonts w:asciiTheme="majorBidi" w:hAnsiTheme="majorBidi" w:cstheme="majorBidi"/>
        </w:rPr>
        <w:t>70%</w:t>
      </w:r>
      <w:r w:rsidRPr="00130BB5">
        <w:rPr>
          <w:rFonts w:asciiTheme="majorBidi" w:hAnsiTheme="majorBidi" w:cstheme="majorBidi"/>
        </w:rPr>
        <w:t xml:space="preserve"> of passengers find road bumps uncomfortable or very uncomfortable.</w:t>
      </w:r>
    </w:p>
    <w:p w:rsidR="00563F1A" w:rsidRPr="00130BB5" w:rsidRDefault="00563F1A" w:rsidP="00563F1A">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 xml:space="preserve">Bumps are encountered frequently, with </w:t>
      </w:r>
      <w:r w:rsidRPr="00130BB5">
        <w:rPr>
          <w:rStyle w:val="Strong"/>
          <w:rFonts w:asciiTheme="majorBidi" w:hAnsiTheme="majorBidi" w:cstheme="majorBidi"/>
        </w:rPr>
        <w:t>66.7%</w:t>
      </w:r>
      <w:r w:rsidRPr="00130BB5">
        <w:rPr>
          <w:rFonts w:asciiTheme="majorBidi" w:hAnsiTheme="majorBidi" w:cstheme="majorBidi"/>
        </w:rPr>
        <w:t xml:space="preserve"> experiencing </w:t>
      </w:r>
      <w:r>
        <w:rPr>
          <w:rFonts w:asciiTheme="majorBidi" w:hAnsiTheme="majorBidi" w:cstheme="majorBidi"/>
        </w:rPr>
        <w:t>them in every of</w:t>
      </w:r>
      <w:r w:rsidRPr="00130BB5">
        <w:rPr>
          <w:rFonts w:asciiTheme="majorBidi" w:hAnsiTheme="majorBidi" w:cstheme="majorBidi"/>
        </w:rPr>
        <w:t xml:space="preserve"> almost every trip.</w:t>
      </w:r>
    </w:p>
    <w:p w:rsidR="00563F1A" w:rsidRPr="00130BB5" w:rsidRDefault="00563F1A" w:rsidP="00563F1A">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Discomfort symptoms range from physical pain to emotional distress, especially among elderly and pregnant women.</w:t>
      </w:r>
    </w:p>
    <w:p w:rsidR="00563F1A" w:rsidRPr="00130BB5" w:rsidRDefault="00563F1A" w:rsidP="00563F1A">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Drivers reported increased maintenance costs and fuel consumption due to road bumps.</w:t>
      </w:r>
    </w:p>
    <w:p w:rsidR="00563F1A" w:rsidRPr="00130BB5" w:rsidRDefault="00563F1A" w:rsidP="00563F1A">
      <w:pPr>
        <w:pStyle w:val="NormalWeb"/>
        <w:numPr>
          <w:ilvl w:val="0"/>
          <w:numId w:val="36"/>
        </w:numPr>
        <w:spacing w:before="0" w:beforeAutospacing="0" w:after="0" w:afterAutospacing="0" w:line="480" w:lineRule="auto"/>
        <w:jc w:val="both"/>
        <w:rPr>
          <w:rFonts w:asciiTheme="majorBidi" w:hAnsiTheme="majorBidi" w:cstheme="majorBidi"/>
        </w:rPr>
      </w:pPr>
      <w:r w:rsidRPr="00130BB5">
        <w:rPr>
          <w:rFonts w:asciiTheme="majorBidi" w:hAnsiTheme="majorBidi" w:cstheme="majorBidi"/>
        </w:rPr>
        <w:t>Poorly designed or unmarked road bumps significantly increased discomfort.</w:t>
      </w:r>
    </w:p>
    <w:p w:rsidR="00563F1A" w:rsidRPr="00130BB5" w:rsidRDefault="00563F1A" w:rsidP="00563F1A">
      <w:pPr>
        <w:pStyle w:val="Heading3"/>
        <w:spacing w:before="0" w:beforeAutospacing="0" w:after="0" w:afterAutospacing="0" w:line="480" w:lineRule="auto"/>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r>
      <w:r w:rsidRPr="00130BB5">
        <w:rPr>
          <w:rFonts w:asciiTheme="majorBidi" w:hAnsiTheme="majorBidi" w:cstheme="majorBidi"/>
          <w:sz w:val="24"/>
          <w:szCs w:val="24"/>
        </w:rPr>
        <w:t>Conclusion</w:t>
      </w:r>
    </w:p>
    <w:p w:rsidR="00563F1A" w:rsidRPr="00130BB5" w:rsidRDefault="00563F1A" w:rsidP="00563F1A">
      <w:pPr>
        <w:pStyle w:val="NormalWeb"/>
        <w:spacing w:before="0" w:beforeAutospacing="0" w:after="0" w:afterAutospacing="0" w:line="480" w:lineRule="auto"/>
        <w:ind w:firstLine="720"/>
        <w:jc w:val="both"/>
        <w:rPr>
          <w:rFonts w:asciiTheme="majorBidi" w:hAnsiTheme="majorBidi" w:cstheme="majorBidi"/>
        </w:rPr>
      </w:pPr>
      <w:r w:rsidRPr="00130BB5">
        <w:rPr>
          <w:rFonts w:asciiTheme="majorBidi" w:hAnsiTheme="majorBidi" w:cstheme="majorBidi"/>
        </w:rPr>
        <w:t>While road bumps are effective in reducing speeding and enhancing road safety, their improper design and excessive use cause considerable discomfort to passengers. The study concludes that a balance must be struck between road safety and passenger comfort. Poor implementation of traffic calming measures has a negative impact on transportation experience and efficiency.</w:t>
      </w:r>
    </w:p>
    <w:p w:rsidR="00563F1A" w:rsidRDefault="00563F1A" w:rsidP="00563F1A">
      <w:pPr>
        <w:spacing w:line="480" w:lineRule="auto"/>
        <w:rPr>
          <w:rFonts w:asciiTheme="majorBidi" w:hAnsiTheme="majorBidi" w:cstheme="majorBidi"/>
          <w:b/>
          <w:bCs/>
          <w:sz w:val="24"/>
          <w:szCs w:val="24"/>
        </w:rPr>
      </w:pPr>
    </w:p>
    <w:p w:rsidR="00563F1A" w:rsidRDefault="00563F1A" w:rsidP="00563F1A">
      <w:pPr>
        <w:spacing w:line="480" w:lineRule="auto"/>
        <w:rPr>
          <w:rFonts w:asciiTheme="majorBidi" w:hAnsiTheme="majorBidi" w:cstheme="majorBidi"/>
          <w:b/>
          <w:bCs/>
          <w:sz w:val="24"/>
          <w:szCs w:val="24"/>
        </w:rPr>
      </w:pPr>
    </w:p>
    <w:p w:rsidR="00563F1A" w:rsidRDefault="00563F1A" w:rsidP="00563F1A">
      <w:pPr>
        <w:spacing w:line="480" w:lineRule="auto"/>
        <w:rPr>
          <w:rFonts w:asciiTheme="majorBidi" w:hAnsiTheme="majorBidi" w:cstheme="majorBidi"/>
          <w:b/>
          <w:bCs/>
          <w:sz w:val="24"/>
          <w:szCs w:val="24"/>
        </w:rPr>
      </w:pPr>
    </w:p>
    <w:p w:rsidR="00563F1A" w:rsidRDefault="00563F1A" w:rsidP="00563F1A">
      <w:pPr>
        <w:spacing w:line="480" w:lineRule="auto"/>
        <w:rPr>
          <w:rFonts w:asciiTheme="majorBidi" w:hAnsiTheme="majorBidi" w:cstheme="majorBidi"/>
          <w:b/>
          <w:bCs/>
          <w:sz w:val="24"/>
          <w:szCs w:val="24"/>
        </w:rPr>
      </w:pPr>
    </w:p>
    <w:p w:rsidR="00563F1A" w:rsidRDefault="00563F1A" w:rsidP="00563F1A">
      <w:pPr>
        <w:spacing w:line="480" w:lineRule="auto"/>
        <w:rPr>
          <w:rFonts w:asciiTheme="majorBidi" w:hAnsiTheme="majorBidi" w:cstheme="majorBidi"/>
          <w:b/>
          <w:bCs/>
          <w:sz w:val="24"/>
          <w:szCs w:val="24"/>
        </w:rPr>
      </w:pPr>
    </w:p>
    <w:p w:rsidR="00563F1A" w:rsidRPr="00E03C62" w:rsidRDefault="00563F1A" w:rsidP="00563F1A">
      <w:pPr>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5.3</w:t>
      </w:r>
      <w:r>
        <w:rPr>
          <w:rFonts w:asciiTheme="majorBidi" w:hAnsiTheme="majorBidi" w:cstheme="majorBidi"/>
          <w:b/>
          <w:bCs/>
          <w:sz w:val="24"/>
          <w:szCs w:val="24"/>
        </w:rPr>
        <w:tab/>
      </w:r>
      <w:r w:rsidRPr="00E03C62">
        <w:rPr>
          <w:rFonts w:asciiTheme="majorBidi" w:hAnsiTheme="majorBidi" w:cstheme="majorBidi"/>
          <w:b/>
          <w:bCs/>
          <w:sz w:val="24"/>
          <w:szCs w:val="24"/>
        </w:rPr>
        <w:t>Recommendations</w:t>
      </w:r>
    </w:p>
    <w:p w:rsidR="00563F1A" w:rsidRPr="00E03C62" w:rsidRDefault="00563F1A" w:rsidP="00563F1A">
      <w:pPr>
        <w:spacing w:line="480" w:lineRule="auto"/>
        <w:rPr>
          <w:rFonts w:asciiTheme="majorBidi" w:hAnsiTheme="majorBidi" w:cstheme="majorBidi"/>
          <w:sz w:val="24"/>
          <w:szCs w:val="24"/>
        </w:rPr>
      </w:pPr>
      <w:r w:rsidRPr="00E03C62">
        <w:rPr>
          <w:rFonts w:asciiTheme="majorBidi" w:hAnsiTheme="majorBidi" w:cstheme="majorBidi"/>
          <w:sz w:val="24"/>
          <w:szCs w:val="24"/>
        </w:rPr>
        <w:t>Based on the findings, the following recommendations are made:</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Standardization of Road Bump Designs:</w:t>
      </w:r>
      <w:r w:rsidRPr="00E03C62">
        <w:rPr>
          <w:rFonts w:asciiTheme="majorBidi" w:hAnsiTheme="majorBidi" w:cstheme="majorBidi"/>
          <w:sz w:val="24"/>
          <w:szCs w:val="24"/>
        </w:rPr>
        <w:t xml:space="preserve"> Authorities should ensure that all road bumps conform to safety standards regarding height, width, and visibility.</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Proper Signage:</w:t>
      </w:r>
      <w:r w:rsidRPr="00E03C62">
        <w:rPr>
          <w:rFonts w:asciiTheme="majorBidi" w:hAnsiTheme="majorBidi" w:cstheme="majorBidi"/>
          <w:sz w:val="24"/>
          <w:szCs w:val="24"/>
        </w:rPr>
        <w:t xml:space="preserve"> Clear road signs should be placed before every bump to warn drivers in time to slow down gradually.</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Periodic Review of Bump Placement:</w:t>
      </w:r>
      <w:r w:rsidRPr="00E03C62">
        <w:rPr>
          <w:rFonts w:asciiTheme="majorBidi" w:hAnsiTheme="majorBidi" w:cstheme="majorBidi"/>
          <w:sz w:val="24"/>
          <w:szCs w:val="24"/>
        </w:rPr>
        <w:t xml:space="preserve"> Some bumps are unnecessary or redundant and should be reviewed or removed after traffic patterns change.</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Use of Alternative Calming Measures:</w:t>
      </w:r>
      <w:r w:rsidRPr="00463CB0">
        <w:rPr>
          <w:rFonts w:asciiTheme="majorBidi" w:hAnsiTheme="majorBidi" w:cstheme="majorBidi"/>
          <w:sz w:val="24"/>
          <w:szCs w:val="24"/>
        </w:rPr>
        <w:t xml:space="preserve"> In areas with low traffic violations, alternatives like rumble strips or speed cameras should be considered.</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Stakeholder Consultation:</w:t>
      </w:r>
      <w:r w:rsidRPr="00463CB0">
        <w:rPr>
          <w:rFonts w:asciiTheme="majorBidi" w:hAnsiTheme="majorBidi" w:cstheme="majorBidi"/>
          <w:sz w:val="24"/>
          <w:szCs w:val="24"/>
        </w:rPr>
        <w:t xml:space="preserve"> Urban planners and road users, including drivers and passengers, should be involved in decisions about bump placement.</w:t>
      </w:r>
    </w:p>
    <w:p w:rsidR="00563F1A" w:rsidRPr="00463CB0" w:rsidRDefault="00563F1A" w:rsidP="00563F1A">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Public Awareness Campaigns:</w:t>
      </w:r>
      <w:r w:rsidRPr="00463CB0">
        <w:rPr>
          <w:rFonts w:asciiTheme="majorBidi" w:hAnsiTheme="majorBidi" w:cstheme="majorBidi"/>
          <w:sz w:val="24"/>
          <w:szCs w:val="24"/>
        </w:rPr>
        <w:t xml:space="preserve"> Educating drivers on safe speed reduction techniques can reduce the dependency on bumps while enhancing comfort and safety.</w:t>
      </w:r>
    </w:p>
    <w:p w:rsidR="00563F1A" w:rsidRPr="00463CB0" w:rsidRDefault="00563F1A" w:rsidP="00563F1A">
      <w:pPr>
        <w:spacing w:line="480" w:lineRule="auto"/>
        <w:jc w:val="both"/>
        <w:rPr>
          <w:rFonts w:asciiTheme="majorBidi" w:hAnsiTheme="majorBidi" w:cstheme="majorBidi"/>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Pr="00CB6AF8" w:rsidRDefault="00563F1A" w:rsidP="00563F1A">
      <w:pPr>
        <w:pStyle w:val="Default"/>
        <w:spacing w:line="480" w:lineRule="auto"/>
        <w:jc w:val="center"/>
        <w:rPr>
          <w:rFonts w:ascii="Times New Roman" w:hAnsi="Times New Roman" w:cs="Times New Roman"/>
          <w:color w:val="auto"/>
        </w:rPr>
      </w:pPr>
      <w:r w:rsidRPr="00CB6AF8">
        <w:rPr>
          <w:rFonts w:ascii="Times New Roman" w:hAnsi="Times New Roman" w:cs="Times New Roman"/>
          <w:b/>
          <w:bCs/>
          <w:color w:val="auto"/>
        </w:rPr>
        <w:lastRenderedPageBreak/>
        <w:t>REFERENCES</w:t>
      </w:r>
    </w:p>
    <w:p w:rsidR="00563F1A" w:rsidRPr="00CB6AF8" w:rsidRDefault="00563F1A" w:rsidP="00563F1A">
      <w:pPr>
        <w:pStyle w:val="Default"/>
        <w:spacing w:line="480" w:lineRule="auto"/>
        <w:ind w:left="720" w:hanging="720"/>
        <w:rPr>
          <w:rFonts w:ascii="Times New Roman" w:hAnsi="Times New Roman" w:cs="Times New Roman"/>
          <w:i/>
          <w:iCs/>
          <w:color w:val="auto"/>
        </w:rPr>
      </w:pPr>
      <w:r w:rsidRPr="00CB6AF8">
        <w:rPr>
          <w:rFonts w:ascii="Times New Roman" w:hAnsi="Times New Roman" w:cs="Times New Roman"/>
          <w:b/>
          <w:bCs/>
          <w:color w:val="auto"/>
        </w:rPr>
        <w:t>Abaid, U., Salman, H., Ahmad, W., and Mirza, J. (2016)</w:t>
      </w:r>
      <w:r w:rsidRPr="00CB6AF8">
        <w:rPr>
          <w:rFonts w:ascii="Times New Roman" w:hAnsi="Times New Roman" w:cs="Times New Roman"/>
          <w:color w:val="auto"/>
        </w:rPr>
        <w:t xml:space="preserve">. </w:t>
      </w:r>
      <w:r w:rsidRPr="00CB6AF8">
        <w:rPr>
          <w:rFonts w:ascii="Times New Roman" w:hAnsi="Times New Roman" w:cs="Times New Roman"/>
          <w:i/>
          <w:iCs/>
          <w:color w:val="auto"/>
        </w:rPr>
        <w:t xml:space="preserve">Usage and impacts of Speed Humps on Vehicle. Journal of Advanced Review on Scientific Research, Volume 28, Issue 1 (2016) 1- 17: ISSN 2289-7887. </w:t>
      </w:r>
    </w:p>
    <w:p w:rsidR="00563F1A" w:rsidRPr="00CB6AF8" w:rsidRDefault="00563F1A" w:rsidP="00563F1A">
      <w:pPr>
        <w:pStyle w:val="Default"/>
        <w:spacing w:line="480" w:lineRule="auto"/>
        <w:ind w:left="720" w:hanging="720"/>
        <w:jc w:val="both"/>
        <w:rPr>
          <w:rFonts w:ascii="Times New Roman" w:hAnsi="Times New Roman" w:cs="Times New Roman"/>
          <w:i/>
          <w:iCs/>
          <w:color w:val="auto"/>
          <w:sz w:val="20"/>
          <w:szCs w:val="20"/>
        </w:rPr>
      </w:pPr>
      <w:r>
        <w:rPr>
          <w:rFonts w:ascii="Times New Roman" w:hAnsi="Times New Roman" w:cs="Times New Roman"/>
          <w:b/>
          <w:bCs/>
          <w:color w:val="auto"/>
        </w:rPr>
        <w:t>Ashish, G. (2017</w:t>
      </w:r>
      <w:r w:rsidRPr="00CB6AF8">
        <w:rPr>
          <w:rFonts w:ascii="Times New Roman" w:hAnsi="Times New Roman" w:cs="Times New Roman"/>
          <w:b/>
          <w:bCs/>
          <w:color w:val="auto"/>
        </w:rPr>
        <w:t>).</w:t>
      </w:r>
      <w:r w:rsidRPr="00CB6AF8">
        <w:rPr>
          <w:rFonts w:ascii="Times New Roman" w:hAnsi="Times New Roman" w:cs="Times New Roman"/>
          <w:i/>
          <w:iCs/>
          <w:color w:val="auto"/>
        </w:rPr>
        <w:t>Project Report on Study of Speed Profile Across Speed Bumps: National Institute of Technology, Rourkela, Department of Civil Engineering. 30</w:t>
      </w:r>
    </w:p>
    <w:p w:rsidR="00563F1A" w:rsidRPr="00CB6AF8" w:rsidRDefault="00563F1A" w:rsidP="00563F1A">
      <w:pPr>
        <w:pStyle w:val="Default"/>
        <w:spacing w:line="480" w:lineRule="auto"/>
        <w:ind w:left="720" w:hanging="720"/>
        <w:jc w:val="both"/>
        <w:rPr>
          <w:rFonts w:ascii="Times New Roman" w:hAnsi="Times New Roman" w:cs="Times New Roman"/>
          <w:i/>
          <w:iCs/>
          <w:color w:val="auto"/>
        </w:rPr>
      </w:pPr>
      <w:r>
        <w:rPr>
          <w:rFonts w:ascii="Times New Roman" w:hAnsi="Times New Roman" w:cs="Times New Roman"/>
          <w:b/>
          <w:bCs/>
          <w:color w:val="auto"/>
          <w:sz w:val="23"/>
          <w:szCs w:val="23"/>
        </w:rPr>
        <w:t>CTRE (2020</w:t>
      </w:r>
      <w:r w:rsidRPr="00CB6AF8">
        <w:rPr>
          <w:rFonts w:ascii="Times New Roman" w:hAnsi="Times New Roman" w:cs="Times New Roman"/>
          <w:b/>
          <w:bCs/>
          <w:color w:val="auto"/>
          <w:sz w:val="23"/>
          <w:szCs w:val="23"/>
        </w:rPr>
        <w:t>)</w:t>
      </w:r>
      <w:r>
        <w:rPr>
          <w:rFonts w:ascii="Times New Roman" w:hAnsi="Times New Roman" w:cs="Times New Roman"/>
          <w:color w:val="auto"/>
          <w:sz w:val="23"/>
          <w:szCs w:val="23"/>
        </w:rPr>
        <w:t xml:space="preserve">. </w:t>
      </w:r>
      <w:r w:rsidRPr="00CB6AF8">
        <w:rPr>
          <w:rFonts w:ascii="Times New Roman" w:hAnsi="Times New Roman" w:cs="Times New Roman"/>
          <w:i/>
          <w:iCs/>
          <w:color w:val="auto"/>
        </w:rPr>
        <w:t xml:space="preserve">Traffic and Safety Informational Series: Published by The Institute of Transportation Engineers, Iowa State University, United State of America. </w:t>
      </w:r>
    </w:p>
    <w:p w:rsidR="00563F1A" w:rsidRPr="00CB6AF8" w:rsidRDefault="00563F1A" w:rsidP="00563F1A">
      <w:pPr>
        <w:pStyle w:val="Default"/>
        <w:spacing w:line="480" w:lineRule="auto"/>
        <w:ind w:left="720" w:hanging="720"/>
        <w:jc w:val="both"/>
        <w:rPr>
          <w:rFonts w:ascii="Times New Roman" w:hAnsi="Times New Roman" w:cs="Times New Roman"/>
          <w:i/>
          <w:iCs/>
          <w:color w:val="auto"/>
          <w:sz w:val="23"/>
          <w:szCs w:val="23"/>
        </w:rPr>
      </w:pPr>
      <w:r w:rsidRPr="00CB6AF8">
        <w:rPr>
          <w:rFonts w:asciiTheme="majorBidi" w:hAnsiTheme="majorBidi" w:cstheme="majorBidi"/>
          <w:b/>
          <w:bCs/>
        </w:rPr>
        <w:t>Essays, UK. (2017).</w:t>
      </w:r>
      <w:r w:rsidRPr="00CB6AF8">
        <w:rPr>
          <w:rFonts w:ascii="Times New Roman" w:hAnsi="Times New Roman" w:cs="Times New Roman"/>
          <w:i/>
          <w:iCs/>
          <w:color w:val="auto"/>
          <w:sz w:val="23"/>
          <w:szCs w:val="23"/>
        </w:rPr>
        <w:t xml:space="preserve">The Effects of Speed Humps on Vehicles: Engineering Essay. Retrieved from </w:t>
      </w:r>
      <w:hyperlink r:id="rId11" w:history="1">
        <w:r w:rsidRPr="00CB6AF8">
          <w:rPr>
            <w:rStyle w:val="Hyperlink"/>
            <w:rFonts w:ascii="Times New Roman" w:hAnsi="Times New Roman" w:cs="Times New Roman"/>
            <w:i/>
            <w:iCs/>
            <w:sz w:val="23"/>
            <w:szCs w:val="23"/>
          </w:rPr>
          <w:t>http://www.ukessays.com/engineering/the-Effects-of-speed-humps-on-vehicles-</w:t>
        </w:r>
      </w:hyperlink>
      <w:r w:rsidRPr="00CB6AF8">
        <w:rPr>
          <w:rFonts w:ascii="Times New Roman" w:hAnsi="Times New Roman" w:cs="Times New Roman"/>
          <w:i/>
          <w:iCs/>
          <w:color w:val="auto"/>
          <w:sz w:val="23"/>
          <w:szCs w:val="23"/>
        </w:rPr>
        <w:t xml:space="preserve"> engineering-essay.php?cref=1 International Standards Organization (1997). Mechanical Vibration and Shock Evaluation of Human Exposure to Whole-body Vibration, part 1: general requirements, ISO 2631-1, 2nd edition. </w:t>
      </w:r>
    </w:p>
    <w:p w:rsidR="00563F1A" w:rsidRPr="00CB6AF8" w:rsidRDefault="00563F1A" w:rsidP="00563F1A">
      <w:pPr>
        <w:pStyle w:val="Default"/>
        <w:spacing w:line="480" w:lineRule="auto"/>
        <w:ind w:left="720" w:hanging="720"/>
        <w:jc w:val="both"/>
        <w:rPr>
          <w:rFonts w:ascii="Times New Roman" w:hAnsi="Times New Roman" w:cs="Times New Roman"/>
          <w:i/>
          <w:iCs/>
          <w:color w:val="auto"/>
        </w:rPr>
      </w:pPr>
      <w:r w:rsidRPr="00CB6AF8">
        <w:rPr>
          <w:rFonts w:ascii="Times New Roman" w:hAnsi="Times New Roman" w:cs="Times New Roman"/>
          <w:b/>
          <w:bCs/>
          <w:color w:val="auto"/>
        </w:rPr>
        <w:t>Tajudeen, A., Adebayo, O., and Sunday, A. (2019).</w:t>
      </w:r>
      <w:r w:rsidRPr="00CB6AF8">
        <w:rPr>
          <w:rFonts w:ascii="Times New Roman" w:hAnsi="Times New Roman" w:cs="Times New Roman"/>
          <w:i/>
          <w:iCs/>
          <w:color w:val="auto"/>
        </w:rPr>
        <w:t xml:space="preserve">Vehicle Speed Control Using Road Bumps. Department of Mechanical Engineering, University of Ibadan, Ibadan Nigeria, Vol xix, No 3,103-136. </w:t>
      </w:r>
    </w:p>
    <w:p w:rsidR="00563F1A" w:rsidRPr="00CB6AF8" w:rsidRDefault="00563F1A" w:rsidP="00563F1A">
      <w:pPr>
        <w:pStyle w:val="Default"/>
        <w:spacing w:line="480" w:lineRule="auto"/>
        <w:ind w:left="720" w:hanging="720"/>
        <w:jc w:val="both"/>
        <w:rPr>
          <w:rFonts w:ascii="Times New Roman" w:hAnsi="Times New Roman" w:cs="Times New Roman"/>
          <w:i/>
          <w:iCs/>
          <w:color w:val="auto"/>
        </w:rPr>
      </w:pPr>
      <w:r w:rsidRPr="00CB6AF8">
        <w:rPr>
          <w:rFonts w:ascii="Times New Roman" w:hAnsi="Times New Roman" w:cs="Times New Roman"/>
          <w:b/>
          <w:bCs/>
          <w:color w:val="auto"/>
        </w:rPr>
        <w:t xml:space="preserve">Tchemou G., Madjadoumbaye J., Fokwa D., Pengu </w:t>
      </w:r>
      <w:r>
        <w:rPr>
          <w:rFonts w:ascii="Times New Roman" w:hAnsi="Times New Roman" w:cs="Times New Roman"/>
          <w:b/>
          <w:bCs/>
          <w:color w:val="auto"/>
        </w:rPr>
        <w:t>R., Tchewou N., and Tamo, T (202</w:t>
      </w:r>
      <w:r w:rsidRPr="00CB6AF8">
        <w:rPr>
          <w:rFonts w:ascii="Times New Roman" w:hAnsi="Times New Roman" w:cs="Times New Roman"/>
          <w:b/>
          <w:bCs/>
          <w:color w:val="auto"/>
        </w:rPr>
        <w:t>2)</w:t>
      </w:r>
      <w:r w:rsidRPr="00CB6AF8">
        <w:rPr>
          <w:rFonts w:ascii="Times New Roman" w:hAnsi="Times New Roman" w:cs="Times New Roman"/>
          <w:color w:val="auto"/>
        </w:rPr>
        <w:t xml:space="preserve">. </w:t>
      </w:r>
      <w:r w:rsidRPr="00CB6AF8">
        <w:rPr>
          <w:rFonts w:ascii="Times New Roman" w:hAnsi="Times New Roman" w:cs="Times New Roman"/>
          <w:i/>
          <w:iCs/>
          <w:color w:val="auto"/>
        </w:rPr>
        <w:t xml:space="preserve">Crirtical Analysis of Speed Bumps. Case Study of the Triangle Yaounde-Douala-Bafoussam- Yaounde Highway in Cameroon: ISSN 2250-2459, Volume 2, Issue 6. </w:t>
      </w:r>
    </w:p>
    <w:p w:rsidR="00563F1A" w:rsidRPr="00E51E61" w:rsidRDefault="00563F1A" w:rsidP="00563F1A">
      <w:pPr>
        <w:pStyle w:val="Default"/>
        <w:spacing w:line="480" w:lineRule="auto"/>
        <w:ind w:left="720" w:hanging="720"/>
        <w:rPr>
          <w:rFonts w:ascii="Times New Roman" w:hAnsi="Times New Roman" w:cs="Times New Roman"/>
          <w:color w:val="auto"/>
        </w:rPr>
      </w:pPr>
      <w:r w:rsidRPr="00E51E61">
        <w:rPr>
          <w:rFonts w:ascii="Times New Roman" w:hAnsi="Times New Roman" w:cs="Times New Roman"/>
          <w:b/>
          <w:bCs/>
          <w:color w:val="auto"/>
        </w:rPr>
        <w:t>Weber P.A (2020).</w:t>
      </w:r>
      <w:r w:rsidRPr="00E51E61">
        <w:rPr>
          <w:rFonts w:ascii="Times New Roman" w:hAnsi="Times New Roman" w:cs="Times New Roman"/>
          <w:i/>
          <w:iCs/>
          <w:color w:val="auto"/>
        </w:rPr>
        <w:t>Towards a Canadian Standard for the Geometric Design of Speed Bumps. Carleton University Ottawa, Ontario, Canada.</w:t>
      </w:r>
    </w:p>
    <w:p w:rsidR="00563F1A" w:rsidRDefault="00563F1A" w:rsidP="00563F1A">
      <w:pPr>
        <w:pStyle w:val="Default"/>
        <w:spacing w:line="480" w:lineRule="auto"/>
        <w:ind w:left="720" w:hanging="720"/>
        <w:jc w:val="both"/>
        <w:rPr>
          <w:rFonts w:ascii="Times New Roman" w:hAnsi="Times New Roman" w:cs="Times New Roman"/>
        </w:rPr>
      </w:pPr>
      <w:r w:rsidRPr="00E51E61">
        <w:rPr>
          <w:rFonts w:ascii="Times New Roman" w:hAnsi="Times New Roman" w:cs="Times New Roman"/>
          <w:color w:val="auto"/>
        </w:rPr>
        <w:t>Zaidel D., Hakker</w:t>
      </w:r>
      <w:r>
        <w:rPr>
          <w:rFonts w:ascii="Times New Roman" w:hAnsi="Times New Roman" w:cs="Times New Roman"/>
          <w:color w:val="auto"/>
        </w:rPr>
        <w:t>t A.S., and Pistiner A.H., (2023</w:t>
      </w:r>
      <w:r w:rsidRPr="00E51E61">
        <w:rPr>
          <w:rFonts w:ascii="Times New Roman" w:hAnsi="Times New Roman" w:cs="Times New Roman"/>
          <w:color w:val="auto"/>
        </w:rPr>
        <w:t xml:space="preserve">). </w:t>
      </w:r>
      <w:r w:rsidRPr="00E51E61">
        <w:rPr>
          <w:rFonts w:ascii="Times New Roman" w:hAnsi="Times New Roman" w:cs="Times New Roman"/>
          <w:i/>
          <w:iCs/>
          <w:color w:val="auto"/>
        </w:rPr>
        <w:t xml:space="preserve">The Use of Road Bumps for Moderating Speeds on Urban Streets. Accident Analysis and Prevention, Vol. 124, N0. 1, pp. 45-56 </w:t>
      </w:r>
      <w:r>
        <w:rPr>
          <w:rFonts w:ascii="Times New Roman" w:hAnsi="Times New Roman" w:cs="Times New Roman"/>
          <w:i/>
          <w:iCs/>
          <w:color w:val="auto"/>
        </w:rPr>
        <w:t>31.</w:t>
      </w:r>
    </w:p>
    <w:p w:rsidR="004E02E1" w:rsidRDefault="00B57CB1"/>
    <w:sectPr w:rsidR="004E02E1" w:rsidSect="0094415D">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A14ED7A"/>
    <w:lvl w:ilvl="0" w:tplc="E294DCBE">
      <w:start w:val="1"/>
      <w:numFmt w:val="lowerRoman"/>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multilevel"/>
    <w:tmpl w:val="CD1E7F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
    <w:nsid w:val="00000003"/>
    <w:multiLevelType w:val="multilevel"/>
    <w:tmpl w:val="F1724E6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4"/>
    <w:multiLevelType w:val="hybridMultilevel"/>
    <w:tmpl w:val="45CE4854"/>
    <w:lvl w:ilvl="0" w:tplc="EFE246E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08D677BC"/>
    <w:lvl w:ilvl="0" w:tplc="9D2637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0000006"/>
    <w:multiLevelType w:val="hybridMultilevel"/>
    <w:tmpl w:val="6D8C151C"/>
    <w:lvl w:ilvl="0" w:tplc="D804C8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0000007"/>
    <w:multiLevelType w:val="multilevel"/>
    <w:tmpl w:val="8B54774C"/>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hybridMultilevel"/>
    <w:tmpl w:val="17F80994"/>
    <w:lvl w:ilvl="0" w:tplc="59407B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C5BC3950"/>
    <w:lvl w:ilvl="0" w:tplc="26B445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A"/>
    <w:multiLevelType w:val="hybridMultilevel"/>
    <w:tmpl w:val="39CE1E9C"/>
    <w:lvl w:ilvl="0" w:tplc="65B07B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CC14955E"/>
    <w:lvl w:ilvl="0" w:tplc="9C60BF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C"/>
    <w:multiLevelType w:val="multilevel"/>
    <w:tmpl w:val="BDD8BCD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2">
    <w:nsid w:val="0000000D"/>
    <w:multiLevelType w:val="hybridMultilevel"/>
    <w:tmpl w:val="92D09E8E"/>
    <w:lvl w:ilvl="0" w:tplc="413E50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E"/>
    <w:multiLevelType w:val="hybridMultilevel"/>
    <w:tmpl w:val="E1CAB96A"/>
    <w:lvl w:ilvl="0" w:tplc="F93052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F"/>
    <w:multiLevelType w:val="hybridMultilevel"/>
    <w:tmpl w:val="275A1A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multilevel"/>
    <w:tmpl w:val="013482A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00000011"/>
    <w:multiLevelType w:val="hybridMultilevel"/>
    <w:tmpl w:val="A13E66B6"/>
    <w:lvl w:ilvl="0" w:tplc="9312A21C">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2"/>
    <w:multiLevelType w:val="multilevel"/>
    <w:tmpl w:val="412E02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8">
    <w:nsid w:val="00000013"/>
    <w:multiLevelType w:val="hybridMultilevel"/>
    <w:tmpl w:val="DAAEEAA0"/>
    <w:lvl w:ilvl="0" w:tplc="7944A1C0">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00000014"/>
    <w:multiLevelType w:val="hybridMultilevel"/>
    <w:tmpl w:val="158C1620"/>
    <w:lvl w:ilvl="0" w:tplc="26E230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5"/>
    <w:multiLevelType w:val="hybridMultilevel"/>
    <w:tmpl w:val="0CB286AE"/>
    <w:lvl w:ilvl="0" w:tplc="C52A5B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0000016"/>
    <w:multiLevelType w:val="hybridMultilevel"/>
    <w:tmpl w:val="A630E880"/>
    <w:lvl w:ilvl="0" w:tplc="C08C546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7"/>
    <w:multiLevelType w:val="hybridMultilevel"/>
    <w:tmpl w:val="C30412B0"/>
    <w:lvl w:ilvl="0" w:tplc="2B5CC37E">
      <w:start w:val="1"/>
      <w:numFmt w:val="bullet"/>
      <w:lvlText w:val=""/>
      <w:lvlJc w:val="left"/>
      <w:pPr>
        <w:tabs>
          <w:tab w:val="left" w:pos="720"/>
        </w:tabs>
        <w:ind w:left="720" w:hanging="360"/>
      </w:pPr>
      <w:rPr>
        <w:rFonts w:ascii="Symbol" w:hAnsi="Symbol" w:hint="default"/>
        <w:sz w:val="20"/>
      </w:rPr>
    </w:lvl>
    <w:lvl w:ilvl="1" w:tplc="66DA32BC">
      <w:start w:val="1"/>
      <w:numFmt w:val="bullet"/>
      <w:lvlText w:val=""/>
      <w:lvlJc w:val="left"/>
      <w:pPr>
        <w:tabs>
          <w:tab w:val="left" w:pos="1440"/>
        </w:tabs>
        <w:ind w:left="1440" w:hanging="360"/>
      </w:pPr>
      <w:rPr>
        <w:rFonts w:ascii="Symbol" w:hAnsi="Symbol" w:hint="default"/>
        <w:sz w:val="20"/>
      </w:rPr>
    </w:lvl>
    <w:lvl w:ilvl="2" w:tplc="B1A80524">
      <w:start w:val="1"/>
      <w:numFmt w:val="bullet"/>
      <w:lvlText w:val=""/>
      <w:lvlJc w:val="left"/>
      <w:pPr>
        <w:tabs>
          <w:tab w:val="left" w:pos="2160"/>
        </w:tabs>
        <w:ind w:left="2160" w:hanging="360"/>
      </w:pPr>
      <w:rPr>
        <w:rFonts w:ascii="Symbol" w:hAnsi="Symbol" w:hint="default"/>
        <w:sz w:val="20"/>
      </w:rPr>
    </w:lvl>
    <w:lvl w:ilvl="3" w:tplc="A042747A">
      <w:start w:val="1"/>
      <w:numFmt w:val="decimal"/>
      <w:lvlText w:val="%4."/>
      <w:lvlJc w:val="left"/>
      <w:pPr>
        <w:tabs>
          <w:tab w:val="left" w:pos="2880"/>
        </w:tabs>
        <w:ind w:left="2880" w:hanging="360"/>
      </w:pPr>
    </w:lvl>
    <w:lvl w:ilvl="4" w:tplc="E0E415E2" w:tentative="1">
      <w:start w:val="1"/>
      <w:numFmt w:val="bullet"/>
      <w:lvlText w:val=""/>
      <w:lvlJc w:val="left"/>
      <w:pPr>
        <w:tabs>
          <w:tab w:val="left" w:pos="3600"/>
        </w:tabs>
        <w:ind w:left="3600" w:hanging="360"/>
      </w:pPr>
      <w:rPr>
        <w:rFonts w:ascii="Symbol" w:hAnsi="Symbol" w:hint="default"/>
        <w:sz w:val="20"/>
      </w:rPr>
    </w:lvl>
    <w:lvl w:ilvl="5" w:tplc="03508DE6" w:tentative="1">
      <w:start w:val="1"/>
      <w:numFmt w:val="bullet"/>
      <w:lvlText w:val=""/>
      <w:lvlJc w:val="left"/>
      <w:pPr>
        <w:tabs>
          <w:tab w:val="left" w:pos="4320"/>
        </w:tabs>
        <w:ind w:left="4320" w:hanging="360"/>
      </w:pPr>
      <w:rPr>
        <w:rFonts w:ascii="Symbol" w:hAnsi="Symbol" w:hint="default"/>
        <w:sz w:val="20"/>
      </w:rPr>
    </w:lvl>
    <w:lvl w:ilvl="6" w:tplc="13C27050" w:tentative="1">
      <w:start w:val="1"/>
      <w:numFmt w:val="bullet"/>
      <w:lvlText w:val=""/>
      <w:lvlJc w:val="left"/>
      <w:pPr>
        <w:tabs>
          <w:tab w:val="left" w:pos="5040"/>
        </w:tabs>
        <w:ind w:left="5040" w:hanging="360"/>
      </w:pPr>
      <w:rPr>
        <w:rFonts w:ascii="Symbol" w:hAnsi="Symbol" w:hint="default"/>
        <w:sz w:val="20"/>
      </w:rPr>
    </w:lvl>
    <w:lvl w:ilvl="7" w:tplc="1F08F27E" w:tentative="1">
      <w:start w:val="1"/>
      <w:numFmt w:val="bullet"/>
      <w:lvlText w:val=""/>
      <w:lvlJc w:val="left"/>
      <w:pPr>
        <w:tabs>
          <w:tab w:val="left" w:pos="5760"/>
        </w:tabs>
        <w:ind w:left="5760" w:hanging="360"/>
      </w:pPr>
      <w:rPr>
        <w:rFonts w:ascii="Symbol" w:hAnsi="Symbol" w:hint="default"/>
        <w:sz w:val="20"/>
      </w:rPr>
    </w:lvl>
    <w:lvl w:ilvl="8" w:tplc="7CA082F0" w:tentative="1">
      <w:start w:val="1"/>
      <w:numFmt w:val="bullet"/>
      <w:lvlText w:val=""/>
      <w:lvlJc w:val="left"/>
      <w:pPr>
        <w:tabs>
          <w:tab w:val="left" w:pos="6480"/>
        </w:tabs>
        <w:ind w:left="6480" w:hanging="360"/>
      </w:pPr>
      <w:rPr>
        <w:rFonts w:ascii="Symbol" w:hAnsi="Symbol" w:hint="default"/>
        <w:sz w:val="20"/>
      </w:rPr>
    </w:lvl>
  </w:abstractNum>
  <w:abstractNum w:abstractNumId="23">
    <w:nsid w:val="00000018"/>
    <w:multiLevelType w:val="multilevel"/>
    <w:tmpl w:val="3564A3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4">
    <w:nsid w:val="03D37008"/>
    <w:multiLevelType w:val="multilevel"/>
    <w:tmpl w:val="71A651F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03D70D59"/>
    <w:multiLevelType w:val="hybridMultilevel"/>
    <w:tmpl w:val="538A6142"/>
    <w:lvl w:ilvl="0" w:tplc="472028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01274A"/>
    <w:multiLevelType w:val="multilevel"/>
    <w:tmpl w:val="1268A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E6B5B61"/>
    <w:multiLevelType w:val="multilevel"/>
    <w:tmpl w:val="D69E2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3C80C1B"/>
    <w:multiLevelType w:val="multilevel"/>
    <w:tmpl w:val="5740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04373C2"/>
    <w:multiLevelType w:val="multilevel"/>
    <w:tmpl w:val="5902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0BD2D55"/>
    <w:multiLevelType w:val="multilevel"/>
    <w:tmpl w:val="E0B2BB54"/>
    <w:lvl w:ilvl="0">
      <w:start w:val="1"/>
      <w:numFmt w:val="decimal"/>
      <w:lvlText w:val="%1."/>
      <w:lvlJc w:val="left"/>
      <w:pPr>
        <w:ind w:left="720" w:hanging="360"/>
      </w:pPr>
      <w:rPr>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39941239"/>
    <w:multiLevelType w:val="multilevel"/>
    <w:tmpl w:val="E0B2BB54"/>
    <w:lvl w:ilvl="0">
      <w:start w:val="1"/>
      <w:numFmt w:val="decimal"/>
      <w:lvlText w:val="%1."/>
      <w:lvlJc w:val="left"/>
      <w:pPr>
        <w:ind w:left="720" w:hanging="360"/>
      </w:pPr>
      <w:rPr>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D3D7D99"/>
    <w:multiLevelType w:val="multilevel"/>
    <w:tmpl w:val="4C7C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360EBA"/>
    <w:multiLevelType w:val="hybridMultilevel"/>
    <w:tmpl w:val="51A46D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FB6511"/>
    <w:multiLevelType w:val="multilevel"/>
    <w:tmpl w:val="F212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024D28"/>
    <w:multiLevelType w:val="multilevel"/>
    <w:tmpl w:val="94F05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FA0055"/>
    <w:multiLevelType w:val="multilevel"/>
    <w:tmpl w:val="DFAAFE66"/>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nsid w:val="6CD43EC8"/>
    <w:multiLevelType w:val="multilevel"/>
    <w:tmpl w:val="880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1F1379"/>
    <w:multiLevelType w:val="hybridMultilevel"/>
    <w:tmpl w:val="B218B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1"/>
  </w:num>
  <w:num w:numId="4">
    <w:abstractNumId w:val="12"/>
  </w:num>
  <w:num w:numId="5">
    <w:abstractNumId w:val="1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1"/>
  </w:num>
  <w:num w:numId="10">
    <w:abstractNumId w:val="14"/>
  </w:num>
  <w:num w:numId="11">
    <w:abstractNumId w:val="10"/>
  </w:num>
  <w:num w:numId="12">
    <w:abstractNumId w:val="13"/>
  </w:num>
  <w:num w:numId="13">
    <w:abstractNumId w:val="16"/>
  </w:num>
  <w:num w:numId="14">
    <w:abstractNumId w:val="5"/>
  </w:num>
  <w:num w:numId="15">
    <w:abstractNumId w:val="4"/>
  </w:num>
  <w:num w:numId="16">
    <w:abstractNumId w:val="20"/>
  </w:num>
  <w:num w:numId="17">
    <w:abstractNumId w:val="18"/>
  </w:num>
  <w:num w:numId="18">
    <w:abstractNumId w:val="9"/>
  </w:num>
  <w:num w:numId="19">
    <w:abstractNumId w:val="7"/>
  </w:num>
  <w:num w:numId="20">
    <w:abstractNumId w:val="2"/>
  </w:num>
  <w:num w:numId="21">
    <w:abstractNumId w:val="15"/>
  </w:num>
  <w:num w:numId="22">
    <w:abstractNumId w:val="11"/>
  </w:num>
  <w:num w:numId="23">
    <w:abstractNumId w:val="6"/>
  </w:num>
  <w:num w:numId="24">
    <w:abstractNumId w:val="23"/>
  </w:num>
  <w:num w:numId="25">
    <w:abstractNumId w:val="22"/>
  </w:num>
  <w:num w:numId="26">
    <w:abstractNumId w:val="30"/>
  </w:num>
  <w:num w:numId="27">
    <w:abstractNumId w:val="25"/>
  </w:num>
  <w:num w:numId="28">
    <w:abstractNumId w:val="36"/>
  </w:num>
  <w:num w:numId="29">
    <w:abstractNumId w:val="31"/>
  </w:num>
  <w:num w:numId="30">
    <w:abstractNumId w:val="34"/>
  </w:num>
  <w:num w:numId="31">
    <w:abstractNumId w:val="32"/>
  </w:num>
  <w:num w:numId="32">
    <w:abstractNumId w:val="37"/>
  </w:num>
  <w:num w:numId="33">
    <w:abstractNumId w:val="27"/>
  </w:num>
  <w:num w:numId="34">
    <w:abstractNumId w:val="28"/>
  </w:num>
  <w:num w:numId="35">
    <w:abstractNumId w:val="26"/>
  </w:num>
  <w:num w:numId="36">
    <w:abstractNumId w:val="29"/>
  </w:num>
  <w:num w:numId="37">
    <w:abstractNumId w:val="35"/>
  </w:num>
  <w:num w:numId="38">
    <w:abstractNumId w:val="0"/>
  </w:num>
  <w:num w:numId="39">
    <w:abstractNumId w:val="3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F1A"/>
    <w:rsid w:val="00563F1A"/>
    <w:rsid w:val="00573ED9"/>
    <w:rsid w:val="00645EAB"/>
    <w:rsid w:val="00A024E6"/>
    <w:rsid w:val="00A14528"/>
    <w:rsid w:val="00B14D5A"/>
    <w:rsid w:val="00B57CB1"/>
    <w:rsid w:val="00C33458"/>
    <w:rsid w:val="00C65E01"/>
    <w:rsid w:val="00CB60B5"/>
    <w:rsid w:val="00F877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37EC5-D03B-4612-A765-F0C7C1F1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F1A"/>
    <w:rPr>
      <w:rFonts w:ascii="Calibri" w:eastAsia="Calibri" w:hAnsi="Calibri" w:cs="Arial"/>
    </w:rPr>
  </w:style>
  <w:style w:type="paragraph" w:styleId="Heading2">
    <w:name w:val="heading 2"/>
    <w:basedOn w:val="Normal"/>
    <w:next w:val="Normal"/>
    <w:link w:val="Heading2Char"/>
    <w:uiPriority w:val="9"/>
    <w:semiHidden/>
    <w:unhideWhenUsed/>
    <w:qFormat/>
    <w:rsid w:val="00563F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63F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63F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63F1A"/>
    <w:rPr>
      <w:rFonts w:ascii="Times New Roman" w:eastAsia="Times New Roman" w:hAnsi="Times New Roman" w:cs="Times New Roman"/>
      <w:b/>
      <w:bCs/>
      <w:sz w:val="27"/>
      <w:szCs w:val="27"/>
    </w:rPr>
  </w:style>
  <w:style w:type="paragraph" w:customStyle="1" w:styleId="Default">
    <w:name w:val="Default"/>
    <w:rsid w:val="00563F1A"/>
    <w:pPr>
      <w:autoSpaceDE w:val="0"/>
      <w:autoSpaceDN w:val="0"/>
      <w:adjustRightInd w:val="0"/>
      <w:spacing w:after="0" w:line="240" w:lineRule="auto"/>
    </w:pPr>
    <w:rPr>
      <w:rFonts w:ascii="Calibri" w:eastAsia="Calibri" w:hAnsi="Calibri" w:cs="Calibri"/>
      <w:color w:val="000000"/>
      <w:sz w:val="24"/>
      <w:szCs w:val="24"/>
    </w:rPr>
  </w:style>
  <w:style w:type="paragraph" w:customStyle="1" w:styleId="svelte-121hp7c">
    <w:name w:val="svelte-121hp7c"/>
    <w:basedOn w:val="Normal"/>
    <w:rsid w:val="00563F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3F1A"/>
    <w:rPr>
      <w:b/>
      <w:bCs/>
    </w:rPr>
  </w:style>
  <w:style w:type="paragraph" w:styleId="NoSpacing">
    <w:name w:val="No Spacing"/>
    <w:uiPriority w:val="1"/>
    <w:qFormat/>
    <w:rsid w:val="00563F1A"/>
    <w:pPr>
      <w:spacing w:after="0" w:line="240" w:lineRule="auto"/>
    </w:pPr>
    <w:rPr>
      <w:rFonts w:ascii="Calibri" w:eastAsia="Calibri" w:hAnsi="Calibri" w:cs="Arial"/>
    </w:rPr>
  </w:style>
  <w:style w:type="paragraph" w:styleId="ListParagraph">
    <w:name w:val="List Paragraph"/>
    <w:basedOn w:val="Normal"/>
    <w:uiPriority w:val="34"/>
    <w:qFormat/>
    <w:rsid w:val="00563F1A"/>
    <w:pPr>
      <w:spacing w:after="200" w:line="276" w:lineRule="auto"/>
      <w:ind w:left="720"/>
      <w:contextualSpacing/>
    </w:pPr>
    <w:rPr>
      <w:rFonts w:cs="SimSun"/>
    </w:rPr>
  </w:style>
  <w:style w:type="character" w:styleId="Emphasis">
    <w:name w:val="Emphasis"/>
    <w:basedOn w:val="DefaultParagraphFont"/>
    <w:uiPriority w:val="20"/>
    <w:qFormat/>
    <w:rsid w:val="00563F1A"/>
    <w:rPr>
      <w:i/>
      <w:iCs/>
    </w:rPr>
  </w:style>
  <w:style w:type="character" w:styleId="HTMLCode">
    <w:name w:val="HTML Code"/>
    <w:basedOn w:val="DefaultParagraphFont"/>
    <w:uiPriority w:val="99"/>
    <w:rsid w:val="00563F1A"/>
    <w:rPr>
      <w:rFonts w:ascii="Courier New" w:eastAsia="Times New Roman" w:hAnsi="Courier New" w:cs="Courier New"/>
      <w:sz w:val="20"/>
      <w:szCs w:val="20"/>
    </w:rPr>
  </w:style>
  <w:style w:type="table" w:styleId="TableGrid">
    <w:name w:val="Table Grid"/>
    <w:basedOn w:val="TableNormal"/>
    <w:uiPriority w:val="39"/>
    <w:rsid w:val="00563F1A"/>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563F1A"/>
    <w:pPr>
      <w:tabs>
        <w:tab w:val="center" w:pos="4680"/>
        <w:tab w:val="right" w:pos="9360"/>
      </w:tabs>
      <w:spacing w:after="0" w:line="240" w:lineRule="auto"/>
    </w:pPr>
    <w:rPr>
      <w:rFonts w:cs="SimSun"/>
    </w:rPr>
  </w:style>
  <w:style w:type="character" w:customStyle="1" w:styleId="FooterChar">
    <w:name w:val="Footer Char"/>
    <w:basedOn w:val="DefaultParagraphFont"/>
    <w:link w:val="Footer"/>
    <w:uiPriority w:val="99"/>
    <w:rsid w:val="00563F1A"/>
    <w:rPr>
      <w:rFonts w:ascii="Calibri" w:eastAsia="Calibri" w:hAnsi="Calibri" w:cs="SimSun"/>
    </w:rPr>
  </w:style>
  <w:style w:type="paragraph" w:styleId="BalloonText">
    <w:name w:val="Balloon Text"/>
    <w:basedOn w:val="Normal"/>
    <w:link w:val="BalloonTextChar"/>
    <w:uiPriority w:val="99"/>
    <w:semiHidden/>
    <w:unhideWhenUsed/>
    <w:rsid w:val="00563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F1A"/>
    <w:rPr>
      <w:rFonts w:ascii="Tahoma" w:eastAsia="Calibri" w:hAnsi="Tahoma" w:cs="Tahoma"/>
      <w:sz w:val="16"/>
      <w:szCs w:val="16"/>
    </w:rPr>
  </w:style>
  <w:style w:type="paragraph" w:styleId="Header">
    <w:name w:val="header"/>
    <w:basedOn w:val="Normal"/>
    <w:link w:val="HeaderChar"/>
    <w:uiPriority w:val="99"/>
    <w:semiHidden/>
    <w:unhideWhenUsed/>
    <w:rsid w:val="00563F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3F1A"/>
    <w:rPr>
      <w:rFonts w:ascii="Calibri" w:eastAsia="Calibri" w:hAnsi="Calibri" w:cs="Arial"/>
    </w:rPr>
  </w:style>
  <w:style w:type="paragraph" w:styleId="NormalWeb">
    <w:name w:val="Normal (Web)"/>
    <w:basedOn w:val="Normal"/>
    <w:uiPriority w:val="99"/>
    <w:unhideWhenUsed/>
    <w:qFormat/>
    <w:rsid w:val="00563F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63F1A"/>
    <w:rPr>
      <w:color w:val="0563C1" w:themeColor="hyperlink"/>
      <w:u w:val="single"/>
    </w:rPr>
  </w:style>
  <w:style w:type="paragraph" w:customStyle="1" w:styleId="Style22">
    <w:name w:val="_Style 22"/>
    <w:basedOn w:val="Normal"/>
    <w:next w:val="Normal"/>
    <w:rsid w:val="00563F1A"/>
    <w:pPr>
      <w:pBdr>
        <w:top w:val="single" w:sz="6" w:space="1" w:color="auto"/>
      </w:pBdr>
      <w:spacing w:before="100" w:beforeAutospacing="1" w:after="200" w:line="273" w:lineRule="auto"/>
      <w:jc w:val="center"/>
    </w:pPr>
    <w:rPr>
      <w:rFonts w:ascii="Arial" w:eastAsia="SimSun" w:cs="Times New Roman"/>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ukessays.com/engineering/the-Effects-of-speed-humps-on-vehicles-" TargetMode="External"/><Relationship Id="rId5" Type="http://schemas.openxmlformats.org/officeDocument/2006/relationships/image" Target="media/image1.jpeg"/><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val>
            <c:numRef>
              <c:f>Sheet1!$A$1:$A$4</c:f>
              <c:numCache>
                <c:formatCode>General</c:formatCode>
                <c:ptCount val="4"/>
                <c:pt idx="0">
                  <c:v>34.97</c:v>
                </c:pt>
                <c:pt idx="1">
                  <c:v>28.51</c:v>
                </c:pt>
                <c:pt idx="2">
                  <c:v>31</c:v>
                </c:pt>
                <c:pt idx="3">
                  <c:v>30.21</c:v>
                </c:pt>
              </c:numCache>
            </c:numRef>
          </c:val>
          <c:smooth val="1"/>
        </c:ser>
        <c:ser>
          <c:idx val="1"/>
          <c:order val="1"/>
          <c:val>
            <c:numRef>
              <c:f>Sheet1!$B$1:$B$4</c:f>
              <c:numCache>
                <c:formatCode>General</c:formatCode>
                <c:ptCount val="4"/>
                <c:pt idx="0">
                  <c:v>16.82</c:v>
                </c:pt>
                <c:pt idx="1">
                  <c:v>12.58</c:v>
                </c:pt>
                <c:pt idx="2">
                  <c:v>15.5</c:v>
                </c:pt>
                <c:pt idx="3">
                  <c:v>16.5</c:v>
                </c:pt>
              </c:numCache>
            </c:numRef>
          </c:val>
          <c:smooth val="1"/>
        </c:ser>
        <c:dLbls>
          <c:showLegendKey val="0"/>
          <c:showVal val="0"/>
          <c:showCatName val="0"/>
          <c:showSerName val="0"/>
          <c:showPercent val="0"/>
          <c:showBubbleSize val="0"/>
        </c:dLbls>
        <c:marker val="1"/>
        <c:smooth val="0"/>
        <c:axId val="319960976"/>
        <c:axId val="319961760"/>
      </c:lineChart>
      <c:catAx>
        <c:axId val="319960976"/>
        <c:scaling>
          <c:orientation val="minMax"/>
        </c:scaling>
        <c:delete val="0"/>
        <c:axPos val="b"/>
        <c:title>
          <c:tx>
            <c:rich>
              <a:bodyPr/>
              <a:lstStyle/>
              <a:p>
                <a:pPr>
                  <a:defRPr/>
                </a:pPr>
                <a:r>
                  <a:rPr lang="en-US"/>
                  <a:t>Reduction</a:t>
                </a:r>
                <a:r>
                  <a:rPr lang="en-US" baseline="0"/>
                  <a:t> at 10m away from bump </a:t>
                </a:r>
                <a:endParaRPr lang="en-US"/>
              </a:p>
            </c:rich>
          </c:tx>
          <c:overlay val="0"/>
        </c:title>
        <c:majorTickMark val="out"/>
        <c:minorTickMark val="none"/>
        <c:tickLblPos val="nextTo"/>
        <c:crossAx val="319961760"/>
        <c:crosses val="autoZero"/>
        <c:auto val="1"/>
        <c:lblAlgn val="ctr"/>
        <c:lblOffset val="100"/>
        <c:noMultiLvlLbl val="0"/>
      </c:catAx>
      <c:valAx>
        <c:axId val="319961760"/>
        <c:scaling>
          <c:orientation val="minMax"/>
        </c:scaling>
        <c:delete val="0"/>
        <c:axPos val="l"/>
        <c:majorGridlines/>
        <c:title>
          <c:tx>
            <c:rich>
              <a:bodyPr rot="-5400000" vert="horz"/>
              <a:lstStyle/>
              <a:p>
                <a:pPr>
                  <a:defRPr/>
                </a:pPr>
                <a:r>
                  <a:rPr lang="en-US"/>
                  <a:t>Reduction</a:t>
                </a:r>
                <a:r>
                  <a:rPr lang="en-US" baseline="0"/>
                  <a:t> of at the bump </a:t>
                </a:r>
                <a:endParaRPr lang="en-US"/>
              </a:p>
            </c:rich>
          </c:tx>
          <c:overlay val="0"/>
        </c:title>
        <c:numFmt formatCode="General" sourceLinked="1"/>
        <c:majorTickMark val="out"/>
        <c:minorTickMark val="none"/>
        <c:tickLblPos val="nextTo"/>
        <c:crossAx val="319960976"/>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marker>
            <c:symbol val="none"/>
          </c:marker>
          <c:val>
            <c:numRef>
              <c:f>Sheet1!$A$63:$I$63</c:f>
              <c:numCache>
                <c:formatCode>General</c:formatCode>
                <c:ptCount val="9"/>
                <c:pt idx="0">
                  <c:v>34.9</c:v>
                </c:pt>
                <c:pt idx="1">
                  <c:v>30</c:v>
                </c:pt>
                <c:pt idx="2">
                  <c:v>24.3</c:v>
                </c:pt>
                <c:pt idx="3">
                  <c:v>18.600000000000001</c:v>
                </c:pt>
                <c:pt idx="4">
                  <c:v>13.8</c:v>
                </c:pt>
                <c:pt idx="5">
                  <c:v>15.5</c:v>
                </c:pt>
                <c:pt idx="6">
                  <c:v>17.399999999999999</c:v>
                </c:pt>
                <c:pt idx="7">
                  <c:v>20.100000000000001</c:v>
                </c:pt>
                <c:pt idx="8">
                  <c:v>23.4</c:v>
                </c:pt>
              </c:numCache>
            </c:numRef>
          </c:val>
          <c:smooth val="0"/>
        </c:ser>
        <c:ser>
          <c:idx val="1"/>
          <c:order val="1"/>
          <c:marker>
            <c:symbol val="none"/>
          </c:marker>
          <c:val>
            <c:numRef>
              <c:f>Sheet1!$A$64:$I$64</c:f>
              <c:numCache>
                <c:formatCode>General</c:formatCode>
                <c:ptCount val="9"/>
                <c:pt idx="0">
                  <c:v>-10</c:v>
                </c:pt>
                <c:pt idx="1">
                  <c:v>-7</c:v>
                </c:pt>
                <c:pt idx="2">
                  <c:v>-5</c:v>
                </c:pt>
                <c:pt idx="3">
                  <c:v>-2</c:v>
                </c:pt>
                <c:pt idx="4">
                  <c:v>0</c:v>
                </c:pt>
                <c:pt idx="5">
                  <c:v>3</c:v>
                </c:pt>
                <c:pt idx="6">
                  <c:v>5</c:v>
                </c:pt>
                <c:pt idx="7">
                  <c:v>8</c:v>
                </c:pt>
                <c:pt idx="8">
                  <c:v>10</c:v>
                </c:pt>
              </c:numCache>
            </c:numRef>
          </c:val>
          <c:smooth val="0"/>
        </c:ser>
        <c:ser>
          <c:idx val="2"/>
          <c:order val="2"/>
          <c:marker>
            <c:symbol val="none"/>
          </c:marker>
          <c:val>
            <c:numRef>
              <c:f>Sheet1!$A$65:$I$65</c:f>
              <c:numCache>
                <c:formatCode>General</c:formatCode>
                <c:ptCount val="9"/>
              </c:numCache>
            </c:numRef>
          </c:val>
          <c:smooth val="0"/>
        </c:ser>
        <c:dLbls>
          <c:showLegendKey val="0"/>
          <c:showVal val="0"/>
          <c:showCatName val="0"/>
          <c:showSerName val="0"/>
          <c:showPercent val="0"/>
          <c:showBubbleSize val="0"/>
        </c:dLbls>
        <c:smooth val="0"/>
        <c:axId val="319958624"/>
        <c:axId val="319959016"/>
      </c:lineChart>
      <c:catAx>
        <c:axId val="319958624"/>
        <c:scaling>
          <c:orientation val="minMax"/>
        </c:scaling>
        <c:delete val="0"/>
        <c:axPos val="b"/>
        <c:title>
          <c:tx>
            <c:rich>
              <a:bodyPr/>
              <a:lstStyle/>
              <a:p>
                <a:pPr>
                  <a:defRPr/>
                </a:pPr>
                <a:r>
                  <a:rPr lang="en-US" sz="1400">
                    <a:latin typeface="Times New Roman" pitchFamily="18" charset="0"/>
                    <a:cs typeface="Times New Roman" pitchFamily="18" charset="0"/>
                  </a:rPr>
                  <a:t>Distante</a:t>
                </a:r>
                <a:r>
                  <a:rPr lang="en-US" sz="1400" baseline="0">
                    <a:latin typeface="Times New Roman" pitchFamily="18" charset="0"/>
                    <a:cs typeface="Times New Roman" pitchFamily="18" charset="0"/>
                  </a:rPr>
                  <a:t> (m)</a:t>
                </a:r>
                <a:endParaRPr lang="en-US" sz="1400">
                  <a:latin typeface="Times New Roman" pitchFamily="18" charset="0"/>
                  <a:cs typeface="Times New Roman" pitchFamily="18" charset="0"/>
                </a:endParaRPr>
              </a:p>
            </c:rich>
          </c:tx>
          <c:overlay val="0"/>
        </c:title>
        <c:majorTickMark val="none"/>
        <c:minorTickMark val="none"/>
        <c:tickLblPos val="nextTo"/>
        <c:crossAx val="319959016"/>
        <c:crosses val="autoZero"/>
        <c:auto val="1"/>
        <c:lblAlgn val="ctr"/>
        <c:lblOffset val="100"/>
        <c:noMultiLvlLbl val="0"/>
      </c:catAx>
      <c:valAx>
        <c:axId val="319959016"/>
        <c:scaling>
          <c:orientation val="minMax"/>
        </c:scaling>
        <c:delete val="0"/>
        <c:axPos val="l"/>
        <c:majorGridlines/>
        <c:title>
          <c:tx>
            <c:rich>
              <a:bodyPr/>
              <a:lstStyle/>
              <a:p>
                <a:pPr>
                  <a:defRPr/>
                </a:pPr>
                <a:r>
                  <a:rPr lang="en-US" sz="1200">
                    <a:latin typeface="Times New Roman" pitchFamily="18" charset="0"/>
                    <a:cs typeface="Times New Roman" pitchFamily="18" charset="0"/>
                  </a:rPr>
                  <a:t>Speed</a:t>
                </a:r>
              </a:p>
            </c:rich>
          </c:tx>
          <c:overlay val="0"/>
        </c:title>
        <c:numFmt formatCode="General" sourceLinked="1"/>
        <c:majorTickMark val="none"/>
        <c:minorTickMark val="none"/>
        <c:tickLblPos val="nextTo"/>
        <c:crossAx val="319958624"/>
        <c:crosses val="autoZero"/>
        <c:crossBetween val="between"/>
      </c:valAx>
    </c:plotArea>
    <c:legend>
      <c:legendPos val="r"/>
      <c:overlay val="0"/>
    </c:legend>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0.46875</cdr:x>
      <cdr:y>0.66667</cdr:y>
    </cdr:from>
    <cdr:to>
      <cdr:x>0.66875</cdr:x>
      <cdr:y>1</cdr:y>
    </cdr:to>
    <cdr:sp macro="" textlink="">
      <cdr:nvSpPr>
        <cdr:cNvPr id="2" name="TextBox 1"/>
        <cdr:cNvSpPr txBox="1"/>
      </cdr:nvSpPr>
      <cdr:spPr>
        <a:xfrm xmlns:a="http://schemas.openxmlformats.org/drawingml/2006/main">
          <a:off x="2143125" y="2562225"/>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6817</Words>
  <Characters>38861</Characters>
  <Application>Microsoft Office Word</Application>
  <DocSecurity>0</DocSecurity>
  <Lines>323</Lines>
  <Paragraphs>91</Paragraphs>
  <ScaleCrop>false</ScaleCrop>
  <Company/>
  <LinksUpToDate>false</LinksUpToDate>
  <CharactersWithSpaces>45587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2025-07-08T21:44:00Z</dcterms:created>
  <dcterms:modified xsi:type="dcterms:W3CDTF">2025-07-08T21:44:00Z</dcterms:modified>
</cp:coreProperties>
</file>