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09" w:rsidRPr="00824A4A" w:rsidRDefault="004E7A09" w:rsidP="004E7A09">
      <w:pPr>
        <w:tabs>
          <w:tab w:val="left" w:pos="3690"/>
          <w:tab w:val="left" w:pos="4819"/>
        </w:tabs>
        <w:spacing w:before="30" w:after="0" w:line="373" w:lineRule="exact"/>
        <w:jc w:val="center"/>
        <w:rPr>
          <w:rFonts w:ascii="Arial Black" w:hAnsi="Arial Black" w:cs="Times New Roman Bold"/>
          <w:color w:val="000000"/>
          <w:sz w:val="40"/>
          <w:szCs w:val="40"/>
        </w:rPr>
      </w:pPr>
      <w:r w:rsidRPr="00824A4A">
        <w:rPr>
          <w:rFonts w:ascii="Arial Black" w:hAnsi="Arial Black" w:cs="Times New Roman Bold"/>
          <w:color w:val="000000"/>
          <w:sz w:val="40"/>
          <w:szCs w:val="40"/>
        </w:rPr>
        <w:t xml:space="preserve">EFFECT OF </w:t>
      </w:r>
      <w:r>
        <w:rPr>
          <w:rFonts w:ascii="Arial Black" w:hAnsi="Arial Black" w:cs="Times New Roman Bold"/>
          <w:color w:val="000000"/>
          <w:sz w:val="40"/>
          <w:szCs w:val="40"/>
        </w:rPr>
        <w:t xml:space="preserve">DIRECT AND </w:t>
      </w:r>
      <w:r w:rsidRPr="00824A4A">
        <w:rPr>
          <w:rFonts w:ascii="Arial Black" w:hAnsi="Arial Black" w:cs="Times New Roman Bold"/>
          <w:color w:val="000000"/>
          <w:sz w:val="40"/>
          <w:szCs w:val="40"/>
        </w:rPr>
        <w:t>ONLINE MARKETING ON PERFORMANCE OF BANK IN KWARA STATE</w:t>
      </w:r>
    </w:p>
    <w:p w:rsidR="004E7A09" w:rsidRPr="00393075" w:rsidRDefault="004E7A09" w:rsidP="004E7A09">
      <w:pPr>
        <w:tabs>
          <w:tab w:val="left" w:pos="4819"/>
        </w:tabs>
        <w:spacing w:before="30" w:after="0" w:line="373" w:lineRule="exact"/>
        <w:jc w:val="center"/>
        <w:rPr>
          <w:rFonts w:ascii="Bookman Old Style" w:hAnsi="Bookman Old Style"/>
          <w:b/>
        </w:rPr>
      </w:pPr>
      <w:r w:rsidRPr="00393075">
        <w:rPr>
          <w:rFonts w:ascii="Bookman Old Style" w:hAnsi="Bookman Old Style" w:cs="Times New Roman Bold"/>
          <w:b/>
          <w:color w:val="000000"/>
          <w:sz w:val="28"/>
          <w:szCs w:val="28"/>
        </w:rPr>
        <w:t>(A STUDY OF</w:t>
      </w:r>
      <w:r>
        <w:rPr>
          <w:rFonts w:ascii="Bookman Old Style" w:hAnsi="Bookman Old Style" w:cs="Times New Roman Bold"/>
          <w:b/>
          <w:color w:val="000000"/>
          <w:sz w:val="28"/>
          <w:szCs w:val="28"/>
        </w:rPr>
        <w:t xml:space="preserve"> ZENITH BANK NIG.PLC</w:t>
      </w:r>
      <w:r w:rsidRPr="00393075">
        <w:rPr>
          <w:rFonts w:ascii="Bookman Old Style" w:hAnsi="Bookman Old Style" w:cs="Times New Roman Bold"/>
          <w:b/>
          <w:color w:val="000000"/>
          <w:sz w:val="28"/>
          <w:szCs w:val="28"/>
        </w:rPr>
        <w:t>)</w:t>
      </w:r>
    </w:p>
    <w:p w:rsidR="004E7A09" w:rsidRDefault="004E7A09" w:rsidP="004E7A09">
      <w:pPr>
        <w:rPr>
          <w:rFonts w:ascii="Bookman Old Style" w:hAnsi="Bookman Old Style"/>
          <w:b/>
          <w:sz w:val="32"/>
          <w:szCs w:val="32"/>
        </w:rPr>
      </w:pPr>
    </w:p>
    <w:p w:rsidR="004E7A09" w:rsidRPr="004F6F30" w:rsidRDefault="004E7A09" w:rsidP="004E7A09">
      <w:pPr>
        <w:rPr>
          <w:rFonts w:ascii="Bookman Old Style" w:hAnsi="Bookman Old Style"/>
          <w:b/>
          <w:sz w:val="32"/>
          <w:szCs w:val="32"/>
        </w:rPr>
      </w:pPr>
    </w:p>
    <w:p w:rsidR="004E7A09" w:rsidRDefault="004E7A09" w:rsidP="004E7A09">
      <w:pPr>
        <w:jc w:val="center"/>
        <w:rPr>
          <w:rFonts w:ascii="Lucida Calligraphy" w:hAnsi="Lucida Calligraphy"/>
          <w:b/>
          <w:sz w:val="28"/>
          <w:szCs w:val="28"/>
        </w:rPr>
      </w:pPr>
      <w:r w:rsidRPr="0006508C">
        <w:rPr>
          <w:rFonts w:ascii="Lucida Calligraphy" w:hAnsi="Lucida Calligraphy"/>
          <w:b/>
          <w:sz w:val="28"/>
          <w:szCs w:val="28"/>
        </w:rPr>
        <w:t>BY</w:t>
      </w:r>
    </w:p>
    <w:p w:rsidR="004E7A09" w:rsidRPr="00824A4A" w:rsidRDefault="004E7A09" w:rsidP="004E7A09">
      <w:pPr>
        <w:jc w:val="center"/>
        <w:rPr>
          <w:rFonts w:ascii="Bookman Old Style" w:hAnsi="Bookman Old Style"/>
          <w:b/>
          <w:sz w:val="44"/>
          <w:szCs w:val="44"/>
        </w:rPr>
      </w:pPr>
      <w:r>
        <w:rPr>
          <w:rFonts w:ascii="Bookman Old Style" w:hAnsi="Bookman Old Style"/>
          <w:b/>
          <w:sz w:val="44"/>
          <w:szCs w:val="44"/>
        </w:rPr>
        <w:t>LANIYAN WALIYATH ABENI</w:t>
      </w:r>
    </w:p>
    <w:p w:rsidR="004E7A09" w:rsidRDefault="004E7A09" w:rsidP="004E7A09">
      <w:pPr>
        <w:jc w:val="center"/>
        <w:rPr>
          <w:rFonts w:ascii="Bookman Old Style" w:hAnsi="Bookman Old Style"/>
          <w:b/>
          <w:sz w:val="32"/>
          <w:szCs w:val="32"/>
        </w:rPr>
      </w:pPr>
      <w:r>
        <w:rPr>
          <w:rFonts w:ascii="Bookman Old Style" w:hAnsi="Bookman Old Style"/>
          <w:b/>
          <w:sz w:val="32"/>
          <w:szCs w:val="32"/>
        </w:rPr>
        <w:t>HND/23/MKT/FT/0275</w:t>
      </w:r>
    </w:p>
    <w:p w:rsidR="004E7A09" w:rsidRDefault="004E7A09" w:rsidP="004E7A09">
      <w:pPr>
        <w:jc w:val="center"/>
        <w:rPr>
          <w:rFonts w:ascii="Bookman Old Style" w:hAnsi="Bookman Old Style"/>
          <w:b/>
          <w:sz w:val="32"/>
          <w:szCs w:val="32"/>
        </w:rPr>
      </w:pPr>
    </w:p>
    <w:p w:rsidR="004E7A09" w:rsidRPr="00C27C70" w:rsidRDefault="004E7A09" w:rsidP="004E7A09">
      <w:pPr>
        <w:jc w:val="center"/>
        <w:rPr>
          <w:rFonts w:ascii="Bookman Old Style" w:hAnsi="Bookman Old Style"/>
          <w:b/>
          <w:sz w:val="32"/>
          <w:szCs w:val="32"/>
        </w:rPr>
      </w:pPr>
    </w:p>
    <w:p w:rsidR="004E7A09" w:rsidRPr="0006508C" w:rsidRDefault="004E7A09" w:rsidP="004E7A09">
      <w:pPr>
        <w:spacing w:line="240" w:lineRule="auto"/>
        <w:jc w:val="center"/>
        <w:rPr>
          <w:rFonts w:ascii="Arial" w:hAnsi="Arial" w:cs="Arial"/>
          <w:b/>
          <w:sz w:val="28"/>
          <w:szCs w:val="28"/>
        </w:rPr>
      </w:pPr>
      <w:r w:rsidRPr="0006508C">
        <w:rPr>
          <w:rFonts w:ascii="Arial" w:hAnsi="Arial" w:cs="Arial"/>
          <w:b/>
          <w:sz w:val="28"/>
          <w:szCs w:val="28"/>
        </w:rPr>
        <w:t>BEING A RESEARCH PROJECT SUBMITTED TO THE DEPARTMENT OF MARKETING, INSTITUTE OF FINANCE AND MANAGEMENT STUDIES, KWARA STATE POLYTECHNIC, ILORIN.</w:t>
      </w:r>
    </w:p>
    <w:p w:rsidR="004E7A09" w:rsidRDefault="004E7A09" w:rsidP="004E7A09">
      <w:pPr>
        <w:spacing w:line="240" w:lineRule="auto"/>
        <w:jc w:val="center"/>
        <w:rPr>
          <w:b/>
          <w:sz w:val="28"/>
          <w:szCs w:val="28"/>
        </w:rPr>
      </w:pPr>
    </w:p>
    <w:p w:rsidR="004E7A09" w:rsidRDefault="004E7A09" w:rsidP="004E7A09">
      <w:pPr>
        <w:spacing w:line="240" w:lineRule="auto"/>
        <w:jc w:val="center"/>
        <w:rPr>
          <w:b/>
          <w:sz w:val="28"/>
          <w:szCs w:val="28"/>
        </w:rPr>
      </w:pPr>
    </w:p>
    <w:p w:rsidR="004E7A09" w:rsidRPr="0006508C" w:rsidRDefault="004E7A09" w:rsidP="004E7A09">
      <w:pPr>
        <w:jc w:val="center"/>
        <w:rPr>
          <w:b/>
          <w:sz w:val="32"/>
          <w:szCs w:val="32"/>
        </w:rPr>
      </w:pPr>
      <w:r w:rsidRPr="0006508C">
        <w:rPr>
          <w:b/>
          <w:sz w:val="32"/>
          <w:szCs w:val="32"/>
        </w:rPr>
        <w:t>IN PARTIAL FUFILMENT OF TH</w:t>
      </w:r>
      <w:r>
        <w:rPr>
          <w:b/>
          <w:sz w:val="32"/>
          <w:szCs w:val="32"/>
        </w:rPr>
        <w:t>E REQUIREMENTS FOR THE AWARD OF</w:t>
      </w:r>
      <w:r w:rsidRPr="0006508C">
        <w:rPr>
          <w:b/>
          <w:sz w:val="32"/>
          <w:szCs w:val="32"/>
        </w:rPr>
        <w:t xml:space="preserve"> </w:t>
      </w:r>
      <w:r>
        <w:rPr>
          <w:b/>
          <w:sz w:val="32"/>
          <w:szCs w:val="32"/>
        </w:rPr>
        <w:t xml:space="preserve">HIGHER </w:t>
      </w:r>
      <w:r w:rsidRPr="0006508C">
        <w:rPr>
          <w:b/>
          <w:sz w:val="32"/>
          <w:szCs w:val="32"/>
        </w:rPr>
        <w:t>NATIONAL DIPLOMA (</w:t>
      </w:r>
      <w:r>
        <w:rPr>
          <w:b/>
          <w:sz w:val="32"/>
          <w:szCs w:val="32"/>
        </w:rPr>
        <w:t>H</w:t>
      </w:r>
      <w:r w:rsidRPr="0006508C">
        <w:rPr>
          <w:b/>
          <w:sz w:val="32"/>
          <w:szCs w:val="32"/>
        </w:rPr>
        <w:t xml:space="preserve">ND) IN MARKETING </w:t>
      </w:r>
    </w:p>
    <w:p w:rsidR="004E7A09" w:rsidRDefault="004E7A09" w:rsidP="004E7A09">
      <w:pPr>
        <w:rPr>
          <w:b/>
          <w:sz w:val="28"/>
          <w:szCs w:val="28"/>
        </w:rPr>
      </w:pP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r w:rsidRPr="00566E1A">
        <w:rPr>
          <w:b/>
          <w:sz w:val="28"/>
          <w:szCs w:val="28"/>
        </w:rPr>
        <w:tab/>
      </w:r>
    </w:p>
    <w:p w:rsidR="004E7A09" w:rsidRPr="00566E1A" w:rsidRDefault="004E7A09" w:rsidP="004E7A09">
      <w:pPr>
        <w:jc w:val="right"/>
        <w:rPr>
          <w:rFonts w:ascii="Bookman Old Style" w:hAnsi="Bookman Old Style"/>
          <w:sz w:val="28"/>
          <w:szCs w:val="28"/>
        </w:rPr>
      </w:pPr>
      <w:r>
        <w:rPr>
          <w:b/>
          <w:sz w:val="28"/>
          <w:szCs w:val="28"/>
        </w:rPr>
        <w:tab/>
        <w:t>JULY, 2025</w:t>
      </w:r>
      <w:r w:rsidRPr="00566E1A">
        <w:rPr>
          <w:rFonts w:ascii="Bookman Old Style" w:hAnsi="Bookman Old Style"/>
          <w:sz w:val="28"/>
          <w:szCs w:val="28"/>
        </w:rPr>
        <w:br w:type="page"/>
      </w:r>
    </w:p>
    <w:p w:rsidR="004E7A09" w:rsidRPr="00597B65" w:rsidRDefault="004E7A09" w:rsidP="004E7A09">
      <w:pPr>
        <w:jc w:val="center"/>
        <w:rPr>
          <w:rFonts w:ascii="Bookman Old Style" w:hAnsi="Bookman Old Style"/>
          <w:sz w:val="28"/>
          <w:szCs w:val="28"/>
        </w:rPr>
      </w:pPr>
      <w:r w:rsidRPr="00597B65">
        <w:rPr>
          <w:b/>
          <w:sz w:val="32"/>
          <w:szCs w:val="32"/>
        </w:rPr>
        <w:lastRenderedPageBreak/>
        <w:t>CERTIFICATION</w:t>
      </w:r>
    </w:p>
    <w:p w:rsidR="004E7A09" w:rsidRPr="0006508C" w:rsidRDefault="004E7A09" w:rsidP="004E7A09">
      <w:pPr>
        <w:pStyle w:val="ListParagraph"/>
        <w:tabs>
          <w:tab w:val="left" w:pos="90"/>
        </w:tabs>
        <w:spacing w:line="360"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of Higher </w:t>
      </w:r>
      <w:r w:rsidRPr="0006508C">
        <w:rPr>
          <w:sz w:val="32"/>
          <w:szCs w:val="32"/>
        </w:rPr>
        <w:t>National Diploma (</w:t>
      </w:r>
      <w:r>
        <w:rPr>
          <w:sz w:val="32"/>
          <w:szCs w:val="32"/>
        </w:rPr>
        <w:t>H</w:t>
      </w:r>
      <w:r w:rsidRPr="0006508C">
        <w:rPr>
          <w:sz w:val="32"/>
          <w:szCs w:val="32"/>
        </w:rPr>
        <w:t xml:space="preserve">ND) in Marketing by the Department of Marketing, Institute of Finance and Management Studies, Kwara State Polytechnic, Ilorin. </w:t>
      </w:r>
    </w:p>
    <w:p w:rsidR="004E7A09" w:rsidRPr="007F1DC7" w:rsidRDefault="004E7A09" w:rsidP="004E7A09">
      <w:pPr>
        <w:pStyle w:val="ListParagraph"/>
        <w:numPr>
          <w:ilvl w:val="0"/>
          <w:numId w:val="20"/>
        </w:numPr>
        <w:spacing w:after="0" w:line="480" w:lineRule="auto"/>
        <w:jc w:val="both"/>
        <w:rPr>
          <w:sz w:val="2"/>
          <w:szCs w:val="28"/>
        </w:rPr>
      </w:pPr>
    </w:p>
    <w:p w:rsidR="004E7A09" w:rsidRDefault="004E7A09" w:rsidP="004E7A09">
      <w:pPr>
        <w:rPr>
          <w:sz w:val="28"/>
          <w:szCs w:val="28"/>
        </w:rPr>
      </w:pPr>
    </w:p>
    <w:p w:rsidR="004E7A09" w:rsidRDefault="004E7A09" w:rsidP="004E7A09">
      <w:pPr>
        <w:rPr>
          <w:sz w:val="28"/>
          <w:szCs w:val="28"/>
        </w:rPr>
      </w:pPr>
    </w:p>
    <w:p w:rsidR="004E7A09" w:rsidRDefault="004E7A09" w:rsidP="004E7A09">
      <w:r>
        <w:t xml:space="preserve">___________________________________          </w:t>
      </w:r>
      <w:r>
        <w:tab/>
      </w:r>
      <w:r>
        <w:tab/>
        <w:t xml:space="preserve"> </w:t>
      </w:r>
      <w:r>
        <w:tab/>
        <w:t>________________________</w:t>
      </w:r>
    </w:p>
    <w:p w:rsidR="004E7A09" w:rsidRPr="007C05D4" w:rsidRDefault="004E7A09" w:rsidP="004E7A09">
      <w:pPr>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4E7A09" w:rsidRPr="0020331F" w:rsidRDefault="004E7A09" w:rsidP="004E7A09">
      <w:pPr>
        <w:rPr>
          <w:rFonts w:ascii="Bookman Old Style" w:hAnsi="Bookman Old Style"/>
          <w:b/>
          <w:sz w:val="20"/>
          <w:szCs w:val="20"/>
        </w:rPr>
      </w:pPr>
      <w:r w:rsidRPr="0020331F">
        <w:rPr>
          <w:rFonts w:ascii="Bookman Old Style" w:hAnsi="Bookman Old Style"/>
          <w:b/>
          <w:sz w:val="20"/>
          <w:szCs w:val="20"/>
        </w:rPr>
        <w:t>PROJECT SUPERVISOR</w:t>
      </w: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w:t>
      </w:r>
    </w:p>
    <w:p w:rsidR="004E7A09" w:rsidRPr="007C05D4" w:rsidRDefault="004E7A09" w:rsidP="004E7A09">
      <w:pPr>
        <w:rPr>
          <w:rFonts w:ascii="Bookman Old Style" w:hAnsi="Bookman Old Style"/>
          <w:b/>
        </w:rPr>
      </w:pPr>
      <w:r w:rsidRPr="007C05D4">
        <w:rPr>
          <w:rFonts w:ascii="Bookman Old Style" w:hAnsi="Bookman Old Style"/>
          <w:b/>
        </w:rPr>
        <w:t xml:space="preserve">MR.  ABDULKABIR SHOLA </w:t>
      </w:r>
      <w:r>
        <w:rPr>
          <w:rFonts w:ascii="Bookman Old Style" w:hAnsi="Bookman Old Style"/>
          <w:b/>
        </w:rPr>
        <w:t>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4E7A09" w:rsidRPr="0020331F" w:rsidRDefault="004E7A09" w:rsidP="004E7A09">
      <w:pPr>
        <w:rPr>
          <w:rFonts w:ascii="Bookman Old Style" w:hAnsi="Bookman Old Style"/>
          <w:b/>
          <w:sz w:val="20"/>
          <w:szCs w:val="20"/>
        </w:rPr>
      </w:pPr>
      <w:r w:rsidRPr="0020331F">
        <w:rPr>
          <w:rFonts w:ascii="Bookman Old Style" w:hAnsi="Bookman Old Style"/>
          <w:b/>
          <w:sz w:val="20"/>
          <w:szCs w:val="20"/>
        </w:rPr>
        <w:t>PROJECT COORDINATOR</w:t>
      </w: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4E7A09" w:rsidRPr="007C05D4" w:rsidRDefault="004E7A09" w:rsidP="004E7A09">
      <w:pPr>
        <w:rPr>
          <w:rFonts w:ascii="Bookman Old Style" w:hAnsi="Bookman Old Style"/>
          <w:b/>
        </w:rPr>
      </w:pPr>
      <w:r w:rsidRPr="007C05D4">
        <w:rPr>
          <w:rFonts w:ascii="Bookman Old Style" w:hAnsi="Bookman Old Style"/>
          <w:b/>
        </w:rPr>
        <w:t>MR. DARE I.</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4E7A09" w:rsidRPr="0020331F" w:rsidRDefault="004E7A09" w:rsidP="004E7A09">
      <w:pPr>
        <w:rPr>
          <w:rFonts w:ascii="Bookman Old Style" w:hAnsi="Bookman Old Style"/>
          <w:b/>
          <w:sz w:val="20"/>
          <w:szCs w:val="20"/>
        </w:rPr>
      </w:pPr>
      <w:r w:rsidRPr="0020331F">
        <w:rPr>
          <w:rFonts w:ascii="Bookman Old Style" w:hAnsi="Bookman Old Style"/>
          <w:b/>
          <w:sz w:val="20"/>
          <w:szCs w:val="20"/>
        </w:rPr>
        <w:t>HEAD OF DEPARTMENT</w:t>
      </w: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p>
    <w:p w:rsidR="004E7A09" w:rsidRPr="007C05D4" w:rsidRDefault="004E7A09" w:rsidP="004E7A09">
      <w:pPr>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4E7A09" w:rsidRPr="007C05D4" w:rsidRDefault="004E7A09" w:rsidP="004E7A09">
      <w:pPr>
        <w:rPr>
          <w:rFonts w:ascii="Bookman Old Style" w:hAnsi="Bookman Old Style"/>
          <w:b/>
        </w:rPr>
      </w:pPr>
      <w:r w:rsidRPr="007C05D4">
        <w:rPr>
          <w:rFonts w:ascii="Bookman Old Style" w:hAnsi="Bookman Old Style"/>
          <w:b/>
        </w:rPr>
        <w:t xml:space="preserve"> EXTERNAL EXAMINER</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Pr>
          <w:rFonts w:ascii="Bookman Old Style" w:hAnsi="Bookman Old Style"/>
          <w:b/>
        </w:rPr>
        <w:t xml:space="preserve">                                        </w:t>
      </w:r>
      <w:r w:rsidRPr="007C05D4">
        <w:rPr>
          <w:rFonts w:ascii="Bookman Old Style" w:hAnsi="Bookman Old Style"/>
          <w:b/>
        </w:rPr>
        <w:t>DATE</w:t>
      </w:r>
    </w:p>
    <w:p w:rsidR="004E7A09" w:rsidRDefault="004E7A09" w:rsidP="004E7A09">
      <w:pPr>
        <w:spacing w:after="160" w:line="259" w:lineRule="auto"/>
        <w:rPr>
          <w:b/>
          <w:bCs/>
          <w:sz w:val="26"/>
          <w:szCs w:val="26"/>
          <w:lang w:val="en-GB"/>
        </w:rPr>
      </w:pPr>
    </w:p>
    <w:p w:rsidR="004E7A09" w:rsidRDefault="004E7A09" w:rsidP="004E7A09">
      <w:pPr>
        <w:jc w:val="center"/>
        <w:rPr>
          <w:rFonts w:ascii="Times New Roman" w:hAnsi="Times New Roman"/>
          <w:b/>
          <w:sz w:val="24"/>
          <w:szCs w:val="24"/>
        </w:rPr>
      </w:pPr>
      <w:r>
        <w:rPr>
          <w:b/>
          <w:bCs/>
          <w:sz w:val="26"/>
          <w:szCs w:val="26"/>
          <w:lang w:val="en-GB"/>
        </w:rPr>
        <w:br w:type="page"/>
      </w:r>
      <w:r>
        <w:rPr>
          <w:rFonts w:ascii="Times New Roman" w:hAnsi="Times New Roman"/>
          <w:b/>
          <w:sz w:val="24"/>
          <w:szCs w:val="24"/>
        </w:rPr>
        <w:lastRenderedPageBreak/>
        <w:t>DEDICATION</w:t>
      </w:r>
    </w:p>
    <w:p w:rsidR="004E7A09" w:rsidRDefault="004E7A09" w:rsidP="004E7A09">
      <w:pPr>
        <w:spacing w:line="480" w:lineRule="auto"/>
        <w:ind w:firstLine="720"/>
        <w:jc w:val="both"/>
        <w:rPr>
          <w:rFonts w:ascii="Times New Roman" w:hAnsi="Times New Roman"/>
          <w:sz w:val="24"/>
          <w:szCs w:val="24"/>
        </w:rPr>
      </w:pPr>
      <w:r>
        <w:rPr>
          <w:rFonts w:ascii="Times New Roman" w:hAnsi="Times New Roman"/>
          <w:sz w:val="24"/>
          <w:szCs w:val="24"/>
        </w:rPr>
        <w:t>I Dedicate this project work to Almighty God and my lovely PARENT</w:t>
      </w:r>
      <w:r>
        <w:t>.</w:t>
      </w:r>
    </w:p>
    <w:p w:rsidR="004E7A09" w:rsidRDefault="004E7A09" w:rsidP="004E7A09">
      <w:pPr>
        <w:spacing w:line="480" w:lineRule="auto"/>
        <w:jc w:val="both"/>
        <w:rPr>
          <w:rFonts w:ascii="Times New Roman" w:hAnsi="Times New Roman"/>
          <w:sz w:val="24"/>
          <w:szCs w:val="24"/>
        </w:rPr>
      </w:pPr>
    </w:p>
    <w:p w:rsidR="004E7A09" w:rsidRDefault="004E7A09" w:rsidP="004E7A09">
      <w:pPr>
        <w:rPr>
          <w:rFonts w:ascii="Times New Roman" w:hAnsi="Times New Roman"/>
          <w:b/>
          <w:sz w:val="24"/>
          <w:szCs w:val="24"/>
        </w:rPr>
      </w:pPr>
      <w:r>
        <w:rPr>
          <w:rFonts w:ascii="Times New Roman" w:hAnsi="Times New Roman"/>
          <w:b/>
          <w:sz w:val="24"/>
          <w:szCs w:val="24"/>
        </w:rPr>
        <w:br w:type="page"/>
      </w:r>
    </w:p>
    <w:p w:rsidR="004E7A09" w:rsidRDefault="004E7A09" w:rsidP="004E7A09">
      <w:pPr>
        <w:spacing w:line="360" w:lineRule="auto"/>
        <w:jc w:val="center"/>
        <w:rPr>
          <w:rFonts w:ascii="Times New Roman" w:hAnsi="Times New Roman"/>
          <w:b/>
          <w:sz w:val="24"/>
          <w:szCs w:val="24"/>
        </w:rPr>
      </w:pPr>
      <w:r>
        <w:rPr>
          <w:rFonts w:ascii="Times New Roman" w:hAnsi="Times New Roman"/>
          <w:b/>
          <w:sz w:val="24"/>
          <w:szCs w:val="24"/>
        </w:rPr>
        <w:lastRenderedPageBreak/>
        <w:t>ACKNOWLEDGEMENTS</w:t>
      </w:r>
    </w:p>
    <w:p w:rsidR="004E7A09" w:rsidRPr="000F5F94" w:rsidRDefault="004E7A09" w:rsidP="004E7A09">
      <w:pPr>
        <w:spacing w:after="240" w:line="360" w:lineRule="auto"/>
        <w:ind w:firstLine="420"/>
        <w:jc w:val="both"/>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4E7A09" w:rsidRPr="000F5F94" w:rsidRDefault="004E7A09" w:rsidP="004E7A09">
      <w:pPr>
        <w:spacing w:after="240" w:line="360" w:lineRule="auto"/>
        <w:jc w:val="both"/>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4E7A09" w:rsidRPr="000F5F94" w:rsidRDefault="004E7A09" w:rsidP="004E7A09">
      <w:pPr>
        <w:spacing w:after="240" w:line="360" w:lineRule="auto"/>
        <w:jc w:val="both"/>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w:t>
      </w:r>
      <w:r>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rsidR="004E7A09" w:rsidRPr="000F5F94" w:rsidRDefault="004E7A09" w:rsidP="004E7A09">
      <w:pPr>
        <w:spacing w:after="240" w:line="360" w:lineRule="auto"/>
        <w:jc w:val="both"/>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4E7A09" w:rsidRDefault="004E7A09" w:rsidP="004E7A09">
      <w:pPr>
        <w:spacing w:after="240" w:line="360" w:lineRule="auto"/>
        <w:jc w:val="both"/>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LANNIYAN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4E7A09" w:rsidRPr="000F5F94" w:rsidRDefault="004E7A09" w:rsidP="004E7A09">
      <w:pPr>
        <w:spacing w:after="240" w:line="360" w:lineRule="auto"/>
        <w:jc w:val="both"/>
        <w:rPr>
          <w:rFonts w:ascii="Tahoma" w:hAnsi="Tahoma" w:cs="Tahoma"/>
          <w:sz w:val="26"/>
          <w:szCs w:val="26"/>
        </w:rPr>
      </w:pPr>
      <w:r>
        <w:rPr>
          <w:rFonts w:ascii="Tahoma" w:hAnsi="Tahoma" w:cs="Tahoma"/>
          <w:sz w:val="26"/>
          <w:szCs w:val="26"/>
        </w:rPr>
        <w:t>HND/23/MKT/FT/0275</w:t>
      </w:r>
    </w:p>
    <w:p w:rsidR="004E7A09" w:rsidRPr="000F5F94" w:rsidRDefault="004E7A09" w:rsidP="004E7A09">
      <w:pPr>
        <w:spacing w:after="240" w:line="360" w:lineRule="auto"/>
        <w:jc w:val="both"/>
        <w:rPr>
          <w:rFonts w:ascii="Tahoma" w:hAnsi="Tahoma" w:cs="Tahoma"/>
          <w:sz w:val="26"/>
          <w:szCs w:val="26"/>
        </w:rPr>
      </w:pPr>
      <w:r w:rsidRPr="000F5F94">
        <w:rPr>
          <w:rFonts w:ascii="Tahoma" w:hAnsi="Tahoma" w:cs="Tahoma"/>
          <w:sz w:val="26"/>
          <w:szCs w:val="26"/>
        </w:rPr>
        <w:t>God bless you all!</w:t>
      </w:r>
    </w:p>
    <w:p w:rsidR="004E7A09" w:rsidRDefault="004E7A09" w:rsidP="004E7A09">
      <w:pPr>
        <w:rPr>
          <w:rFonts w:asciiTheme="majorHAnsi" w:hAnsiTheme="majorHAnsi" w:cstheme="majorHAnsi"/>
          <w:b/>
          <w:i/>
          <w:sz w:val="28"/>
          <w:szCs w:val="28"/>
        </w:rPr>
      </w:pPr>
      <w:r>
        <w:rPr>
          <w:rFonts w:asciiTheme="majorHAnsi" w:hAnsiTheme="majorHAnsi" w:cstheme="majorHAnsi"/>
          <w:b/>
          <w:i/>
          <w:sz w:val="28"/>
          <w:szCs w:val="28"/>
        </w:rPr>
        <w:br w:type="page"/>
      </w:r>
    </w:p>
    <w:p w:rsidR="004E7A09" w:rsidRPr="00204C7A" w:rsidRDefault="004E7A09" w:rsidP="004E7A09">
      <w:pPr>
        <w:jc w:val="center"/>
        <w:rPr>
          <w:rFonts w:asciiTheme="majorHAnsi" w:hAnsiTheme="majorHAnsi" w:cstheme="majorHAnsi"/>
          <w:b/>
          <w:i/>
          <w:sz w:val="28"/>
          <w:szCs w:val="28"/>
        </w:rPr>
      </w:pPr>
      <w:r w:rsidRPr="00204C7A">
        <w:rPr>
          <w:rFonts w:asciiTheme="majorHAnsi" w:hAnsiTheme="majorHAnsi" w:cstheme="majorHAnsi"/>
          <w:b/>
          <w:i/>
          <w:sz w:val="28"/>
          <w:szCs w:val="28"/>
        </w:rPr>
        <w:lastRenderedPageBreak/>
        <w:t>ABSTRACT</w:t>
      </w:r>
    </w:p>
    <w:p w:rsidR="004E7A09" w:rsidRPr="00BF37E8" w:rsidRDefault="004E7A09" w:rsidP="004E7A09">
      <w:pPr>
        <w:tabs>
          <w:tab w:val="left" w:pos="7740"/>
        </w:tabs>
        <w:spacing w:before="109" w:after="0" w:line="240" w:lineRule="auto"/>
        <w:jc w:val="both"/>
        <w:rPr>
          <w:i/>
          <w:sz w:val="26"/>
          <w:szCs w:val="26"/>
        </w:rPr>
      </w:pPr>
      <w:r w:rsidRPr="00BF37E8">
        <w:rPr>
          <w:rFonts w:ascii="Times New Roman" w:hAnsi="Times New Roman"/>
          <w:i/>
          <w:color w:val="000000"/>
          <w:w w:val="115"/>
          <w:sz w:val="26"/>
          <w:szCs w:val="26"/>
        </w:rPr>
        <w:t>The purpose of this research work is to appraise the application of direct and online marketing in the Banking Industry. Direct and online marketing use a wide variety of channels to reach prospects and customers. Participating companies can use these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banks profitability, to ascertain if the application and usage of direct and online marketing is deceptive and fraudulent to the banks customers, to determine if there are benefits tied to the application of direct and online marketing. The study had a population of 2,401, out of which a sample size of 343 was realized using Taro Yamane formular. Questionnaire was primarily used for data collection. 343 copeis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 that direct and online marketing is a major index in increasing the return on investment and productivity level of banks. The study recommends that Banks should periodically organize seminars and symposia for their customers on the need to safeguard their pin code and doing so give them quality services on automated teller machine.</w:t>
      </w:r>
    </w:p>
    <w:p w:rsidR="004E7A09" w:rsidRDefault="004E7A09" w:rsidP="004E7A09">
      <w:pPr>
        <w:spacing w:line="480" w:lineRule="auto"/>
        <w:jc w:val="center"/>
        <w:rPr>
          <w:rFonts w:asciiTheme="majorHAnsi" w:hAnsiTheme="majorHAnsi" w:cstheme="majorHAnsi"/>
          <w:b/>
          <w:sz w:val="28"/>
          <w:szCs w:val="28"/>
        </w:rPr>
      </w:pPr>
    </w:p>
    <w:p w:rsidR="004E7A09" w:rsidRDefault="004E7A09" w:rsidP="004E7A09">
      <w:pPr>
        <w:spacing w:line="480" w:lineRule="auto"/>
        <w:jc w:val="center"/>
        <w:rPr>
          <w:rFonts w:asciiTheme="majorHAnsi" w:hAnsiTheme="majorHAnsi" w:cstheme="majorHAnsi"/>
          <w:b/>
          <w:sz w:val="28"/>
          <w:szCs w:val="28"/>
        </w:rPr>
      </w:pPr>
    </w:p>
    <w:p w:rsidR="004E7A09" w:rsidRDefault="004E7A09" w:rsidP="004E7A09">
      <w:pPr>
        <w:rPr>
          <w:rFonts w:asciiTheme="majorHAnsi" w:hAnsiTheme="majorHAnsi" w:cstheme="majorHAnsi"/>
          <w:b/>
          <w:sz w:val="24"/>
          <w:szCs w:val="24"/>
        </w:rPr>
      </w:pPr>
      <w:r>
        <w:rPr>
          <w:rFonts w:asciiTheme="majorHAnsi" w:hAnsiTheme="majorHAnsi" w:cstheme="majorHAnsi"/>
          <w:b/>
          <w:sz w:val="24"/>
          <w:szCs w:val="24"/>
        </w:rPr>
        <w:br w:type="page"/>
      </w:r>
    </w:p>
    <w:p w:rsidR="004E7A09" w:rsidRPr="00204C7A" w:rsidRDefault="004E7A09" w:rsidP="004E7A09">
      <w:pPr>
        <w:spacing w:line="480" w:lineRule="auto"/>
        <w:jc w:val="center"/>
        <w:rPr>
          <w:rFonts w:asciiTheme="majorHAnsi" w:hAnsiTheme="majorHAnsi" w:cstheme="majorHAnsi"/>
          <w:b/>
          <w:sz w:val="24"/>
          <w:szCs w:val="24"/>
        </w:rPr>
      </w:pPr>
      <w:r w:rsidRPr="00204C7A">
        <w:rPr>
          <w:rFonts w:asciiTheme="majorHAnsi" w:hAnsiTheme="majorHAnsi" w:cstheme="majorHAnsi"/>
          <w:b/>
          <w:sz w:val="24"/>
          <w:szCs w:val="24"/>
        </w:rPr>
        <w:lastRenderedPageBreak/>
        <w:t>TABLE OF CONTENTS</w:t>
      </w:r>
    </w:p>
    <w:p w:rsidR="004E7A09" w:rsidRPr="00204C7A" w:rsidRDefault="004E7A09" w:rsidP="004E7A09">
      <w:pPr>
        <w:spacing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CHAPTER ONE</w:t>
      </w:r>
    </w:p>
    <w:p w:rsidR="004E7A09" w:rsidRPr="00204C7A" w:rsidRDefault="004E7A09" w:rsidP="004E7A09">
      <w:pPr>
        <w:pStyle w:val="ListParagraph"/>
        <w:numPr>
          <w:ilvl w:val="0"/>
          <w:numId w:val="18"/>
        </w:numPr>
        <w:spacing w:after="160"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 xml:space="preserve">INTRODCUTION </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1.1</w:t>
      </w:r>
      <w:r w:rsidRPr="00204C7A">
        <w:rPr>
          <w:rFonts w:asciiTheme="majorHAnsi" w:hAnsiTheme="majorHAnsi" w:cstheme="majorHAnsi"/>
          <w:sz w:val="24"/>
          <w:szCs w:val="24"/>
        </w:rPr>
        <w:tab/>
        <w:t xml:space="preserve">BACKGROUND OF THE STUDY </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204C7A">
        <w:rPr>
          <w:rFonts w:asciiTheme="majorHAnsi" w:hAnsiTheme="majorHAnsi" w:cstheme="majorHAnsi"/>
          <w:sz w:val="24"/>
          <w:szCs w:val="24"/>
        </w:rPr>
        <w:t>1</w:t>
      </w:r>
    </w:p>
    <w:p w:rsidR="004E7A09" w:rsidRPr="00204C7A" w:rsidRDefault="004E7A09" w:rsidP="004E7A09">
      <w:pPr>
        <w:pStyle w:val="ListParagraph"/>
        <w:numPr>
          <w:ilvl w:val="1"/>
          <w:numId w:val="19"/>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 xml:space="preserve">STATEMENTS OF THE PROBLEM </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4</w:t>
      </w:r>
    </w:p>
    <w:p w:rsidR="004E7A09" w:rsidRPr="00204C7A" w:rsidRDefault="004E7A09" w:rsidP="004E7A09">
      <w:pPr>
        <w:pStyle w:val="ListParagraph"/>
        <w:numPr>
          <w:ilvl w:val="1"/>
          <w:numId w:val="19"/>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OBJECTIVES OF THE STUDY</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5</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1.4</w:t>
      </w:r>
      <w:r w:rsidRPr="00204C7A">
        <w:rPr>
          <w:rFonts w:asciiTheme="majorHAnsi" w:hAnsiTheme="majorHAnsi" w:cstheme="majorHAnsi"/>
          <w:sz w:val="24"/>
          <w:szCs w:val="24"/>
        </w:rPr>
        <w:tab/>
        <w:t>RESEARCH QUESTIONS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-5</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1.5</w:t>
      </w:r>
      <w:r w:rsidRPr="00204C7A">
        <w:rPr>
          <w:rFonts w:asciiTheme="majorHAnsi" w:hAnsiTheme="majorHAnsi" w:cstheme="majorHAnsi"/>
          <w:sz w:val="24"/>
          <w:szCs w:val="24"/>
        </w:rPr>
        <w:tab/>
        <w:t>FORMULATION OF HYPOTESIS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6</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1.6</w:t>
      </w:r>
      <w:r w:rsidRPr="00204C7A">
        <w:rPr>
          <w:rFonts w:asciiTheme="majorHAnsi" w:hAnsiTheme="majorHAnsi" w:cstheme="majorHAnsi"/>
          <w:sz w:val="24"/>
          <w:szCs w:val="24"/>
        </w:rPr>
        <w:tab/>
        <w:t>SIGNIFICANCE OF THE STUDY  -</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7</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1.7</w:t>
      </w:r>
      <w:r w:rsidRPr="00204C7A">
        <w:rPr>
          <w:rFonts w:asciiTheme="majorHAnsi" w:hAnsiTheme="majorHAnsi" w:cstheme="majorHAnsi"/>
          <w:sz w:val="24"/>
          <w:szCs w:val="24"/>
        </w:rPr>
        <w:tab/>
        <w:t>SCOPE AND LIMITATIONS OF THE STUDY</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8</w:t>
      </w:r>
    </w:p>
    <w:p w:rsidR="004E7A09" w:rsidRPr="00204C7A" w:rsidRDefault="004E7A09" w:rsidP="004E7A09">
      <w:pPr>
        <w:spacing w:line="360" w:lineRule="auto"/>
        <w:jc w:val="both"/>
        <w:rPr>
          <w:rFonts w:asciiTheme="majorHAnsi" w:hAnsiTheme="majorHAnsi" w:cstheme="majorHAnsi"/>
          <w:sz w:val="24"/>
          <w:szCs w:val="24"/>
        </w:rPr>
      </w:pPr>
      <w:r w:rsidRPr="00204C7A">
        <w:rPr>
          <w:rFonts w:asciiTheme="majorHAnsi" w:hAnsiTheme="majorHAnsi" w:cstheme="majorHAnsi"/>
          <w:sz w:val="24"/>
          <w:szCs w:val="24"/>
        </w:rPr>
        <w:t>1.8</w:t>
      </w:r>
      <w:r w:rsidRPr="00204C7A">
        <w:rPr>
          <w:rFonts w:asciiTheme="majorHAnsi" w:hAnsiTheme="majorHAnsi" w:cstheme="majorHAnsi"/>
          <w:sz w:val="24"/>
          <w:szCs w:val="24"/>
        </w:rPr>
        <w:tab/>
        <w:t>DEFINATIONS OF TERMS-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8</w:t>
      </w:r>
    </w:p>
    <w:p w:rsidR="004E7A09" w:rsidRPr="00204C7A" w:rsidRDefault="004E7A09" w:rsidP="004E7A09">
      <w:pPr>
        <w:spacing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CHAPTER TWO</w:t>
      </w:r>
    </w:p>
    <w:p w:rsidR="004E7A09" w:rsidRPr="00204C7A" w:rsidRDefault="004E7A09" w:rsidP="004E7A09">
      <w:pPr>
        <w:pStyle w:val="ListParagraph"/>
        <w:numPr>
          <w:ilvl w:val="0"/>
          <w:numId w:val="19"/>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LITERATURE REVIEW-</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11</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DIRECT MARKETING DEFINED-</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11</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ONLINE MARKETING DEFINED-</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11</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 xml:space="preserve"> A BRIEF HISTORY OF DIRECT MARKETING AND ITS APPLICATION12</w:t>
      </w:r>
      <w:r w:rsidRPr="00204C7A">
        <w:rPr>
          <w:rFonts w:asciiTheme="majorHAnsi" w:hAnsiTheme="majorHAnsi" w:cstheme="majorHAnsi"/>
          <w:sz w:val="24"/>
          <w:szCs w:val="24"/>
        </w:rPr>
        <w:tab/>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THE GROWTH OF DIRECT MARKETING AND E-BUSINESS DEVELOPEMENT IN NIGERIA</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 xml:space="preserve">  </w:t>
      </w:r>
      <w:r w:rsidRPr="00204C7A">
        <w:rPr>
          <w:rFonts w:asciiTheme="majorHAnsi" w:hAnsiTheme="majorHAnsi" w:cstheme="majorHAnsi"/>
          <w:sz w:val="24"/>
          <w:szCs w:val="24"/>
        </w:rPr>
        <w:t xml:space="preserve">13 </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FACTORS INFLUENCING E-BUSINESS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t xml:space="preserve">   </w:t>
      </w:r>
      <w:r w:rsidRPr="00204C7A">
        <w:rPr>
          <w:rFonts w:asciiTheme="majorHAnsi" w:hAnsiTheme="majorHAnsi" w:cstheme="majorHAnsi"/>
          <w:sz w:val="24"/>
          <w:szCs w:val="24"/>
        </w:rPr>
        <w:t>30</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COMPONENTS OF A TYPICAL SUCCESSFUL E-BUSINESS TRANSACTION LOOP</w:t>
      </w:r>
      <w:r w:rsidRPr="00204C7A">
        <w:rPr>
          <w:rFonts w:asciiTheme="majorHAnsi" w:hAnsiTheme="majorHAnsi" w:cstheme="majorHAnsi"/>
          <w:sz w:val="24"/>
          <w:szCs w:val="24"/>
        </w:rPr>
        <w:tab/>
        <w:t>-</w:t>
      </w:r>
      <w:r w:rsidRPr="00204C7A">
        <w:rPr>
          <w:rFonts w:asciiTheme="majorHAnsi" w:hAnsiTheme="majorHAnsi" w:cstheme="majorHAnsi"/>
          <w:sz w:val="24"/>
          <w:szCs w:val="24"/>
        </w:rPr>
        <w:tab/>
      </w:r>
      <w:r w:rsidRPr="00204C7A">
        <w:rPr>
          <w:rFonts w:asciiTheme="majorHAnsi" w:hAnsiTheme="majorHAnsi" w:cstheme="majorHAnsi"/>
          <w:sz w:val="24"/>
          <w:szCs w:val="24"/>
        </w:rPr>
        <w:tab/>
      </w:r>
      <w:r w:rsidRPr="00204C7A">
        <w:rPr>
          <w:rFonts w:asciiTheme="majorHAnsi" w:hAnsiTheme="majorHAnsi" w:cstheme="majorHAnsi"/>
          <w:sz w:val="24"/>
          <w:szCs w:val="24"/>
        </w:rPr>
        <w:tab/>
      </w:r>
      <w:r w:rsidRPr="00204C7A">
        <w:rPr>
          <w:rFonts w:asciiTheme="majorHAnsi" w:hAnsiTheme="majorHAnsi" w:cstheme="majorHAnsi"/>
          <w:sz w:val="24"/>
          <w:szCs w:val="24"/>
        </w:rPr>
        <w:tab/>
      </w:r>
      <w:r w:rsidRPr="00204C7A">
        <w:rPr>
          <w:rFonts w:asciiTheme="majorHAnsi" w:hAnsiTheme="majorHAnsi" w:cstheme="majorHAnsi"/>
          <w:sz w:val="24"/>
          <w:szCs w:val="24"/>
        </w:rPr>
        <w:tab/>
      </w:r>
      <w:r>
        <w:rPr>
          <w:rFonts w:asciiTheme="majorHAnsi" w:hAnsiTheme="majorHAnsi" w:cstheme="majorHAnsi"/>
          <w:sz w:val="24"/>
          <w:szCs w:val="24"/>
        </w:rPr>
        <w:t xml:space="preserve">   </w:t>
      </w:r>
      <w:r w:rsidRPr="00204C7A">
        <w:rPr>
          <w:rFonts w:asciiTheme="majorHAnsi" w:hAnsiTheme="majorHAnsi" w:cstheme="majorHAnsi"/>
          <w:sz w:val="24"/>
          <w:szCs w:val="24"/>
        </w:rPr>
        <w:t>-32</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APPLICATION OF DIRECT MARKETING IN ZENITH BANK</w:t>
      </w:r>
      <w:r w:rsidRPr="00204C7A">
        <w:rPr>
          <w:rFonts w:asciiTheme="majorHAnsi" w:hAnsiTheme="majorHAnsi" w:cstheme="majorHAnsi"/>
          <w:sz w:val="24"/>
          <w:szCs w:val="24"/>
        </w:rPr>
        <w:tab/>
      </w:r>
      <w:r>
        <w:rPr>
          <w:rFonts w:asciiTheme="majorHAnsi" w:hAnsiTheme="majorHAnsi" w:cstheme="majorHAnsi"/>
          <w:sz w:val="24"/>
          <w:szCs w:val="24"/>
        </w:rPr>
        <w:t xml:space="preserve">   </w:t>
      </w:r>
      <w:r w:rsidRPr="00204C7A">
        <w:rPr>
          <w:rFonts w:asciiTheme="majorHAnsi" w:hAnsiTheme="majorHAnsi" w:cstheme="majorHAnsi"/>
          <w:sz w:val="24"/>
          <w:szCs w:val="24"/>
        </w:rPr>
        <w:t>-34</w:t>
      </w:r>
    </w:p>
    <w:p w:rsidR="004E7A09"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APPLICATION OF ONLINE MARKETING IN ZENITH BAN</w:t>
      </w:r>
      <w:r>
        <w:rPr>
          <w:rFonts w:asciiTheme="majorHAnsi" w:hAnsiTheme="majorHAnsi" w:cstheme="majorHAnsi"/>
          <w:sz w:val="24"/>
          <w:szCs w:val="24"/>
        </w:rPr>
        <w:t>K             39</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STRENGTH OF DIRECT MARKETING</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t>-40</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THE STRENGTH OF ONLINE MARKETING</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t>-42</w:t>
      </w:r>
    </w:p>
    <w:p w:rsidR="004E7A09" w:rsidRPr="00204C7A" w:rsidRDefault="004E7A09" w:rsidP="004E7A09">
      <w:pPr>
        <w:pStyle w:val="ListParagraph"/>
        <w:numPr>
          <w:ilvl w:val="1"/>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COMPARISON OF DIRECT AND ONLINE MARKETING</w:t>
      </w:r>
      <w:r w:rsidRPr="00204C7A">
        <w:rPr>
          <w:rFonts w:asciiTheme="majorHAnsi" w:hAnsiTheme="majorHAnsi" w:cstheme="majorHAnsi"/>
          <w:sz w:val="24"/>
          <w:szCs w:val="24"/>
        </w:rPr>
        <w:tab/>
        <w:t>-43</w:t>
      </w:r>
    </w:p>
    <w:p w:rsidR="004E7A09" w:rsidRPr="00204C7A" w:rsidRDefault="004E7A09" w:rsidP="004E7A09">
      <w:pPr>
        <w:spacing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CHAPTER THREE</w:t>
      </w:r>
    </w:p>
    <w:p w:rsidR="004E7A09" w:rsidRPr="00204C7A" w:rsidRDefault="004E7A09" w:rsidP="004E7A09">
      <w:pPr>
        <w:pStyle w:val="ListParagraph"/>
        <w:numPr>
          <w:ilvl w:val="0"/>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lastRenderedPageBreak/>
        <w:t>RESEARCH METHOLOGY-</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t>-</w:t>
      </w:r>
      <w:r w:rsidRPr="00204C7A">
        <w:rPr>
          <w:rFonts w:asciiTheme="majorHAnsi" w:hAnsiTheme="majorHAnsi" w:cstheme="majorHAnsi"/>
          <w:sz w:val="24"/>
          <w:szCs w:val="24"/>
        </w:rPr>
        <w:t>-45</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RESEARCH DESIGN-</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-45</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SOURCES OF DATA COLLECTION-</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-45</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INSTRUMENT FOR DATA COLLECTION-</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-46</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POPULATION OF THE STUDY</w:t>
      </w:r>
      <w:r w:rsidRPr="00204C7A">
        <w:rPr>
          <w:rFonts w:asciiTheme="majorHAnsi" w:hAnsiTheme="majorHAnsi" w:cstheme="majorHAnsi"/>
          <w:sz w:val="24"/>
          <w:szCs w:val="24"/>
        </w:rPr>
        <w:tab/>
      </w:r>
      <w:r w:rsidRPr="00204C7A">
        <w:rPr>
          <w:rFonts w:asciiTheme="majorHAnsi" w:hAnsiTheme="majorHAnsi" w:cstheme="majorHAnsi"/>
          <w:sz w:val="24"/>
          <w:szCs w:val="24"/>
        </w:rPr>
        <w:tab/>
      </w:r>
      <w:r w:rsidRPr="00204C7A">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t>-</w:t>
      </w:r>
      <w:r w:rsidRPr="00204C7A">
        <w:rPr>
          <w:rFonts w:asciiTheme="majorHAnsi" w:hAnsiTheme="majorHAnsi" w:cstheme="majorHAnsi"/>
          <w:sz w:val="24"/>
          <w:szCs w:val="24"/>
        </w:rPr>
        <w:t>-46</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 xml:space="preserve">SAMPLING PROCEDURE </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-47</w:t>
      </w:r>
      <w:r w:rsidRPr="00204C7A">
        <w:rPr>
          <w:rFonts w:asciiTheme="majorHAnsi" w:hAnsiTheme="majorHAnsi" w:cstheme="majorHAnsi"/>
          <w:sz w:val="24"/>
          <w:szCs w:val="24"/>
        </w:rPr>
        <w:tab/>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DETERMINATION OF THE SAMPLE SIZE-</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-48</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METHOD OF DATA ANALYSIS</w:t>
      </w:r>
      <w:r w:rsidRPr="00204C7A">
        <w:rPr>
          <w:rFonts w:asciiTheme="majorHAnsi" w:hAnsiTheme="majorHAnsi" w:cstheme="majorHAnsi"/>
          <w:sz w:val="24"/>
          <w:szCs w:val="24"/>
        </w:rPr>
        <w:tab/>
      </w:r>
      <w:r w:rsidRPr="00204C7A">
        <w:rPr>
          <w:rFonts w:asciiTheme="majorHAnsi" w:hAnsiTheme="majorHAnsi" w:cstheme="majorHAnsi"/>
          <w:sz w:val="24"/>
          <w:szCs w:val="24"/>
        </w:rPr>
        <w:tab/>
        <w:t>-</w:t>
      </w:r>
      <w:r w:rsidRPr="00204C7A">
        <w:rPr>
          <w:rFonts w:asciiTheme="majorHAnsi" w:hAnsiTheme="majorHAnsi" w:cstheme="majorHAnsi"/>
          <w:sz w:val="24"/>
          <w:szCs w:val="24"/>
        </w:rPr>
        <w:tab/>
      </w:r>
      <w:r>
        <w:rPr>
          <w:rFonts w:asciiTheme="majorHAnsi" w:hAnsiTheme="majorHAnsi" w:cstheme="majorHAnsi"/>
          <w:sz w:val="24"/>
          <w:szCs w:val="24"/>
        </w:rPr>
        <w:t>-</w:t>
      </w:r>
      <w:r>
        <w:rPr>
          <w:rFonts w:asciiTheme="majorHAnsi" w:hAnsiTheme="majorHAnsi" w:cstheme="majorHAnsi"/>
          <w:sz w:val="24"/>
          <w:szCs w:val="24"/>
        </w:rPr>
        <w:tab/>
        <w:t>-</w:t>
      </w:r>
      <w:r w:rsidRPr="00204C7A">
        <w:rPr>
          <w:rFonts w:asciiTheme="majorHAnsi" w:hAnsiTheme="majorHAnsi" w:cstheme="majorHAnsi"/>
          <w:sz w:val="24"/>
          <w:szCs w:val="24"/>
        </w:rPr>
        <w:t>-48</w:t>
      </w:r>
    </w:p>
    <w:p w:rsidR="004E7A09" w:rsidRPr="00204C7A" w:rsidRDefault="004E7A09" w:rsidP="004E7A09">
      <w:pPr>
        <w:spacing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 xml:space="preserve">CHAPTER FOUR </w:t>
      </w:r>
    </w:p>
    <w:p w:rsidR="004E7A09" w:rsidRPr="00204C7A" w:rsidRDefault="004E7A09" w:rsidP="004E7A09">
      <w:pPr>
        <w:pStyle w:val="ListParagraph"/>
        <w:numPr>
          <w:ilvl w:val="0"/>
          <w:numId w:val="21"/>
        </w:numPr>
        <w:tabs>
          <w:tab w:val="left" w:pos="90"/>
          <w:tab w:val="left" w:pos="540"/>
        </w:tabs>
        <w:spacing w:after="160" w:line="360" w:lineRule="auto"/>
        <w:ind w:left="0" w:firstLine="0"/>
        <w:jc w:val="both"/>
        <w:rPr>
          <w:rFonts w:asciiTheme="majorHAnsi" w:hAnsiTheme="majorHAnsi" w:cstheme="majorHAnsi"/>
          <w:sz w:val="24"/>
          <w:szCs w:val="24"/>
        </w:rPr>
      </w:pPr>
      <w:r w:rsidRPr="00204C7A">
        <w:rPr>
          <w:rFonts w:asciiTheme="majorHAnsi" w:hAnsiTheme="majorHAnsi" w:cstheme="majorHAnsi"/>
          <w:sz w:val="24"/>
          <w:szCs w:val="24"/>
        </w:rPr>
        <w:t>DATA PRESENTATION AND ANALYSIS-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49</w:t>
      </w:r>
    </w:p>
    <w:p w:rsidR="004E7A09" w:rsidRPr="00204C7A" w:rsidRDefault="004E7A09" w:rsidP="004E7A09">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4"/>
          <w:szCs w:val="24"/>
        </w:rPr>
      </w:pPr>
      <w:r w:rsidRPr="00204C7A">
        <w:rPr>
          <w:rFonts w:asciiTheme="majorHAnsi" w:hAnsiTheme="majorHAnsi" w:cstheme="majorHAnsi"/>
          <w:sz w:val="24"/>
          <w:szCs w:val="24"/>
        </w:rPr>
        <w:t>HISTORICAL BACKGROUND OF ZENITH BANK-</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49</w:t>
      </w:r>
    </w:p>
    <w:p w:rsidR="004E7A09" w:rsidRPr="00204C7A" w:rsidRDefault="004E7A09" w:rsidP="004E7A09">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4"/>
          <w:szCs w:val="24"/>
        </w:rPr>
      </w:pPr>
      <w:r w:rsidRPr="00204C7A">
        <w:rPr>
          <w:rFonts w:asciiTheme="majorHAnsi" w:hAnsiTheme="majorHAnsi" w:cstheme="majorHAnsi"/>
          <w:sz w:val="24"/>
          <w:szCs w:val="24"/>
        </w:rPr>
        <w:t>DATA PRESENTATION AND ANALYSIS-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52</w:t>
      </w:r>
    </w:p>
    <w:p w:rsidR="004E7A09" w:rsidRPr="00204C7A" w:rsidRDefault="004E7A09" w:rsidP="004E7A09">
      <w:pPr>
        <w:pStyle w:val="ListParagraph"/>
        <w:numPr>
          <w:ilvl w:val="1"/>
          <w:numId w:val="21"/>
        </w:numPr>
        <w:tabs>
          <w:tab w:val="left" w:pos="90"/>
          <w:tab w:val="left" w:pos="540"/>
        </w:tabs>
        <w:spacing w:after="160" w:line="360" w:lineRule="auto"/>
        <w:ind w:left="0" w:firstLine="0"/>
        <w:jc w:val="both"/>
        <w:rPr>
          <w:rFonts w:asciiTheme="majorHAnsi" w:hAnsiTheme="majorHAnsi" w:cstheme="majorHAnsi"/>
          <w:sz w:val="24"/>
          <w:szCs w:val="24"/>
        </w:rPr>
      </w:pPr>
      <w:r w:rsidRPr="00204C7A">
        <w:rPr>
          <w:rFonts w:asciiTheme="majorHAnsi" w:hAnsiTheme="majorHAnsi" w:cstheme="majorHAnsi"/>
          <w:sz w:val="24"/>
          <w:szCs w:val="24"/>
        </w:rPr>
        <w:t>TESTING OF HYPOTESIS</w:t>
      </w:r>
      <w:r w:rsidRPr="00204C7A">
        <w:rPr>
          <w:rFonts w:asciiTheme="majorHAnsi" w:hAnsiTheme="majorHAnsi" w:cstheme="majorHAnsi"/>
          <w:sz w:val="24"/>
          <w:szCs w:val="24"/>
        </w:rPr>
        <w:tab/>
      </w:r>
      <w:r>
        <w:rPr>
          <w:rFonts w:asciiTheme="majorHAnsi" w:hAnsiTheme="majorHAnsi" w:cstheme="majorHAnsi"/>
          <w:sz w:val="24"/>
          <w:szCs w:val="24"/>
        </w:rPr>
        <w:tab/>
        <w:t>-</w:t>
      </w:r>
      <w:r>
        <w:rPr>
          <w:rFonts w:asciiTheme="majorHAnsi" w:hAnsiTheme="majorHAnsi" w:cstheme="majorHAnsi"/>
          <w:sz w:val="24"/>
          <w:szCs w:val="24"/>
        </w:rPr>
        <w:tab/>
        <w:t>-</w:t>
      </w:r>
      <w:r>
        <w:rPr>
          <w:rFonts w:asciiTheme="majorHAnsi" w:hAnsiTheme="majorHAnsi" w:cstheme="majorHAnsi"/>
          <w:sz w:val="24"/>
          <w:szCs w:val="24"/>
        </w:rPr>
        <w:tab/>
        <w:t>-</w:t>
      </w:r>
      <w:r>
        <w:rPr>
          <w:rFonts w:asciiTheme="majorHAnsi" w:hAnsiTheme="majorHAnsi" w:cstheme="majorHAnsi"/>
          <w:sz w:val="24"/>
          <w:szCs w:val="24"/>
        </w:rPr>
        <w:tab/>
        <w:t>-</w:t>
      </w:r>
      <w:r w:rsidRPr="00204C7A">
        <w:rPr>
          <w:rFonts w:asciiTheme="majorHAnsi" w:hAnsiTheme="majorHAnsi" w:cstheme="majorHAnsi"/>
          <w:sz w:val="24"/>
          <w:szCs w:val="24"/>
        </w:rPr>
        <w:t>-</w:t>
      </w:r>
      <w:r>
        <w:rPr>
          <w:rFonts w:asciiTheme="majorHAnsi" w:hAnsiTheme="majorHAnsi" w:cstheme="majorHAnsi"/>
          <w:sz w:val="24"/>
          <w:szCs w:val="24"/>
        </w:rPr>
        <w:tab/>
      </w:r>
      <w:r w:rsidRPr="00204C7A">
        <w:rPr>
          <w:rFonts w:asciiTheme="majorHAnsi" w:hAnsiTheme="majorHAnsi" w:cstheme="majorHAnsi"/>
          <w:sz w:val="24"/>
          <w:szCs w:val="24"/>
        </w:rPr>
        <w:t>62</w:t>
      </w:r>
    </w:p>
    <w:p w:rsidR="004E7A09" w:rsidRPr="00204C7A" w:rsidRDefault="004E7A09" w:rsidP="004E7A09">
      <w:pPr>
        <w:spacing w:line="360" w:lineRule="auto"/>
        <w:jc w:val="both"/>
        <w:rPr>
          <w:rFonts w:asciiTheme="majorHAnsi" w:hAnsiTheme="majorHAnsi" w:cstheme="majorHAnsi"/>
          <w:b/>
          <w:sz w:val="24"/>
          <w:szCs w:val="24"/>
        </w:rPr>
      </w:pPr>
      <w:r w:rsidRPr="00204C7A">
        <w:rPr>
          <w:rFonts w:asciiTheme="majorHAnsi" w:hAnsiTheme="majorHAnsi" w:cstheme="majorHAnsi"/>
          <w:b/>
          <w:sz w:val="24"/>
          <w:szCs w:val="24"/>
        </w:rPr>
        <w:t xml:space="preserve">CHAPTER FIVE </w:t>
      </w:r>
    </w:p>
    <w:p w:rsidR="004E7A09" w:rsidRPr="00204C7A" w:rsidRDefault="004E7A09" w:rsidP="004E7A09">
      <w:pPr>
        <w:pStyle w:val="ListParagraph"/>
        <w:numPr>
          <w:ilvl w:val="0"/>
          <w:numId w:val="21"/>
        </w:numPr>
        <w:spacing w:after="160" w:line="360" w:lineRule="auto"/>
        <w:jc w:val="both"/>
        <w:rPr>
          <w:rFonts w:asciiTheme="majorHAnsi" w:hAnsiTheme="majorHAnsi" w:cstheme="majorHAnsi"/>
          <w:sz w:val="24"/>
          <w:szCs w:val="24"/>
        </w:rPr>
      </w:pPr>
      <w:r w:rsidRPr="00204C7A">
        <w:rPr>
          <w:rFonts w:asciiTheme="majorHAnsi" w:hAnsiTheme="majorHAnsi" w:cstheme="majorHAnsi"/>
          <w:sz w:val="24"/>
          <w:szCs w:val="24"/>
        </w:rPr>
        <w:t>SUMMARY, CONCLUSION AND RECOMMENDATIONS</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66</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SUMMARY OF FINDINGS-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Pr>
          <w:rFonts w:asciiTheme="majorHAnsi" w:hAnsiTheme="majorHAnsi" w:cstheme="majorHAnsi"/>
          <w:sz w:val="24"/>
          <w:szCs w:val="24"/>
        </w:rPr>
        <w:tab/>
      </w:r>
      <w:r w:rsidRPr="00204C7A">
        <w:rPr>
          <w:rFonts w:asciiTheme="majorHAnsi" w:hAnsiTheme="majorHAnsi" w:cstheme="majorHAnsi"/>
          <w:sz w:val="24"/>
          <w:szCs w:val="24"/>
        </w:rPr>
        <w:t>66</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CONCLUSION-</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-66</w:t>
      </w:r>
    </w:p>
    <w:p w:rsidR="004E7A09" w:rsidRPr="00204C7A" w:rsidRDefault="004E7A09" w:rsidP="004E7A09">
      <w:pPr>
        <w:pStyle w:val="ListParagraph"/>
        <w:numPr>
          <w:ilvl w:val="1"/>
          <w:numId w:val="21"/>
        </w:numPr>
        <w:spacing w:after="160" w:line="360" w:lineRule="auto"/>
        <w:ind w:left="90" w:firstLine="0"/>
        <w:jc w:val="both"/>
        <w:rPr>
          <w:rFonts w:asciiTheme="majorHAnsi" w:hAnsiTheme="majorHAnsi" w:cstheme="majorHAnsi"/>
          <w:sz w:val="24"/>
          <w:szCs w:val="24"/>
        </w:rPr>
      </w:pPr>
      <w:r w:rsidRPr="00204C7A">
        <w:rPr>
          <w:rFonts w:asciiTheme="majorHAnsi" w:hAnsiTheme="majorHAnsi" w:cstheme="majorHAnsi"/>
          <w:sz w:val="24"/>
          <w:szCs w:val="24"/>
        </w:rPr>
        <w:t>RECOMMENDATIONS-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-67</w:t>
      </w:r>
    </w:p>
    <w:p w:rsidR="004E7A09" w:rsidRPr="00204C7A" w:rsidRDefault="004E7A09" w:rsidP="004E7A09">
      <w:pPr>
        <w:pStyle w:val="ListParagraph"/>
        <w:spacing w:line="360" w:lineRule="auto"/>
        <w:ind w:left="90"/>
        <w:jc w:val="both"/>
        <w:rPr>
          <w:rFonts w:asciiTheme="majorHAnsi" w:hAnsiTheme="majorHAnsi" w:cstheme="majorHAnsi"/>
          <w:sz w:val="24"/>
          <w:szCs w:val="24"/>
        </w:rPr>
      </w:pPr>
      <w:r w:rsidRPr="00204C7A">
        <w:rPr>
          <w:rFonts w:asciiTheme="majorHAnsi" w:hAnsiTheme="majorHAnsi" w:cstheme="majorHAnsi"/>
          <w:sz w:val="24"/>
          <w:szCs w:val="24"/>
        </w:rPr>
        <w:t>REFERENCES</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-68</w:t>
      </w:r>
    </w:p>
    <w:p w:rsidR="004E7A09" w:rsidRPr="00204C7A" w:rsidRDefault="004E7A09" w:rsidP="004E7A09">
      <w:pPr>
        <w:pStyle w:val="ListParagraph"/>
        <w:spacing w:line="360" w:lineRule="auto"/>
        <w:ind w:left="90"/>
        <w:jc w:val="both"/>
        <w:rPr>
          <w:rFonts w:asciiTheme="majorHAnsi" w:hAnsiTheme="majorHAnsi" w:cstheme="majorHAnsi"/>
          <w:sz w:val="24"/>
          <w:szCs w:val="24"/>
        </w:rPr>
      </w:pPr>
      <w:r w:rsidRPr="00204C7A">
        <w:rPr>
          <w:rFonts w:asciiTheme="majorHAnsi" w:hAnsiTheme="majorHAnsi" w:cstheme="majorHAnsi"/>
          <w:sz w:val="24"/>
          <w:szCs w:val="24"/>
        </w:rPr>
        <w:t>APPENDIX</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w:t>
      </w:r>
      <w:r w:rsidRPr="00204C7A">
        <w:rPr>
          <w:rFonts w:asciiTheme="majorHAnsi" w:hAnsiTheme="majorHAnsi" w:cstheme="majorHAnsi"/>
          <w:sz w:val="24"/>
          <w:szCs w:val="24"/>
        </w:rPr>
        <w:tab/>
        <w:t>-70</w:t>
      </w:r>
    </w:p>
    <w:p w:rsidR="004E7A09" w:rsidRDefault="004E7A09" w:rsidP="004E7A09">
      <w:pPr>
        <w:spacing w:after="0" w:line="360" w:lineRule="auto"/>
        <w:rPr>
          <w:rFonts w:ascii="Tahoma" w:hAnsi="Tahoma" w:cs="Tahoma"/>
          <w:b/>
          <w:color w:val="000000"/>
          <w:sz w:val="24"/>
          <w:szCs w:val="24"/>
        </w:rPr>
      </w:pPr>
    </w:p>
    <w:p w:rsidR="004E7A09" w:rsidRDefault="004E7A09">
      <w:pPr>
        <w:spacing w:after="0" w:line="240" w:lineRule="auto"/>
        <w:rPr>
          <w:rFonts w:ascii="Tahoma" w:hAnsi="Tahoma" w:cs="Tahoma"/>
          <w:b/>
          <w:color w:val="000000"/>
          <w:sz w:val="24"/>
          <w:szCs w:val="24"/>
        </w:rPr>
      </w:pPr>
      <w:r>
        <w:rPr>
          <w:rFonts w:ascii="Tahoma" w:hAnsi="Tahoma" w:cs="Tahoma"/>
          <w:b/>
          <w:color w:val="000000"/>
          <w:sz w:val="24"/>
          <w:szCs w:val="24"/>
        </w:rPr>
        <w:br w:type="page"/>
      </w:r>
    </w:p>
    <w:p w:rsidR="00A37AF7"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lastRenderedPageBreak/>
        <w:t xml:space="preserve">CHAPTER ONE </w:t>
      </w: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t>INTRODUCTION</w:t>
      </w:r>
    </w:p>
    <w:p w:rsidR="007A262B" w:rsidRPr="00A9548D" w:rsidRDefault="00A37AF7"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 xml:space="preserve">1.1 </w:t>
      </w:r>
      <w:r w:rsidR="0098330C" w:rsidRPr="00A9548D">
        <w:rPr>
          <w:rFonts w:ascii="Tahoma" w:hAnsi="Tahoma" w:cs="Tahoma"/>
          <w:b/>
          <w:color w:val="000000"/>
          <w:sz w:val="24"/>
          <w:szCs w:val="24"/>
        </w:rPr>
        <w:t>BACKGROUND OF THE STUDY</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History has shown that societies have unique aspect of Interaction which makes </w:t>
      </w:r>
      <w:r w:rsidRPr="00A9548D">
        <w:rPr>
          <w:rFonts w:ascii="Tahoma" w:hAnsi="Tahoma" w:cs="Tahoma"/>
          <w:sz w:val="24"/>
          <w:szCs w:val="24"/>
        </w:rPr>
        <w:br/>
      </w:r>
      <w:r w:rsidRPr="00A9548D">
        <w:rPr>
          <w:rFonts w:ascii="Tahoma" w:hAnsi="Tahoma" w:cs="Tahoma"/>
          <w:color w:val="000000"/>
          <w:spacing w:val="1"/>
          <w:sz w:val="24"/>
          <w:szCs w:val="24"/>
        </w:rPr>
        <w:t xml:space="preserve">life substantial for survival and co-existence. This unique aspect of interaction is referred </w:t>
      </w:r>
      <w:r w:rsidRPr="00A9548D">
        <w:rPr>
          <w:rFonts w:ascii="Tahoma" w:hAnsi="Tahoma" w:cs="Tahoma"/>
          <w:color w:val="000000"/>
          <w:w w:val="102"/>
          <w:sz w:val="24"/>
          <w:szCs w:val="24"/>
        </w:rPr>
        <w:t xml:space="preserve">to as marketing. Marketing entails ideas which are transformed into products/ services </w:t>
      </w:r>
      <w:r w:rsidRPr="00A9548D">
        <w:rPr>
          <w:rFonts w:ascii="Tahoma" w:hAnsi="Tahoma" w:cs="Tahoma"/>
          <w:color w:val="000000"/>
          <w:w w:val="103"/>
          <w:sz w:val="24"/>
          <w:szCs w:val="24"/>
        </w:rPr>
        <w:t xml:space="preserve">and all the activities that ensure its availability to the prospective customer for mutual </w:t>
      </w:r>
      <w:r w:rsidRPr="00A9548D">
        <w:rPr>
          <w:rFonts w:ascii="Tahoma" w:hAnsi="Tahoma" w:cs="Tahoma"/>
          <w:color w:val="000000"/>
          <w:sz w:val="24"/>
          <w:szCs w:val="24"/>
        </w:rPr>
        <w:t>benefit.</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 xml:space="preserve">For the scope of this work, marketing involves the process of communication by a </w:t>
      </w:r>
      <w:r w:rsidRPr="00A9548D">
        <w:rPr>
          <w:rFonts w:ascii="Tahoma" w:hAnsi="Tahoma" w:cs="Tahoma"/>
          <w:color w:val="000000"/>
          <w:spacing w:val="2"/>
          <w:sz w:val="24"/>
          <w:szCs w:val="24"/>
        </w:rPr>
        <w:t xml:space="preserve">marketer of goods and services to prospective customers. This communication provides </w:t>
      </w:r>
      <w:r w:rsidRPr="00A9548D">
        <w:rPr>
          <w:rFonts w:ascii="Tahoma" w:hAnsi="Tahoma" w:cs="Tahoma"/>
          <w:color w:val="000000"/>
          <w:w w:val="106"/>
          <w:sz w:val="24"/>
          <w:szCs w:val="24"/>
        </w:rPr>
        <w:t xml:space="preserve">information about features, condition of purchase, availability and image. Many are </w:t>
      </w:r>
      <w:r w:rsidRPr="00A9548D">
        <w:rPr>
          <w:rFonts w:ascii="Tahoma" w:hAnsi="Tahoma" w:cs="Tahoma"/>
          <w:color w:val="000000"/>
          <w:spacing w:val="1"/>
          <w:sz w:val="24"/>
          <w:szCs w:val="24"/>
        </w:rPr>
        <w:t xml:space="preserve">intended as direct stimuli to a purchasing decision. It can also be viewed as the means by </w:t>
      </w:r>
      <w:r w:rsidRPr="00A9548D">
        <w:rPr>
          <w:rFonts w:ascii="Tahoma" w:hAnsi="Tahoma" w:cs="Tahoma"/>
          <w:color w:val="000000"/>
          <w:w w:val="103"/>
          <w:sz w:val="24"/>
          <w:szCs w:val="24"/>
        </w:rPr>
        <w:t xml:space="preserve">which firms attempt to inform, persuade and remind consumers, directly or indirectly </w:t>
      </w:r>
      <w:r w:rsidRPr="00A9548D">
        <w:rPr>
          <w:rFonts w:ascii="Tahoma" w:hAnsi="Tahoma" w:cs="Tahoma"/>
          <w:color w:val="000000"/>
          <w:spacing w:val="3"/>
          <w:sz w:val="24"/>
          <w:szCs w:val="24"/>
        </w:rPr>
        <w:t xml:space="preserve">about the products and brands that they sell in order to arouse purchasing instinct in the </w:t>
      </w:r>
      <w:r w:rsidRPr="00A9548D">
        <w:rPr>
          <w:rFonts w:ascii="Tahoma" w:hAnsi="Tahoma" w:cs="Tahoma"/>
          <w:color w:val="000000"/>
          <w:sz w:val="24"/>
          <w:szCs w:val="24"/>
        </w:rPr>
        <w:t>sense of their prospective customers.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Marketing communication is indirect where marketer prospect interactionsare </w:t>
      </w:r>
      <w:r w:rsidRPr="00A9548D">
        <w:rPr>
          <w:rFonts w:ascii="Tahoma" w:hAnsi="Tahoma" w:cs="Tahoma"/>
          <w:color w:val="000000"/>
          <w:spacing w:val="2"/>
          <w:sz w:val="24"/>
          <w:szCs w:val="24"/>
        </w:rPr>
        <w:t xml:space="preserve">inhibited. This may be a resultant effect of one-way channel of communication as in the </w:t>
      </w:r>
      <w:r w:rsidRPr="00A9548D">
        <w:rPr>
          <w:rFonts w:ascii="Tahoma" w:hAnsi="Tahoma" w:cs="Tahoma"/>
          <w:color w:val="000000"/>
          <w:sz w:val="24"/>
          <w:szCs w:val="24"/>
        </w:rPr>
        <w:t xml:space="preserve">use of broadcasting media such as television, Radio, Newspapers, and billboards. It could </w:t>
      </w:r>
      <w:r w:rsidRPr="00A9548D">
        <w:rPr>
          <w:rFonts w:ascii="Tahoma" w:hAnsi="Tahoma" w:cs="Tahoma"/>
          <w:color w:val="000000"/>
          <w:w w:val="102"/>
          <w:sz w:val="24"/>
          <w:szCs w:val="24"/>
        </w:rPr>
        <w:t xml:space="preserve">also be as a result of interposition of an intermediary of some kind that does not have a </w:t>
      </w:r>
      <w:r w:rsidRPr="00A9548D">
        <w:rPr>
          <w:rFonts w:ascii="Tahoma" w:hAnsi="Tahoma" w:cs="Tahoma"/>
          <w:sz w:val="24"/>
          <w:szCs w:val="24"/>
        </w:rPr>
        <w:br/>
      </w:r>
      <w:r w:rsidRPr="00A9548D">
        <w:rPr>
          <w:rFonts w:ascii="Tahoma" w:hAnsi="Tahoma" w:cs="Tahoma"/>
          <w:color w:val="000000"/>
          <w:w w:val="111"/>
          <w:sz w:val="24"/>
          <w:szCs w:val="24"/>
        </w:rPr>
        <w:t xml:space="preserve">principal- agent a relationship with the marketer. E.g. a shop assistant in a retail </w:t>
      </w:r>
      <w:r w:rsidRPr="00A9548D">
        <w:rPr>
          <w:rFonts w:ascii="Tahoma" w:hAnsi="Tahoma" w:cs="Tahoma"/>
          <w:color w:val="000000"/>
          <w:sz w:val="24"/>
          <w:szCs w:val="24"/>
        </w:rPr>
        <w:t>department store.Marketing Communication makes available a wide range of opportunities for both marketers and customers buying goods and services especially in this era of paperless</w:t>
      </w:r>
      <w:r w:rsidRPr="00A9548D">
        <w:rPr>
          <w:rFonts w:ascii="Tahoma" w:hAnsi="Tahoma" w:cs="Tahoma"/>
          <w:color w:val="000000"/>
          <w:w w:val="103"/>
          <w:sz w:val="24"/>
          <w:szCs w:val="24"/>
        </w:rPr>
        <w:t xml:space="preserve">society  in  which  direct  contacts/  interactions  is  less  due  to  the  advancement  in </w:t>
      </w:r>
      <w:r w:rsidRPr="00A9548D">
        <w:rPr>
          <w:rFonts w:ascii="Tahoma" w:hAnsi="Tahoma" w:cs="Tahoma"/>
          <w:color w:val="000000"/>
          <w:w w:val="107"/>
          <w:sz w:val="24"/>
          <w:szCs w:val="24"/>
        </w:rPr>
        <w:t xml:space="preserve">information technology. Today, many industries and organizations do market their </w:t>
      </w:r>
      <w:r w:rsidRPr="00A9548D">
        <w:rPr>
          <w:rFonts w:ascii="Tahoma" w:hAnsi="Tahoma" w:cs="Tahoma"/>
          <w:color w:val="000000"/>
          <w:w w:val="102"/>
          <w:sz w:val="24"/>
          <w:szCs w:val="24"/>
        </w:rPr>
        <w:t xml:space="preserve">product through internet, television and other related information technologies such as </w:t>
      </w:r>
      <w:r w:rsidRPr="00A9548D">
        <w:rPr>
          <w:rFonts w:ascii="Tahoma" w:hAnsi="Tahoma" w:cs="Tahoma"/>
          <w:color w:val="000000"/>
          <w:spacing w:val="1"/>
          <w:sz w:val="24"/>
          <w:szCs w:val="24"/>
        </w:rPr>
        <w:t xml:space="preserve">electronic business (E-business) E.g. ATM telebanking, personal computer, banking and </w:t>
      </w:r>
      <w:r w:rsidRPr="00A9548D">
        <w:rPr>
          <w:rFonts w:ascii="Tahoma" w:hAnsi="Tahoma" w:cs="Tahoma"/>
          <w:color w:val="000000"/>
          <w:sz w:val="24"/>
          <w:szCs w:val="24"/>
        </w:rPr>
        <w:t>the rest of them.</w:t>
      </w:r>
    </w:p>
    <w:p w:rsidR="002C6E36" w:rsidRDefault="002C6E36" w:rsidP="00D72B9E">
      <w:pPr>
        <w:tabs>
          <w:tab w:val="left" w:pos="2520"/>
        </w:tabs>
        <w:spacing w:after="0" w:line="360" w:lineRule="auto"/>
        <w:rPr>
          <w:rFonts w:ascii="Tahoma" w:hAnsi="Tahoma" w:cs="Tahoma"/>
          <w:b/>
          <w:color w:val="000000"/>
          <w:sz w:val="24"/>
          <w:szCs w:val="24"/>
        </w:rPr>
      </w:pP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lastRenderedPageBreak/>
        <w:t>1.2 STATEMENT OF THE PROBLEM</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The recent mandate to banks by the regulatory body (CBN) which placed a limit </w:t>
      </w:r>
      <w:r w:rsidRPr="00A9548D">
        <w:rPr>
          <w:rFonts w:ascii="Tahoma" w:hAnsi="Tahoma" w:cs="Tahoma"/>
          <w:color w:val="000000"/>
          <w:spacing w:val="1"/>
          <w:sz w:val="24"/>
          <w:szCs w:val="24"/>
        </w:rPr>
        <w:t xml:space="preserve">of (N10, 000,000) ten million naira Cheque encashment per transaction has posed a huge threat to high volume cash-transactions. Prior to this mandate, high rate of robbery attack </w:t>
      </w:r>
      <w:r w:rsidRPr="00A9548D">
        <w:rPr>
          <w:rFonts w:ascii="Tahoma" w:hAnsi="Tahoma" w:cs="Tahoma"/>
          <w:color w:val="000000"/>
          <w:w w:val="107"/>
          <w:sz w:val="24"/>
          <w:szCs w:val="24"/>
        </w:rPr>
        <w:t xml:space="preserve">on banks brew a lot of concern to banks on how to reduce cash transaction so as to </w:t>
      </w:r>
      <w:r w:rsidRPr="00A9548D">
        <w:rPr>
          <w:rFonts w:ascii="Tahoma" w:hAnsi="Tahoma" w:cs="Tahoma"/>
          <w:color w:val="000000"/>
          <w:sz w:val="24"/>
          <w:szCs w:val="24"/>
        </w:rPr>
        <w:t>guarantee safety of the 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Despite the convenience of the online services, some customers who are not </w:t>
      </w:r>
      <w:r w:rsidRPr="00A9548D">
        <w:rPr>
          <w:rFonts w:ascii="Tahoma" w:hAnsi="Tahoma" w:cs="Tahoma"/>
          <w:color w:val="000000"/>
          <w:w w:val="107"/>
          <w:sz w:val="24"/>
          <w:szCs w:val="24"/>
        </w:rPr>
        <w:t xml:space="preserve">literate enough will face challenges with the application of those electronic way of </w:t>
      </w:r>
      <w:r w:rsidRPr="00A9548D">
        <w:rPr>
          <w:rFonts w:ascii="Tahoma" w:hAnsi="Tahoma" w:cs="Tahoma"/>
          <w:color w:val="000000"/>
          <w:w w:val="105"/>
          <w:sz w:val="24"/>
          <w:szCs w:val="24"/>
        </w:rPr>
        <w:t xml:space="preserve">transacting business thereby creating a problem to the bank on how to win, maintain </w:t>
      </w:r>
      <w:r w:rsidRPr="00A9548D">
        <w:rPr>
          <w:rFonts w:ascii="Tahoma" w:hAnsi="Tahoma" w:cs="Tahoma"/>
          <w:color w:val="000000"/>
          <w:sz w:val="24"/>
          <w:szCs w:val="24"/>
        </w:rPr>
        <w:t xml:space="preserve">loyalty and retain such customers.Again, poor infrastructural facilities pose a big threat to product accessibility. The </w:t>
      </w:r>
      <w:r w:rsidRPr="00A9548D">
        <w:rPr>
          <w:rFonts w:ascii="Tahoma" w:hAnsi="Tahoma" w:cs="Tahoma"/>
          <w:color w:val="000000"/>
          <w:w w:val="103"/>
          <w:sz w:val="24"/>
          <w:szCs w:val="24"/>
        </w:rPr>
        <w:t xml:space="preserve">demand to engage in direct as well as online marketing for bank product has made the </w:t>
      </w:r>
      <w:r w:rsidRPr="00A9548D">
        <w:rPr>
          <w:rFonts w:ascii="Tahoma" w:hAnsi="Tahoma" w:cs="Tahoma"/>
          <w:color w:val="000000"/>
          <w:sz w:val="24"/>
          <w:szCs w:val="24"/>
        </w:rPr>
        <w:t>empirical appraisal of their application imperative.</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1.3OBJECTIVE OF THE STUDY</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The means by which bank’s services are communicated to their existing and </w:t>
      </w:r>
      <w:r w:rsidRPr="00A9548D">
        <w:rPr>
          <w:rFonts w:ascii="Tahoma" w:hAnsi="Tahoma" w:cs="Tahoma"/>
          <w:color w:val="000000"/>
          <w:w w:val="104"/>
          <w:sz w:val="24"/>
          <w:szCs w:val="24"/>
        </w:rPr>
        <w:t>potential customers is very vital for their existence and survival. Therefore the major</w:t>
      </w:r>
      <w:r w:rsidRPr="00A9548D">
        <w:rPr>
          <w:rFonts w:ascii="Tahoma" w:hAnsi="Tahoma" w:cs="Tahoma"/>
          <w:color w:val="000000"/>
          <w:spacing w:val="1"/>
          <w:sz w:val="24"/>
          <w:szCs w:val="24"/>
        </w:rPr>
        <w:t xml:space="preserve">objective of this study is to determine the effectiveness of direct and online marketing of </w:t>
      </w:r>
      <w:r w:rsidRPr="00A9548D">
        <w:rPr>
          <w:rFonts w:ascii="Tahoma" w:hAnsi="Tahoma" w:cs="Tahoma"/>
          <w:color w:val="000000"/>
          <w:sz w:val="24"/>
          <w:szCs w:val="24"/>
        </w:rPr>
        <w:t>banking services.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Specifically, the study will seek to investigate amongst others:</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t>a.The reasons/factors for applying direct and online marketing in Zenith bank.</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t>b.Factors militating against good patronage of bank’s product and services.</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t>c.The effectiveness of direct and online marketing to the overall performance ofthe bank.</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pacing w:val="1"/>
          <w:sz w:val="24"/>
          <w:szCs w:val="24"/>
        </w:rPr>
        <w:t>1.4</w:t>
      </w:r>
      <w:r w:rsidRPr="00A9548D">
        <w:rPr>
          <w:rFonts w:ascii="Tahoma" w:hAnsi="Tahoma" w:cs="Tahoma"/>
          <w:b/>
          <w:color w:val="000000"/>
          <w:spacing w:val="2"/>
          <w:sz w:val="24"/>
          <w:szCs w:val="24"/>
        </w:rPr>
        <w:t>RESEARCH QUESTIONS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pacing w:val="1"/>
          <w:sz w:val="24"/>
          <w:szCs w:val="24"/>
        </w:rPr>
        <w:t>This study will seek to answers to the following questions.</w:t>
      </w:r>
    </w:p>
    <w:p w:rsidR="007A262B" w:rsidRPr="00A9548D" w:rsidRDefault="0098330C" w:rsidP="00D72B9E">
      <w:pPr>
        <w:pStyle w:val="ListParagraph"/>
        <w:numPr>
          <w:ilvl w:val="0"/>
          <w:numId w:val="1"/>
        </w:numPr>
        <w:tabs>
          <w:tab w:val="left" w:pos="2880"/>
        </w:tabs>
        <w:spacing w:after="0" w:line="360" w:lineRule="auto"/>
        <w:rPr>
          <w:rFonts w:ascii="Tahoma" w:hAnsi="Tahoma" w:cs="Tahoma"/>
          <w:sz w:val="24"/>
          <w:szCs w:val="24"/>
        </w:rPr>
      </w:pPr>
      <w:r w:rsidRPr="00A9548D">
        <w:rPr>
          <w:rFonts w:ascii="Tahoma" w:hAnsi="Tahoma" w:cs="Tahoma"/>
          <w:color w:val="000000"/>
          <w:spacing w:val="1"/>
          <w:sz w:val="24"/>
          <w:szCs w:val="24"/>
        </w:rPr>
        <w:t xml:space="preserve">What </w:t>
      </w:r>
      <w:r w:rsidR="002C6E36">
        <w:rPr>
          <w:rFonts w:ascii="Tahoma" w:hAnsi="Tahoma" w:cs="Tahoma"/>
          <w:color w:val="000000"/>
          <w:spacing w:val="1"/>
          <w:sz w:val="24"/>
          <w:szCs w:val="24"/>
        </w:rPr>
        <w:t>benefit can zenith bank plc derive from using direct and online marketing strategy</w:t>
      </w:r>
      <w:r w:rsidRPr="00A9548D">
        <w:rPr>
          <w:rFonts w:ascii="Tahoma" w:hAnsi="Tahoma" w:cs="Tahoma"/>
          <w:color w:val="000000"/>
          <w:spacing w:val="1"/>
          <w:sz w:val="24"/>
          <w:szCs w:val="24"/>
        </w:rPr>
        <w:t>?</w:t>
      </w:r>
    </w:p>
    <w:p w:rsidR="007A262B" w:rsidRPr="002C6E36" w:rsidRDefault="002C6E36" w:rsidP="002C6E36">
      <w:pPr>
        <w:pStyle w:val="ListParagraph"/>
        <w:numPr>
          <w:ilvl w:val="0"/>
          <w:numId w:val="1"/>
        </w:numPr>
        <w:tabs>
          <w:tab w:val="left" w:pos="2880"/>
        </w:tabs>
        <w:spacing w:after="0" w:line="360" w:lineRule="auto"/>
        <w:rPr>
          <w:rFonts w:ascii="Tahoma" w:hAnsi="Tahoma" w:cs="Tahoma"/>
          <w:color w:val="000000"/>
          <w:spacing w:val="1"/>
          <w:sz w:val="24"/>
          <w:szCs w:val="24"/>
        </w:rPr>
      </w:pPr>
      <w:r>
        <w:rPr>
          <w:rFonts w:ascii="Tahoma" w:hAnsi="Tahoma" w:cs="Tahoma"/>
          <w:color w:val="000000"/>
          <w:spacing w:val="1"/>
          <w:sz w:val="24"/>
          <w:szCs w:val="24"/>
        </w:rPr>
        <w:t>Do communication channels play a significant role in determining bank profitability levels</w:t>
      </w:r>
      <w:r w:rsidR="0098330C" w:rsidRPr="002C6E36">
        <w:rPr>
          <w:rFonts w:ascii="Tahoma" w:hAnsi="Tahoma" w:cs="Tahoma"/>
          <w:color w:val="000000"/>
          <w:spacing w:val="1"/>
          <w:sz w:val="24"/>
          <w:szCs w:val="24"/>
        </w:rPr>
        <w:t>?</w:t>
      </w:r>
    </w:p>
    <w:p w:rsidR="007A262B" w:rsidRPr="002C6E36" w:rsidRDefault="002C6E36" w:rsidP="002C6E36">
      <w:pPr>
        <w:pStyle w:val="ListParagraph"/>
        <w:numPr>
          <w:ilvl w:val="0"/>
          <w:numId w:val="1"/>
        </w:numPr>
        <w:tabs>
          <w:tab w:val="left" w:pos="2880"/>
        </w:tabs>
        <w:spacing w:after="0" w:line="360" w:lineRule="auto"/>
        <w:rPr>
          <w:rFonts w:ascii="Tahoma" w:hAnsi="Tahoma" w:cs="Tahoma"/>
          <w:color w:val="000000"/>
          <w:sz w:val="24"/>
          <w:szCs w:val="24"/>
        </w:rPr>
      </w:pPr>
      <w:r>
        <w:rPr>
          <w:rFonts w:ascii="Tahoma" w:hAnsi="Tahoma" w:cs="Tahoma"/>
          <w:color w:val="000000"/>
          <w:spacing w:val="1"/>
          <w:sz w:val="24"/>
          <w:szCs w:val="24"/>
        </w:rPr>
        <w:t>What advantages can banks gain from implementing direct and online marketing strategy</w:t>
      </w:r>
      <w:r w:rsidR="0098330C" w:rsidRPr="002C6E36">
        <w:rPr>
          <w:rFonts w:ascii="Tahoma" w:hAnsi="Tahoma" w:cs="Tahoma"/>
          <w:color w:val="000000"/>
          <w:sz w:val="24"/>
          <w:szCs w:val="24"/>
        </w:rPr>
        <w:t>?</w:t>
      </w:r>
    </w:p>
    <w:p w:rsidR="002C6E36" w:rsidRDefault="002C6E36">
      <w:pPr>
        <w:spacing w:after="0" w:line="240" w:lineRule="auto"/>
        <w:rPr>
          <w:rFonts w:ascii="Tahoma" w:hAnsi="Tahoma" w:cs="Tahoma"/>
          <w:b/>
          <w:color w:val="000000"/>
          <w:sz w:val="24"/>
          <w:szCs w:val="24"/>
        </w:rPr>
      </w:pPr>
      <w:r>
        <w:rPr>
          <w:rFonts w:ascii="Tahoma" w:hAnsi="Tahoma" w:cs="Tahoma"/>
          <w:b/>
          <w:color w:val="000000"/>
          <w:sz w:val="24"/>
          <w:szCs w:val="24"/>
        </w:rPr>
        <w:br w:type="page"/>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lastRenderedPageBreak/>
        <w:t>1.5 FORMULATION OF HYPOTHESES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The following hypotheses, stated in null and alternate form are formulated for the </w:t>
      </w:r>
      <w:r w:rsidRPr="00A9548D">
        <w:rPr>
          <w:rFonts w:ascii="Tahoma" w:hAnsi="Tahoma" w:cs="Tahoma"/>
          <w:color w:val="000000"/>
          <w:sz w:val="24"/>
          <w:szCs w:val="24"/>
        </w:rPr>
        <w:t>study.</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spacing w:val="2"/>
          <w:sz w:val="24"/>
          <w:szCs w:val="24"/>
        </w:rPr>
        <w:t>Ho</w:t>
      </w:r>
      <w:r w:rsidRPr="00A9548D">
        <w:rPr>
          <w:rFonts w:ascii="Tahoma" w:hAnsi="Tahoma" w:cs="Tahoma"/>
          <w:color w:val="000000"/>
          <w:spacing w:val="2"/>
          <w:sz w:val="24"/>
          <w:szCs w:val="24"/>
          <w:vertAlign w:val="subscript"/>
        </w:rPr>
        <w:t>1</w:t>
      </w:r>
      <w:r w:rsidRPr="00A9548D">
        <w:rPr>
          <w:rFonts w:ascii="Tahoma" w:hAnsi="Tahoma" w:cs="Tahoma"/>
          <w:color w:val="000000"/>
          <w:spacing w:val="2"/>
          <w:sz w:val="24"/>
          <w:szCs w:val="24"/>
        </w:rPr>
        <w:t xml:space="preserve"> It is not necessary to apply direct and online marketing in   communicating</w:t>
      </w:r>
      <w:r w:rsidRPr="00A9548D">
        <w:rPr>
          <w:rFonts w:ascii="Tahoma" w:hAnsi="Tahoma" w:cs="Tahoma"/>
          <w:color w:val="000000"/>
          <w:sz w:val="24"/>
          <w:szCs w:val="24"/>
        </w:rPr>
        <w:t>bank’s products and services.</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w w:val="102"/>
          <w:sz w:val="24"/>
          <w:szCs w:val="24"/>
        </w:rPr>
        <w:t>Ha</w:t>
      </w:r>
      <w:r w:rsidRPr="00A9548D">
        <w:rPr>
          <w:rFonts w:ascii="Tahoma" w:hAnsi="Tahoma" w:cs="Tahoma"/>
          <w:color w:val="000000"/>
          <w:w w:val="102"/>
          <w:sz w:val="24"/>
          <w:szCs w:val="24"/>
          <w:vertAlign w:val="subscript"/>
        </w:rPr>
        <w:t>1</w:t>
      </w:r>
      <w:r w:rsidRPr="00A9548D">
        <w:rPr>
          <w:rFonts w:ascii="Tahoma" w:hAnsi="Tahoma" w:cs="Tahoma"/>
          <w:color w:val="000000"/>
          <w:w w:val="102"/>
          <w:sz w:val="24"/>
          <w:szCs w:val="24"/>
        </w:rPr>
        <w:t xml:space="preserve"> It is necessary to app</w:t>
      </w:r>
      <w:r w:rsidR="00772947" w:rsidRPr="00A9548D">
        <w:rPr>
          <w:rFonts w:ascii="Tahoma" w:hAnsi="Tahoma" w:cs="Tahoma"/>
          <w:color w:val="000000"/>
          <w:w w:val="102"/>
          <w:sz w:val="24"/>
          <w:szCs w:val="24"/>
        </w:rPr>
        <w:t xml:space="preserve">ly direct and online marketing </w:t>
      </w:r>
      <w:r w:rsidRPr="00A9548D">
        <w:rPr>
          <w:rFonts w:ascii="Tahoma" w:hAnsi="Tahoma" w:cs="Tahoma"/>
          <w:color w:val="000000"/>
          <w:w w:val="102"/>
          <w:sz w:val="24"/>
          <w:szCs w:val="24"/>
        </w:rPr>
        <w:t xml:space="preserve">in communicating   bank’s </w:t>
      </w:r>
      <w:r w:rsidRPr="00A9548D">
        <w:rPr>
          <w:rFonts w:ascii="Tahoma" w:hAnsi="Tahoma" w:cs="Tahoma"/>
          <w:color w:val="000000"/>
          <w:sz w:val="24"/>
          <w:szCs w:val="24"/>
        </w:rPr>
        <w:t>products and services.</w:t>
      </w:r>
    </w:p>
    <w:p w:rsidR="007A262B" w:rsidRPr="00A9548D" w:rsidRDefault="0098330C" w:rsidP="00D72B9E">
      <w:pPr>
        <w:tabs>
          <w:tab w:val="left" w:pos="8282"/>
        </w:tabs>
        <w:spacing w:after="0" w:line="360" w:lineRule="auto"/>
        <w:jc w:val="both"/>
        <w:rPr>
          <w:rFonts w:ascii="Tahoma" w:hAnsi="Tahoma" w:cs="Tahoma"/>
          <w:sz w:val="24"/>
          <w:szCs w:val="24"/>
        </w:rPr>
      </w:pPr>
      <w:r w:rsidRPr="00A9548D">
        <w:rPr>
          <w:rFonts w:ascii="Tahoma" w:hAnsi="Tahoma" w:cs="Tahoma"/>
          <w:color w:val="000000"/>
          <w:spacing w:val="1"/>
          <w:sz w:val="24"/>
          <w:szCs w:val="24"/>
        </w:rPr>
        <w:t>Ho</w:t>
      </w:r>
      <w:r w:rsidRPr="00A9548D">
        <w:rPr>
          <w:rFonts w:ascii="Tahoma" w:hAnsi="Tahoma" w:cs="Tahoma"/>
          <w:color w:val="000000"/>
          <w:spacing w:val="1"/>
          <w:sz w:val="24"/>
          <w:szCs w:val="24"/>
          <w:vertAlign w:val="subscript"/>
        </w:rPr>
        <w:t>2</w:t>
      </w:r>
      <w:r w:rsidRPr="00A9548D">
        <w:rPr>
          <w:rFonts w:ascii="Tahoma" w:hAnsi="Tahoma" w:cs="Tahoma"/>
          <w:color w:val="000000"/>
          <w:spacing w:val="1"/>
          <w:sz w:val="24"/>
          <w:szCs w:val="24"/>
        </w:rPr>
        <w:t xml:space="preserve">    Zenith Bank does not benefit from application of direct </w:t>
      </w:r>
      <w:r w:rsidR="00A37AF7" w:rsidRPr="00A9548D">
        <w:rPr>
          <w:rFonts w:ascii="Tahoma" w:hAnsi="Tahoma" w:cs="Tahoma"/>
          <w:color w:val="000000"/>
          <w:w w:val="103"/>
          <w:sz w:val="24"/>
          <w:szCs w:val="24"/>
        </w:rPr>
        <w:t xml:space="preserve">and </w:t>
      </w:r>
      <w:r w:rsidRPr="00A9548D">
        <w:rPr>
          <w:rFonts w:ascii="Tahoma" w:hAnsi="Tahoma" w:cs="Tahoma"/>
          <w:color w:val="000000"/>
          <w:w w:val="103"/>
          <w:sz w:val="24"/>
          <w:szCs w:val="24"/>
        </w:rPr>
        <w:t>online</w:t>
      </w:r>
      <w:r w:rsidRPr="00A9548D">
        <w:rPr>
          <w:rFonts w:ascii="Tahoma" w:hAnsi="Tahoma" w:cs="Tahoma"/>
          <w:color w:val="000000"/>
          <w:sz w:val="24"/>
          <w:szCs w:val="24"/>
        </w:rPr>
        <w:t>marketing.</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pacing w:val="2"/>
          <w:sz w:val="24"/>
          <w:szCs w:val="24"/>
        </w:rPr>
        <w:t>Ha</w:t>
      </w:r>
      <w:r w:rsidRPr="00A9548D">
        <w:rPr>
          <w:rFonts w:ascii="Tahoma" w:hAnsi="Tahoma" w:cs="Tahoma"/>
          <w:color w:val="000000"/>
          <w:spacing w:val="2"/>
          <w:sz w:val="24"/>
          <w:szCs w:val="24"/>
          <w:vertAlign w:val="subscript"/>
        </w:rPr>
        <w:t>2</w:t>
      </w:r>
      <w:r w:rsidRPr="00A9548D">
        <w:rPr>
          <w:rFonts w:ascii="Tahoma" w:hAnsi="Tahoma" w:cs="Tahoma"/>
          <w:color w:val="000000"/>
          <w:spacing w:val="2"/>
          <w:sz w:val="24"/>
          <w:szCs w:val="24"/>
        </w:rPr>
        <w:t xml:space="preserve">    Zenith Bank benefits from application of direct and online  marketing.</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w w:val="102"/>
          <w:sz w:val="24"/>
          <w:szCs w:val="24"/>
        </w:rPr>
        <w:t>Ho</w:t>
      </w:r>
      <w:r w:rsidRPr="00A9548D">
        <w:rPr>
          <w:rFonts w:ascii="Tahoma" w:hAnsi="Tahoma" w:cs="Tahoma"/>
          <w:color w:val="000000"/>
          <w:w w:val="102"/>
          <w:sz w:val="24"/>
          <w:szCs w:val="24"/>
          <w:vertAlign w:val="subscript"/>
        </w:rPr>
        <w:t>3</w:t>
      </w:r>
      <w:r w:rsidRPr="00A9548D">
        <w:rPr>
          <w:rFonts w:ascii="Tahoma" w:hAnsi="Tahoma" w:cs="Tahoma"/>
          <w:color w:val="000000"/>
          <w:w w:val="102"/>
          <w:sz w:val="24"/>
          <w:szCs w:val="24"/>
        </w:rPr>
        <w:t xml:space="preserve">    The application and usage o</w:t>
      </w:r>
      <w:r w:rsidR="00772947" w:rsidRPr="00A9548D">
        <w:rPr>
          <w:rFonts w:ascii="Tahoma" w:hAnsi="Tahoma" w:cs="Tahoma"/>
          <w:color w:val="000000"/>
          <w:w w:val="102"/>
          <w:sz w:val="24"/>
          <w:szCs w:val="24"/>
        </w:rPr>
        <w:t xml:space="preserve">f direct and online marketing </w:t>
      </w:r>
      <w:r w:rsidRPr="00A9548D">
        <w:rPr>
          <w:rFonts w:ascii="Tahoma" w:hAnsi="Tahoma" w:cs="Tahoma"/>
          <w:color w:val="000000"/>
          <w:w w:val="102"/>
          <w:sz w:val="24"/>
          <w:szCs w:val="24"/>
        </w:rPr>
        <w:t xml:space="preserve">by zenith bank is not </w:t>
      </w:r>
      <w:r w:rsidRPr="00A9548D">
        <w:rPr>
          <w:rFonts w:ascii="Tahoma" w:hAnsi="Tahoma" w:cs="Tahoma"/>
          <w:color w:val="000000"/>
          <w:sz w:val="24"/>
          <w:szCs w:val="24"/>
        </w:rPr>
        <w:t>deceptive or fraudulent to their customers.</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pacing w:val="3"/>
          <w:sz w:val="24"/>
          <w:szCs w:val="24"/>
        </w:rPr>
        <w:t>Ha</w:t>
      </w:r>
      <w:r w:rsidRPr="00A9548D">
        <w:rPr>
          <w:rFonts w:ascii="Tahoma" w:hAnsi="Tahoma" w:cs="Tahoma"/>
          <w:color w:val="000000"/>
          <w:spacing w:val="3"/>
          <w:sz w:val="24"/>
          <w:szCs w:val="24"/>
          <w:vertAlign w:val="subscript"/>
        </w:rPr>
        <w:t xml:space="preserve">3 </w:t>
      </w:r>
      <w:r w:rsidRPr="00A9548D">
        <w:rPr>
          <w:rFonts w:ascii="Tahoma" w:hAnsi="Tahoma" w:cs="Tahoma"/>
          <w:color w:val="000000"/>
          <w:spacing w:val="3"/>
          <w:sz w:val="24"/>
          <w:szCs w:val="24"/>
        </w:rPr>
        <w:t xml:space="preserve">    The application and usage of direct and online marketing    by   zenithbank   is </w:t>
      </w:r>
      <w:r w:rsidRPr="00A9548D">
        <w:rPr>
          <w:rFonts w:ascii="Tahoma" w:hAnsi="Tahoma" w:cs="Tahoma"/>
          <w:color w:val="000000"/>
          <w:sz w:val="24"/>
          <w:szCs w:val="24"/>
        </w:rPr>
        <w:t>deceptive or fraudulent to their customers.</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w w:val="106"/>
          <w:sz w:val="24"/>
          <w:szCs w:val="24"/>
        </w:rPr>
        <w:t>Ho</w:t>
      </w:r>
      <w:r w:rsidRPr="00A9548D">
        <w:rPr>
          <w:rFonts w:ascii="Tahoma" w:hAnsi="Tahoma" w:cs="Tahoma"/>
          <w:color w:val="000000"/>
          <w:w w:val="106"/>
          <w:sz w:val="24"/>
          <w:szCs w:val="24"/>
          <w:vertAlign w:val="subscript"/>
        </w:rPr>
        <w:t>4</w:t>
      </w:r>
      <w:r w:rsidRPr="00A9548D">
        <w:rPr>
          <w:rFonts w:ascii="Tahoma" w:hAnsi="Tahoma" w:cs="Tahoma"/>
          <w:color w:val="000000"/>
          <w:w w:val="106"/>
          <w:sz w:val="24"/>
          <w:szCs w:val="24"/>
        </w:rPr>
        <w:t xml:space="preserve">    Channel of Communication does not </w:t>
      </w:r>
      <w:r w:rsidR="002C6E36">
        <w:rPr>
          <w:rFonts w:ascii="Tahoma" w:hAnsi="Tahoma" w:cs="Tahoma"/>
          <w:color w:val="000000"/>
          <w:w w:val="106"/>
          <w:sz w:val="24"/>
          <w:szCs w:val="24"/>
        </w:rPr>
        <w:t xml:space="preserve">have </w:t>
      </w:r>
      <w:r w:rsidRPr="00A9548D">
        <w:rPr>
          <w:rFonts w:ascii="Tahoma" w:hAnsi="Tahoma" w:cs="Tahoma"/>
          <w:color w:val="000000"/>
          <w:w w:val="106"/>
          <w:sz w:val="24"/>
          <w:szCs w:val="24"/>
        </w:rPr>
        <w:t>Impacts on the profitability level of the</w:t>
      </w:r>
      <w:r w:rsidRPr="00A9548D">
        <w:rPr>
          <w:rFonts w:ascii="Tahoma" w:hAnsi="Tahoma" w:cs="Tahoma"/>
          <w:color w:val="000000"/>
          <w:sz w:val="24"/>
          <w:szCs w:val="24"/>
        </w:rPr>
        <w:t>bank.</w:t>
      </w:r>
    </w:p>
    <w:p w:rsidR="007A262B" w:rsidRPr="00A9548D" w:rsidRDefault="0098330C" w:rsidP="00D72B9E">
      <w:pPr>
        <w:tabs>
          <w:tab w:val="left" w:pos="8282"/>
        </w:tabs>
        <w:spacing w:after="0" w:line="360" w:lineRule="auto"/>
        <w:rPr>
          <w:rFonts w:ascii="Tahoma" w:hAnsi="Tahoma" w:cs="Tahoma"/>
          <w:sz w:val="24"/>
          <w:szCs w:val="24"/>
        </w:rPr>
      </w:pPr>
      <w:r w:rsidRPr="00A9548D">
        <w:rPr>
          <w:rFonts w:ascii="Tahoma" w:hAnsi="Tahoma" w:cs="Tahoma"/>
          <w:color w:val="000000"/>
          <w:spacing w:val="1"/>
          <w:sz w:val="24"/>
          <w:szCs w:val="24"/>
        </w:rPr>
        <w:t>Ha</w:t>
      </w:r>
      <w:r w:rsidRPr="00A9548D">
        <w:rPr>
          <w:rFonts w:ascii="Tahoma" w:hAnsi="Tahoma" w:cs="Tahoma"/>
          <w:color w:val="000000"/>
          <w:spacing w:val="1"/>
          <w:sz w:val="24"/>
          <w:szCs w:val="24"/>
          <w:vertAlign w:val="subscript"/>
        </w:rPr>
        <w:t>4</w:t>
      </w:r>
      <w:r w:rsidRPr="00A9548D">
        <w:rPr>
          <w:rFonts w:ascii="Tahoma" w:hAnsi="Tahoma" w:cs="Tahoma"/>
          <w:color w:val="000000"/>
          <w:spacing w:val="1"/>
          <w:sz w:val="24"/>
          <w:szCs w:val="24"/>
        </w:rPr>
        <w:t xml:space="preserve">    Channel of Communication </w:t>
      </w:r>
      <w:r w:rsidR="002C6E36">
        <w:rPr>
          <w:rFonts w:ascii="Tahoma" w:hAnsi="Tahoma" w:cs="Tahoma"/>
          <w:color w:val="000000"/>
          <w:spacing w:val="1"/>
          <w:sz w:val="24"/>
          <w:szCs w:val="24"/>
        </w:rPr>
        <w:t xml:space="preserve">have </w:t>
      </w:r>
      <w:r w:rsidRPr="00A9548D">
        <w:rPr>
          <w:rFonts w:ascii="Tahoma" w:hAnsi="Tahoma" w:cs="Tahoma"/>
          <w:color w:val="000000"/>
          <w:spacing w:val="1"/>
          <w:sz w:val="24"/>
          <w:szCs w:val="24"/>
        </w:rPr>
        <w:t>Impacts on the profitabilitylevel   of the bank.</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pacing w:val="1"/>
          <w:sz w:val="24"/>
          <w:szCs w:val="24"/>
        </w:rPr>
        <w:t>1.6</w:t>
      </w:r>
      <w:r w:rsidRPr="00A9548D">
        <w:rPr>
          <w:rFonts w:ascii="Tahoma" w:hAnsi="Tahoma" w:cs="Tahoma"/>
          <w:b/>
          <w:color w:val="000000"/>
          <w:spacing w:val="2"/>
          <w:sz w:val="24"/>
          <w:szCs w:val="24"/>
        </w:rPr>
        <w:t>SIGNIFICANCE OF THE STUDY</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w w:val="106"/>
          <w:sz w:val="24"/>
          <w:szCs w:val="24"/>
        </w:rPr>
        <w:t xml:space="preserve">The significance of this study does not lie squarely on academics but also to </w:t>
      </w:r>
      <w:r w:rsidRPr="00A9548D">
        <w:rPr>
          <w:rFonts w:ascii="Tahoma" w:hAnsi="Tahoma" w:cs="Tahoma"/>
          <w:color w:val="000000"/>
          <w:sz w:val="24"/>
          <w:szCs w:val="24"/>
        </w:rPr>
        <w:t>imbibe in banks and its customer’s diverse way to communicate and access their products and services.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4"/>
          <w:sz w:val="24"/>
          <w:szCs w:val="24"/>
        </w:rPr>
        <w:t xml:space="preserve">It is a marketing strategy that helps organizations to meet timely need of their </w:t>
      </w:r>
      <w:r w:rsidRPr="00A9548D">
        <w:rPr>
          <w:rFonts w:ascii="Tahoma" w:hAnsi="Tahoma" w:cs="Tahoma"/>
          <w:color w:val="000000"/>
          <w:sz w:val="24"/>
          <w:szCs w:val="24"/>
        </w:rPr>
        <w:t>customers irrespective of their location.</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This study will establish the impact of this marketing strategy on banks services </w:t>
      </w:r>
      <w:r w:rsidRPr="00A9548D">
        <w:rPr>
          <w:rFonts w:ascii="Tahoma" w:hAnsi="Tahoma" w:cs="Tahoma"/>
          <w:color w:val="000000"/>
          <w:sz w:val="24"/>
          <w:szCs w:val="24"/>
        </w:rPr>
        <w:t xml:space="preserve">delivery. However, Nigerian banks may find the study useful as the effectiveness of these </w:t>
      </w:r>
      <w:r w:rsidRPr="00A9548D">
        <w:rPr>
          <w:rFonts w:ascii="Tahoma" w:hAnsi="Tahoma" w:cs="Tahoma"/>
          <w:color w:val="000000"/>
          <w:w w:val="103"/>
          <w:sz w:val="24"/>
          <w:szCs w:val="24"/>
        </w:rPr>
        <w:t xml:space="preserve">marketing strategies will be highlighted and brought into greater focus. Generally, the </w:t>
      </w:r>
      <w:r w:rsidRPr="00A9548D">
        <w:rPr>
          <w:rFonts w:ascii="Tahoma" w:hAnsi="Tahoma" w:cs="Tahoma"/>
          <w:color w:val="000000"/>
          <w:sz w:val="24"/>
          <w:szCs w:val="24"/>
        </w:rPr>
        <w:t>product of this work will be relevant to:</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t xml:space="preserve">a. </w:t>
      </w:r>
      <w:r w:rsidRPr="00A9548D">
        <w:rPr>
          <w:rFonts w:ascii="Tahoma" w:hAnsi="Tahoma" w:cs="Tahoma"/>
          <w:color w:val="000000"/>
          <w:spacing w:val="2"/>
          <w:sz w:val="24"/>
          <w:szCs w:val="24"/>
        </w:rPr>
        <w:t>Commercial bank operators as this will enable them maximize the use of this</w:t>
      </w:r>
      <w:r w:rsidRPr="00A9548D">
        <w:rPr>
          <w:rFonts w:ascii="Tahoma" w:hAnsi="Tahoma" w:cs="Tahoma"/>
          <w:color w:val="000000"/>
          <w:w w:val="104"/>
          <w:sz w:val="24"/>
          <w:szCs w:val="24"/>
        </w:rPr>
        <w:t xml:space="preserve">marketing strategy in communicating widely, their product and services to </w:t>
      </w:r>
      <w:r w:rsidRPr="00A9548D">
        <w:rPr>
          <w:rFonts w:ascii="Tahoma" w:hAnsi="Tahoma" w:cs="Tahoma"/>
          <w:color w:val="000000"/>
          <w:sz w:val="24"/>
          <w:szCs w:val="24"/>
        </w:rPr>
        <w:t>their customers.</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lastRenderedPageBreak/>
        <w:t>b. Bank customers will find it relevant because it will help them explore the pathof convenience in banking.</w:t>
      </w:r>
    </w:p>
    <w:p w:rsidR="007A262B"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pacing w:val="2"/>
          <w:sz w:val="24"/>
          <w:szCs w:val="24"/>
        </w:rPr>
        <w:t>c.Other researchers in the area bank service marketing will see this work as an</w:t>
      </w:r>
      <w:r w:rsidRPr="00A9548D">
        <w:rPr>
          <w:rFonts w:ascii="Tahoma" w:hAnsi="Tahoma" w:cs="Tahoma"/>
          <w:color w:val="000000"/>
          <w:sz w:val="24"/>
          <w:szCs w:val="24"/>
        </w:rPr>
        <w:t>important leverage to their own research.</w:t>
      </w:r>
    </w:p>
    <w:p w:rsidR="00A37AF7" w:rsidRPr="00A9548D" w:rsidRDefault="0098330C" w:rsidP="00D72B9E">
      <w:pPr>
        <w:tabs>
          <w:tab w:val="left" w:pos="2880"/>
        </w:tabs>
        <w:spacing w:after="0" w:line="360" w:lineRule="auto"/>
        <w:jc w:val="both"/>
        <w:rPr>
          <w:rFonts w:ascii="Tahoma" w:hAnsi="Tahoma" w:cs="Tahoma"/>
          <w:sz w:val="24"/>
          <w:szCs w:val="24"/>
        </w:rPr>
      </w:pPr>
      <w:r w:rsidRPr="00A9548D">
        <w:rPr>
          <w:rFonts w:ascii="Tahoma" w:hAnsi="Tahoma" w:cs="Tahoma"/>
          <w:color w:val="000000"/>
          <w:sz w:val="24"/>
          <w:szCs w:val="24"/>
        </w:rPr>
        <w:t xml:space="preserve">d. </w:t>
      </w:r>
      <w:r w:rsidRPr="00A9548D">
        <w:rPr>
          <w:rFonts w:ascii="Tahoma" w:hAnsi="Tahoma" w:cs="Tahoma"/>
          <w:color w:val="000000"/>
          <w:spacing w:val="2"/>
          <w:sz w:val="24"/>
          <w:szCs w:val="24"/>
        </w:rPr>
        <w:t>This work will appeal to the general public because it will add to the existing</w:t>
      </w:r>
      <w:r w:rsidRPr="00A9548D">
        <w:rPr>
          <w:rFonts w:ascii="Tahoma" w:hAnsi="Tahoma" w:cs="Tahoma"/>
          <w:color w:val="000000"/>
          <w:sz w:val="24"/>
          <w:szCs w:val="24"/>
        </w:rPr>
        <w:t>body of literature and extended the frontiers of banking knowledge.</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1.7 SCOPE AND LIMITATION OF THE STUDY</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The research work is focused on the effectiveness of direct and online marketing </w:t>
      </w:r>
      <w:r w:rsidRPr="00A9548D">
        <w:rPr>
          <w:rFonts w:ascii="Tahoma" w:hAnsi="Tahoma" w:cs="Tahoma"/>
          <w:color w:val="000000"/>
          <w:w w:val="104"/>
          <w:sz w:val="24"/>
          <w:szCs w:val="24"/>
        </w:rPr>
        <w:t>with emphasis on Zen</w:t>
      </w:r>
      <w:r w:rsidR="005C59E5" w:rsidRPr="00A9548D">
        <w:rPr>
          <w:rFonts w:ascii="Tahoma" w:hAnsi="Tahoma" w:cs="Tahoma"/>
          <w:color w:val="000000"/>
          <w:w w:val="104"/>
          <w:sz w:val="24"/>
          <w:szCs w:val="24"/>
        </w:rPr>
        <w:t>ith bank plc over the last two</w:t>
      </w:r>
      <w:r w:rsidRPr="00A9548D">
        <w:rPr>
          <w:rFonts w:ascii="Tahoma" w:hAnsi="Tahoma" w:cs="Tahoma"/>
          <w:color w:val="000000"/>
          <w:w w:val="104"/>
          <w:sz w:val="24"/>
          <w:szCs w:val="24"/>
        </w:rPr>
        <w:t xml:space="preserve"> years till date. The scope of this </w:t>
      </w:r>
      <w:r w:rsidRPr="00A9548D">
        <w:rPr>
          <w:rFonts w:ascii="Tahoma" w:hAnsi="Tahoma" w:cs="Tahoma"/>
          <w:color w:val="000000"/>
          <w:spacing w:val="3"/>
          <w:sz w:val="24"/>
          <w:szCs w:val="24"/>
        </w:rPr>
        <w:t xml:space="preserve">work would have been expanded to accommodate more commercial banks and a larger </w:t>
      </w:r>
      <w:r w:rsidRPr="00A9548D">
        <w:rPr>
          <w:rFonts w:ascii="Tahoma" w:hAnsi="Tahoma" w:cs="Tahoma"/>
          <w:color w:val="000000"/>
          <w:sz w:val="24"/>
          <w:szCs w:val="24"/>
        </w:rPr>
        <w:t>time frame but for the constraint of time and resources.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Lack of infrastructural facilities, computers illiteracy of some customers and </w:t>
      </w:r>
      <w:r w:rsidRPr="00A9548D">
        <w:rPr>
          <w:rFonts w:ascii="Tahoma" w:hAnsi="Tahoma" w:cs="Tahoma"/>
          <w:color w:val="000000"/>
          <w:sz w:val="24"/>
          <w:szCs w:val="24"/>
        </w:rPr>
        <w:t>uncooperative attitude of some respondents limits the accuracy of information required of them on the questionnaire. These limitations however, will not invalidate the result of the study.</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1.8DEFINITION</w:t>
      </w:r>
      <w:r w:rsidR="00A37AF7" w:rsidRPr="00A9548D">
        <w:rPr>
          <w:rFonts w:ascii="Tahoma" w:hAnsi="Tahoma" w:cs="Tahoma"/>
          <w:b/>
          <w:color w:val="000000"/>
          <w:sz w:val="24"/>
          <w:szCs w:val="24"/>
        </w:rPr>
        <w:t>S</w:t>
      </w:r>
      <w:r w:rsidRPr="00A9548D">
        <w:rPr>
          <w:rFonts w:ascii="Tahoma" w:hAnsi="Tahoma" w:cs="Tahoma"/>
          <w:b/>
          <w:color w:val="000000"/>
          <w:sz w:val="24"/>
          <w:szCs w:val="24"/>
        </w:rPr>
        <w:t xml:space="preserve"> OF TERMS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The following terms/concepts are defined in context to be more responsive to the </w:t>
      </w:r>
      <w:r w:rsidRPr="00A9548D">
        <w:rPr>
          <w:rFonts w:ascii="Tahoma" w:hAnsi="Tahoma" w:cs="Tahoma"/>
          <w:color w:val="000000"/>
          <w:sz w:val="24"/>
          <w:szCs w:val="24"/>
        </w:rPr>
        <w:t>researcher’s usage.</w:t>
      </w:r>
    </w:p>
    <w:p w:rsidR="007A262B" w:rsidRPr="00A9548D" w:rsidRDefault="0098330C" w:rsidP="00D72B9E">
      <w:pPr>
        <w:pStyle w:val="ListParagraph"/>
        <w:numPr>
          <w:ilvl w:val="0"/>
          <w:numId w:val="2"/>
        </w:num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Direct Marketing</w:t>
      </w:r>
      <w:r w:rsidR="00A37AF7" w:rsidRPr="00A9548D">
        <w:rPr>
          <w:rFonts w:ascii="Tahoma" w:hAnsi="Tahoma" w:cs="Tahoma"/>
          <w:b/>
          <w:color w:val="000000"/>
          <w:sz w:val="24"/>
          <w:szCs w:val="24"/>
        </w:rPr>
        <w:t xml:space="preserve">: </w:t>
      </w:r>
      <w:r w:rsidRPr="00A9548D">
        <w:rPr>
          <w:rFonts w:ascii="Tahoma" w:hAnsi="Tahoma" w:cs="Tahoma"/>
          <w:color w:val="000000"/>
          <w:w w:val="104"/>
          <w:sz w:val="24"/>
          <w:szCs w:val="24"/>
        </w:rPr>
        <w:t xml:space="preserve">According to Direct Marketing Association, Direct Marketing is defined as an </w:t>
      </w:r>
      <w:r w:rsidRPr="00A9548D">
        <w:rPr>
          <w:rFonts w:ascii="Tahoma" w:hAnsi="Tahoma" w:cs="Tahoma"/>
          <w:color w:val="000000"/>
          <w:w w:val="110"/>
          <w:sz w:val="24"/>
          <w:szCs w:val="24"/>
        </w:rPr>
        <w:t xml:space="preserve">interactive marketing system that uses one or more advertising media to  affect a </w:t>
      </w:r>
      <w:r w:rsidRPr="00A9548D">
        <w:rPr>
          <w:rFonts w:ascii="Tahoma" w:hAnsi="Tahoma" w:cs="Tahoma"/>
          <w:color w:val="000000"/>
          <w:sz w:val="24"/>
          <w:szCs w:val="24"/>
        </w:rPr>
        <w:t>measurable response and/or transaction at any location.</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Online Marketing</w:t>
      </w:r>
      <w:r w:rsidR="00A37AF7" w:rsidRPr="00A9548D">
        <w:rPr>
          <w:rFonts w:ascii="Tahoma" w:hAnsi="Tahoma" w:cs="Tahoma"/>
          <w:b/>
          <w:color w:val="000000"/>
          <w:sz w:val="24"/>
          <w:szCs w:val="24"/>
        </w:rPr>
        <w:t>:</w:t>
      </w:r>
      <w:r w:rsidRPr="00A9548D">
        <w:rPr>
          <w:rFonts w:ascii="Tahoma" w:hAnsi="Tahoma" w:cs="Tahoma"/>
          <w:color w:val="000000"/>
          <w:spacing w:val="2"/>
          <w:sz w:val="24"/>
          <w:szCs w:val="24"/>
        </w:rPr>
        <w:t xml:space="preserve">American Marketing Association defined online marketing as the use of internet </w:t>
      </w:r>
      <w:r w:rsidRPr="00A9548D">
        <w:rPr>
          <w:rFonts w:ascii="Tahoma" w:hAnsi="Tahoma" w:cs="Tahoma"/>
          <w:color w:val="000000"/>
          <w:sz w:val="24"/>
          <w:szCs w:val="24"/>
        </w:rPr>
        <w:t>advertising to generate a response from your audience.</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Internet</w:t>
      </w:r>
      <w:r w:rsidR="00A37AF7" w:rsidRPr="00A9548D">
        <w:rPr>
          <w:rFonts w:ascii="Tahoma" w:hAnsi="Tahoma" w:cs="Tahoma"/>
          <w:b/>
          <w:color w:val="000000"/>
          <w:sz w:val="24"/>
          <w:szCs w:val="24"/>
        </w:rPr>
        <w:t>:</w:t>
      </w:r>
      <w:r w:rsidRPr="00A9548D">
        <w:rPr>
          <w:rFonts w:ascii="Tahoma" w:hAnsi="Tahoma" w:cs="Tahoma"/>
          <w:color w:val="000000"/>
          <w:spacing w:val="1"/>
          <w:sz w:val="24"/>
          <w:szCs w:val="24"/>
        </w:rPr>
        <w:t xml:space="preserve">According to Julius O. Onah and Micheal J Thomas, Internet is a computer-based </w:t>
      </w:r>
      <w:r w:rsidRPr="00A9548D">
        <w:rPr>
          <w:rFonts w:ascii="Tahoma" w:hAnsi="Tahoma" w:cs="Tahoma"/>
          <w:color w:val="000000"/>
          <w:sz w:val="24"/>
          <w:szCs w:val="24"/>
        </w:rPr>
        <w:t>world wide information network.</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E-business</w:t>
      </w:r>
      <w:r w:rsidR="00A37AF7" w:rsidRPr="00A9548D">
        <w:rPr>
          <w:rFonts w:ascii="Tahoma" w:hAnsi="Tahoma" w:cs="Tahoma"/>
          <w:b/>
          <w:color w:val="000000"/>
          <w:sz w:val="24"/>
          <w:szCs w:val="24"/>
        </w:rPr>
        <w:t>:</w:t>
      </w:r>
      <w:r w:rsidRPr="00A9548D">
        <w:rPr>
          <w:rFonts w:ascii="Tahoma" w:hAnsi="Tahoma" w:cs="Tahoma"/>
          <w:color w:val="000000"/>
          <w:w w:val="104"/>
          <w:sz w:val="24"/>
          <w:szCs w:val="24"/>
        </w:rPr>
        <w:t xml:space="preserve">Micheallearolimpi  defined  e-business  as  the  use  of  the  new  family  of </w:t>
      </w:r>
      <w:r w:rsidRPr="00A9548D">
        <w:rPr>
          <w:rFonts w:ascii="Tahoma" w:hAnsi="Tahoma" w:cs="Tahoma"/>
          <w:color w:val="000000"/>
          <w:spacing w:val="3"/>
          <w:sz w:val="24"/>
          <w:szCs w:val="24"/>
        </w:rPr>
        <w:t xml:space="preserve">technologies available as the internet that enables people to communicate in new ways, </w:t>
      </w:r>
      <w:r w:rsidRPr="00A9548D">
        <w:rPr>
          <w:rFonts w:ascii="Tahoma" w:hAnsi="Tahoma" w:cs="Tahoma"/>
          <w:color w:val="000000"/>
          <w:sz w:val="24"/>
          <w:szCs w:val="24"/>
        </w:rPr>
        <w:t xml:space="preserve">provide new business models, </w:t>
      </w:r>
      <w:r w:rsidRPr="00A9548D">
        <w:rPr>
          <w:rFonts w:ascii="Tahoma" w:hAnsi="Tahoma" w:cs="Tahoma"/>
          <w:color w:val="000000"/>
          <w:sz w:val="24"/>
          <w:szCs w:val="24"/>
        </w:rPr>
        <w:lastRenderedPageBreak/>
        <w:t>permit business models, permit businesses to operate more efficiently and take advantage of the new global network economy.</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Web-Pay</w:t>
      </w:r>
      <w:r w:rsidR="00A37AF7" w:rsidRPr="00A9548D">
        <w:rPr>
          <w:rFonts w:ascii="Tahoma" w:hAnsi="Tahoma" w:cs="Tahoma"/>
          <w:b/>
          <w:color w:val="000000"/>
          <w:sz w:val="24"/>
          <w:szCs w:val="24"/>
        </w:rPr>
        <w:t>:</w:t>
      </w:r>
      <w:r w:rsidRPr="00A9548D">
        <w:rPr>
          <w:rFonts w:ascii="Tahoma" w:hAnsi="Tahoma" w:cs="Tahoma"/>
          <w:color w:val="000000"/>
          <w:w w:val="109"/>
          <w:sz w:val="24"/>
          <w:szCs w:val="24"/>
        </w:rPr>
        <w:t xml:space="preserve">This is a web-based collection system that allows a client accept local and </w:t>
      </w:r>
      <w:r w:rsidRPr="00A9548D">
        <w:rPr>
          <w:rFonts w:ascii="Tahoma" w:hAnsi="Tahoma" w:cs="Tahoma"/>
          <w:color w:val="000000"/>
          <w:sz w:val="24"/>
          <w:szCs w:val="24"/>
        </w:rPr>
        <w:t>international online payment for their product using the local debit cards.</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Z-Mobile</w:t>
      </w:r>
      <w:r w:rsidR="00A37AF7" w:rsidRPr="00A9548D">
        <w:rPr>
          <w:rFonts w:ascii="Tahoma" w:hAnsi="Tahoma" w:cs="Tahoma"/>
          <w:b/>
          <w:color w:val="000000"/>
          <w:sz w:val="24"/>
          <w:szCs w:val="24"/>
        </w:rPr>
        <w:t>:</w:t>
      </w:r>
      <w:r w:rsidRPr="00A9548D">
        <w:rPr>
          <w:rFonts w:ascii="Tahoma" w:hAnsi="Tahoma" w:cs="Tahoma"/>
          <w:color w:val="000000"/>
          <w:spacing w:val="1"/>
          <w:sz w:val="24"/>
          <w:szCs w:val="24"/>
        </w:rPr>
        <w:t xml:space="preserve">This is a Zenith bank mobile banking service. It is card-based, menu driven and it </w:t>
      </w:r>
      <w:r w:rsidRPr="00A9548D">
        <w:rPr>
          <w:rFonts w:ascii="Tahoma" w:hAnsi="Tahoma" w:cs="Tahoma"/>
          <w:color w:val="000000"/>
          <w:sz w:val="24"/>
          <w:szCs w:val="24"/>
        </w:rPr>
        <w:t>allows banking and payment of transaction on Java enabled mobile phones.</w:t>
      </w:r>
    </w:p>
    <w:p w:rsidR="007A262B" w:rsidRPr="00A9548D" w:rsidRDefault="0098330C" w:rsidP="00D72B9E">
      <w:pPr>
        <w:pStyle w:val="ListParagraph"/>
        <w:numPr>
          <w:ilvl w:val="0"/>
          <w:numId w:val="2"/>
        </w:numPr>
        <w:tabs>
          <w:tab w:val="left" w:pos="2520"/>
        </w:tabs>
        <w:spacing w:after="0" w:line="360" w:lineRule="auto"/>
        <w:rPr>
          <w:rFonts w:ascii="Tahoma" w:hAnsi="Tahoma" w:cs="Tahoma"/>
          <w:sz w:val="24"/>
          <w:szCs w:val="24"/>
        </w:rPr>
      </w:pPr>
      <w:r w:rsidRPr="00A9548D">
        <w:rPr>
          <w:rFonts w:ascii="Tahoma" w:hAnsi="Tahoma" w:cs="Tahoma"/>
          <w:b/>
          <w:color w:val="000000"/>
          <w:sz w:val="24"/>
          <w:szCs w:val="24"/>
        </w:rPr>
        <w:t>Electronic Mail</w:t>
      </w:r>
      <w:r w:rsidR="00A37AF7" w:rsidRPr="00A9548D">
        <w:rPr>
          <w:rFonts w:ascii="Tahoma" w:hAnsi="Tahoma" w:cs="Tahoma"/>
          <w:b/>
          <w:color w:val="000000"/>
          <w:sz w:val="24"/>
          <w:szCs w:val="24"/>
        </w:rPr>
        <w:t>:</w:t>
      </w:r>
      <w:r w:rsidRPr="00A9548D">
        <w:rPr>
          <w:rFonts w:ascii="Tahoma" w:hAnsi="Tahoma" w:cs="Tahoma"/>
          <w:color w:val="000000"/>
          <w:w w:val="107"/>
          <w:sz w:val="24"/>
          <w:szCs w:val="24"/>
        </w:rPr>
        <w:t>E-mail is a tool on the internet used in sending electronic, written messages</w:t>
      </w:r>
      <w:r w:rsidRPr="00A9548D">
        <w:rPr>
          <w:rFonts w:ascii="Tahoma" w:hAnsi="Tahoma" w:cs="Tahoma"/>
          <w:color w:val="000000"/>
          <w:w w:val="103"/>
          <w:sz w:val="24"/>
          <w:szCs w:val="24"/>
        </w:rPr>
        <w:t xml:space="preserve">between individuals or groups of individuals, often geographically separated by large </w:t>
      </w:r>
      <w:r w:rsidRPr="00A9548D">
        <w:rPr>
          <w:rFonts w:ascii="Tahoma" w:hAnsi="Tahoma" w:cs="Tahoma"/>
          <w:color w:val="000000"/>
          <w:sz w:val="24"/>
          <w:szCs w:val="24"/>
        </w:rPr>
        <w:t>distances.</w:t>
      </w:r>
    </w:p>
    <w:p w:rsidR="007A262B" w:rsidRPr="00A9548D" w:rsidRDefault="0098330C" w:rsidP="00D72B9E">
      <w:pPr>
        <w:pStyle w:val="ListParagraph"/>
        <w:numPr>
          <w:ilvl w:val="0"/>
          <w:numId w:val="2"/>
        </w:numPr>
        <w:tabs>
          <w:tab w:val="left" w:pos="2520"/>
        </w:tabs>
        <w:spacing w:after="0" w:line="360" w:lineRule="auto"/>
        <w:jc w:val="both"/>
        <w:rPr>
          <w:rFonts w:ascii="Tahoma" w:hAnsi="Tahoma" w:cs="Tahoma"/>
          <w:sz w:val="24"/>
          <w:szCs w:val="24"/>
        </w:rPr>
      </w:pPr>
      <w:r w:rsidRPr="00A9548D">
        <w:rPr>
          <w:rFonts w:ascii="Tahoma" w:hAnsi="Tahoma" w:cs="Tahoma"/>
          <w:b/>
          <w:color w:val="000000"/>
          <w:sz w:val="24"/>
          <w:szCs w:val="24"/>
        </w:rPr>
        <w:t>E-Commerce</w:t>
      </w:r>
      <w:r w:rsidR="00A37AF7" w:rsidRPr="00A9548D">
        <w:rPr>
          <w:rFonts w:ascii="Tahoma" w:hAnsi="Tahoma" w:cs="Tahoma"/>
          <w:b/>
          <w:color w:val="000000"/>
          <w:sz w:val="24"/>
          <w:szCs w:val="24"/>
        </w:rPr>
        <w:t>:</w:t>
      </w:r>
      <w:r w:rsidRPr="00A9548D">
        <w:rPr>
          <w:rFonts w:ascii="Tahoma" w:hAnsi="Tahoma" w:cs="Tahoma"/>
          <w:color w:val="000000"/>
          <w:w w:val="102"/>
          <w:sz w:val="24"/>
          <w:szCs w:val="24"/>
        </w:rPr>
        <w:t xml:space="preserve">E-commerce is a platform where information and communications Technology </w:t>
      </w:r>
      <w:r w:rsidRPr="00A9548D">
        <w:rPr>
          <w:rFonts w:ascii="Tahoma" w:hAnsi="Tahoma" w:cs="Tahoma"/>
          <w:color w:val="000000"/>
          <w:spacing w:val="2"/>
          <w:sz w:val="24"/>
          <w:szCs w:val="24"/>
        </w:rPr>
        <w:t xml:space="preserve">(ICT) is used in inter-business or inter-organizational transactions (transactions between </w:t>
      </w:r>
      <w:r w:rsidRPr="00A9548D">
        <w:rPr>
          <w:rFonts w:ascii="Tahoma" w:hAnsi="Tahoma" w:cs="Tahoma"/>
          <w:color w:val="000000"/>
          <w:spacing w:val="3"/>
          <w:sz w:val="24"/>
          <w:szCs w:val="24"/>
        </w:rPr>
        <w:t xml:space="preserve">and among firms) and in business-to-customer transactions (transactions between firms </w:t>
      </w:r>
      <w:r w:rsidRPr="00A9548D">
        <w:rPr>
          <w:rFonts w:ascii="Tahoma" w:hAnsi="Tahoma" w:cs="Tahoma"/>
          <w:color w:val="000000"/>
          <w:sz w:val="24"/>
          <w:szCs w:val="24"/>
        </w:rPr>
        <w:t>and individuals).</w:t>
      </w:r>
    </w:p>
    <w:p w:rsidR="007A262B" w:rsidRPr="00A9548D" w:rsidRDefault="0098330C" w:rsidP="00D72B9E">
      <w:pPr>
        <w:tabs>
          <w:tab w:val="left" w:pos="2520"/>
        </w:tabs>
        <w:spacing w:after="0" w:line="360" w:lineRule="auto"/>
        <w:ind w:left="160"/>
        <w:rPr>
          <w:rFonts w:ascii="Tahoma" w:hAnsi="Tahoma" w:cs="Tahoma"/>
          <w:sz w:val="24"/>
          <w:szCs w:val="24"/>
        </w:rPr>
      </w:pPr>
      <w:r w:rsidRPr="00A9548D">
        <w:rPr>
          <w:rFonts w:ascii="Tahoma" w:hAnsi="Tahoma" w:cs="Tahoma"/>
          <w:color w:val="000000"/>
          <w:sz w:val="24"/>
          <w:szCs w:val="24"/>
        </w:rPr>
        <w:t xml:space="preserve">9. </w:t>
      </w:r>
      <w:r w:rsidRPr="00A9548D">
        <w:rPr>
          <w:rFonts w:ascii="Tahoma" w:hAnsi="Tahoma" w:cs="Tahoma"/>
          <w:b/>
          <w:color w:val="000000"/>
          <w:spacing w:val="1"/>
          <w:sz w:val="24"/>
          <w:szCs w:val="24"/>
        </w:rPr>
        <w:t>Corporate I-Bank (Automated Direct payment system   Plus)</w:t>
      </w:r>
      <w:r w:rsidR="00A37AF7" w:rsidRPr="00A9548D">
        <w:rPr>
          <w:rFonts w:ascii="Tahoma" w:hAnsi="Tahoma" w:cs="Tahoma"/>
          <w:b/>
          <w:color w:val="000000"/>
          <w:spacing w:val="1"/>
          <w:sz w:val="24"/>
          <w:szCs w:val="24"/>
        </w:rPr>
        <w:t>:</w:t>
      </w:r>
      <w:r w:rsidRPr="00A9548D">
        <w:rPr>
          <w:rFonts w:ascii="Tahoma" w:hAnsi="Tahoma" w:cs="Tahoma"/>
          <w:color w:val="000000"/>
          <w:w w:val="105"/>
          <w:sz w:val="24"/>
          <w:szCs w:val="24"/>
        </w:rPr>
        <w:t>This is a secure and swift online electronic system which transfers authorized</w:t>
      </w:r>
      <w:r w:rsidRPr="00A9548D">
        <w:rPr>
          <w:rFonts w:ascii="Tahoma" w:hAnsi="Tahoma" w:cs="Tahoma"/>
          <w:color w:val="000000"/>
          <w:spacing w:val="3"/>
          <w:sz w:val="24"/>
          <w:szCs w:val="24"/>
        </w:rPr>
        <w:t>payment instruction from a customer’s corporate account into any stipulated account. It</w:t>
      </w:r>
      <w:r w:rsidRPr="00A9548D">
        <w:rPr>
          <w:rFonts w:ascii="Tahoma" w:hAnsi="Tahoma" w:cs="Tahoma"/>
          <w:color w:val="000000"/>
          <w:w w:val="103"/>
          <w:sz w:val="24"/>
          <w:szCs w:val="24"/>
        </w:rPr>
        <w:t xml:space="preserve">can be used to effect payments to zenith and non zenith account holders in a swift and </w:t>
      </w:r>
      <w:r w:rsidRPr="00A9548D">
        <w:rPr>
          <w:rFonts w:ascii="Tahoma" w:hAnsi="Tahoma" w:cs="Tahoma"/>
          <w:color w:val="000000"/>
          <w:sz w:val="24"/>
          <w:szCs w:val="24"/>
        </w:rPr>
        <w:t>reliable technique.</w:t>
      </w:r>
    </w:p>
    <w:p w:rsidR="007A262B" w:rsidRPr="00A9548D" w:rsidRDefault="0098330C" w:rsidP="00D72B9E">
      <w:pPr>
        <w:tabs>
          <w:tab w:val="left" w:pos="2640"/>
        </w:tabs>
        <w:spacing w:after="0" w:line="360" w:lineRule="auto"/>
        <w:rPr>
          <w:rFonts w:ascii="Tahoma" w:hAnsi="Tahoma" w:cs="Tahoma"/>
          <w:sz w:val="24"/>
          <w:szCs w:val="24"/>
        </w:rPr>
      </w:pPr>
      <w:r w:rsidRPr="00A9548D">
        <w:rPr>
          <w:rFonts w:ascii="Tahoma" w:hAnsi="Tahoma" w:cs="Tahoma"/>
          <w:color w:val="000000"/>
          <w:sz w:val="24"/>
          <w:szCs w:val="24"/>
        </w:rPr>
        <w:t>10.</w:t>
      </w:r>
      <w:r w:rsidRPr="00A9548D">
        <w:rPr>
          <w:rFonts w:ascii="Tahoma" w:hAnsi="Tahoma" w:cs="Tahoma"/>
          <w:b/>
          <w:color w:val="000000"/>
          <w:sz w:val="24"/>
          <w:szCs w:val="24"/>
        </w:rPr>
        <w:t>Pay-Roll</w:t>
      </w:r>
      <w:r w:rsidR="00A37AF7" w:rsidRPr="00A9548D">
        <w:rPr>
          <w:rFonts w:ascii="Tahoma" w:hAnsi="Tahoma" w:cs="Tahoma"/>
          <w:b/>
          <w:color w:val="000000"/>
          <w:sz w:val="24"/>
          <w:szCs w:val="24"/>
        </w:rPr>
        <w:t>:</w:t>
      </w:r>
      <w:r w:rsidRPr="00A9548D">
        <w:rPr>
          <w:rFonts w:ascii="Tahoma" w:hAnsi="Tahoma" w:cs="Tahoma"/>
          <w:color w:val="000000"/>
          <w:w w:val="104"/>
          <w:sz w:val="24"/>
          <w:szCs w:val="24"/>
        </w:rPr>
        <w:t xml:space="preserve">This is an electronic payment solution that can be use to effect fast and timely </w:t>
      </w:r>
      <w:r w:rsidRPr="00A9548D">
        <w:rPr>
          <w:rFonts w:ascii="Tahoma" w:hAnsi="Tahoma" w:cs="Tahoma"/>
          <w:color w:val="000000"/>
          <w:sz w:val="24"/>
          <w:szCs w:val="24"/>
        </w:rPr>
        <w:t>payment of salaries, allowances and recurring payment.</w:t>
      </w: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lastRenderedPageBreak/>
        <w:t>CHAPTER TWO</w:t>
      </w:r>
    </w:p>
    <w:p w:rsidR="007A262B" w:rsidRPr="00A9548D" w:rsidRDefault="00DF05E2" w:rsidP="00DF05E2">
      <w:pPr>
        <w:spacing w:after="0" w:line="360" w:lineRule="auto"/>
        <w:rPr>
          <w:rFonts w:ascii="Tahoma" w:hAnsi="Tahoma" w:cs="Tahoma"/>
          <w:b/>
          <w:sz w:val="24"/>
          <w:szCs w:val="24"/>
        </w:rPr>
      </w:pPr>
      <w:r>
        <w:rPr>
          <w:rFonts w:ascii="Tahoma" w:hAnsi="Tahoma" w:cs="Tahoma"/>
          <w:b/>
          <w:color w:val="000000"/>
          <w:sz w:val="24"/>
          <w:szCs w:val="24"/>
        </w:rPr>
        <w:t>2.0</w:t>
      </w:r>
      <w:r>
        <w:rPr>
          <w:rFonts w:ascii="Tahoma" w:hAnsi="Tahoma" w:cs="Tahoma"/>
          <w:b/>
          <w:color w:val="000000"/>
          <w:sz w:val="24"/>
          <w:szCs w:val="24"/>
        </w:rPr>
        <w:tab/>
      </w:r>
      <w:r w:rsidR="0098330C" w:rsidRPr="00A9548D">
        <w:rPr>
          <w:rFonts w:ascii="Tahoma" w:hAnsi="Tahoma" w:cs="Tahoma"/>
          <w:b/>
          <w:color w:val="000000"/>
          <w:sz w:val="24"/>
          <w:szCs w:val="24"/>
        </w:rPr>
        <w:t>LITERATURE REVIEW</w:t>
      </w:r>
    </w:p>
    <w:p w:rsidR="007A262B" w:rsidRPr="00A9548D" w:rsidRDefault="00465E15" w:rsidP="00D72B9E">
      <w:pPr>
        <w:spacing w:after="0" w:line="360" w:lineRule="auto"/>
        <w:rPr>
          <w:rFonts w:ascii="Tahoma" w:hAnsi="Tahoma" w:cs="Tahoma"/>
          <w:b/>
          <w:sz w:val="24"/>
          <w:szCs w:val="24"/>
        </w:rPr>
      </w:pPr>
      <w:r w:rsidRPr="00A9548D">
        <w:rPr>
          <w:rFonts w:ascii="Tahoma" w:hAnsi="Tahoma" w:cs="Tahoma"/>
          <w:b/>
          <w:color w:val="000000"/>
          <w:sz w:val="24"/>
          <w:szCs w:val="24"/>
        </w:rPr>
        <w:t xml:space="preserve">2.1 </w:t>
      </w:r>
      <w:r w:rsidR="00A37AF7" w:rsidRPr="00A9548D">
        <w:rPr>
          <w:rFonts w:ascii="Tahoma" w:hAnsi="Tahoma" w:cs="Tahoma"/>
          <w:b/>
          <w:color w:val="000000"/>
          <w:sz w:val="24"/>
          <w:szCs w:val="24"/>
        </w:rPr>
        <w:t>DIRECT MARKETING DEFINED</w:t>
      </w:r>
    </w:p>
    <w:p w:rsidR="007A262B" w:rsidRPr="00A9548D" w:rsidRDefault="0098330C" w:rsidP="00D72B9E">
      <w:pPr>
        <w:tabs>
          <w:tab w:val="left" w:pos="2580"/>
        </w:tabs>
        <w:spacing w:after="0" w:line="360" w:lineRule="auto"/>
        <w:jc w:val="both"/>
        <w:rPr>
          <w:rFonts w:ascii="Tahoma" w:hAnsi="Tahoma" w:cs="Tahoma"/>
          <w:sz w:val="24"/>
          <w:szCs w:val="24"/>
        </w:rPr>
      </w:pPr>
      <w:r w:rsidRPr="00A9548D">
        <w:rPr>
          <w:rFonts w:ascii="Tahoma" w:hAnsi="Tahoma" w:cs="Tahoma"/>
          <w:color w:val="000000"/>
          <w:w w:val="105"/>
          <w:sz w:val="24"/>
          <w:szCs w:val="24"/>
        </w:rPr>
        <w:t xml:space="preserve">Clarke (1998:12) defined marketing as the communication by a marketer to a </w:t>
      </w:r>
      <w:r w:rsidRPr="00A9548D">
        <w:rPr>
          <w:rFonts w:ascii="Tahoma" w:hAnsi="Tahoma" w:cs="Tahoma"/>
          <w:color w:val="000000"/>
          <w:sz w:val="24"/>
          <w:szCs w:val="24"/>
        </w:rPr>
        <w:t xml:space="preserve">prospect without an intermediary via a medium that supports some degree of interaction. </w:t>
      </w:r>
      <w:r w:rsidRPr="00A9548D">
        <w:rPr>
          <w:rFonts w:ascii="Tahoma" w:hAnsi="Tahoma" w:cs="Tahoma"/>
          <w:sz w:val="24"/>
          <w:szCs w:val="24"/>
        </w:rPr>
        <w:br/>
      </w:r>
      <w:r w:rsidRPr="00A9548D">
        <w:rPr>
          <w:rFonts w:ascii="Tahoma" w:hAnsi="Tahoma" w:cs="Tahoma"/>
          <w:color w:val="000000"/>
          <w:w w:val="101"/>
          <w:sz w:val="24"/>
          <w:szCs w:val="24"/>
        </w:rPr>
        <w:t xml:space="preserve">Kotler  and  Keller </w:t>
      </w:r>
      <w:r w:rsidRPr="00A9548D">
        <w:rPr>
          <w:rFonts w:ascii="Tahoma" w:hAnsi="Tahoma" w:cs="Tahoma"/>
          <w:color w:val="000000"/>
          <w:spacing w:val="1"/>
          <w:sz w:val="24"/>
          <w:szCs w:val="24"/>
        </w:rPr>
        <w:t xml:space="preserve">:( </w:t>
      </w:r>
      <w:r w:rsidRPr="00A9548D">
        <w:rPr>
          <w:rFonts w:ascii="Tahoma" w:hAnsi="Tahoma" w:cs="Tahoma"/>
          <w:color w:val="000000"/>
          <w:w w:val="101"/>
          <w:sz w:val="24"/>
          <w:szCs w:val="24"/>
        </w:rPr>
        <w:t>2006:604)  delineates  direct  marketing  as  the  use  of</w:t>
      </w:r>
      <w:r w:rsidRPr="00A9548D">
        <w:rPr>
          <w:rFonts w:ascii="Tahoma" w:hAnsi="Tahoma" w:cs="Tahoma"/>
          <w:color w:val="000000"/>
          <w:spacing w:val="2"/>
          <w:sz w:val="24"/>
          <w:szCs w:val="24"/>
        </w:rPr>
        <w:t xml:space="preserve">consumers-direct channels to reach and deliver goods and services to customers without </w:t>
      </w:r>
      <w:r w:rsidRPr="00A9548D">
        <w:rPr>
          <w:rFonts w:ascii="Tahoma" w:hAnsi="Tahoma" w:cs="Tahoma"/>
          <w:color w:val="000000"/>
          <w:sz w:val="24"/>
          <w:szCs w:val="24"/>
        </w:rPr>
        <w:t>using marketing middle men.</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7"/>
          <w:sz w:val="24"/>
          <w:szCs w:val="24"/>
        </w:rPr>
        <w:t xml:space="preserve">Direct marketing is a database-driven process of direct communication with </w:t>
      </w:r>
      <w:r w:rsidRPr="00A9548D">
        <w:rPr>
          <w:rFonts w:ascii="Tahoma" w:hAnsi="Tahoma" w:cs="Tahoma"/>
          <w:color w:val="000000"/>
          <w:w w:val="103"/>
          <w:sz w:val="24"/>
          <w:szCs w:val="24"/>
        </w:rPr>
        <w:t xml:space="preserve">targeted customers or prospects using any medium to obtain a measurable response or </w:t>
      </w:r>
      <w:r w:rsidRPr="00A9548D">
        <w:rPr>
          <w:rFonts w:ascii="Tahoma" w:hAnsi="Tahoma" w:cs="Tahoma"/>
          <w:color w:val="000000"/>
          <w:w w:val="111"/>
          <w:sz w:val="24"/>
          <w:szCs w:val="24"/>
        </w:rPr>
        <w:t xml:space="preserve">transaction via one or multiple channels. It can also be viewed as the practice of </w:t>
      </w:r>
      <w:r w:rsidRPr="00A9548D">
        <w:rPr>
          <w:rFonts w:ascii="Tahoma" w:hAnsi="Tahoma" w:cs="Tahoma"/>
          <w:color w:val="000000"/>
          <w:spacing w:val="1"/>
          <w:sz w:val="24"/>
          <w:szCs w:val="24"/>
        </w:rPr>
        <w:t>delivering promotional messages directly to potential customers on an individual basis as opposed to through a mass medium.</w:t>
      </w:r>
    </w:p>
    <w:p w:rsidR="007A262B" w:rsidRPr="00A9548D" w:rsidRDefault="00BC14FA" w:rsidP="00D72B9E">
      <w:pPr>
        <w:spacing w:after="0" w:line="360" w:lineRule="auto"/>
        <w:rPr>
          <w:rFonts w:ascii="Tahoma" w:hAnsi="Tahoma" w:cs="Tahoma"/>
          <w:b/>
          <w:sz w:val="24"/>
          <w:szCs w:val="24"/>
        </w:rPr>
      </w:pPr>
      <w:r w:rsidRPr="00A9548D">
        <w:rPr>
          <w:rFonts w:ascii="Tahoma" w:hAnsi="Tahoma" w:cs="Tahoma"/>
          <w:b/>
          <w:color w:val="000000"/>
          <w:sz w:val="24"/>
          <w:szCs w:val="24"/>
        </w:rPr>
        <w:t xml:space="preserve">2.2 </w:t>
      </w:r>
      <w:r w:rsidR="00A37AF7" w:rsidRPr="00A9548D">
        <w:rPr>
          <w:rFonts w:ascii="Tahoma" w:hAnsi="Tahoma" w:cs="Tahoma"/>
          <w:b/>
          <w:color w:val="000000"/>
          <w:sz w:val="24"/>
          <w:szCs w:val="24"/>
        </w:rPr>
        <w:t>ONLINE MARKETING DEFINED</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2"/>
          <w:sz w:val="24"/>
          <w:szCs w:val="24"/>
        </w:rPr>
        <w:t xml:space="preserve">Okorie (1987:22) defined it as a form of advertising that involves developing a </w:t>
      </w:r>
      <w:r w:rsidRPr="00A9548D">
        <w:rPr>
          <w:rFonts w:ascii="Tahoma" w:hAnsi="Tahoma" w:cs="Tahoma"/>
          <w:color w:val="000000"/>
          <w:w w:val="103"/>
          <w:sz w:val="24"/>
          <w:szCs w:val="24"/>
        </w:rPr>
        <w:t xml:space="preserve">mailing  list  of  the  target  customers;  including  their  mail  addresses  and  sending </w:t>
      </w:r>
      <w:r w:rsidRPr="00A9548D">
        <w:rPr>
          <w:rFonts w:ascii="Tahoma" w:hAnsi="Tahoma" w:cs="Tahoma"/>
          <w:color w:val="000000"/>
          <w:spacing w:val="1"/>
          <w:sz w:val="24"/>
          <w:szCs w:val="24"/>
        </w:rPr>
        <w:t xml:space="preserve">advertisement materials that elicit their responses to them. Online marketing is the use of </w:t>
      </w:r>
      <w:r w:rsidRPr="00A9548D">
        <w:rPr>
          <w:rFonts w:ascii="Tahoma" w:hAnsi="Tahoma" w:cs="Tahoma"/>
          <w:color w:val="000000"/>
          <w:w w:val="102"/>
          <w:sz w:val="24"/>
          <w:szCs w:val="24"/>
        </w:rPr>
        <w:t>electronic mail through the internet to prompt communication between companies, co-</w:t>
      </w:r>
      <w:r w:rsidRPr="00A9548D">
        <w:rPr>
          <w:rFonts w:ascii="Tahoma" w:hAnsi="Tahoma" w:cs="Tahoma"/>
          <w:sz w:val="24"/>
          <w:szCs w:val="24"/>
        </w:rPr>
        <w:br/>
      </w:r>
      <w:r w:rsidRPr="00A9548D">
        <w:rPr>
          <w:rFonts w:ascii="Tahoma" w:hAnsi="Tahoma" w:cs="Tahoma"/>
          <w:color w:val="000000"/>
          <w:sz w:val="24"/>
          <w:szCs w:val="24"/>
        </w:rPr>
        <w:t>workers and between other individuals.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Kotler (2001:666) asserts that marketers can do online marketing by creating an </w:t>
      </w:r>
      <w:r w:rsidRPr="00A9548D">
        <w:rPr>
          <w:rFonts w:ascii="Tahoma" w:hAnsi="Tahoma" w:cs="Tahoma"/>
          <w:color w:val="000000"/>
          <w:w w:val="107"/>
          <w:sz w:val="24"/>
          <w:szCs w:val="24"/>
        </w:rPr>
        <w:t xml:space="preserve">electronic presence on the internet- a company offer, information about its history, mission and philosophy, product and services and locations. Online marketing is a </w:t>
      </w:r>
      <w:r w:rsidRPr="00A9548D">
        <w:rPr>
          <w:rFonts w:ascii="Tahoma" w:hAnsi="Tahoma" w:cs="Tahoma"/>
          <w:color w:val="000000"/>
          <w:spacing w:val="1"/>
          <w:sz w:val="24"/>
          <w:szCs w:val="24"/>
        </w:rPr>
        <w:t xml:space="preserve">platform where the consumer gives permission and controls the interaction instead of the </w:t>
      </w:r>
      <w:r w:rsidRPr="00A9548D">
        <w:rPr>
          <w:rFonts w:ascii="Tahoma" w:hAnsi="Tahoma" w:cs="Tahoma"/>
          <w:sz w:val="24"/>
          <w:szCs w:val="24"/>
        </w:rPr>
        <w:br/>
      </w:r>
      <w:r w:rsidRPr="00A9548D">
        <w:rPr>
          <w:rFonts w:ascii="Tahoma" w:hAnsi="Tahoma" w:cs="Tahoma"/>
          <w:color w:val="000000"/>
          <w:sz w:val="24"/>
          <w:szCs w:val="24"/>
        </w:rPr>
        <w:t>marketer.</w:t>
      </w:r>
    </w:p>
    <w:p w:rsidR="007A262B" w:rsidRPr="00A9548D" w:rsidRDefault="00BC14FA"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2.3</w:t>
      </w:r>
      <w:r w:rsidR="0098330C" w:rsidRPr="00A9548D">
        <w:rPr>
          <w:rFonts w:ascii="Tahoma" w:hAnsi="Tahoma" w:cs="Tahoma"/>
          <w:b/>
          <w:color w:val="000000"/>
          <w:sz w:val="24"/>
          <w:szCs w:val="24"/>
        </w:rPr>
        <w:t>A BRIEF HISTORY OF DIRECT MARKETING AND ITSAPPLICATION</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Direct mail has been the workhorse of the marketing world since Montgomery ward </w:t>
      </w:r>
      <w:r w:rsidRPr="00A9548D">
        <w:rPr>
          <w:rFonts w:ascii="Tahoma" w:hAnsi="Tahoma" w:cs="Tahoma"/>
          <w:color w:val="000000"/>
          <w:w w:val="105"/>
          <w:sz w:val="24"/>
          <w:szCs w:val="24"/>
        </w:rPr>
        <w:t>launched its first catalogue in 1872. Back then, the idea of offering a world of goods</w:t>
      </w:r>
      <w:r w:rsidRPr="00A9548D">
        <w:rPr>
          <w:rFonts w:ascii="Tahoma" w:hAnsi="Tahoma" w:cs="Tahoma"/>
          <w:color w:val="000000"/>
          <w:w w:val="103"/>
          <w:sz w:val="24"/>
          <w:szCs w:val="24"/>
        </w:rPr>
        <w:t xml:space="preserve">through the U.S postal service was revolutionary. To our farm dwelling ancestors, for whom shopping was a three-day trip with wooden cart </w:t>
      </w:r>
      <w:r w:rsidRPr="00A9548D">
        <w:rPr>
          <w:rFonts w:ascii="Tahoma" w:hAnsi="Tahoma" w:cs="Tahoma"/>
          <w:color w:val="000000"/>
          <w:w w:val="103"/>
          <w:sz w:val="24"/>
          <w:szCs w:val="24"/>
        </w:rPr>
        <w:lastRenderedPageBreak/>
        <w:t>and horse over rough terrain,</w:t>
      </w:r>
      <w:r w:rsidRPr="00A9548D">
        <w:rPr>
          <w:rFonts w:ascii="Tahoma" w:hAnsi="Tahoma" w:cs="Tahoma"/>
          <w:color w:val="000000"/>
          <w:spacing w:val="2"/>
          <w:sz w:val="24"/>
          <w:szCs w:val="24"/>
        </w:rPr>
        <w:t xml:space="preserve">ordering coal burning stoves, ice boxes, dresses and harnesses through the Montgomery </w:t>
      </w:r>
      <w:r w:rsidRPr="00A9548D">
        <w:rPr>
          <w:rFonts w:ascii="Tahoma" w:hAnsi="Tahoma" w:cs="Tahoma"/>
          <w:color w:val="000000"/>
          <w:sz w:val="24"/>
          <w:szCs w:val="24"/>
        </w:rPr>
        <w:t>ward, sears and other catalogue was a blessing.</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 xml:space="preserve">What helped the start of direct mail industry is the ability of the U.S postal system </w:t>
      </w:r>
      <w:r w:rsidRPr="00A9548D">
        <w:rPr>
          <w:rFonts w:ascii="Tahoma" w:hAnsi="Tahoma" w:cs="Tahoma"/>
          <w:color w:val="000000"/>
          <w:spacing w:val="3"/>
          <w:sz w:val="24"/>
          <w:szCs w:val="24"/>
        </w:rPr>
        <w:t xml:space="preserve">to reach nearly anyone irrespective of their location. This achievement was the catalyst </w:t>
      </w:r>
      <w:r w:rsidRPr="00A9548D">
        <w:rPr>
          <w:rFonts w:ascii="Tahoma" w:hAnsi="Tahoma" w:cs="Tahoma"/>
          <w:color w:val="000000"/>
          <w:sz w:val="24"/>
          <w:szCs w:val="24"/>
        </w:rPr>
        <w:t xml:space="preserve">for the direct mail surge. The growth of mass-produced items, America’s rapid expansion </w:t>
      </w:r>
      <w:r w:rsidRPr="00A9548D">
        <w:rPr>
          <w:rFonts w:ascii="Tahoma" w:hAnsi="Tahoma" w:cs="Tahoma"/>
          <w:color w:val="000000"/>
          <w:spacing w:val="3"/>
          <w:sz w:val="24"/>
          <w:szCs w:val="24"/>
        </w:rPr>
        <w:t xml:space="preserve">and reconstruction period after the civil war also helped full the rising middle class and </w:t>
      </w:r>
      <w:r w:rsidRPr="00A9548D">
        <w:rPr>
          <w:rFonts w:ascii="Tahoma" w:hAnsi="Tahoma" w:cs="Tahoma"/>
          <w:color w:val="000000"/>
          <w:sz w:val="24"/>
          <w:szCs w:val="24"/>
        </w:rPr>
        <w:t>their appetite for never, better and more fashionable things.</w:t>
      </w:r>
      <w:r w:rsidRPr="00A9548D">
        <w:rPr>
          <w:rFonts w:ascii="Tahoma" w:hAnsi="Tahoma" w:cs="Tahoma"/>
          <w:color w:val="000000"/>
          <w:w w:val="103"/>
          <w:sz w:val="24"/>
          <w:szCs w:val="24"/>
        </w:rPr>
        <w:t xml:space="preserve">Today, the growth is online. Most marketers lump social media marketing and </w:t>
      </w:r>
      <w:r w:rsidRPr="00A9548D">
        <w:rPr>
          <w:rFonts w:ascii="Tahoma" w:hAnsi="Tahoma" w:cs="Tahoma"/>
          <w:color w:val="000000"/>
          <w:sz w:val="24"/>
          <w:szCs w:val="24"/>
        </w:rPr>
        <w:t>web 2.0 technologies in with direct response marketing.</w:t>
      </w:r>
    </w:p>
    <w:p w:rsidR="007A262B" w:rsidRDefault="0098330C" w:rsidP="00D72B9E">
      <w:pPr>
        <w:spacing w:after="0" w:line="360" w:lineRule="auto"/>
        <w:ind w:firstLine="719"/>
        <w:jc w:val="both"/>
        <w:rPr>
          <w:rFonts w:ascii="Tahoma" w:hAnsi="Tahoma" w:cs="Tahoma"/>
          <w:color w:val="000000"/>
          <w:sz w:val="24"/>
          <w:szCs w:val="24"/>
        </w:rPr>
      </w:pPr>
      <w:r w:rsidRPr="00A9548D">
        <w:rPr>
          <w:rFonts w:ascii="Tahoma" w:hAnsi="Tahoma" w:cs="Tahoma"/>
          <w:color w:val="000000"/>
          <w:spacing w:val="1"/>
          <w:sz w:val="24"/>
          <w:szCs w:val="24"/>
        </w:rPr>
        <w:t xml:space="preserve">The concept of globalization has revealed the importance of direct marketing as it </w:t>
      </w:r>
      <w:r w:rsidRPr="00A9548D">
        <w:rPr>
          <w:rFonts w:ascii="Tahoma" w:hAnsi="Tahoma" w:cs="Tahoma"/>
          <w:color w:val="000000"/>
          <w:sz w:val="24"/>
          <w:szCs w:val="24"/>
        </w:rPr>
        <w:t xml:space="preserve">affects companies that engage in international businesses. Industries within and across the </w:t>
      </w:r>
      <w:r w:rsidRPr="00A9548D">
        <w:rPr>
          <w:rFonts w:ascii="Tahoma" w:hAnsi="Tahoma" w:cs="Tahoma"/>
          <w:color w:val="000000"/>
          <w:w w:val="104"/>
          <w:sz w:val="24"/>
          <w:szCs w:val="24"/>
        </w:rPr>
        <w:t xml:space="preserve">country become more responsive to direct marketing as a means to communicate and </w:t>
      </w:r>
      <w:r w:rsidRPr="00A9548D">
        <w:rPr>
          <w:rFonts w:ascii="Tahoma" w:hAnsi="Tahoma" w:cs="Tahoma"/>
          <w:color w:val="000000"/>
          <w:sz w:val="24"/>
          <w:szCs w:val="24"/>
        </w:rPr>
        <w:t>deliver their products and services to potential and existing customers.</w:t>
      </w:r>
    </w:p>
    <w:p w:rsidR="00DF05E2" w:rsidRDefault="00DF05E2" w:rsidP="00DF05E2">
      <w:pPr>
        <w:spacing w:after="0" w:line="360" w:lineRule="auto"/>
        <w:jc w:val="both"/>
        <w:rPr>
          <w:rFonts w:ascii="Tahoma" w:hAnsi="Tahoma" w:cs="Tahoma"/>
          <w:b/>
          <w:bCs/>
          <w:color w:val="000000"/>
          <w:sz w:val="24"/>
          <w:szCs w:val="24"/>
        </w:rPr>
      </w:pPr>
    </w:p>
    <w:p w:rsidR="00DF05E2" w:rsidRPr="00DF05E2" w:rsidRDefault="00DF05E2" w:rsidP="00DF05E2">
      <w:pPr>
        <w:spacing w:after="0" w:line="360" w:lineRule="auto"/>
        <w:jc w:val="both"/>
        <w:rPr>
          <w:rFonts w:ascii="Tahoma" w:hAnsi="Tahoma" w:cs="Tahoma"/>
          <w:b/>
          <w:bCs/>
          <w:sz w:val="24"/>
          <w:szCs w:val="24"/>
        </w:rPr>
      </w:pPr>
      <w:r w:rsidRPr="00DF05E2">
        <w:rPr>
          <w:rFonts w:ascii="Tahoma" w:hAnsi="Tahoma" w:cs="Tahoma"/>
          <w:b/>
          <w:bCs/>
          <w:color w:val="000000"/>
          <w:sz w:val="24"/>
          <w:szCs w:val="24"/>
        </w:rPr>
        <w:t xml:space="preserve">2.4 </w:t>
      </w:r>
      <w:r w:rsidRPr="00DF05E2">
        <w:rPr>
          <w:rFonts w:ascii="Tahoma" w:hAnsi="Tahoma" w:cs="Tahoma"/>
          <w:b/>
          <w:bCs/>
          <w:color w:val="000000"/>
          <w:sz w:val="24"/>
          <w:szCs w:val="24"/>
        </w:rPr>
        <w:tab/>
        <w:t xml:space="preserve"> CONCEPTUAL REVIEW</w:t>
      </w:r>
    </w:p>
    <w:p w:rsidR="007A262B" w:rsidRPr="00A9548D" w:rsidRDefault="00BC14FA"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2.4</w:t>
      </w:r>
      <w:r w:rsidR="0098330C" w:rsidRPr="00A9548D">
        <w:rPr>
          <w:rFonts w:ascii="Tahoma" w:hAnsi="Tahoma" w:cs="Tahoma"/>
          <w:b/>
          <w:color w:val="000000"/>
          <w:sz w:val="24"/>
          <w:szCs w:val="24"/>
        </w:rPr>
        <w:t>THE GROWTH OF DIRECT MARKETING AND E-BUSINESSDEVELOPMENT IN NIGERIA</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The growth of direct marketing is as a result of many factors challenging the </w:t>
      </w:r>
      <w:r w:rsidRPr="00A9548D">
        <w:rPr>
          <w:rFonts w:ascii="Tahoma" w:hAnsi="Tahoma" w:cs="Tahoma"/>
          <w:color w:val="000000"/>
          <w:spacing w:val="1"/>
          <w:sz w:val="24"/>
          <w:szCs w:val="24"/>
        </w:rPr>
        <w:t xml:space="preserve">business environment which includes shortage of retail sales reps. Overcrowded markets, high cost o driving, traffic congestion, lack of parking lot in shopping complex, Robbery </w:t>
      </w:r>
      <w:r w:rsidRPr="00A9548D">
        <w:rPr>
          <w:rFonts w:ascii="Tahoma" w:hAnsi="Tahoma" w:cs="Tahoma"/>
          <w:color w:val="000000"/>
          <w:w w:val="105"/>
          <w:sz w:val="24"/>
          <w:szCs w:val="24"/>
        </w:rPr>
        <w:t xml:space="preserve">attack, long queuing system in banks to mention but this few. Increasingly, business </w:t>
      </w:r>
      <w:r w:rsidRPr="00A9548D">
        <w:rPr>
          <w:rFonts w:ascii="Tahoma" w:hAnsi="Tahoma" w:cs="Tahoma"/>
          <w:color w:val="000000"/>
          <w:sz w:val="24"/>
          <w:szCs w:val="24"/>
        </w:rPr>
        <w:t>marketers have turned to direct mail and telemarketing in response to high and increasing cost of reaching business market through the sales force.</w:t>
      </w:r>
    </w:p>
    <w:p w:rsidR="007A262B" w:rsidRPr="00A9548D" w:rsidRDefault="00BC14FA" w:rsidP="00D72B9E">
      <w:pPr>
        <w:spacing w:after="0" w:line="360" w:lineRule="auto"/>
        <w:rPr>
          <w:rFonts w:ascii="Tahoma" w:hAnsi="Tahoma" w:cs="Tahoma"/>
          <w:sz w:val="24"/>
          <w:szCs w:val="24"/>
        </w:rPr>
      </w:pPr>
      <w:r w:rsidRPr="00A9548D">
        <w:rPr>
          <w:rFonts w:ascii="Tahoma" w:hAnsi="Tahoma" w:cs="Tahoma"/>
          <w:b/>
          <w:color w:val="000000"/>
          <w:sz w:val="24"/>
          <w:szCs w:val="24"/>
        </w:rPr>
        <w:t>2</w:t>
      </w:r>
      <w:r w:rsidR="00DE485B" w:rsidRPr="00A9548D">
        <w:rPr>
          <w:rFonts w:ascii="Tahoma" w:hAnsi="Tahoma" w:cs="Tahoma"/>
          <w:b/>
          <w:color w:val="000000"/>
          <w:sz w:val="24"/>
          <w:szCs w:val="24"/>
        </w:rPr>
        <w:t>.4.1 E-BUSINESS DEVELOPMENT IN NIGERIA</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2"/>
          <w:sz w:val="24"/>
          <w:szCs w:val="24"/>
        </w:rPr>
        <w:t xml:space="preserve">E-business  is  the  use  of  electronic  communication  and  digital  information </w:t>
      </w:r>
      <w:r w:rsidRPr="00A9548D">
        <w:rPr>
          <w:rFonts w:ascii="Tahoma" w:hAnsi="Tahoma" w:cs="Tahoma"/>
          <w:color w:val="000000"/>
          <w:w w:val="103"/>
          <w:sz w:val="24"/>
          <w:szCs w:val="24"/>
        </w:rPr>
        <w:t xml:space="preserve">processing  technology  in  business  transactions  to  create,  transform  and  redefine </w:t>
      </w:r>
      <w:r w:rsidRPr="00A9548D">
        <w:rPr>
          <w:rFonts w:ascii="Tahoma" w:hAnsi="Tahoma" w:cs="Tahoma"/>
          <w:color w:val="000000"/>
          <w:sz w:val="24"/>
          <w:szCs w:val="24"/>
        </w:rPr>
        <w:t>relationships for value organizations and individuals.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Electronic business refers to a wide range of online business activities for product </w:t>
      </w:r>
      <w:r w:rsidRPr="00A9548D">
        <w:rPr>
          <w:rFonts w:ascii="Tahoma" w:hAnsi="Tahoma" w:cs="Tahoma"/>
          <w:color w:val="000000"/>
          <w:w w:val="105"/>
          <w:sz w:val="24"/>
          <w:szCs w:val="24"/>
        </w:rPr>
        <w:t xml:space="preserve">and services. It also pertains to any form of business transaction in </w:t>
      </w:r>
      <w:r w:rsidRPr="00A9548D">
        <w:rPr>
          <w:rFonts w:ascii="Tahoma" w:hAnsi="Tahoma" w:cs="Tahoma"/>
          <w:color w:val="000000"/>
          <w:w w:val="105"/>
          <w:sz w:val="24"/>
          <w:szCs w:val="24"/>
        </w:rPr>
        <w:lastRenderedPageBreak/>
        <w:t xml:space="preserve">which the parties </w:t>
      </w:r>
      <w:r w:rsidRPr="00A9548D">
        <w:rPr>
          <w:rFonts w:ascii="Tahoma" w:hAnsi="Tahoma" w:cs="Tahoma"/>
          <w:color w:val="000000"/>
          <w:sz w:val="24"/>
          <w:szCs w:val="24"/>
        </w:rPr>
        <w:t>interact electronically rather than by physical exchange or direct physical contact.</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7"/>
          <w:sz w:val="24"/>
          <w:szCs w:val="24"/>
        </w:rPr>
        <w:t xml:space="preserve">With developments in the internet and web-based technologies, distinctions </w:t>
      </w:r>
      <w:r w:rsidRPr="00A9548D">
        <w:rPr>
          <w:rFonts w:ascii="Tahoma" w:hAnsi="Tahoma" w:cs="Tahoma"/>
          <w:color w:val="000000"/>
          <w:w w:val="106"/>
          <w:sz w:val="24"/>
          <w:szCs w:val="24"/>
        </w:rPr>
        <w:t xml:space="preserve">between traditional markets and the global electronic market place such as business </w:t>
      </w:r>
      <w:r w:rsidRPr="00A9548D">
        <w:rPr>
          <w:rFonts w:ascii="Tahoma" w:hAnsi="Tahoma" w:cs="Tahoma"/>
          <w:color w:val="000000"/>
          <w:spacing w:val="2"/>
          <w:sz w:val="24"/>
          <w:szCs w:val="24"/>
        </w:rPr>
        <w:t>capital size, among others are gradually eing narrowed down. The name of the game is strategic positioning,; the ability of a company to determine</w:t>
      </w:r>
      <w:r w:rsidR="00DF05E2">
        <w:rPr>
          <w:rFonts w:ascii="Tahoma" w:hAnsi="Tahoma" w:cs="Tahoma"/>
          <w:color w:val="000000"/>
          <w:spacing w:val="2"/>
          <w:sz w:val="24"/>
          <w:szCs w:val="24"/>
        </w:rPr>
        <w:tab/>
      </w:r>
      <w:r w:rsidRPr="00A9548D">
        <w:rPr>
          <w:rFonts w:ascii="Tahoma" w:hAnsi="Tahoma" w:cs="Tahoma"/>
          <w:color w:val="000000"/>
          <w:spacing w:val="2"/>
          <w:sz w:val="24"/>
          <w:szCs w:val="24"/>
        </w:rPr>
        <w:t>emerging</w:t>
      </w:r>
      <w:r w:rsidR="00DF05E2">
        <w:rPr>
          <w:rFonts w:ascii="Tahoma" w:hAnsi="Tahoma" w:cs="Tahoma"/>
          <w:color w:val="000000"/>
          <w:spacing w:val="2"/>
          <w:sz w:val="24"/>
          <w:szCs w:val="24"/>
        </w:rPr>
        <w:tab/>
      </w:r>
      <w:r w:rsidRPr="00A9548D">
        <w:rPr>
          <w:rFonts w:ascii="Tahoma" w:hAnsi="Tahoma" w:cs="Tahoma"/>
          <w:color w:val="000000"/>
          <w:spacing w:val="2"/>
          <w:sz w:val="24"/>
          <w:szCs w:val="24"/>
        </w:rPr>
        <w:t>opportunities</w:t>
      </w:r>
      <w:r w:rsidR="00DF05E2">
        <w:rPr>
          <w:rFonts w:ascii="Tahoma" w:hAnsi="Tahoma" w:cs="Tahoma"/>
          <w:color w:val="000000"/>
          <w:spacing w:val="2"/>
          <w:sz w:val="24"/>
          <w:szCs w:val="24"/>
        </w:rPr>
        <w:tab/>
      </w:r>
      <w:r w:rsidRPr="00A9548D">
        <w:rPr>
          <w:rFonts w:ascii="Tahoma" w:hAnsi="Tahoma" w:cs="Tahoma"/>
          <w:color w:val="000000"/>
          <w:spacing w:val="2"/>
          <w:sz w:val="24"/>
          <w:szCs w:val="24"/>
        </w:rPr>
        <w:t xml:space="preserve">and </w:t>
      </w:r>
      <w:r w:rsidRPr="00A9548D">
        <w:rPr>
          <w:rFonts w:ascii="Tahoma" w:hAnsi="Tahoma" w:cs="Tahoma"/>
          <w:color w:val="000000"/>
          <w:w w:val="104"/>
          <w:sz w:val="24"/>
          <w:szCs w:val="24"/>
        </w:rPr>
        <w:t>utilize the necessary human capital skills (such as intellectual resources) to make the</w:t>
      </w:r>
      <w:r w:rsidRPr="00A9548D">
        <w:rPr>
          <w:rFonts w:ascii="Tahoma" w:hAnsi="Tahoma" w:cs="Tahoma"/>
          <w:color w:val="000000"/>
          <w:w w:val="105"/>
          <w:sz w:val="24"/>
          <w:szCs w:val="24"/>
        </w:rPr>
        <w:t xml:space="preserve">most of these opportunities through c-business strategy that is simple, workable and </w:t>
      </w:r>
      <w:r w:rsidRPr="00A9548D">
        <w:rPr>
          <w:rFonts w:ascii="Tahoma" w:hAnsi="Tahoma" w:cs="Tahoma"/>
          <w:color w:val="000000"/>
          <w:w w:val="102"/>
          <w:sz w:val="24"/>
          <w:szCs w:val="24"/>
        </w:rPr>
        <w:t xml:space="preserve">practicable  within  the  context  of  a  global  information  milieu  and  new  economic </w:t>
      </w:r>
      <w:r w:rsidRPr="00A9548D">
        <w:rPr>
          <w:rFonts w:ascii="Tahoma" w:hAnsi="Tahoma" w:cs="Tahoma"/>
          <w:color w:val="000000"/>
          <w:sz w:val="24"/>
          <w:szCs w:val="24"/>
        </w:rPr>
        <w:t>environment.</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Growth   in   e-business   is   slow   but   stea</w:t>
      </w:r>
      <w:r w:rsidR="00DE485B" w:rsidRPr="00A9548D">
        <w:rPr>
          <w:rFonts w:ascii="Tahoma" w:hAnsi="Tahoma" w:cs="Tahoma"/>
          <w:color w:val="000000"/>
          <w:w w:val="103"/>
          <w:sz w:val="24"/>
          <w:szCs w:val="24"/>
        </w:rPr>
        <w:t>dy.   The   vast   improvement</w:t>
      </w:r>
      <w:r w:rsidRPr="00A9548D">
        <w:rPr>
          <w:rFonts w:ascii="Tahoma" w:hAnsi="Tahoma" w:cs="Tahoma"/>
          <w:color w:val="000000"/>
          <w:w w:val="103"/>
          <w:sz w:val="24"/>
          <w:szCs w:val="24"/>
        </w:rPr>
        <w:t xml:space="preserve"> in </w:t>
      </w:r>
      <w:r w:rsidRPr="00A9548D">
        <w:rPr>
          <w:rFonts w:ascii="Tahoma" w:hAnsi="Tahoma" w:cs="Tahoma"/>
          <w:color w:val="000000"/>
          <w:spacing w:val="2"/>
          <w:sz w:val="24"/>
          <w:szCs w:val="24"/>
        </w:rPr>
        <w:t xml:space="preserve">telecommunications services in the country as illustrated by the explosion of subscribers </w:t>
      </w:r>
      <w:r w:rsidRPr="00A9548D">
        <w:rPr>
          <w:rFonts w:ascii="Tahoma" w:hAnsi="Tahoma" w:cs="Tahoma"/>
          <w:color w:val="000000"/>
          <w:sz w:val="24"/>
          <w:szCs w:val="24"/>
        </w:rPr>
        <w:t xml:space="preserve">and users of GSM (global system for mobile communication), is further underscored by a </w:t>
      </w:r>
      <w:r w:rsidRPr="00A9548D">
        <w:rPr>
          <w:rFonts w:ascii="Tahoma" w:hAnsi="Tahoma" w:cs="Tahoma"/>
          <w:color w:val="000000"/>
          <w:spacing w:val="2"/>
          <w:sz w:val="24"/>
          <w:szCs w:val="24"/>
        </w:rPr>
        <w:t xml:space="preserve">surge in private telecom operators (PTOs) offering ‘fixed wireless services, which offer data and voice transfer. Hence, this supports internet use even in some of the more rural </w:t>
      </w:r>
      <w:r w:rsidRPr="00A9548D">
        <w:rPr>
          <w:rFonts w:ascii="Tahoma" w:hAnsi="Tahoma" w:cs="Tahoma"/>
          <w:color w:val="000000"/>
          <w:spacing w:val="1"/>
          <w:sz w:val="24"/>
          <w:szCs w:val="24"/>
        </w:rPr>
        <w:t>parts of the country. This phenomenon not only lets Nigerians communicate with the rest of the country and the world from the areas that had been completely cut off, but they are also getting used to the phenomenon of modern communications, including GSM, short</w:t>
      </w:r>
      <w:r w:rsidRPr="00A9548D">
        <w:rPr>
          <w:rFonts w:ascii="Tahoma" w:hAnsi="Tahoma" w:cs="Tahoma"/>
          <w:color w:val="000000"/>
          <w:w w:val="104"/>
          <w:sz w:val="24"/>
          <w:szCs w:val="24"/>
        </w:rPr>
        <w:t xml:space="preserve">message service (SMS) and e-mail. Furthermore, with the reduction in tariffs already </w:t>
      </w:r>
      <w:r w:rsidRPr="00A9548D">
        <w:rPr>
          <w:rFonts w:ascii="Tahoma" w:hAnsi="Tahoma" w:cs="Tahoma"/>
          <w:color w:val="000000"/>
          <w:spacing w:val="2"/>
          <w:sz w:val="24"/>
          <w:szCs w:val="24"/>
        </w:rPr>
        <w:t xml:space="preserve">implemented by Nigeria telecommunications (NITEL), the national telecoms carrier and </w:t>
      </w:r>
      <w:r w:rsidRPr="00A9548D">
        <w:rPr>
          <w:rFonts w:ascii="Tahoma" w:hAnsi="Tahoma" w:cs="Tahoma"/>
          <w:color w:val="000000"/>
          <w:sz w:val="24"/>
          <w:szCs w:val="24"/>
        </w:rPr>
        <w:t>further cuts expected, telecom service is becoming more affordable and essential to many Nigerians and business.</w:t>
      </w:r>
    </w:p>
    <w:p w:rsidR="007A262B" w:rsidRPr="00A9548D" w:rsidRDefault="00DE485B" w:rsidP="00D72B9E">
      <w:pPr>
        <w:spacing w:after="0" w:line="360" w:lineRule="auto"/>
        <w:rPr>
          <w:rFonts w:ascii="Tahoma" w:hAnsi="Tahoma" w:cs="Tahoma"/>
          <w:b/>
          <w:sz w:val="24"/>
          <w:szCs w:val="24"/>
        </w:rPr>
      </w:pPr>
      <w:r w:rsidRPr="00A9548D">
        <w:rPr>
          <w:rFonts w:ascii="Tahoma" w:hAnsi="Tahoma" w:cs="Tahoma"/>
          <w:b/>
          <w:color w:val="000000"/>
          <w:spacing w:val="1"/>
          <w:sz w:val="24"/>
          <w:szCs w:val="24"/>
        </w:rPr>
        <w:t>2.4.2   E-BUSINESS PRACTICE IN NIGERIA</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2"/>
          <w:sz w:val="24"/>
          <w:szCs w:val="24"/>
        </w:rPr>
        <w:t xml:space="preserve">In the emerging global economy, e-commerce and e-business have increasingly </w:t>
      </w:r>
      <w:r w:rsidRPr="00A9548D">
        <w:rPr>
          <w:rFonts w:ascii="Tahoma" w:hAnsi="Tahoma" w:cs="Tahoma"/>
          <w:color w:val="000000"/>
          <w:spacing w:val="3"/>
          <w:sz w:val="24"/>
          <w:szCs w:val="24"/>
        </w:rPr>
        <w:t xml:space="preserve">become a necessary component of business strategy and a strong catalyst for economic </w:t>
      </w:r>
      <w:r w:rsidRPr="00A9548D">
        <w:rPr>
          <w:rFonts w:ascii="Tahoma" w:hAnsi="Tahoma" w:cs="Tahoma"/>
          <w:color w:val="000000"/>
          <w:w w:val="102"/>
          <w:sz w:val="24"/>
          <w:szCs w:val="24"/>
        </w:rPr>
        <w:t xml:space="preserve">development. The integration of information and communications technology (ICT) in </w:t>
      </w:r>
      <w:r w:rsidRPr="00A9548D">
        <w:rPr>
          <w:rFonts w:ascii="Tahoma" w:hAnsi="Tahoma" w:cs="Tahoma"/>
          <w:color w:val="000000"/>
          <w:w w:val="103"/>
          <w:sz w:val="24"/>
          <w:szCs w:val="24"/>
        </w:rPr>
        <w:t xml:space="preserve">business has revolutionized relationships within organizations and those between and </w:t>
      </w:r>
      <w:r w:rsidRPr="00A9548D">
        <w:rPr>
          <w:rFonts w:ascii="Tahoma" w:hAnsi="Tahoma" w:cs="Tahoma"/>
          <w:color w:val="000000"/>
          <w:w w:val="109"/>
          <w:sz w:val="24"/>
          <w:szCs w:val="24"/>
        </w:rPr>
        <w:t xml:space="preserve">among organizations and individuals. Specifically, the use of ICT in business has </w:t>
      </w:r>
      <w:r w:rsidRPr="00A9548D">
        <w:rPr>
          <w:rFonts w:ascii="Tahoma" w:hAnsi="Tahoma" w:cs="Tahoma"/>
          <w:color w:val="000000"/>
          <w:w w:val="104"/>
          <w:sz w:val="24"/>
          <w:szCs w:val="24"/>
        </w:rPr>
        <w:t xml:space="preserve">enhanced productivity, </w:t>
      </w:r>
      <w:r w:rsidRPr="00A9548D">
        <w:rPr>
          <w:rFonts w:ascii="Tahoma" w:hAnsi="Tahoma" w:cs="Tahoma"/>
          <w:color w:val="000000"/>
          <w:w w:val="104"/>
          <w:sz w:val="24"/>
          <w:szCs w:val="24"/>
        </w:rPr>
        <w:lastRenderedPageBreak/>
        <w:t xml:space="preserve">encouraged greater customer participation, and enabled mass </w:t>
      </w:r>
      <w:r w:rsidRPr="00A9548D">
        <w:rPr>
          <w:rFonts w:ascii="Tahoma" w:hAnsi="Tahoma" w:cs="Tahoma"/>
          <w:color w:val="000000"/>
          <w:sz w:val="24"/>
          <w:szCs w:val="24"/>
        </w:rPr>
        <w:t>customization, besides reducing costs.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With developments in the Internet and Web-based technologies, distinctions between traditional markets and the global electronic marketplace-such as business </w:t>
      </w:r>
      <w:r w:rsidRPr="00A9548D">
        <w:rPr>
          <w:rFonts w:ascii="Tahoma" w:hAnsi="Tahoma" w:cs="Tahoma"/>
          <w:color w:val="000000"/>
          <w:spacing w:val="2"/>
          <w:sz w:val="24"/>
          <w:szCs w:val="24"/>
        </w:rPr>
        <w:t xml:space="preserve">capital size, among others are gradually being narrowed down. The name of the game is </w:t>
      </w:r>
      <w:r w:rsidRPr="00A9548D">
        <w:rPr>
          <w:rFonts w:ascii="Tahoma" w:hAnsi="Tahoma" w:cs="Tahoma"/>
          <w:color w:val="000000"/>
          <w:spacing w:val="3"/>
          <w:sz w:val="24"/>
          <w:szCs w:val="24"/>
        </w:rPr>
        <w:t xml:space="preserve">strategic positioning, the ability of a company to determine emerging opportunities and </w:t>
      </w:r>
      <w:r w:rsidRPr="00A9548D">
        <w:rPr>
          <w:rFonts w:ascii="Tahoma" w:hAnsi="Tahoma" w:cs="Tahoma"/>
          <w:color w:val="000000"/>
          <w:w w:val="104"/>
          <w:sz w:val="24"/>
          <w:szCs w:val="24"/>
        </w:rPr>
        <w:t xml:space="preserve">utilize the necessary human capital skills (such as intellectual resources) to make the </w:t>
      </w:r>
      <w:r w:rsidRPr="00A9548D">
        <w:rPr>
          <w:rFonts w:ascii="Tahoma" w:hAnsi="Tahoma" w:cs="Tahoma"/>
          <w:color w:val="000000"/>
          <w:w w:val="102"/>
          <w:sz w:val="24"/>
          <w:szCs w:val="24"/>
        </w:rPr>
        <w:t xml:space="preserve">most of these opportunities through an e-business strategy that is simple, workable and practicable  within  the  context  of  a  global  information  milieu  and  new  economic </w:t>
      </w:r>
      <w:r w:rsidRPr="00A9548D">
        <w:rPr>
          <w:rFonts w:ascii="Tahoma" w:hAnsi="Tahoma" w:cs="Tahoma"/>
          <w:color w:val="000000"/>
          <w:spacing w:val="2"/>
          <w:sz w:val="24"/>
          <w:szCs w:val="24"/>
        </w:rPr>
        <w:t xml:space="preserve">environment. With its effect of levelling the playing field, e-commerce coupled with the appropriate strategy and policy approach enables small and medium scale enterprises to </w:t>
      </w:r>
      <w:r w:rsidRPr="00A9548D">
        <w:rPr>
          <w:rFonts w:ascii="Tahoma" w:hAnsi="Tahoma" w:cs="Tahoma"/>
          <w:color w:val="000000"/>
          <w:sz w:val="24"/>
          <w:szCs w:val="24"/>
        </w:rPr>
        <w:t>compete with large and capital-rich businesses.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The development of s-business is creating new opportunities only that not many</w:t>
      </w:r>
      <w:r w:rsidRPr="00A9548D">
        <w:rPr>
          <w:rFonts w:ascii="Tahoma" w:hAnsi="Tahoma" w:cs="Tahoma"/>
          <w:color w:val="000000"/>
          <w:sz w:val="24"/>
          <w:szCs w:val="24"/>
        </w:rPr>
        <w:t xml:space="preserve">people especially in Nigeria are aware. </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1"/>
          <w:sz w:val="24"/>
          <w:szCs w:val="24"/>
        </w:rPr>
        <w:t>2.4.3   DISTINCTION BETWEEN E-COMMERCE AND E-BUSINESS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4"/>
          <w:sz w:val="24"/>
          <w:szCs w:val="24"/>
        </w:rPr>
        <w:t xml:space="preserve">While some use e-commerce and e-business interchangeably, they are distinct </w:t>
      </w:r>
      <w:r w:rsidRPr="00A9548D">
        <w:rPr>
          <w:rFonts w:ascii="Tahoma" w:hAnsi="Tahoma" w:cs="Tahoma"/>
          <w:color w:val="000000"/>
          <w:spacing w:val="3"/>
          <w:sz w:val="24"/>
          <w:szCs w:val="24"/>
        </w:rPr>
        <w:t xml:space="preserve">concepts. In e-commerce, information and communications technology (ICT) is used in </w:t>
      </w:r>
      <w:r w:rsidRPr="00A9548D">
        <w:rPr>
          <w:rFonts w:ascii="Tahoma" w:hAnsi="Tahoma" w:cs="Tahoma"/>
          <w:color w:val="000000"/>
          <w:spacing w:val="1"/>
          <w:sz w:val="24"/>
          <w:szCs w:val="24"/>
        </w:rPr>
        <w:t xml:space="preserve">inter-business  or  inter-organizational  transactions </w:t>
      </w:r>
      <w:r w:rsidRPr="00A9548D">
        <w:rPr>
          <w:rFonts w:ascii="Tahoma" w:hAnsi="Tahoma" w:cs="Tahoma"/>
          <w:color w:val="000000"/>
          <w:spacing w:val="2"/>
          <w:sz w:val="24"/>
          <w:szCs w:val="24"/>
        </w:rPr>
        <w:t xml:space="preserve">(transactions  between  and  among </w:t>
      </w:r>
      <w:r w:rsidRPr="00A9548D">
        <w:rPr>
          <w:rFonts w:ascii="Tahoma" w:hAnsi="Tahoma" w:cs="Tahoma"/>
          <w:color w:val="000000"/>
          <w:spacing w:val="3"/>
          <w:sz w:val="24"/>
          <w:szCs w:val="24"/>
        </w:rPr>
        <w:t xml:space="preserve">firms/organizations)  and  in  business-to-consumer  transactions </w:t>
      </w:r>
      <w:r w:rsidRPr="00A9548D">
        <w:rPr>
          <w:rFonts w:ascii="Tahoma" w:hAnsi="Tahoma" w:cs="Tahoma"/>
          <w:color w:val="000000"/>
          <w:spacing w:val="2"/>
          <w:sz w:val="24"/>
          <w:szCs w:val="24"/>
        </w:rPr>
        <w:t xml:space="preserve">(transaction  between </w:t>
      </w:r>
      <w:r w:rsidRPr="00A9548D">
        <w:rPr>
          <w:rFonts w:ascii="Tahoma" w:hAnsi="Tahoma" w:cs="Tahoma"/>
          <w:color w:val="000000"/>
          <w:sz w:val="24"/>
          <w:szCs w:val="24"/>
        </w:rPr>
        <w:t>firms/organizations and individuals).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10"/>
          <w:sz w:val="24"/>
          <w:szCs w:val="24"/>
        </w:rPr>
        <w:t xml:space="preserve">In e-business, on the other hand, ICT is used to enhance one’s business. It </w:t>
      </w:r>
      <w:r w:rsidRPr="00A9548D">
        <w:rPr>
          <w:rFonts w:ascii="Tahoma" w:hAnsi="Tahoma" w:cs="Tahoma"/>
          <w:color w:val="000000"/>
          <w:w w:val="103"/>
          <w:sz w:val="24"/>
          <w:szCs w:val="24"/>
        </w:rPr>
        <w:t xml:space="preserve">includes any process that a business organization (either a for-profit, governmental or </w:t>
      </w:r>
      <w:r w:rsidRPr="00A9548D">
        <w:rPr>
          <w:rFonts w:ascii="Tahoma" w:hAnsi="Tahoma" w:cs="Tahoma"/>
          <w:color w:val="000000"/>
          <w:spacing w:val="3"/>
          <w:sz w:val="24"/>
          <w:szCs w:val="24"/>
        </w:rPr>
        <w:t xml:space="preserve">non-profit entity) conducts over a computer-mediated network. A more comprehensive </w:t>
      </w:r>
      <w:r w:rsidRPr="00A9548D">
        <w:rPr>
          <w:rFonts w:ascii="Tahoma" w:hAnsi="Tahoma" w:cs="Tahoma"/>
          <w:color w:val="000000"/>
          <w:spacing w:val="1"/>
          <w:sz w:val="24"/>
          <w:szCs w:val="24"/>
        </w:rPr>
        <w:t xml:space="preserve">definition of e-business is: “The transformation of an organization’s processes to deliver </w:t>
      </w:r>
      <w:r w:rsidRPr="00A9548D">
        <w:rPr>
          <w:rFonts w:ascii="Tahoma" w:hAnsi="Tahoma" w:cs="Tahoma"/>
          <w:color w:val="000000"/>
          <w:w w:val="105"/>
          <w:sz w:val="24"/>
          <w:szCs w:val="24"/>
        </w:rPr>
        <w:t xml:space="preserve">additional customer value through the application of technologies, philosophies and </w:t>
      </w:r>
      <w:r w:rsidRPr="00A9548D">
        <w:rPr>
          <w:rFonts w:ascii="Tahoma" w:hAnsi="Tahoma" w:cs="Tahoma"/>
          <w:color w:val="000000"/>
          <w:sz w:val="24"/>
          <w:szCs w:val="24"/>
        </w:rPr>
        <w:t>computing paradigm of the new economy”.</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Three primary processes are enhanced in e-business:</w:t>
      </w:r>
    </w:p>
    <w:p w:rsidR="007A262B" w:rsidRPr="00A9548D" w:rsidRDefault="0098330C" w:rsidP="00D72B9E">
      <w:pPr>
        <w:pStyle w:val="ListParagraph"/>
        <w:numPr>
          <w:ilvl w:val="0"/>
          <w:numId w:val="3"/>
        </w:numPr>
        <w:tabs>
          <w:tab w:val="left" w:pos="2520"/>
        </w:tabs>
        <w:spacing w:after="0" w:line="360" w:lineRule="auto"/>
        <w:jc w:val="both"/>
        <w:rPr>
          <w:rFonts w:ascii="Tahoma" w:hAnsi="Tahoma" w:cs="Tahoma"/>
          <w:sz w:val="24"/>
          <w:szCs w:val="24"/>
        </w:rPr>
      </w:pPr>
      <w:r w:rsidRPr="00A9548D">
        <w:rPr>
          <w:rFonts w:ascii="Tahoma" w:hAnsi="Tahoma" w:cs="Tahoma"/>
          <w:color w:val="000000"/>
          <w:spacing w:val="1"/>
          <w:sz w:val="24"/>
          <w:szCs w:val="24"/>
        </w:rPr>
        <w:t>Production Process: Which include procurement, ordering and replenishment of</w:t>
      </w:r>
      <w:r w:rsidRPr="00A9548D">
        <w:rPr>
          <w:rFonts w:ascii="Tahoma" w:hAnsi="Tahoma" w:cs="Tahoma"/>
          <w:color w:val="000000"/>
          <w:w w:val="102"/>
          <w:sz w:val="24"/>
          <w:szCs w:val="24"/>
        </w:rPr>
        <w:t xml:space="preserve">stocks; processing of payments; electronic links with suppliers; and production control </w:t>
      </w:r>
      <w:r w:rsidRPr="00A9548D">
        <w:rPr>
          <w:rFonts w:ascii="Tahoma" w:hAnsi="Tahoma" w:cs="Tahoma"/>
          <w:color w:val="000000"/>
          <w:sz w:val="24"/>
          <w:szCs w:val="24"/>
        </w:rPr>
        <w:t>processes, among others;</w:t>
      </w:r>
    </w:p>
    <w:p w:rsidR="007A262B" w:rsidRPr="00A9548D" w:rsidRDefault="0098330C" w:rsidP="00D72B9E">
      <w:pPr>
        <w:pStyle w:val="ListParagraph"/>
        <w:numPr>
          <w:ilvl w:val="0"/>
          <w:numId w:val="3"/>
        </w:numPr>
        <w:tabs>
          <w:tab w:val="left" w:pos="2520"/>
        </w:tabs>
        <w:spacing w:after="0" w:line="360" w:lineRule="auto"/>
        <w:jc w:val="both"/>
        <w:rPr>
          <w:rFonts w:ascii="Tahoma" w:hAnsi="Tahoma" w:cs="Tahoma"/>
          <w:sz w:val="24"/>
          <w:szCs w:val="24"/>
        </w:rPr>
      </w:pPr>
      <w:r w:rsidRPr="00A9548D">
        <w:rPr>
          <w:rFonts w:ascii="Tahoma" w:hAnsi="Tahoma" w:cs="Tahoma"/>
          <w:color w:val="000000"/>
          <w:spacing w:val="2"/>
          <w:sz w:val="24"/>
          <w:szCs w:val="24"/>
        </w:rPr>
        <w:lastRenderedPageBreak/>
        <w:t xml:space="preserve">Customer-Focused Process: Which include promotional and marketing efforts, </w:t>
      </w:r>
      <w:r w:rsidRPr="00A9548D">
        <w:rPr>
          <w:rFonts w:ascii="Tahoma" w:hAnsi="Tahoma" w:cs="Tahoma"/>
          <w:color w:val="000000"/>
          <w:w w:val="103"/>
          <w:sz w:val="24"/>
          <w:szCs w:val="24"/>
        </w:rPr>
        <w:t xml:space="preserve">selling over the Internet, processing of customers’ purchase orders and payments, and </w:t>
      </w:r>
      <w:r w:rsidRPr="00A9548D">
        <w:rPr>
          <w:rFonts w:ascii="Tahoma" w:hAnsi="Tahoma" w:cs="Tahoma"/>
          <w:color w:val="000000"/>
          <w:sz w:val="24"/>
          <w:szCs w:val="24"/>
        </w:rPr>
        <w:t>customer support, among others; and</w:t>
      </w:r>
    </w:p>
    <w:p w:rsidR="007A262B" w:rsidRPr="00A9548D" w:rsidRDefault="0098330C" w:rsidP="00D72B9E">
      <w:pPr>
        <w:pStyle w:val="ListParagraph"/>
        <w:numPr>
          <w:ilvl w:val="0"/>
          <w:numId w:val="3"/>
        </w:numPr>
        <w:tabs>
          <w:tab w:val="left" w:pos="2520"/>
        </w:tabs>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Internal Management Processes: Which include employee services, training </w:t>
      </w:r>
      <w:r w:rsidRPr="00A9548D">
        <w:rPr>
          <w:rFonts w:ascii="Tahoma" w:hAnsi="Tahoma" w:cs="Tahoma"/>
          <w:color w:val="000000"/>
          <w:spacing w:val="2"/>
          <w:sz w:val="24"/>
          <w:szCs w:val="24"/>
        </w:rPr>
        <w:t xml:space="preserve">internal information-sharing, video-conferencing, and recruiting. Electronic applications </w:t>
      </w:r>
      <w:r w:rsidRPr="00A9548D">
        <w:rPr>
          <w:rFonts w:ascii="Tahoma" w:hAnsi="Tahoma" w:cs="Tahoma"/>
          <w:color w:val="000000"/>
          <w:w w:val="103"/>
          <w:sz w:val="24"/>
          <w:szCs w:val="24"/>
        </w:rPr>
        <w:t xml:space="preserve">enhance information flow between production and sales forces to improve sales force </w:t>
      </w:r>
      <w:r w:rsidRPr="00A9548D">
        <w:rPr>
          <w:rFonts w:ascii="Tahoma" w:hAnsi="Tahoma" w:cs="Tahoma"/>
          <w:color w:val="000000"/>
          <w:spacing w:val="2"/>
          <w:sz w:val="24"/>
          <w:szCs w:val="24"/>
        </w:rPr>
        <w:t xml:space="preserve">productivity. Workgroup communications and electronic publishing of internal business </w:t>
      </w:r>
      <w:r w:rsidRPr="00A9548D">
        <w:rPr>
          <w:rFonts w:ascii="Tahoma" w:hAnsi="Tahoma" w:cs="Tahoma"/>
          <w:color w:val="000000"/>
          <w:sz w:val="24"/>
          <w:szCs w:val="24"/>
        </w:rPr>
        <w:t>information are likewise made efficient.</w:t>
      </w:r>
    </w:p>
    <w:p w:rsidR="007A262B" w:rsidRPr="00A9548D" w:rsidRDefault="00BC14FA" w:rsidP="00D72B9E">
      <w:pPr>
        <w:spacing w:after="0" w:line="360" w:lineRule="auto"/>
        <w:rPr>
          <w:rFonts w:ascii="Tahoma" w:hAnsi="Tahoma" w:cs="Tahoma"/>
          <w:b/>
          <w:sz w:val="24"/>
          <w:szCs w:val="24"/>
        </w:rPr>
      </w:pPr>
      <w:r w:rsidRPr="00A9548D">
        <w:rPr>
          <w:rFonts w:ascii="Tahoma" w:hAnsi="Tahoma" w:cs="Tahoma"/>
          <w:b/>
          <w:color w:val="000000"/>
          <w:spacing w:val="1"/>
          <w:sz w:val="24"/>
          <w:szCs w:val="24"/>
        </w:rPr>
        <w:t>2.4</w:t>
      </w:r>
      <w:r w:rsidR="0098330C" w:rsidRPr="00A9548D">
        <w:rPr>
          <w:rFonts w:ascii="Tahoma" w:hAnsi="Tahoma" w:cs="Tahoma"/>
          <w:b/>
          <w:color w:val="000000"/>
          <w:spacing w:val="1"/>
          <w:sz w:val="24"/>
          <w:szCs w:val="24"/>
        </w:rPr>
        <w:t>.</w:t>
      </w:r>
      <w:r w:rsidR="00427E4D" w:rsidRPr="00A9548D">
        <w:rPr>
          <w:rFonts w:ascii="Tahoma" w:hAnsi="Tahoma" w:cs="Tahoma"/>
          <w:b/>
          <w:color w:val="000000"/>
          <w:spacing w:val="1"/>
          <w:sz w:val="24"/>
          <w:szCs w:val="24"/>
        </w:rPr>
        <w:t>4   IS THE INTERNET ECONOMY SYNONYMOUS WITH E-COMMERCE AND E-BUSINESS?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The Internet economy is a broader concept than e-commerce and e-business. It </w:t>
      </w:r>
      <w:r w:rsidRPr="00A9548D">
        <w:rPr>
          <w:rFonts w:ascii="Tahoma" w:hAnsi="Tahoma" w:cs="Tahoma"/>
          <w:color w:val="000000"/>
          <w:sz w:val="24"/>
          <w:szCs w:val="24"/>
        </w:rPr>
        <w:t>includes e-commerce and e-business.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The  Internet  economy  pertains  to  all  economic  activities  using  electronic networks as a medium for commerce or those activities in both building the networks linked to the Internet and the purchase of application services such as the provision of </w:t>
      </w:r>
      <w:r w:rsidRPr="00A9548D">
        <w:rPr>
          <w:rFonts w:ascii="Tahoma" w:hAnsi="Tahoma" w:cs="Tahoma"/>
          <w:color w:val="000000"/>
          <w:spacing w:val="1"/>
          <w:sz w:val="24"/>
          <w:szCs w:val="24"/>
        </w:rPr>
        <w:t xml:space="preserve">enabling hardware and software and network equipment for Web-based/online retail and </w:t>
      </w:r>
      <w:r w:rsidRPr="00A9548D">
        <w:rPr>
          <w:rFonts w:ascii="Tahoma" w:hAnsi="Tahoma" w:cs="Tahoma"/>
          <w:color w:val="000000"/>
          <w:w w:val="104"/>
          <w:sz w:val="24"/>
          <w:szCs w:val="24"/>
        </w:rPr>
        <w:t xml:space="preserve">shopping malls (or “e-malls”). It is made up of three major segments: physical (ICT) </w:t>
      </w:r>
      <w:r w:rsidRPr="00A9548D">
        <w:rPr>
          <w:rFonts w:ascii="Tahoma" w:hAnsi="Tahoma" w:cs="Tahoma"/>
          <w:color w:val="000000"/>
          <w:sz w:val="24"/>
          <w:szCs w:val="24"/>
        </w:rPr>
        <w:t>infrastructure, business infrastructure, and commerce.</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1"/>
          <w:sz w:val="24"/>
          <w:szCs w:val="24"/>
        </w:rPr>
        <w:t>2.4.5   DIFFERENT TYPES OF E-BUSINESS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The major different types of e-business are: business-to-business (B2B); business </w:t>
      </w:r>
      <w:r w:rsidRPr="00A9548D">
        <w:rPr>
          <w:rFonts w:ascii="Tahoma" w:hAnsi="Tahoma" w:cs="Tahoma"/>
          <w:color w:val="000000"/>
          <w:spacing w:val="2"/>
          <w:sz w:val="24"/>
          <w:szCs w:val="24"/>
        </w:rPr>
        <w:t xml:space="preserve">to-consumer (B2C); business-to-government (B2G); consumer-to-consumer (C2C); and </w:t>
      </w:r>
      <w:r w:rsidRPr="00A9548D">
        <w:rPr>
          <w:rFonts w:ascii="Tahoma" w:hAnsi="Tahoma" w:cs="Tahoma"/>
          <w:color w:val="000000"/>
          <w:sz w:val="24"/>
          <w:szCs w:val="24"/>
        </w:rPr>
        <w:t>mobile business (m-business).</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2"/>
          <w:sz w:val="24"/>
          <w:szCs w:val="24"/>
        </w:rPr>
        <w:t>2.4.6   B2B E-COMMERCE</w:t>
      </w:r>
    </w:p>
    <w:p w:rsidR="007A262B" w:rsidRPr="00A9548D" w:rsidRDefault="0098330C" w:rsidP="00D72B9E">
      <w:pPr>
        <w:tabs>
          <w:tab w:val="left" w:pos="2520"/>
          <w:tab w:val="left" w:pos="2520"/>
        </w:tabs>
        <w:spacing w:after="0" w:line="360" w:lineRule="auto"/>
        <w:jc w:val="both"/>
        <w:rPr>
          <w:rFonts w:ascii="Tahoma" w:hAnsi="Tahoma" w:cs="Tahoma"/>
          <w:sz w:val="24"/>
          <w:szCs w:val="24"/>
        </w:rPr>
      </w:pPr>
      <w:r w:rsidRPr="00A9548D">
        <w:rPr>
          <w:rFonts w:ascii="Tahoma" w:hAnsi="Tahoma" w:cs="Tahoma"/>
          <w:color w:val="000000"/>
          <w:w w:val="102"/>
          <w:sz w:val="24"/>
          <w:szCs w:val="24"/>
        </w:rPr>
        <w:t xml:space="preserve">B2B e-commerce is simply defined as e-commerce between companies. This is </w:t>
      </w:r>
      <w:r w:rsidRPr="00A9548D">
        <w:rPr>
          <w:rFonts w:ascii="Tahoma" w:hAnsi="Tahoma" w:cs="Tahoma"/>
          <w:color w:val="000000"/>
          <w:sz w:val="24"/>
          <w:szCs w:val="24"/>
        </w:rPr>
        <w:t xml:space="preserve">the type of e-commerce that deals with relationships between and among businesses. </w:t>
      </w:r>
      <w:r w:rsidRPr="00A9548D">
        <w:rPr>
          <w:rFonts w:ascii="Tahoma" w:hAnsi="Tahoma" w:cs="Tahoma"/>
          <w:sz w:val="24"/>
          <w:szCs w:val="24"/>
        </w:rPr>
        <w:br/>
      </w:r>
      <w:r w:rsidRPr="00A9548D">
        <w:rPr>
          <w:rFonts w:ascii="Tahoma" w:hAnsi="Tahoma" w:cs="Tahoma"/>
          <w:color w:val="000000"/>
          <w:w w:val="102"/>
          <w:sz w:val="24"/>
          <w:szCs w:val="24"/>
        </w:rPr>
        <w:t>About 80% of e-commerce is of this type, and most experts predict that B2B e-</w:t>
      </w:r>
      <w:r w:rsidRPr="00A9548D">
        <w:rPr>
          <w:rFonts w:ascii="Tahoma" w:hAnsi="Tahoma" w:cs="Tahoma"/>
          <w:color w:val="000000"/>
          <w:sz w:val="24"/>
          <w:szCs w:val="24"/>
        </w:rPr>
        <w:t xml:space="preserve">commerce will continue to grow faster than the B2C segment. </w:t>
      </w:r>
      <w:r w:rsidRPr="00A9548D">
        <w:rPr>
          <w:rFonts w:ascii="Tahoma" w:hAnsi="Tahoma" w:cs="Tahoma"/>
          <w:color w:val="000000"/>
          <w:spacing w:val="2"/>
          <w:sz w:val="24"/>
          <w:szCs w:val="24"/>
        </w:rPr>
        <w:t>The B2B market has two primary components: e-restructure and e-markets. E-</w:t>
      </w:r>
      <w:r w:rsidRPr="00A9548D">
        <w:rPr>
          <w:rFonts w:ascii="Tahoma" w:hAnsi="Tahoma" w:cs="Tahoma"/>
          <w:color w:val="000000"/>
          <w:sz w:val="24"/>
          <w:szCs w:val="24"/>
        </w:rPr>
        <w:t>restructure is the architecture of B2B, primary consisting of the following:</w:t>
      </w:r>
    </w:p>
    <w:p w:rsidR="007A262B" w:rsidRPr="00A9548D" w:rsidRDefault="0098330C" w:rsidP="00D72B9E">
      <w:pPr>
        <w:tabs>
          <w:tab w:val="left" w:pos="8525"/>
        </w:tabs>
        <w:spacing w:after="0" w:line="360" w:lineRule="auto"/>
        <w:rPr>
          <w:rFonts w:ascii="Tahoma" w:hAnsi="Tahoma" w:cs="Tahoma"/>
          <w:sz w:val="24"/>
          <w:szCs w:val="24"/>
        </w:rPr>
      </w:pPr>
      <w:r w:rsidRPr="00A9548D">
        <w:rPr>
          <w:rFonts w:ascii="Tahoma" w:eastAsia="Arial Unicode MS" w:hAnsi="Tahoma" w:cs="Tahoma"/>
          <w:color w:val="000000"/>
          <w:spacing w:val="3"/>
          <w:sz w:val="24"/>
          <w:szCs w:val="24"/>
        </w:rPr>
        <w:lastRenderedPageBreak/>
        <w:t></w:t>
      </w:r>
      <w:r w:rsidRPr="00A9548D">
        <w:rPr>
          <w:rFonts w:ascii="Tahoma" w:hAnsi="Tahoma" w:cs="Tahoma"/>
          <w:color w:val="000000"/>
          <w:spacing w:val="3"/>
          <w:sz w:val="24"/>
          <w:szCs w:val="24"/>
        </w:rPr>
        <w:t xml:space="preserve">   Logistics-  transportation,  warehousing   and   distribution </w:t>
      </w:r>
      <w:r w:rsidRPr="00A9548D">
        <w:rPr>
          <w:rFonts w:ascii="Tahoma" w:hAnsi="Tahoma" w:cs="Tahoma"/>
          <w:color w:val="000000"/>
          <w:w w:val="105"/>
          <w:sz w:val="24"/>
          <w:szCs w:val="24"/>
        </w:rPr>
        <w:t>e.g.,  Procter  and</w:t>
      </w:r>
      <w:r w:rsidRPr="00A9548D">
        <w:rPr>
          <w:rFonts w:ascii="Tahoma" w:hAnsi="Tahoma" w:cs="Tahoma"/>
          <w:color w:val="000000"/>
          <w:sz w:val="24"/>
          <w:szCs w:val="24"/>
        </w:rPr>
        <w:t>Gamble);</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spacing w:val="1"/>
          <w:sz w:val="24"/>
          <w:szCs w:val="24"/>
        </w:rPr>
        <w:t></w:t>
      </w:r>
      <w:r w:rsidRPr="00A9548D">
        <w:rPr>
          <w:rFonts w:ascii="Tahoma" w:hAnsi="Tahoma" w:cs="Tahoma"/>
          <w:color w:val="000000"/>
          <w:spacing w:val="1"/>
          <w:sz w:val="24"/>
          <w:szCs w:val="24"/>
        </w:rPr>
        <w:t xml:space="preserve">   Application service providers-deployment, hosting and management of packaged </w:t>
      </w:r>
      <w:r w:rsidRPr="00A9548D">
        <w:rPr>
          <w:rFonts w:ascii="Tahoma" w:hAnsi="Tahoma" w:cs="Tahoma"/>
          <w:color w:val="000000"/>
          <w:sz w:val="24"/>
          <w:szCs w:val="24"/>
        </w:rPr>
        <w:t>software from a central facility (e.g. Oracle and Link share);</w:t>
      </w:r>
    </w:p>
    <w:p w:rsidR="007A262B" w:rsidRPr="00A9548D" w:rsidRDefault="0098330C" w:rsidP="00D72B9E">
      <w:pPr>
        <w:tabs>
          <w:tab w:val="left" w:pos="2520"/>
          <w:tab w:val="left" w:pos="2520"/>
        </w:tabs>
        <w:spacing w:after="0" w:line="360" w:lineRule="auto"/>
        <w:rPr>
          <w:rFonts w:ascii="Tahoma" w:hAnsi="Tahoma" w:cs="Tahoma"/>
          <w:sz w:val="24"/>
          <w:szCs w:val="24"/>
        </w:rPr>
      </w:pPr>
      <w:r w:rsidRPr="00A9548D">
        <w:rPr>
          <w:rFonts w:ascii="Tahoma" w:eastAsia="Arial Unicode MS" w:hAnsi="Tahoma" w:cs="Tahoma"/>
          <w:color w:val="000000"/>
          <w:w w:val="104"/>
          <w:sz w:val="24"/>
          <w:szCs w:val="24"/>
        </w:rPr>
        <w:t></w:t>
      </w:r>
      <w:r w:rsidRPr="00A9548D">
        <w:rPr>
          <w:rFonts w:ascii="Tahoma" w:hAnsi="Tahoma" w:cs="Tahoma"/>
          <w:color w:val="000000"/>
          <w:w w:val="104"/>
          <w:sz w:val="24"/>
          <w:szCs w:val="24"/>
        </w:rPr>
        <w:t xml:space="preserve">   Outsourcing of functions in the process of e-commerce, such as Web-hosting, </w:t>
      </w:r>
      <w:r w:rsidRPr="00A9548D">
        <w:rPr>
          <w:rFonts w:ascii="Tahoma" w:hAnsi="Tahoma" w:cs="Tahoma"/>
          <w:color w:val="000000"/>
          <w:spacing w:val="2"/>
          <w:sz w:val="24"/>
          <w:szCs w:val="24"/>
        </w:rPr>
        <w:t xml:space="preserve">security and customer care solutions (e.g., outsourcing providers such as e share, </w:t>
      </w:r>
      <w:r w:rsidRPr="00A9548D">
        <w:rPr>
          <w:rFonts w:ascii="Tahoma" w:hAnsi="Tahoma" w:cs="Tahoma"/>
          <w:color w:val="000000"/>
          <w:sz w:val="24"/>
          <w:szCs w:val="24"/>
        </w:rPr>
        <w:t>net Sales, IXL Enterprises and Universal Access);</w:t>
      </w:r>
    </w:p>
    <w:p w:rsidR="007A262B" w:rsidRPr="00A9548D" w:rsidRDefault="0098330C" w:rsidP="00D72B9E">
      <w:pPr>
        <w:tabs>
          <w:tab w:val="left" w:pos="2520"/>
          <w:tab w:val="left" w:pos="2520"/>
        </w:tabs>
        <w:spacing w:after="0" w:line="360" w:lineRule="auto"/>
        <w:rPr>
          <w:rFonts w:ascii="Tahoma" w:hAnsi="Tahoma" w:cs="Tahoma"/>
          <w:sz w:val="24"/>
          <w:szCs w:val="24"/>
        </w:rPr>
      </w:pPr>
      <w:r w:rsidRPr="00A9548D">
        <w:rPr>
          <w:rFonts w:ascii="Tahoma" w:eastAsia="Arial Unicode MS" w:hAnsi="Tahoma" w:cs="Tahoma"/>
          <w:color w:val="000000"/>
          <w:spacing w:val="3"/>
          <w:sz w:val="24"/>
          <w:szCs w:val="24"/>
        </w:rPr>
        <w:t></w:t>
      </w:r>
      <w:r w:rsidRPr="00A9548D">
        <w:rPr>
          <w:rFonts w:ascii="Tahoma" w:hAnsi="Tahoma" w:cs="Tahoma"/>
          <w:color w:val="000000"/>
          <w:spacing w:val="3"/>
          <w:sz w:val="24"/>
          <w:szCs w:val="24"/>
        </w:rPr>
        <w:t xml:space="preserve">Auction  solutions  software  for  the  operation  and  maintenance  of  real-time </w:t>
      </w:r>
      <w:r w:rsidRPr="00A9548D">
        <w:rPr>
          <w:rFonts w:ascii="Tahoma" w:hAnsi="Tahoma" w:cs="Tahoma"/>
          <w:color w:val="000000"/>
          <w:sz w:val="24"/>
          <w:szCs w:val="24"/>
        </w:rPr>
        <w:t xml:space="preserve">auctions in the Internet (e.g., Moai technologies and Open Site Technologies); </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3"/>
          <w:sz w:val="24"/>
          <w:szCs w:val="24"/>
        </w:rPr>
        <w:t>2.4.7   BENEFITS OF B2B E-COMMERCE IN DEVELOPMENT    MARKETS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The impact of B2B markets on the economy of developing countries is evident in </w:t>
      </w:r>
      <w:r w:rsidRPr="00A9548D">
        <w:rPr>
          <w:rFonts w:ascii="Tahoma" w:hAnsi="Tahoma" w:cs="Tahoma"/>
          <w:color w:val="000000"/>
          <w:sz w:val="24"/>
          <w:szCs w:val="24"/>
        </w:rPr>
        <w:t>the following:</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Transaction Costs: There are three cost areas that are significantly reduced through the </w:t>
      </w:r>
      <w:r w:rsidRPr="00A9548D">
        <w:rPr>
          <w:rFonts w:ascii="Tahoma" w:hAnsi="Tahoma" w:cs="Tahoma"/>
          <w:color w:val="000000"/>
          <w:spacing w:val="1"/>
          <w:sz w:val="24"/>
          <w:szCs w:val="24"/>
        </w:rPr>
        <w:t xml:space="preserve">conduct of B2B e-commerce. First is the reduction of search costs, as buyers need not go </w:t>
      </w:r>
      <w:r w:rsidRPr="00A9548D">
        <w:rPr>
          <w:rFonts w:ascii="Tahoma" w:hAnsi="Tahoma" w:cs="Tahoma"/>
          <w:color w:val="000000"/>
          <w:spacing w:val="3"/>
          <w:sz w:val="24"/>
          <w:szCs w:val="24"/>
        </w:rPr>
        <w:t xml:space="preserve">through multiple intermediaries to search for information about suppliers, products and </w:t>
      </w:r>
      <w:r w:rsidRPr="00A9548D">
        <w:rPr>
          <w:rFonts w:ascii="Tahoma" w:hAnsi="Tahoma" w:cs="Tahoma"/>
          <w:color w:val="000000"/>
          <w:w w:val="106"/>
          <w:sz w:val="24"/>
          <w:szCs w:val="24"/>
        </w:rPr>
        <w:t xml:space="preserve">prices as in a traditional supply chain. In terms of effort, time and money spent, the </w:t>
      </w:r>
      <w:r w:rsidRPr="00A9548D">
        <w:rPr>
          <w:rFonts w:ascii="Tahoma" w:hAnsi="Tahoma" w:cs="Tahoma"/>
          <w:sz w:val="24"/>
          <w:szCs w:val="24"/>
        </w:rPr>
        <w:br/>
      </w:r>
      <w:r w:rsidRPr="00A9548D">
        <w:rPr>
          <w:rFonts w:ascii="Tahoma" w:hAnsi="Tahoma" w:cs="Tahoma"/>
          <w:color w:val="000000"/>
          <w:w w:val="102"/>
          <w:sz w:val="24"/>
          <w:szCs w:val="24"/>
        </w:rPr>
        <w:t xml:space="preserve">Internet is a more efficient information channel than its traditional counterpart. In B2B </w:t>
      </w:r>
      <w:r w:rsidRPr="00A9548D">
        <w:rPr>
          <w:rFonts w:ascii="Tahoma" w:hAnsi="Tahoma" w:cs="Tahoma"/>
          <w:color w:val="000000"/>
          <w:spacing w:val="1"/>
          <w:sz w:val="24"/>
          <w:szCs w:val="24"/>
        </w:rPr>
        <w:t xml:space="preserve">markets, buyers and sellers are gathered together into a single online trading community, </w:t>
      </w:r>
      <w:r w:rsidRPr="00A9548D">
        <w:rPr>
          <w:rFonts w:ascii="Tahoma" w:hAnsi="Tahoma" w:cs="Tahoma"/>
          <w:color w:val="000000"/>
          <w:w w:val="104"/>
          <w:sz w:val="24"/>
          <w:szCs w:val="24"/>
        </w:rPr>
        <w:t xml:space="preserve">reducing search costs even further. Second is the reduction in the costs of processing </w:t>
      </w:r>
      <w:r w:rsidRPr="00A9548D">
        <w:rPr>
          <w:rFonts w:ascii="Tahoma" w:hAnsi="Tahoma" w:cs="Tahoma"/>
          <w:color w:val="000000"/>
          <w:spacing w:val="2"/>
          <w:sz w:val="24"/>
          <w:szCs w:val="24"/>
        </w:rPr>
        <w:t>transaction (e.g. invoices, purchase orders and payment schemes), as B2B allows for the</w:t>
      </w:r>
      <w:r w:rsidRPr="00A9548D">
        <w:rPr>
          <w:rFonts w:ascii="Tahoma" w:hAnsi="Tahoma" w:cs="Tahoma"/>
          <w:color w:val="000000"/>
          <w:spacing w:val="1"/>
          <w:sz w:val="24"/>
          <w:szCs w:val="24"/>
        </w:rPr>
        <w:t>automation of transaction processes and therefore, the quick implementation of the same</w:t>
      </w:r>
      <w:r w:rsidRPr="00A9548D">
        <w:rPr>
          <w:rFonts w:ascii="Tahoma" w:hAnsi="Tahoma" w:cs="Tahoma"/>
          <w:color w:val="000000"/>
          <w:w w:val="109"/>
          <w:sz w:val="24"/>
          <w:szCs w:val="24"/>
        </w:rPr>
        <w:t>compared to other channels (such as the telephone and fax). Efficiency in trading</w:t>
      </w:r>
      <w:r w:rsidRPr="00A9548D">
        <w:rPr>
          <w:rFonts w:ascii="Tahoma" w:hAnsi="Tahoma" w:cs="Tahoma"/>
          <w:color w:val="000000"/>
          <w:sz w:val="24"/>
          <w:szCs w:val="24"/>
        </w:rPr>
        <w:t xml:space="preserve">processes and transactions is also enhanced through the B2B e-market’s ability to process </w:t>
      </w:r>
      <w:r w:rsidRPr="00A9548D">
        <w:rPr>
          <w:rFonts w:ascii="Tahoma" w:hAnsi="Tahoma" w:cs="Tahoma"/>
          <w:color w:val="000000"/>
          <w:spacing w:val="2"/>
          <w:sz w:val="24"/>
          <w:szCs w:val="24"/>
        </w:rPr>
        <w:t xml:space="preserve">sales through online auctions. Third, online processing improves inventory management </w:t>
      </w:r>
      <w:r w:rsidRPr="00A9548D">
        <w:rPr>
          <w:rFonts w:ascii="Tahoma" w:hAnsi="Tahoma" w:cs="Tahoma"/>
          <w:color w:val="000000"/>
          <w:sz w:val="24"/>
          <w:szCs w:val="24"/>
        </w:rPr>
        <w:t>and logistics.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Disintermediation: Through B2B e-markets, suppliers are able to interact and transact </w:t>
      </w:r>
      <w:r w:rsidRPr="00A9548D">
        <w:rPr>
          <w:rFonts w:ascii="Tahoma" w:hAnsi="Tahoma" w:cs="Tahoma"/>
          <w:color w:val="000000"/>
          <w:spacing w:val="2"/>
          <w:sz w:val="24"/>
          <w:szCs w:val="24"/>
        </w:rPr>
        <w:t xml:space="preserve">directly with buyers, thereby eliminating intermediaries and distributors. However, new </w:t>
      </w:r>
      <w:r w:rsidRPr="00A9548D">
        <w:rPr>
          <w:rFonts w:ascii="Tahoma" w:hAnsi="Tahoma" w:cs="Tahoma"/>
          <w:color w:val="000000"/>
          <w:w w:val="102"/>
          <w:sz w:val="24"/>
          <w:szCs w:val="24"/>
        </w:rPr>
        <w:t xml:space="preserve">forms  of  intermediaries  are  emerging.  For  instance,  e-markets  themselves  can  be </w:t>
      </w:r>
      <w:r w:rsidRPr="00A9548D">
        <w:rPr>
          <w:rFonts w:ascii="Tahoma" w:hAnsi="Tahoma" w:cs="Tahoma"/>
          <w:color w:val="000000"/>
          <w:spacing w:val="2"/>
          <w:sz w:val="24"/>
          <w:szCs w:val="24"/>
        </w:rPr>
        <w:t xml:space="preserve">considered as intermediaries because </w:t>
      </w:r>
      <w:r w:rsidRPr="00A9548D">
        <w:rPr>
          <w:rFonts w:ascii="Tahoma" w:hAnsi="Tahoma" w:cs="Tahoma"/>
          <w:color w:val="000000"/>
          <w:spacing w:val="2"/>
          <w:sz w:val="24"/>
          <w:szCs w:val="24"/>
        </w:rPr>
        <w:lastRenderedPageBreak/>
        <w:t xml:space="preserve">they come between suppliers and customers in the </w:t>
      </w:r>
      <w:r w:rsidRPr="00A9548D">
        <w:rPr>
          <w:rFonts w:ascii="Tahoma" w:hAnsi="Tahoma" w:cs="Tahoma"/>
          <w:sz w:val="24"/>
          <w:szCs w:val="24"/>
        </w:rPr>
        <w:br/>
      </w:r>
      <w:r w:rsidRPr="00A9548D">
        <w:rPr>
          <w:rFonts w:ascii="Tahoma" w:hAnsi="Tahoma" w:cs="Tahoma"/>
          <w:color w:val="000000"/>
          <w:sz w:val="24"/>
          <w:szCs w:val="24"/>
        </w:rPr>
        <w:t>supply chain.</w:t>
      </w:r>
    </w:p>
    <w:p w:rsidR="007A262B" w:rsidRDefault="0098330C" w:rsidP="00D72B9E">
      <w:pPr>
        <w:spacing w:after="0" w:line="360" w:lineRule="auto"/>
        <w:jc w:val="both"/>
        <w:rPr>
          <w:rFonts w:ascii="Tahoma" w:hAnsi="Tahoma" w:cs="Tahoma"/>
          <w:color w:val="000000"/>
          <w:spacing w:val="1"/>
          <w:sz w:val="24"/>
          <w:szCs w:val="24"/>
        </w:rPr>
      </w:pPr>
      <w:r w:rsidRPr="00A9548D">
        <w:rPr>
          <w:rFonts w:ascii="Tahoma" w:hAnsi="Tahoma" w:cs="Tahoma"/>
          <w:color w:val="000000"/>
          <w:spacing w:val="1"/>
          <w:sz w:val="24"/>
          <w:szCs w:val="24"/>
        </w:rPr>
        <w:t>Transparency in Pricing: Among the more evident benefits of e-markets is the increase in price transparency. The gathering of a large number of buyers and sellers in a single e-</w:t>
      </w:r>
      <w:r w:rsidRPr="00A9548D">
        <w:rPr>
          <w:rFonts w:ascii="Tahoma" w:hAnsi="Tahoma" w:cs="Tahoma"/>
          <w:color w:val="000000"/>
          <w:spacing w:val="3"/>
          <w:sz w:val="24"/>
          <w:szCs w:val="24"/>
        </w:rPr>
        <w:t>market reveals market price information and transaction processing to participants. The</w:t>
      </w:r>
      <w:r w:rsidRPr="00A9548D">
        <w:rPr>
          <w:rFonts w:ascii="Tahoma" w:hAnsi="Tahoma" w:cs="Tahoma"/>
          <w:color w:val="000000"/>
          <w:w w:val="104"/>
          <w:sz w:val="24"/>
          <w:szCs w:val="24"/>
        </w:rPr>
        <w:t xml:space="preserve">Internet allows for the publication of information on a single purchase or transaction, </w:t>
      </w:r>
      <w:r w:rsidRPr="00A9548D">
        <w:rPr>
          <w:rFonts w:ascii="Tahoma" w:hAnsi="Tahoma" w:cs="Tahoma"/>
          <w:color w:val="000000"/>
          <w:spacing w:val="2"/>
          <w:sz w:val="24"/>
          <w:szCs w:val="24"/>
        </w:rPr>
        <w:t xml:space="preserve">making the information readily accessible and available to all members of the e-market. </w:t>
      </w:r>
      <w:r w:rsidRPr="00A9548D">
        <w:rPr>
          <w:rFonts w:ascii="Tahoma" w:hAnsi="Tahoma" w:cs="Tahoma"/>
          <w:color w:val="000000"/>
          <w:w w:val="105"/>
          <w:sz w:val="24"/>
          <w:szCs w:val="24"/>
        </w:rPr>
        <w:t xml:space="preserve">Increased price transparency has the effect of pulling down price differentials in the </w:t>
      </w:r>
      <w:r w:rsidRPr="00A9548D">
        <w:rPr>
          <w:rFonts w:ascii="Tahoma" w:hAnsi="Tahoma" w:cs="Tahoma"/>
          <w:color w:val="000000"/>
          <w:spacing w:val="1"/>
          <w:sz w:val="24"/>
          <w:szCs w:val="24"/>
        </w:rPr>
        <w:t xml:space="preserve">market. In this context, buyers are provided much more time to compare prices and </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2"/>
          <w:sz w:val="24"/>
          <w:szCs w:val="24"/>
        </w:rPr>
        <w:t>2.4.8   B2C E-COMMERCE</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Business-to-consumer  e-commerce,  or   commerce  between  companies  and </w:t>
      </w:r>
      <w:r w:rsidRPr="00A9548D">
        <w:rPr>
          <w:rFonts w:ascii="Tahoma" w:hAnsi="Tahoma" w:cs="Tahoma"/>
          <w:color w:val="000000"/>
          <w:w w:val="102"/>
          <w:sz w:val="24"/>
          <w:szCs w:val="24"/>
        </w:rPr>
        <w:t xml:space="preserve">consumers, involves customers gathering information; purchasing physical goods (i.e., </w:t>
      </w:r>
      <w:r w:rsidRPr="00A9548D">
        <w:rPr>
          <w:rFonts w:ascii="Tahoma" w:hAnsi="Tahoma" w:cs="Tahoma"/>
          <w:color w:val="000000"/>
          <w:w w:val="107"/>
          <w:sz w:val="24"/>
          <w:szCs w:val="24"/>
        </w:rPr>
        <w:t xml:space="preserve">tangibles such as books or consumer products) or information goods </w:t>
      </w:r>
      <w:r w:rsidRPr="00A9548D">
        <w:rPr>
          <w:rFonts w:ascii="Tahoma" w:hAnsi="Tahoma" w:cs="Tahoma"/>
          <w:color w:val="000000"/>
          <w:w w:val="109"/>
          <w:sz w:val="24"/>
          <w:szCs w:val="24"/>
        </w:rPr>
        <w:t xml:space="preserve">(or goods of </w:t>
      </w:r>
      <w:r w:rsidRPr="00A9548D">
        <w:rPr>
          <w:rFonts w:ascii="Tahoma" w:hAnsi="Tahoma" w:cs="Tahoma"/>
          <w:color w:val="000000"/>
          <w:w w:val="104"/>
          <w:sz w:val="24"/>
          <w:szCs w:val="24"/>
        </w:rPr>
        <w:t xml:space="preserve">electronic  material  or  digitized  content,  such  as  software,  or  e-books);  and,  for </w:t>
      </w:r>
      <w:r w:rsidRPr="00A9548D">
        <w:rPr>
          <w:rFonts w:ascii="Tahoma" w:hAnsi="Tahoma" w:cs="Tahoma"/>
          <w:sz w:val="24"/>
          <w:szCs w:val="24"/>
        </w:rPr>
        <w:br/>
      </w:r>
      <w:r w:rsidRPr="00A9548D">
        <w:rPr>
          <w:rFonts w:ascii="Tahoma" w:hAnsi="Tahoma" w:cs="Tahoma"/>
          <w:color w:val="000000"/>
          <w:spacing w:val="1"/>
          <w:sz w:val="24"/>
          <w:szCs w:val="24"/>
        </w:rPr>
        <w:t>information goods, receiving products over an electronic network. It is the second largest</w:t>
      </w:r>
      <w:r w:rsidRPr="00A9548D">
        <w:rPr>
          <w:rFonts w:ascii="Tahoma" w:hAnsi="Tahoma" w:cs="Tahoma"/>
          <w:color w:val="000000"/>
          <w:w w:val="103"/>
          <w:sz w:val="24"/>
          <w:szCs w:val="24"/>
        </w:rPr>
        <w:t>and the earliest form of e-commerce. Its origins can be traced to online retailing (or e-</w:t>
      </w:r>
      <w:r w:rsidRPr="00A9548D">
        <w:rPr>
          <w:rFonts w:ascii="Tahoma" w:hAnsi="Tahoma" w:cs="Tahoma"/>
          <w:color w:val="000000"/>
          <w:sz w:val="24"/>
          <w:szCs w:val="24"/>
        </w:rPr>
        <w:t xml:space="preserve">tailing). </w:t>
      </w:r>
      <w:r w:rsidRPr="00A9548D">
        <w:rPr>
          <w:rFonts w:ascii="Tahoma" w:hAnsi="Tahoma" w:cs="Tahoma"/>
          <w:color w:val="000000"/>
          <w:w w:val="108"/>
          <w:sz w:val="24"/>
          <w:szCs w:val="24"/>
        </w:rPr>
        <w:t xml:space="preserve">13 Thus, the more common B2C business models are the online retailing </w:t>
      </w:r>
      <w:r w:rsidRPr="00A9548D">
        <w:rPr>
          <w:rFonts w:ascii="Tahoma" w:hAnsi="Tahoma" w:cs="Tahoma"/>
          <w:color w:val="000000"/>
          <w:w w:val="102"/>
          <w:sz w:val="24"/>
          <w:szCs w:val="24"/>
        </w:rPr>
        <w:t xml:space="preserve">companies such as Amazon.com, Drugstore.com, Beyond.com, Barnes and Noble and </w:t>
      </w:r>
      <w:r w:rsidRPr="00A9548D">
        <w:rPr>
          <w:rFonts w:ascii="Tahoma" w:hAnsi="Tahoma" w:cs="Tahoma"/>
          <w:color w:val="000000"/>
          <w:sz w:val="24"/>
          <w:szCs w:val="24"/>
        </w:rPr>
        <w:t>ToysRus. Other B2C examples involving information goods are E-Trade and Travelocity.</w:t>
      </w:r>
    </w:p>
    <w:p w:rsidR="00A37AF7"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w w:val="104"/>
          <w:sz w:val="24"/>
          <w:szCs w:val="24"/>
        </w:rPr>
        <w:t xml:space="preserve">The more common applications of this type of e-commerce are in the areas of </w:t>
      </w:r>
      <w:r w:rsidRPr="00A9548D">
        <w:rPr>
          <w:rFonts w:ascii="Tahoma" w:hAnsi="Tahoma" w:cs="Tahoma"/>
          <w:color w:val="000000"/>
          <w:sz w:val="24"/>
          <w:szCs w:val="24"/>
        </w:rPr>
        <w:t xml:space="preserve">purchasing products and information, and personal finance management, which pertain to </w:t>
      </w:r>
      <w:r w:rsidRPr="00A9548D">
        <w:rPr>
          <w:rFonts w:ascii="Tahoma" w:hAnsi="Tahoma" w:cs="Tahoma"/>
          <w:color w:val="000000"/>
          <w:w w:val="104"/>
          <w:sz w:val="24"/>
          <w:szCs w:val="24"/>
        </w:rPr>
        <w:t xml:space="preserve">the management of personal investments and finances with the use of online banking </w:t>
      </w:r>
      <w:r w:rsidRPr="00A9548D">
        <w:rPr>
          <w:rFonts w:ascii="Tahoma" w:hAnsi="Tahoma" w:cs="Tahoma"/>
          <w:color w:val="000000"/>
          <w:sz w:val="24"/>
          <w:szCs w:val="24"/>
        </w:rPr>
        <w:t>tools (e.g., Quicken).</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4"/>
          <w:sz w:val="24"/>
          <w:szCs w:val="24"/>
        </w:rPr>
        <w:t xml:space="preserve">E-Marketer estimates that worldwide B2C e-commerce revenues will increase </w:t>
      </w:r>
      <w:r w:rsidRPr="00A9548D">
        <w:rPr>
          <w:rFonts w:ascii="Tahoma" w:hAnsi="Tahoma" w:cs="Tahoma"/>
          <w:color w:val="000000"/>
          <w:spacing w:val="2"/>
          <w:sz w:val="24"/>
          <w:szCs w:val="24"/>
        </w:rPr>
        <w:t xml:space="preserve">from US$59.7 billion in 2000 to US$1,428 billion by 2008. Online retailing transactions </w:t>
      </w:r>
      <w:r w:rsidRPr="00A9548D">
        <w:rPr>
          <w:rFonts w:ascii="Tahoma" w:hAnsi="Tahoma" w:cs="Tahoma"/>
          <w:color w:val="000000"/>
          <w:w w:val="103"/>
          <w:sz w:val="24"/>
          <w:szCs w:val="24"/>
        </w:rPr>
        <w:t>make up a significant share of this market. E-Marketer also estimates that in the Asia-</w:t>
      </w:r>
      <w:r w:rsidRPr="00A9548D">
        <w:rPr>
          <w:rFonts w:ascii="Tahoma" w:hAnsi="Tahoma" w:cs="Tahoma"/>
          <w:color w:val="000000"/>
          <w:w w:val="107"/>
          <w:sz w:val="24"/>
          <w:szCs w:val="24"/>
        </w:rPr>
        <w:t xml:space="preserve">Pacific region, B2C revenues, while registering a modest figure compared to B2B, </w:t>
      </w:r>
      <w:r w:rsidRPr="00A9548D">
        <w:rPr>
          <w:rFonts w:ascii="Tahoma" w:hAnsi="Tahoma" w:cs="Tahoma"/>
          <w:color w:val="000000"/>
          <w:w w:val="102"/>
          <w:sz w:val="24"/>
          <w:szCs w:val="24"/>
        </w:rPr>
        <w:t xml:space="preserve">nonetheless went up to $8.2 billion by the </w:t>
      </w:r>
      <w:r w:rsidRPr="00A9548D">
        <w:rPr>
          <w:rFonts w:ascii="Tahoma" w:hAnsi="Tahoma" w:cs="Tahoma"/>
          <w:color w:val="000000"/>
          <w:w w:val="102"/>
          <w:sz w:val="24"/>
          <w:szCs w:val="24"/>
        </w:rPr>
        <w:lastRenderedPageBreak/>
        <w:t xml:space="preserve">end of 2001, with that figure doubling at the </w:t>
      </w:r>
      <w:r w:rsidRPr="00A9548D">
        <w:rPr>
          <w:rFonts w:ascii="Tahoma" w:hAnsi="Tahoma" w:cs="Tahoma"/>
          <w:color w:val="000000"/>
          <w:sz w:val="24"/>
          <w:szCs w:val="24"/>
        </w:rPr>
        <w:t>end of 2002-at total worldwide B2C sales below 10%.</w:t>
      </w:r>
    </w:p>
    <w:p w:rsidR="007A262B" w:rsidRPr="00A9548D" w:rsidRDefault="0098330C" w:rsidP="00D72B9E">
      <w:pPr>
        <w:tabs>
          <w:tab w:val="left" w:pos="7338"/>
        </w:tabs>
        <w:spacing w:after="0" w:line="360" w:lineRule="auto"/>
        <w:jc w:val="both"/>
        <w:rPr>
          <w:rFonts w:ascii="Tahoma" w:hAnsi="Tahoma" w:cs="Tahoma"/>
          <w:sz w:val="24"/>
          <w:szCs w:val="24"/>
        </w:rPr>
      </w:pPr>
      <w:r w:rsidRPr="00A9548D">
        <w:rPr>
          <w:rFonts w:ascii="Tahoma" w:hAnsi="Tahoma" w:cs="Tahoma"/>
          <w:color w:val="000000"/>
          <w:w w:val="101"/>
          <w:sz w:val="24"/>
          <w:szCs w:val="24"/>
        </w:rPr>
        <w:t xml:space="preserve">B2C  e-commerce  reduces  transactions  costs </w:t>
      </w:r>
      <w:r w:rsidRPr="00A9548D">
        <w:rPr>
          <w:rFonts w:ascii="Tahoma" w:hAnsi="Tahoma" w:cs="Tahoma"/>
          <w:color w:val="000000"/>
          <w:w w:val="102"/>
          <w:sz w:val="24"/>
          <w:szCs w:val="24"/>
        </w:rPr>
        <w:t xml:space="preserve">(particularly  search  costs)  by </w:t>
      </w:r>
      <w:r w:rsidRPr="00A9548D">
        <w:rPr>
          <w:rFonts w:ascii="Tahoma" w:hAnsi="Tahoma" w:cs="Tahoma"/>
          <w:color w:val="000000"/>
          <w:w w:val="105"/>
          <w:sz w:val="24"/>
          <w:szCs w:val="24"/>
        </w:rPr>
        <w:t xml:space="preserve">increasing consumer access to information and allowing consumers to find the most </w:t>
      </w:r>
      <w:r w:rsidRPr="00A9548D">
        <w:rPr>
          <w:rFonts w:ascii="Tahoma" w:hAnsi="Tahoma" w:cs="Tahoma"/>
          <w:color w:val="000000"/>
          <w:w w:val="103"/>
          <w:sz w:val="24"/>
          <w:szCs w:val="24"/>
        </w:rPr>
        <w:t xml:space="preserve">competitive price for a product or service. B2C e-commerce also reduce market entry </w:t>
      </w:r>
      <w:r w:rsidRPr="00A9548D">
        <w:rPr>
          <w:rFonts w:ascii="Tahoma" w:hAnsi="Tahoma" w:cs="Tahoma"/>
          <w:color w:val="000000"/>
          <w:w w:val="104"/>
          <w:sz w:val="24"/>
          <w:szCs w:val="24"/>
        </w:rPr>
        <w:t xml:space="preserve">barriers since the cost of putting up and maintaining a Web site is much cheaper than </w:t>
      </w:r>
      <w:r w:rsidRPr="00A9548D">
        <w:rPr>
          <w:rFonts w:ascii="Tahoma" w:hAnsi="Tahoma" w:cs="Tahoma"/>
          <w:sz w:val="24"/>
          <w:szCs w:val="24"/>
        </w:rPr>
        <w:br/>
      </w:r>
      <w:r w:rsidRPr="00A9548D">
        <w:rPr>
          <w:rFonts w:ascii="Tahoma" w:hAnsi="Tahoma" w:cs="Tahoma"/>
          <w:color w:val="000000"/>
          <w:w w:val="104"/>
          <w:sz w:val="24"/>
          <w:szCs w:val="24"/>
        </w:rPr>
        <w:t xml:space="preserve">installing a “brick-and-mortar” structure for a firm. In the case of information goods, B2C e-commerce is even more attractive because it saves firms from factoring in the </w:t>
      </w:r>
      <w:r w:rsidRPr="00A9548D">
        <w:rPr>
          <w:rFonts w:ascii="Tahoma" w:hAnsi="Tahoma" w:cs="Tahoma"/>
          <w:color w:val="000000"/>
          <w:sz w:val="24"/>
          <w:szCs w:val="24"/>
        </w:rPr>
        <w:t xml:space="preserve">additional cost of a physical distribution network. Moreover, for countries with a growing </w:t>
      </w:r>
      <w:r w:rsidRPr="00A9548D">
        <w:rPr>
          <w:rFonts w:ascii="Tahoma" w:hAnsi="Tahoma" w:cs="Tahoma"/>
          <w:color w:val="000000"/>
          <w:w w:val="103"/>
          <w:sz w:val="24"/>
          <w:szCs w:val="24"/>
        </w:rPr>
        <w:t xml:space="preserve">and robust  Internet  population,  delivering information  goods  becomes increasingly </w:t>
      </w:r>
      <w:r w:rsidRPr="00A9548D">
        <w:rPr>
          <w:rFonts w:ascii="Tahoma" w:hAnsi="Tahoma" w:cs="Tahoma"/>
          <w:sz w:val="24"/>
          <w:szCs w:val="24"/>
        </w:rPr>
        <w:br/>
      </w:r>
      <w:r w:rsidRPr="00A9548D">
        <w:rPr>
          <w:rFonts w:ascii="Tahoma" w:hAnsi="Tahoma" w:cs="Tahoma"/>
          <w:color w:val="000000"/>
          <w:sz w:val="24"/>
          <w:szCs w:val="24"/>
        </w:rPr>
        <w:t>feasible.</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2"/>
          <w:sz w:val="24"/>
          <w:szCs w:val="24"/>
        </w:rPr>
        <w:t>2.4.9   B2G E-COMMERCE</w:t>
      </w:r>
    </w:p>
    <w:p w:rsidR="00A37AF7" w:rsidRPr="00A9548D" w:rsidRDefault="0098330C" w:rsidP="00D72B9E">
      <w:pPr>
        <w:spacing w:after="0" w:line="360" w:lineRule="auto"/>
        <w:jc w:val="both"/>
        <w:rPr>
          <w:rFonts w:ascii="Tahoma" w:hAnsi="Tahoma" w:cs="Tahoma"/>
          <w:color w:val="000000"/>
          <w:spacing w:val="1"/>
          <w:sz w:val="24"/>
          <w:szCs w:val="24"/>
        </w:rPr>
      </w:pPr>
      <w:r w:rsidRPr="00A9548D">
        <w:rPr>
          <w:rFonts w:ascii="Tahoma" w:hAnsi="Tahoma" w:cs="Tahoma"/>
          <w:color w:val="000000"/>
          <w:w w:val="102"/>
          <w:sz w:val="24"/>
          <w:szCs w:val="24"/>
        </w:rPr>
        <w:t xml:space="preserve">Business-to-government e-commerce or B2G is generally defined as commerce </w:t>
      </w:r>
      <w:r w:rsidRPr="00A9548D">
        <w:rPr>
          <w:rFonts w:ascii="Tahoma" w:hAnsi="Tahoma" w:cs="Tahoma"/>
          <w:color w:val="000000"/>
          <w:w w:val="103"/>
          <w:sz w:val="24"/>
          <w:szCs w:val="24"/>
        </w:rPr>
        <w:t xml:space="preserve">between companies and the public sector. It refers to the use of the Internet for public </w:t>
      </w:r>
      <w:r w:rsidRPr="00A9548D">
        <w:rPr>
          <w:rFonts w:ascii="Tahoma" w:hAnsi="Tahoma" w:cs="Tahoma"/>
          <w:color w:val="000000"/>
          <w:sz w:val="24"/>
          <w:szCs w:val="24"/>
        </w:rPr>
        <w:t xml:space="preserve">procurement, licensing procedures, and other government-related operations. This kind of </w:t>
      </w:r>
      <w:r w:rsidRPr="00A9548D">
        <w:rPr>
          <w:rFonts w:ascii="Tahoma" w:hAnsi="Tahoma" w:cs="Tahoma"/>
          <w:color w:val="000000"/>
          <w:w w:val="106"/>
          <w:sz w:val="24"/>
          <w:szCs w:val="24"/>
        </w:rPr>
        <w:t xml:space="preserve">e-commerce has two features: first, the public sector assumes a pilot/leading role in </w:t>
      </w:r>
      <w:r w:rsidRPr="00A9548D">
        <w:rPr>
          <w:rFonts w:ascii="Tahoma" w:hAnsi="Tahoma" w:cs="Tahoma"/>
          <w:color w:val="000000"/>
          <w:spacing w:val="1"/>
          <w:sz w:val="24"/>
          <w:szCs w:val="24"/>
        </w:rPr>
        <w:t>establishing e-commerce; and second, it is assumed that the public sector has the greatest need for making its procurement system more effective.</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5"/>
          <w:sz w:val="24"/>
          <w:szCs w:val="24"/>
        </w:rPr>
        <w:t xml:space="preserve">Web-based purchasing policies increase the transparency of the procurement </w:t>
      </w:r>
      <w:r w:rsidRPr="00A9548D">
        <w:rPr>
          <w:rFonts w:ascii="Tahoma" w:hAnsi="Tahoma" w:cs="Tahoma"/>
          <w:color w:val="000000"/>
          <w:w w:val="107"/>
          <w:sz w:val="24"/>
          <w:szCs w:val="24"/>
        </w:rPr>
        <w:t xml:space="preserve">process and reduce the risk of irregularities. To date, however, the size of the B2G </w:t>
      </w:r>
      <w:r w:rsidRPr="00A9548D">
        <w:rPr>
          <w:rFonts w:ascii="Tahoma" w:hAnsi="Tahoma" w:cs="Tahoma"/>
          <w:color w:val="000000"/>
          <w:sz w:val="24"/>
          <w:szCs w:val="24"/>
        </w:rPr>
        <w:t>ecommerce market as a component of total e-commerce is insignificant, as government e-procurement systems remain undeveloped.</w:t>
      </w:r>
    </w:p>
    <w:p w:rsidR="00DF05E2" w:rsidRDefault="00DF05E2" w:rsidP="00D72B9E">
      <w:pPr>
        <w:spacing w:after="0" w:line="360" w:lineRule="auto"/>
        <w:rPr>
          <w:rFonts w:ascii="Tahoma" w:hAnsi="Tahoma" w:cs="Tahoma"/>
          <w:b/>
          <w:color w:val="000000"/>
          <w:spacing w:val="3"/>
          <w:sz w:val="24"/>
          <w:szCs w:val="24"/>
        </w:rPr>
      </w:pPr>
      <w:r>
        <w:rPr>
          <w:rFonts w:ascii="Tahoma" w:hAnsi="Tahoma" w:cs="Tahoma"/>
          <w:b/>
          <w:color w:val="000000"/>
          <w:spacing w:val="3"/>
          <w:sz w:val="24"/>
          <w:szCs w:val="24"/>
        </w:rPr>
        <w:t>2.5  EMPERICAL REVIEW</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pacing w:val="3"/>
          <w:sz w:val="24"/>
          <w:szCs w:val="24"/>
        </w:rPr>
        <w:t>2.</w:t>
      </w:r>
      <w:r w:rsidR="00DF05E2">
        <w:rPr>
          <w:rFonts w:ascii="Tahoma" w:hAnsi="Tahoma" w:cs="Tahoma"/>
          <w:b/>
          <w:color w:val="000000"/>
          <w:spacing w:val="3"/>
          <w:sz w:val="24"/>
          <w:szCs w:val="24"/>
        </w:rPr>
        <w:t>5</w:t>
      </w:r>
      <w:r w:rsidRPr="00A9548D">
        <w:rPr>
          <w:rFonts w:ascii="Tahoma" w:hAnsi="Tahoma" w:cs="Tahoma"/>
          <w:b/>
          <w:color w:val="000000"/>
          <w:spacing w:val="3"/>
          <w:sz w:val="24"/>
          <w:szCs w:val="24"/>
        </w:rPr>
        <w:t xml:space="preserve"> C2C E-COMMERCE</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Consumer-to-consumer e-commerce or C2C is simply commerce between private </w:t>
      </w:r>
      <w:r w:rsidRPr="00A9548D">
        <w:rPr>
          <w:rFonts w:ascii="Tahoma" w:hAnsi="Tahoma" w:cs="Tahoma"/>
          <w:color w:val="000000"/>
          <w:w w:val="104"/>
          <w:sz w:val="24"/>
          <w:szCs w:val="24"/>
        </w:rPr>
        <w:t xml:space="preserve">individuals or consumers. This type of e-commerce is characterized by the growth of </w:t>
      </w:r>
      <w:r w:rsidRPr="00A9548D">
        <w:rPr>
          <w:rFonts w:ascii="Tahoma" w:hAnsi="Tahoma" w:cs="Tahoma"/>
          <w:color w:val="000000"/>
          <w:w w:val="105"/>
          <w:sz w:val="24"/>
          <w:szCs w:val="24"/>
        </w:rPr>
        <w:t xml:space="preserve">electronic marketplaces and online auctions, particularly in vertical industries where </w:t>
      </w:r>
      <w:r w:rsidRPr="00A9548D">
        <w:rPr>
          <w:rFonts w:ascii="Tahoma" w:hAnsi="Tahoma" w:cs="Tahoma"/>
          <w:color w:val="000000"/>
          <w:w w:val="102"/>
          <w:sz w:val="24"/>
          <w:szCs w:val="24"/>
        </w:rPr>
        <w:t xml:space="preserve">firms/businesses can bid for what they want form among </w:t>
      </w:r>
      <w:r w:rsidRPr="00A9548D">
        <w:rPr>
          <w:rFonts w:ascii="Tahoma" w:hAnsi="Tahoma" w:cs="Tahoma"/>
          <w:color w:val="000000"/>
          <w:w w:val="102"/>
          <w:sz w:val="24"/>
          <w:szCs w:val="24"/>
        </w:rPr>
        <w:lastRenderedPageBreak/>
        <w:t xml:space="preserve">multiple suppliers. It perhaps </w:t>
      </w:r>
      <w:r w:rsidRPr="00A9548D">
        <w:rPr>
          <w:rFonts w:ascii="Tahoma" w:hAnsi="Tahoma" w:cs="Tahoma"/>
          <w:color w:val="000000"/>
          <w:sz w:val="24"/>
          <w:szCs w:val="24"/>
        </w:rPr>
        <w:t>has the greatest potential for developing new markets.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This type of e-commerce comes in at least three forms:</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w w:val="107"/>
          <w:sz w:val="24"/>
          <w:szCs w:val="24"/>
        </w:rPr>
        <w:t></w:t>
      </w:r>
      <w:r w:rsidRPr="00A9548D">
        <w:rPr>
          <w:rFonts w:ascii="Tahoma" w:hAnsi="Tahoma" w:cs="Tahoma"/>
          <w:color w:val="000000"/>
          <w:w w:val="107"/>
          <w:sz w:val="24"/>
          <w:szCs w:val="24"/>
        </w:rPr>
        <w:t xml:space="preserve">   Auctions facilitated at a portal, such as eBay, which allows online real-time </w:t>
      </w:r>
      <w:r w:rsidRPr="00A9548D">
        <w:rPr>
          <w:rFonts w:ascii="Tahoma" w:hAnsi="Tahoma" w:cs="Tahoma"/>
          <w:color w:val="000000"/>
          <w:sz w:val="24"/>
          <w:szCs w:val="24"/>
        </w:rPr>
        <w:t>bidding on items being sold in the Web;</w:t>
      </w:r>
    </w:p>
    <w:p w:rsidR="007A262B" w:rsidRPr="00A9548D" w:rsidRDefault="0098330C" w:rsidP="00D72B9E">
      <w:pPr>
        <w:tabs>
          <w:tab w:val="left" w:pos="2520"/>
          <w:tab w:val="left" w:pos="2520"/>
        </w:tabs>
        <w:spacing w:after="0" w:line="360" w:lineRule="auto"/>
        <w:rPr>
          <w:rFonts w:ascii="Tahoma" w:hAnsi="Tahoma" w:cs="Tahoma"/>
          <w:sz w:val="24"/>
          <w:szCs w:val="24"/>
        </w:rPr>
      </w:pPr>
      <w:r w:rsidRPr="00A9548D">
        <w:rPr>
          <w:rFonts w:ascii="Tahoma" w:eastAsia="Arial Unicode MS" w:hAnsi="Tahoma" w:cs="Tahoma"/>
          <w:color w:val="000000"/>
          <w:w w:val="105"/>
          <w:sz w:val="24"/>
          <w:szCs w:val="24"/>
        </w:rPr>
        <w:t></w:t>
      </w:r>
      <w:r w:rsidRPr="00A9548D">
        <w:rPr>
          <w:rFonts w:ascii="Tahoma" w:hAnsi="Tahoma" w:cs="Tahoma"/>
          <w:color w:val="000000"/>
          <w:w w:val="105"/>
          <w:sz w:val="24"/>
          <w:szCs w:val="24"/>
        </w:rPr>
        <w:t xml:space="preserve">   Peer-to-peer systems, such as the Napster model ( a protocol for sharing files </w:t>
      </w:r>
      <w:r w:rsidRPr="00A9548D">
        <w:rPr>
          <w:rFonts w:ascii="Tahoma" w:hAnsi="Tahoma" w:cs="Tahoma"/>
          <w:color w:val="000000"/>
          <w:w w:val="102"/>
          <w:sz w:val="24"/>
          <w:szCs w:val="24"/>
        </w:rPr>
        <w:t xml:space="preserve">between users used by chat forums similar to IRC) and other file exchange and </w:t>
      </w:r>
      <w:r w:rsidRPr="00A9548D">
        <w:rPr>
          <w:rFonts w:ascii="Tahoma" w:hAnsi="Tahoma" w:cs="Tahoma"/>
          <w:color w:val="000000"/>
          <w:sz w:val="24"/>
          <w:szCs w:val="24"/>
        </w:rPr>
        <w:t>later money exchange models; and</w:t>
      </w:r>
    </w:p>
    <w:p w:rsidR="007A262B" w:rsidRPr="00A9548D" w:rsidRDefault="0098330C" w:rsidP="00D72B9E">
      <w:pPr>
        <w:tabs>
          <w:tab w:val="left" w:pos="10134"/>
        </w:tabs>
        <w:spacing w:after="0" w:line="360" w:lineRule="auto"/>
        <w:rPr>
          <w:rFonts w:ascii="Tahoma" w:hAnsi="Tahoma" w:cs="Tahoma"/>
          <w:sz w:val="24"/>
          <w:szCs w:val="24"/>
        </w:rPr>
      </w:pPr>
      <w:r w:rsidRPr="00A9548D">
        <w:rPr>
          <w:rFonts w:ascii="Tahoma" w:eastAsia="Arial Unicode MS" w:hAnsi="Tahoma" w:cs="Tahoma"/>
          <w:color w:val="000000"/>
          <w:w w:val="110"/>
          <w:sz w:val="24"/>
          <w:szCs w:val="24"/>
        </w:rPr>
        <w:t></w:t>
      </w:r>
      <w:r w:rsidRPr="00A9548D">
        <w:rPr>
          <w:rFonts w:ascii="Tahoma" w:hAnsi="Tahoma" w:cs="Tahoma"/>
          <w:color w:val="000000"/>
          <w:w w:val="110"/>
          <w:sz w:val="24"/>
          <w:szCs w:val="24"/>
        </w:rPr>
        <w:t xml:space="preserve">   Classified ads at portal sites such as Excite Classifieds and e-Wanted </w:t>
      </w:r>
      <w:r w:rsidRPr="00A9548D">
        <w:rPr>
          <w:rFonts w:ascii="Tahoma" w:hAnsi="Tahoma" w:cs="Tahoma"/>
          <w:color w:val="000000"/>
          <w:sz w:val="24"/>
          <w:szCs w:val="24"/>
        </w:rPr>
        <w:tab/>
        <w:t>(an</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interactive, online marketplace where buyers and sellers can negotiate and which </w:t>
      </w:r>
      <w:r w:rsidRPr="00A9548D">
        <w:rPr>
          <w:rFonts w:ascii="Tahoma" w:hAnsi="Tahoma" w:cs="Tahoma"/>
          <w:color w:val="000000"/>
          <w:sz w:val="24"/>
          <w:szCs w:val="24"/>
        </w:rPr>
        <w:t>features “Buyer Leads &amp; Want Ads”).</w:t>
      </w:r>
    </w:p>
    <w:p w:rsidR="00D72B9E" w:rsidRDefault="00D72B9E" w:rsidP="00D72B9E">
      <w:pPr>
        <w:spacing w:after="0" w:line="360" w:lineRule="auto"/>
        <w:rPr>
          <w:rFonts w:ascii="Tahoma" w:hAnsi="Tahoma" w:cs="Tahoma"/>
          <w:b/>
          <w:color w:val="000000"/>
          <w:sz w:val="24"/>
          <w:szCs w:val="24"/>
        </w:rPr>
      </w:pP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z w:val="24"/>
          <w:szCs w:val="24"/>
        </w:rPr>
        <w:t>2.4.11 CONSUMER-TO-BUSINESS (C2B)</w:t>
      </w:r>
    </w:p>
    <w:p w:rsidR="007A262B" w:rsidRPr="00A9548D" w:rsidRDefault="0098330C" w:rsidP="00D72B9E">
      <w:pPr>
        <w:tabs>
          <w:tab w:val="left" w:pos="4860"/>
        </w:tabs>
        <w:spacing w:after="0" w:line="360" w:lineRule="auto"/>
        <w:jc w:val="both"/>
        <w:rPr>
          <w:rFonts w:ascii="Tahoma" w:hAnsi="Tahoma" w:cs="Tahoma"/>
          <w:sz w:val="24"/>
          <w:szCs w:val="24"/>
        </w:rPr>
      </w:pPr>
      <w:r w:rsidRPr="00A9548D">
        <w:rPr>
          <w:rFonts w:ascii="Tahoma" w:hAnsi="Tahoma" w:cs="Tahoma"/>
          <w:color w:val="000000"/>
          <w:sz w:val="24"/>
          <w:szCs w:val="24"/>
        </w:rPr>
        <w:t xml:space="preserve">Consumer-to-business </w:t>
      </w:r>
      <w:r w:rsidRPr="00A9548D">
        <w:rPr>
          <w:rFonts w:ascii="Tahoma" w:hAnsi="Tahoma" w:cs="Tahoma"/>
          <w:color w:val="000000"/>
          <w:w w:val="104"/>
          <w:sz w:val="24"/>
          <w:szCs w:val="24"/>
        </w:rPr>
        <w:t xml:space="preserve">(C2B)  </w:t>
      </w:r>
      <w:r w:rsidR="00A37AF7" w:rsidRPr="00A9548D">
        <w:rPr>
          <w:rFonts w:ascii="Tahoma" w:hAnsi="Tahoma" w:cs="Tahoma"/>
          <w:color w:val="000000"/>
          <w:w w:val="104"/>
          <w:sz w:val="24"/>
          <w:szCs w:val="24"/>
        </w:rPr>
        <w:t xml:space="preserve">transactions  involve  reverse </w:t>
      </w:r>
      <w:r w:rsidRPr="00A9548D">
        <w:rPr>
          <w:rFonts w:ascii="Tahoma" w:hAnsi="Tahoma" w:cs="Tahoma"/>
          <w:color w:val="000000"/>
          <w:w w:val="104"/>
          <w:sz w:val="24"/>
          <w:szCs w:val="24"/>
        </w:rPr>
        <w:t xml:space="preserve">auctions,  which </w:t>
      </w:r>
      <w:r w:rsidRPr="00A9548D">
        <w:rPr>
          <w:rFonts w:ascii="Tahoma" w:hAnsi="Tahoma" w:cs="Tahoma"/>
          <w:color w:val="000000"/>
          <w:sz w:val="24"/>
          <w:szCs w:val="24"/>
        </w:rPr>
        <w:t xml:space="preserve">empower the consumer to drive transactions. A concrete example of this when competing airlines gives a traveller best travel and ticket offers in response to the traveller’s post that </w:t>
      </w:r>
      <w:r w:rsidRPr="00A9548D">
        <w:rPr>
          <w:rFonts w:ascii="Tahoma" w:hAnsi="Tahoma" w:cs="Tahoma"/>
          <w:color w:val="000000"/>
          <w:w w:val="106"/>
          <w:sz w:val="24"/>
          <w:szCs w:val="24"/>
        </w:rPr>
        <w:t xml:space="preserve">she wants to fly from New York to San Francisco. There is little information on the </w:t>
      </w:r>
      <w:r w:rsidRPr="00A9548D">
        <w:rPr>
          <w:rFonts w:ascii="Tahoma" w:hAnsi="Tahoma" w:cs="Tahoma"/>
          <w:color w:val="000000"/>
          <w:w w:val="104"/>
          <w:sz w:val="24"/>
          <w:szCs w:val="24"/>
        </w:rPr>
        <w:t xml:space="preserve">relative size of global C2C e-commerce. However, C2C figures of popular C2C sites such as eBay and Napster indicate that this market is quite large. These sites produce </w:t>
      </w:r>
      <w:r w:rsidRPr="00A9548D">
        <w:rPr>
          <w:rFonts w:ascii="Tahoma" w:hAnsi="Tahoma" w:cs="Tahoma"/>
          <w:color w:val="000000"/>
          <w:sz w:val="24"/>
          <w:szCs w:val="24"/>
        </w:rPr>
        <w:t>millions of dollars in sales every day.</w:t>
      </w:r>
    </w:p>
    <w:p w:rsidR="007A262B" w:rsidRPr="00A9548D" w:rsidRDefault="00427E4D" w:rsidP="00D72B9E">
      <w:pPr>
        <w:spacing w:after="0" w:line="360" w:lineRule="auto"/>
        <w:rPr>
          <w:rFonts w:ascii="Tahoma" w:hAnsi="Tahoma" w:cs="Tahoma"/>
          <w:b/>
          <w:sz w:val="24"/>
          <w:szCs w:val="24"/>
        </w:rPr>
      </w:pPr>
      <w:r w:rsidRPr="00A9548D">
        <w:rPr>
          <w:rFonts w:ascii="Tahoma" w:hAnsi="Tahoma" w:cs="Tahoma"/>
          <w:b/>
          <w:color w:val="000000"/>
          <w:sz w:val="24"/>
          <w:szCs w:val="24"/>
        </w:rPr>
        <w:t>2.3.12 M-BUSINESS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2"/>
          <w:sz w:val="24"/>
          <w:szCs w:val="24"/>
        </w:rPr>
        <w:t xml:space="preserve">M-commerce (mobile business) is the buying and selling of goods and services </w:t>
      </w:r>
      <w:r w:rsidRPr="00A9548D">
        <w:rPr>
          <w:rFonts w:ascii="Tahoma" w:hAnsi="Tahoma" w:cs="Tahoma"/>
          <w:color w:val="000000"/>
          <w:w w:val="107"/>
          <w:sz w:val="24"/>
          <w:szCs w:val="24"/>
        </w:rPr>
        <w:t xml:space="preserve">through wireless technology-i.e., handheld devices such as cellular telephones and </w:t>
      </w:r>
      <w:r w:rsidRPr="00A9548D">
        <w:rPr>
          <w:rFonts w:ascii="Tahoma" w:hAnsi="Tahoma" w:cs="Tahoma"/>
          <w:color w:val="000000"/>
          <w:sz w:val="24"/>
          <w:szCs w:val="24"/>
        </w:rPr>
        <w:t>personal digital assistants (PDAs). Japan is seen as a global leader in m-business.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w w:val="107"/>
          <w:sz w:val="24"/>
          <w:szCs w:val="24"/>
        </w:rPr>
        <w:t xml:space="preserve">As content delivery over wireless devices becomes faster, more secure, and </w:t>
      </w:r>
      <w:r w:rsidRPr="00A9548D">
        <w:rPr>
          <w:rFonts w:ascii="Tahoma" w:hAnsi="Tahoma" w:cs="Tahoma"/>
          <w:color w:val="000000"/>
          <w:w w:val="108"/>
          <w:sz w:val="24"/>
          <w:szCs w:val="24"/>
        </w:rPr>
        <w:t xml:space="preserve">scalable, some believe that rn-commerce will surpass wire line e-commerce as the </w:t>
      </w:r>
      <w:r w:rsidRPr="00A9548D">
        <w:rPr>
          <w:rFonts w:ascii="Tahoma" w:hAnsi="Tahoma" w:cs="Tahoma"/>
          <w:color w:val="000000"/>
          <w:spacing w:val="2"/>
          <w:sz w:val="24"/>
          <w:szCs w:val="24"/>
        </w:rPr>
        <w:t>method of choice for digital commerce transactions. This may well be true for the Asia-</w:t>
      </w:r>
      <w:r w:rsidRPr="00A9548D">
        <w:rPr>
          <w:rFonts w:ascii="Tahoma" w:hAnsi="Tahoma" w:cs="Tahoma"/>
          <w:sz w:val="24"/>
          <w:szCs w:val="24"/>
        </w:rPr>
        <w:br/>
      </w:r>
      <w:r w:rsidRPr="00A9548D">
        <w:rPr>
          <w:rFonts w:ascii="Tahoma" w:hAnsi="Tahoma" w:cs="Tahoma"/>
          <w:color w:val="000000"/>
          <w:sz w:val="24"/>
          <w:szCs w:val="24"/>
        </w:rPr>
        <w:t xml:space="preserve">Pacific where there are more mobile phone users than there are Internet users. </w:t>
      </w:r>
      <w:r w:rsidRPr="00A9548D">
        <w:rPr>
          <w:rFonts w:ascii="Tahoma" w:hAnsi="Tahoma" w:cs="Tahoma"/>
          <w:sz w:val="24"/>
          <w:szCs w:val="24"/>
        </w:rPr>
        <w:br/>
      </w:r>
      <w:r w:rsidRPr="00A9548D">
        <w:rPr>
          <w:rFonts w:ascii="Tahoma" w:hAnsi="Tahoma" w:cs="Tahoma"/>
          <w:color w:val="000000"/>
          <w:sz w:val="24"/>
          <w:szCs w:val="24"/>
        </w:rPr>
        <w:t>Industries affected by m-business include:</w:t>
      </w:r>
    </w:p>
    <w:p w:rsidR="007A262B" w:rsidRPr="00A9548D" w:rsidRDefault="0098330C" w:rsidP="00D72B9E">
      <w:pPr>
        <w:tabs>
          <w:tab w:val="left" w:pos="2520"/>
          <w:tab w:val="left" w:pos="2520"/>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spacing w:val="1"/>
          <w:sz w:val="24"/>
          <w:szCs w:val="24"/>
        </w:rPr>
        <w:lastRenderedPageBreak/>
        <w:t></w:t>
      </w:r>
      <w:r w:rsidRPr="00A9548D">
        <w:rPr>
          <w:rFonts w:ascii="Tahoma" w:hAnsi="Tahoma" w:cs="Tahoma"/>
          <w:color w:val="000000"/>
          <w:spacing w:val="1"/>
          <w:sz w:val="24"/>
          <w:szCs w:val="24"/>
        </w:rPr>
        <w:t xml:space="preserve">   Financial services, including mobile banking (when customers use their handheld devices to access their accounts and pay their bills), as well as brokerage services </w:t>
      </w:r>
      <w:r w:rsidRPr="00A9548D">
        <w:rPr>
          <w:rFonts w:ascii="Tahoma" w:hAnsi="Tahoma" w:cs="Tahoma"/>
          <w:color w:val="000000"/>
          <w:w w:val="104"/>
          <w:sz w:val="24"/>
          <w:szCs w:val="24"/>
        </w:rPr>
        <w:t xml:space="preserve">(in which stock quotes can be displayed and trading conducted from the same </w:t>
      </w:r>
      <w:r w:rsidRPr="00A9548D">
        <w:rPr>
          <w:rFonts w:ascii="Tahoma" w:hAnsi="Tahoma" w:cs="Tahoma"/>
          <w:color w:val="000000"/>
          <w:sz w:val="24"/>
          <w:szCs w:val="24"/>
        </w:rPr>
        <w:t>handheld device);</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eastAsia="Arial Unicode MS" w:hAnsi="Tahoma" w:cs="Tahoma"/>
          <w:color w:val="000000"/>
          <w:sz w:val="24"/>
          <w:szCs w:val="24"/>
        </w:rPr>
        <w:t></w:t>
      </w:r>
      <w:r w:rsidRPr="00A9548D">
        <w:rPr>
          <w:rFonts w:ascii="Tahoma" w:hAnsi="Tahoma" w:cs="Tahoma"/>
          <w:color w:val="000000"/>
          <w:sz w:val="24"/>
          <w:szCs w:val="24"/>
        </w:rPr>
        <w:t xml:space="preserve">   Telecommunications, in which service changes, bill payment and account reviews can all be conducted from the same handheld device;</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spacing w:val="3"/>
          <w:sz w:val="24"/>
          <w:szCs w:val="24"/>
        </w:rPr>
        <w:t></w:t>
      </w:r>
      <w:r w:rsidRPr="00A9548D">
        <w:rPr>
          <w:rFonts w:ascii="Tahoma" w:hAnsi="Tahoma" w:cs="Tahoma"/>
          <w:color w:val="000000"/>
          <w:spacing w:val="3"/>
          <w:sz w:val="24"/>
          <w:szCs w:val="24"/>
        </w:rPr>
        <w:t xml:space="preserve">   Service/retail, as consumers are given the ability to place and pay for orders on-</w:t>
      </w:r>
      <w:r w:rsidRPr="00A9548D">
        <w:rPr>
          <w:rFonts w:ascii="Tahoma" w:hAnsi="Tahoma" w:cs="Tahoma"/>
          <w:color w:val="000000"/>
          <w:sz w:val="24"/>
          <w:szCs w:val="24"/>
        </w:rPr>
        <w:t>the- fly; and</w:t>
      </w:r>
      <w:r w:rsidRPr="00A9548D">
        <w:rPr>
          <w:rFonts w:ascii="Tahoma" w:hAnsi="Tahoma" w:cs="Tahoma"/>
          <w:color w:val="000000"/>
          <w:spacing w:val="1"/>
          <w:sz w:val="24"/>
          <w:szCs w:val="24"/>
        </w:rPr>
        <w:t xml:space="preserve"> Information services, which include the delivery of entertainment, financial news, </w:t>
      </w:r>
      <w:r w:rsidRPr="00A9548D">
        <w:rPr>
          <w:rFonts w:ascii="Tahoma" w:hAnsi="Tahoma" w:cs="Tahoma"/>
          <w:color w:val="000000"/>
          <w:sz w:val="24"/>
          <w:szCs w:val="24"/>
        </w:rPr>
        <w:t>sports figures and traffic updates to a single mobile device.</w:t>
      </w:r>
    </w:p>
    <w:p w:rsidR="00DF05E2" w:rsidRDefault="00DF05E2" w:rsidP="00D72B9E">
      <w:pPr>
        <w:tabs>
          <w:tab w:val="left" w:pos="2520"/>
        </w:tabs>
        <w:spacing w:after="0" w:line="360" w:lineRule="auto"/>
        <w:rPr>
          <w:rFonts w:ascii="Tahoma" w:hAnsi="Tahoma" w:cs="Tahoma"/>
          <w:b/>
          <w:color w:val="000000"/>
          <w:sz w:val="24"/>
          <w:szCs w:val="24"/>
        </w:rPr>
      </w:pPr>
      <w:r>
        <w:rPr>
          <w:rFonts w:ascii="Tahoma" w:hAnsi="Tahoma" w:cs="Tahoma"/>
          <w:b/>
          <w:color w:val="000000"/>
          <w:sz w:val="24"/>
          <w:szCs w:val="24"/>
        </w:rPr>
        <w:t>2.6      GAPS IN LITERATURE</w:t>
      </w:r>
    </w:p>
    <w:p w:rsidR="007A262B" w:rsidRPr="00A9548D" w:rsidRDefault="00BC14FA"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2.</w:t>
      </w:r>
      <w:r w:rsidR="00DF05E2">
        <w:rPr>
          <w:rFonts w:ascii="Tahoma" w:hAnsi="Tahoma" w:cs="Tahoma"/>
          <w:b/>
          <w:color w:val="000000"/>
          <w:sz w:val="24"/>
          <w:szCs w:val="24"/>
        </w:rPr>
        <w:t>6.1</w:t>
      </w:r>
      <w:r w:rsidR="0098330C" w:rsidRPr="00A9548D">
        <w:rPr>
          <w:rFonts w:ascii="Tahoma" w:hAnsi="Tahoma" w:cs="Tahoma"/>
          <w:b/>
          <w:color w:val="000000"/>
          <w:sz w:val="24"/>
          <w:szCs w:val="24"/>
        </w:rPr>
        <w:t>FACTORS INFLUENCING E-BUSINESS</w:t>
      </w:r>
    </w:p>
    <w:p w:rsidR="00A37AF7"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5"/>
          <w:sz w:val="24"/>
          <w:szCs w:val="24"/>
        </w:rPr>
        <w:t xml:space="preserve">There are at least three major forces influencing e-business: economic forces, </w:t>
      </w:r>
      <w:r w:rsidRPr="00A9548D">
        <w:rPr>
          <w:rFonts w:ascii="Tahoma" w:hAnsi="Tahoma" w:cs="Tahoma"/>
          <w:color w:val="000000"/>
          <w:w w:val="106"/>
          <w:sz w:val="24"/>
          <w:szCs w:val="24"/>
        </w:rPr>
        <w:t xml:space="preserve">marketing and customer interaction forces, and technology, particularly multimedia </w:t>
      </w:r>
      <w:r w:rsidRPr="00A9548D">
        <w:rPr>
          <w:rFonts w:ascii="Tahoma" w:hAnsi="Tahoma" w:cs="Tahoma"/>
          <w:color w:val="000000"/>
          <w:sz w:val="24"/>
          <w:szCs w:val="24"/>
        </w:rPr>
        <w:t>convergence.</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Economic forces: One of the most evident benefits of e-business is economic efficiency </w:t>
      </w:r>
      <w:r w:rsidRPr="00A9548D">
        <w:rPr>
          <w:rFonts w:ascii="Tahoma" w:hAnsi="Tahoma" w:cs="Tahoma"/>
          <w:color w:val="000000"/>
          <w:spacing w:val="3"/>
          <w:sz w:val="24"/>
          <w:szCs w:val="24"/>
        </w:rPr>
        <w:t>resulting</w:t>
      </w:r>
      <w:r w:rsidR="00427E4D" w:rsidRPr="00A9548D">
        <w:rPr>
          <w:rFonts w:ascii="Tahoma" w:hAnsi="Tahoma" w:cs="Tahoma"/>
          <w:color w:val="000000"/>
          <w:spacing w:val="3"/>
          <w:sz w:val="24"/>
          <w:szCs w:val="24"/>
        </w:rPr>
        <w:t xml:space="preserve">   from   the   reduction   in </w:t>
      </w:r>
      <w:r w:rsidRPr="00A9548D">
        <w:rPr>
          <w:rFonts w:ascii="Tahoma" w:hAnsi="Tahoma" w:cs="Tahoma"/>
          <w:color w:val="000000"/>
          <w:spacing w:val="3"/>
          <w:sz w:val="24"/>
          <w:szCs w:val="24"/>
        </w:rPr>
        <w:t xml:space="preserve">communications   costs,   low-cost   technological </w:t>
      </w:r>
      <w:r w:rsidRPr="00A9548D">
        <w:rPr>
          <w:rFonts w:ascii="Tahoma" w:hAnsi="Tahoma" w:cs="Tahoma"/>
          <w:color w:val="000000"/>
          <w:spacing w:val="2"/>
          <w:sz w:val="24"/>
          <w:szCs w:val="24"/>
        </w:rPr>
        <w:t xml:space="preserve">infrastructure, speedier and more economic electronic transactions with suppliers, lower </w:t>
      </w:r>
      <w:r w:rsidRPr="00A9548D">
        <w:rPr>
          <w:rFonts w:ascii="Tahoma" w:hAnsi="Tahoma" w:cs="Tahoma"/>
          <w:color w:val="000000"/>
          <w:w w:val="104"/>
          <w:sz w:val="24"/>
          <w:szCs w:val="24"/>
        </w:rPr>
        <w:t xml:space="preserve">global  information  sharing  and  advertising  costs,  and  cheaper  customer  service </w:t>
      </w:r>
      <w:r w:rsidRPr="00A9548D">
        <w:rPr>
          <w:rFonts w:ascii="Tahoma" w:hAnsi="Tahoma" w:cs="Tahoma"/>
          <w:color w:val="000000"/>
          <w:sz w:val="24"/>
          <w:szCs w:val="24"/>
        </w:rPr>
        <w:t>alternatives.</w:t>
      </w:r>
      <w:r w:rsidRPr="00A9548D">
        <w:rPr>
          <w:rFonts w:ascii="Tahoma" w:hAnsi="Tahoma" w:cs="Tahoma"/>
          <w:color w:val="000000"/>
          <w:spacing w:val="3"/>
          <w:sz w:val="24"/>
          <w:szCs w:val="24"/>
        </w:rPr>
        <w:t xml:space="preserve">Economic integration is either external or internal. External integration refers to </w:t>
      </w:r>
      <w:r w:rsidRPr="00A9548D">
        <w:rPr>
          <w:rFonts w:ascii="Tahoma" w:hAnsi="Tahoma" w:cs="Tahoma"/>
          <w:color w:val="000000"/>
          <w:spacing w:val="2"/>
          <w:sz w:val="24"/>
          <w:szCs w:val="24"/>
        </w:rPr>
        <w:t xml:space="preserve">the electronic networking of corporations, suppliers, customers/clients, and independent </w:t>
      </w:r>
      <w:r w:rsidRPr="00A9548D">
        <w:rPr>
          <w:rFonts w:ascii="Tahoma" w:hAnsi="Tahoma" w:cs="Tahoma"/>
          <w:color w:val="000000"/>
          <w:w w:val="105"/>
          <w:sz w:val="24"/>
          <w:szCs w:val="24"/>
        </w:rPr>
        <w:t xml:space="preserve">contractors into one community communicating in a virtual environment (with the Internet as medium). Internal integration, on the other hand, is the networking of the </w:t>
      </w:r>
      <w:r w:rsidRPr="00A9548D">
        <w:rPr>
          <w:rFonts w:ascii="Tahoma" w:hAnsi="Tahoma" w:cs="Tahoma"/>
          <w:color w:val="000000"/>
          <w:spacing w:val="1"/>
          <w:sz w:val="24"/>
          <w:szCs w:val="24"/>
        </w:rPr>
        <w:t>various departments within a corporation, and of business operations and processes. This</w:t>
      </w:r>
      <w:r w:rsidRPr="00A9548D">
        <w:rPr>
          <w:rFonts w:ascii="Tahoma" w:hAnsi="Tahoma" w:cs="Tahoma"/>
          <w:color w:val="000000"/>
          <w:w w:val="103"/>
          <w:sz w:val="24"/>
          <w:szCs w:val="24"/>
        </w:rPr>
        <w:t>allows critical business information to be stored in a digital form that can be retrieved instantly and transmitted electronically. Internal integration is best exemplified by</w:t>
      </w:r>
      <w:r w:rsidRPr="00A9548D">
        <w:rPr>
          <w:rFonts w:ascii="Tahoma" w:hAnsi="Tahoma" w:cs="Tahoma"/>
          <w:color w:val="000000"/>
          <w:spacing w:val="3"/>
          <w:sz w:val="24"/>
          <w:szCs w:val="24"/>
        </w:rPr>
        <w:t xml:space="preserve">corporate intranets. Among the companies with efficient corporate intranets are Procter </w:t>
      </w:r>
      <w:r w:rsidRPr="00A9548D">
        <w:rPr>
          <w:rFonts w:ascii="Tahoma" w:hAnsi="Tahoma" w:cs="Tahoma"/>
          <w:color w:val="000000"/>
          <w:sz w:val="24"/>
          <w:szCs w:val="24"/>
        </w:rPr>
        <w:t>and Gamble, IBM, Nestle and Intel.</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b/>
          <w:color w:val="000000"/>
          <w:w w:val="106"/>
          <w:sz w:val="24"/>
          <w:szCs w:val="24"/>
        </w:rPr>
        <w:t>Market Forces:</w:t>
      </w:r>
      <w:r w:rsidRPr="00A9548D">
        <w:rPr>
          <w:rFonts w:ascii="Tahoma" w:hAnsi="Tahoma" w:cs="Tahoma"/>
          <w:color w:val="000000"/>
          <w:w w:val="106"/>
          <w:sz w:val="24"/>
          <w:szCs w:val="24"/>
        </w:rPr>
        <w:t xml:space="preserve"> Corporations are encouraged to use e-commerce in marketing and </w:t>
      </w:r>
      <w:r w:rsidRPr="00A9548D">
        <w:rPr>
          <w:rFonts w:ascii="Tahoma" w:hAnsi="Tahoma" w:cs="Tahoma"/>
          <w:color w:val="000000"/>
          <w:spacing w:val="3"/>
          <w:sz w:val="24"/>
          <w:szCs w:val="24"/>
        </w:rPr>
        <w:t xml:space="preserve">promotion to capture international markets, both big and small. </w:t>
      </w:r>
      <w:r w:rsidRPr="00A9548D">
        <w:rPr>
          <w:rFonts w:ascii="Tahoma" w:hAnsi="Tahoma" w:cs="Tahoma"/>
          <w:color w:val="000000"/>
          <w:spacing w:val="3"/>
          <w:sz w:val="24"/>
          <w:szCs w:val="24"/>
        </w:rPr>
        <w:lastRenderedPageBreak/>
        <w:t xml:space="preserve">The Internet is likewise </w:t>
      </w:r>
      <w:r w:rsidRPr="00A9548D">
        <w:rPr>
          <w:rFonts w:ascii="Tahoma" w:hAnsi="Tahoma" w:cs="Tahoma"/>
          <w:color w:val="000000"/>
          <w:w w:val="109"/>
          <w:sz w:val="24"/>
          <w:szCs w:val="24"/>
        </w:rPr>
        <w:t xml:space="preserve">used as a medium for enhanced customer service and support. It is a lot easier for </w:t>
      </w:r>
      <w:r w:rsidRPr="00A9548D">
        <w:rPr>
          <w:rFonts w:ascii="Tahoma" w:hAnsi="Tahoma" w:cs="Tahoma"/>
          <w:color w:val="000000"/>
          <w:w w:val="105"/>
          <w:sz w:val="24"/>
          <w:szCs w:val="24"/>
        </w:rPr>
        <w:t xml:space="preserve">companies to provide their target consumers with more detailed product and service </w:t>
      </w:r>
      <w:r w:rsidRPr="00A9548D">
        <w:rPr>
          <w:rFonts w:ascii="Tahoma" w:hAnsi="Tahoma" w:cs="Tahoma"/>
          <w:color w:val="000000"/>
          <w:sz w:val="24"/>
          <w:szCs w:val="24"/>
        </w:rPr>
        <w:t>information using the Internet.</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Technology  Forces:  The  development  of  ICT  is  a  key  factor  in  the  growth  of </w:t>
      </w:r>
      <w:r w:rsidRPr="00A9548D">
        <w:rPr>
          <w:rFonts w:ascii="Tahoma" w:hAnsi="Tahoma" w:cs="Tahoma"/>
          <w:color w:val="000000"/>
          <w:spacing w:val="1"/>
          <w:sz w:val="24"/>
          <w:szCs w:val="24"/>
        </w:rPr>
        <w:t xml:space="preserve">ecommerce. For instance, technological advances in digitizing content, compression and </w:t>
      </w:r>
      <w:r w:rsidRPr="00A9548D">
        <w:rPr>
          <w:rFonts w:ascii="Tahoma" w:hAnsi="Tahoma" w:cs="Tahoma"/>
          <w:color w:val="000000"/>
          <w:w w:val="102"/>
          <w:sz w:val="24"/>
          <w:szCs w:val="24"/>
        </w:rPr>
        <w:t xml:space="preserve">the promotion of open systems technology have paved the way for the convergence of </w:t>
      </w:r>
      <w:r w:rsidRPr="00A9548D">
        <w:rPr>
          <w:rFonts w:ascii="Tahoma" w:hAnsi="Tahoma" w:cs="Tahoma"/>
          <w:color w:val="000000"/>
          <w:spacing w:val="2"/>
          <w:sz w:val="24"/>
          <w:szCs w:val="24"/>
        </w:rPr>
        <w:t xml:space="preserve">communication services into one single platform. This in turn has made communication </w:t>
      </w:r>
      <w:r w:rsidRPr="00A9548D">
        <w:rPr>
          <w:rFonts w:ascii="Tahoma" w:hAnsi="Tahoma" w:cs="Tahoma"/>
          <w:color w:val="000000"/>
          <w:w w:val="110"/>
          <w:sz w:val="24"/>
          <w:szCs w:val="24"/>
        </w:rPr>
        <w:t xml:space="preserve">more efficient, faster, easier, and more economical as the need to set up separate </w:t>
      </w:r>
      <w:r w:rsidRPr="00A9548D">
        <w:rPr>
          <w:rFonts w:ascii="Tahoma" w:hAnsi="Tahoma" w:cs="Tahoma"/>
          <w:color w:val="000000"/>
          <w:w w:val="106"/>
          <w:sz w:val="24"/>
          <w:szCs w:val="24"/>
        </w:rPr>
        <w:t xml:space="preserve">networks for telephone services, television broadcast, cable television, and Internet </w:t>
      </w:r>
      <w:r w:rsidRPr="00A9548D">
        <w:rPr>
          <w:rFonts w:ascii="Tahoma" w:hAnsi="Tahoma" w:cs="Tahoma"/>
          <w:color w:val="000000"/>
          <w:sz w:val="24"/>
          <w:szCs w:val="24"/>
        </w:rPr>
        <w:t>access is eliminated. From the standpoint of firms/businesses and consumers, having only one information provider means lower communications costs.</w:t>
      </w:r>
    </w:p>
    <w:p w:rsidR="007A262B"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w w:val="103"/>
          <w:sz w:val="24"/>
          <w:szCs w:val="24"/>
        </w:rPr>
        <w:t xml:space="preserve">Moreover, the principle of universal access can be made more achievable with </w:t>
      </w:r>
      <w:r w:rsidRPr="00A9548D">
        <w:rPr>
          <w:rFonts w:ascii="Tahoma" w:hAnsi="Tahoma" w:cs="Tahoma"/>
          <w:color w:val="000000"/>
          <w:spacing w:val="2"/>
          <w:sz w:val="24"/>
          <w:szCs w:val="24"/>
        </w:rPr>
        <w:t xml:space="preserve">convergence. At present the high costs of installing landlines in sparsely populated rural </w:t>
      </w:r>
      <w:r w:rsidRPr="00A9548D">
        <w:rPr>
          <w:rFonts w:ascii="Tahoma" w:hAnsi="Tahoma" w:cs="Tahoma"/>
          <w:color w:val="000000"/>
          <w:w w:val="103"/>
          <w:sz w:val="24"/>
          <w:szCs w:val="24"/>
        </w:rPr>
        <w:t xml:space="preserve">areas is a disincentive to telecommunications companies to install telephones in these </w:t>
      </w:r>
      <w:r w:rsidRPr="00A9548D">
        <w:rPr>
          <w:rFonts w:ascii="Tahoma" w:hAnsi="Tahoma" w:cs="Tahoma"/>
          <w:color w:val="000000"/>
          <w:sz w:val="24"/>
          <w:szCs w:val="24"/>
        </w:rPr>
        <w:t xml:space="preserve">areas. Installing landlines in rural areas can become more attractive to the private sector if </w:t>
      </w:r>
      <w:r w:rsidRPr="00A9548D">
        <w:rPr>
          <w:rFonts w:ascii="Tahoma" w:hAnsi="Tahoma" w:cs="Tahoma"/>
          <w:color w:val="000000"/>
          <w:w w:val="108"/>
          <w:sz w:val="24"/>
          <w:szCs w:val="24"/>
        </w:rPr>
        <w:t xml:space="preserve">revenues from these landlines are not limited to local and long distance telephone </w:t>
      </w:r>
      <w:r w:rsidRPr="00A9548D">
        <w:rPr>
          <w:rFonts w:ascii="Tahoma" w:hAnsi="Tahoma" w:cs="Tahoma"/>
          <w:color w:val="000000"/>
          <w:w w:val="102"/>
          <w:sz w:val="24"/>
          <w:szCs w:val="24"/>
        </w:rPr>
        <w:t xml:space="preserve">charges, but also include cable TV and Internet charges. This development will ensure </w:t>
      </w:r>
      <w:r w:rsidRPr="00A9548D">
        <w:rPr>
          <w:rFonts w:ascii="Tahoma" w:hAnsi="Tahoma" w:cs="Tahoma"/>
          <w:color w:val="000000"/>
          <w:w w:val="112"/>
          <w:sz w:val="24"/>
          <w:szCs w:val="24"/>
        </w:rPr>
        <w:t xml:space="preserve">affordable access to information even by those in rural areas and will spare the </w:t>
      </w:r>
      <w:r w:rsidRPr="00A9548D">
        <w:rPr>
          <w:rFonts w:ascii="Tahoma" w:hAnsi="Tahoma" w:cs="Tahoma"/>
          <w:color w:val="000000"/>
          <w:sz w:val="24"/>
          <w:szCs w:val="24"/>
        </w:rPr>
        <w:t>government the trouble and cost of installing expensive landlines.</w:t>
      </w:r>
    </w:p>
    <w:p w:rsidR="007A262B" w:rsidRPr="00A9548D" w:rsidRDefault="00BC14FA"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2.</w:t>
      </w:r>
      <w:r w:rsidR="00EB77A7">
        <w:rPr>
          <w:rFonts w:ascii="Tahoma" w:hAnsi="Tahoma" w:cs="Tahoma"/>
          <w:b/>
          <w:color w:val="000000"/>
          <w:sz w:val="24"/>
          <w:szCs w:val="24"/>
        </w:rPr>
        <w:t>7</w:t>
      </w:r>
      <w:r w:rsidR="0098330C" w:rsidRPr="00A9548D">
        <w:rPr>
          <w:rFonts w:ascii="Tahoma" w:hAnsi="Tahoma" w:cs="Tahoma"/>
          <w:b/>
          <w:color w:val="000000"/>
          <w:sz w:val="24"/>
          <w:szCs w:val="24"/>
        </w:rPr>
        <w:t xml:space="preserve"> COMPONENTS OF A TYPICAL SUCCESSFUL E-BUSINESS TRANSACTION LOOP?</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E-business does not refer merely to a firm putting up a Web site for the purpose of selling goods to buyers over the internet. For c-business to be a competitive alternative to</w:t>
      </w:r>
      <w:r w:rsidRPr="00A9548D">
        <w:rPr>
          <w:rFonts w:ascii="Tahoma" w:hAnsi="Tahoma" w:cs="Tahoma"/>
          <w:color w:val="000000"/>
          <w:spacing w:val="1"/>
          <w:sz w:val="24"/>
          <w:szCs w:val="24"/>
        </w:rPr>
        <w:t xml:space="preserve">traditional commercial transactions and for a firm to maximize the benefits of e-business, </w:t>
      </w:r>
      <w:r w:rsidRPr="00A9548D">
        <w:rPr>
          <w:rFonts w:ascii="Tahoma" w:hAnsi="Tahoma" w:cs="Tahoma"/>
          <w:color w:val="000000"/>
          <w:sz w:val="24"/>
          <w:szCs w:val="24"/>
        </w:rPr>
        <w:t xml:space="preserve">a number of technical as well as enabling issues have to be considered. </w:t>
      </w:r>
      <w:r w:rsidRPr="00A9548D">
        <w:rPr>
          <w:rFonts w:ascii="Tahoma" w:hAnsi="Tahoma" w:cs="Tahoma"/>
          <w:sz w:val="24"/>
          <w:szCs w:val="24"/>
        </w:rPr>
        <w:br/>
      </w:r>
      <w:r w:rsidRPr="00A9548D">
        <w:rPr>
          <w:rFonts w:ascii="Tahoma" w:hAnsi="Tahoma" w:cs="Tahoma"/>
          <w:color w:val="000000"/>
          <w:w w:val="104"/>
          <w:sz w:val="24"/>
          <w:szCs w:val="24"/>
        </w:rPr>
        <w:t xml:space="preserve">A  typical  e-business  transaction  loop  involves  the  following  major  players  and </w:t>
      </w:r>
      <w:r w:rsidRPr="00A9548D">
        <w:rPr>
          <w:rFonts w:ascii="Tahoma" w:hAnsi="Tahoma" w:cs="Tahoma"/>
          <w:color w:val="000000"/>
          <w:sz w:val="24"/>
          <w:szCs w:val="24"/>
        </w:rPr>
        <w:t>corresponding requisites: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The Seller should have the following components:</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w w:val="104"/>
          <w:sz w:val="24"/>
          <w:szCs w:val="24"/>
        </w:rPr>
        <w:lastRenderedPageBreak/>
        <w:t></w:t>
      </w:r>
      <w:r w:rsidRPr="00A9548D">
        <w:rPr>
          <w:rFonts w:ascii="Tahoma" w:hAnsi="Tahoma" w:cs="Tahoma"/>
          <w:color w:val="000000"/>
          <w:w w:val="104"/>
          <w:sz w:val="24"/>
          <w:szCs w:val="24"/>
        </w:rPr>
        <w:t xml:space="preserve">   A corporate Web site with c-commerce capabilities (e.g., a secure transaction </w:t>
      </w:r>
      <w:r w:rsidRPr="00A9548D">
        <w:rPr>
          <w:rFonts w:ascii="Tahoma" w:hAnsi="Tahoma" w:cs="Tahoma"/>
          <w:color w:val="000000"/>
          <w:sz w:val="24"/>
          <w:szCs w:val="24"/>
        </w:rPr>
        <w:t>server);</w:t>
      </w:r>
    </w:p>
    <w:p w:rsidR="007A262B" w:rsidRPr="00A9548D" w:rsidRDefault="0098330C" w:rsidP="00D72B9E">
      <w:pPr>
        <w:spacing w:after="0" w:line="360" w:lineRule="auto"/>
        <w:rPr>
          <w:rFonts w:ascii="Tahoma" w:hAnsi="Tahoma" w:cs="Tahoma"/>
          <w:sz w:val="24"/>
          <w:szCs w:val="24"/>
        </w:rPr>
      </w:pPr>
      <w:r w:rsidRPr="00A9548D">
        <w:rPr>
          <w:rFonts w:ascii="Tahoma" w:eastAsia="Arial Unicode MS" w:hAnsi="Tahoma" w:cs="Tahoma"/>
          <w:color w:val="000000"/>
          <w:sz w:val="24"/>
          <w:szCs w:val="24"/>
        </w:rPr>
        <w:t></w:t>
      </w:r>
      <w:r w:rsidRPr="00A9548D">
        <w:rPr>
          <w:rFonts w:ascii="Tahoma" w:hAnsi="Tahoma" w:cs="Tahoma"/>
          <w:color w:val="000000"/>
          <w:sz w:val="24"/>
          <w:szCs w:val="24"/>
        </w:rPr>
        <w:t xml:space="preserve">   A corporate intranet so that orders are processed in an efficient manner; and</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w w:val="108"/>
          <w:sz w:val="24"/>
          <w:szCs w:val="24"/>
        </w:rPr>
        <w:t></w:t>
      </w:r>
      <w:r w:rsidRPr="00A9548D">
        <w:rPr>
          <w:rFonts w:ascii="Tahoma" w:hAnsi="Tahoma" w:cs="Tahoma"/>
          <w:color w:val="000000"/>
          <w:w w:val="108"/>
          <w:sz w:val="24"/>
          <w:szCs w:val="24"/>
        </w:rPr>
        <w:t xml:space="preserve">   IT-literate employees to manage the information flows and maintain the e-</w:t>
      </w:r>
      <w:r w:rsidRPr="00A9548D">
        <w:rPr>
          <w:rFonts w:ascii="Tahoma" w:hAnsi="Tahoma" w:cs="Tahoma"/>
          <w:color w:val="000000"/>
          <w:sz w:val="24"/>
          <w:szCs w:val="24"/>
        </w:rPr>
        <w:t>commerce system.</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Transaction partners include:</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sz w:val="24"/>
          <w:szCs w:val="24"/>
        </w:rPr>
        <w:t></w:t>
      </w:r>
      <w:r w:rsidRPr="00A9548D">
        <w:rPr>
          <w:rFonts w:ascii="Tahoma" w:hAnsi="Tahoma" w:cs="Tahoma"/>
          <w:color w:val="000000"/>
          <w:sz w:val="24"/>
          <w:szCs w:val="24"/>
        </w:rPr>
        <w:t xml:space="preserve">   Banking institutions that offer transaction clearing services (e.g., processing credit card payments and electronic fund transfers);</w:t>
      </w:r>
    </w:p>
    <w:p w:rsidR="00EB77A7" w:rsidRPr="00A9548D" w:rsidRDefault="0098330C" w:rsidP="00EB77A7">
      <w:pPr>
        <w:tabs>
          <w:tab w:val="left" w:pos="2520"/>
          <w:tab w:val="left" w:pos="2520"/>
          <w:tab w:val="left" w:pos="2520"/>
        </w:tabs>
        <w:spacing w:after="0" w:line="360" w:lineRule="auto"/>
        <w:rPr>
          <w:rFonts w:ascii="Tahoma" w:hAnsi="Tahoma" w:cs="Tahoma"/>
          <w:color w:val="000000"/>
          <w:spacing w:val="2"/>
          <w:sz w:val="24"/>
          <w:szCs w:val="24"/>
        </w:rPr>
      </w:pPr>
      <w:r w:rsidRPr="00A9548D">
        <w:rPr>
          <w:rFonts w:ascii="Tahoma" w:eastAsia="Arial Unicode MS" w:hAnsi="Tahoma" w:cs="Tahoma"/>
          <w:color w:val="000000"/>
          <w:spacing w:val="2"/>
          <w:sz w:val="24"/>
          <w:szCs w:val="24"/>
        </w:rPr>
        <w:t></w:t>
      </w:r>
      <w:r w:rsidRPr="00A9548D">
        <w:rPr>
          <w:rFonts w:ascii="Tahoma" w:hAnsi="Tahoma" w:cs="Tahoma"/>
          <w:color w:val="000000"/>
          <w:spacing w:val="2"/>
          <w:sz w:val="24"/>
          <w:szCs w:val="24"/>
        </w:rPr>
        <w:t xml:space="preserve">   National and international freight companies to enable the movement of physical </w:t>
      </w:r>
      <w:r w:rsidRPr="00A9548D">
        <w:rPr>
          <w:rFonts w:ascii="Tahoma" w:hAnsi="Tahoma" w:cs="Tahoma"/>
          <w:color w:val="000000"/>
          <w:w w:val="106"/>
          <w:sz w:val="24"/>
          <w:szCs w:val="24"/>
        </w:rPr>
        <w:t xml:space="preserve">goods  within,  around  and  out  of  the  country.  For  business-to-consumer </w:t>
      </w:r>
      <w:r w:rsidRPr="00A9548D">
        <w:rPr>
          <w:rFonts w:ascii="Tahoma" w:hAnsi="Tahoma" w:cs="Tahoma"/>
          <w:color w:val="000000"/>
          <w:w w:val="102"/>
          <w:sz w:val="24"/>
          <w:szCs w:val="24"/>
        </w:rPr>
        <w:t xml:space="preserve">transactions, the system must offer a means for cost-efficient transport of small </w:t>
      </w:r>
      <w:r w:rsidRPr="00A9548D">
        <w:rPr>
          <w:rFonts w:ascii="Tahoma" w:hAnsi="Tahoma" w:cs="Tahoma"/>
          <w:color w:val="000000"/>
          <w:w w:val="108"/>
          <w:sz w:val="24"/>
          <w:szCs w:val="24"/>
        </w:rPr>
        <w:t xml:space="preserve">packages (such that purchasing books over the Internet, </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significant e-business figures, a positive feedback reinforces each of </w:t>
      </w:r>
      <w:r w:rsidRPr="00A9548D">
        <w:rPr>
          <w:rFonts w:ascii="Tahoma" w:hAnsi="Tahoma" w:cs="Tahoma"/>
          <w:color w:val="000000"/>
          <w:sz w:val="24"/>
          <w:szCs w:val="24"/>
        </w:rPr>
        <w:t>these factors.</w:t>
      </w:r>
    </w:p>
    <w:p w:rsidR="007A262B" w:rsidRPr="00A9548D" w:rsidRDefault="0098330C"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2.</w:t>
      </w:r>
      <w:r w:rsidR="00EB77A7">
        <w:rPr>
          <w:rFonts w:ascii="Tahoma" w:hAnsi="Tahoma" w:cs="Tahoma"/>
          <w:b/>
          <w:color w:val="000000"/>
          <w:sz w:val="24"/>
          <w:szCs w:val="24"/>
        </w:rPr>
        <w:t>8</w:t>
      </w:r>
      <w:r w:rsidRPr="00A9548D">
        <w:rPr>
          <w:rFonts w:ascii="Tahoma" w:hAnsi="Tahoma" w:cs="Tahoma"/>
          <w:b/>
          <w:color w:val="000000"/>
          <w:sz w:val="24"/>
          <w:szCs w:val="24"/>
        </w:rPr>
        <w:t xml:space="preserve"> APPLICATION OF DIRECT MARKETING IN ZENITH BANK</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Zenith Bank is known for excellent customer services delivery. The awards they </w:t>
      </w:r>
      <w:r w:rsidRPr="00A9548D">
        <w:rPr>
          <w:rFonts w:ascii="Tahoma" w:hAnsi="Tahoma" w:cs="Tahoma"/>
          <w:color w:val="000000"/>
          <w:sz w:val="24"/>
          <w:szCs w:val="24"/>
        </w:rPr>
        <w:t>have won over the year in this aspect of banking made this assertion true.</w:t>
      </w:r>
      <w:r w:rsidRPr="00A9548D">
        <w:rPr>
          <w:rFonts w:ascii="Tahoma" w:hAnsi="Tahoma" w:cs="Tahoma"/>
          <w:color w:val="000000"/>
          <w:w w:val="103"/>
          <w:sz w:val="24"/>
          <w:szCs w:val="24"/>
        </w:rPr>
        <w:t xml:space="preserve">From the inception of the bank, their operational system represents a transition </w:t>
      </w:r>
      <w:r w:rsidRPr="00A9548D">
        <w:rPr>
          <w:rFonts w:ascii="Tahoma" w:hAnsi="Tahoma" w:cs="Tahoma"/>
          <w:color w:val="000000"/>
          <w:w w:val="104"/>
          <w:sz w:val="24"/>
          <w:szCs w:val="24"/>
        </w:rPr>
        <w:t xml:space="preserve">from conventional way of doing business to a more technology- driven means which </w:t>
      </w:r>
      <w:r w:rsidRPr="00A9548D">
        <w:rPr>
          <w:rFonts w:ascii="Tahoma" w:hAnsi="Tahoma" w:cs="Tahoma"/>
          <w:color w:val="000000"/>
          <w:w w:val="107"/>
          <w:sz w:val="24"/>
          <w:szCs w:val="24"/>
        </w:rPr>
        <w:t>involves solution to technology to maximize customer output. Their  technological</w:t>
      </w:r>
      <w:r w:rsidRPr="00A9548D">
        <w:rPr>
          <w:rFonts w:ascii="Tahoma" w:hAnsi="Tahoma" w:cs="Tahoma"/>
          <w:color w:val="000000"/>
          <w:sz w:val="24"/>
          <w:szCs w:val="24"/>
        </w:rPr>
        <w:t>strength lies in the following:</w:t>
      </w:r>
    </w:p>
    <w:p w:rsidR="007A262B" w:rsidRPr="00A9548D" w:rsidRDefault="0098330C" w:rsidP="00D72B9E">
      <w:pPr>
        <w:pStyle w:val="ListParagraph"/>
        <w:numPr>
          <w:ilvl w:val="0"/>
          <w:numId w:val="4"/>
        </w:numPr>
        <w:tabs>
          <w:tab w:val="left" w:pos="2880"/>
        </w:tabs>
        <w:spacing w:after="0" w:line="360" w:lineRule="auto"/>
        <w:rPr>
          <w:rFonts w:ascii="Tahoma" w:hAnsi="Tahoma" w:cs="Tahoma"/>
          <w:sz w:val="24"/>
          <w:szCs w:val="24"/>
        </w:rPr>
      </w:pPr>
      <w:r w:rsidRPr="00A9548D">
        <w:rPr>
          <w:rFonts w:ascii="Tahoma" w:hAnsi="Tahoma" w:cs="Tahoma"/>
          <w:color w:val="000000"/>
          <w:sz w:val="24"/>
          <w:szCs w:val="24"/>
        </w:rPr>
        <w:t>All their branches are online real-time.</w:t>
      </w:r>
    </w:p>
    <w:p w:rsidR="007A262B" w:rsidRPr="00A9548D" w:rsidRDefault="0098330C" w:rsidP="00D72B9E">
      <w:pPr>
        <w:pStyle w:val="ListParagraph"/>
        <w:numPr>
          <w:ilvl w:val="0"/>
          <w:numId w:val="4"/>
        </w:numPr>
        <w:tabs>
          <w:tab w:val="left" w:pos="2880"/>
        </w:tabs>
        <w:spacing w:after="0" w:line="360" w:lineRule="auto"/>
        <w:rPr>
          <w:rFonts w:ascii="Tahoma" w:hAnsi="Tahoma" w:cs="Tahoma"/>
          <w:sz w:val="24"/>
          <w:szCs w:val="24"/>
        </w:rPr>
      </w:pPr>
      <w:r w:rsidRPr="00A9548D">
        <w:rPr>
          <w:rFonts w:ascii="Tahoma" w:hAnsi="Tahoma" w:cs="Tahoma"/>
          <w:color w:val="000000"/>
          <w:sz w:val="24"/>
          <w:szCs w:val="24"/>
        </w:rPr>
        <w:t>Excellent back up emergency plans</w:t>
      </w:r>
    </w:p>
    <w:p w:rsidR="00A37AF7" w:rsidRPr="00A9548D" w:rsidRDefault="0098330C" w:rsidP="00D72B9E">
      <w:pPr>
        <w:pStyle w:val="ListParagraph"/>
        <w:numPr>
          <w:ilvl w:val="0"/>
          <w:numId w:val="4"/>
        </w:numPr>
        <w:tabs>
          <w:tab w:val="left" w:pos="2880"/>
        </w:tabs>
        <w:spacing w:after="0" w:line="360" w:lineRule="auto"/>
        <w:rPr>
          <w:rFonts w:ascii="Tahoma" w:hAnsi="Tahoma" w:cs="Tahoma"/>
          <w:sz w:val="24"/>
          <w:szCs w:val="24"/>
        </w:rPr>
      </w:pPr>
      <w:r w:rsidRPr="00A9548D">
        <w:rPr>
          <w:rFonts w:ascii="Tahoma" w:hAnsi="Tahoma" w:cs="Tahoma"/>
          <w:color w:val="000000"/>
          <w:sz w:val="24"/>
          <w:szCs w:val="24"/>
        </w:rPr>
        <w:t>All products are developed in-house</w:t>
      </w:r>
    </w:p>
    <w:p w:rsidR="007A262B" w:rsidRPr="00A9548D" w:rsidRDefault="0098330C" w:rsidP="00D72B9E">
      <w:pPr>
        <w:pStyle w:val="ListParagraph"/>
        <w:numPr>
          <w:ilvl w:val="0"/>
          <w:numId w:val="4"/>
        </w:numPr>
        <w:tabs>
          <w:tab w:val="left" w:pos="2880"/>
        </w:tabs>
        <w:spacing w:after="0" w:line="360" w:lineRule="auto"/>
        <w:rPr>
          <w:rFonts w:ascii="Tahoma" w:hAnsi="Tahoma" w:cs="Tahoma"/>
          <w:sz w:val="24"/>
          <w:szCs w:val="24"/>
        </w:rPr>
      </w:pPr>
      <w:r w:rsidRPr="00A9548D">
        <w:rPr>
          <w:rFonts w:ascii="Tahoma" w:hAnsi="Tahoma" w:cs="Tahoma"/>
          <w:color w:val="000000"/>
          <w:sz w:val="24"/>
          <w:szCs w:val="24"/>
        </w:rPr>
        <w:t>Availability of in-house support for all applications</w:t>
      </w:r>
    </w:p>
    <w:p w:rsidR="007A262B" w:rsidRPr="00A9548D" w:rsidRDefault="0098330C" w:rsidP="00D72B9E">
      <w:pPr>
        <w:pStyle w:val="ListParagraph"/>
        <w:numPr>
          <w:ilvl w:val="0"/>
          <w:numId w:val="4"/>
        </w:numPr>
        <w:tabs>
          <w:tab w:val="left" w:pos="2880"/>
        </w:tabs>
        <w:spacing w:after="0" w:line="360" w:lineRule="auto"/>
        <w:rPr>
          <w:rFonts w:ascii="Tahoma" w:hAnsi="Tahoma" w:cs="Tahoma"/>
          <w:sz w:val="24"/>
          <w:szCs w:val="24"/>
        </w:rPr>
      </w:pPr>
      <w:r w:rsidRPr="00A9548D">
        <w:rPr>
          <w:rFonts w:ascii="Tahoma" w:hAnsi="Tahoma" w:cs="Tahoma"/>
          <w:color w:val="000000"/>
          <w:sz w:val="24"/>
          <w:szCs w:val="24"/>
        </w:rPr>
        <w:t>Exceptionally trained IT personnel.</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An array of specially trained marketers, computer programmers, engineers and </w:t>
      </w:r>
      <w:r w:rsidRPr="00A9548D">
        <w:rPr>
          <w:rFonts w:ascii="Tahoma" w:hAnsi="Tahoma" w:cs="Tahoma"/>
          <w:color w:val="000000"/>
          <w:w w:val="104"/>
          <w:sz w:val="24"/>
          <w:szCs w:val="24"/>
        </w:rPr>
        <w:t xml:space="preserve">database administrators who design and build the most multifaceted but user friendly </w:t>
      </w:r>
      <w:r w:rsidRPr="00A9548D">
        <w:rPr>
          <w:rFonts w:ascii="Tahoma" w:hAnsi="Tahoma" w:cs="Tahoma"/>
          <w:color w:val="000000"/>
          <w:w w:val="102"/>
          <w:sz w:val="24"/>
          <w:szCs w:val="24"/>
        </w:rPr>
        <w:t xml:space="preserve">solutions  to  reach  out  to  their  customers  business  and  relationship  needs.  These </w:t>
      </w:r>
      <w:r w:rsidRPr="00A9548D">
        <w:rPr>
          <w:rFonts w:ascii="Tahoma" w:hAnsi="Tahoma" w:cs="Tahoma"/>
          <w:color w:val="000000"/>
          <w:sz w:val="24"/>
          <w:szCs w:val="24"/>
        </w:rPr>
        <w:t>applications include.</w:t>
      </w:r>
    </w:p>
    <w:p w:rsidR="007A262B" w:rsidRPr="00A9548D" w:rsidRDefault="0098330C" w:rsidP="00D72B9E">
      <w:pPr>
        <w:pStyle w:val="ListParagraph"/>
        <w:numPr>
          <w:ilvl w:val="0"/>
          <w:numId w:val="5"/>
        </w:numPr>
        <w:tabs>
          <w:tab w:val="left" w:pos="1440"/>
          <w:tab w:val="left" w:pos="2520"/>
          <w:tab w:val="left" w:pos="3331"/>
        </w:tabs>
        <w:spacing w:after="0" w:line="360" w:lineRule="auto"/>
        <w:ind w:firstLine="0"/>
        <w:jc w:val="both"/>
        <w:rPr>
          <w:rFonts w:ascii="Tahoma" w:hAnsi="Tahoma" w:cs="Tahoma"/>
          <w:color w:val="000000"/>
          <w:sz w:val="24"/>
          <w:szCs w:val="24"/>
        </w:rPr>
      </w:pPr>
      <w:r w:rsidRPr="00A9548D">
        <w:rPr>
          <w:rFonts w:ascii="Tahoma" w:hAnsi="Tahoma" w:cs="Tahoma"/>
          <w:color w:val="000000"/>
          <w:sz w:val="24"/>
          <w:szCs w:val="24"/>
        </w:rPr>
        <w:t>Direct Mail</w:t>
      </w:r>
      <w:r w:rsidR="00A37AF7" w:rsidRPr="00A9548D">
        <w:rPr>
          <w:rFonts w:ascii="Tahoma" w:hAnsi="Tahoma" w:cs="Tahoma"/>
          <w:color w:val="000000"/>
          <w:sz w:val="24"/>
          <w:szCs w:val="24"/>
        </w:rPr>
        <w:t xml:space="preserve">: </w:t>
      </w:r>
      <w:r w:rsidRPr="00A9548D">
        <w:rPr>
          <w:rFonts w:ascii="Tahoma" w:hAnsi="Tahoma" w:cs="Tahoma"/>
          <w:color w:val="000000"/>
          <w:spacing w:val="2"/>
          <w:sz w:val="24"/>
          <w:szCs w:val="24"/>
        </w:rPr>
        <w:t xml:space="preserve">This is one the direct marketing techniques employed by Zenith bank in carrying </w:t>
      </w:r>
      <w:r w:rsidRPr="00A9548D">
        <w:rPr>
          <w:rFonts w:ascii="Tahoma" w:hAnsi="Tahoma" w:cs="Tahoma"/>
          <w:color w:val="000000"/>
          <w:sz w:val="24"/>
          <w:szCs w:val="24"/>
        </w:rPr>
        <w:t xml:space="preserve">out banking transaction with their </w:t>
      </w:r>
      <w:r w:rsidRPr="00A9548D">
        <w:rPr>
          <w:rFonts w:ascii="Tahoma" w:hAnsi="Tahoma" w:cs="Tahoma"/>
          <w:color w:val="000000"/>
          <w:sz w:val="24"/>
          <w:szCs w:val="24"/>
        </w:rPr>
        <w:lastRenderedPageBreak/>
        <w:t>customers.</w:t>
      </w:r>
      <w:r w:rsidRPr="00A9548D">
        <w:rPr>
          <w:rFonts w:ascii="Tahoma" w:hAnsi="Tahoma" w:cs="Tahoma"/>
          <w:color w:val="000000"/>
          <w:spacing w:val="3"/>
          <w:sz w:val="24"/>
          <w:szCs w:val="24"/>
        </w:rPr>
        <w:t xml:space="preserve">Direct mail is described as sending information about a special offer, product or </w:t>
      </w:r>
      <w:r w:rsidRPr="00A9548D">
        <w:rPr>
          <w:rFonts w:ascii="Tahoma" w:hAnsi="Tahoma" w:cs="Tahoma"/>
          <w:color w:val="000000"/>
          <w:w w:val="104"/>
          <w:sz w:val="24"/>
          <w:szCs w:val="24"/>
        </w:rPr>
        <w:t xml:space="preserve">sale announcement, service reminder or other type of communication to a person at a </w:t>
      </w:r>
      <w:r w:rsidRPr="00A9548D">
        <w:rPr>
          <w:rFonts w:ascii="Tahoma" w:hAnsi="Tahoma" w:cs="Tahoma"/>
          <w:color w:val="000000"/>
          <w:w w:val="108"/>
          <w:sz w:val="24"/>
          <w:szCs w:val="24"/>
        </w:rPr>
        <w:t xml:space="preserve">particular street of electronic address. </w:t>
      </w:r>
    </w:p>
    <w:p w:rsidR="007A262B" w:rsidRPr="00A9548D" w:rsidRDefault="0098330C" w:rsidP="00D72B9E">
      <w:pPr>
        <w:pStyle w:val="ListParagraph"/>
        <w:numPr>
          <w:ilvl w:val="0"/>
          <w:numId w:val="5"/>
        </w:numPr>
        <w:tabs>
          <w:tab w:val="left" w:pos="1440"/>
          <w:tab w:val="left" w:pos="3331"/>
        </w:tabs>
        <w:spacing w:after="0" w:line="360" w:lineRule="auto"/>
        <w:ind w:firstLine="0"/>
        <w:jc w:val="both"/>
        <w:rPr>
          <w:rFonts w:ascii="Tahoma" w:hAnsi="Tahoma" w:cs="Tahoma"/>
          <w:color w:val="000000"/>
          <w:sz w:val="24"/>
          <w:szCs w:val="24"/>
        </w:rPr>
      </w:pPr>
      <w:r w:rsidRPr="00A9548D">
        <w:rPr>
          <w:rFonts w:ascii="Tahoma" w:hAnsi="Tahoma" w:cs="Tahoma"/>
          <w:color w:val="000000"/>
          <w:sz w:val="24"/>
          <w:szCs w:val="24"/>
        </w:rPr>
        <w:t>Tele Marketing</w:t>
      </w:r>
      <w:r w:rsidR="00A37AF7" w:rsidRPr="00A9548D">
        <w:rPr>
          <w:rFonts w:ascii="Tahoma" w:hAnsi="Tahoma" w:cs="Tahoma"/>
          <w:color w:val="000000"/>
          <w:sz w:val="24"/>
          <w:szCs w:val="24"/>
        </w:rPr>
        <w:t>:</w:t>
      </w:r>
      <w:r w:rsidRPr="00A9548D">
        <w:rPr>
          <w:rFonts w:ascii="Tahoma" w:hAnsi="Tahoma" w:cs="Tahoma"/>
          <w:color w:val="000000"/>
          <w:w w:val="108"/>
          <w:sz w:val="24"/>
          <w:szCs w:val="24"/>
        </w:rPr>
        <w:t>This is a system whereby the marketers contact people on a qualified list to</w:t>
      </w:r>
      <w:r w:rsidRPr="00A9548D">
        <w:rPr>
          <w:rFonts w:ascii="Tahoma" w:hAnsi="Tahoma" w:cs="Tahoma"/>
          <w:color w:val="000000"/>
          <w:w w:val="103"/>
          <w:sz w:val="24"/>
          <w:szCs w:val="24"/>
        </w:rPr>
        <w:t xml:space="preserve"> market a product over the phone. They have effective script and contact structure that</w:t>
      </w:r>
      <w:r w:rsidRPr="00A9548D">
        <w:rPr>
          <w:rFonts w:ascii="Tahoma" w:hAnsi="Tahoma" w:cs="Tahoma"/>
          <w:color w:val="000000"/>
          <w:w w:val="108"/>
          <w:sz w:val="24"/>
          <w:szCs w:val="24"/>
        </w:rPr>
        <w:t xml:space="preserve"> enables the marketers seal good business deal with their customers. Most of these</w:t>
      </w:r>
      <w:r w:rsidRPr="00A9548D">
        <w:rPr>
          <w:rFonts w:ascii="Tahoma" w:hAnsi="Tahoma" w:cs="Tahoma"/>
          <w:color w:val="000000"/>
          <w:w w:val="102"/>
          <w:sz w:val="24"/>
          <w:szCs w:val="24"/>
        </w:rPr>
        <w:t xml:space="preserve"> esteemed customers can call for their real time account balance or even issue order for</w:t>
      </w:r>
      <w:r w:rsidRPr="00A9548D">
        <w:rPr>
          <w:rFonts w:ascii="Tahoma" w:hAnsi="Tahoma" w:cs="Tahoma"/>
          <w:color w:val="000000"/>
          <w:spacing w:val="2"/>
          <w:sz w:val="24"/>
          <w:szCs w:val="24"/>
        </w:rPr>
        <w:t xml:space="preserve">draft and other transactions through telephone. Through phone, the marketers can attract </w:t>
      </w:r>
      <w:r w:rsidRPr="00A9548D">
        <w:rPr>
          <w:rFonts w:ascii="Tahoma" w:hAnsi="Tahoma" w:cs="Tahoma"/>
          <w:color w:val="000000"/>
          <w:sz w:val="24"/>
          <w:szCs w:val="24"/>
        </w:rPr>
        <w:t>new customers, maintain the existing ones and to ascertain customer satisfaction level</w:t>
      </w:r>
      <w:r w:rsidRPr="00A9548D">
        <w:rPr>
          <w:rFonts w:ascii="Tahoma" w:hAnsi="Tahoma" w:cs="Tahoma"/>
          <w:color w:val="000000"/>
          <w:spacing w:val="1"/>
          <w:sz w:val="24"/>
          <w:szCs w:val="24"/>
        </w:rPr>
        <w:t xml:space="preserve">. It is a major direct marketing tool. The </w:t>
      </w:r>
      <w:r w:rsidRPr="00A9548D">
        <w:rPr>
          <w:rFonts w:ascii="Tahoma" w:hAnsi="Tahoma" w:cs="Tahoma"/>
          <w:color w:val="000000"/>
          <w:sz w:val="24"/>
          <w:szCs w:val="24"/>
        </w:rPr>
        <w:t>effectiveness of telemarketing depends on choosing the right telemarketers, training them well and providing performance incentives.</w:t>
      </w:r>
      <w:r w:rsidRPr="00A9548D">
        <w:rPr>
          <w:rFonts w:ascii="Tahoma" w:hAnsi="Tahoma" w:cs="Tahoma"/>
          <w:color w:val="000000"/>
          <w:w w:val="104"/>
          <w:sz w:val="24"/>
          <w:szCs w:val="24"/>
        </w:rPr>
        <w:t>Business to consumer telemarketing takes, place in two different ways viz: in</w:t>
      </w:r>
      <w:r w:rsidRPr="00A9548D">
        <w:rPr>
          <w:rFonts w:ascii="Tahoma" w:hAnsi="Tahoma" w:cs="Tahoma"/>
          <w:color w:val="000000"/>
          <w:w w:val="111"/>
          <w:sz w:val="24"/>
          <w:szCs w:val="24"/>
        </w:rPr>
        <w:t>bound telemarketing which occurs when a customer responds to direct mail or a</w:t>
      </w:r>
      <w:r w:rsidRPr="00A9548D">
        <w:rPr>
          <w:rFonts w:ascii="Tahoma" w:hAnsi="Tahoma" w:cs="Tahoma"/>
          <w:color w:val="000000"/>
          <w:w w:val="105"/>
          <w:sz w:val="24"/>
          <w:szCs w:val="24"/>
        </w:rPr>
        <w:t xml:space="preserve"> television advertisement; the second one is the out-bound telemarketing which is the </w:t>
      </w:r>
      <w:r w:rsidRPr="00A9548D">
        <w:rPr>
          <w:rFonts w:ascii="Tahoma" w:hAnsi="Tahoma" w:cs="Tahoma"/>
          <w:color w:val="000000"/>
          <w:sz w:val="24"/>
          <w:szCs w:val="24"/>
        </w:rPr>
        <w:t xml:space="preserve">practice of placing calls to consumers for sales purpose.Clarke </w:t>
      </w:r>
      <w:r w:rsidRPr="00A9548D">
        <w:rPr>
          <w:rFonts w:ascii="Tahoma" w:hAnsi="Tahoma" w:cs="Tahoma"/>
          <w:color w:val="000000"/>
          <w:sz w:val="24"/>
          <w:szCs w:val="24"/>
        </w:rPr>
        <w:tab/>
      </w:r>
    </w:p>
    <w:p w:rsidR="007A262B" w:rsidRPr="00A9548D" w:rsidRDefault="0098330C" w:rsidP="00D72B9E">
      <w:pPr>
        <w:pStyle w:val="ListParagraph"/>
        <w:numPr>
          <w:ilvl w:val="0"/>
          <w:numId w:val="5"/>
        </w:numPr>
        <w:spacing w:after="0" w:line="360" w:lineRule="auto"/>
        <w:ind w:firstLine="0"/>
        <w:jc w:val="both"/>
        <w:rPr>
          <w:rFonts w:ascii="Tahoma" w:hAnsi="Tahoma" w:cs="Tahoma"/>
          <w:sz w:val="24"/>
          <w:szCs w:val="24"/>
        </w:rPr>
      </w:pPr>
      <w:r w:rsidRPr="00A9548D">
        <w:rPr>
          <w:rFonts w:ascii="Tahoma" w:hAnsi="Tahoma" w:cs="Tahoma"/>
          <w:color w:val="000000"/>
          <w:sz w:val="24"/>
          <w:szCs w:val="24"/>
        </w:rPr>
        <w:t>Face to Face Selling Technique</w:t>
      </w:r>
      <w:r w:rsidR="00A37AF7" w:rsidRPr="00A9548D">
        <w:rPr>
          <w:rFonts w:ascii="Tahoma" w:hAnsi="Tahoma" w:cs="Tahoma"/>
          <w:color w:val="000000"/>
          <w:sz w:val="24"/>
          <w:szCs w:val="24"/>
        </w:rPr>
        <w:t xml:space="preserve">: </w:t>
      </w:r>
      <w:r w:rsidRPr="00A9548D">
        <w:rPr>
          <w:rFonts w:ascii="Tahoma" w:hAnsi="Tahoma" w:cs="Tahoma"/>
          <w:color w:val="000000"/>
          <w:spacing w:val="3"/>
          <w:sz w:val="24"/>
          <w:szCs w:val="24"/>
        </w:rPr>
        <w:t>This method is frequently used by Zenith Bank Marketer to provide tailor-made</w:t>
      </w:r>
      <w:r w:rsidRPr="00A9548D">
        <w:rPr>
          <w:rFonts w:ascii="Tahoma" w:hAnsi="Tahoma" w:cs="Tahoma"/>
          <w:color w:val="000000"/>
          <w:spacing w:val="2"/>
          <w:sz w:val="24"/>
          <w:szCs w:val="24"/>
        </w:rPr>
        <w:t xml:space="preserve"> solutions to their customers. This system helps them to identify the characteristics of the</w:t>
      </w:r>
      <w:r w:rsidRPr="00A9548D">
        <w:rPr>
          <w:rFonts w:ascii="Tahoma" w:hAnsi="Tahoma" w:cs="Tahoma"/>
          <w:color w:val="000000"/>
          <w:w w:val="102"/>
          <w:sz w:val="24"/>
          <w:szCs w:val="24"/>
        </w:rPr>
        <w:t>prospects and customers who are most able</w:t>
      </w:r>
      <w:r w:rsidR="00A37AF7" w:rsidRPr="00A9548D">
        <w:rPr>
          <w:rFonts w:ascii="Tahoma" w:hAnsi="Tahoma" w:cs="Tahoma"/>
          <w:color w:val="000000"/>
          <w:w w:val="102"/>
          <w:sz w:val="24"/>
          <w:szCs w:val="24"/>
        </w:rPr>
        <w:t xml:space="preserve">, willing and ready to strike a </w:t>
      </w:r>
      <w:r w:rsidRPr="00A9548D">
        <w:rPr>
          <w:rFonts w:ascii="Tahoma" w:hAnsi="Tahoma" w:cs="Tahoma"/>
          <w:color w:val="000000"/>
          <w:w w:val="102"/>
          <w:sz w:val="24"/>
          <w:szCs w:val="24"/>
        </w:rPr>
        <w:t xml:space="preserve">business deal </w:t>
      </w:r>
      <w:r w:rsidRPr="00A9548D">
        <w:rPr>
          <w:rFonts w:ascii="Tahoma" w:hAnsi="Tahoma" w:cs="Tahoma"/>
          <w:color w:val="000000"/>
          <w:sz w:val="24"/>
          <w:szCs w:val="24"/>
        </w:rPr>
        <w:t>with the bank.</w:t>
      </w:r>
    </w:p>
    <w:p w:rsidR="00D72B9E" w:rsidRDefault="00D72B9E" w:rsidP="00D72B9E">
      <w:pPr>
        <w:tabs>
          <w:tab w:val="left" w:pos="2520"/>
        </w:tabs>
        <w:spacing w:after="0" w:line="360" w:lineRule="auto"/>
        <w:rPr>
          <w:rFonts w:ascii="Tahoma" w:hAnsi="Tahoma" w:cs="Tahoma"/>
          <w:b/>
          <w:color w:val="000000"/>
          <w:sz w:val="24"/>
          <w:szCs w:val="24"/>
        </w:rPr>
      </w:pPr>
    </w:p>
    <w:p w:rsidR="007A262B" w:rsidRPr="00A9548D" w:rsidRDefault="007A262B" w:rsidP="00D72B9E">
      <w:pPr>
        <w:spacing w:after="0" w:line="360" w:lineRule="auto"/>
        <w:rPr>
          <w:rFonts w:ascii="Tahoma" w:hAnsi="Tahoma" w:cs="Tahoma"/>
          <w:sz w:val="24"/>
          <w:szCs w:val="24"/>
        </w:rPr>
      </w:pPr>
    </w:p>
    <w:p w:rsidR="00397B5F" w:rsidRDefault="00397B5F" w:rsidP="00D72B9E">
      <w:pPr>
        <w:spacing w:after="0" w:line="360" w:lineRule="auto"/>
        <w:rPr>
          <w:rFonts w:ascii="Tahoma" w:hAnsi="Tahoma" w:cs="Tahoma"/>
          <w:b/>
          <w:color w:val="000000"/>
          <w:sz w:val="24"/>
          <w:szCs w:val="24"/>
        </w:rPr>
      </w:pPr>
      <w:r>
        <w:rPr>
          <w:rFonts w:ascii="Tahoma" w:hAnsi="Tahoma" w:cs="Tahoma"/>
          <w:b/>
          <w:color w:val="000000"/>
          <w:sz w:val="24"/>
          <w:szCs w:val="24"/>
        </w:rPr>
        <w:br w:type="page"/>
      </w: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lastRenderedPageBreak/>
        <w:t>CHAPTER THREE</w:t>
      </w: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t>RESEARCH METHODOLOGY</w:t>
      </w:r>
    </w:p>
    <w:p w:rsidR="007A262B" w:rsidRPr="00A9548D" w:rsidRDefault="0098330C" w:rsidP="00D72B9E">
      <w:pPr>
        <w:tabs>
          <w:tab w:val="left" w:pos="2520"/>
        </w:tabs>
        <w:spacing w:after="0" w:line="480" w:lineRule="auto"/>
        <w:rPr>
          <w:rFonts w:ascii="Tahoma" w:hAnsi="Tahoma" w:cs="Tahoma"/>
          <w:b/>
          <w:sz w:val="24"/>
          <w:szCs w:val="24"/>
        </w:rPr>
      </w:pPr>
      <w:r w:rsidRPr="00A9548D">
        <w:rPr>
          <w:rFonts w:ascii="Tahoma" w:hAnsi="Tahoma" w:cs="Tahoma"/>
          <w:b/>
          <w:color w:val="000000"/>
          <w:sz w:val="24"/>
          <w:szCs w:val="24"/>
        </w:rPr>
        <w:t>3.1RESEARCH DESIGN</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w w:val="110"/>
          <w:sz w:val="24"/>
          <w:szCs w:val="24"/>
        </w:rPr>
        <w:t>Th</w:t>
      </w:r>
      <w:r w:rsidR="00231024" w:rsidRPr="00A9548D">
        <w:rPr>
          <w:rFonts w:ascii="Tahoma" w:hAnsi="Tahoma" w:cs="Tahoma"/>
          <w:color w:val="000000"/>
          <w:w w:val="110"/>
          <w:sz w:val="24"/>
          <w:szCs w:val="24"/>
        </w:rPr>
        <w:t>e exploratory research method was</w:t>
      </w:r>
      <w:r w:rsidRPr="00A9548D">
        <w:rPr>
          <w:rFonts w:ascii="Tahoma" w:hAnsi="Tahoma" w:cs="Tahoma"/>
          <w:color w:val="000000"/>
          <w:w w:val="110"/>
          <w:sz w:val="24"/>
          <w:szCs w:val="24"/>
        </w:rPr>
        <w:t xml:space="preserve"> used for the purpose of the study. It is </w:t>
      </w:r>
      <w:r w:rsidRPr="00A9548D">
        <w:rPr>
          <w:rFonts w:ascii="Tahoma" w:hAnsi="Tahoma" w:cs="Tahoma"/>
          <w:color w:val="000000"/>
          <w:spacing w:val="3"/>
          <w:sz w:val="24"/>
          <w:szCs w:val="24"/>
        </w:rPr>
        <w:t>concerned with identifying real nature of problems and formulating relevant hypothesis</w:t>
      </w:r>
      <w:r w:rsidRPr="00A9548D">
        <w:rPr>
          <w:rFonts w:ascii="Tahoma" w:hAnsi="Tahoma" w:cs="Tahoma"/>
          <w:color w:val="000000"/>
          <w:sz w:val="24"/>
          <w:szCs w:val="24"/>
        </w:rPr>
        <w:t>to be tested. This research design was chosen because of its merits which includes.</w:t>
      </w:r>
    </w:p>
    <w:p w:rsidR="007A262B" w:rsidRPr="00A9548D" w:rsidRDefault="0098330C" w:rsidP="00D72B9E">
      <w:pPr>
        <w:pStyle w:val="ListParagraph"/>
        <w:numPr>
          <w:ilvl w:val="0"/>
          <w:numId w:val="11"/>
        </w:numPr>
        <w:tabs>
          <w:tab w:val="left" w:pos="2880"/>
        </w:tabs>
        <w:spacing w:after="0" w:line="480" w:lineRule="auto"/>
        <w:rPr>
          <w:rFonts w:ascii="Tahoma" w:hAnsi="Tahoma" w:cs="Tahoma"/>
          <w:sz w:val="24"/>
          <w:szCs w:val="24"/>
        </w:rPr>
      </w:pPr>
      <w:r w:rsidRPr="00A9548D">
        <w:rPr>
          <w:rFonts w:ascii="Tahoma" w:hAnsi="Tahoma" w:cs="Tahoma"/>
          <w:color w:val="000000"/>
          <w:spacing w:val="2"/>
          <w:sz w:val="24"/>
          <w:szCs w:val="24"/>
        </w:rPr>
        <w:t>It gives summary of the main issue.</w:t>
      </w:r>
    </w:p>
    <w:p w:rsidR="00A37AF7" w:rsidRPr="00A9548D" w:rsidRDefault="0098330C" w:rsidP="00D72B9E">
      <w:pPr>
        <w:pStyle w:val="ListParagraph"/>
        <w:numPr>
          <w:ilvl w:val="0"/>
          <w:numId w:val="11"/>
        </w:numPr>
        <w:tabs>
          <w:tab w:val="left" w:pos="2880"/>
        </w:tabs>
        <w:spacing w:after="0" w:line="480" w:lineRule="auto"/>
        <w:rPr>
          <w:rFonts w:ascii="Tahoma" w:hAnsi="Tahoma" w:cs="Tahoma"/>
          <w:sz w:val="24"/>
          <w:szCs w:val="24"/>
        </w:rPr>
      </w:pPr>
      <w:r w:rsidRPr="00A9548D">
        <w:rPr>
          <w:rFonts w:ascii="Tahoma" w:hAnsi="Tahoma" w:cs="Tahoma"/>
          <w:color w:val="000000"/>
          <w:spacing w:val="2"/>
          <w:sz w:val="24"/>
          <w:szCs w:val="24"/>
        </w:rPr>
        <w:t>Sources  of  information  could  be  gathered  through  literature  search,  i.e</w:t>
      </w:r>
      <w:r w:rsidRPr="00A9548D">
        <w:rPr>
          <w:rFonts w:ascii="Tahoma" w:hAnsi="Tahoma" w:cs="Tahoma"/>
          <w:color w:val="000000"/>
          <w:sz w:val="24"/>
          <w:szCs w:val="24"/>
        </w:rPr>
        <w:t>Secondary data comprising works of various experts on the subject.</w:t>
      </w:r>
    </w:p>
    <w:p w:rsidR="007A262B" w:rsidRPr="00A9548D" w:rsidRDefault="0098330C" w:rsidP="00D72B9E">
      <w:pPr>
        <w:pStyle w:val="ListParagraph"/>
        <w:numPr>
          <w:ilvl w:val="0"/>
          <w:numId w:val="11"/>
        </w:numPr>
        <w:tabs>
          <w:tab w:val="left" w:pos="2880"/>
        </w:tabs>
        <w:spacing w:after="0" w:line="480" w:lineRule="auto"/>
        <w:rPr>
          <w:rFonts w:ascii="Tahoma" w:hAnsi="Tahoma" w:cs="Tahoma"/>
          <w:sz w:val="24"/>
          <w:szCs w:val="24"/>
        </w:rPr>
      </w:pPr>
      <w:r w:rsidRPr="00A9548D">
        <w:rPr>
          <w:rFonts w:ascii="Tahoma" w:hAnsi="Tahoma" w:cs="Tahoma"/>
          <w:color w:val="000000"/>
          <w:spacing w:val="3"/>
          <w:sz w:val="24"/>
          <w:szCs w:val="24"/>
        </w:rPr>
        <w:t>It is possible to use experience survey, i.e meeting knowledgeable employee</w:t>
      </w:r>
      <w:r w:rsidRPr="00A9548D">
        <w:rPr>
          <w:rFonts w:ascii="Tahoma" w:hAnsi="Tahoma" w:cs="Tahoma"/>
          <w:color w:val="000000"/>
          <w:sz w:val="24"/>
          <w:szCs w:val="24"/>
        </w:rPr>
        <w:t>of various level in the selected banks.</w:t>
      </w:r>
    </w:p>
    <w:p w:rsidR="007A262B" w:rsidRPr="00A9548D" w:rsidRDefault="00A37AF7" w:rsidP="00D72B9E">
      <w:pPr>
        <w:tabs>
          <w:tab w:val="left" w:pos="2520"/>
        </w:tabs>
        <w:spacing w:after="0" w:line="480" w:lineRule="auto"/>
        <w:rPr>
          <w:rFonts w:ascii="Tahoma" w:hAnsi="Tahoma" w:cs="Tahoma"/>
          <w:b/>
          <w:sz w:val="24"/>
          <w:szCs w:val="24"/>
        </w:rPr>
      </w:pPr>
      <w:r w:rsidRPr="00A9548D">
        <w:rPr>
          <w:rFonts w:ascii="Tahoma" w:hAnsi="Tahoma" w:cs="Tahoma"/>
          <w:b/>
          <w:color w:val="000000"/>
          <w:sz w:val="24"/>
          <w:szCs w:val="24"/>
        </w:rPr>
        <w:t xml:space="preserve">3.2 </w:t>
      </w:r>
      <w:r w:rsidR="0098330C" w:rsidRPr="00A9548D">
        <w:rPr>
          <w:rFonts w:ascii="Tahoma" w:hAnsi="Tahoma" w:cs="Tahoma"/>
          <w:b/>
          <w:color w:val="000000"/>
          <w:sz w:val="24"/>
          <w:szCs w:val="24"/>
        </w:rPr>
        <w:t>SOURCES OF DATA COLLECTION</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The two main sources used in this study to collect data are:</w:t>
      </w:r>
    </w:p>
    <w:p w:rsidR="007A262B" w:rsidRPr="00A9548D" w:rsidRDefault="0098330C" w:rsidP="00D72B9E">
      <w:pPr>
        <w:tabs>
          <w:tab w:val="left" w:pos="2520"/>
        </w:tabs>
        <w:spacing w:after="0" w:line="480" w:lineRule="auto"/>
        <w:rPr>
          <w:rFonts w:ascii="Tahoma" w:hAnsi="Tahoma" w:cs="Tahoma"/>
          <w:sz w:val="24"/>
          <w:szCs w:val="24"/>
        </w:rPr>
      </w:pPr>
      <w:r w:rsidRPr="00A9548D">
        <w:rPr>
          <w:rFonts w:ascii="Tahoma" w:hAnsi="Tahoma" w:cs="Tahoma"/>
          <w:color w:val="000000"/>
          <w:sz w:val="24"/>
          <w:szCs w:val="24"/>
        </w:rPr>
        <w:t xml:space="preserve">(a) </w:t>
      </w:r>
      <w:r w:rsidRPr="00A9548D">
        <w:rPr>
          <w:rFonts w:ascii="Tahoma" w:hAnsi="Tahoma" w:cs="Tahoma"/>
          <w:color w:val="000000"/>
          <w:spacing w:val="2"/>
          <w:sz w:val="24"/>
          <w:szCs w:val="24"/>
        </w:rPr>
        <w:t>Primary data:  the primary data include the data collected from the questionnaire</w:t>
      </w:r>
      <w:r w:rsidRPr="00A9548D">
        <w:rPr>
          <w:rFonts w:ascii="Tahoma" w:hAnsi="Tahoma" w:cs="Tahoma"/>
          <w:color w:val="000000"/>
          <w:spacing w:val="1"/>
          <w:sz w:val="24"/>
          <w:szCs w:val="24"/>
        </w:rPr>
        <w:t>administered by the researcher. The primary data also include information collected from</w:t>
      </w:r>
      <w:r w:rsidRPr="00A9548D">
        <w:rPr>
          <w:rFonts w:ascii="Tahoma" w:hAnsi="Tahoma" w:cs="Tahoma"/>
          <w:color w:val="000000"/>
          <w:w w:val="107"/>
          <w:sz w:val="24"/>
          <w:szCs w:val="24"/>
        </w:rPr>
        <w:t xml:space="preserve">direct survey, which involves direct contact with the respondents. In this study, theresearcher used questionnaire as the main tool for the primary data collection. The </w:t>
      </w:r>
      <w:r w:rsidRPr="00A9548D">
        <w:rPr>
          <w:rFonts w:ascii="Tahoma" w:hAnsi="Tahoma" w:cs="Tahoma"/>
          <w:color w:val="000000"/>
          <w:spacing w:val="2"/>
          <w:sz w:val="24"/>
          <w:szCs w:val="24"/>
        </w:rPr>
        <w:t xml:space="preserve">researcher distributed the questionnaire to potential respondents who filled and returned </w:t>
      </w:r>
      <w:r w:rsidRPr="00A9548D">
        <w:rPr>
          <w:rFonts w:ascii="Tahoma" w:hAnsi="Tahoma" w:cs="Tahoma"/>
          <w:color w:val="000000"/>
          <w:sz w:val="24"/>
          <w:szCs w:val="24"/>
        </w:rPr>
        <w:t>them.</w:t>
      </w:r>
    </w:p>
    <w:p w:rsidR="007A262B" w:rsidRPr="00A9548D" w:rsidRDefault="0098330C" w:rsidP="00D72B9E">
      <w:pPr>
        <w:tabs>
          <w:tab w:val="left" w:pos="2580"/>
        </w:tabs>
        <w:spacing w:after="0" w:line="480" w:lineRule="auto"/>
        <w:rPr>
          <w:rFonts w:ascii="Tahoma" w:hAnsi="Tahoma" w:cs="Tahoma"/>
          <w:sz w:val="24"/>
          <w:szCs w:val="24"/>
        </w:rPr>
      </w:pPr>
      <w:r w:rsidRPr="00A9548D">
        <w:rPr>
          <w:rFonts w:ascii="Tahoma" w:hAnsi="Tahoma" w:cs="Tahoma"/>
          <w:color w:val="000000"/>
          <w:sz w:val="24"/>
          <w:szCs w:val="24"/>
        </w:rPr>
        <w:t xml:space="preserve">(b) </w:t>
      </w:r>
      <w:r w:rsidRPr="00A9548D">
        <w:rPr>
          <w:rFonts w:ascii="Tahoma" w:hAnsi="Tahoma" w:cs="Tahoma"/>
          <w:color w:val="000000"/>
          <w:spacing w:val="2"/>
          <w:sz w:val="24"/>
          <w:szCs w:val="24"/>
        </w:rPr>
        <w:t>Secondary data: these are data collected from publications and articles on works</w:t>
      </w:r>
      <w:r w:rsidRPr="00A9548D">
        <w:rPr>
          <w:rFonts w:ascii="Tahoma" w:hAnsi="Tahoma" w:cs="Tahoma"/>
          <w:color w:val="000000"/>
          <w:sz w:val="24"/>
          <w:szCs w:val="24"/>
        </w:rPr>
        <w:t>of other researchers and writers, which are closely related to the study.</w:t>
      </w:r>
    </w:p>
    <w:p w:rsidR="00397B5F" w:rsidRDefault="00397B5F" w:rsidP="00D72B9E">
      <w:pPr>
        <w:tabs>
          <w:tab w:val="left" w:pos="2520"/>
        </w:tabs>
        <w:spacing w:after="0" w:line="480" w:lineRule="auto"/>
        <w:rPr>
          <w:rFonts w:ascii="Tahoma" w:hAnsi="Tahoma" w:cs="Tahoma"/>
          <w:b/>
          <w:color w:val="000000"/>
          <w:sz w:val="24"/>
          <w:szCs w:val="24"/>
        </w:rPr>
      </w:pPr>
    </w:p>
    <w:p w:rsidR="00397B5F" w:rsidRDefault="00397B5F" w:rsidP="00D72B9E">
      <w:pPr>
        <w:tabs>
          <w:tab w:val="left" w:pos="2520"/>
        </w:tabs>
        <w:spacing w:after="0" w:line="480" w:lineRule="auto"/>
        <w:rPr>
          <w:rFonts w:ascii="Tahoma" w:hAnsi="Tahoma" w:cs="Tahoma"/>
          <w:b/>
          <w:color w:val="000000"/>
          <w:sz w:val="24"/>
          <w:szCs w:val="24"/>
        </w:rPr>
      </w:pPr>
    </w:p>
    <w:p w:rsidR="00D72B9E" w:rsidRDefault="00D72B9E" w:rsidP="00D72B9E">
      <w:pPr>
        <w:tabs>
          <w:tab w:val="left" w:pos="2520"/>
        </w:tabs>
        <w:spacing w:after="0" w:line="480" w:lineRule="auto"/>
        <w:rPr>
          <w:rFonts w:ascii="Tahoma" w:hAnsi="Tahoma" w:cs="Tahoma"/>
          <w:b/>
          <w:color w:val="000000"/>
          <w:sz w:val="24"/>
          <w:szCs w:val="24"/>
        </w:rPr>
      </w:pPr>
    </w:p>
    <w:p w:rsidR="007A262B" w:rsidRPr="00A9548D" w:rsidRDefault="0098330C" w:rsidP="00D72B9E">
      <w:pPr>
        <w:tabs>
          <w:tab w:val="left" w:pos="2520"/>
        </w:tabs>
        <w:spacing w:after="0" w:line="480" w:lineRule="auto"/>
        <w:rPr>
          <w:rFonts w:ascii="Tahoma" w:hAnsi="Tahoma" w:cs="Tahoma"/>
          <w:b/>
          <w:sz w:val="24"/>
          <w:szCs w:val="24"/>
        </w:rPr>
      </w:pPr>
      <w:r w:rsidRPr="00A9548D">
        <w:rPr>
          <w:rFonts w:ascii="Tahoma" w:hAnsi="Tahoma" w:cs="Tahoma"/>
          <w:b/>
          <w:color w:val="000000"/>
          <w:sz w:val="24"/>
          <w:szCs w:val="24"/>
        </w:rPr>
        <w:lastRenderedPageBreak/>
        <w:t>3.3INSTRUMENT FOR DATA COLLECTION</w:t>
      </w:r>
    </w:p>
    <w:p w:rsidR="007A262B" w:rsidRPr="00A9548D" w:rsidRDefault="0098330C" w:rsidP="00D72B9E">
      <w:pPr>
        <w:spacing w:after="0" w:line="480" w:lineRule="auto"/>
        <w:jc w:val="both"/>
        <w:rPr>
          <w:rFonts w:ascii="Tahoma" w:hAnsi="Tahoma" w:cs="Tahoma"/>
          <w:sz w:val="24"/>
          <w:szCs w:val="24"/>
        </w:rPr>
      </w:pPr>
      <w:r w:rsidRPr="00A9548D">
        <w:rPr>
          <w:rFonts w:ascii="Tahoma" w:hAnsi="Tahoma" w:cs="Tahoma"/>
          <w:color w:val="000000"/>
          <w:w w:val="104"/>
          <w:sz w:val="24"/>
          <w:szCs w:val="24"/>
        </w:rPr>
        <w:t xml:space="preserve">The researcher used questionnaires for data collection. The questionnaire was </w:t>
      </w:r>
      <w:r w:rsidRPr="00A9548D">
        <w:rPr>
          <w:rFonts w:ascii="Tahoma" w:hAnsi="Tahoma" w:cs="Tahoma"/>
          <w:color w:val="000000"/>
          <w:sz w:val="24"/>
          <w:szCs w:val="24"/>
        </w:rPr>
        <w:t>designed for the respondent in the area of study.</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 xml:space="preserve">The questionnaire helped the researcher to obtain information from the respondents about their opinions, attitudes, and satisfaction of the subject under study. </w:t>
      </w:r>
      <w:r w:rsidRPr="00A9548D">
        <w:rPr>
          <w:rFonts w:ascii="Tahoma" w:hAnsi="Tahoma" w:cs="Tahoma"/>
          <w:sz w:val="24"/>
          <w:szCs w:val="24"/>
        </w:rPr>
        <w:br/>
      </w:r>
      <w:r w:rsidRPr="00A9548D">
        <w:rPr>
          <w:rFonts w:ascii="Tahoma" w:hAnsi="Tahoma" w:cs="Tahoma"/>
          <w:color w:val="000000"/>
          <w:sz w:val="24"/>
          <w:szCs w:val="24"/>
        </w:rPr>
        <w:t>However, the questionnaire helped the researcher in the following ways.</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pacing w:val="1"/>
          <w:sz w:val="24"/>
          <w:szCs w:val="24"/>
        </w:rPr>
        <w:t>1)  it permitted more considerable answers</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2)  It was less expensive compared to the wide area it covered.</w:t>
      </w:r>
    </w:p>
    <w:p w:rsidR="007A262B" w:rsidRPr="00A9548D" w:rsidRDefault="0098330C" w:rsidP="00D72B9E">
      <w:pPr>
        <w:tabs>
          <w:tab w:val="left" w:pos="1800"/>
        </w:tabs>
        <w:spacing w:after="0" w:line="480" w:lineRule="auto"/>
        <w:jc w:val="both"/>
        <w:rPr>
          <w:rFonts w:ascii="Tahoma" w:hAnsi="Tahoma" w:cs="Tahoma"/>
          <w:sz w:val="24"/>
          <w:szCs w:val="24"/>
        </w:rPr>
      </w:pPr>
      <w:r w:rsidRPr="00A9548D">
        <w:rPr>
          <w:rFonts w:ascii="Tahoma" w:hAnsi="Tahoma" w:cs="Tahoma"/>
          <w:color w:val="000000"/>
          <w:w w:val="109"/>
          <w:sz w:val="24"/>
          <w:szCs w:val="24"/>
        </w:rPr>
        <w:t xml:space="preserve">3)  It  was more adequate  in situation in  which the respondents  have to check their </w:t>
      </w:r>
      <w:r w:rsidRPr="00A9548D">
        <w:rPr>
          <w:rFonts w:ascii="Tahoma" w:hAnsi="Tahoma" w:cs="Tahoma"/>
          <w:color w:val="000000"/>
          <w:sz w:val="24"/>
          <w:szCs w:val="24"/>
        </w:rPr>
        <w:t>information.</w:t>
      </w:r>
    </w:p>
    <w:p w:rsidR="00B8356F" w:rsidRPr="00A9548D" w:rsidRDefault="0098330C" w:rsidP="00D72B9E">
      <w:pPr>
        <w:spacing w:after="0" w:line="480" w:lineRule="auto"/>
        <w:rPr>
          <w:rFonts w:ascii="Tahoma" w:hAnsi="Tahoma" w:cs="Tahoma"/>
          <w:color w:val="000000"/>
          <w:sz w:val="24"/>
          <w:szCs w:val="24"/>
        </w:rPr>
      </w:pPr>
      <w:r w:rsidRPr="00A9548D">
        <w:rPr>
          <w:rFonts w:ascii="Tahoma" w:hAnsi="Tahoma" w:cs="Tahoma"/>
          <w:color w:val="000000"/>
          <w:sz w:val="24"/>
          <w:szCs w:val="24"/>
        </w:rPr>
        <w:t>4)  It ensured that the structure is used to observe the respondents.</w:t>
      </w:r>
    </w:p>
    <w:p w:rsidR="007A262B" w:rsidRPr="00A9548D" w:rsidRDefault="0098330C" w:rsidP="00D72B9E">
      <w:pPr>
        <w:spacing w:after="0" w:line="480" w:lineRule="auto"/>
        <w:rPr>
          <w:rFonts w:ascii="Tahoma" w:hAnsi="Tahoma" w:cs="Tahoma"/>
          <w:b/>
          <w:sz w:val="24"/>
          <w:szCs w:val="24"/>
        </w:rPr>
      </w:pPr>
      <w:r w:rsidRPr="00A9548D">
        <w:rPr>
          <w:rFonts w:ascii="Tahoma" w:hAnsi="Tahoma" w:cs="Tahoma"/>
          <w:b/>
          <w:color w:val="000000"/>
          <w:sz w:val="24"/>
          <w:szCs w:val="24"/>
        </w:rPr>
        <w:t>3.4 POPULATION OF THE STUDY</w:t>
      </w:r>
    </w:p>
    <w:p w:rsidR="007A262B" w:rsidRPr="00A9548D" w:rsidRDefault="0098330C" w:rsidP="00D72B9E">
      <w:pPr>
        <w:spacing w:after="0" w:line="480" w:lineRule="auto"/>
        <w:jc w:val="both"/>
        <w:rPr>
          <w:rFonts w:ascii="Tahoma" w:hAnsi="Tahoma" w:cs="Tahoma"/>
          <w:sz w:val="24"/>
          <w:szCs w:val="24"/>
        </w:rPr>
      </w:pPr>
      <w:r w:rsidRPr="00A9548D">
        <w:rPr>
          <w:rFonts w:ascii="Tahoma" w:hAnsi="Tahoma" w:cs="Tahoma"/>
          <w:color w:val="000000"/>
          <w:sz w:val="24"/>
          <w:szCs w:val="24"/>
        </w:rPr>
        <w:t>The population of the study is made up of 2401 sta</w:t>
      </w:r>
      <w:r w:rsidR="00231024" w:rsidRPr="00A9548D">
        <w:rPr>
          <w:rFonts w:ascii="Tahoma" w:hAnsi="Tahoma" w:cs="Tahoma"/>
          <w:color w:val="000000"/>
          <w:sz w:val="24"/>
          <w:szCs w:val="24"/>
        </w:rPr>
        <w:t>ff and customers of the Zenith bank plc,Ilorin</w:t>
      </w:r>
      <w:r w:rsidRPr="00A9548D">
        <w:rPr>
          <w:rFonts w:ascii="Tahoma" w:hAnsi="Tahoma" w:cs="Tahoma"/>
          <w:color w:val="000000"/>
          <w:sz w:val="24"/>
          <w:szCs w:val="24"/>
        </w:rPr>
        <w:t>.</w:t>
      </w:r>
    </w:p>
    <w:p w:rsidR="007A262B" w:rsidRPr="00A9548D" w:rsidRDefault="0098330C" w:rsidP="00D72B9E">
      <w:pPr>
        <w:spacing w:after="0" w:line="480" w:lineRule="auto"/>
        <w:rPr>
          <w:rFonts w:ascii="Tahoma" w:hAnsi="Tahoma" w:cs="Tahoma"/>
          <w:b/>
          <w:sz w:val="24"/>
          <w:szCs w:val="24"/>
        </w:rPr>
      </w:pPr>
      <w:r w:rsidRPr="00A9548D">
        <w:rPr>
          <w:rFonts w:ascii="Tahoma" w:hAnsi="Tahoma" w:cs="Tahoma"/>
          <w:b/>
          <w:color w:val="000000"/>
          <w:sz w:val="24"/>
          <w:szCs w:val="24"/>
        </w:rPr>
        <w:t>3.1 The staff and customer strength of the selected organisation</w:t>
      </w:r>
    </w:p>
    <w:tbl>
      <w:tblPr>
        <w:tblW w:w="0" w:type="auto"/>
        <w:tblInd w:w="6" w:type="dxa"/>
        <w:tblLayout w:type="fixed"/>
        <w:tblCellMar>
          <w:left w:w="0" w:type="dxa"/>
          <w:right w:w="0" w:type="dxa"/>
        </w:tblCellMar>
        <w:tblLook w:val="04A0"/>
      </w:tblPr>
      <w:tblGrid>
        <w:gridCol w:w="2372"/>
        <w:gridCol w:w="1840"/>
        <w:gridCol w:w="1560"/>
        <w:gridCol w:w="1700"/>
      </w:tblGrid>
      <w:tr w:rsidR="007A262B" w:rsidRPr="00A9548D"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BANK BRANCHES</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CUSTOMER</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STAFF</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TOTAL</w:t>
            </w:r>
          </w:p>
        </w:tc>
      </w:tr>
      <w:tr w:rsidR="007A262B" w:rsidRPr="00A9548D"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New heaven</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532</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75</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607</w:t>
            </w:r>
          </w:p>
        </w:tc>
      </w:tr>
      <w:tr w:rsidR="007A262B" w:rsidRPr="00A9548D"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Ogui</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678</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86</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764</w:t>
            </w:r>
          </w:p>
        </w:tc>
      </w:tr>
      <w:tr w:rsidR="007A262B" w:rsidRPr="00A9548D"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Uwani</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368</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62</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430</w:t>
            </w:r>
          </w:p>
        </w:tc>
      </w:tr>
      <w:tr w:rsidR="007A262B" w:rsidRPr="00A9548D" w:rsidTr="007F21AD">
        <w:trPr>
          <w:trHeight w:hRule="exact" w:val="564"/>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Emene</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283</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57</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340</w:t>
            </w:r>
          </w:p>
        </w:tc>
      </w:tr>
      <w:tr w:rsidR="007A262B" w:rsidRPr="00A9548D" w:rsidTr="007F21AD">
        <w:trPr>
          <w:trHeight w:hRule="exact" w:val="562"/>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Abakpa</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217</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43</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260</w:t>
            </w:r>
          </w:p>
        </w:tc>
      </w:tr>
      <w:tr w:rsidR="007A262B" w:rsidRPr="00A9548D" w:rsidTr="007F21AD">
        <w:trPr>
          <w:trHeight w:hRule="exact" w:val="561"/>
        </w:trPr>
        <w:tc>
          <w:tcPr>
            <w:tcW w:w="23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2,078</w:t>
            </w:r>
          </w:p>
        </w:tc>
        <w:tc>
          <w:tcPr>
            <w:tcW w:w="1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323</w:t>
            </w:r>
          </w:p>
        </w:tc>
        <w:tc>
          <w:tcPr>
            <w:tcW w:w="1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480" w:lineRule="auto"/>
              <w:rPr>
                <w:rFonts w:ascii="Tahoma" w:eastAsiaTheme="minorEastAsia" w:hAnsi="Tahoma" w:cs="Tahoma"/>
                <w:sz w:val="24"/>
                <w:szCs w:val="24"/>
              </w:rPr>
            </w:pPr>
            <w:r w:rsidRPr="00A9548D">
              <w:rPr>
                <w:rFonts w:ascii="Tahoma" w:eastAsiaTheme="minorEastAsia" w:hAnsi="Tahoma" w:cs="Tahoma"/>
                <w:color w:val="000000"/>
                <w:sz w:val="24"/>
                <w:szCs w:val="24"/>
              </w:rPr>
              <w:t>2401</w:t>
            </w:r>
          </w:p>
        </w:tc>
      </w:tr>
    </w:tbl>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397B5F" w:rsidRDefault="00397B5F" w:rsidP="00D72B9E">
      <w:pPr>
        <w:spacing w:after="0" w:line="480" w:lineRule="auto"/>
        <w:rPr>
          <w:rFonts w:ascii="Tahoma" w:hAnsi="Tahoma" w:cs="Tahoma"/>
          <w:b/>
          <w:color w:val="000000"/>
          <w:sz w:val="24"/>
          <w:szCs w:val="24"/>
        </w:rPr>
      </w:pPr>
    </w:p>
    <w:p w:rsidR="007A262B" w:rsidRPr="00A9548D" w:rsidRDefault="0098330C" w:rsidP="00D72B9E">
      <w:pPr>
        <w:spacing w:after="0" w:line="480" w:lineRule="auto"/>
        <w:rPr>
          <w:rFonts w:ascii="Tahoma" w:hAnsi="Tahoma" w:cs="Tahoma"/>
          <w:b/>
          <w:sz w:val="24"/>
          <w:szCs w:val="24"/>
        </w:rPr>
      </w:pPr>
      <w:r w:rsidRPr="00A9548D">
        <w:rPr>
          <w:rFonts w:ascii="Tahoma" w:hAnsi="Tahoma" w:cs="Tahoma"/>
          <w:b/>
          <w:color w:val="000000"/>
          <w:sz w:val="24"/>
          <w:szCs w:val="24"/>
        </w:rPr>
        <w:lastRenderedPageBreak/>
        <w:t>3.5   SAMPLING PROCEDURE</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This work intends to cover every relevant department by applying simple randomsampling which will give every unit and element in the population equal chance of being selected.</w:t>
      </w:r>
    </w:p>
    <w:p w:rsidR="007A262B" w:rsidRPr="00A9548D" w:rsidRDefault="0098330C" w:rsidP="00D72B9E">
      <w:pPr>
        <w:spacing w:after="0" w:line="480" w:lineRule="auto"/>
        <w:rPr>
          <w:rFonts w:ascii="Tahoma" w:hAnsi="Tahoma" w:cs="Tahoma"/>
          <w:b/>
          <w:sz w:val="24"/>
          <w:szCs w:val="24"/>
        </w:rPr>
      </w:pPr>
      <w:r w:rsidRPr="00A9548D">
        <w:rPr>
          <w:rFonts w:ascii="Tahoma" w:hAnsi="Tahoma" w:cs="Tahoma"/>
          <w:b/>
          <w:color w:val="000000"/>
          <w:sz w:val="24"/>
          <w:szCs w:val="24"/>
        </w:rPr>
        <w:t>3.6DETERMINATION OF THE SAMPLE SIZE</w:t>
      </w:r>
    </w:p>
    <w:p w:rsidR="007A262B" w:rsidRPr="00A9548D" w:rsidRDefault="0098330C" w:rsidP="00D72B9E">
      <w:pPr>
        <w:spacing w:after="0" w:line="480" w:lineRule="auto"/>
        <w:jc w:val="both"/>
        <w:rPr>
          <w:rFonts w:ascii="Tahoma" w:hAnsi="Tahoma" w:cs="Tahoma"/>
          <w:sz w:val="24"/>
          <w:szCs w:val="24"/>
        </w:rPr>
      </w:pPr>
      <w:r w:rsidRPr="00A9548D">
        <w:rPr>
          <w:rFonts w:ascii="Tahoma" w:hAnsi="Tahoma" w:cs="Tahoma"/>
          <w:color w:val="000000"/>
          <w:sz w:val="24"/>
          <w:szCs w:val="24"/>
        </w:rPr>
        <w:t>The sampling technique was used to determine the sample size; the researcher applied the Taro Yamane model of sample size determination.</w:t>
      </w:r>
    </w:p>
    <w:p w:rsidR="007A262B" w:rsidRPr="00A9548D" w:rsidRDefault="007F21AD" w:rsidP="00D72B9E">
      <w:pPr>
        <w:tabs>
          <w:tab w:val="left" w:pos="2520"/>
          <w:tab w:val="left" w:pos="3481"/>
        </w:tabs>
        <w:spacing w:after="0" w:line="480" w:lineRule="auto"/>
        <w:rPr>
          <w:rFonts w:ascii="Tahoma" w:hAnsi="Tahoma" w:cs="Tahoma"/>
          <w:sz w:val="24"/>
          <w:szCs w:val="24"/>
        </w:rPr>
      </w:pPr>
      <w:r w:rsidRPr="00A9548D">
        <w:rPr>
          <w:rFonts w:ascii="Tahoma" w:hAnsi="Tahoma" w:cs="Tahoma"/>
          <w:color w:val="000000"/>
          <w:w w:val="97"/>
          <w:sz w:val="24"/>
          <w:szCs w:val="24"/>
        </w:rPr>
        <w:t xml:space="preserve">N </w:t>
      </w:r>
      <w:r w:rsidR="0098330C" w:rsidRPr="00A9548D">
        <w:rPr>
          <w:rFonts w:ascii="Tahoma" w:hAnsi="Tahoma" w:cs="Tahoma"/>
          <w:color w:val="000000"/>
          <w:w w:val="97"/>
          <w:sz w:val="24"/>
          <w:szCs w:val="24"/>
        </w:rPr>
        <w:t>=N</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1+ N(e)</w:t>
      </w:r>
      <w:r w:rsidRPr="00A9548D">
        <w:rPr>
          <w:rFonts w:ascii="Tahoma" w:hAnsi="Tahoma" w:cs="Tahoma"/>
          <w:color w:val="000000"/>
          <w:sz w:val="24"/>
          <w:szCs w:val="24"/>
          <w:vertAlign w:val="superscript"/>
        </w:rPr>
        <w:t>2</w:t>
      </w:r>
    </w:p>
    <w:p w:rsidR="007A262B" w:rsidRPr="00A9548D" w:rsidRDefault="0098330C" w:rsidP="00D72B9E">
      <w:pPr>
        <w:tabs>
          <w:tab w:val="left" w:pos="2520"/>
          <w:tab w:val="left" w:pos="3781"/>
        </w:tabs>
        <w:spacing w:after="0" w:line="480" w:lineRule="auto"/>
        <w:rPr>
          <w:rFonts w:ascii="Tahoma" w:hAnsi="Tahoma" w:cs="Tahoma"/>
          <w:sz w:val="24"/>
          <w:szCs w:val="24"/>
        </w:rPr>
      </w:pPr>
      <w:r w:rsidRPr="00A9548D">
        <w:rPr>
          <w:rFonts w:ascii="Tahoma" w:hAnsi="Tahoma" w:cs="Tahoma"/>
          <w:color w:val="000000"/>
          <w:w w:val="97"/>
          <w:sz w:val="24"/>
          <w:szCs w:val="24"/>
        </w:rPr>
        <w:t>n=</w:t>
      </w:r>
      <w:r w:rsidRPr="00A9548D">
        <w:rPr>
          <w:rFonts w:ascii="Tahoma" w:hAnsi="Tahoma" w:cs="Tahoma"/>
          <w:color w:val="000000"/>
          <w:sz w:val="24"/>
          <w:szCs w:val="24"/>
        </w:rPr>
        <w:t>2401</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1+ 2401 (0.05)</w:t>
      </w:r>
      <w:r w:rsidRPr="00A9548D">
        <w:rPr>
          <w:rFonts w:ascii="Tahoma" w:hAnsi="Tahoma" w:cs="Tahoma"/>
          <w:color w:val="000000"/>
          <w:sz w:val="24"/>
          <w:szCs w:val="24"/>
          <w:vertAlign w:val="superscript"/>
        </w:rPr>
        <w:t>2</w:t>
      </w:r>
    </w:p>
    <w:p w:rsidR="007A262B" w:rsidRPr="00A9548D" w:rsidRDefault="0098330C" w:rsidP="00D72B9E">
      <w:pPr>
        <w:tabs>
          <w:tab w:val="left" w:pos="3000"/>
          <w:tab w:val="left" w:pos="6121"/>
          <w:tab w:val="left" w:pos="7201"/>
        </w:tabs>
        <w:spacing w:after="0" w:line="48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2401</w:t>
      </w:r>
      <w:r w:rsidRPr="00A9548D">
        <w:rPr>
          <w:rFonts w:ascii="Tahoma" w:hAnsi="Tahoma" w:cs="Tahoma"/>
          <w:color w:val="000000"/>
          <w:w w:val="97"/>
          <w:sz w:val="24"/>
          <w:szCs w:val="24"/>
        </w:rPr>
        <w:t>=</w:t>
      </w:r>
      <w:r w:rsidRPr="00A9548D">
        <w:rPr>
          <w:rFonts w:ascii="Tahoma" w:hAnsi="Tahoma" w:cs="Tahoma"/>
          <w:color w:val="000000"/>
          <w:sz w:val="24"/>
          <w:szCs w:val="24"/>
        </w:rPr>
        <w:t>2401</w:t>
      </w:r>
    </w:p>
    <w:p w:rsidR="007A262B" w:rsidRPr="00A9548D" w:rsidRDefault="007F21AD" w:rsidP="00D72B9E">
      <w:pPr>
        <w:tabs>
          <w:tab w:val="left" w:pos="7081"/>
        </w:tabs>
        <w:spacing w:after="0" w:line="480" w:lineRule="auto"/>
        <w:rPr>
          <w:rFonts w:ascii="Tahoma" w:hAnsi="Tahoma" w:cs="Tahoma"/>
          <w:sz w:val="24"/>
          <w:szCs w:val="24"/>
        </w:rPr>
      </w:pPr>
      <w:r w:rsidRPr="00A9548D">
        <w:rPr>
          <w:rFonts w:ascii="Tahoma" w:hAnsi="Tahoma" w:cs="Tahoma"/>
          <w:color w:val="000000"/>
          <w:sz w:val="24"/>
          <w:szCs w:val="24"/>
        </w:rPr>
        <w:t xml:space="preserve">1+2401 x 0.0025 </w:t>
      </w:r>
      <w:r w:rsidR="0098330C" w:rsidRPr="00A9548D">
        <w:rPr>
          <w:rFonts w:ascii="Tahoma" w:hAnsi="Tahoma" w:cs="Tahoma"/>
          <w:color w:val="000000"/>
          <w:sz w:val="24"/>
          <w:szCs w:val="24"/>
        </w:rPr>
        <w:t>1+ 6.0025</w:t>
      </w:r>
    </w:p>
    <w:p w:rsidR="007A262B" w:rsidRPr="00A9548D" w:rsidRDefault="0098330C" w:rsidP="00D72B9E">
      <w:pPr>
        <w:tabs>
          <w:tab w:val="left" w:pos="2640"/>
          <w:tab w:val="left" w:pos="3961"/>
          <w:tab w:val="left" w:pos="4681"/>
          <w:tab w:val="left" w:pos="6121"/>
          <w:tab w:val="left" w:pos="6841"/>
        </w:tabs>
        <w:spacing w:after="0" w:line="48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2401</w:t>
      </w:r>
      <w:r w:rsidRPr="00A9548D">
        <w:rPr>
          <w:rFonts w:ascii="Tahoma" w:hAnsi="Tahoma" w:cs="Tahoma"/>
          <w:color w:val="000000"/>
          <w:w w:val="97"/>
          <w:sz w:val="24"/>
          <w:szCs w:val="24"/>
        </w:rPr>
        <w:t>=</w:t>
      </w:r>
      <w:r w:rsidRPr="00A9548D">
        <w:rPr>
          <w:rFonts w:ascii="Tahoma" w:hAnsi="Tahoma" w:cs="Tahoma"/>
          <w:color w:val="000000"/>
          <w:sz w:val="24"/>
          <w:szCs w:val="24"/>
        </w:rPr>
        <w:t>342.8</w:t>
      </w:r>
      <w:r w:rsidRPr="00A9548D">
        <w:rPr>
          <w:rFonts w:ascii="Tahoma" w:hAnsi="Tahoma" w:cs="Tahoma"/>
          <w:color w:val="000000"/>
          <w:w w:val="97"/>
          <w:sz w:val="24"/>
          <w:szCs w:val="24"/>
        </w:rPr>
        <w:t>≈</w:t>
      </w:r>
      <w:r w:rsidRPr="00A9548D">
        <w:rPr>
          <w:rFonts w:ascii="Tahoma" w:hAnsi="Tahoma" w:cs="Tahoma"/>
          <w:color w:val="000000"/>
          <w:sz w:val="24"/>
          <w:szCs w:val="24"/>
        </w:rPr>
        <w:t>343</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7. 0025</w:t>
      </w:r>
    </w:p>
    <w:p w:rsidR="007A262B" w:rsidRPr="00A9548D" w:rsidRDefault="0098330C" w:rsidP="00D72B9E">
      <w:pPr>
        <w:tabs>
          <w:tab w:val="left" w:pos="2520"/>
        </w:tabs>
        <w:spacing w:after="0" w:line="480" w:lineRule="auto"/>
        <w:rPr>
          <w:rFonts w:ascii="Tahoma" w:hAnsi="Tahoma" w:cs="Tahoma"/>
          <w:b/>
          <w:sz w:val="24"/>
          <w:szCs w:val="24"/>
        </w:rPr>
      </w:pPr>
      <w:r w:rsidRPr="00A9548D">
        <w:rPr>
          <w:rFonts w:ascii="Tahoma" w:hAnsi="Tahoma" w:cs="Tahoma"/>
          <w:b/>
          <w:color w:val="000000"/>
          <w:sz w:val="24"/>
          <w:szCs w:val="24"/>
        </w:rPr>
        <w:t>3.8METHOD OF DATA ANALYSIS</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 xml:space="preserve">The data collected were analyzed with percentages and chi-square. The percentages were used to analyze the data collected so as to make them more understandable to the readers while chi-square was used to test the hypothesis based on its scientific nature. The </w:t>
      </w:r>
      <w:r w:rsidRPr="00A9548D">
        <w:rPr>
          <w:rFonts w:ascii="Tahoma" w:hAnsi="Tahoma" w:cs="Tahoma"/>
          <w:sz w:val="24"/>
          <w:szCs w:val="24"/>
        </w:rPr>
        <w:br/>
      </w:r>
      <w:r w:rsidRPr="00A9548D">
        <w:rPr>
          <w:rFonts w:ascii="Tahoma" w:hAnsi="Tahoma" w:cs="Tahoma"/>
          <w:color w:val="000000"/>
          <w:sz w:val="24"/>
          <w:szCs w:val="24"/>
        </w:rPr>
        <w:t>formula for the chi-square used in this study is as follows;</w:t>
      </w:r>
    </w:p>
    <w:p w:rsidR="007A262B" w:rsidRPr="00A9548D" w:rsidRDefault="0098330C" w:rsidP="00D72B9E">
      <w:pPr>
        <w:tabs>
          <w:tab w:val="left" w:pos="2654"/>
          <w:tab w:val="left" w:pos="3408"/>
        </w:tabs>
        <w:spacing w:after="0" w:line="480" w:lineRule="auto"/>
        <w:rPr>
          <w:rFonts w:ascii="Tahoma" w:hAnsi="Tahoma" w:cs="Tahoma"/>
          <w:sz w:val="24"/>
          <w:szCs w:val="24"/>
        </w:rPr>
      </w:pPr>
      <w:r w:rsidRPr="00A9548D">
        <w:rPr>
          <w:rFonts w:ascii="Tahoma" w:hAnsi="Tahoma" w:cs="Tahoma"/>
          <w:color w:val="000000"/>
          <w:sz w:val="24"/>
          <w:szCs w:val="24"/>
        </w:rPr>
        <w:t>X</w:t>
      </w:r>
      <w:r w:rsidRPr="00A9548D">
        <w:rPr>
          <w:rFonts w:ascii="Tahoma" w:hAnsi="Tahoma" w:cs="Tahoma"/>
          <w:color w:val="000000"/>
          <w:sz w:val="24"/>
          <w:szCs w:val="24"/>
          <w:vertAlign w:val="superscript"/>
        </w:rPr>
        <w:t>2</w:t>
      </w:r>
      <w:r w:rsidRPr="00A9548D">
        <w:rPr>
          <w:rFonts w:ascii="Tahoma" w:hAnsi="Tahoma" w:cs="Tahoma"/>
          <w:color w:val="000000"/>
          <w:sz w:val="24"/>
          <w:szCs w:val="24"/>
        </w:rPr>
        <w:t>=   Σ</w:t>
      </w:r>
      <w:r w:rsidRPr="00A9548D">
        <w:rPr>
          <w:rFonts w:ascii="Tahoma" w:hAnsi="Tahoma" w:cs="Tahoma"/>
          <w:color w:val="000000"/>
          <w:sz w:val="24"/>
          <w:szCs w:val="24"/>
          <w:u w:val="single"/>
        </w:rPr>
        <w:t>(O- E)</w:t>
      </w:r>
      <w:r w:rsidRPr="00A9548D">
        <w:rPr>
          <w:rFonts w:ascii="Tahoma" w:hAnsi="Tahoma" w:cs="Tahoma"/>
          <w:color w:val="000000"/>
          <w:sz w:val="24"/>
          <w:szCs w:val="24"/>
          <w:u w:val="single"/>
          <w:vertAlign w:val="superscript"/>
        </w:rPr>
        <w:t>2</w:t>
      </w:r>
    </w:p>
    <w:p w:rsidR="007A262B" w:rsidRPr="00A9548D" w:rsidRDefault="0098330C" w:rsidP="00D72B9E">
      <w:pPr>
        <w:spacing w:after="0" w:line="480" w:lineRule="auto"/>
        <w:rPr>
          <w:rFonts w:ascii="Tahoma" w:hAnsi="Tahoma" w:cs="Tahoma"/>
          <w:sz w:val="24"/>
          <w:szCs w:val="24"/>
        </w:rPr>
      </w:pPr>
      <w:r w:rsidRPr="00A9548D">
        <w:rPr>
          <w:rFonts w:ascii="Tahoma" w:hAnsi="Tahoma" w:cs="Tahoma"/>
          <w:color w:val="000000"/>
          <w:sz w:val="24"/>
          <w:szCs w:val="24"/>
        </w:rPr>
        <w:t>E</w:t>
      </w:r>
    </w:p>
    <w:p w:rsidR="00D72B9E" w:rsidRDefault="00D72B9E" w:rsidP="00D72B9E">
      <w:pPr>
        <w:tabs>
          <w:tab w:val="left" w:pos="2978"/>
          <w:tab w:val="left" w:pos="3473"/>
        </w:tabs>
        <w:spacing w:after="0" w:line="480" w:lineRule="auto"/>
        <w:rPr>
          <w:rFonts w:ascii="Tahoma" w:hAnsi="Tahoma" w:cs="Tahoma"/>
          <w:color w:val="000000"/>
          <w:sz w:val="24"/>
          <w:szCs w:val="24"/>
        </w:rPr>
      </w:pPr>
    </w:p>
    <w:p w:rsidR="007A262B" w:rsidRPr="00A9548D" w:rsidRDefault="007F21AD" w:rsidP="00D72B9E">
      <w:pPr>
        <w:tabs>
          <w:tab w:val="left" w:pos="2978"/>
          <w:tab w:val="left" w:pos="3473"/>
        </w:tabs>
        <w:spacing w:after="0" w:line="480" w:lineRule="auto"/>
        <w:rPr>
          <w:rFonts w:ascii="Tahoma" w:hAnsi="Tahoma" w:cs="Tahoma"/>
          <w:sz w:val="24"/>
          <w:szCs w:val="24"/>
        </w:rPr>
      </w:pPr>
      <w:r w:rsidRPr="00A9548D">
        <w:rPr>
          <w:rFonts w:ascii="Tahoma" w:hAnsi="Tahoma" w:cs="Tahoma"/>
          <w:color w:val="000000"/>
          <w:sz w:val="24"/>
          <w:szCs w:val="24"/>
        </w:rPr>
        <w:lastRenderedPageBreak/>
        <w:t xml:space="preserve">Where </w:t>
      </w:r>
      <w:r w:rsidR="0098330C" w:rsidRPr="00A9548D">
        <w:rPr>
          <w:rFonts w:ascii="Tahoma" w:hAnsi="Tahoma" w:cs="Tahoma"/>
          <w:color w:val="000000"/>
          <w:sz w:val="24"/>
          <w:szCs w:val="24"/>
        </w:rPr>
        <w:t>X</w:t>
      </w:r>
      <w:r w:rsidR="0098330C" w:rsidRPr="00A9548D">
        <w:rPr>
          <w:rFonts w:ascii="Tahoma" w:hAnsi="Tahoma" w:cs="Tahoma"/>
          <w:color w:val="000000"/>
          <w:sz w:val="24"/>
          <w:szCs w:val="24"/>
          <w:vertAlign w:val="superscript"/>
        </w:rPr>
        <w:t>2</w:t>
      </w:r>
      <w:r w:rsidR="0098330C" w:rsidRPr="00A9548D">
        <w:rPr>
          <w:rFonts w:ascii="Tahoma" w:hAnsi="Tahoma" w:cs="Tahoma"/>
          <w:color w:val="000000"/>
          <w:sz w:val="24"/>
          <w:szCs w:val="24"/>
        </w:rPr>
        <w:t>=      computed chi- square</w:t>
      </w:r>
    </w:p>
    <w:p w:rsidR="007A262B" w:rsidRPr="00A9548D" w:rsidRDefault="0098330C" w:rsidP="00D72B9E">
      <w:pPr>
        <w:tabs>
          <w:tab w:val="left" w:pos="3473"/>
          <w:tab w:val="left" w:pos="4087"/>
        </w:tabs>
        <w:spacing w:after="0" w:line="480" w:lineRule="auto"/>
        <w:ind w:firstLine="1259"/>
        <w:rPr>
          <w:rFonts w:ascii="Tahoma" w:hAnsi="Tahoma" w:cs="Tahoma"/>
          <w:sz w:val="24"/>
          <w:szCs w:val="24"/>
        </w:rPr>
      </w:pPr>
      <w:r w:rsidRPr="00A9548D">
        <w:rPr>
          <w:rFonts w:ascii="Tahoma" w:hAnsi="Tahoma" w:cs="Tahoma"/>
          <w:color w:val="000000"/>
          <w:sz w:val="24"/>
          <w:szCs w:val="24"/>
        </w:rPr>
        <w:t>O</w:t>
      </w:r>
      <w:r w:rsidRPr="00A9548D">
        <w:rPr>
          <w:rFonts w:ascii="Tahoma" w:hAnsi="Tahoma" w:cs="Tahoma"/>
          <w:color w:val="000000"/>
          <w:sz w:val="24"/>
          <w:szCs w:val="24"/>
        </w:rPr>
        <w:tab/>
        <w:t>=</w:t>
      </w:r>
      <w:r w:rsidRPr="00A9548D">
        <w:rPr>
          <w:rFonts w:ascii="Tahoma" w:hAnsi="Tahoma" w:cs="Tahoma"/>
          <w:color w:val="000000"/>
          <w:sz w:val="24"/>
          <w:szCs w:val="24"/>
        </w:rPr>
        <w:tab/>
        <w:t>observed frequencies</w:t>
      </w:r>
    </w:p>
    <w:p w:rsidR="007A262B" w:rsidRPr="00A9548D" w:rsidRDefault="0098330C" w:rsidP="00D72B9E">
      <w:pPr>
        <w:tabs>
          <w:tab w:val="left" w:pos="3447"/>
          <w:tab w:val="left" w:pos="4121"/>
        </w:tabs>
        <w:spacing w:after="0" w:line="480" w:lineRule="auto"/>
        <w:ind w:firstLine="1259"/>
        <w:rPr>
          <w:rFonts w:ascii="Tahoma" w:hAnsi="Tahoma" w:cs="Tahoma"/>
          <w:sz w:val="24"/>
          <w:szCs w:val="24"/>
        </w:rPr>
      </w:pPr>
      <w:r w:rsidRPr="00A9548D">
        <w:rPr>
          <w:rFonts w:ascii="Tahoma" w:hAnsi="Tahoma" w:cs="Tahoma"/>
          <w:color w:val="000000"/>
          <w:sz w:val="24"/>
          <w:szCs w:val="24"/>
        </w:rPr>
        <w:t>E</w:t>
      </w:r>
      <w:r w:rsidRPr="00A9548D">
        <w:rPr>
          <w:rFonts w:ascii="Tahoma" w:hAnsi="Tahoma" w:cs="Tahoma"/>
          <w:color w:val="000000"/>
          <w:sz w:val="24"/>
          <w:szCs w:val="24"/>
        </w:rPr>
        <w:tab/>
        <w:t>=</w:t>
      </w:r>
      <w:r w:rsidRPr="00A9548D">
        <w:rPr>
          <w:rFonts w:ascii="Tahoma" w:hAnsi="Tahoma" w:cs="Tahoma"/>
          <w:color w:val="000000"/>
          <w:sz w:val="24"/>
          <w:szCs w:val="24"/>
        </w:rPr>
        <w:tab/>
        <w:t>expected frequencies</w:t>
      </w:r>
    </w:p>
    <w:p w:rsidR="007A262B" w:rsidRPr="00A9548D" w:rsidRDefault="0098330C" w:rsidP="00D72B9E">
      <w:pPr>
        <w:tabs>
          <w:tab w:val="left" w:pos="3440"/>
          <w:tab w:val="left" w:pos="4177"/>
        </w:tabs>
        <w:spacing w:after="0" w:line="480" w:lineRule="auto"/>
        <w:ind w:firstLine="1259"/>
        <w:rPr>
          <w:rFonts w:ascii="Tahoma" w:hAnsi="Tahoma" w:cs="Tahoma"/>
          <w:sz w:val="24"/>
          <w:szCs w:val="24"/>
        </w:rPr>
      </w:pPr>
      <w:r w:rsidRPr="00A9548D">
        <w:rPr>
          <w:rFonts w:ascii="Tahoma" w:hAnsi="Tahoma" w:cs="Tahoma"/>
          <w:color w:val="000000"/>
          <w:sz w:val="24"/>
          <w:szCs w:val="24"/>
        </w:rPr>
        <w:t>Σ</w:t>
      </w:r>
      <w:r w:rsidRPr="00A9548D">
        <w:rPr>
          <w:rFonts w:ascii="Tahoma" w:hAnsi="Tahoma" w:cs="Tahoma"/>
          <w:color w:val="000000"/>
          <w:sz w:val="24"/>
          <w:szCs w:val="24"/>
        </w:rPr>
        <w:tab/>
        <w:t>=</w:t>
      </w:r>
      <w:r w:rsidRPr="00A9548D">
        <w:rPr>
          <w:rFonts w:ascii="Tahoma" w:hAnsi="Tahoma" w:cs="Tahoma"/>
          <w:color w:val="000000"/>
          <w:sz w:val="24"/>
          <w:szCs w:val="24"/>
        </w:rPr>
        <w:tab/>
        <w:t>summation</w:t>
      </w:r>
    </w:p>
    <w:p w:rsidR="00666BAF" w:rsidRPr="00A9548D" w:rsidRDefault="00666BAF" w:rsidP="00D72B9E">
      <w:pPr>
        <w:spacing w:after="0" w:line="360" w:lineRule="auto"/>
        <w:rPr>
          <w:rFonts w:ascii="Tahoma" w:hAnsi="Tahoma" w:cs="Tahoma"/>
          <w:color w:val="000000"/>
          <w:sz w:val="24"/>
          <w:szCs w:val="24"/>
        </w:rPr>
      </w:pPr>
      <w:r w:rsidRPr="00A9548D">
        <w:rPr>
          <w:rFonts w:ascii="Tahoma" w:hAnsi="Tahoma" w:cs="Tahoma"/>
          <w:color w:val="000000"/>
          <w:sz w:val="24"/>
          <w:szCs w:val="24"/>
        </w:rPr>
        <w:br w:type="page"/>
      </w: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lastRenderedPageBreak/>
        <w:t>CHAPTER FOUR</w:t>
      </w: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t>DATA PRESANTATION AND ANALISYIS</w:t>
      </w:r>
    </w:p>
    <w:p w:rsidR="007B167D" w:rsidRPr="00A9548D" w:rsidRDefault="00F8458B"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4.1</w:t>
      </w:r>
      <w:r w:rsidR="005704A9" w:rsidRPr="00A9548D">
        <w:rPr>
          <w:rFonts w:ascii="Tahoma" w:hAnsi="Tahoma" w:cs="Tahoma"/>
          <w:b/>
          <w:color w:val="000000"/>
          <w:sz w:val="24"/>
          <w:szCs w:val="24"/>
        </w:rPr>
        <w:t>HISTORICAL BACKGROUND OF ZENITH</w:t>
      </w:r>
      <w:r w:rsidR="007B167D" w:rsidRPr="00A9548D">
        <w:rPr>
          <w:rFonts w:ascii="Tahoma" w:hAnsi="Tahoma" w:cs="Tahoma"/>
          <w:b/>
          <w:color w:val="000000"/>
          <w:sz w:val="24"/>
          <w:szCs w:val="24"/>
        </w:rPr>
        <w:t xml:space="preserve"> BANK</w:t>
      </w:r>
    </w:p>
    <w:p w:rsidR="007B167D" w:rsidRPr="00A9548D" w:rsidRDefault="007B167D" w:rsidP="00EB77A7">
      <w:pPr>
        <w:spacing w:after="0" w:line="360" w:lineRule="auto"/>
        <w:ind w:firstLine="250"/>
        <w:jc w:val="both"/>
        <w:rPr>
          <w:rFonts w:ascii="Tahoma" w:hAnsi="Tahoma" w:cs="Tahoma"/>
          <w:sz w:val="24"/>
          <w:szCs w:val="24"/>
        </w:rPr>
      </w:pPr>
      <w:r w:rsidRPr="00A9548D">
        <w:rPr>
          <w:rFonts w:ascii="Tahoma" w:hAnsi="Tahoma" w:cs="Tahoma"/>
          <w:color w:val="000000"/>
          <w:spacing w:val="2"/>
          <w:sz w:val="24"/>
          <w:szCs w:val="24"/>
        </w:rPr>
        <w:t xml:space="preserve">Zenith Bank plc is one of the biggest and most capitalized companies on Nigeria </w:t>
      </w:r>
      <w:r w:rsidRPr="00A9548D">
        <w:rPr>
          <w:rFonts w:ascii="Tahoma" w:hAnsi="Tahoma" w:cs="Tahoma"/>
          <w:color w:val="000000"/>
          <w:w w:val="102"/>
          <w:sz w:val="24"/>
          <w:szCs w:val="24"/>
        </w:rPr>
        <w:t xml:space="preserve">Stock Exchange. The bank was established in May 1990 and started operations in July </w:t>
      </w:r>
      <w:r w:rsidRPr="00A9548D">
        <w:rPr>
          <w:rFonts w:ascii="Tahoma" w:hAnsi="Tahoma" w:cs="Tahoma"/>
          <w:color w:val="000000"/>
          <w:spacing w:val="3"/>
          <w:sz w:val="24"/>
          <w:szCs w:val="24"/>
        </w:rPr>
        <w:t>same year as a commercial bank. It became a public limited company on June 17, 2004 and was listed on the Nigeria Stock Exchange on October 21, 2004. The bank presently</w:t>
      </w:r>
      <w:r w:rsidRPr="00A9548D">
        <w:rPr>
          <w:rFonts w:ascii="Tahoma" w:hAnsi="Tahoma" w:cs="Tahoma"/>
          <w:color w:val="000000"/>
          <w:w w:val="102"/>
          <w:sz w:val="24"/>
          <w:szCs w:val="24"/>
        </w:rPr>
        <w:t xml:space="preserve">has a shareholder base of about one million, an indication of the strength of the Zenith </w:t>
      </w:r>
      <w:r w:rsidRPr="00A9548D">
        <w:rPr>
          <w:rFonts w:ascii="Tahoma" w:hAnsi="Tahoma" w:cs="Tahoma"/>
          <w:color w:val="000000"/>
          <w:sz w:val="24"/>
          <w:szCs w:val="24"/>
        </w:rPr>
        <w:t>brand.</w:t>
      </w:r>
      <w:r w:rsidRPr="00A9548D">
        <w:rPr>
          <w:rFonts w:ascii="Tahoma" w:hAnsi="Tahoma" w:cs="Tahoma"/>
          <w:color w:val="000000"/>
          <w:w w:val="106"/>
          <w:sz w:val="24"/>
          <w:szCs w:val="24"/>
        </w:rPr>
        <w:t xml:space="preserve">Operating from its head office located at 87, Ajose Adeogun Street, Victoria </w:t>
      </w:r>
      <w:r w:rsidRPr="00A9548D">
        <w:rPr>
          <w:rFonts w:ascii="Tahoma" w:hAnsi="Tahoma" w:cs="Tahoma"/>
          <w:color w:val="000000"/>
          <w:w w:val="103"/>
          <w:sz w:val="24"/>
          <w:szCs w:val="24"/>
        </w:rPr>
        <w:t xml:space="preserve">Island, Lagos, Nigeria, with over three hundred and fifty (350) branches and business </w:t>
      </w:r>
      <w:r w:rsidRPr="00A9548D">
        <w:rPr>
          <w:rFonts w:ascii="Tahoma" w:hAnsi="Tahoma" w:cs="Tahoma"/>
          <w:color w:val="000000"/>
          <w:spacing w:val="2"/>
          <w:sz w:val="24"/>
          <w:szCs w:val="24"/>
        </w:rPr>
        <w:t xml:space="preserve">offices nationwide, Zenith Bank has presence in all the state capitals, the federal capital </w:t>
      </w:r>
      <w:r w:rsidRPr="00A9548D">
        <w:rPr>
          <w:rFonts w:ascii="Tahoma" w:hAnsi="Tahoma" w:cs="Tahoma"/>
          <w:color w:val="000000"/>
          <w:sz w:val="24"/>
          <w:szCs w:val="24"/>
        </w:rPr>
        <w:t>territory (FCT) as well as major cities and towns in Nigeria.</w:t>
      </w:r>
    </w:p>
    <w:p w:rsidR="007B167D" w:rsidRPr="00A9548D" w:rsidRDefault="007B167D" w:rsidP="00D72B9E">
      <w:pPr>
        <w:spacing w:after="0" w:line="360" w:lineRule="auto"/>
        <w:jc w:val="both"/>
        <w:rPr>
          <w:rFonts w:ascii="Tahoma" w:hAnsi="Tahoma" w:cs="Tahoma"/>
          <w:sz w:val="24"/>
          <w:szCs w:val="24"/>
        </w:rPr>
      </w:pPr>
      <w:r w:rsidRPr="00A9548D">
        <w:rPr>
          <w:rFonts w:ascii="Tahoma" w:hAnsi="Tahoma" w:cs="Tahoma"/>
          <w:color w:val="000000"/>
          <w:w w:val="104"/>
          <w:sz w:val="24"/>
          <w:szCs w:val="24"/>
        </w:rPr>
        <w:t xml:space="preserve">The bank also maintains a strong presence along the West African Coast with </w:t>
      </w:r>
      <w:r w:rsidRPr="00A9548D">
        <w:rPr>
          <w:rFonts w:ascii="Tahoma" w:hAnsi="Tahoma" w:cs="Tahoma"/>
          <w:color w:val="000000"/>
          <w:spacing w:val="2"/>
          <w:sz w:val="24"/>
          <w:szCs w:val="24"/>
        </w:rPr>
        <w:t>wholly-owned subsidiaries in Accra, Ghana (Zenith Bank, Ghana) and Freetown, Sierra</w:t>
      </w:r>
      <w:r w:rsidRPr="00A9548D">
        <w:rPr>
          <w:rFonts w:ascii="Tahoma" w:hAnsi="Tahoma" w:cs="Tahoma"/>
          <w:color w:val="000000"/>
          <w:w w:val="108"/>
          <w:sz w:val="24"/>
          <w:szCs w:val="24"/>
        </w:rPr>
        <w:t xml:space="preserve">Leone (Zenith Bank, Sierra Leone) as well as in Europe through Zenith Bank UK </w:t>
      </w:r>
      <w:r w:rsidRPr="00A9548D">
        <w:rPr>
          <w:rFonts w:ascii="Tahoma" w:hAnsi="Tahoma" w:cs="Tahoma"/>
          <w:color w:val="000000"/>
          <w:sz w:val="24"/>
          <w:szCs w:val="24"/>
        </w:rPr>
        <w:t>Limited. This is in addition to a representative office in Johannesburg, South Africa.</w:t>
      </w:r>
      <w:r w:rsidRPr="00A9548D">
        <w:rPr>
          <w:rFonts w:ascii="Tahoma" w:hAnsi="Tahoma" w:cs="Tahoma"/>
          <w:color w:val="000000"/>
          <w:w w:val="104"/>
          <w:sz w:val="24"/>
          <w:szCs w:val="24"/>
        </w:rPr>
        <w:t xml:space="preserve">At Zenith Bank, speed, efficiency and flexibility are abiding watchwords. The </w:t>
      </w:r>
      <w:r w:rsidRPr="00A9548D">
        <w:rPr>
          <w:rFonts w:ascii="Tahoma" w:hAnsi="Tahoma" w:cs="Tahoma"/>
          <w:color w:val="000000"/>
          <w:w w:val="102"/>
          <w:sz w:val="24"/>
          <w:szCs w:val="24"/>
        </w:rPr>
        <w:t xml:space="preserve">bank’s customer-focused approach to service delivery consistently reinforces its value creation processes towards assisting customers in achieving their goals and aspiration. </w:t>
      </w:r>
      <w:r w:rsidRPr="00A9548D">
        <w:rPr>
          <w:rFonts w:ascii="Tahoma" w:hAnsi="Tahoma" w:cs="Tahoma"/>
          <w:color w:val="000000"/>
          <w:w w:val="110"/>
          <w:sz w:val="24"/>
          <w:szCs w:val="24"/>
        </w:rPr>
        <w:t xml:space="preserve">The bank has over the years strategically invested in and deployed cutting edge </w:t>
      </w:r>
      <w:r w:rsidRPr="00A9548D">
        <w:rPr>
          <w:rFonts w:ascii="Tahoma" w:hAnsi="Tahoma" w:cs="Tahoma"/>
          <w:color w:val="000000"/>
          <w:spacing w:val="3"/>
          <w:sz w:val="24"/>
          <w:szCs w:val="24"/>
        </w:rPr>
        <w:t>technology and infrastructure to consistently improve service delivery. At Zenith Bank,</w:t>
      </w:r>
      <w:r w:rsidRPr="00A9548D">
        <w:rPr>
          <w:rFonts w:ascii="Tahoma" w:hAnsi="Tahoma" w:cs="Tahoma"/>
          <w:color w:val="000000"/>
          <w:w w:val="107"/>
          <w:sz w:val="24"/>
          <w:szCs w:val="24"/>
        </w:rPr>
        <w:t>products and services are designed to suit the demands of corporate and individual customers. The expertise developed over the years enables Zenith Bank to provide efficient financial services including, but not limited to, corporate and Commercial</w:t>
      </w:r>
      <w:r w:rsidRPr="00A9548D">
        <w:rPr>
          <w:rFonts w:ascii="Tahoma" w:hAnsi="Tahoma" w:cs="Tahoma"/>
          <w:color w:val="000000"/>
          <w:spacing w:val="2"/>
          <w:sz w:val="24"/>
          <w:szCs w:val="24"/>
        </w:rPr>
        <w:t xml:space="preserve">Banking Services, E-business solutions </w:t>
      </w:r>
      <w:r w:rsidR="00B16528">
        <w:rPr>
          <w:rFonts w:ascii="Tahoma" w:hAnsi="Tahoma" w:cs="Tahoma"/>
          <w:color w:val="000000"/>
          <w:spacing w:val="2"/>
          <w:sz w:val="24"/>
          <w:szCs w:val="24"/>
        </w:rPr>
        <w:t>including l</w:t>
      </w:r>
      <w:r w:rsidRPr="00A9548D">
        <w:rPr>
          <w:rFonts w:ascii="Tahoma" w:hAnsi="Tahoma" w:cs="Tahoma"/>
          <w:color w:val="000000"/>
          <w:spacing w:val="2"/>
          <w:sz w:val="24"/>
          <w:szCs w:val="24"/>
        </w:rPr>
        <w:t xml:space="preserve">ocal and international cards, treasury </w:t>
      </w:r>
      <w:r w:rsidRPr="00A9548D">
        <w:rPr>
          <w:rFonts w:ascii="Tahoma" w:hAnsi="Tahoma" w:cs="Tahoma"/>
          <w:color w:val="000000"/>
          <w:w w:val="103"/>
          <w:sz w:val="24"/>
          <w:szCs w:val="24"/>
        </w:rPr>
        <w:t xml:space="preserve">and cashManagement  Services,  Foreign  Exchange  and  Trade  Finance  Services, </w:t>
      </w:r>
      <w:r w:rsidRPr="00A9548D">
        <w:rPr>
          <w:rFonts w:ascii="Tahoma" w:hAnsi="Tahoma" w:cs="Tahoma"/>
          <w:color w:val="000000"/>
          <w:sz w:val="24"/>
          <w:szCs w:val="24"/>
        </w:rPr>
        <w:t xml:space="preserve">Funds/Assets Management, Private Banking, Investment Banking and Financial Advisory </w:t>
      </w:r>
      <w:r w:rsidRPr="00A9548D">
        <w:rPr>
          <w:rFonts w:ascii="Tahoma" w:hAnsi="Tahoma" w:cs="Tahoma"/>
          <w:color w:val="000000"/>
          <w:spacing w:val="1"/>
          <w:sz w:val="24"/>
          <w:szCs w:val="24"/>
        </w:rPr>
        <w:t xml:space="preserve">Services. The bank’s array of other specialized financial services is delivered through its </w:t>
      </w:r>
      <w:r w:rsidRPr="00A9548D">
        <w:rPr>
          <w:rFonts w:ascii="Tahoma" w:hAnsi="Tahoma" w:cs="Tahoma"/>
          <w:color w:val="000000"/>
          <w:w w:val="103"/>
          <w:sz w:val="24"/>
          <w:szCs w:val="24"/>
        </w:rPr>
        <w:t xml:space="preserve">subsidiaries, including Zenith Capital (the investment banking arm); Zenith securities </w:t>
      </w:r>
      <w:r w:rsidRPr="00A9548D">
        <w:rPr>
          <w:rFonts w:ascii="Tahoma" w:hAnsi="Tahoma" w:cs="Tahoma"/>
          <w:color w:val="000000"/>
          <w:spacing w:val="2"/>
          <w:sz w:val="24"/>
          <w:szCs w:val="24"/>
        </w:rPr>
        <w:t xml:space="preserve">Ltd. (a </w:t>
      </w:r>
      <w:r w:rsidRPr="00A9548D">
        <w:rPr>
          <w:rFonts w:ascii="Tahoma" w:hAnsi="Tahoma" w:cs="Tahoma"/>
          <w:color w:val="000000"/>
          <w:spacing w:val="2"/>
          <w:sz w:val="24"/>
          <w:szCs w:val="24"/>
        </w:rPr>
        <w:lastRenderedPageBreak/>
        <w:t xml:space="preserve">securities trading and asset Management Company); Zenith registrars’ ltd (share </w:t>
      </w:r>
      <w:r w:rsidRPr="00A9548D">
        <w:rPr>
          <w:rFonts w:ascii="Tahoma" w:hAnsi="Tahoma" w:cs="Tahoma"/>
          <w:color w:val="000000"/>
          <w:w w:val="104"/>
          <w:sz w:val="24"/>
          <w:szCs w:val="24"/>
        </w:rPr>
        <w:t xml:space="preserve">registration services); Zenith General Insurance Company Ltd can insurance and risk </w:t>
      </w:r>
      <w:r w:rsidRPr="00A9548D">
        <w:rPr>
          <w:rFonts w:ascii="Tahoma" w:hAnsi="Tahoma" w:cs="Tahoma"/>
          <w:color w:val="000000"/>
          <w:w w:val="106"/>
          <w:sz w:val="24"/>
          <w:szCs w:val="24"/>
        </w:rPr>
        <w:t xml:space="preserve">underwriting company and Zenith Pensions Ltd </w:t>
      </w:r>
      <w:r w:rsidRPr="00A9548D">
        <w:rPr>
          <w:rFonts w:ascii="Tahoma" w:hAnsi="Tahoma" w:cs="Tahoma"/>
          <w:color w:val="000000"/>
          <w:w w:val="105"/>
          <w:sz w:val="24"/>
          <w:szCs w:val="24"/>
        </w:rPr>
        <w:t xml:space="preserve">(a pension custodian management </w:t>
      </w:r>
      <w:r w:rsidRPr="00A9548D">
        <w:rPr>
          <w:rFonts w:ascii="Tahoma" w:hAnsi="Tahoma" w:cs="Tahoma"/>
          <w:color w:val="000000"/>
          <w:sz w:val="24"/>
          <w:szCs w:val="24"/>
        </w:rPr>
        <w:t>company).</w:t>
      </w:r>
    </w:p>
    <w:p w:rsidR="007B167D" w:rsidRPr="00A9548D" w:rsidRDefault="007B167D" w:rsidP="00D72B9E">
      <w:pPr>
        <w:spacing w:after="0" w:line="360" w:lineRule="auto"/>
        <w:jc w:val="both"/>
        <w:rPr>
          <w:rFonts w:ascii="Tahoma" w:hAnsi="Tahoma" w:cs="Tahoma"/>
          <w:sz w:val="24"/>
          <w:szCs w:val="24"/>
        </w:rPr>
      </w:pPr>
      <w:r w:rsidRPr="00A9548D">
        <w:rPr>
          <w:rFonts w:ascii="Tahoma" w:hAnsi="Tahoma" w:cs="Tahoma"/>
          <w:color w:val="000000"/>
          <w:sz w:val="24"/>
          <w:szCs w:val="24"/>
        </w:rPr>
        <w:t xml:space="preserve">Zenith Bank has pioneered several e-products and services to satisfy the yearnings </w:t>
      </w:r>
      <w:r w:rsidRPr="00A9548D">
        <w:rPr>
          <w:rFonts w:ascii="Tahoma" w:hAnsi="Tahoma" w:cs="Tahoma"/>
          <w:color w:val="000000"/>
          <w:w w:val="110"/>
          <w:sz w:val="24"/>
          <w:szCs w:val="24"/>
        </w:rPr>
        <w:t xml:space="preserve">of its teeming customers. Such products include zmobile, a service which allows </w:t>
      </w:r>
      <w:r w:rsidRPr="00A9548D">
        <w:rPr>
          <w:rFonts w:ascii="Tahoma" w:hAnsi="Tahoma" w:cs="Tahoma"/>
          <w:color w:val="000000"/>
          <w:spacing w:val="3"/>
          <w:sz w:val="24"/>
          <w:szCs w:val="24"/>
        </w:rPr>
        <w:t xml:space="preserve">customers transact their banking businesses using their mobile phones, a message other </w:t>
      </w:r>
      <w:r w:rsidRPr="00A9548D">
        <w:rPr>
          <w:rFonts w:ascii="Tahoma" w:hAnsi="Tahoma" w:cs="Tahoma"/>
          <w:color w:val="000000"/>
          <w:spacing w:val="2"/>
          <w:sz w:val="24"/>
          <w:szCs w:val="24"/>
        </w:rPr>
        <w:t xml:space="preserve">system which enables customers monitor all transactions on their accounts via short text </w:t>
      </w:r>
      <w:r w:rsidRPr="00A9548D">
        <w:rPr>
          <w:rFonts w:ascii="Tahoma" w:hAnsi="Tahoma" w:cs="Tahoma"/>
          <w:color w:val="000000"/>
          <w:sz w:val="24"/>
          <w:szCs w:val="24"/>
        </w:rPr>
        <w:t>messages delivered to their mobile phones.</w:t>
      </w:r>
    </w:p>
    <w:p w:rsidR="007B167D" w:rsidRPr="00A9548D" w:rsidRDefault="007B167D" w:rsidP="00D72B9E">
      <w:pPr>
        <w:spacing w:after="0" w:line="360" w:lineRule="auto"/>
        <w:jc w:val="both"/>
        <w:rPr>
          <w:rFonts w:ascii="Tahoma" w:hAnsi="Tahoma" w:cs="Tahoma"/>
          <w:sz w:val="24"/>
          <w:szCs w:val="24"/>
        </w:rPr>
      </w:pPr>
      <w:r w:rsidRPr="00A9548D">
        <w:rPr>
          <w:rFonts w:ascii="Tahoma" w:hAnsi="Tahoma" w:cs="Tahoma"/>
          <w:color w:val="000000"/>
          <w:w w:val="105"/>
          <w:sz w:val="24"/>
          <w:szCs w:val="24"/>
        </w:rPr>
        <w:t xml:space="preserve">At Zenith Bank, excellent service delivery and development of superior asset </w:t>
      </w:r>
      <w:r w:rsidRPr="00A9548D">
        <w:rPr>
          <w:rFonts w:ascii="Tahoma" w:hAnsi="Tahoma" w:cs="Tahoma"/>
          <w:color w:val="000000"/>
          <w:spacing w:val="1"/>
          <w:sz w:val="24"/>
          <w:szCs w:val="24"/>
        </w:rPr>
        <w:t xml:space="preserve">quality, strong capital base, professionalism and corporate governance have provided the </w:t>
      </w:r>
      <w:r w:rsidRPr="00A9548D">
        <w:rPr>
          <w:rFonts w:ascii="Tahoma" w:hAnsi="Tahoma" w:cs="Tahoma"/>
          <w:color w:val="000000"/>
          <w:w w:val="105"/>
          <w:sz w:val="24"/>
          <w:szCs w:val="24"/>
        </w:rPr>
        <w:t xml:space="preserve">grounds for consistently high returns to stakeholders. The bank maintains sound risk </w:t>
      </w:r>
      <w:r w:rsidRPr="00A9548D">
        <w:rPr>
          <w:rFonts w:ascii="Tahoma" w:hAnsi="Tahoma" w:cs="Tahoma"/>
          <w:color w:val="000000"/>
          <w:sz w:val="24"/>
          <w:szCs w:val="24"/>
        </w:rPr>
        <w:t>management and corporate governance culture in line with global best practice.</w:t>
      </w:r>
    </w:p>
    <w:p w:rsidR="007B167D" w:rsidRPr="00A9548D" w:rsidRDefault="007B167D" w:rsidP="00D72B9E">
      <w:pPr>
        <w:spacing w:after="0" w:line="360" w:lineRule="auto"/>
        <w:jc w:val="both"/>
        <w:rPr>
          <w:rFonts w:ascii="Tahoma" w:hAnsi="Tahoma" w:cs="Tahoma"/>
          <w:sz w:val="24"/>
          <w:szCs w:val="24"/>
        </w:rPr>
      </w:pPr>
      <w:r w:rsidRPr="00A9548D">
        <w:rPr>
          <w:rFonts w:ascii="Tahoma" w:hAnsi="Tahoma" w:cs="Tahoma"/>
          <w:color w:val="000000"/>
          <w:w w:val="103"/>
          <w:sz w:val="24"/>
          <w:szCs w:val="24"/>
        </w:rPr>
        <w:t xml:space="preserve">Impressive growth pattern and performance over the years have earned Zenith </w:t>
      </w:r>
      <w:r w:rsidRPr="00A9548D">
        <w:rPr>
          <w:rFonts w:ascii="Tahoma" w:hAnsi="Tahoma" w:cs="Tahoma"/>
          <w:color w:val="000000"/>
          <w:w w:val="108"/>
          <w:sz w:val="24"/>
          <w:szCs w:val="24"/>
        </w:rPr>
        <w:t xml:space="preserve">Bank excellent ratings from local and international agencies. Standard and poor’s </w:t>
      </w:r>
      <w:r w:rsidRPr="00A9548D">
        <w:rPr>
          <w:rFonts w:ascii="Tahoma" w:hAnsi="Tahoma" w:cs="Tahoma"/>
          <w:color w:val="000000"/>
          <w:w w:val="103"/>
          <w:sz w:val="24"/>
          <w:szCs w:val="24"/>
        </w:rPr>
        <w:t xml:space="preserve">currently rates the bank BB-, which is the highest ever assigned to any Nigerian bank. Fitch ratings currently rates Zenith Bank AA-(National) while Agusto&amp; co, Nigeria’s </w:t>
      </w:r>
      <w:r w:rsidRPr="00A9548D">
        <w:rPr>
          <w:rFonts w:ascii="Tahoma" w:hAnsi="Tahoma" w:cs="Tahoma"/>
          <w:color w:val="000000"/>
          <w:spacing w:val="1"/>
          <w:sz w:val="24"/>
          <w:szCs w:val="24"/>
        </w:rPr>
        <w:t>foremost rating Agency has, for the ninth Consecutive year, rated Zenith Bank ‘Triple A</w:t>
      </w:r>
      <w:r w:rsidRPr="00A9548D">
        <w:rPr>
          <w:rFonts w:ascii="Tahoma" w:hAnsi="Tahoma" w:cs="Tahoma"/>
          <w:color w:val="000000"/>
          <w:sz w:val="24"/>
          <w:szCs w:val="24"/>
        </w:rPr>
        <w:t xml:space="preserve">saying </w:t>
      </w:r>
      <w:r w:rsidRPr="00A9548D">
        <w:rPr>
          <w:rFonts w:ascii="Tahoma" w:hAnsi="Tahoma" w:cs="Tahoma"/>
          <w:color w:val="000000"/>
          <w:sz w:val="24"/>
          <w:szCs w:val="24"/>
        </w:rPr>
        <w:tab/>
      </w:r>
      <w:r w:rsidRPr="00A9548D">
        <w:rPr>
          <w:rFonts w:ascii="Tahoma" w:hAnsi="Tahoma" w:cs="Tahoma"/>
          <w:color w:val="000000"/>
          <w:w w:val="102"/>
          <w:sz w:val="24"/>
          <w:szCs w:val="24"/>
        </w:rPr>
        <w:t xml:space="preserve">“the  bank  is  a  financial  institution  of  impeccable  financial  condition  and </w:t>
      </w:r>
      <w:r w:rsidRPr="00A9548D">
        <w:rPr>
          <w:rFonts w:ascii="Tahoma" w:hAnsi="Tahoma" w:cs="Tahoma"/>
          <w:color w:val="000000"/>
          <w:sz w:val="24"/>
          <w:szCs w:val="24"/>
        </w:rPr>
        <w:t>overwhelming capacity to meet obligations as and when they fall due”.</w:t>
      </w:r>
    </w:p>
    <w:p w:rsidR="007B167D" w:rsidRPr="00A9548D" w:rsidRDefault="007B167D" w:rsidP="00D72B9E">
      <w:pPr>
        <w:spacing w:after="0" w:line="360" w:lineRule="auto"/>
        <w:jc w:val="both"/>
        <w:rPr>
          <w:rFonts w:ascii="Tahoma" w:hAnsi="Tahoma" w:cs="Tahoma"/>
          <w:color w:val="000000"/>
          <w:sz w:val="24"/>
          <w:szCs w:val="24"/>
        </w:rPr>
      </w:pPr>
      <w:r w:rsidRPr="00A9548D">
        <w:rPr>
          <w:rFonts w:ascii="Tahoma" w:hAnsi="Tahoma" w:cs="Tahoma"/>
          <w:color w:val="000000"/>
          <w:spacing w:val="1"/>
          <w:sz w:val="24"/>
          <w:szCs w:val="24"/>
        </w:rPr>
        <w:t>In January 2009, Zenith Bank was also named ‘Best Bank in Nigeria’ for 2008 by</w:t>
      </w:r>
      <w:r w:rsidRPr="00A9548D">
        <w:rPr>
          <w:rFonts w:ascii="Tahoma" w:hAnsi="Tahoma" w:cs="Tahoma"/>
          <w:color w:val="000000"/>
          <w:spacing w:val="2"/>
          <w:sz w:val="24"/>
          <w:szCs w:val="24"/>
        </w:rPr>
        <w:t xml:space="preserve">the same influential publication. It also emerged “best global Banking Champion’ at the 2009. This Day award for excellence. Also in 2009, January, the bank was adjudged the </w:t>
      </w:r>
      <w:r w:rsidRPr="00A9548D">
        <w:rPr>
          <w:rFonts w:ascii="Tahoma" w:hAnsi="Tahoma" w:cs="Tahoma"/>
          <w:color w:val="000000"/>
          <w:w w:val="107"/>
          <w:sz w:val="24"/>
          <w:szCs w:val="24"/>
        </w:rPr>
        <w:t xml:space="preserve">“most customer focused Bank in Nigeria </w:t>
      </w:r>
      <w:r w:rsidRPr="00A9548D">
        <w:rPr>
          <w:rFonts w:ascii="Tahoma" w:hAnsi="Tahoma" w:cs="Tahoma"/>
          <w:color w:val="000000"/>
          <w:w w:val="108"/>
          <w:sz w:val="24"/>
          <w:szCs w:val="24"/>
        </w:rPr>
        <w:t xml:space="preserve">(corporate, from a survey conducted by </w:t>
      </w:r>
      <w:r w:rsidRPr="00A9548D">
        <w:rPr>
          <w:rFonts w:ascii="Tahoma" w:hAnsi="Tahoma" w:cs="Tahoma"/>
          <w:sz w:val="24"/>
          <w:szCs w:val="24"/>
        </w:rPr>
        <w:br/>
      </w:r>
      <w:r w:rsidRPr="00A9548D">
        <w:rPr>
          <w:rFonts w:ascii="Tahoma" w:hAnsi="Tahoma" w:cs="Tahoma"/>
          <w:color w:val="000000"/>
          <w:spacing w:val="2"/>
          <w:sz w:val="24"/>
          <w:szCs w:val="24"/>
        </w:rPr>
        <w:t xml:space="preserve">foremost consulting firm, KPMG. The survey, which focused on corporate customers of </w:t>
      </w:r>
      <w:r w:rsidRPr="00A9548D">
        <w:rPr>
          <w:rFonts w:ascii="Tahoma" w:hAnsi="Tahoma" w:cs="Tahoma"/>
          <w:color w:val="000000"/>
          <w:w w:val="102"/>
          <w:sz w:val="24"/>
          <w:szCs w:val="24"/>
        </w:rPr>
        <w:t xml:space="preserve">banks, including companies in a variety of sectors, found that they were most satisfied </w:t>
      </w:r>
      <w:r w:rsidRPr="00A9548D">
        <w:rPr>
          <w:rFonts w:ascii="Tahoma" w:hAnsi="Tahoma" w:cs="Tahoma"/>
          <w:color w:val="000000"/>
          <w:sz w:val="24"/>
          <w:szCs w:val="24"/>
        </w:rPr>
        <w:t xml:space="preserve">with the services rendered by Zenith Bank. In June, 2009, Zenith Bank was recognized as </w:t>
      </w:r>
      <w:r w:rsidRPr="00A9548D">
        <w:rPr>
          <w:rFonts w:ascii="Tahoma" w:hAnsi="Tahoma" w:cs="Tahoma"/>
          <w:color w:val="000000"/>
          <w:spacing w:val="2"/>
          <w:sz w:val="24"/>
          <w:szCs w:val="24"/>
        </w:rPr>
        <w:t xml:space="preserve">the bank with “Best Asset Quality in Nigeria by </w:t>
      </w:r>
      <w:r w:rsidRPr="00A9548D">
        <w:rPr>
          <w:rFonts w:ascii="Tahoma" w:hAnsi="Tahoma" w:cs="Tahoma"/>
          <w:color w:val="000000"/>
          <w:spacing w:val="2"/>
          <w:sz w:val="24"/>
          <w:szCs w:val="24"/>
        </w:rPr>
        <w:lastRenderedPageBreak/>
        <w:t xml:space="preserve">financial standard newspaper. Earlier in </w:t>
      </w:r>
      <w:r w:rsidRPr="00A9548D">
        <w:rPr>
          <w:rFonts w:ascii="Tahoma" w:hAnsi="Tahoma" w:cs="Tahoma"/>
          <w:color w:val="000000"/>
          <w:sz w:val="24"/>
          <w:szCs w:val="24"/>
        </w:rPr>
        <w:t xml:space="preserve">October, 2008, Zenith Bank was named Africa’s best global bank by the Africa Banker at </w:t>
      </w:r>
      <w:r w:rsidRPr="00A9548D">
        <w:rPr>
          <w:rFonts w:ascii="Tahoma" w:hAnsi="Tahoma" w:cs="Tahoma"/>
          <w:color w:val="000000"/>
          <w:w w:val="103"/>
          <w:sz w:val="24"/>
          <w:szCs w:val="24"/>
        </w:rPr>
        <w:t xml:space="preserve">an impressive ceremony held at the IMF/World Bank meeting in Washington D.C. In </w:t>
      </w:r>
      <w:r w:rsidRPr="00A9548D">
        <w:rPr>
          <w:rFonts w:ascii="Tahoma" w:hAnsi="Tahoma" w:cs="Tahoma"/>
          <w:color w:val="000000"/>
          <w:sz w:val="24"/>
          <w:szCs w:val="24"/>
        </w:rPr>
        <w:t>2007, Zenith was recognized by the council of the Nigerian Stock Exchange (NSE) as the“Quoted Company of the year”.</w:t>
      </w:r>
    </w:p>
    <w:p w:rsidR="00F8458B" w:rsidRPr="00A9548D" w:rsidRDefault="00F8458B"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4.2</w:t>
      </w:r>
      <w:r w:rsidR="007B167D" w:rsidRPr="00A9548D">
        <w:rPr>
          <w:rFonts w:ascii="Tahoma" w:hAnsi="Tahoma" w:cs="Tahoma"/>
          <w:b/>
          <w:color w:val="000000"/>
          <w:sz w:val="24"/>
          <w:szCs w:val="24"/>
        </w:rPr>
        <w:t xml:space="preserve"> DATA PRESENTATION AND ANALYSIS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Table 4.1 Questionnaire Administration</w:t>
      </w:r>
    </w:p>
    <w:tbl>
      <w:tblPr>
        <w:tblW w:w="8765" w:type="dxa"/>
        <w:tblInd w:w="6" w:type="dxa"/>
        <w:tblLayout w:type="fixed"/>
        <w:tblCellMar>
          <w:left w:w="0" w:type="dxa"/>
          <w:right w:w="0" w:type="dxa"/>
        </w:tblCellMar>
        <w:tblLook w:val="04A0"/>
      </w:tblPr>
      <w:tblGrid>
        <w:gridCol w:w="1995"/>
        <w:gridCol w:w="1875"/>
        <w:gridCol w:w="1350"/>
        <w:gridCol w:w="1860"/>
        <w:gridCol w:w="1685"/>
      </w:tblGrid>
      <w:tr w:rsidR="007A262B" w:rsidRPr="00A9548D" w:rsidTr="007F21AD">
        <w:trPr>
          <w:trHeight w:hRule="exact" w:val="561"/>
        </w:trPr>
        <w:tc>
          <w:tcPr>
            <w:tcW w:w="199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RESPONDENTS</w:t>
            </w:r>
          </w:p>
        </w:tc>
        <w:tc>
          <w:tcPr>
            <w:tcW w:w="187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ADMINISTERED</w:t>
            </w:r>
          </w:p>
        </w:tc>
        <w:tc>
          <w:tcPr>
            <w:tcW w:w="135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RETURNED</w:t>
            </w:r>
          </w:p>
        </w:tc>
        <w:tc>
          <w:tcPr>
            <w:tcW w:w="18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NOT RETURNED</w:t>
            </w:r>
          </w:p>
        </w:tc>
        <w:tc>
          <w:tcPr>
            <w:tcW w:w="168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 RETURNED</w:t>
            </w:r>
          </w:p>
        </w:tc>
      </w:tr>
      <w:tr w:rsidR="007A262B" w:rsidRPr="00A9548D" w:rsidTr="007F21AD">
        <w:trPr>
          <w:trHeight w:hRule="exact" w:val="561"/>
        </w:trPr>
        <w:tc>
          <w:tcPr>
            <w:tcW w:w="199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Bank staff</w:t>
            </w:r>
          </w:p>
        </w:tc>
        <w:tc>
          <w:tcPr>
            <w:tcW w:w="187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48</w:t>
            </w:r>
          </w:p>
        </w:tc>
        <w:tc>
          <w:tcPr>
            <w:tcW w:w="135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48</w:t>
            </w:r>
          </w:p>
        </w:tc>
        <w:tc>
          <w:tcPr>
            <w:tcW w:w="18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w:t>
            </w:r>
          </w:p>
        </w:tc>
        <w:tc>
          <w:tcPr>
            <w:tcW w:w="168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16</w:t>
            </w:r>
          </w:p>
        </w:tc>
      </w:tr>
      <w:tr w:rsidR="007A262B" w:rsidRPr="00A9548D" w:rsidTr="007F21AD">
        <w:trPr>
          <w:trHeight w:hRule="exact" w:val="562"/>
        </w:trPr>
        <w:tc>
          <w:tcPr>
            <w:tcW w:w="199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Bank customers</w:t>
            </w:r>
          </w:p>
        </w:tc>
        <w:tc>
          <w:tcPr>
            <w:tcW w:w="187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295</w:t>
            </w:r>
          </w:p>
        </w:tc>
        <w:tc>
          <w:tcPr>
            <w:tcW w:w="135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256</w:t>
            </w:r>
          </w:p>
        </w:tc>
        <w:tc>
          <w:tcPr>
            <w:tcW w:w="18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39</w:t>
            </w:r>
          </w:p>
        </w:tc>
        <w:tc>
          <w:tcPr>
            <w:tcW w:w="168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84</w:t>
            </w:r>
          </w:p>
        </w:tc>
      </w:tr>
      <w:tr w:rsidR="007A262B" w:rsidRPr="00A9548D" w:rsidTr="007F21AD">
        <w:trPr>
          <w:trHeight w:hRule="exact" w:val="564"/>
        </w:trPr>
        <w:tc>
          <w:tcPr>
            <w:tcW w:w="199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87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343</w:t>
            </w:r>
          </w:p>
        </w:tc>
        <w:tc>
          <w:tcPr>
            <w:tcW w:w="135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8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39</w:t>
            </w:r>
          </w:p>
        </w:tc>
        <w:tc>
          <w:tcPr>
            <w:tcW w:w="1685"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F21AD" w:rsidRPr="00A9548D" w:rsidRDefault="0098330C" w:rsidP="00D72B9E">
      <w:pPr>
        <w:spacing w:after="0" w:line="360" w:lineRule="auto"/>
        <w:ind w:firstLine="719"/>
        <w:jc w:val="both"/>
        <w:rPr>
          <w:rFonts w:ascii="Tahoma" w:hAnsi="Tahoma" w:cs="Tahoma"/>
          <w:color w:val="000000"/>
          <w:sz w:val="24"/>
          <w:szCs w:val="24"/>
        </w:rPr>
      </w:pPr>
      <w:r w:rsidRPr="00A9548D">
        <w:rPr>
          <w:rFonts w:ascii="Tahoma" w:hAnsi="Tahoma" w:cs="Tahoma"/>
          <w:color w:val="000000"/>
          <w:w w:val="103"/>
          <w:sz w:val="24"/>
          <w:szCs w:val="24"/>
        </w:rPr>
        <w:t xml:space="preserve">Table 4.1 above shows taht343 questionnaires were distributed to the staff and </w:t>
      </w:r>
      <w:r w:rsidRPr="00A9548D">
        <w:rPr>
          <w:rFonts w:ascii="Tahoma" w:hAnsi="Tahoma" w:cs="Tahoma"/>
          <w:color w:val="000000"/>
          <w:sz w:val="24"/>
          <w:szCs w:val="24"/>
        </w:rPr>
        <w:t>customers of zenith bank and 304 questionnaires were completed and returned.</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Table 4.2 Different Account Operated by Customers</w:t>
      </w:r>
    </w:p>
    <w:tbl>
      <w:tblPr>
        <w:tblW w:w="0" w:type="auto"/>
        <w:tblInd w:w="6" w:type="dxa"/>
        <w:tblLayout w:type="fixed"/>
        <w:tblCellMar>
          <w:left w:w="0" w:type="dxa"/>
          <w:right w:w="0" w:type="dxa"/>
        </w:tblCellMar>
        <w:tblLook w:val="04A0"/>
      </w:tblPr>
      <w:tblGrid>
        <w:gridCol w:w="1952"/>
        <w:gridCol w:w="1840"/>
        <w:gridCol w:w="2280"/>
      </w:tblGrid>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36"/>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60"/>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07"/>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Savings</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41"/>
              <w:rPr>
                <w:rFonts w:ascii="Tahoma" w:eastAsiaTheme="minorEastAsia" w:hAnsi="Tahoma" w:cs="Tahoma"/>
                <w:sz w:val="24"/>
                <w:szCs w:val="24"/>
              </w:rPr>
            </w:pPr>
            <w:r w:rsidRPr="00A9548D">
              <w:rPr>
                <w:rFonts w:ascii="Tahoma" w:eastAsiaTheme="minorEastAsia" w:hAnsi="Tahoma" w:cs="Tahoma"/>
                <w:color w:val="000000"/>
                <w:sz w:val="24"/>
                <w:szCs w:val="24"/>
              </w:rPr>
              <w:t>111</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20"/>
              <w:rPr>
                <w:rFonts w:ascii="Tahoma" w:eastAsiaTheme="minorEastAsia" w:hAnsi="Tahoma" w:cs="Tahoma"/>
                <w:sz w:val="24"/>
                <w:szCs w:val="24"/>
              </w:rPr>
            </w:pPr>
            <w:r w:rsidRPr="00A9548D">
              <w:rPr>
                <w:rFonts w:ascii="Tahoma" w:eastAsiaTheme="minorEastAsia" w:hAnsi="Tahoma" w:cs="Tahoma"/>
                <w:color w:val="000000"/>
                <w:sz w:val="24"/>
                <w:szCs w:val="24"/>
              </w:rPr>
              <w:t>37</w:t>
            </w:r>
          </w:p>
        </w:tc>
      </w:tr>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Current</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41"/>
              <w:rPr>
                <w:rFonts w:ascii="Tahoma" w:eastAsiaTheme="minorEastAsia" w:hAnsi="Tahoma" w:cs="Tahoma"/>
                <w:sz w:val="24"/>
                <w:szCs w:val="24"/>
              </w:rPr>
            </w:pPr>
            <w:r w:rsidRPr="00A9548D">
              <w:rPr>
                <w:rFonts w:ascii="Tahoma" w:eastAsiaTheme="minorEastAsia" w:hAnsi="Tahoma" w:cs="Tahoma"/>
                <w:color w:val="000000"/>
                <w:sz w:val="24"/>
                <w:szCs w:val="24"/>
              </w:rPr>
              <w:t>108</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20"/>
              <w:rPr>
                <w:rFonts w:ascii="Tahoma" w:eastAsiaTheme="minorEastAsia" w:hAnsi="Tahoma" w:cs="Tahoma"/>
                <w:sz w:val="24"/>
                <w:szCs w:val="24"/>
              </w:rPr>
            </w:pPr>
            <w:r w:rsidRPr="00A9548D">
              <w:rPr>
                <w:rFonts w:ascii="Tahoma" w:eastAsiaTheme="minorEastAsia" w:hAnsi="Tahoma" w:cs="Tahoma"/>
                <w:color w:val="000000"/>
                <w:sz w:val="24"/>
                <w:szCs w:val="24"/>
              </w:rPr>
              <w:t>35</w:t>
            </w:r>
          </w:p>
        </w:tc>
      </w:tr>
      <w:tr w:rsidR="007A262B" w:rsidRPr="00A9548D" w:rsidTr="007F21AD">
        <w:trPr>
          <w:trHeight w:hRule="exact" w:val="563"/>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Time deposit</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01"/>
              <w:rPr>
                <w:rFonts w:ascii="Tahoma" w:eastAsiaTheme="minorEastAsia" w:hAnsi="Tahoma" w:cs="Tahoma"/>
                <w:sz w:val="24"/>
                <w:szCs w:val="24"/>
              </w:rPr>
            </w:pPr>
            <w:r w:rsidRPr="00A9548D">
              <w:rPr>
                <w:rFonts w:ascii="Tahoma" w:eastAsiaTheme="minorEastAsia" w:hAnsi="Tahoma" w:cs="Tahoma"/>
                <w:color w:val="000000"/>
                <w:sz w:val="24"/>
                <w:szCs w:val="24"/>
              </w:rPr>
              <w:t>85</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20"/>
              <w:rPr>
                <w:rFonts w:ascii="Tahoma" w:eastAsiaTheme="minorEastAsia" w:hAnsi="Tahoma" w:cs="Tahoma"/>
                <w:sz w:val="24"/>
                <w:szCs w:val="24"/>
              </w:rPr>
            </w:pPr>
            <w:r w:rsidRPr="00A9548D">
              <w:rPr>
                <w:rFonts w:ascii="Tahoma" w:eastAsiaTheme="minorEastAsia" w:hAnsi="Tahoma" w:cs="Tahoma"/>
                <w:color w:val="000000"/>
                <w:sz w:val="24"/>
                <w:szCs w:val="24"/>
              </w:rPr>
              <w:t>28</w:t>
            </w:r>
          </w:p>
        </w:tc>
      </w:tr>
      <w:tr w:rsidR="007A262B" w:rsidRPr="00A9548D" w:rsidTr="007F21AD">
        <w:trPr>
          <w:trHeight w:hRule="exact" w:val="562"/>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8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41"/>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60"/>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F21AD"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Table 4.2 shows that 37% of the respondents operate savings account, 35% operate </w:t>
      </w:r>
      <w:r w:rsidRPr="00A9548D">
        <w:rPr>
          <w:rFonts w:ascii="Tahoma" w:hAnsi="Tahoma" w:cs="Tahoma"/>
          <w:color w:val="000000"/>
          <w:sz w:val="24"/>
          <w:szCs w:val="24"/>
        </w:rPr>
        <w:t>current account while 28% operate time deposit.</w:t>
      </w:r>
    </w:p>
    <w:p w:rsidR="007A262B" w:rsidRPr="00A9548D" w:rsidRDefault="0098330C"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Table 4.3 Zenith Bank Products and Services Offer</w:t>
      </w:r>
    </w:p>
    <w:tbl>
      <w:tblPr>
        <w:tblW w:w="0" w:type="auto"/>
        <w:tblInd w:w="6" w:type="dxa"/>
        <w:tblLayout w:type="fixed"/>
        <w:tblCellMar>
          <w:left w:w="0" w:type="dxa"/>
          <w:right w:w="0" w:type="dxa"/>
        </w:tblCellMar>
        <w:tblLook w:val="04A0"/>
      </w:tblPr>
      <w:tblGrid>
        <w:gridCol w:w="1952"/>
        <w:gridCol w:w="2020"/>
        <w:gridCol w:w="2560"/>
      </w:tblGrid>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36"/>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0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48"/>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44"/>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2"/>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Website</w:t>
            </w:r>
          </w:p>
        </w:tc>
        <w:tc>
          <w:tcPr>
            <w:tcW w:w="20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27"/>
              <w:rPr>
                <w:rFonts w:ascii="Tahoma" w:eastAsiaTheme="minorEastAsia" w:hAnsi="Tahoma" w:cs="Tahoma"/>
                <w:sz w:val="24"/>
                <w:szCs w:val="24"/>
              </w:rPr>
            </w:pPr>
            <w:r w:rsidRPr="00A9548D">
              <w:rPr>
                <w:rFonts w:ascii="Tahoma" w:eastAsiaTheme="minorEastAsia" w:hAnsi="Tahoma" w:cs="Tahoma"/>
                <w:color w:val="000000"/>
                <w:sz w:val="24"/>
                <w:szCs w:val="24"/>
              </w:rPr>
              <w:t>124</w:t>
            </w:r>
          </w:p>
        </w:tc>
        <w:tc>
          <w:tcPr>
            <w:tcW w:w="2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57"/>
              <w:rPr>
                <w:rFonts w:ascii="Tahoma" w:eastAsiaTheme="minorEastAsia" w:hAnsi="Tahoma" w:cs="Tahoma"/>
                <w:sz w:val="24"/>
                <w:szCs w:val="24"/>
              </w:rPr>
            </w:pPr>
            <w:r w:rsidRPr="00A9548D">
              <w:rPr>
                <w:rFonts w:ascii="Tahoma" w:eastAsiaTheme="minorEastAsia" w:hAnsi="Tahoma" w:cs="Tahoma"/>
                <w:color w:val="000000"/>
                <w:sz w:val="24"/>
                <w:szCs w:val="24"/>
              </w:rPr>
              <w:t>41</w:t>
            </w:r>
          </w:p>
        </w:tc>
      </w:tr>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A bank staff</w:t>
            </w:r>
          </w:p>
        </w:tc>
        <w:tc>
          <w:tcPr>
            <w:tcW w:w="20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27"/>
              <w:rPr>
                <w:rFonts w:ascii="Tahoma" w:eastAsiaTheme="minorEastAsia" w:hAnsi="Tahoma" w:cs="Tahoma"/>
                <w:sz w:val="24"/>
                <w:szCs w:val="24"/>
              </w:rPr>
            </w:pPr>
            <w:r w:rsidRPr="00A9548D">
              <w:rPr>
                <w:rFonts w:ascii="Tahoma" w:eastAsiaTheme="minorEastAsia" w:hAnsi="Tahoma" w:cs="Tahoma"/>
                <w:color w:val="000000"/>
                <w:sz w:val="24"/>
                <w:szCs w:val="24"/>
              </w:rPr>
              <w:t>106</w:t>
            </w:r>
          </w:p>
        </w:tc>
        <w:tc>
          <w:tcPr>
            <w:tcW w:w="2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57"/>
              <w:rPr>
                <w:rFonts w:ascii="Tahoma" w:eastAsiaTheme="minorEastAsia" w:hAnsi="Tahoma" w:cs="Tahoma"/>
                <w:sz w:val="24"/>
                <w:szCs w:val="24"/>
              </w:rPr>
            </w:pPr>
            <w:r w:rsidRPr="00A9548D">
              <w:rPr>
                <w:rFonts w:ascii="Tahoma" w:eastAsiaTheme="minorEastAsia" w:hAnsi="Tahoma" w:cs="Tahoma"/>
                <w:color w:val="000000"/>
                <w:sz w:val="24"/>
                <w:szCs w:val="24"/>
              </w:rPr>
              <w:t>35</w:t>
            </w:r>
          </w:p>
        </w:tc>
      </w:tr>
      <w:tr w:rsidR="007A262B" w:rsidRPr="00A9548D" w:rsidTr="007F21AD">
        <w:trPr>
          <w:trHeight w:hRule="exact" w:val="561"/>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Other means</w:t>
            </w:r>
          </w:p>
        </w:tc>
        <w:tc>
          <w:tcPr>
            <w:tcW w:w="20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87"/>
              <w:rPr>
                <w:rFonts w:ascii="Tahoma" w:eastAsiaTheme="minorEastAsia" w:hAnsi="Tahoma" w:cs="Tahoma"/>
                <w:sz w:val="24"/>
                <w:szCs w:val="24"/>
              </w:rPr>
            </w:pPr>
            <w:r w:rsidRPr="00A9548D">
              <w:rPr>
                <w:rFonts w:ascii="Tahoma" w:eastAsiaTheme="minorEastAsia" w:hAnsi="Tahoma" w:cs="Tahoma"/>
                <w:color w:val="000000"/>
                <w:sz w:val="24"/>
                <w:szCs w:val="24"/>
              </w:rPr>
              <w:t>74</w:t>
            </w:r>
          </w:p>
        </w:tc>
        <w:tc>
          <w:tcPr>
            <w:tcW w:w="2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57"/>
              <w:rPr>
                <w:rFonts w:ascii="Tahoma" w:eastAsiaTheme="minorEastAsia" w:hAnsi="Tahoma" w:cs="Tahoma"/>
                <w:sz w:val="24"/>
                <w:szCs w:val="24"/>
              </w:rPr>
            </w:pPr>
            <w:r w:rsidRPr="00A9548D">
              <w:rPr>
                <w:rFonts w:ascii="Tahoma" w:eastAsiaTheme="minorEastAsia" w:hAnsi="Tahoma" w:cs="Tahoma"/>
                <w:color w:val="000000"/>
                <w:sz w:val="24"/>
                <w:szCs w:val="24"/>
              </w:rPr>
              <w:t>24</w:t>
            </w:r>
          </w:p>
        </w:tc>
      </w:tr>
      <w:tr w:rsidR="007A262B" w:rsidRPr="00A9548D" w:rsidTr="007F21AD">
        <w:trPr>
          <w:trHeight w:hRule="exact" w:val="564"/>
        </w:trPr>
        <w:tc>
          <w:tcPr>
            <w:tcW w:w="19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0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27"/>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5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97"/>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F21AD"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spacing w:val="1"/>
          <w:sz w:val="24"/>
          <w:szCs w:val="24"/>
        </w:rPr>
        <w:t>Table 4.3 shows that 41% of the customers know about the products and services</w:t>
      </w:r>
      <w:r w:rsidRPr="00A9548D">
        <w:rPr>
          <w:rFonts w:ascii="Tahoma" w:hAnsi="Tahoma" w:cs="Tahoma"/>
          <w:color w:val="000000"/>
          <w:sz w:val="24"/>
          <w:szCs w:val="24"/>
        </w:rPr>
        <w:t>offer through the website, 35% through a bank staff while 24% through other means.</w:t>
      </w:r>
    </w:p>
    <w:p w:rsidR="007A262B" w:rsidRPr="00A9548D" w:rsidRDefault="0098330C"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Table 4.4 Zenith Bank Product online Accessibility</w:t>
      </w:r>
    </w:p>
    <w:tbl>
      <w:tblPr>
        <w:tblW w:w="0" w:type="auto"/>
        <w:tblInd w:w="6" w:type="dxa"/>
        <w:tblLayout w:type="fixed"/>
        <w:tblCellMar>
          <w:left w:w="0" w:type="dxa"/>
          <w:right w:w="0" w:type="dxa"/>
        </w:tblCellMar>
        <w:tblLook w:val="04A0"/>
      </w:tblPr>
      <w:tblGrid>
        <w:gridCol w:w="2692"/>
        <w:gridCol w:w="2200"/>
        <w:gridCol w:w="2200"/>
      </w:tblGrid>
      <w:tr w:rsidR="007A262B" w:rsidRPr="00A9548D"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11"/>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48"/>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70"/>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Internet banking</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27"/>
              <w:rPr>
                <w:rFonts w:ascii="Tahoma" w:eastAsiaTheme="minorEastAsia" w:hAnsi="Tahoma" w:cs="Tahoma"/>
                <w:sz w:val="24"/>
                <w:szCs w:val="24"/>
              </w:rPr>
            </w:pPr>
            <w:r w:rsidRPr="00A9548D">
              <w:rPr>
                <w:rFonts w:ascii="Tahoma" w:eastAsiaTheme="minorEastAsia" w:hAnsi="Tahoma" w:cs="Tahoma"/>
                <w:color w:val="000000"/>
                <w:sz w:val="24"/>
                <w:szCs w:val="24"/>
              </w:rPr>
              <w:t>100</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6"/>
              <w:rPr>
                <w:rFonts w:ascii="Tahoma" w:eastAsiaTheme="minorEastAsia" w:hAnsi="Tahoma" w:cs="Tahoma"/>
                <w:sz w:val="24"/>
                <w:szCs w:val="24"/>
              </w:rPr>
            </w:pPr>
            <w:r w:rsidRPr="00A9548D">
              <w:rPr>
                <w:rFonts w:ascii="Tahoma" w:eastAsiaTheme="minorEastAsia" w:hAnsi="Tahoma" w:cs="Tahoma"/>
                <w:color w:val="000000"/>
                <w:sz w:val="24"/>
                <w:szCs w:val="24"/>
              </w:rPr>
              <w:t>33</w:t>
            </w:r>
          </w:p>
        </w:tc>
      </w:tr>
      <w:tr w:rsidR="007A262B" w:rsidRPr="00A9548D"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Tele banking</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7"/>
              <w:rPr>
                <w:rFonts w:ascii="Tahoma" w:eastAsiaTheme="minorEastAsia" w:hAnsi="Tahoma" w:cs="Tahoma"/>
                <w:sz w:val="24"/>
                <w:szCs w:val="24"/>
              </w:rPr>
            </w:pPr>
            <w:r w:rsidRPr="00A9548D">
              <w:rPr>
                <w:rFonts w:ascii="Tahoma" w:eastAsiaTheme="minorEastAsia" w:hAnsi="Tahoma" w:cs="Tahoma"/>
                <w:color w:val="000000"/>
                <w:sz w:val="24"/>
                <w:szCs w:val="24"/>
              </w:rPr>
              <w:t>96</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6"/>
              <w:rPr>
                <w:rFonts w:ascii="Tahoma" w:eastAsiaTheme="minorEastAsia" w:hAnsi="Tahoma" w:cs="Tahoma"/>
                <w:sz w:val="24"/>
                <w:szCs w:val="24"/>
              </w:rPr>
            </w:pPr>
            <w:r w:rsidRPr="00A9548D">
              <w:rPr>
                <w:rFonts w:ascii="Tahoma" w:eastAsiaTheme="minorEastAsia" w:hAnsi="Tahoma" w:cs="Tahoma"/>
                <w:color w:val="000000"/>
                <w:sz w:val="24"/>
                <w:szCs w:val="24"/>
              </w:rPr>
              <w:t>31</w:t>
            </w:r>
          </w:p>
        </w:tc>
      </w:tr>
      <w:tr w:rsidR="007A262B" w:rsidRPr="00A9548D" w:rsidTr="007F21AD">
        <w:trPr>
          <w:trHeight w:hRule="exact" w:val="563"/>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Account activity report</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7"/>
              <w:rPr>
                <w:rFonts w:ascii="Tahoma" w:eastAsiaTheme="minorEastAsia" w:hAnsi="Tahoma" w:cs="Tahoma"/>
                <w:sz w:val="24"/>
                <w:szCs w:val="24"/>
              </w:rPr>
            </w:pPr>
            <w:r w:rsidRPr="00A9548D">
              <w:rPr>
                <w:rFonts w:ascii="Tahoma" w:eastAsiaTheme="minorEastAsia" w:hAnsi="Tahoma" w:cs="Tahoma"/>
                <w:color w:val="000000"/>
                <w:sz w:val="24"/>
                <w:szCs w:val="24"/>
              </w:rPr>
              <w:t>84</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6"/>
              <w:rPr>
                <w:rFonts w:ascii="Tahoma" w:eastAsiaTheme="minorEastAsia" w:hAnsi="Tahoma" w:cs="Tahoma"/>
                <w:sz w:val="24"/>
                <w:szCs w:val="24"/>
              </w:rPr>
            </w:pPr>
            <w:r w:rsidRPr="00A9548D">
              <w:rPr>
                <w:rFonts w:ascii="Tahoma" w:eastAsiaTheme="minorEastAsia" w:hAnsi="Tahoma" w:cs="Tahoma"/>
                <w:color w:val="000000"/>
                <w:sz w:val="24"/>
                <w:szCs w:val="24"/>
              </w:rPr>
              <w:t>28</w:t>
            </w:r>
          </w:p>
        </w:tc>
      </w:tr>
      <w:tr w:rsidR="007A262B" w:rsidRPr="00A9548D" w:rsidTr="007F21AD">
        <w:trPr>
          <w:trHeight w:hRule="exact" w:val="562"/>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Others</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87"/>
              <w:rPr>
                <w:rFonts w:ascii="Tahoma" w:eastAsiaTheme="minorEastAsia" w:hAnsi="Tahoma" w:cs="Tahoma"/>
                <w:sz w:val="24"/>
                <w:szCs w:val="24"/>
              </w:rPr>
            </w:pPr>
            <w:r w:rsidRPr="00A9548D">
              <w:rPr>
                <w:rFonts w:ascii="Tahoma" w:eastAsiaTheme="minorEastAsia" w:hAnsi="Tahoma" w:cs="Tahoma"/>
                <w:color w:val="000000"/>
                <w:sz w:val="24"/>
                <w:szCs w:val="24"/>
              </w:rPr>
              <w:t>24</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46"/>
              <w:rPr>
                <w:rFonts w:ascii="Tahoma" w:eastAsiaTheme="minorEastAsia" w:hAnsi="Tahoma" w:cs="Tahoma"/>
                <w:sz w:val="24"/>
                <w:szCs w:val="24"/>
              </w:rPr>
            </w:pPr>
            <w:r w:rsidRPr="00A9548D">
              <w:rPr>
                <w:rFonts w:ascii="Tahoma" w:eastAsiaTheme="minorEastAsia" w:hAnsi="Tahoma" w:cs="Tahoma"/>
                <w:color w:val="000000"/>
                <w:sz w:val="24"/>
                <w:szCs w:val="24"/>
              </w:rPr>
              <w:t>8</w:t>
            </w:r>
          </w:p>
        </w:tc>
      </w:tr>
      <w:tr w:rsidR="007A262B" w:rsidRPr="00A9548D" w:rsidTr="007F21AD">
        <w:trPr>
          <w:trHeight w:hRule="exact" w:val="561"/>
        </w:trPr>
        <w:tc>
          <w:tcPr>
            <w:tcW w:w="2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27"/>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2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26"/>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F21AD"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w w:val="105"/>
          <w:sz w:val="24"/>
          <w:szCs w:val="24"/>
        </w:rPr>
        <w:t xml:space="preserve">Table 4.4 shows that 33% of the customers access the banks product through internet banking, 31% Tele banking, 28% account activity report while 8% access it </w:t>
      </w:r>
      <w:r w:rsidRPr="00A9548D">
        <w:rPr>
          <w:rFonts w:ascii="Tahoma" w:hAnsi="Tahoma" w:cs="Tahoma"/>
          <w:color w:val="000000"/>
          <w:sz w:val="24"/>
          <w:szCs w:val="24"/>
        </w:rPr>
        <w:t>through other means.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u w:val="single"/>
        </w:rPr>
        <w:t>Table 4.5 Zenith Banks Strengths in marketing their ICT pro</w:t>
      </w:r>
      <w:r w:rsidRPr="00A9548D">
        <w:rPr>
          <w:rFonts w:ascii="Tahoma" w:hAnsi="Tahoma" w:cs="Tahoma"/>
          <w:color w:val="000000"/>
          <w:sz w:val="24"/>
          <w:szCs w:val="24"/>
        </w:rPr>
        <w:t>ducts and services</w:t>
      </w:r>
    </w:p>
    <w:tbl>
      <w:tblPr>
        <w:tblW w:w="0" w:type="auto"/>
        <w:tblInd w:w="6" w:type="dxa"/>
        <w:tblLayout w:type="fixed"/>
        <w:tblCellMar>
          <w:left w:w="0" w:type="dxa"/>
          <w:right w:w="0" w:type="dxa"/>
        </w:tblCellMar>
        <w:tblLook w:val="04A0"/>
      </w:tblPr>
      <w:tblGrid>
        <w:gridCol w:w="1992"/>
        <w:gridCol w:w="2260"/>
        <w:gridCol w:w="2120"/>
      </w:tblGrid>
      <w:tr w:rsidR="007A262B" w:rsidRPr="00A9548D"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56"/>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72"/>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1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34"/>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Efficient</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0"/>
              <w:rPr>
                <w:rFonts w:ascii="Tahoma" w:eastAsiaTheme="minorEastAsia" w:hAnsi="Tahoma" w:cs="Tahoma"/>
                <w:sz w:val="24"/>
                <w:szCs w:val="24"/>
              </w:rPr>
            </w:pPr>
            <w:r w:rsidRPr="00A9548D">
              <w:rPr>
                <w:rFonts w:ascii="Tahoma" w:eastAsiaTheme="minorEastAsia" w:hAnsi="Tahoma" w:cs="Tahoma"/>
                <w:color w:val="000000"/>
                <w:sz w:val="24"/>
                <w:szCs w:val="24"/>
              </w:rPr>
              <w:t>209</w:t>
            </w:r>
          </w:p>
        </w:tc>
        <w:tc>
          <w:tcPr>
            <w:tcW w:w="21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49"/>
              <w:rPr>
                <w:rFonts w:ascii="Tahoma" w:eastAsiaTheme="minorEastAsia" w:hAnsi="Tahoma" w:cs="Tahoma"/>
                <w:sz w:val="24"/>
                <w:szCs w:val="24"/>
              </w:rPr>
            </w:pPr>
            <w:r w:rsidRPr="00A9548D">
              <w:rPr>
                <w:rFonts w:ascii="Tahoma" w:eastAsiaTheme="minorEastAsia" w:hAnsi="Tahoma" w:cs="Tahoma"/>
                <w:color w:val="000000"/>
                <w:sz w:val="24"/>
                <w:szCs w:val="24"/>
              </w:rPr>
              <w:t>69</w:t>
            </w:r>
          </w:p>
        </w:tc>
      </w:tr>
      <w:tr w:rsidR="007A262B" w:rsidRPr="00A9548D" w:rsidTr="007F21AD">
        <w:trPr>
          <w:trHeight w:hRule="exact" w:val="561"/>
        </w:trPr>
        <w:tc>
          <w:tcPr>
            <w:tcW w:w="19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Not efficient</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10"/>
              <w:rPr>
                <w:rFonts w:ascii="Tahoma" w:eastAsiaTheme="minorEastAsia" w:hAnsi="Tahoma" w:cs="Tahoma"/>
                <w:sz w:val="24"/>
                <w:szCs w:val="24"/>
              </w:rPr>
            </w:pPr>
            <w:r w:rsidRPr="00A9548D">
              <w:rPr>
                <w:rFonts w:ascii="Tahoma" w:eastAsiaTheme="minorEastAsia" w:hAnsi="Tahoma" w:cs="Tahoma"/>
                <w:color w:val="000000"/>
                <w:sz w:val="24"/>
                <w:szCs w:val="24"/>
              </w:rPr>
              <w:t>95</w:t>
            </w:r>
          </w:p>
        </w:tc>
        <w:tc>
          <w:tcPr>
            <w:tcW w:w="21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49"/>
              <w:rPr>
                <w:rFonts w:ascii="Tahoma" w:eastAsiaTheme="minorEastAsia" w:hAnsi="Tahoma" w:cs="Tahoma"/>
                <w:sz w:val="24"/>
                <w:szCs w:val="24"/>
              </w:rPr>
            </w:pPr>
            <w:r w:rsidRPr="00A9548D">
              <w:rPr>
                <w:rFonts w:ascii="Tahoma" w:eastAsiaTheme="minorEastAsia" w:hAnsi="Tahoma" w:cs="Tahoma"/>
                <w:color w:val="000000"/>
                <w:sz w:val="24"/>
                <w:szCs w:val="24"/>
              </w:rPr>
              <w:t>31</w:t>
            </w:r>
          </w:p>
        </w:tc>
      </w:tr>
      <w:tr w:rsidR="007A262B" w:rsidRPr="00A9548D" w:rsidTr="007F21AD">
        <w:trPr>
          <w:trHeight w:hRule="exact" w:val="563"/>
        </w:trPr>
        <w:tc>
          <w:tcPr>
            <w:tcW w:w="19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0"/>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89"/>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F21AD"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Table 4.5 shows that 69% of the respondents are of the opinion that Zenith bank </w:t>
      </w:r>
      <w:r w:rsidRPr="00A9548D">
        <w:rPr>
          <w:rFonts w:ascii="Tahoma" w:hAnsi="Tahoma" w:cs="Tahoma"/>
          <w:color w:val="000000"/>
          <w:sz w:val="24"/>
          <w:szCs w:val="24"/>
        </w:rPr>
        <w:t>ICT is efficient while 31% say that Zenith bank ICT is not efficient</w:t>
      </w:r>
    </w:p>
    <w:p w:rsidR="007A262B" w:rsidRPr="00A9548D" w:rsidRDefault="0098330C"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Table 4.6 Zenith Bank Staff Behaviour</w:t>
      </w:r>
    </w:p>
    <w:tbl>
      <w:tblPr>
        <w:tblW w:w="0" w:type="auto"/>
        <w:tblInd w:w="6" w:type="dxa"/>
        <w:tblLayout w:type="fixed"/>
        <w:tblCellMar>
          <w:left w:w="0" w:type="dxa"/>
          <w:right w:w="0" w:type="dxa"/>
        </w:tblCellMar>
        <w:tblLook w:val="04A0"/>
      </w:tblPr>
      <w:tblGrid>
        <w:gridCol w:w="2272"/>
        <w:gridCol w:w="2260"/>
        <w:gridCol w:w="2280"/>
      </w:tblGrid>
      <w:tr w:rsidR="007A262B" w:rsidRPr="00A9548D"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97"/>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75"/>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09"/>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Friendly</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3"/>
              <w:rPr>
                <w:rFonts w:ascii="Tahoma" w:eastAsiaTheme="minorEastAsia" w:hAnsi="Tahoma" w:cs="Tahoma"/>
                <w:sz w:val="24"/>
                <w:szCs w:val="24"/>
              </w:rPr>
            </w:pPr>
            <w:r w:rsidRPr="00A9548D">
              <w:rPr>
                <w:rFonts w:ascii="Tahoma" w:eastAsiaTheme="minorEastAsia" w:hAnsi="Tahoma" w:cs="Tahoma"/>
                <w:color w:val="000000"/>
                <w:sz w:val="24"/>
                <w:szCs w:val="24"/>
              </w:rPr>
              <w:t>260</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22"/>
              <w:rPr>
                <w:rFonts w:ascii="Tahoma" w:eastAsiaTheme="minorEastAsia" w:hAnsi="Tahoma" w:cs="Tahoma"/>
                <w:sz w:val="24"/>
                <w:szCs w:val="24"/>
              </w:rPr>
            </w:pPr>
            <w:r w:rsidRPr="00A9548D">
              <w:rPr>
                <w:rFonts w:ascii="Tahoma" w:eastAsiaTheme="minorEastAsia" w:hAnsi="Tahoma" w:cs="Tahoma"/>
                <w:color w:val="000000"/>
                <w:sz w:val="24"/>
                <w:szCs w:val="24"/>
              </w:rPr>
              <w:t>86</w:t>
            </w:r>
          </w:p>
        </w:tc>
      </w:tr>
      <w:tr w:rsidR="007A262B" w:rsidRPr="00A9548D"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Unfriendly</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13"/>
              <w:rPr>
                <w:rFonts w:ascii="Tahoma" w:eastAsiaTheme="minorEastAsia" w:hAnsi="Tahoma" w:cs="Tahoma"/>
                <w:sz w:val="24"/>
                <w:szCs w:val="24"/>
              </w:rPr>
            </w:pPr>
            <w:r w:rsidRPr="00A9548D">
              <w:rPr>
                <w:rFonts w:ascii="Tahoma" w:eastAsiaTheme="minorEastAsia" w:hAnsi="Tahoma" w:cs="Tahoma"/>
                <w:color w:val="000000"/>
                <w:sz w:val="24"/>
                <w:szCs w:val="24"/>
              </w:rPr>
              <w:t>44</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22"/>
              <w:rPr>
                <w:rFonts w:ascii="Tahoma" w:eastAsiaTheme="minorEastAsia" w:hAnsi="Tahoma" w:cs="Tahoma"/>
                <w:sz w:val="24"/>
                <w:szCs w:val="24"/>
              </w:rPr>
            </w:pPr>
            <w:r w:rsidRPr="00A9548D">
              <w:rPr>
                <w:rFonts w:ascii="Tahoma" w:eastAsiaTheme="minorEastAsia" w:hAnsi="Tahoma" w:cs="Tahoma"/>
                <w:color w:val="000000"/>
                <w:sz w:val="24"/>
                <w:szCs w:val="24"/>
              </w:rPr>
              <w:t>14</w:t>
            </w:r>
          </w:p>
        </w:tc>
      </w:tr>
      <w:tr w:rsidR="007A262B" w:rsidRPr="00A9548D" w:rsidTr="007F21AD">
        <w:trPr>
          <w:trHeight w:hRule="exact" w:val="561"/>
        </w:trPr>
        <w:tc>
          <w:tcPr>
            <w:tcW w:w="22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3"/>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2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62"/>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B1123F"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r w:rsidR="0098330C" w:rsidRPr="00A9548D">
        <w:rPr>
          <w:rFonts w:ascii="Tahoma" w:hAnsi="Tahoma" w:cs="Tahoma"/>
          <w:color w:val="000000"/>
          <w:sz w:val="24"/>
          <w:szCs w:val="24"/>
        </w:rPr>
        <w:t>.</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4.6 shows that 86% of the customers are of the opinion that Zenith bankstaff is friendly while 14% of the customers are of the opinion of the staff are unfriendly.</w:t>
      </w:r>
    </w:p>
    <w:p w:rsidR="007F21AD" w:rsidRPr="00A9548D" w:rsidRDefault="007F21AD" w:rsidP="00D72B9E">
      <w:pPr>
        <w:spacing w:after="0" w:line="360" w:lineRule="auto"/>
        <w:ind w:left="1800"/>
        <w:rPr>
          <w:rFonts w:ascii="Tahoma" w:hAnsi="Tahoma" w:cs="Tahoma"/>
          <w:color w:val="000000"/>
          <w:sz w:val="24"/>
          <w:szCs w:val="24"/>
        </w:rPr>
      </w:pP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Table 4.7 Services Rendered by Zenith Banks</w:t>
      </w:r>
    </w:p>
    <w:tbl>
      <w:tblPr>
        <w:tblW w:w="0" w:type="auto"/>
        <w:tblInd w:w="6" w:type="dxa"/>
        <w:tblLayout w:type="fixed"/>
        <w:tblCellMar>
          <w:left w:w="0" w:type="dxa"/>
          <w:right w:w="0" w:type="dxa"/>
        </w:tblCellMar>
        <w:tblLook w:val="04A0"/>
      </w:tblPr>
      <w:tblGrid>
        <w:gridCol w:w="1852"/>
        <w:gridCol w:w="1980"/>
        <w:gridCol w:w="2260"/>
      </w:tblGrid>
      <w:tr w:rsidR="007A262B" w:rsidRPr="00A9548D"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86"/>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19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26"/>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01"/>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Good</w:t>
            </w:r>
          </w:p>
        </w:tc>
        <w:tc>
          <w:tcPr>
            <w:tcW w:w="19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05"/>
              <w:rPr>
                <w:rFonts w:ascii="Tahoma" w:eastAsiaTheme="minorEastAsia" w:hAnsi="Tahoma" w:cs="Tahoma"/>
                <w:sz w:val="24"/>
                <w:szCs w:val="24"/>
              </w:rPr>
            </w:pPr>
            <w:r w:rsidRPr="00A9548D">
              <w:rPr>
                <w:rFonts w:ascii="Tahoma" w:eastAsiaTheme="minorEastAsia" w:hAnsi="Tahoma" w:cs="Tahoma"/>
                <w:color w:val="000000"/>
                <w:sz w:val="24"/>
                <w:szCs w:val="24"/>
              </w:rPr>
              <w:t>124</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14"/>
              <w:rPr>
                <w:rFonts w:ascii="Tahoma" w:eastAsiaTheme="minorEastAsia" w:hAnsi="Tahoma" w:cs="Tahoma"/>
                <w:sz w:val="24"/>
                <w:szCs w:val="24"/>
              </w:rPr>
            </w:pPr>
            <w:r w:rsidRPr="00A9548D">
              <w:rPr>
                <w:rFonts w:ascii="Tahoma" w:eastAsiaTheme="minorEastAsia" w:hAnsi="Tahoma" w:cs="Tahoma"/>
                <w:color w:val="000000"/>
                <w:sz w:val="24"/>
                <w:szCs w:val="24"/>
              </w:rPr>
              <w:t>41</w:t>
            </w:r>
          </w:p>
        </w:tc>
      </w:tr>
      <w:tr w:rsidR="007A262B" w:rsidRPr="00A9548D" w:rsidTr="007F21AD">
        <w:trPr>
          <w:trHeight w:hRule="exact" w:val="561"/>
        </w:trPr>
        <w:tc>
          <w:tcPr>
            <w:tcW w:w="18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Poor</w:t>
            </w:r>
          </w:p>
        </w:tc>
        <w:tc>
          <w:tcPr>
            <w:tcW w:w="19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05"/>
              <w:rPr>
                <w:rFonts w:ascii="Tahoma" w:eastAsiaTheme="minorEastAsia" w:hAnsi="Tahoma" w:cs="Tahoma"/>
                <w:sz w:val="24"/>
                <w:szCs w:val="24"/>
              </w:rPr>
            </w:pPr>
            <w:r w:rsidRPr="00A9548D">
              <w:rPr>
                <w:rFonts w:ascii="Tahoma" w:eastAsiaTheme="minorEastAsia" w:hAnsi="Tahoma" w:cs="Tahoma"/>
                <w:color w:val="000000"/>
                <w:sz w:val="24"/>
                <w:szCs w:val="24"/>
              </w:rPr>
              <w:t>106</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14"/>
              <w:rPr>
                <w:rFonts w:ascii="Tahoma" w:eastAsiaTheme="minorEastAsia" w:hAnsi="Tahoma" w:cs="Tahoma"/>
                <w:sz w:val="24"/>
                <w:szCs w:val="24"/>
              </w:rPr>
            </w:pPr>
            <w:r w:rsidRPr="00A9548D">
              <w:rPr>
                <w:rFonts w:ascii="Tahoma" w:eastAsiaTheme="minorEastAsia" w:hAnsi="Tahoma" w:cs="Tahoma"/>
                <w:color w:val="000000"/>
                <w:sz w:val="24"/>
                <w:szCs w:val="24"/>
              </w:rPr>
              <w:t>35</w:t>
            </w:r>
          </w:p>
        </w:tc>
      </w:tr>
      <w:tr w:rsidR="007A262B" w:rsidRPr="00A9548D" w:rsidTr="007F21AD">
        <w:trPr>
          <w:trHeight w:hRule="exact" w:val="563"/>
        </w:trPr>
        <w:tc>
          <w:tcPr>
            <w:tcW w:w="18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Can’t say</w:t>
            </w:r>
          </w:p>
        </w:tc>
        <w:tc>
          <w:tcPr>
            <w:tcW w:w="19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65"/>
              <w:rPr>
                <w:rFonts w:ascii="Tahoma" w:eastAsiaTheme="minorEastAsia" w:hAnsi="Tahoma" w:cs="Tahoma"/>
                <w:sz w:val="24"/>
                <w:szCs w:val="24"/>
              </w:rPr>
            </w:pPr>
            <w:r w:rsidRPr="00A9548D">
              <w:rPr>
                <w:rFonts w:ascii="Tahoma" w:eastAsiaTheme="minorEastAsia" w:hAnsi="Tahoma" w:cs="Tahoma"/>
                <w:color w:val="000000"/>
                <w:sz w:val="24"/>
                <w:szCs w:val="24"/>
              </w:rPr>
              <w:t>74</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014"/>
              <w:rPr>
                <w:rFonts w:ascii="Tahoma" w:eastAsiaTheme="minorEastAsia" w:hAnsi="Tahoma" w:cs="Tahoma"/>
                <w:sz w:val="24"/>
                <w:szCs w:val="24"/>
              </w:rPr>
            </w:pPr>
            <w:r w:rsidRPr="00A9548D">
              <w:rPr>
                <w:rFonts w:ascii="Tahoma" w:eastAsiaTheme="minorEastAsia" w:hAnsi="Tahoma" w:cs="Tahoma"/>
                <w:color w:val="000000"/>
                <w:sz w:val="24"/>
                <w:szCs w:val="24"/>
              </w:rPr>
              <w:t>24</w:t>
            </w:r>
          </w:p>
        </w:tc>
      </w:tr>
      <w:tr w:rsidR="007A262B" w:rsidRPr="00A9548D" w:rsidTr="007F21AD">
        <w:trPr>
          <w:trHeight w:hRule="exact" w:val="562"/>
        </w:trPr>
        <w:tc>
          <w:tcPr>
            <w:tcW w:w="18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9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0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2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4"/>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6"/>
          <w:sz w:val="24"/>
          <w:szCs w:val="24"/>
        </w:rPr>
        <w:t xml:space="preserve">Table 4.7 shows that 41% of the respondents are of the opinion that services </w:t>
      </w:r>
      <w:r w:rsidRPr="00A9548D">
        <w:rPr>
          <w:rFonts w:ascii="Tahoma" w:hAnsi="Tahoma" w:cs="Tahoma"/>
          <w:color w:val="000000"/>
          <w:sz w:val="24"/>
          <w:szCs w:val="24"/>
        </w:rPr>
        <w:t>rendered by Zenith bank is Good, 35% say they are poor while 24% Can’t say.</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Table 4.8 Difficulties in Accessing online Services</w:t>
      </w:r>
    </w:p>
    <w:tbl>
      <w:tblPr>
        <w:tblW w:w="0" w:type="auto"/>
        <w:tblInd w:w="6" w:type="dxa"/>
        <w:tblLayout w:type="fixed"/>
        <w:tblCellMar>
          <w:left w:w="0" w:type="dxa"/>
          <w:right w:w="0" w:type="dxa"/>
        </w:tblCellMar>
        <w:tblLook w:val="04A0"/>
      </w:tblPr>
      <w:tblGrid>
        <w:gridCol w:w="1692"/>
        <w:gridCol w:w="2700"/>
        <w:gridCol w:w="2140"/>
      </w:tblGrid>
      <w:tr w:rsidR="007A262B" w:rsidRPr="00A9548D"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14"/>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00"/>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35"/>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2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81"/>
              <w:rPr>
                <w:rFonts w:ascii="Tahoma" w:eastAsiaTheme="minorEastAsia" w:hAnsi="Tahoma" w:cs="Tahoma"/>
                <w:sz w:val="24"/>
                <w:szCs w:val="24"/>
              </w:rPr>
            </w:pPr>
            <w:r w:rsidRPr="00A9548D">
              <w:rPr>
                <w:rFonts w:ascii="Tahoma" w:eastAsiaTheme="minorEastAsia" w:hAnsi="Tahoma" w:cs="Tahoma"/>
                <w:color w:val="000000"/>
                <w:sz w:val="24"/>
                <w:szCs w:val="24"/>
              </w:rPr>
              <w:t>215</w:t>
            </w:r>
          </w:p>
        </w:tc>
        <w:tc>
          <w:tcPr>
            <w:tcW w:w="21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0"/>
              <w:rPr>
                <w:rFonts w:ascii="Tahoma" w:eastAsiaTheme="minorEastAsia" w:hAnsi="Tahoma" w:cs="Tahoma"/>
                <w:sz w:val="24"/>
                <w:szCs w:val="24"/>
              </w:rPr>
            </w:pPr>
            <w:r w:rsidRPr="00A9548D">
              <w:rPr>
                <w:rFonts w:ascii="Tahoma" w:eastAsiaTheme="minorEastAsia" w:hAnsi="Tahoma" w:cs="Tahoma"/>
                <w:color w:val="000000"/>
                <w:sz w:val="24"/>
                <w:szCs w:val="24"/>
              </w:rPr>
              <w:t>71</w:t>
            </w:r>
          </w:p>
        </w:tc>
      </w:tr>
      <w:tr w:rsidR="007A262B" w:rsidRPr="00A9548D" w:rsidTr="007F21AD">
        <w:trPr>
          <w:trHeight w:hRule="exact" w:val="561"/>
        </w:trPr>
        <w:tc>
          <w:tcPr>
            <w:tcW w:w="1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w:t>
            </w:r>
          </w:p>
        </w:tc>
        <w:tc>
          <w:tcPr>
            <w:tcW w:w="2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241"/>
              <w:rPr>
                <w:rFonts w:ascii="Tahoma" w:eastAsiaTheme="minorEastAsia" w:hAnsi="Tahoma" w:cs="Tahoma"/>
                <w:sz w:val="24"/>
                <w:szCs w:val="24"/>
              </w:rPr>
            </w:pPr>
            <w:r w:rsidRPr="00A9548D">
              <w:rPr>
                <w:rFonts w:ascii="Tahoma" w:eastAsiaTheme="minorEastAsia" w:hAnsi="Tahoma" w:cs="Tahoma"/>
                <w:color w:val="000000"/>
                <w:sz w:val="24"/>
                <w:szCs w:val="24"/>
              </w:rPr>
              <w:t>89</w:t>
            </w:r>
          </w:p>
        </w:tc>
        <w:tc>
          <w:tcPr>
            <w:tcW w:w="21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0"/>
              <w:rPr>
                <w:rFonts w:ascii="Tahoma" w:eastAsiaTheme="minorEastAsia" w:hAnsi="Tahoma" w:cs="Tahoma"/>
                <w:sz w:val="24"/>
                <w:szCs w:val="24"/>
              </w:rPr>
            </w:pPr>
            <w:r w:rsidRPr="00A9548D">
              <w:rPr>
                <w:rFonts w:ascii="Tahoma" w:eastAsiaTheme="minorEastAsia" w:hAnsi="Tahoma" w:cs="Tahoma"/>
                <w:color w:val="000000"/>
                <w:sz w:val="24"/>
                <w:szCs w:val="24"/>
              </w:rPr>
              <w:t>29</w:t>
            </w:r>
          </w:p>
        </w:tc>
      </w:tr>
      <w:tr w:rsidR="007A262B" w:rsidRPr="00A9548D" w:rsidTr="007F21AD">
        <w:trPr>
          <w:trHeight w:hRule="exact" w:val="564"/>
        </w:trPr>
        <w:tc>
          <w:tcPr>
            <w:tcW w:w="169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7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81"/>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0"/>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Table4.8 shows that 71% of the Zeniths Services are easily accessed while 29% </w:t>
      </w:r>
      <w:r w:rsidRPr="00A9548D">
        <w:rPr>
          <w:rFonts w:ascii="Tahoma" w:hAnsi="Tahoma" w:cs="Tahoma"/>
          <w:color w:val="000000"/>
          <w:sz w:val="24"/>
          <w:szCs w:val="24"/>
        </w:rPr>
        <w:t>are of the opinion that the services are not easily accessed.</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Table 4.9 ATM Defrauds Customers</w:t>
      </w:r>
    </w:p>
    <w:tbl>
      <w:tblPr>
        <w:tblW w:w="0" w:type="auto"/>
        <w:tblInd w:w="6" w:type="dxa"/>
        <w:tblLayout w:type="fixed"/>
        <w:tblCellMar>
          <w:left w:w="0" w:type="dxa"/>
          <w:right w:w="0" w:type="dxa"/>
        </w:tblCellMar>
        <w:tblLook w:val="04A0"/>
      </w:tblPr>
      <w:tblGrid>
        <w:gridCol w:w="1652"/>
        <w:gridCol w:w="2040"/>
        <w:gridCol w:w="2680"/>
      </w:tblGrid>
      <w:tr w:rsidR="007A262B" w:rsidRPr="00A9548D"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95"/>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0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265"/>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26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08"/>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20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44"/>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6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63"/>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r w:rsidR="007A262B" w:rsidRPr="00A9548D" w:rsidTr="007F21AD">
        <w:trPr>
          <w:trHeight w:hRule="exact" w:val="561"/>
        </w:trPr>
        <w:tc>
          <w:tcPr>
            <w:tcW w:w="16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No</w:t>
            </w:r>
          </w:p>
        </w:tc>
        <w:tc>
          <w:tcPr>
            <w:tcW w:w="20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64"/>
              <w:rPr>
                <w:rFonts w:ascii="Tahoma" w:eastAsiaTheme="minorEastAsia" w:hAnsi="Tahoma" w:cs="Tahoma"/>
                <w:sz w:val="24"/>
                <w:szCs w:val="24"/>
              </w:rPr>
            </w:pPr>
            <w:r w:rsidRPr="00A9548D">
              <w:rPr>
                <w:rFonts w:ascii="Tahoma" w:eastAsiaTheme="minorEastAsia" w:hAnsi="Tahoma" w:cs="Tahoma"/>
                <w:color w:val="000000"/>
                <w:sz w:val="24"/>
                <w:szCs w:val="24"/>
              </w:rPr>
              <w:t>0</w:t>
            </w:r>
          </w:p>
        </w:tc>
        <w:tc>
          <w:tcPr>
            <w:tcW w:w="26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283"/>
              <w:rPr>
                <w:rFonts w:ascii="Tahoma" w:eastAsiaTheme="minorEastAsia" w:hAnsi="Tahoma" w:cs="Tahoma"/>
                <w:sz w:val="24"/>
                <w:szCs w:val="24"/>
              </w:rPr>
            </w:pPr>
            <w:r w:rsidRPr="00A9548D">
              <w:rPr>
                <w:rFonts w:ascii="Tahoma" w:eastAsiaTheme="minorEastAsia" w:hAnsi="Tahoma" w:cs="Tahoma"/>
                <w:color w:val="000000"/>
                <w:sz w:val="24"/>
                <w:szCs w:val="24"/>
              </w:rPr>
              <w:t>0</w:t>
            </w:r>
          </w:p>
        </w:tc>
      </w:tr>
      <w:tr w:rsidR="007A262B" w:rsidRPr="00A9548D" w:rsidTr="007F21AD">
        <w:trPr>
          <w:trHeight w:hRule="exact" w:val="563"/>
        </w:trPr>
        <w:tc>
          <w:tcPr>
            <w:tcW w:w="16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0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44"/>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6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63"/>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4.9 shows that all the respondents agrees that ATM defrauds customers.</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Table 4.10 Responsiveness to Desired Banking Needs</w:t>
      </w:r>
    </w:p>
    <w:tbl>
      <w:tblPr>
        <w:tblW w:w="0" w:type="auto"/>
        <w:tblInd w:w="6" w:type="dxa"/>
        <w:tblLayout w:type="fixed"/>
        <w:tblCellMar>
          <w:left w:w="0" w:type="dxa"/>
          <w:right w:w="0" w:type="dxa"/>
        </w:tblCellMar>
        <w:tblLook w:val="04A0"/>
      </w:tblPr>
      <w:tblGrid>
        <w:gridCol w:w="1812"/>
        <w:gridCol w:w="2580"/>
        <w:gridCol w:w="1880"/>
      </w:tblGrid>
      <w:tr w:rsidR="007A262B" w:rsidRPr="00A9548D"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64"/>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25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30"/>
              <w:rPr>
                <w:rFonts w:ascii="Tahoma" w:eastAsiaTheme="minorEastAsia" w:hAnsi="Tahoma" w:cs="Tahoma"/>
                <w:sz w:val="24"/>
                <w:szCs w:val="24"/>
              </w:rPr>
            </w:pPr>
            <w:r w:rsidRPr="00A9548D">
              <w:rPr>
                <w:rFonts w:ascii="Tahoma" w:eastAsiaTheme="minorEastAsia" w:hAnsi="Tahoma" w:cs="Tahoma"/>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5"/>
              <w:rPr>
                <w:rFonts w:ascii="Tahoma" w:eastAsiaTheme="minorEastAsia" w:hAnsi="Tahoma" w:cs="Tahoma"/>
                <w:sz w:val="24"/>
                <w:szCs w:val="24"/>
              </w:rPr>
            </w:pPr>
            <w:r w:rsidRPr="00A9548D">
              <w:rPr>
                <w:rFonts w:ascii="Tahoma" w:eastAsiaTheme="minorEastAsia" w:hAnsi="Tahoma" w:cs="Tahoma"/>
                <w:color w:val="000000"/>
                <w:sz w:val="24"/>
                <w:szCs w:val="24"/>
              </w:rPr>
              <w:t>PERCENTAGE</w:t>
            </w:r>
          </w:p>
        </w:tc>
      </w:tr>
      <w:tr w:rsidR="007A262B" w:rsidRPr="00A9548D"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25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11"/>
              <w:rPr>
                <w:rFonts w:ascii="Tahoma" w:eastAsiaTheme="minorEastAsia" w:hAnsi="Tahoma" w:cs="Tahoma"/>
                <w:sz w:val="24"/>
                <w:szCs w:val="24"/>
              </w:rPr>
            </w:pPr>
            <w:r w:rsidRPr="00A9548D">
              <w:rPr>
                <w:rFonts w:ascii="Tahoma" w:eastAsiaTheme="minorEastAsia" w:hAnsi="Tahoma" w:cs="Tahoma"/>
                <w:color w:val="000000"/>
                <w:sz w:val="24"/>
                <w:szCs w:val="24"/>
              </w:rPr>
              <w:t>215</w:t>
            </w:r>
          </w:p>
        </w:tc>
        <w:tc>
          <w:tcPr>
            <w:tcW w:w="18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28"/>
              <w:rPr>
                <w:rFonts w:ascii="Tahoma" w:eastAsiaTheme="minorEastAsia" w:hAnsi="Tahoma" w:cs="Tahoma"/>
                <w:sz w:val="24"/>
                <w:szCs w:val="24"/>
              </w:rPr>
            </w:pPr>
            <w:r w:rsidRPr="00A9548D">
              <w:rPr>
                <w:rFonts w:ascii="Tahoma" w:eastAsiaTheme="minorEastAsia" w:hAnsi="Tahoma" w:cs="Tahoma"/>
                <w:color w:val="000000"/>
                <w:sz w:val="24"/>
                <w:szCs w:val="24"/>
              </w:rPr>
              <w:t>71</w:t>
            </w:r>
          </w:p>
        </w:tc>
      </w:tr>
      <w:tr w:rsidR="007A262B" w:rsidRPr="00A9548D" w:rsidTr="007F21AD">
        <w:trPr>
          <w:trHeight w:hRule="exact" w:val="562"/>
        </w:trPr>
        <w:tc>
          <w:tcPr>
            <w:tcW w:w="181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w:t>
            </w:r>
          </w:p>
        </w:tc>
        <w:tc>
          <w:tcPr>
            <w:tcW w:w="25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71"/>
              <w:rPr>
                <w:rFonts w:ascii="Tahoma" w:eastAsiaTheme="minorEastAsia" w:hAnsi="Tahoma" w:cs="Tahoma"/>
                <w:sz w:val="24"/>
                <w:szCs w:val="24"/>
              </w:rPr>
            </w:pPr>
            <w:r w:rsidRPr="00A9548D">
              <w:rPr>
                <w:rFonts w:ascii="Tahoma" w:eastAsiaTheme="minorEastAsia" w:hAnsi="Tahoma" w:cs="Tahoma"/>
                <w:color w:val="000000"/>
                <w:sz w:val="24"/>
                <w:szCs w:val="24"/>
              </w:rPr>
              <w:t>89</w:t>
            </w:r>
          </w:p>
        </w:tc>
        <w:tc>
          <w:tcPr>
            <w:tcW w:w="18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28"/>
              <w:rPr>
                <w:rFonts w:ascii="Tahoma" w:eastAsiaTheme="minorEastAsia" w:hAnsi="Tahoma" w:cs="Tahoma"/>
                <w:sz w:val="24"/>
                <w:szCs w:val="24"/>
              </w:rPr>
            </w:pPr>
            <w:r w:rsidRPr="00A9548D">
              <w:rPr>
                <w:rFonts w:ascii="Tahoma" w:eastAsiaTheme="minorEastAsia" w:hAnsi="Tahoma" w:cs="Tahoma"/>
                <w:color w:val="000000"/>
                <w:sz w:val="24"/>
                <w:szCs w:val="24"/>
              </w:rPr>
              <w:t>29</w:t>
            </w:r>
          </w:p>
        </w:tc>
      </w:tr>
      <w:tr w:rsidR="007A262B" w:rsidRPr="00A9548D" w:rsidTr="007F21AD">
        <w:trPr>
          <w:trHeight w:hRule="exact" w:val="561"/>
        </w:trPr>
        <w:tc>
          <w:tcPr>
            <w:tcW w:w="181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25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11"/>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8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8"/>
              <w:rPr>
                <w:rFonts w:ascii="Tahoma" w:eastAsiaTheme="minorEastAsia" w:hAnsi="Tahoma" w:cs="Tahoma"/>
                <w:sz w:val="24"/>
                <w:szCs w:val="24"/>
              </w:rPr>
            </w:pPr>
            <w:r w:rsidRPr="00A9548D">
              <w:rPr>
                <w:rFonts w:ascii="Tahoma" w:eastAsiaTheme="minorEastAsia" w:hAnsi="Tahoma" w:cs="Tahoma"/>
                <w:color w:val="000000"/>
                <w:sz w:val="24"/>
                <w:szCs w:val="24"/>
              </w:rPr>
              <w:t>100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spacing w:after="0" w:line="360" w:lineRule="auto"/>
        <w:jc w:val="both"/>
        <w:rPr>
          <w:rFonts w:ascii="Tahoma" w:hAnsi="Tahoma" w:cs="Tahoma"/>
          <w:b/>
          <w:sz w:val="24"/>
          <w:szCs w:val="24"/>
        </w:rPr>
      </w:pPr>
      <w:r w:rsidRPr="00A9548D">
        <w:rPr>
          <w:rFonts w:ascii="Tahoma" w:hAnsi="Tahoma" w:cs="Tahoma"/>
          <w:color w:val="000000"/>
          <w:w w:val="104"/>
          <w:sz w:val="24"/>
          <w:szCs w:val="24"/>
        </w:rPr>
        <w:t xml:space="preserve">Table 4.10 shows that 91% of the respondents agree that the bank responds to </w:t>
      </w:r>
      <w:r w:rsidRPr="00A9548D">
        <w:rPr>
          <w:rFonts w:ascii="Tahoma" w:hAnsi="Tahoma" w:cs="Tahoma"/>
          <w:color w:val="000000"/>
          <w:sz w:val="24"/>
          <w:szCs w:val="24"/>
        </w:rPr>
        <w:t>desired needs while 9% do not agree that the bank responds t</w:t>
      </w:r>
      <w:r w:rsidRPr="00A9548D">
        <w:rPr>
          <w:rFonts w:ascii="Tahoma" w:hAnsi="Tahoma" w:cs="Tahoma"/>
          <w:b/>
          <w:color w:val="000000"/>
          <w:sz w:val="24"/>
          <w:szCs w:val="24"/>
        </w:rPr>
        <w:t>o desired needs</w:t>
      </w:r>
    </w:p>
    <w:p w:rsidR="007A262B" w:rsidRPr="00A9548D" w:rsidRDefault="00F8458B" w:rsidP="00D72B9E">
      <w:pPr>
        <w:spacing w:after="0" w:line="360" w:lineRule="auto"/>
        <w:rPr>
          <w:rFonts w:ascii="Tahoma" w:hAnsi="Tahoma" w:cs="Tahoma"/>
          <w:b/>
          <w:sz w:val="24"/>
          <w:szCs w:val="24"/>
        </w:rPr>
      </w:pPr>
      <w:r w:rsidRPr="00A9548D">
        <w:rPr>
          <w:rFonts w:ascii="Tahoma" w:hAnsi="Tahoma" w:cs="Tahoma"/>
          <w:b/>
          <w:color w:val="000000"/>
          <w:sz w:val="24"/>
          <w:szCs w:val="24"/>
        </w:rPr>
        <w:t>4.3</w:t>
      </w:r>
      <w:r w:rsidR="0098330C" w:rsidRPr="00A9548D">
        <w:rPr>
          <w:rFonts w:ascii="Tahoma" w:hAnsi="Tahoma" w:cs="Tahoma"/>
          <w:b/>
          <w:color w:val="000000"/>
          <w:sz w:val="24"/>
          <w:szCs w:val="24"/>
        </w:rPr>
        <w:t xml:space="preserve"> TESTING OF HYPOTHESIS</w:t>
      </w:r>
    </w:p>
    <w:p w:rsidR="007A262B" w:rsidRPr="00A9548D" w:rsidRDefault="0098330C" w:rsidP="00D72B9E">
      <w:pPr>
        <w:spacing w:after="0" w:line="360" w:lineRule="auto"/>
        <w:ind w:right="1614"/>
        <w:jc w:val="both"/>
        <w:rPr>
          <w:rFonts w:ascii="Tahoma" w:hAnsi="Tahoma" w:cs="Tahoma"/>
          <w:sz w:val="24"/>
          <w:szCs w:val="24"/>
        </w:rPr>
      </w:pPr>
      <w:r w:rsidRPr="00A9548D">
        <w:rPr>
          <w:rFonts w:ascii="Tahoma" w:hAnsi="Tahoma" w:cs="Tahoma"/>
          <w:color w:val="000000"/>
          <w:spacing w:val="1"/>
          <w:sz w:val="24"/>
          <w:szCs w:val="24"/>
        </w:rPr>
        <w:t>Here the hypothesis formulated in chap</w:t>
      </w:r>
      <w:r w:rsidR="004E4889" w:rsidRPr="00A9548D">
        <w:rPr>
          <w:rFonts w:ascii="Tahoma" w:hAnsi="Tahoma" w:cs="Tahoma"/>
          <w:color w:val="000000"/>
          <w:spacing w:val="1"/>
          <w:sz w:val="24"/>
          <w:szCs w:val="24"/>
        </w:rPr>
        <w:t>ter one of this research were</w:t>
      </w:r>
      <w:r w:rsidRPr="00A9548D">
        <w:rPr>
          <w:rFonts w:ascii="Tahoma" w:hAnsi="Tahoma" w:cs="Tahoma"/>
          <w:color w:val="000000"/>
          <w:spacing w:val="1"/>
          <w:sz w:val="24"/>
          <w:szCs w:val="24"/>
        </w:rPr>
        <w:t xml:space="preserve"> tested.</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Decision Rule</w:t>
      </w:r>
      <w:r w:rsidRPr="00A9548D">
        <w:rPr>
          <w:rFonts w:ascii="Tahoma" w:hAnsi="Tahoma" w:cs="Tahoma"/>
          <w:color w:val="000000"/>
          <w:spacing w:val="3"/>
          <w:sz w:val="24"/>
          <w:szCs w:val="24"/>
        </w:rPr>
        <w:t>Reject the null hypothesis if the computed value of test statistics X</w:t>
      </w:r>
      <w:r w:rsidRPr="00A9548D">
        <w:rPr>
          <w:rFonts w:ascii="Tahoma" w:hAnsi="Tahoma" w:cs="Tahoma"/>
          <w:color w:val="000000"/>
          <w:spacing w:val="3"/>
          <w:sz w:val="24"/>
          <w:szCs w:val="24"/>
          <w:vertAlign w:val="superscript"/>
        </w:rPr>
        <w:t>2</w:t>
      </w:r>
      <w:r w:rsidRPr="00A9548D">
        <w:rPr>
          <w:rFonts w:ascii="Tahoma" w:hAnsi="Tahoma" w:cs="Tahoma"/>
          <w:color w:val="000000"/>
          <w:spacing w:val="3"/>
          <w:sz w:val="24"/>
          <w:szCs w:val="24"/>
        </w:rPr>
        <w:t xml:space="preserve"> exceeds the </w:t>
      </w:r>
      <w:r w:rsidRPr="00A9548D">
        <w:rPr>
          <w:rFonts w:ascii="Tahoma" w:hAnsi="Tahoma" w:cs="Tahoma"/>
          <w:color w:val="000000"/>
          <w:sz w:val="24"/>
          <w:szCs w:val="24"/>
        </w:rPr>
        <w:t>critical tabulated value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for (r-1) (C-1) degree of freedom.</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HYPOTHESIS I</w:t>
      </w:r>
    </w:p>
    <w:p w:rsidR="00666BAF" w:rsidRPr="00A9548D" w:rsidRDefault="00414108" w:rsidP="00D72B9E">
      <w:pPr>
        <w:spacing w:after="0" w:line="360" w:lineRule="auto"/>
        <w:ind w:right="1607"/>
        <w:jc w:val="both"/>
        <w:rPr>
          <w:rFonts w:ascii="Tahoma" w:hAnsi="Tahoma" w:cs="Tahoma"/>
          <w:sz w:val="24"/>
          <w:szCs w:val="24"/>
        </w:rPr>
      </w:pPr>
      <w:r w:rsidRPr="00A9548D">
        <w:rPr>
          <w:rFonts w:ascii="Tahoma" w:hAnsi="Tahoma" w:cs="Tahoma"/>
          <w:color w:val="000000"/>
          <w:spacing w:val="2"/>
          <w:sz w:val="24"/>
          <w:szCs w:val="24"/>
        </w:rPr>
        <w:t xml:space="preserve">Ho: </w:t>
      </w:r>
      <w:r w:rsidR="0098330C" w:rsidRPr="00A9548D">
        <w:rPr>
          <w:rFonts w:ascii="Tahoma" w:hAnsi="Tahoma" w:cs="Tahoma"/>
          <w:color w:val="000000"/>
          <w:spacing w:val="2"/>
          <w:sz w:val="24"/>
          <w:szCs w:val="24"/>
        </w:rPr>
        <w:t xml:space="preserve">It is not necessary to apply direct and online marketing in   communicating banks </w:t>
      </w:r>
      <w:r w:rsidR="0098330C" w:rsidRPr="00A9548D">
        <w:rPr>
          <w:rFonts w:ascii="Tahoma" w:hAnsi="Tahoma" w:cs="Tahoma"/>
          <w:color w:val="000000"/>
          <w:sz w:val="24"/>
          <w:szCs w:val="24"/>
        </w:rPr>
        <w:t>products and services.</w:t>
      </w:r>
    </w:p>
    <w:p w:rsidR="007A262B" w:rsidRPr="00A9548D" w:rsidRDefault="0098330C" w:rsidP="00D72B9E">
      <w:pPr>
        <w:spacing w:after="0" w:line="360" w:lineRule="auto"/>
        <w:ind w:right="1607"/>
        <w:jc w:val="both"/>
        <w:rPr>
          <w:rFonts w:ascii="Tahoma" w:hAnsi="Tahoma" w:cs="Tahoma"/>
          <w:sz w:val="24"/>
          <w:szCs w:val="24"/>
        </w:rPr>
      </w:pPr>
      <w:r w:rsidRPr="00A9548D">
        <w:rPr>
          <w:rFonts w:ascii="Tahoma" w:hAnsi="Tahoma" w:cs="Tahoma"/>
          <w:color w:val="000000"/>
          <w:sz w:val="24"/>
          <w:szCs w:val="24"/>
        </w:rPr>
        <w:t>Hi:It is necessary to apply direct and online marketing incommunicating banksproducts and services</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Table 4.17 Condensed outcome of two questions for testing hypothesis 1</w:t>
      </w: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86"/>
              <w:rPr>
                <w:rFonts w:ascii="Tahoma" w:eastAsiaTheme="minorEastAsia" w:hAnsi="Tahoma" w:cs="Tahoma"/>
                <w:sz w:val="24"/>
                <w:szCs w:val="24"/>
              </w:rPr>
            </w:pPr>
            <w:r w:rsidRPr="00A9548D">
              <w:rPr>
                <w:rFonts w:ascii="Tahoma" w:eastAsiaTheme="minorEastAsia" w:hAnsi="Tahoma" w:cs="Tahoma"/>
                <w:color w:val="000000"/>
                <w:sz w:val="24"/>
                <w:szCs w:val="24"/>
              </w:rPr>
              <w:t>TABLE 4.3</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89"/>
              <w:rPr>
                <w:rFonts w:ascii="Tahoma" w:eastAsiaTheme="minorEastAsia" w:hAnsi="Tahoma" w:cs="Tahoma"/>
                <w:sz w:val="24"/>
                <w:szCs w:val="24"/>
              </w:rPr>
            </w:pPr>
            <w:r w:rsidRPr="00A9548D">
              <w:rPr>
                <w:rFonts w:ascii="Tahoma" w:eastAsiaTheme="minorEastAsia" w:hAnsi="Tahoma" w:cs="Tahoma"/>
                <w:color w:val="000000"/>
                <w:sz w:val="24"/>
                <w:szCs w:val="24"/>
              </w:rPr>
              <w:t>TABLE 4.4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91"/>
              <w:rPr>
                <w:rFonts w:ascii="Tahoma" w:eastAsiaTheme="minorEastAsia" w:hAnsi="Tahoma" w:cs="Tahoma"/>
                <w:sz w:val="24"/>
                <w:szCs w:val="24"/>
              </w:rPr>
            </w:pPr>
            <w:r w:rsidRPr="00A9548D">
              <w:rPr>
                <w:rFonts w:ascii="Tahoma" w:eastAsiaTheme="minorEastAsia" w:hAnsi="Tahoma" w:cs="Tahoma"/>
                <w:color w:val="000000"/>
                <w:sz w:val="24"/>
                <w:szCs w:val="24"/>
              </w:rPr>
              <w:t>TOTAL</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Internet banking</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124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100</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224</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Tele banking</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106</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5"/>
              <w:rPr>
                <w:rFonts w:ascii="Tahoma" w:eastAsiaTheme="minorEastAsia" w:hAnsi="Tahoma" w:cs="Tahoma"/>
                <w:sz w:val="24"/>
                <w:szCs w:val="24"/>
              </w:rPr>
            </w:pPr>
            <w:r w:rsidRPr="00A9548D">
              <w:rPr>
                <w:rFonts w:ascii="Tahoma" w:eastAsiaTheme="minorEastAsia" w:hAnsi="Tahoma" w:cs="Tahoma"/>
                <w:color w:val="000000"/>
                <w:sz w:val="24"/>
                <w:szCs w:val="24"/>
              </w:rPr>
              <w:t>96</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202</w:t>
            </w:r>
          </w:p>
        </w:tc>
      </w:tr>
      <w:tr w:rsidR="007A262B" w:rsidRPr="00A9548D" w:rsidTr="00414108">
        <w:trPr>
          <w:trHeight w:hRule="exact" w:val="563"/>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Account activity</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34"/>
              <w:rPr>
                <w:rFonts w:ascii="Tahoma" w:eastAsiaTheme="minorEastAsia" w:hAnsi="Tahoma" w:cs="Tahoma"/>
                <w:sz w:val="24"/>
                <w:szCs w:val="24"/>
              </w:rPr>
            </w:pPr>
            <w:r w:rsidRPr="00A9548D">
              <w:rPr>
                <w:rFonts w:ascii="Tahoma" w:eastAsiaTheme="minorEastAsia" w:hAnsi="Tahoma" w:cs="Tahoma"/>
                <w:color w:val="000000"/>
                <w:sz w:val="24"/>
                <w:szCs w:val="24"/>
              </w:rPr>
              <w:t>-</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5"/>
              <w:rPr>
                <w:rFonts w:ascii="Tahoma" w:eastAsiaTheme="minorEastAsia" w:hAnsi="Tahoma" w:cs="Tahoma"/>
                <w:sz w:val="24"/>
                <w:szCs w:val="24"/>
              </w:rPr>
            </w:pPr>
            <w:r w:rsidRPr="00A9548D">
              <w:rPr>
                <w:rFonts w:ascii="Tahoma" w:eastAsiaTheme="minorEastAsia" w:hAnsi="Tahoma" w:cs="Tahoma"/>
                <w:color w:val="000000"/>
                <w:sz w:val="24"/>
                <w:szCs w:val="24"/>
              </w:rPr>
              <w:t>84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1"/>
              <w:rPr>
                <w:rFonts w:ascii="Tahoma" w:eastAsiaTheme="minorEastAsia" w:hAnsi="Tahoma" w:cs="Tahoma"/>
                <w:sz w:val="24"/>
                <w:szCs w:val="24"/>
              </w:rPr>
            </w:pPr>
            <w:r w:rsidRPr="00A9548D">
              <w:rPr>
                <w:rFonts w:ascii="Tahoma" w:eastAsiaTheme="minorEastAsia" w:hAnsi="Tahoma" w:cs="Tahoma"/>
                <w:color w:val="000000"/>
                <w:sz w:val="24"/>
                <w:szCs w:val="24"/>
              </w:rPr>
              <w:t>84</w:t>
            </w:r>
          </w:p>
        </w:tc>
      </w:tr>
      <w:tr w:rsidR="007A262B" w:rsidRPr="00A9548D" w:rsidTr="00414108">
        <w:trPr>
          <w:trHeight w:hRule="exact" w:val="562"/>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Others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55"/>
              <w:rPr>
                <w:rFonts w:ascii="Tahoma" w:eastAsiaTheme="minorEastAsia" w:hAnsi="Tahoma" w:cs="Tahoma"/>
                <w:sz w:val="24"/>
                <w:szCs w:val="24"/>
              </w:rPr>
            </w:pPr>
            <w:r w:rsidRPr="00A9548D">
              <w:rPr>
                <w:rFonts w:ascii="Tahoma" w:eastAsiaTheme="minorEastAsia" w:hAnsi="Tahoma" w:cs="Tahoma"/>
                <w:color w:val="000000"/>
                <w:sz w:val="24"/>
                <w:szCs w:val="24"/>
              </w:rPr>
              <w:t>74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5"/>
              <w:rPr>
                <w:rFonts w:ascii="Tahoma" w:eastAsiaTheme="minorEastAsia" w:hAnsi="Tahoma" w:cs="Tahoma"/>
                <w:sz w:val="24"/>
                <w:szCs w:val="24"/>
              </w:rPr>
            </w:pPr>
            <w:r w:rsidRPr="00A9548D">
              <w:rPr>
                <w:rFonts w:ascii="Tahoma" w:eastAsiaTheme="minorEastAsia" w:hAnsi="Tahoma" w:cs="Tahoma"/>
                <w:color w:val="000000"/>
                <w:sz w:val="24"/>
                <w:szCs w:val="24"/>
              </w:rPr>
              <w:t>24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1"/>
              <w:rPr>
                <w:rFonts w:ascii="Tahoma" w:eastAsiaTheme="minorEastAsia" w:hAnsi="Tahoma" w:cs="Tahoma"/>
                <w:sz w:val="24"/>
                <w:szCs w:val="24"/>
              </w:rPr>
            </w:pPr>
            <w:r w:rsidRPr="00A9548D">
              <w:rPr>
                <w:rFonts w:ascii="Tahoma" w:eastAsiaTheme="minorEastAsia" w:hAnsi="Tahoma" w:cs="Tahoma"/>
                <w:color w:val="000000"/>
                <w:sz w:val="24"/>
                <w:szCs w:val="24"/>
              </w:rPr>
              <w:t>98</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608</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Source: Adapted from tables 4.3 and 4.4</w:t>
      </w:r>
    </w:p>
    <w:p w:rsidR="00D72B9E" w:rsidRPr="00D72B9E" w:rsidRDefault="0098330C" w:rsidP="00D72B9E">
      <w:pPr>
        <w:spacing w:after="0" w:line="360" w:lineRule="auto"/>
        <w:rPr>
          <w:rFonts w:ascii="Tahoma" w:hAnsi="Tahoma" w:cs="Tahoma"/>
          <w:color w:val="000000"/>
          <w:sz w:val="24"/>
          <w:szCs w:val="24"/>
        </w:rPr>
      </w:pPr>
      <w:r w:rsidRPr="00A9548D">
        <w:rPr>
          <w:rFonts w:ascii="Tahoma" w:hAnsi="Tahoma" w:cs="Tahoma"/>
          <w:color w:val="000000"/>
          <w:sz w:val="24"/>
          <w:szCs w:val="24"/>
        </w:rPr>
        <w:t>Table 4.18 Contingency table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for Hypothesis I</w:t>
      </w:r>
    </w:p>
    <w:tbl>
      <w:tblPr>
        <w:tblpPr w:leftFromText="180" w:rightFromText="180" w:horzAnchor="margin" w:tblpY="240"/>
        <w:tblW w:w="6698" w:type="dxa"/>
        <w:tblLayout w:type="fixed"/>
        <w:tblCellMar>
          <w:left w:w="0" w:type="dxa"/>
          <w:right w:w="0" w:type="dxa"/>
        </w:tblCellMar>
        <w:tblLook w:val="04A0"/>
      </w:tblPr>
      <w:tblGrid>
        <w:gridCol w:w="1341"/>
        <w:gridCol w:w="1332"/>
        <w:gridCol w:w="1316"/>
        <w:gridCol w:w="1347"/>
        <w:gridCol w:w="1362"/>
      </w:tblGrid>
      <w:tr w:rsidR="007A262B" w:rsidRPr="00A9548D" w:rsidTr="00D72B9E">
        <w:trPr>
          <w:trHeight w:hRule="exact" w:val="874"/>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2"/>
              <w:rPr>
                <w:rFonts w:ascii="Tahoma" w:eastAsiaTheme="minorEastAsia" w:hAnsi="Tahoma" w:cs="Tahoma"/>
                <w:sz w:val="24"/>
                <w:szCs w:val="24"/>
              </w:rPr>
            </w:pPr>
            <w:r w:rsidRPr="00A9548D">
              <w:rPr>
                <w:rFonts w:ascii="Tahoma" w:eastAsiaTheme="minorEastAsia" w:hAnsi="Tahoma" w:cs="Tahoma"/>
                <w:color w:val="000000"/>
                <w:sz w:val="24"/>
                <w:szCs w:val="24"/>
              </w:rPr>
              <w:t>O</w:t>
            </w: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8"/>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63"/>
              <w:rPr>
                <w:rFonts w:ascii="Tahoma" w:eastAsiaTheme="minorEastAsia" w:hAnsi="Tahoma" w:cs="Tahoma"/>
                <w:sz w:val="24"/>
                <w:szCs w:val="24"/>
              </w:rPr>
            </w:pPr>
            <w:r w:rsidRPr="00A9548D">
              <w:rPr>
                <w:rFonts w:ascii="Tahoma" w:eastAsiaTheme="minorEastAsia" w:hAnsi="Tahoma" w:cs="Tahoma"/>
                <w:color w:val="000000"/>
                <w:sz w:val="24"/>
                <w:szCs w:val="24"/>
              </w:rPr>
              <w:t>O-E</w:t>
            </w: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7"/>
              <w:rPr>
                <w:rFonts w:ascii="Tahoma" w:eastAsiaTheme="minorEastAsia" w:hAnsi="Tahoma" w:cs="Tahoma"/>
                <w:sz w:val="24"/>
                <w:szCs w:val="24"/>
              </w:rPr>
            </w:pPr>
            <w:r w:rsidRPr="00A9548D">
              <w:rPr>
                <w:rFonts w:ascii="Tahoma" w:eastAsiaTheme="minorEastAsia" w:hAnsi="Tahoma" w:cs="Tahoma"/>
                <w:color w:val="000000"/>
                <w:sz w:val="24"/>
                <w:szCs w:val="24"/>
              </w:rPr>
              <w:t>(O-E)</w:t>
            </w:r>
            <w:r w:rsidRPr="00A9548D">
              <w:rPr>
                <w:rFonts w:ascii="Tahoma" w:eastAsiaTheme="minorEastAsia" w:hAnsi="Tahoma" w:cs="Tahoma"/>
                <w:color w:val="000000"/>
                <w:sz w:val="24"/>
                <w:szCs w:val="24"/>
                <w:vertAlign w:val="superscript"/>
              </w:rPr>
              <w:t>2</w:t>
            </w: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76"/>
              <w:rPr>
                <w:rFonts w:ascii="Tahoma" w:eastAsiaTheme="minorEastAsia" w:hAnsi="Tahoma" w:cs="Tahoma"/>
                <w:sz w:val="24"/>
                <w:szCs w:val="24"/>
              </w:rPr>
            </w:pPr>
            <w:r w:rsidRPr="00A9548D">
              <w:rPr>
                <w:rFonts w:ascii="Tahoma" w:eastAsiaTheme="minorEastAsia" w:hAnsi="Tahoma" w:cs="Tahoma"/>
                <w:color w:val="000000"/>
                <w:sz w:val="24"/>
                <w:szCs w:val="24"/>
                <w:u w:val="single"/>
              </w:rPr>
              <w:t>(O-E)</w:t>
            </w:r>
            <w:r w:rsidRPr="00A9548D">
              <w:rPr>
                <w:rFonts w:ascii="Tahoma" w:eastAsiaTheme="minorEastAsia" w:hAnsi="Tahoma" w:cs="Tahoma"/>
                <w:color w:val="000000"/>
                <w:sz w:val="24"/>
                <w:szCs w:val="24"/>
                <w:u w:val="single"/>
                <w:vertAlign w:val="superscript"/>
              </w:rPr>
              <w:t>2</w:t>
            </w:r>
          </w:p>
          <w:p w:rsidR="007A262B" w:rsidRPr="00A9548D" w:rsidRDefault="0098330C" w:rsidP="00D72B9E">
            <w:pPr>
              <w:spacing w:after="0" w:line="360" w:lineRule="auto"/>
              <w:ind w:left="830"/>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r>
      <w:tr w:rsidR="007A262B" w:rsidRPr="00A9548D" w:rsidTr="00D72B9E">
        <w:trPr>
          <w:trHeight w:hRule="exact" w:val="876"/>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5"/>
              <w:rPr>
                <w:rFonts w:ascii="Tahoma" w:eastAsiaTheme="minorEastAsia" w:hAnsi="Tahoma" w:cs="Tahoma"/>
                <w:sz w:val="24"/>
                <w:szCs w:val="24"/>
              </w:rPr>
            </w:pPr>
            <w:r w:rsidRPr="00A9548D">
              <w:rPr>
                <w:rFonts w:ascii="Tahoma" w:eastAsiaTheme="minorEastAsia" w:hAnsi="Tahoma" w:cs="Tahoma"/>
                <w:color w:val="000000"/>
                <w:sz w:val="24"/>
                <w:szCs w:val="24"/>
              </w:rPr>
              <w:t>224</w:t>
            </w: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7"/>
              <w:rPr>
                <w:rFonts w:ascii="Tahoma" w:eastAsiaTheme="minorEastAsia" w:hAnsi="Tahoma" w:cs="Tahoma"/>
                <w:sz w:val="24"/>
                <w:szCs w:val="24"/>
              </w:rPr>
            </w:pPr>
            <w:r w:rsidRPr="00A9548D">
              <w:rPr>
                <w:rFonts w:ascii="Tahoma" w:eastAsiaTheme="minorEastAsia" w:hAnsi="Tahoma" w:cs="Tahoma"/>
                <w:color w:val="000000"/>
                <w:sz w:val="24"/>
                <w:szCs w:val="24"/>
              </w:rPr>
              <w:t>152</w:t>
            </w: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57"/>
              <w:rPr>
                <w:rFonts w:ascii="Tahoma" w:eastAsiaTheme="minorEastAsia" w:hAnsi="Tahoma" w:cs="Tahoma"/>
                <w:sz w:val="24"/>
                <w:szCs w:val="24"/>
              </w:rPr>
            </w:pPr>
            <w:r w:rsidRPr="00A9548D">
              <w:rPr>
                <w:rFonts w:ascii="Tahoma" w:eastAsiaTheme="minorEastAsia" w:hAnsi="Tahoma" w:cs="Tahoma"/>
                <w:color w:val="000000"/>
                <w:sz w:val="24"/>
                <w:szCs w:val="24"/>
              </w:rPr>
              <w:t>72</w:t>
            </w: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61"/>
              <w:rPr>
                <w:rFonts w:ascii="Tahoma" w:eastAsiaTheme="minorEastAsia" w:hAnsi="Tahoma" w:cs="Tahoma"/>
                <w:sz w:val="24"/>
                <w:szCs w:val="24"/>
              </w:rPr>
            </w:pPr>
            <w:r w:rsidRPr="00A9548D">
              <w:rPr>
                <w:rFonts w:ascii="Tahoma" w:eastAsiaTheme="minorEastAsia" w:hAnsi="Tahoma" w:cs="Tahoma"/>
                <w:color w:val="000000"/>
                <w:sz w:val="24"/>
                <w:szCs w:val="24"/>
              </w:rPr>
              <w:t>5184</w:t>
            </w: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41"/>
              <w:rPr>
                <w:rFonts w:ascii="Tahoma" w:eastAsiaTheme="minorEastAsia" w:hAnsi="Tahoma" w:cs="Tahoma"/>
                <w:sz w:val="24"/>
                <w:szCs w:val="24"/>
              </w:rPr>
            </w:pPr>
            <w:r w:rsidRPr="00A9548D">
              <w:rPr>
                <w:rFonts w:ascii="Tahoma" w:eastAsiaTheme="minorEastAsia" w:hAnsi="Tahoma" w:cs="Tahoma"/>
                <w:color w:val="000000"/>
                <w:sz w:val="24"/>
                <w:szCs w:val="24"/>
              </w:rPr>
              <w:t>34.10</w:t>
            </w:r>
          </w:p>
        </w:tc>
      </w:tr>
      <w:tr w:rsidR="007A262B" w:rsidRPr="00A9548D" w:rsidTr="00D72B9E">
        <w:trPr>
          <w:trHeight w:hRule="exact" w:val="874"/>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5"/>
              <w:rPr>
                <w:rFonts w:ascii="Tahoma" w:eastAsiaTheme="minorEastAsia" w:hAnsi="Tahoma" w:cs="Tahoma"/>
                <w:sz w:val="24"/>
                <w:szCs w:val="24"/>
              </w:rPr>
            </w:pPr>
            <w:r w:rsidRPr="00A9548D">
              <w:rPr>
                <w:rFonts w:ascii="Tahoma" w:eastAsiaTheme="minorEastAsia" w:hAnsi="Tahoma" w:cs="Tahoma"/>
                <w:color w:val="000000"/>
                <w:sz w:val="24"/>
                <w:szCs w:val="24"/>
              </w:rPr>
              <w:t>202</w:t>
            </w: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7"/>
              <w:rPr>
                <w:rFonts w:ascii="Tahoma" w:eastAsiaTheme="minorEastAsia" w:hAnsi="Tahoma" w:cs="Tahoma"/>
                <w:sz w:val="24"/>
                <w:szCs w:val="24"/>
              </w:rPr>
            </w:pPr>
            <w:r w:rsidRPr="00A9548D">
              <w:rPr>
                <w:rFonts w:ascii="Tahoma" w:eastAsiaTheme="minorEastAsia" w:hAnsi="Tahoma" w:cs="Tahoma"/>
                <w:color w:val="000000"/>
                <w:sz w:val="24"/>
                <w:szCs w:val="24"/>
              </w:rPr>
              <w:t>152</w:t>
            </w: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57"/>
              <w:rPr>
                <w:rFonts w:ascii="Tahoma" w:eastAsiaTheme="minorEastAsia" w:hAnsi="Tahoma" w:cs="Tahoma"/>
                <w:sz w:val="24"/>
                <w:szCs w:val="24"/>
              </w:rPr>
            </w:pPr>
            <w:r w:rsidRPr="00A9548D">
              <w:rPr>
                <w:rFonts w:ascii="Tahoma" w:eastAsiaTheme="minorEastAsia" w:hAnsi="Tahoma" w:cs="Tahoma"/>
                <w:color w:val="000000"/>
                <w:sz w:val="24"/>
                <w:szCs w:val="24"/>
              </w:rPr>
              <w:t>50</w:t>
            </w: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61"/>
              <w:rPr>
                <w:rFonts w:ascii="Tahoma" w:eastAsiaTheme="minorEastAsia" w:hAnsi="Tahoma" w:cs="Tahoma"/>
                <w:sz w:val="24"/>
                <w:szCs w:val="24"/>
              </w:rPr>
            </w:pPr>
            <w:r w:rsidRPr="00A9548D">
              <w:rPr>
                <w:rFonts w:ascii="Tahoma" w:eastAsiaTheme="minorEastAsia" w:hAnsi="Tahoma" w:cs="Tahoma"/>
                <w:color w:val="000000"/>
                <w:sz w:val="24"/>
                <w:szCs w:val="24"/>
              </w:rPr>
              <w:t>2500</w:t>
            </w: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41"/>
              <w:rPr>
                <w:rFonts w:ascii="Tahoma" w:eastAsiaTheme="minorEastAsia" w:hAnsi="Tahoma" w:cs="Tahoma"/>
                <w:sz w:val="24"/>
                <w:szCs w:val="24"/>
              </w:rPr>
            </w:pPr>
            <w:r w:rsidRPr="00A9548D">
              <w:rPr>
                <w:rFonts w:ascii="Tahoma" w:eastAsiaTheme="minorEastAsia" w:hAnsi="Tahoma" w:cs="Tahoma"/>
                <w:color w:val="000000"/>
                <w:sz w:val="24"/>
                <w:szCs w:val="24"/>
              </w:rPr>
              <w:t>16.44</w:t>
            </w:r>
          </w:p>
        </w:tc>
      </w:tr>
      <w:tr w:rsidR="007A262B" w:rsidRPr="00A9548D" w:rsidTr="00D72B9E">
        <w:trPr>
          <w:trHeight w:hRule="exact" w:val="879"/>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5"/>
              <w:rPr>
                <w:rFonts w:ascii="Tahoma" w:eastAsiaTheme="minorEastAsia" w:hAnsi="Tahoma" w:cs="Tahoma"/>
                <w:sz w:val="24"/>
                <w:szCs w:val="24"/>
              </w:rPr>
            </w:pPr>
            <w:r w:rsidRPr="00A9548D">
              <w:rPr>
                <w:rFonts w:ascii="Tahoma" w:eastAsiaTheme="minorEastAsia" w:hAnsi="Tahoma" w:cs="Tahoma"/>
                <w:color w:val="000000"/>
                <w:sz w:val="24"/>
                <w:szCs w:val="24"/>
              </w:rPr>
              <w:t>84</w:t>
            </w: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7"/>
              <w:rPr>
                <w:rFonts w:ascii="Tahoma" w:eastAsiaTheme="minorEastAsia" w:hAnsi="Tahoma" w:cs="Tahoma"/>
                <w:sz w:val="24"/>
                <w:szCs w:val="24"/>
              </w:rPr>
            </w:pPr>
            <w:r w:rsidRPr="00A9548D">
              <w:rPr>
                <w:rFonts w:ascii="Tahoma" w:eastAsiaTheme="minorEastAsia" w:hAnsi="Tahoma" w:cs="Tahoma"/>
                <w:color w:val="000000"/>
                <w:sz w:val="24"/>
                <w:szCs w:val="24"/>
              </w:rPr>
              <w:t>152</w:t>
            </w: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57"/>
              <w:rPr>
                <w:rFonts w:ascii="Tahoma" w:eastAsiaTheme="minorEastAsia" w:hAnsi="Tahoma" w:cs="Tahoma"/>
                <w:sz w:val="24"/>
                <w:szCs w:val="24"/>
              </w:rPr>
            </w:pPr>
            <w:r w:rsidRPr="00A9548D">
              <w:rPr>
                <w:rFonts w:ascii="Tahoma" w:eastAsiaTheme="minorEastAsia" w:hAnsi="Tahoma" w:cs="Tahoma"/>
                <w:color w:val="000000"/>
                <w:sz w:val="24"/>
                <w:szCs w:val="24"/>
              </w:rPr>
              <w:t>68</w:t>
            </w: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61"/>
              <w:rPr>
                <w:rFonts w:ascii="Tahoma" w:eastAsiaTheme="minorEastAsia" w:hAnsi="Tahoma" w:cs="Tahoma"/>
                <w:sz w:val="24"/>
                <w:szCs w:val="24"/>
              </w:rPr>
            </w:pPr>
            <w:r w:rsidRPr="00A9548D">
              <w:rPr>
                <w:rFonts w:ascii="Tahoma" w:eastAsiaTheme="minorEastAsia" w:hAnsi="Tahoma" w:cs="Tahoma"/>
                <w:color w:val="000000"/>
                <w:sz w:val="24"/>
                <w:szCs w:val="24"/>
              </w:rPr>
              <w:t>4624</w:t>
            </w: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41"/>
              <w:rPr>
                <w:rFonts w:ascii="Tahoma" w:eastAsiaTheme="minorEastAsia" w:hAnsi="Tahoma" w:cs="Tahoma"/>
                <w:sz w:val="24"/>
                <w:szCs w:val="24"/>
              </w:rPr>
            </w:pPr>
            <w:r w:rsidRPr="00A9548D">
              <w:rPr>
                <w:rFonts w:ascii="Tahoma" w:eastAsiaTheme="minorEastAsia" w:hAnsi="Tahoma" w:cs="Tahoma"/>
                <w:color w:val="000000"/>
                <w:sz w:val="24"/>
                <w:szCs w:val="24"/>
              </w:rPr>
              <w:t>30.42</w:t>
            </w:r>
          </w:p>
        </w:tc>
      </w:tr>
      <w:tr w:rsidR="007A262B" w:rsidRPr="00A9548D" w:rsidTr="00D72B9E">
        <w:trPr>
          <w:trHeight w:hRule="exact" w:val="874"/>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5"/>
              <w:rPr>
                <w:rFonts w:ascii="Tahoma" w:eastAsiaTheme="minorEastAsia" w:hAnsi="Tahoma" w:cs="Tahoma"/>
                <w:sz w:val="24"/>
                <w:szCs w:val="24"/>
              </w:rPr>
            </w:pPr>
            <w:r w:rsidRPr="00A9548D">
              <w:rPr>
                <w:rFonts w:ascii="Tahoma" w:eastAsiaTheme="minorEastAsia" w:hAnsi="Tahoma" w:cs="Tahoma"/>
                <w:color w:val="000000"/>
                <w:sz w:val="24"/>
                <w:szCs w:val="24"/>
              </w:rPr>
              <w:t>98</w:t>
            </w: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7"/>
              <w:rPr>
                <w:rFonts w:ascii="Tahoma" w:eastAsiaTheme="minorEastAsia" w:hAnsi="Tahoma" w:cs="Tahoma"/>
                <w:sz w:val="24"/>
                <w:szCs w:val="24"/>
              </w:rPr>
            </w:pPr>
            <w:r w:rsidRPr="00A9548D">
              <w:rPr>
                <w:rFonts w:ascii="Tahoma" w:eastAsiaTheme="minorEastAsia" w:hAnsi="Tahoma" w:cs="Tahoma"/>
                <w:color w:val="000000"/>
                <w:sz w:val="24"/>
                <w:szCs w:val="24"/>
              </w:rPr>
              <w:t>152</w:t>
            </w: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57"/>
              <w:rPr>
                <w:rFonts w:ascii="Tahoma" w:eastAsiaTheme="minorEastAsia" w:hAnsi="Tahoma" w:cs="Tahoma"/>
                <w:sz w:val="24"/>
                <w:szCs w:val="24"/>
              </w:rPr>
            </w:pPr>
            <w:r w:rsidRPr="00A9548D">
              <w:rPr>
                <w:rFonts w:ascii="Tahoma" w:eastAsiaTheme="minorEastAsia" w:hAnsi="Tahoma" w:cs="Tahoma"/>
                <w:color w:val="000000"/>
                <w:sz w:val="24"/>
                <w:szCs w:val="24"/>
              </w:rPr>
              <w:t>54</w:t>
            </w: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61"/>
              <w:rPr>
                <w:rFonts w:ascii="Tahoma" w:eastAsiaTheme="minorEastAsia" w:hAnsi="Tahoma" w:cs="Tahoma"/>
                <w:sz w:val="24"/>
                <w:szCs w:val="24"/>
              </w:rPr>
            </w:pPr>
            <w:r w:rsidRPr="00A9548D">
              <w:rPr>
                <w:rFonts w:ascii="Tahoma" w:eastAsiaTheme="minorEastAsia" w:hAnsi="Tahoma" w:cs="Tahoma"/>
                <w:color w:val="000000"/>
                <w:sz w:val="24"/>
                <w:szCs w:val="24"/>
              </w:rPr>
              <w:t>2916</w:t>
            </w: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41"/>
              <w:rPr>
                <w:rFonts w:ascii="Tahoma" w:eastAsiaTheme="minorEastAsia" w:hAnsi="Tahoma" w:cs="Tahoma"/>
                <w:sz w:val="24"/>
                <w:szCs w:val="24"/>
              </w:rPr>
            </w:pPr>
            <w:r w:rsidRPr="00A9548D">
              <w:rPr>
                <w:rFonts w:ascii="Tahoma" w:eastAsiaTheme="minorEastAsia" w:hAnsi="Tahoma" w:cs="Tahoma"/>
                <w:color w:val="000000"/>
                <w:sz w:val="24"/>
                <w:szCs w:val="24"/>
              </w:rPr>
              <w:t>19.18</w:t>
            </w:r>
          </w:p>
        </w:tc>
      </w:tr>
      <w:tr w:rsidR="007A262B" w:rsidRPr="00A9548D" w:rsidTr="00D72B9E">
        <w:trPr>
          <w:trHeight w:hRule="exact" w:val="874"/>
        </w:trPr>
        <w:tc>
          <w:tcPr>
            <w:tcW w:w="1341"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332"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316"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347"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36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81"/>
              <w:rPr>
                <w:rFonts w:ascii="Tahoma" w:eastAsiaTheme="minorEastAsia" w:hAnsi="Tahoma" w:cs="Tahoma"/>
                <w:sz w:val="24"/>
                <w:szCs w:val="24"/>
              </w:rPr>
            </w:pPr>
            <w:r w:rsidRPr="00A9548D">
              <w:rPr>
                <w:rFonts w:ascii="Tahoma" w:eastAsiaTheme="minorEastAsia" w:hAnsi="Tahoma" w:cs="Tahoma"/>
                <w:color w:val="000000"/>
                <w:sz w:val="24"/>
                <w:szCs w:val="24"/>
              </w:rPr>
              <w:t>100.14</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Source: Field survey 20</w:t>
      </w:r>
      <w:r w:rsidR="00301744" w:rsidRPr="00A9548D">
        <w:rPr>
          <w:rFonts w:ascii="Tahoma" w:hAnsi="Tahoma" w:cs="Tahoma"/>
          <w:color w:val="000000"/>
          <w:sz w:val="24"/>
          <w:szCs w:val="24"/>
        </w:rPr>
        <w:t>20</w:t>
      </w:r>
    </w:p>
    <w:p w:rsidR="007A262B" w:rsidRPr="00A9548D" w:rsidRDefault="0098330C" w:rsidP="00D72B9E">
      <w:pPr>
        <w:tabs>
          <w:tab w:val="left" w:pos="3961"/>
        </w:tabs>
        <w:spacing w:after="0" w:line="360" w:lineRule="auto"/>
        <w:rPr>
          <w:rFonts w:ascii="Tahoma" w:hAnsi="Tahoma" w:cs="Tahoma"/>
          <w:sz w:val="24"/>
          <w:szCs w:val="24"/>
        </w:rPr>
      </w:pPr>
      <w:r w:rsidRPr="00A9548D">
        <w:rPr>
          <w:rFonts w:ascii="Tahoma" w:hAnsi="Tahoma" w:cs="Tahoma"/>
          <w:color w:val="000000"/>
          <w:sz w:val="24"/>
          <w:szCs w:val="24"/>
        </w:rPr>
        <w:t>Critical value  =(r-1 (c- 1)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(2-1) (4-1)</w:t>
      </w:r>
    </w:p>
    <w:p w:rsidR="007A262B" w:rsidRPr="00A9548D" w:rsidRDefault="0098330C" w:rsidP="00D72B9E">
      <w:pPr>
        <w:tabs>
          <w:tab w:val="left" w:pos="4681"/>
          <w:tab w:val="left" w:pos="5079"/>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(1)(3)</w:t>
      </w:r>
    </w:p>
    <w:p w:rsidR="00414108" w:rsidRPr="00A9548D" w:rsidRDefault="0098330C" w:rsidP="00D72B9E">
      <w:pPr>
        <w:tabs>
          <w:tab w:val="left" w:pos="4681"/>
        </w:tabs>
        <w:spacing w:after="0" w:line="360" w:lineRule="auto"/>
        <w:rPr>
          <w:rFonts w:ascii="Tahoma" w:hAnsi="Tahoma" w:cs="Tahoma"/>
          <w:color w:val="000000"/>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3 degree of freedom</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sz w:val="24"/>
          <w:szCs w:val="24"/>
        </w:rPr>
        <w:t>The critical value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0.05 = 7.81 from chi-square table at 3 degree of freedom.</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Decision</w:t>
      </w:r>
      <w:r w:rsidRPr="00A9548D">
        <w:rPr>
          <w:rFonts w:ascii="Tahoma" w:hAnsi="Tahoma" w:cs="Tahoma"/>
          <w:color w:val="000000"/>
          <w:spacing w:val="2"/>
          <w:sz w:val="24"/>
          <w:szCs w:val="24"/>
        </w:rPr>
        <w:t>Since the calculated X</w:t>
      </w:r>
      <w:r w:rsidRPr="00A9548D">
        <w:rPr>
          <w:rFonts w:ascii="Tahoma" w:hAnsi="Tahoma" w:cs="Tahoma"/>
          <w:color w:val="000000"/>
          <w:spacing w:val="2"/>
          <w:sz w:val="24"/>
          <w:szCs w:val="24"/>
          <w:vertAlign w:val="superscript"/>
        </w:rPr>
        <w:t>2</w:t>
      </w:r>
      <w:r w:rsidRPr="00A9548D">
        <w:rPr>
          <w:rFonts w:ascii="Tahoma" w:hAnsi="Tahoma" w:cs="Tahoma"/>
          <w:color w:val="000000"/>
          <w:spacing w:val="2"/>
          <w:sz w:val="24"/>
          <w:szCs w:val="24"/>
        </w:rPr>
        <w:t xml:space="preserve"> value of 100.14 is greater than the critical value which is</w:t>
      </w:r>
      <w:r w:rsidRPr="00A9548D">
        <w:rPr>
          <w:rFonts w:ascii="Tahoma" w:hAnsi="Tahoma" w:cs="Tahoma"/>
          <w:color w:val="000000"/>
          <w:sz w:val="24"/>
          <w:szCs w:val="24"/>
        </w:rPr>
        <w:t>7.81, we reject the null hypothesis Ho and accept the alternate hypothesis Hi which states that it is necessary to apply direct and online marketing in communicating banks products and services.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Hypothesis II</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Ho:    Zenith Bank does not benefit from application of direct and online marketing </w:t>
      </w:r>
      <w:r w:rsidRPr="00A9548D">
        <w:rPr>
          <w:rFonts w:ascii="Tahoma" w:hAnsi="Tahoma" w:cs="Tahoma"/>
          <w:color w:val="000000"/>
          <w:sz w:val="24"/>
          <w:szCs w:val="24"/>
        </w:rPr>
        <w:t>Hi: Zenith Bank benefits from application of direct and online  marketing.</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lastRenderedPageBreak/>
        <w:t>Table 4.19 Condensed outcome of two questions for testing hypothesis II</w:t>
      </w: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26"/>
              <w:rPr>
                <w:rFonts w:ascii="Tahoma" w:eastAsiaTheme="minorEastAsia" w:hAnsi="Tahoma" w:cs="Tahoma"/>
                <w:sz w:val="24"/>
                <w:szCs w:val="24"/>
              </w:rPr>
            </w:pPr>
            <w:r w:rsidRPr="00A9548D">
              <w:rPr>
                <w:rFonts w:ascii="Tahoma" w:eastAsiaTheme="minorEastAsia" w:hAnsi="Tahoma" w:cs="Tahoma"/>
                <w:color w:val="000000"/>
                <w:sz w:val="24"/>
                <w:szCs w:val="24"/>
              </w:rPr>
              <w:t>TABLE 4.12</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29"/>
              <w:rPr>
                <w:rFonts w:ascii="Tahoma" w:eastAsiaTheme="minorEastAsia" w:hAnsi="Tahoma" w:cs="Tahoma"/>
                <w:sz w:val="24"/>
                <w:szCs w:val="24"/>
              </w:rPr>
            </w:pPr>
            <w:r w:rsidRPr="00A9548D">
              <w:rPr>
                <w:rFonts w:ascii="Tahoma" w:eastAsiaTheme="minorEastAsia" w:hAnsi="Tahoma" w:cs="Tahoma"/>
                <w:color w:val="000000"/>
                <w:sz w:val="24"/>
                <w:szCs w:val="24"/>
              </w:rPr>
              <w:t>TABLE 4.13</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91"/>
              <w:rPr>
                <w:rFonts w:ascii="Tahoma" w:eastAsiaTheme="minorEastAsia" w:hAnsi="Tahoma" w:cs="Tahoma"/>
                <w:sz w:val="24"/>
                <w:szCs w:val="24"/>
              </w:rPr>
            </w:pPr>
            <w:r w:rsidRPr="00A9548D">
              <w:rPr>
                <w:rFonts w:ascii="Tahoma" w:eastAsiaTheme="minorEastAsia" w:hAnsi="Tahoma" w:cs="Tahoma"/>
                <w:color w:val="000000"/>
                <w:sz w:val="24"/>
                <w:szCs w:val="24"/>
              </w:rPr>
              <w:t>TOTAL</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187</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204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391</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117</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100</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217</w:t>
            </w:r>
          </w:p>
        </w:tc>
      </w:tr>
      <w:tr w:rsidR="007A262B" w:rsidRPr="00A9548D" w:rsidTr="00414108">
        <w:trPr>
          <w:trHeight w:hRule="exact" w:val="563"/>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608</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Source: Adapted from tables 4.12 and 4.13</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4.20 Contingency table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for Hypothesis II</w:t>
      </w:r>
      <w:r w:rsidR="00EC6F9C" w:rsidRPr="00A9548D">
        <w:rPr>
          <w:rFonts w:ascii="Tahoma" w:hAnsi="Tahoma" w:cs="Tahoma"/>
          <w:color w:val="000000"/>
          <w:sz w:val="24"/>
          <w:szCs w:val="24"/>
        </w:rPr>
        <w:t xml:space="preserve"> 01</w:t>
      </w:r>
    </w:p>
    <w:tbl>
      <w:tblPr>
        <w:tblW w:w="8852" w:type="dxa"/>
        <w:tblInd w:w="6" w:type="dxa"/>
        <w:tblLayout w:type="fixed"/>
        <w:tblCellMar>
          <w:left w:w="0" w:type="dxa"/>
          <w:right w:w="0" w:type="dxa"/>
        </w:tblCellMar>
        <w:tblLook w:val="04A0"/>
      </w:tblPr>
      <w:tblGrid>
        <w:gridCol w:w="1772"/>
        <w:gridCol w:w="1760"/>
        <w:gridCol w:w="1760"/>
        <w:gridCol w:w="1780"/>
        <w:gridCol w:w="1780"/>
      </w:tblGrid>
      <w:tr w:rsidR="007A262B" w:rsidRPr="00A9548D"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4"/>
              <w:rPr>
                <w:rFonts w:ascii="Tahoma" w:eastAsiaTheme="minorEastAsia" w:hAnsi="Tahoma" w:cs="Tahoma"/>
                <w:sz w:val="24"/>
                <w:szCs w:val="24"/>
              </w:rPr>
            </w:pPr>
            <w:r w:rsidRPr="00A9548D">
              <w:rPr>
                <w:rFonts w:ascii="Tahoma" w:eastAsiaTheme="minorEastAsia" w:hAnsi="Tahoma" w:cs="Tahoma"/>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01"/>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70"/>
              <w:rPr>
                <w:rFonts w:ascii="Tahoma" w:eastAsiaTheme="minorEastAsia" w:hAnsi="Tahoma" w:cs="Tahoma"/>
                <w:sz w:val="24"/>
                <w:szCs w:val="24"/>
              </w:rPr>
            </w:pPr>
            <w:r w:rsidRPr="00A9548D">
              <w:rPr>
                <w:rFonts w:ascii="Tahoma" w:eastAsiaTheme="minorEastAsia" w:hAnsi="Tahoma" w:cs="Tahoma"/>
                <w:color w:val="000000"/>
                <w:sz w:val="24"/>
                <w:szCs w:val="24"/>
              </w:rPr>
              <w:t>O-E</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59"/>
              <w:rPr>
                <w:rFonts w:ascii="Tahoma" w:eastAsiaTheme="minorEastAsia" w:hAnsi="Tahoma" w:cs="Tahoma"/>
                <w:sz w:val="24"/>
                <w:szCs w:val="24"/>
              </w:rPr>
            </w:pPr>
            <w:r w:rsidRPr="00A9548D">
              <w:rPr>
                <w:rFonts w:ascii="Tahoma" w:eastAsiaTheme="minorEastAsia" w:hAnsi="Tahoma" w:cs="Tahoma"/>
                <w:color w:val="000000"/>
                <w:sz w:val="24"/>
                <w:szCs w:val="24"/>
              </w:rPr>
              <w:t>(O-E)</w:t>
            </w:r>
            <w:r w:rsidRPr="00A9548D">
              <w:rPr>
                <w:rFonts w:ascii="Tahoma" w:eastAsiaTheme="minorEastAsia" w:hAnsi="Tahoma" w:cs="Tahoma"/>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1"/>
              <w:rPr>
                <w:rFonts w:ascii="Tahoma" w:eastAsiaTheme="minorEastAsia" w:hAnsi="Tahoma" w:cs="Tahoma"/>
                <w:sz w:val="24"/>
                <w:szCs w:val="24"/>
              </w:rPr>
            </w:pPr>
            <w:r w:rsidRPr="00A9548D">
              <w:rPr>
                <w:rFonts w:ascii="Tahoma" w:eastAsiaTheme="minorEastAsia" w:hAnsi="Tahoma" w:cs="Tahoma"/>
                <w:color w:val="000000"/>
                <w:sz w:val="24"/>
                <w:szCs w:val="24"/>
                <w:u w:val="single"/>
              </w:rPr>
              <w:t>(O-E)</w:t>
            </w:r>
            <w:r w:rsidRPr="00A9548D">
              <w:rPr>
                <w:rFonts w:ascii="Tahoma" w:eastAsiaTheme="minorEastAsia" w:hAnsi="Tahoma" w:cs="Tahoma"/>
                <w:color w:val="000000"/>
                <w:sz w:val="24"/>
                <w:szCs w:val="24"/>
                <w:u w:val="single"/>
                <w:vertAlign w:val="superscript"/>
              </w:rPr>
              <w:t>2</w:t>
            </w:r>
          </w:p>
          <w:p w:rsidR="007A262B" w:rsidRPr="00A9548D" w:rsidRDefault="0098330C" w:rsidP="00D72B9E">
            <w:pPr>
              <w:spacing w:after="0" w:line="360" w:lineRule="auto"/>
              <w:ind w:left="815"/>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r>
      <w:tr w:rsidR="007A262B" w:rsidRPr="00A9548D"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8"/>
              <w:rPr>
                <w:rFonts w:ascii="Tahoma" w:eastAsiaTheme="minorEastAsia" w:hAnsi="Tahoma" w:cs="Tahoma"/>
                <w:sz w:val="24"/>
                <w:szCs w:val="24"/>
              </w:rPr>
            </w:pPr>
            <w:r w:rsidRPr="00A9548D">
              <w:rPr>
                <w:rFonts w:ascii="Tahoma" w:eastAsiaTheme="minorEastAsia" w:hAnsi="Tahoma" w:cs="Tahoma"/>
                <w:color w:val="000000"/>
                <w:sz w:val="24"/>
                <w:szCs w:val="24"/>
              </w:rPr>
              <w:t>391</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2"/>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4"/>
              <w:rPr>
                <w:rFonts w:ascii="Tahoma" w:eastAsiaTheme="minorEastAsia" w:hAnsi="Tahoma" w:cs="Tahoma"/>
                <w:sz w:val="24"/>
                <w:szCs w:val="24"/>
              </w:rPr>
            </w:pPr>
            <w:r w:rsidRPr="00A9548D">
              <w:rPr>
                <w:rFonts w:ascii="Tahoma" w:eastAsiaTheme="minorEastAsia" w:hAnsi="Tahoma" w:cs="Tahoma"/>
                <w:color w:val="000000"/>
                <w:sz w:val="24"/>
                <w:szCs w:val="24"/>
              </w:rPr>
              <w:t>15</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4"/>
              <w:rPr>
                <w:rFonts w:ascii="Tahoma" w:eastAsiaTheme="minorEastAsia" w:hAnsi="Tahoma" w:cs="Tahoma"/>
                <w:sz w:val="24"/>
                <w:szCs w:val="24"/>
              </w:rPr>
            </w:pPr>
            <w:r w:rsidRPr="00A9548D">
              <w:rPr>
                <w:rFonts w:ascii="Tahoma" w:eastAsiaTheme="minorEastAsia" w:hAnsi="Tahoma" w:cs="Tahoma"/>
                <w:color w:val="000000"/>
                <w:sz w:val="24"/>
                <w:szCs w:val="24"/>
              </w:rPr>
              <w:t>225</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85"/>
              <w:rPr>
                <w:rFonts w:ascii="Tahoma" w:eastAsiaTheme="minorEastAsia" w:hAnsi="Tahoma" w:cs="Tahoma"/>
                <w:sz w:val="24"/>
                <w:szCs w:val="24"/>
              </w:rPr>
            </w:pPr>
            <w:r w:rsidRPr="00A9548D">
              <w:rPr>
                <w:rFonts w:ascii="Tahoma" w:eastAsiaTheme="minorEastAsia" w:hAnsi="Tahoma" w:cs="Tahoma"/>
                <w:color w:val="000000"/>
                <w:sz w:val="24"/>
                <w:szCs w:val="24"/>
              </w:rPr>
              <w:t>0.74</w:t>
            </w:r>
          </w:p>
        </w:tc>
      </w:tr>
      <w:tr w:rsidR="007A262B" w:rsidRPr="00A9548D" w:rsidTr="00414108">
        <w:trPr>
          <w:trHeight w:hRule="exact" w:val="561"/>
        </w:trPr>
        <w:tc>
          <w:tcPr>
            <w:tcW w:w="177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8"/>
              <w:rPr>
                <w:rFonts w:ascii="Tahoma" w:eastAsiaTheme="minorEastAsia" w:hAnsi="Tahoma" w:cs="Tahoma"/>
                <w:sz w:val="24"/>
                <w:szCs w:val="24"/>
              </w:rPr>
            </w:pPr>
            <w:r w:rsidRPr="00A9548D">
              <w:rPr>
                <w:rFonts w:ascii="Tahoma" w:eastAsiaTheme="minorEastAsia" w:hAnsi="Tahoma" w:cs="Tahoma"/>
                <w:color w:val="000000"/>
                <w:sz w:val="24"/>
                <w:szCs w:val="24"/>
              </w:rPr>
              <w:t>217</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2"/>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4"/>
              <w:rPr>
                <w:rFonts w:ascii="Tahoma" w:eastAsiaTheme="minorEastAsia" w:hAnsi="Tahoma" w:cs="Tahoma"/>
                <w:sz w:val="24"/>
                <w:szCs w:val="24"/>
              </w:rPr>
            </w:pPr>
            <w:r w:rsidRPr="00A9548D">
              <w:rPr>
                <w:rFonts w:ascii="Tahoma" w:eastAsiaTheme="minorEastAsia" w:hAnsi="Tahoma" w:cs="Tahoma"/>
                <w:color w:val="000000"/>
                <w:sz w:val="24"/>
                <w:szCs w:val="24"/>
              </w:rPr>
              <w:t>87</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53"/>
              <w:rPr>
                <w:rFonts w:ascii="Tahoma" w:eastAsiaTheme="minorEastAsia" w:hAnsi="Tahoma" w:cs="Tahoma"/>
                <w:sz w:val="24"/>
                <w:szCs w:val="24"/>
              </w:rPr>
            </w:pPr>
            <w:r w:rsidRPr="00A9548D">
              <w:rPr>
                <w:rFonts w:ascii="Tahoma" w:eastAsiaTheme="minorEastAsia" w:hAnsi="Tahoma" w:cs="Tahoma"/>
                <w:color w:val="000000"/>
                <w:sz w:val="24"/>
                <w:szCs w:val="24"/>
              </w:rPr>
              <w:t>7569</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25"/>
              <w:rPr>
                <w:rFonts w:ascii="Tahoma" w:eastAsiaTheme="minorEastAsia" w:hAnsi="Tahoma" w:cs="Tahoma"/>
                <w:sz w:val="24"/>
                <w:szCs w:val="24"/>
              </w:rPr>
            </w:pPr>
            <w:r w:rsidRPr="00A9548D">
              <w:rPr>
                <w:rFonts w:ascii="Tahoma" w:eastAsiaTheme="minorEastAsia" w:hAnsi="Tahoma" w:cs="Tahoma"/>
                <w:color w:val="000000"/>
                <w:sz w:val="24"/>
                <w:szCs w:val="24"/>
              </w:rPr>
              <w:t>24.89</w:t>
            </w:r>
          </w:p>
        </w:tc>
      </w:tr>
      <w:tr w:rsidR="007A262B" w:rsidRPr="00A9548D" w:rsidTr="00414108">
        <w:trPr>
          <w:trHeight w:hRule="exact" w:val="563"/>
        </w:trPr>
        <w:tc>
          <w:tcPr>
            <w:tcW w:w="1772"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25"/>
              <w:rPr>
                <w:rFonts w:ascii="Tahoma" w:eastAsiaTheme="minorEastAsia" w:hAnsi="Tahoma" w:cs="Tahoma"/>
                <w:sz w:val="24"/>
                <w:szCs w:val="24"/>
              </w:rPr>
            </w:pPr>
            <w:r w:rsidRPr="00A9548D">
              <w:rPr>
                <w:rFonts w:ascii="Tahoma" w:eastAsiaTheme="minorEastAsia" w:hAnsi="Tahoma" w:cs="Tahoma"/>
                <w:color w:val="000000"/>
                <w:sz w:val="24"/>
                <w:szCs w:val="24"/>
              </w:rPr>
              <w:t>25.63</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tabs>
          <w:tab w:val="left" w:pos="3240"/>
          <w:tab w:val="left" w:pos="3961"/>
        </w:tabs>
        <w:spacing w:after="0" w:line="360" w:lineRule="auto"/>
        <w:rPr>
          <w:rFonts w:ascii="Tahoma" w:hAnsi="Tahoma" w:cs="Tahoma"/>
          <w:sz w:val="24"/>
          <w:szCs w:val="24"/>
        </w:rPr>
      </w:pPr>
      <w:r w:rsidRPr="00A9548D">
        <w:rPr>
          <w:rFonts w:ascii="Tahoma" w:hAnsi="Tahoma" w:cs="Tahoma"/>
          <w:color w:val="000000"/>
          <w:sz w:val="24"/>
          <w:szCs w:val="24"/>
        </w:rPr>
        <w:t>Critical value</w:t>
      </w:r>
      <w:r w:rsidRPr="00A9548D">
        <w:rPr>
          <w:rFonts w:ascii="Tahoma" w:hAnsi="Tahoma" w:cs="Tahoma"/>
          <w:color w:val="000000"/>
          <w:w w:val="97"/>
          <w:sz w:val="24"/>
          <w:szCs w:val="24"/>
        </w:rPr>
        <w:t>=</w:t>
      </w:r>
      <w:r w:rsidRPr="00A9548D">
        <w:rPr>
          <w:rFonts w:ascii="Tahoma" w:hAnsi="Tahoma" w:cs="Tahoma"/>
          <w:color w:val="000000"/>
          <w:sz w:val="24"/>
          <w:szCs w:val="24"/>
        </w:rPr>
        <w:tab/>
        <w:t>(r-1 (c- 1)</w:t>
      </w:r>
    </w:p>
    <w:p w:rsidR="00414108" w:rsidRPr="00A9548D" w:rsidRDefault="0098330C" w:rsidP="00D72B9E">
      <w:pPr>
        <w:tabs>
          <w:tab w:val="left" w:pos="4681"/>
        </w:tabs>
        <w:spacing w:after="0" w:line="360" w:lineRule="auto"/>
        <w:rPr>
          <w:rFonts w:ascii="Tahoma" w:hAnsi="Tahoma" w:cs="Tahoma"/>
          <w:color w:val="000000"/>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(2-1) (2-1)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 degree of freedom</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The critical value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0.05 = 3.84 from chi-square table at 1 degree of freedom.</w:t>
      </w:r>
    </w:p>
    <w:p w:rsidR="007A262B" w:rsidRPr="00A9548D" w:rsidRDefault="00EC6F9C" w:rsidP="00D72B9E">
      <w:pPr>
        <w:spacing w:after="0" w:line="360" w:lineRule="auto"/>
        <w:rPr>
          <w:rFonts w:ascii="Tahoma" w:hAnsi="Tahoma" w:cs="Tahoma"/>
          <w:b/>
          <w:sz w:val="24"/>
          <w:szCs w:val="24"/>
        </w:rPr>
      </w:pPr>
      <w:r w:rsidRPr="00A9548D">
        <w:rPr>
          <w:rFonts w:ascii="Tahoma" w:hAnsi="Tahoma" w:cs="Tahoma"/>
          <w:b/>
          <w:color w:val="000000"/>
          <w:sz w:val="24"/>
          <w:szCs w:val="24"/>
        </w:rPr>
        <w:t>DECISION</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w w:val="102"/>
          <w:sz w:val="24"/>
          <w:szCs w:val="24"/>
        </w:rPr>
        <w:t>Since the calculated X</w:t>
      </w:r>
      <w:r w:rsidRPr="00A9548D">
        <w:rPr>
          <w:rFonts w:ascii="Tahoma" w:hAnsi="Tahoma" w:cs="Tahoma"/>
          <w:color w:val="000000"/>
          <w:w w:val="102"/>
          <w:sz w:val="24"/>
          <w:szCs w:val="24"/>
          <w:vertAlign w:val="superscript"/>
        </w:rPr>
        <w:t>2</w:t>
      </w:r>
      <w:r w:rsidRPr="00A9548D">
        <w:rPr>
          <w:rFonts w:ascii="Tahoma" w:hAnsi="Tahoma" w:cs="Tahoma"/>
          <w:color w:val="000000"/>
          <w:w w:val="102"/>
          <w:sz w:val="24"/>
          <w:szCs w:val="24"/>
        </w:rPr>
        <w:t xml:space="preserve"> value of 25.63 is greater than the critical value which is</w:t>
      </w:r>
    </w:p>
    <w:p w:rsidR="00414108"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sz w:val="24"/>
          <w:szCs w:val="24"/>
        </w:rPr>
        <w:t>3.84, we reject the null hypothesis Ho and accept the alternate hypothesis Hi which states Zenith Bank benefits from application of direct and online marketing.</w:t>
      </w:r>
    </w:p>
    <w:p w:rsidR="007A262B" w:rsidRPr="00A9548D" w:rsidRDefault="0098330C" w:rsidP="00D72B9E">
      <w:pPr>
        <w:spacing w:after="0" w:line="360" w:lineRule="auto"/>
        <w:jc w:val="both"/>
        <w:rPr>
          <w:rFonts w:ascii="Tahoma" w:hAnsi="Tahoma" w:cs="Tahoma"/>
          <w:b/>
          <w:sz w:val="24"/>
          <w:szCs w:val="24"/>
        </w:rPr>
      </w:pPr>
      <w:r w:rsidRPr="00A9548D">
        <w:rPr>
          <w:rFonts w:ascii="Tahoma" w:hAnsi="Tahoma" w:cs="Tahoma"/>
          <w:b/>
          <w:color w:val="000000"/>
          <w:sz w:val="24"/>
          <w:szCs w:val="24"/>
        </w:rPr>
        <w:t>Hypothesis III</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w w:val="104"/>
          <w:sz w:val="24"/>
          <w:szCs w:val="24"/>
        </w:rPr>
        <w:t xml:space="preserve">Ho:    The application and usage of direct and online marketing by Zenith bank is not </w:t>
      </w:r>
      <w:r w:rsidRPr="00A9548D">
        <w:rPr>
          <w:rFonts w:ascii="Tahoma" w:hAnsi="Tahoma" w:cs="Tahoma"/>
          <w:color w:val="000000"/>
          <w:sz w:val="24"/>
          <w:szCs w:val="24"/>
        </w:rPr>
        <w:t>deceptive or fraudulent to their customers</w:t>
      </w:r>
    </w:p>
    <w:p w:rsidR="007A262B" w:rsidRPr="00A9548D" w:rsidRDefault="0098330C" w:rsidP="00D72B9E">
      <w:pPr>
        <w:tabs>
          <w:tab w:val="left" w:pos="2520"/>
        </w:tabs>
        <w:spacing w:after="0" w:line="360" w:lineRule="auto"/>
        <w:ind w:right="1608"/>
        <w:jc w:val="both"/>
        <w:rPr>
          <w:rFonts w:ascii="Tahoma" w:hAnsi="Tahoma" w:cs="Tahoma"/>
          <w:sz w:val="24"/>
          <w:szCs w:val="24"/>
        </w:rPr>
      </w:pPr>
      <w:r w:rsidRPr="00A9548D">
        <w:rPr>
          <w:rFonts w:ascii="Tahoma" w:hAnsi="Tahoma" w:cs="Tahoma"/>
          <w:color w:val="000000"/>
          <w:sz w:val="24"/>
          <w:szCs w:val="24"/>
        </w:rPr>
        <w:t xml:space="preserve">Hi: </w:t>
      </w:r>
      <w:r w:rsidRPr="00A9548D">
        <w:rPr>
          <w:rFonts w:ascii="Tahoma" w:hAnsi="Tahoma" w:cs="Tahoma"/>
          <w:color w:val="000000"/>
          <w:w w:val="102"/>
          <w:sz w:val="24"/>
          <w:szCs w:val="24"/>
        </w:rPr>
        <w:t xml:space="preserve">The application and usage of direct and online marketing by Zenith Bank is not </w:t>
      </w:r>
      <w:r w:rsidRPr="00A9548D">
        <w:rPr>
          <w:rFonts w:ascii="Tahoma" w:hAnsi="Tahoma" w:cs="Tahoma"/>
          <w:color w:val="000000"/>
          <w:sz w:val="24"/>
          <w:szCs w:val="24"/>
        </w:rPr>
        <w:t>deceptive or fraudulent to their customers.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4.21 Condensed outcome of two questions for testing hypothesis III</w:t>
      </w: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86"/>
              <w:rPr>
                <w:rFonts w:ascii="Tahoma" w:eastAsiaTheme="minorEastAsia" w:hAnsi="Tahoma" w:cs="Tahoma"/>
                <w:sz w:val="24"/>
                <w:szCs w:val="24"/>
              </w:rPr>
            </w:pPr>
            <w:r w:rsidRPr="00A9548D">
              <w:rPr>
                <w:rFonts w:ascii="Tahoma" w:eastAsiaTheme="minorEastAsia" w:hAnsi="Tahoma" w:cs="Tahoma"/>
                <w:color w:val="000000"/>
                <w:sz w:val="24"/>
                <w:szCs w:val="24"/>
              </w:rPr>
              <w:t>TABLE 4.9</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29"/>
              <w:rPr>
                <w:rFonts w:ascii="Tahoma" w:eastAsiaTheme="minorEastAsia" w:hAnsi="Tahoma" w:cs="Tahoma"/>
                <w:sz w:val="24"/>
                <w:szCs w:val="24"/>
              </w:rPr>
            </w:pPr>
            <w:r w:rsidRPr="00A9548D">
              <w:rPr>
                <w:rFonts w:ascii="Tahoma" w:eastAsiaTheme="minorEastAsia" w:hAnsi="Tahoma" w:cs="Tahoma"/>
                <w:color w:val="000000"/>
                <w:sz w:val="24"/>
                <w:szCs w:val="24"/>
              </w:rPr>
              <w:t>TABLE 4.10</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91"/>
              <w:rPr>
                <w:rFonts w:ascii="Tahoma" w:eastAsiaTheme="minorEastAsia" w:hAnsi="Tahoma" w:cs="Tahoma"/>
                <w:sz w:val="24"/>
                <w:szCs w:val="24"/>
              </w:rPr>
            </w:pPr>
            <w:r w:rsidRPr="00A9548D">
              <w:rPr>
                <w:rFonts w:ascii="Tahoma" w:eastAsiaTheme="minorEastAsia" w:hAnsi="Tahoma" w:cs="Tahoma"/>
                <w:color w:val="000000"/>
                <w:sz w:val="24"/>
                <w:szCs w:val="24"/>
              </w:rPr>
              <w:t>TOTAL</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276</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580</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34"/>
              <w:rPr>
                <w:rFonts w:ascii="Tahoma" w:eastAsiaTheme="minorEastAsia" w:hAnsi="Tahoma" w:cs="Tahoma"/>
                <w:sz w:val="24"/>
                <w:szCs w:val="24"/>
              </w:rPr>
            </w:pPr>
            <w:r w:rsidRPr="00A9548D">
              <w:rPr>
                <w:rFonts w:ascii="Tahoma" w:eastAsiaTheme="minorEastAsia" w:hAnsi="Tahoma" w:cs="Tahoma"/>
                <w:color w:val="000000"/>
                <w:sz w:val="24"/>
                <w:szCs w:val="24"/>
              </w:rPr>
              <w:t>-</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5"/>
              <w:rPr>
                <w:rFonts w:ascii="Tahoma" w:eastAsiaTheme="minorEastAsia" w:hAnsi="Tahoma" w:cs="Tahoma"/>
                <w:sz w:val="24"/>
                <w:szCs w:val="24"/>
              </w:rPr>
            </w:pPr>
            <w:r w:rsidRPr="00A9548D">
              <w:rPr>
                <w:rFonts w:ascii="Tahoma" w:eastAsiaTheme="minorEastAsia" w:hAnsi="Tahoma" w:cs="Tahoma"/>
                <w:color w:val="000000"/>
                <w:sz w:val="24"/>
                <w:szCs w:val="24"/>
              </w:rPr>
              <w:t>28</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91"/>
              <w:rPr>
                <w:rFonts w:ascii="Tahoma" w:eastAsiaTheme="minorEastAsia" w:hAnsi="Tahoma" w:cs="Tahoma"/>
                <w:sz w:val="24"/>
                <w:szCs w:val="24"/>
              </w:rPr>
            </w:pPr>
            <w:r w:rsidRPr="00A9548D">
              <w:rPr>
                <w:rFonts w:ascii="Tahoma" w:eastAsiaTheme="minorEastAsia" w:hAnsi="Tahoma" w:cs="Tahoma"/>
                <w:color w:val="000000"/>
                <w:sz w:val="24"/>
                <w:szCs w:val="24"/>
              </w:rPr>
              <w:t>28</w:t>
            </w:r>
          </w:p>
        </w:tc>
      </w:tr>
      <w:tr w:rsidR="007A262B" w:rsidRPr="00A9548D" w:rsidTr="00414108">
        <w:trPr>
          <w:trHeight w:hRule="exact" w:val="564"/>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608</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Source: Adapted from tables 4.9 and 4.10</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4.22 Contingency table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for Hypothesis III</w:t>
      </w:r>
    </w:p>
    <w:tbl>
      <w:tblPr>
        <w:tblW w:w="8852" w:type="dxa"/>
        <w:tblInd w:w="6" w:type="dxa"/>
        <w:tblLayout w:type="fixed"/>
        <w:tblCellMar>
          <w:left w:w="0" w:type="dxa"/>
          <w:right w:w="0" w:type="dxa"/>
        </w:tblCellMar>
        <w:tblLook w:val="04A0"/>
      </w:tblPr>
      <w:tblGrid>
        <w:gridCol w:w="1752"/>
        <w:gridCol w:w="1760"/>
        <w:gridCol w:w="1760"/>
        <w:gridCol w:w="1800"/>
        <w:gridCol w:w="1780"/>
      </w:tblGrid>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89"/>
              <w:rPr>
                <w:rFonts w:ascii="Tahoma" w:eastAsiaTheme="minorEastAsia" w:hAnsi="Tahoma" w:cs="Tahoma"/>
                <w:sz w:val="24"/>
                <w:szCs w:val="24"/>
              </w:rPr>
            </w:pPr>
            <w:r w:rsidRPr="00A9548D">
              <w:rPr>
                <w:rFonts w:ascii="Tahoma" w:eastAsiaTheme="minorEastAsia" w:hAnsi="Tahoma" w:cs="Tahoma"/>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11"/>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76"/>
              <w:rPr>
                <w:rFonts w:ascii="Tahoma" w:eastAsiaTheme="minorEastAsia" w:hAnsi="Tahoma" w:cs="Tahoma"/>
                <w:sz w:val="24"/>
                <w:szCs w:val="24"/>
              </w:rPr>
            </w:pPr>
            <w:r w:rsidRPr="00A9548D">
              <w:rPr>
                <w:rFonts w:ascii="Tahoma" w:eastAsiaTheme="minorEastAsia" w:hAnsi="Tahoma" w:cs="Tahoma"/>
                <w:color w:val="000000"/>
                <w:sz w:val="24"/>
                <w:szCs w:val="24"/>
              </w:rPr>
              <w:t>O-E</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7"/>
              <w:rPr>
                <w:rFonts w:ascii="Tahoma" w:eastAsiaTheme="minorEastAsia" w:hAnsi="Tahoma" w:cs="Tahoma"/>
                <w:sz w:val="24"/>
                <w:szCs w:val="24"/>
              </w:rPr>
            </w:pPr>
            <w:r w:rsidRPr="00A9548D">
              <w:rPr>
                <w:rFonts w:ascii="Tahoma" w:eastAsiaTheme="minorEastAsia" w:hAnsi="Tahoma" w:cs="Tahoma"/>
                <w:color w:val="000000"/>
                <w:sz w:val="24"/>
                <w:szCs w:val="24"/>
              </w:rPr>
              <w:t>(O-E)</w:t>
            </w:r>
            <w:r w:rsidRPr="00A9548D">
              <w:rPr>
                <w:rFonts w:ascii="Tahoma" w:eastAsiaTheme="minorEastAsia" w:hAnsi="Tahoma" w:cs="Tahoma"/>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56"/>
              <w:rPr>
                <w:rFonts w:ascii="Tahoma" w:eastAsiaTheme="minorEastAsia" w:hAnsi="Tahoma" w:cs="Tahoma"/>
                <w:sz w:val="24"/>
                <w:szCs w:val="24"/>
              </w:rPr>
            </w:pPr>
            <w:r w:rsidRPr="00A9548D">
              <w:rPr>
                <w:rFonts w:ascii="Tahoma" w:eastAsiaTheme="minorEastAsia" w:hAnsi="Tahoma" w:cs="Tahoma"/>
                <w:color w:val="000000"/>
                <w:sz w:val="24"/>
                <w:szCs w:val="24"/>
                <w:u w:val="single"/>
              </w:rPr>
              <w:t>(O-E)</w:t>
            </w:r>
            <w:r w:rsidRPr="00A9548D">
              <w:rPr>
                <w:rFonts w:ascii="Tahoma" w:eastAsiaTheme="minorEastAsia" w:hAnsi="Tahoma" w:cs="Tahoma"/>
                <w:color w:val="000000"/>
                <w:sz w:val="24"/>
                <w:szCs w:val="24"/>
                <w:u w:val="single"/>
                <w:vertAlign w:val="superscript"/>
              </w:rPr>
              <w:t>2</w:t>
            </w:r>
          </w:p>
          <w:p w:rsidR="007A262B" w:rsidRPr="00A9548D" w:rsidRDefault="0098330C" w:rsidP="00D72B9E">
            <w:pPr>
              <w:spacing w:after="0" w:line="360" w:lineRule="auto"/>
              <w:ind w:left="810"/>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r>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3"/>
              <w:rPr>
                <w:rFonts w:ascii="Tahoma" w:eastAsiaTheme="minorEastAsia" w:hAnsi="Tahoma" w:cs="Tahoma"/>
                <w:sz w:val="24"/>
                <w:szCs w:val="24"/>
              </w:rPr>
            </w:pPr>
            <w:r w:rsidRPr="00A9548D">
              <w:rPr>
                <w:rFonts w:ascii="Tahoma" w:eastAsiaTheme="minorEastAsia" w:hAnsi="Tahoma" w:cs="Tahoma"/>
                <w:color w:val="000000"/>
                <w:sz w:val="24"/>
                <w:szCs w:val="24"/>
              </w:rPr>
              <w:t>580</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276</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01"/>
              <w:rPr>
                <w:rFonts w:ascii="Tahoma" w:eastAsiaTheme="minorEastAsia" w:hAnsi="Tahoma" w:cs="Tahoma"/>
                <w:sz w:val="24"/>
                <w:szCs w:val="24"/>
              </w:rPr>
            </w:pPr>
            <w:r w:rsidRPr="00A9548D">
              <w:rPr>
                <w:rFonts w:ascii="Tahoma" w:eastAsiaTheme="minorEastAsia" w:hAnsi="Tahoma" w:cs="Tahoma"/>
                <w:color w:val="000000"/>
                <w:sz w:val="24"/>
                <w:szCs w:val="24"/>
              </w:rPr>
              <w:t>76176</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1"/>
              <w:rPr>
                <w:rFonts w:ascii="Tahoma" w:eastAsiaTheme="minorEastAsia" w:hAnsi="Tahoma" w:cs="Tahoma"/>
                <w:sz w:val="24"/>
                <w:szCs w:val="24"/>
              </w:rPr>
            </w:pPr>
            <w:r w:rsidRPr="00A9548D">
              <w:rPr>
                <w:rFonts w:ascii="Tahoma" w:eastAsiaTheme="minorEastAsia" w:hAnsi="Tahoma" w:cs="Tahoma"/>
                <w:color w:val="000000"/>
                <w:sz w:val="24"/>
                <w:szCs w:val="24"/>
              </w:rPr>
              <w:t>250.57</w:t>
            </w:r>
          </w:p>
        </w:tc>
      </w:tr>
      <w:tr w:rsidR="007A262B" w:rsidRPr="00A9548D" w:rsidTr="00414108">
        <w:trPr>
          <w:trHeight w:hRule="exact" w:val="562"/>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63"/>
              <w:rPr>
                <w:rFonts w:ascii="Tahoma" w:eastAsiaTheme="minorEastAsia" w:hAnsi="Tahoma" w:cs="Tahoma"/>
                <w:sz w:val="24"/>
                <w:szCs w:val="24"/>
              </w:rPr>
            </w:pPr>
            <w:r w:rsidRPr="00A9548D">
              <w:rPr>
                <w:rFonts w:ascii="Tahoma" w:eastAsiaTheme="minorEastAsia" w:hAnsi="Tahoma" w:cs="Tahoma"/>
                <w:color w:val="000000"/>
                <w:sz w:val="24"/>
                <w:szCs w:val="24"/>
              </w:rPr>
              <w:t>28</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276</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01"/>
              <w:rPr>
                <w:rFonts w:ascii="Tahoma" w:eastAsiaTheme="minorEastAsia" w:hAnsi="Tahoma" w:cs="Tahoma"/>
                <w:sz w:val="24"/>
                <w:szCs w:val="24"/>
              </w:rPr>
            </w:pPr>
            <w:r w:rsidRPr="00A9548D">
              <w:rPr>
                <w:rFonts w:ascii="Tahoma" w:eastAsiaTheme="minorEastAsia" w:hAnsi="Tahoma" w:cs="Tahoma"/>
                <w:color w:val="000000"/>
                <w:sz w:val="24"/>
                <w:szCs w:val="24"/>
              </w:rPr>
              <w:t>26176</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1"/>
              <w:rPr>
                <w:rFonts w:ascii="Tahoma" w:eastAsiaTheme="minorEastAsia" w:hAnsi="Tahoma" w:cs="Tahoma"/>
                <w:sz w:val="24"/>
                <w:szCs w:val="24"/>
              </w:rPr>
            </w:pPr>
            <w:r w:rsidRPr="00A9548D">
              <w:rPr>
                <w:rFonts w:ascii="Tahoma" w:eastAsiaTheme="minorEastAsia" w:hAnsi="Tahoma" w:cs="Tahoma"/>
                <w:color w:val="000000"/>
                <w:sz w:val="24"/>
                <w:szCs w:val="24"/>
              </w:rPr>
              <w:t>250.57</w:t>
            </w:r>
          </w:p>
        </w:tc>
      </w:tr>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1"/>
              <w:rPr>
                <w:rFonts w:ascii="Tahoma" w:eastAsiaTheme="minorEastAsia" w:hAnsi="Tahoma" w:cs="Tahoma"/>
                <w:sz w:val="24"/>
                <w:szCs w:val="24"/>
              </w:rPr>
            </w:pPr>
            <w:r w:rsidRPr="00A9548D">
              <w:rPr>
                <w:rFonts w:ascii="Tahoma" w:eastAsiaTheme="minorEastAsia" w:hAnsi="Tahoma" w:cs="Tahoma"/>
                <w:color w:val="000000"/>
                <w:sz w:val="24"/>
                <w:szCs w:val="24"/>
              </w:rPr>
              <w:t>501.14</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tabs>
          <w:tab w:val="left" w:pos="3240"/>
          <w:tab w:val="left" w:pos="3961"/>
        </w:tabs>
        <w:spacing w:after="0" w:line="360" w:lineRule="auto"/>
        <w:rPr>
          <w:rFonts w:ascii="Tahoma" w:hAnsi="Tahoma" w:cs="Tahoma"/>
          <w:sz w:val="24"/>
          <w:szCs w:val="24"/>
        </w:rPr>
      </w:pPr>
      <w:r w:rsidRPr="00A9548D">
        <w:rPr>
          <w:rFonts w:ascii="Tahoma" w:hAnsi="Tahoma" w:cs="Tahoma"/>
          <w:color w:val="000000"/>
          <w:sz w:val="24"/>
          <w:szCs w:val="24"/>
        </w:rPr>
        <w:t>Critical value</w:t>
      </w:r>
      <w:r w:rsidRPr="00A9548D">
        <w:rPr>
          <w:rFonts w:ascii="Tahoma" w:hAnsi="Tahoma" w:cs="Tahoma"/>
          <w:color w:val="000000"/>
          <w:w w:val="97"/>
          <w:sz w:val="24"/>
          <w:szCs w:val="24"/>
        </w:rPr>
        <w:t>=</w:t>
      </w:r>
      <w:r w:rsidRPr="00A9548D">
        <w:rPr>
          <w:rFonts w:ascii="Tahoma" w:hAnsi="Tahoma" w:cs="Tahoma"/>
          <w:color w:val="000000"/>
          <w:sz w:val="24"/>
          <w:szCs w:val="24"/>
        </w:rPr>
        <w:t>(r-1 (c- 1)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(2-1) (2-1)</w:t>
      </w:r>
    </w:p>
    <w:p w:rsidR="007A262B" w:rsidRPr="00A9548D" w:rsidRDefault="0098330C" w:rsidP="00D72B9E">
      <w:pPr>
        <w:tabs>
          <w:tab w:val="left" w:pos="4681"/>
          <w:tab w:val="left" w:pos="5079"/>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 degree of freedom</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The critical value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0.05 = 3.84 for chi-square table at 1 degree of freedom.</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Decision</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pacing w:val="2"/>
          <w:sz w:val="24"/>
          <w:szCs w:val="24"/>
        </w:rPr>
        <w:t>Since the calculated X</w:t>
      </w:r>
      <w:r w:rsidRPr="00A9548D">
        <w:rPr>
          <w:rFonts w:ascii="Tahoma" w:hAnsi="Tahoma" w:cs="Tahoma"/>
          <w:color w:val="000000"/>
          <w:spacing w:val="2"/>
          <w:sz w:val="24"/>
          <w:szCs w:val="24"/>
          <w:vertAlign w:val="superscript"/>
        </w:rPr>
        <w:t>2</w:t>
      </w:r>
      <w:r w:rsidRPr="00A9548D">
        <w:rPr>
          <w:rFonts w:ascii="Tahoma" w:hAnsi="Tahoma" w:cs="Tahoma"/>
          <w:color w:val="000000"/>
          <w:spacing w:val="2"/>
          <w:sz w:val="24"/>
          <w:szCs w:val="24"/>
        </w:rPr>
        <w:t xml:space="preserve"> value of 501.14 is greater than the critical value which is</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z w:val="24"/>
          <w:szCs w:val="24"/>
        </w:rPr>
        <w:t xml:space="preserve">3.84, we reject the null hypothesis Ho and accept the alternate hypothesis Hi which states </w:t>
      </w:r>
      <w:r w:rsidRPr="00A9548D">
        <w:rPr>
          <w:rFonts w:ascii="Tahoma" w:hAnsi="Tahoma" w:cs="Tahoma"/>
          <w:color w:val="000000"/>
          <w:spacing w:val="1"/>
          <w:sz w:val="24"/>
          <w:szCs w:val="24"/>
        </w:rPr>
        <w:t>that the application and usage of direct and online marketing by Zenith Bank is deceptive and fraudulent to their customers.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Hypothesis IV</w:t>
      </w:r>
    </w:p>
    <w:p w:rsidR="007A262B" w:rsidRPr="00A9548D" w:rsidRDefault="0098330C" w:rsidP="00D72B9E">
      <w:pPr>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Ho:    Channel of Communication does not impaction the  profitability level of the bank </w:t>
      </w:r>
      <w:r w:rsidRPr="00A9548D">
        <w:rPr>
          <w:rFonts w:ascii="Tahoma" w:hAnsi="Tahoma" w:cs="Tahoma"/>
          <w:color w:val="000000"/>
          <w:sz w:val="24"/>
          <w:szCs w:val="24"/>
        </w:rPr>
        <w:t xml:space="preserve">Hi: </w:t>
      </w:r>
      <w:r w:rsidRPr="00A9548D">
        <w:rPr>
          <w:rFonts w:ascii="Tahoma" w:hAnsi="Tahoma" w:cs="Tahoma"/>
          <w:color w:val="000000"/>
          <w:spacing w:val="1"/>
          <w:sz w:val="24"/>
          <w:szCs w:val="24"/>
        </w:rPr>
        <w:t>Channel of Communication Impacts on the Profitability level of    the bank</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4.23 Condensed outcome of two questions for testing hypothesis IV</w:t>
      </w:r>
    </w:p>
    <w:tbl>
      <w:tblPr>
        <w:tblW w:w="8852" w:type="dxa"/>
        <w:tblInd w:w="6" w:type="dxa"/>
        <w:tblLayout w:type="fixed"/>
        <w:tblCellMar>
          <w:left w:w="0" w:type="dxa"/>
          <w:right w:w="0" w:type="dxa"/>
        </w:tblCellMar>
        <w:tblLook w:val="04A0"/>
      </w:tblPr>
      <w:tblGrid>
        <w:gridCol w:w="3132"/>
        <w:gridCol w:w="1940"/>
        <w:gridCol w:w="2160"/>
        <w:gridCol w:w="1620"/>
      </w:tblGrid>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OPTIONS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86"/>
              <w:rPr>
                <w:rFonts w:ascii="Tahoma" w:eastAsiaTheme="minorEastAsia" w:hAnsi="Tahoma" w:cs="Tahoma"/>
                <w:sz w:val="24"/>
                <w:szCs w:val="24"/>
              </w:rPr>
            </w:pPr>
            <w:r w:rsidRPr="00A9548D">
              <w:rPr>
                <w:rFonts w:ascii="Tahoma" w:eastAsiaTheme="minorEastAsia" w:hAnsi="Tahoma" w:cs="Tahoma"/>
                <w:color w:val="000000"/>
                <w:sz w:val="24"/>
                <w:szCs w:val="24"/>
              </w:rPr>
              <w:t>TABLE 4.5</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489"/>
              <w:rPr>
                <w:rFonts w:ascii="Tahoma" w:eastAsiaTheme="minorEastAsia" w:hAnsi="Tahoma" w:cs="Tahoma"/>
                <w:sz w:val="24"/>
                <w:szCs w:val="24"/>
              </w:rPr>
            </w:pPr>
            <w:r w:rsidRPr="00A9548D">
              <w:rPr>
                <w:rFonts w:ascii="Tahoma" w:eastAsiaTheme="minorEastAsia" w:hAnsi="Tahoma" w:cs="Tahoma"/>
                <w:color w:val="000000"/>
                <w:sz w:val="24"/>
                <w:szCs w:val="24"/>
              </w:rPr>
              <w:t>TABLE 4.6</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391"/>
              <w:rPr>
                <w:rFonts w:ascii="Tahoma" w:eastAsiaTheme="minorEastAsia" w:hAnsi="Tahoma" w:cs="Tahoma"/>
                <w:sz w:val="24"/>
                <w:szCs w:val="24"/>
              </w:rPr>
            </w:pPr>
            <w:r w:rsidRPr="00A9548D">
              <w:rPr>
                <w:rFonts w:ascii="Tahoma" w:eastAsiaTheme="minorEastAsia" w:hAnsi="Tahoma" w:cs="Tahoma"/>
                <w:color w:val="000000"/>
                <w:sz w:val="24"/>
                <w:szCs w:val="24"/>
              </w:rPr>
              <w:t>TOTAL</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Yes</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209</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260</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469</w:t>
            </w:r>
          </w:p>
        </w:tc>
      </w:tr>
      <w:tr w:rsidR="007A262B" w:rsidRPr="00A9548D" w:rsidTr="00414108">
        <w:trPr>
          <w:trHeight w:hRule="exact" w:val="562"/>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t>No</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55"/>
              <w:rPr>
                <w:rFonts w:ascii="Tahoma" w:eastAsiaTheme="minorEastAsia" w:hAnsi="Tahoma" w:cs="Tahoma"/>
                <w:sz w:val="24"/>
                <w:szCs w:val="24"/>
              </w:rPr>
            </w:pPr>
            <w:r w:rsidRPr="00A9548D">
              <w:rPr>
                <w:rFonts w:ascii="Tahoma" w:eastAsiaTheme="minorEastAsia" w:hAnsi="Tahoma" w:cs="Tahoma"/>
                <w:color w:val="000000"/>
                <w:sz w:val="24"/>
                <w:szCs w:val="24"/>
              </w:rPr>
              <w:t>95</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955"/>
              <w:rPr>
                <w:rFonts w:ascii="Tahoma" w:eastAsiaTheme="minorEastAsia" w:hAnsi="Tahoma" w:cs="Tahoma"/>
                <w:sz w:val="24"/>
                <w:szCs w:val="24"/>
              </w:rPr>
            </w:pPr>
            <w:r w:rsidRPr="00A9548D">
              <w:rPr>
                <w:rFonts w:ascii="Tahoma" w:eastAsiaTheme="minorEastAsia" w:hAnsi="Tahoma" w:cs="Tahoma"/>
                <w:color w:val="000000"/>
                <w:sz w:val="24"/>
                <w:szCs w:val="24"/>
              </w:rPr>
              <w:t>44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139</w:t>
            </w:r>
          </w:p>
        </w:tc>
      </w:tr>
      <w:tr w:rsidR="007A262B" w:rsidRPr="00A9548D" w:rsidTr="00414108">
        <w:trPr>
          <w:trHeight w:hRule="exact" w:val="561"/>
        </w:trPr>
        <w:tc>
          <w:tcPr>
            <w:tcW w:w="313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112"/>
              <w:rPr>
                <w:rFonts w:ascii="Tahoma" w:eastAsiaTheme="minorEastAsia" w:hAnsi="Tahoma" w:cs="Tahoma"/>
                <w:sz w:val="24"/>
                <w:szCs w:val="24"/>
              </w:rPr>
            </w:pPr>
            <w:r w:rsidRPr="00A9548D">
              <w:rPr>
                <w:rFonts w:ascii="Tahoma" w:eastAsiaTheme="minorEastAsia" w:hAnsi="Tahoma" w:cs="Tahoma"/>
                <w:color w:val="000000"/>
                <w:sz w:val="24"/>
                <w:szCs w:val="24"/>
              </w:rPr>
              <w:lastRenderedPageBreak/>
              <w:t>TOTAL</w:t>
            </w:r>
          </w:p>
        </w:tc>
        <w:tc>
          <w:tcPr>
            <w:tcW w:w="194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21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95"/>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62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31"/>
              <w:rPr>
                <w:rFonts w:ascii="Tahoma" w:eastAsiaTheme="minorEastAsia" w:hAnsi="Tahoma" w:cs="Tahoma"/>
                <w:sz w:val="24"/>
                <w:szCs w:val="24"/>
              </w:rPr>
            </w:pPr>
            <w:r w:rsidRPr="00A9548D">
              <w:rPr>
                <w:rFonts w:ascii="Tahoma" w:eastAsiaTheme="minorEastAsia" w:hAnsi="Tahoma" w:cs="Tahoma"/>
                <w:color w:val="000000"/>
                <w:sz w:val="24"/>
                <w:szCs w:val="24"/>
              </w:rPr>
              <w:t>608</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Source: Adapted from tables 4.5 and 4.6</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Table 4.24 Contingency table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for Hypothesis IV</w:t>
      </w:r>
    </w:p>
    <w:tbl>
      <w:tblPr>
        <w:tblW w:w="8852" w:type="dxa"/>
        <w:tblInd w:w="6" w:type="dxa"/>
        <w:tblLayout w:type="fixed"/>
        <w:tblCellMar>
          <w:left w:w="0" w:type="dxa"/>
          <w:right w:w="0" w:type="dxa"/>
        </w:tblCellMar>
        <w:tblLook w:val="04A0"/>
      </w:tblPr>
      <w:tblGrid>
        <w:gridCol w:w="1752"/>
        <w:gridCol w:w="1760"/>
        <w:gridCol w:w="1760"/>
        <w:gridCol w:w="1800"/>
        <w:gridCol w:w="1780"/>
      </w:tblGrid>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89"/>
              <w:rPr>
                <w:rFonts w:ascii="Tahoma" w:eastAsiaTheme="minorEastAsia" w:hAnsi="Tahoma" w:cs="Tahoma"/>
                <w:sz w:val="24"/>
                <w:szCs w:val="24"/>
              </w:rPr>
            </w:pPr>
            <w:r w:rsidRPr="00A9548D">
              <w:rPr>
                <w:rFonts w:ascii="Tahoma" w:eastAsiaTheme="minorEastAsia" w:hAnsi="Tahoma" w:cs="Tahoma"/>
                <w:color w:val="000000"/>
                <w:sz w:val="24"/>
                <w:szCs w:val="24"/>
              </w:rPr>
              <w:t>O</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811"/>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76"/>
              <w:rPr>
                <w:rFonts w:ascii="Tahoma" w:eastAsiaTheme="minorEastAsia" w:hAnsi="Tahoma" w:cs="Tahoma"/>
                <w:sz w:val="24"/>
                <w:szCs w:val="24"/>
              </w:rPr>
            </w:pPr>
            <w:r w:rsidRPr="00A9548D">
              <w:rPr>
                <w:rFonts w:ascii="Tahoma" w:eastAsiaTheme="minorEastAsia" w:hAnsi="Tahoma" w:cs="Tahoma"/>
                <w:color w:val="000000"/>
                <w:sz w:val="24"/>
                <w:szCs w:val="24"/>
              </w:rPr>
              <w:t>O-E</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7"/>
              <w:rPr>
                <w:rFonts w:ascii="Tahoma" w:eastAsiaTheme="minorEastAsia" w:hAnsi="Tahoma" w:cs="Tahoma"/>
                <w:sz w:val="24"/>
                <w:szCs w:val="24"/>
              </w:rPr>
            </w:pPr>
            <w:r w:rsidRPr="00A9548D">
              <w:rPr>
                <w:rFonts w:ascii="Tahoma" w:eastAsiaTheme="minorEastAsia" w:hAnsi="Tahoma" w:cs="Tahoma"/>
                <w:color w:val="000000"/>
                <w:sz w:val="24"/>
                <w:szCs w:val="24"/>
              </w:rPr>
              <w:t>(O-E)</w:t>
            </w:r>
            <w:r w:rsidRPr="00A9548D">
              <w:rPr>
                <w:rFonts w:ascii="Tahoma" w:eastAsiaTheme="minorEastAsia" w:hAnsi="Tahoma" w:cs="Tahoma"/>
                <w:color w:val="000000"/>
                <w:sz w:val="24"/>
                <w:szCs w:val="24"/>
                <w:vertAlign w:val="superscript"/>
              </w:rPr>
              <w:t>2</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56"/>
              <w:rPr>
                <w:rFonts w:ascii="Tahoma" w:eastAsiaTheme="minorEastAsia" w:hAnsi="Tahoma" w:cs="Tahoma"/>
                <w:sz w:val="24"/>
                <w:szCs w:val="24"/>
              </w:rPr>
            </w:pPr>
            <w:r w:rsidRPr="00A9548D">
              <w:rPr>
                <w:rFonts w:ascii="Tahoma" w:eastAsiaTheme="minorEastAsia" w:hAnsi="Tahoma" w:cs="Tahoma"/>
                <w:color w:val="000000"/>
                <w:sz w:val="24"/>
                <w:szCs w:val="24"/>
                <w:u w:val="single"/>
              </w:rPr>
              <w:t>(O-E)</w:t>
            </w:r>
            <w:r w:rsidRPr="00A9548D">
              <w:rPr>
                <w:rFonts w:ascii="Tahoma" w:eastAsiaTheme="minorEastAsia" w:hAnsi="Tahoma" w:cs="Tahoma"/>
                <w:color w:val="000000"/>
                <w:sz w:val="24"/>
                <w:szCs w:val="24"/>
                <w:u w:val="single"/>
                <w:vertAlign w:val="superscript"/>
              </w:rPr>
              <w:t>2</w:t>
            </w:r>
          </w:p>
          <w:p w:rsidR="007A262B" w:rsidRPr="00A9548D" w:rsidRDefault="0098330C" w:rsidP="00D72B9E">
            <w:pPr>
              <w:spacing w:after="0" w:line="360" w:lineRule="auto"/>
              <w:ind w:left="810"/>
              <w:rPr>
                <w:rFonts w:ascii="Tahoma" w:eastAsiaTheme="minorEastAsia" w:hAnsi="Tahoma" w:cs="Tahoma"/>
                <w:sz w:val="24"/>
                <w:szCs w:val="24"/>
              </w:rPr>
            </w:pPr>
            <w:r w:rsidRPr="00A9548D">
              <w:rPr>
                <w:rFonts w:ascii="Tahoma" w:eastAsiaTheme="minorEastAsia" w:hAnsi="Tahoma" w:cs="Tahoma"/>
                <w:color w:val="000000"/>
                <w:spacing w:val="1"/>
                <w:sz w:val="24"/>
                <w:szCs w:val="24"/>
              </w:rPr>
              <w:t>E</w:t>
            </w:r>
          </w:p>
        </w:tc>
      </w:tr>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3"/>
              <w:rPr>
                <w:rFonts w:ascii="Tahoma" w:eastAsiaTheme="minorEastAsia" w:hAnsi="Tahoma" w:cs="Tahoma"/>
                <w:sz w:val="24"/>
                <w:szCs w:val="24"/>
              </w:rPr>
            </w:pPr>
            <w:r w:rsidRPr="00A9548D">
              <w:rPr>
                <w:rFonts w:ascii="Tahoma" w:eastAsiaTheme="minorEastAsia" w:hAnsi="Tahoma" w:cs="Tahoma"/>
                <w:color w:val="000000"/>
                <w:sz w:val="24"/>
                <w:szCs w:val="24"/>
              </w:rPr>
              <w:t>469</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165</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01"/>
              <w:rPr>
                <w:rFonts w:ascii="Tahoma" w:eastAsiaTheme="minorEastAsia" w:hAnsi="Tahoma" w:cs="Tahoma"/>
                <w:sz w:val="24"/>
                <w:szCs w:val="24"/>
              </w:rPr>
            </w:pPr>
            <w:r w:rsidRPr="00A9548D">
              <w:rPr>
                <w:rFonts w:ascii="Tahoma" w:eastAsiaTheme="minorEastAsia" w:hAnsi="Tahoma" w:cs="Tahoma"/>
                <w:color w:val="000000"/>
                <w:sz w:val="24"/>
                <w:szCs w:val="24"/>
              </w:rPr>
              <w:t>27225</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469</w:t>
            </w:r>
          </w:p>
        </w:tc>
      </w:tr>
      <w:tr w:rsidR="007A262B" w:rsidRPr="00A9548D" w:rsidTr="00414108">
        <w:trPr>
          <w:trHeight w:hRule="exact" w:val="561"/>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03"/>
              <w:rPr>
                <w:rFonts w:ascii="Tahoma" w:eastAsiaTheme="minorEastAsia" w:hAnsi="Tahoma" w:cs="Tahoma"/>
                <w:sz w:val="24"/>
                <w:szCs w:val="24"/>
              </w:rPr>
            </w:pPr>
            <w:r w:rsidRPr="00A9548D">
              <w:rPr>
                <w:rFonts w:ascii="Tahoma" w:eastAsiaTheme="minorEastAsia" w:hAnsi="Tahoma" w:cs="Tahoma"/>
                <w:color w:val="000000"/>
                <w:sz w:val="24"/>
                <w:szCs w:val="24"/>
              </w:rPr>
              <w:t>139</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304</w:t>
            </w: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710"/>
              <w:rPr>
                <w:rFonts w:ascii="Tahoma" w:eastAsiaTheme="minorEastAsia" w:hAnsi="Tahoma" w:cs="Tahoma"/>
                <w:sz w:val="24"/>
                <w:szCs w:val="24"/>
              </w:rPr>
            </w:pPr>
            <w:r w:rsidRPr="00A9548D">
              <w:rPr>
                <w:rFonts w:ascii="Tahoma" w:eastAsiaTheme="minorEastAsia" w:hAnsi="Tahoma" w:cs="Tahoma"/>
                <w:color w:val="000000"/>
                <w:sz w:val="24"/>
                <w:szCs w:val="24"/>
              </w:rPr>
              <w:t>165</w:t>
            </w: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01"/>
              <w:rPr>
                <w:rFonts w:ascii="Tahoma" w:eastAsiaTheme="minorEastAsia" w:hAnsi="Tahoma" w:cs="Tahoma"/>
                <w:sz w:val="24"/>
                <w:szCs w:val="24"/>
              </w:rPr>
            </w:pPr>
            <w:r w:rsidRPr="00A9548D">
              <w:rPr>
                <w:rFonts w:ascii="Tahoma" w:eastAsiaTheme="minorEastAsia" w:hAnsi="Tahoma" w:cs="Tahoma"/>
                <w:color w:val="000000"/>
                <w:sz w:val="24"/>
                <w:szCs w:val="24"/>
              </w:rPr>
              <w:t>27225</w:t>
            </w: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621"/>
              <w:rPr>
                <w:rFonts w:ascii="Tahoma" w:eastAsiaTheme="minorEastAsia" w:hAnsi="Tahoma" w:cs="Tahoma"/>
                <w:sz w:val="24"/>
                <w:szCs w:val="24"/>
              </w:rPr>
            </w:pPr>
            <w:r w:rsidRPr="00A9548D">
              <w:rPr>
                <w:rFonts w:ascii="Tahoma" w:eastAsiaTheme="minorEastAsia" w:hAnsi="Tahoma" w:cs="Tahoma"/>
                <w:color w:val="000000"/>
                <w:sz w:val="24"/>
                <w:szCs w:val="24"/>
              </w:rPr>
              <w:t>89.55</w:t>
            </w:r>
          </w:p>
        </w:tc>
      </w:tr>
      <w:tr w:rsidR="007A262B" w:rsidRPr="00A9548D" w:rsidTr="00414108">
        <w:trPr>
          <w:trHeight w:hRule="exact" w:val="564"/>
        </w:trPr>
        <w:tc>
          <w:tcPr>
            <w:tcW w:w="1752"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6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7A262B" w:rsidRPr="00A9548D" w:rsidRDefault="007A262B" w:rsidP="00D72B9E">
            <w:pPr>
              <w:spacing w:line="360" w:lineRule="auto"/>
              <w:rPr>
                <w:rFonts w:ascii="Tahoma" w:eastAsiaTheme="minorEastAsia" w:hAnsi="Tahoma" w:cs="Tahoma"/>
                <w:sz w:val="24"/>
                <w:szCs w:val="24"/>
              </w:rPr>
            </w:pPr>
          </w:p>
        </w:tc>
        <w:tc>
          <w:tcPr>
            <w:tcW w:w="1780" w:type="dxa"/>
            <w:tcBorders>
              <w:top w:val="single" w:sz="5" w:space="0" w:color="000000"/>
              <w:left w:val="single" w:sz="5" w:space="0" w:color="000000"/>
              <w:bottom w:val="single" w:sz="5" w:space="0" w:color="000000"/>
              <w:right w:val="single" w:sz="5" w:space="0" w:color="000000"/>
            </w:tcBorders>
          </w:tcPr>
          <w:p w:rsidR="007A262B" w:rsidRPr="00A9548D" w:rsidRDefault="0098330C" w:rsidP="00D72B9E">
            <w:pPr>
              <w:spacing w:after="0" w:line="360" w:lineRule="auto"/>
              <w:ind w:left="561"/>
              <w:rPr>
                <w:rFonts w:ascii="Tahoma" w:eastAsiaTheme="minorEastAsia" w:hAnsi="Tahoma" w:cs="Tahoma"/>
                <w:sz w:val="24"/>
                <w:szCs w:val="24"/>
              </w:rPr>
            </w:pPr>
            <w:r w:rsidRPr="00A9548D">
              <w:rPr>
                <w:rFonts w:ascii="Tahoma" w:eastAsiaTheme="minorEastAsia" w:hAnsi="Tahoma" w:cs="Tahoma"/>
                <w:color w:val="000000"/>
                <w:sz w:val="24"/>
                <w:szCs w:val="24"/>
              </w:rPr>
              <w:t>179.10</w:t>
            </w:r>
          </w:p>
        </w:tc>
      </w:tr>
    </w:tbl>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 xml:space="preserve">Source: Field survey </w:t>
      </w:r>
      <w:r w:rsidR="00397B5F">
        <w:rPr>
          <w:rFonts w:ascii="Tahoma" w:hAnsi="Tahoma" w:cs="Tahoma"/>
          <w:color w:val="000000"/>
          <w:sz w:val="24"/>
          <w:szCs w:val="24"/>
        </w:rPr>
        <w:t>2025</w:t>
      </w:r>
    </w:p>
    <w:p w:rsidR="007A262B" w:rsidRPr="00A9548D" w:rsidRDefault="0098330C" w:rsidP="00D72B9E">
      <w:pPr>
        <w:tabs>
          <w:tab w:val="left" w:pos="3240"/>
          <w:tab w:val="left" w:pos="3961"/>
        </w:tabs>
        <w:spacing w:after="0" w:line="360" w:lineRule="auto"/>
        <w:rPr>
          <w:rFonts w:ascii="Tahoma" w:hAnsi="Tahoma" w:cs="Tahoma"/>
          <w:sz w:val="24"/>
          <w:szCs w:val="24"/>
        </w:rPr>
      </w:pPr>
      <w:r w:rsidRPr="00A9548D">
        <w:rPr>
          <w:rFonts w:ascii="Tahoma" w:hAnsi="Tahoma" w:cs="Tahoma"/>
          <w:color w:val="000000"/>
          <w:sz w:val="24"/>
          <w:szCs w:val="24"/>
        </w:rPr>
        <w:t>Critical value</w:t>
      </w:r>
      <w:r w:rsidRPr="00A9548D">
        <w:rPr>
          <w:rFonts w:ascii="Tahoma" w:hAnsi="Tahoma" w:cs="Tahoma"/>
          <w:color w:val="000000"/>
          <w:w w:val="97"/>
          <w:sz w:val="24"/>
          <w:szCs w:val="24"/>
        </w:rPr>
        <w:t>=</w:t>
      </w:r>
      <w:r w:rsidRPr="00A9548D">
        <w:rPr>
          <w:rFonts w:ascii="Tahoma" w:hAnsi="Tahoma" w:cs="Tahoma"/>
          <w:color w:val="000000"/>
          <w:sz w:val="24"/>
          <w:szCs w:val="24"/>
        </w:rPr>
        <w:t>(r-1 (c- 1)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(2-1) (2-1)</w:t>
      </w:r>
    </w:p>
    <w:p w:rsidR="007A262B" w:rsidRPr="00A9548D" w:rsidRDefault="0098330C" w:rsidP="00D72B9E">
      <w:pPr>
        <w:tabs>
          <w:tab w:val="left" w:pos="4681"/>
          <w:tab w:val="left" w:pos="5079"/>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(1)(1)</w:t>
      </w:r>
    </w:p>
    <w:p w:rsidR="007A262B" w:rsidRPr="00A9548D" w:rsidRDefault="0098330C" w:rsidP="00D72B9E">
      <w:pPr>
        <w:tabs>
          <w:tab w:val="left" w:pos="4681"/>
        </w:tabs>
        <w:spacing w:after="0" w:line="360" w:lineRule="auto"/>
        <w:rPr>
          <w:rFonts w:ascii="Tahoma" w:hAnsi="Tahoma" w:cs="Tahoma"/>
          <w:sz w:val="24"/>
          <w:szCs w:val="24"/>
        </w:rPr>
      </w:pPr>
      <w:r w:rsidRPr="00A9548D">
        <w:rPr>
          <w:rFonts w:ascii="Tahoma" w:hAnsi="Tahoma" w:cs="Tahoma"/>
          <w:color w:val="000000"/>
          <w:w w:val="97"/>
          <w:sz w:val="24"/>
          <w:szCs w:val="24"/>
        </w:rPr>
        <w:t>=</w:t>
      </w:r>
      <w:r w:rsidRPr="00A9548D">
        <w:rPr>
          <w:rFonts w:ascii="Tahoma" w:hAnsi="Tahoma" w:cs="Tahoma"/>
          <w:color w:val="000000"/>
          <w:sz w:val="24"/>
          <w:szCs w:val="24"/>
        </w:rPr>
        <w:t>1 degree of freedom</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The critical value of X</w:t>
      </w:r>
      <w:r w:rsidRPr="00A9548D">
        <w:rPr>
          <w:rFonts w:ascii="Tahoma" w:hAnsi="Tahoma" w:cs="Tahoma"/>
          <w:color w:val="000000"/>
          <w:sz w:val="24"/>
          <w:szCs w:val="24"/>
          <w:vertAlign w:val="superscript"/>
        </w:rPr>
        <w:t>2</w:t>
      </w:r>
      <w:r w:rsidRPr="00A9548D">
        <w:rPr>
          <w:rFonts w:ascii="Tahoma" w:hAnsi="Tahoma" w:cs="Tahoma"/>
          <w:color w:val="000000"/>
          <w:sz w:val="24"/>
          <w:szCs w:val="24"/>
        </w:rPr>
        <w:t xml:space="preserve"> 0.05 = 3.84 from chi-square table at 1 degree of freedom.</w:t>
      </w:r>
    </w:p>
    <w:p w:rsidR="007A262B" w:rsidRPr="00A9548D" w:rsidRDefault="0098330C" w:rsidP="00D72B9E">
      <w:pPr>
        <w:spacing w:after="0" w:line="360" w:lineRule="auto"/>
        <w:rPr>
          <w:rFonts w:ascii="Tahoma" w:hAnsi="Tahoma" w:cs="Tahoma"/>
          <w:b/>
          <w:sz w:val="24"/>
          <w:szCs w:val="24"/>
        </w:rPr>
      </w:pPr>
      <w:r w:rsidRPr="00A9548D">
        <w:rPr>
          <w:rFonts w:ascii="Tahoma" w:hAnsi="Tahoma" w:cs="Tahoma"/>
          <w:b/>
          <w:color w:val="000000"/>
          <w:sz w:val="24"/>
          <w:szCs w:val="24"/>
        </w:rPr>
        <w:t>Decision</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pacing w:val="2"/>
          <w:sz w:val="24"/>
          <w:szCs w:val="24"/>
        </w:rPr>
        <w:t>Since the calculated X</w:t>
      </w:r>
      <w:r w:rsidRPr="00A9548D">
        <w:rPr>
          <w:rFonts w:ascii="Tahoma" w:hAnsi="Tahoma" w:cs="Tahoma"/>
          <w:color w:val="000000"/>
          <w:spacing w:val="2"/>
          <w:sz w:val="24"/>
          <w:szCs w:val="24"/>
          <w:vertAlign w:val="superscript"/>
        </w:rPr>
        <w:t>2</w:t>
      </w:r>
      <w:r w:rsidRPr="00A9548D">
        <w:rPr>
          <w:rFonts w:ascii="Tahoma" w:hAnsi="Tahoma" w:cs="Tahoma"/>
          <w:color w:val="000000"/>
          <w:spacing w:val="2"/>
          <w:sz w:val="24"/>
          <w:szCs w:val="24"/>
        </w:rPr>
        <w:t xml:space="preserve"> value of 179.10 is greater than the critical value which is</w:t>
      </w:r>
      <w:r w:rsidRPr="00A9548D">
        <w:rPr>
          <w:rFonts w:ascii="Tahoma" w:hAnsi="Tahoma" w:cs="Tahoma"/>
          <w:color w:val="000000"/>
          <w:sz w:val="24"/>
          <w:szCs w:val="24"/>
        </w:rPr>
        <w:t>3.84, we reject the null hypothesis Ho and accept the alternate hypothesis Hi which states that channel of communication impacts on the profitability level of the bank.</w:t>
      </w:r>
    </w:p>
    <w:p w:rsidR="007A262B" w:rsidRPr="00A9548D" w:rsidRDefault="007A262B" w:rsidP="00D72B9E">
      <w:pPr>
        <w:spacing w:after="0" w:line="360" w:lineRule="auto"/>
        <w:rPr>
          <w:rFonts w:ascii="Tahoma" w:hAnsi="Tahoma" w:cs="Tahoma"/>
          <w:sz w:val="24"/>
          <w:szCs w:val="24"/>
        </w:rPr>
        <w:sectPr w:rsidR="007A262B" w:rsidRPr="00A9548D" w:rsidSect="00A9548D">
          <w:footerReference w:type="default" r:id="rId7"/>
          <w:pgSz w:w="11909" w:h="16834" w:code="9"/>
          <w:pgMar w:top="1440" w:right="1440" w:bottom="1260" w:left="1800" w:header="0" w:footer="630" w:gutter="0"/>
          <w:cols w:space="720"/>
        </w:sectPr>
      </w:pPr>
    </w:p>
    <w:p w:rsidR="007A262B" w:rsidRPr="00A9548D" w:rsidRDefault="0098330C" w:rsidP="00D72B9E">
      <w:pPr>
        <w:spacing w:after="0" w:line="360" w:lineRule="auto"/>
        <w:jc w:val="center"/>
        <w:rPr>
          <w:rFonts w:ascii="Tahoma" w:hAnsi="Tahoma" w:cs="Tahoma"/>
          <w:b/>
          <w:sz w:val="24"/>
          <w:szCs w:val="24"/>
        </w:rPr>
      </w:pPr>
      <w:r w:rsidRPr="00A9548D">
        <w:rPr>
          <w:rFonts w:ascii="Tahoma" w:hAnsi="Tahoma" w:cs="Tahoma"/>
          <w:b/>
          <w:color w:val="000000"/>
          <w:sz w:val="24"/>
          <w:szCs w:val="24"/>
        </w:rPr>
        <w:lastRenderedPageBreak/>
        <w:t>CHAPTER FIVE</w:t>
      </w:r>
    </w:p>
    <w:p w:rsidR="007A262B" w:rsidRPr="00A9548D" w:rsidRDefault="00414108" w:rsidP="00D72B9E">
      <w:pPr>
        <w:spacing w:after="0" w:line="360" w:lineRule="auto"/>
        <w:rPr>
          <w:rFonts w:ascii="Tahoma" w:hAnsi="Tahoma" w:cs="Tahoma"/>
          <w:b/>
          <w:sz w:val="24"/>
          <w:szCs w:val="24"/>
        </w:rPr>
      </w:pPr>
      <w:r w:rsidRPr="00A9548D">
        <w:rPr>
          <w:rFonts w:ascii="Tahoma" w:hAnsi="Tahoma" w:cs="Tahoma"/>
          <w:b/>
          <w:color w:val="000000"/>
          <w:sz w:val="24"/>
          <w:szCs w:val="24"/>
        </w:rPr>
        <w:t xml:space="preserve">5.0 </w:t>
      </w:r>
      <w:r w:rsidR="0098330C" w:rsidRPr="00A9548D">
        <w:rPr>
          <w:rFonts w:ascii="Tahoma" w:hAnsi="Tahoma" w:cs="Tahoma"/>
          <w:b/>
          <w:color w:val="000000"/>
          <w:sz w:val="24"/>
          <w:szCs w:val="24"/>
        </w:rPr>
        <w:t>SUMMARY, CONCLUSION AND RECOMMENDATION</w:t>
      </w:r>
      <w:r w:rsidR="00182BFF" w:rsidRPr="00A9548D">
        <w:rPr>
          <w:rFonts w:ascii="Tahoma" w:hAnsi="Tahoma" w:cs="Tahoma"/>
          <w:b/>
          <w:color w:val="000000"/>
          <w:sz w:val="24"/>
          <w:szCs w:val="24"/>
        </w:rPr>
        <w:t>S</w:t>
      </w:r>
    </w:p>
    <w:p w:rsidR="007A262B" w:rsidRPr="00A9548D" w:rsidRDefault="00414108" w:rsidP="00D72B9E">
      <w:pPr>
        <w:tabs>
          <w:tab w:val="left" w:pos="2520"/>
        </w:tabs>
        <w:spacing w:after="0" w:line="360" w:lineRule="auto"/>
        <w:rPr>
          <w:rFonts w:ascii="Tahoma" w:hAnsi="Tahoma" w:cs="Tahoma"/>
          <w:b/>
          <w:sz w:val="24"/>
          <w:szCs w:val="24"/>
        </w:rPr>
      </w:pPr>
      <w:r w:rsidRPr="00A9548D">
        <w:rPr>
          <w:rFonts w:ascii="Tahoma" w:hAnsi="Tahoma" w:cs="Tahoma"/>
          <w:b/>
          <w:color w:val="000000"/>
          <w:sz w:val="24"/>
          <w:szCs w:val="24"/>
        </w:rPr>
        <w:t xml:space="preserve">5.1 </w:t>
      </w:r>
      <w:r w:rsidR="0098330C" w:rsidRPr="00A9548D">
        <w:rPr>
          <w:rFonts w:ascii="Tahoma" w:hAnsi="Tahoma" w:cs="Tahoma"/>
          <w:b/>
          <w:color w:val="000000"/>
          <w:sz w:val="24"/>
          <w:szCs w:val="24"/>
        </w:rPr>
        <w:t>SUMMARY OF FINDINGS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The following findings were made in analyzing the data:</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eastAsia="Arial Unicode MS" w:hAnsi="Tahoma" w:cs="Tahoma"/>
          <w:color w:val="000000"/>
          <w:w w:val="104"/>
          <w:sz w:val="24"/>
          <w:szCs w:val="24"/>
        </w:rPr>
        <w:t></w:t>
      </w:r>
      <w:r w:rsidRPr="00A9548D">
        <w:rPr>
          <w:rFonts w:ascii="Tahoma" w:hAnsi="Tahoma" w:cs="Tahoma"/>
          <w:color w:val="000000"/>
          <w:w w:val="104"/>
          <w:sz w:val="24"/>
          <w:szCs w:val="24"/>
        </w:rPr>
        <w:t xml:space="preserve"> The study relieved that it is necessary to apply direct and online marketing in </w:t>
      </w:r>
      <w:r w:rsidRPr="00A9548D">
        <w:rPr>
          <w:rFonts w:ascii="Tahoma" w:hAnsi="Tahoma" w:cs="Tahoma"/>
          <w:color w:val="000000"/>
          <w:sz w:val="24"/>
          <w:szCs w:val="24"/>
        </w:rPr>
        <w:t>communication helps market banks products and services</w:t>
      </w:r>
    </w:p>
    <w:p w:rsidR="007A262B" w:rsidRPr="00A9548D" w:rsidRDefault="0098330C" w:rsidP="00D72B9E">
      <w:pPr>
        <w:tabs>
          <w:tab w:val="left" w:pos="2520"/>
          <w:tab w:val="left" w:pos="2520"/>
        </w:tabs>
        <w:spacing w:after="0" w:line="360" w:lineRule="auto"/>
        <w:rPr>
          <w:rFonts w:ascii="Tahoma" w:hAnsi="Tahoma" w:cs="Tahoma"/>
          <w:sz w:val="24"/>
          <w:szCs w:val="24"/>
        </w:rPr>
      </w:pPr>
      <w:r w:rsidRPr="00A9548D">
        <w:rPr>
          <w:rFonts w:ascii="Tahoma" w:eastAsia="Arial Unicode MS" w:hAnsi="Tahoma" w:cs="Tahoma"/>
          <w:color w:val="000000"/>
          <w:spacing w:val="2"/>
          <w:sz w:val="24"/>
          <w:szCs w:val="24"/>
        </w:rPr>
        <w:t></w:t>
      </w:r>
      <w:r w:rsidRPr="00A9548D">
        <w:rPr>
          <w:rFonts w:ascii="Tahoma" w:hAnsi="Tahoma" w:cs="Tahoma"/>
          <w:color w:val="000000"/>
          <w:spacing w:val="2"/>
          <w:sz w:val="24"/>
          <w:szCs w:val="24"/>
        </w:rPr>
        <w:t xml:space="preserve"> The study shows that Zenith Bank benefits from application of direct and online </w:t>
      </w:r>
      <w:r w:rsidRPr="00A9548D">
        <w:rPr>
          <w:rFonts w:ascii="Tahoma" w:hAnsi="Tahoma" w:cs="Tahoma"/>
          <w:color w:val="000000"/>
          <w:spacing w:val="1"/>
          <w:sz w:val="24"/>
          <w:szCs w:val="24"/>
        </w:rPr>
        <w:t xml:space="preserve">marketing which indicates that zenith bank plc have added advantage in applying </w:t>
      </w:r>
      <w:r w:rsidRPr="00A9548D">
        <w:rPr>
          <w:rFonts w:ascii="Tahoma" w:hAnsi="Tahoma" w:cs="Tahoma"/>
          <w:color w:val="000000"/>
          <w:sz w:val="24"/>
          <w:szCs w:val="24"/>
        </w:rPr>
        <w:t>direct and online marketing.</w:t>
      </w:r>
    </w:p>
    <w:p w:rsidR="007A262B" w:rsidRPr="00A9548D" w:rsidRDefault="0098330C" w:rsidP="00D72B9E">
      <w:pPr>
        <w:tabs>
          <w:tab w:val="left" w:pos="2520"/>
          <w:tab w:val="left" w:pos="2520"/>
        </w:tabs>
        <w:spacing w:after="0" w:line="360" w:lineRule="auto"/>
        <w:rPr>
          <w:rFonts w:ascii="Tahoma" w:hAnsi="Tahoma" w:cs="Tahoma"/>
          <w:sz w:val="24"/>
          <w:szCs w:val="24"/>
        </w:rPr>
      </w:pPr>
      <w:r w:rsidRPr="00A9548D">
        <w:rPr>
          <w:rFonts w:ascii="Tahoma" w:eastAsia="Arial Unicode MS" w:hAnsi="Tahoma" w:cs="Tahoma"/>
          <w:color w:val="000000"/>
          <w:sz w:val="24"/>
          <w:szCs w:val="24"/>
        </w:rPr>
        <w:t></w:t>
      </w:r>
      <w:r w:rsidRPr="00A9548D">
        <w:rPr>
          <w:rFonts w:ascii="Tahoma" w:hAnsi="Tahoma" w:cs="Tahoma"/>
          <w:color w:val="000000"/>
          <w:sz w:val="24"/>
          <w:szCs w:val="24"/>
        </w:rPr>
        <w:t xml:space="preserve"> Direct and online marketing is deceptive and fraudulent to zenith bank customers. </w:t>
      </w:r>
      <w:r w:rsidRPr="00A9548D">
        <w:rPr>
          <w:rFonts w:ascii="Tahoma" w:eastAsia="Arial Unicode MS" w:hAnsi="Tahoma" w:cs="Tahoma"/>
          <w:color w:val="000000"/>
          <w:w w:val="102"/>
          <w:sz w:val="24"/>
          <w:szCs w:val="24"/>
        </w:rPr>
        <w:t></w:t>
      </w:r>
      <w:r w:rsidRPr="00A9548D">
        <w:rPr>
          <w:rFonts w:ascii="Tahoma" w:hAnsi="Tahoma" w:cs="Tahoma"/>
          <w:color w:val="000000"/>
          <w:w w:val="102"/>
          <w:sz w:val="24"/>
          <w:szCs w:val="24"/>
        </w:rPr>
        <w:t xml:space="preserve"> The study indicates that channel of communication impacts on the profitabilitylevel of the bank which implies that effective communication channel increases </w:t>
      </w:r>
      <w:r w:rsidRPr="00A9548D">
        <w:rPr>
          <w:rFonts w:ascii="Tahoma" w:hAnsi="Tahoma" w:cs="Tahoma"/>
          <w:color w:val="000000"/>
          <w:sz w:val="24"/>
          <w:szCs w:val="24"/>
        </w:rPr>
        <w:t>the banks return on investment and productivity.</w:t>
      </w:r>
    </w:p>
    <w:p w:rsidR="00B16528" w:rsidRDefault="00B16528" w:rsidP="00D72B9E">
      <w:pPr>
        <w:tabs>
          <w:tab w:val="left" w:pos="2580"/>
        </w:tabs>
        <w:spacing w:after="0" w:line="360" w:lineRule="auto"/>
        <w:rPr>
          <w:rFonts w:ascii="Tahoma" w:hAnsi="Tahoma" w:cs="Tahoma"/>
          <w:b/>
          <w:color w:val="000000"/>
          <w:sz w:val="24"/>
          <w:szCs w:val="24"/>
        </w:rPr>
      </w:pPr>
    </w:p>
    <w:p w:rsidR="007A262B" w:rsidRPr="00A9548D" w:rsidRDefault="0098330C" w:rsidP="00D72B9E">
      <w:pPr>
        <w:tabs>
          <w:tab w:val="left" w:pos="2580"/>
        </w:tabs>
        <w:spacing w:after="0" w:line="360" w:lineRule="auto"/>
        <w:rPr>
          <w:rFonts w:ascii="Tahoma" w:hAnsi="Tahoma" w:cs="Tahoma"/>
          <w:b/>
          <w:sz w:val="24"/>
          <w:szCs w:val="24"/>
        </w:rPr>
      </w:pPr>
      <w:r w:rsidRPr="00A9548D">
        <w:rPr>
          <w:rFonts w:ascii="Tahoma" w:hAnsi="Tahoma" w:cs="Tahoma"/>
          <w:b/>
          <w:color w:val="000000"/>
          <w:sz w:val="24"/>
          <w:szCs w:val="24"/>
        </w:rPr>
        <w:t>5.2CONCLUSION</w:t>
      </w:r>
    </w:p>
    <w:p w:rsidR="007A262B" w:rsidRPr="00A9548D" w:rsidRDefault="0098330C" w:rsidP="00D72B9E">
      <w:pPr>
        <w:spacing w:after="0" w:line="360" w:lineRule="auto"/>
        <w:jc w:val="both"/>
        <w:rPr>
          <w:rFonts w:ascii="Tahoma" w:hAnsi="Tahoma" w:cs="Tahoma"/>
          <w:color w:val="000000"/>
          <w:sz w:val="24"/>
          <w:szCs w:val="24"/>
        </w:rPr>
      </w:pPr>
      <w:r w:rsidRPr="00A9548D">
        <w:rPr>
          <w:rFonts w:ascii="Tahoma" w:hAnsi="Tahoma" w:cs="Tahoma"/>
          <w:color w:val="000000"/>
          <w:w w:val="104"/>
          <w:sz w:val="24"/>
          <w:szCs w:val="24"/>
        </w:rPr>
        <w:t xml:space="preserve">The study concludes that direct and online marketing it a major index used by </w:t>
      </w:r>
      <w:r w:rsidRPr="00A9548D">
        <w:rPr>
          <w:rFonts w:ascii="Tahoma" w:hAnsi="Tahoma" w:cs="Tahoma"/>
          <w:color w:val="000000"/>
          <w:w w:val="105"/>
          <w:sz w:val="24"/>
          <w:szCs w:val="24"/>
        </w:rPr>
        <w:t xml:space="preserve">banks in increasing their return on investment and productivity level. Also the study </w:t>
      </w:r>
      <w:r w:rsidRPr="00A9548D">
        <w:rPr>
          <w:rFonts w:ascii="Tahoma" w:hAnsi="Tahoma" w:cs="Tahoma"/>
          <w:color w:val="000000"/>
          <w:w w:val="102"/>
          <w:sz w:val="24"/>
          <w:szCs w:val="24"/>
        </w:rPr>
        <w:t xml:space="preserve">moved further to agree that most banks use direct and online marketing to defraud and </w:t>
      </w:r>
      <w:r w:rsidRPr="00A9548D">
        <w:rPr>
          <w:rFonts w:ascii="Tahoma" w:hAnsi="Tahoma" w:cs="Tahoma"/>
          <w:color w:val="000000"/>
          <w:sz w:val="24"/>
          <w:szCs w:val="24"/>
        </w:rPr>
        <w:t>hood wink customers.</w:t>
      </w:r>
    </w:p>
    <w:p w:rsidR="00B16528" w:rsidRDefault="00B16528" w:rsidP="00D72B9E">
      <w:pPr>
        <w:tabs>
          <w:tab w:val="left" w:pos="2580"/>
        </w:tabs>
        <w:spacing w:after="0" w:line="360" w:lineRule="auto"/>
        <w:rPr>
          <w:rFonts w:ascii="Tahoma" w:hAnsi="Tahoma" w:cs="Tahoma"/>
          <w:b/>
          <w:color w:val="000000"/>
          <w:sz w:val="24"/>
          <w:szCs w:val="24"/>
        </w:rPr>
      </w:pPr>
    </w:p>
    <w:p w:rsidR="007A262B" w:rsidRPr="00A9548D" w:rsidRDefault="0098330C" w:rsidP="00D72B9E">
      <w:pPr>
        <w:tabs>
          <w:tab w:val="left" w:pos="2580"/>
        </w:tabs>
        <w:spacing w:after="0" w:line="360" w:lineRule="auto"/>
        <w:rPr>
          <w:rFonts w:ascii="Tahoma" w:hAnsi="Tahoma" w:cs="Tahoma"/>
          <w:b/>
          <w:sz w:val="24"/>
          <w:szCs w:val="24"/>
        </w:rPr>
      </w:pPr>
      <w:r w:rsidRPr="00A9548D">
        <w:rPr>
          <w:rFonts w:ascii="Tahoma" w:hAnsi="Tahoma" w:cs="Tahoma"/>
          <w:b/>
          <w:color w:val="000000"/>
          <w:sz w:val="24"/>
          <w:szCs w:val="24"/>
        </w:rPr>
        <w:t>5.3RECOMMENDATION</w:t>
      </w:r>
      <w:r w:rsidR="00414108" w:rsidRPr="00A9548D">
        <w:rPr>
          <w:rFonts w:ascii="Tahoma" w:hAnsi="Tahoma" w:cs="Tahoma"/>
          <w:b/>
          <w:color w:val="000000"/>
          <w:sz w:val="24"/>
          <w:szCs w:val="24"/>
        </w:rPr>
        <w:t>S</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Based on the findings of this research work, the researcher recommends that</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spacing w:val="3"/>
          <w:sz w:val="24"/>
          <w:szCs w:val="24"/>
        </w:rPr>
        <w:t xml:space="preserve">1.  Banks should review their online marketing communication strategies form time </w:t>
      </w:r>
      <w:r w:rsidRPr="00A9548D">
        <w:rPr>
          <w:rFonts w:ascii="Tahoma" w:hAnsi="Tahoma" w:cs="Tahoma"/>
          <w:sz w:val="24"/>
          <w:szCs w:val="24"/>
        </w:rPr>
        <w:br/>
      </w:r>
      <w:r w:rsidRPr="00A9548D">
        <w:rPr>
          <w:rFonts w:ascii="Tahoma" w:hAnsi="Tahoma" w:cs="Tahoma"/>
          <w:color w:val="000000"/>
          <w:sz w:val="24"/>
          <w:szCs w:val="24"/>
        </w:rPr>
        <w:t>to time for effective marketing of their products and services.</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spacing w:val="1"/>
          <w:sz w:val="24"/>
          <w:szCs w:val="24"/>
        </w:rPr>
        <w:t xml:space="preserve">2.  Banks should ensure they use business to overcome the challenges in the business </w:t>
      </w:r>
      <w:r w:rsidRPr="00A9548D">
        <w:rPr>
          <w:rFonts w:ascii="Tahoma" w:hAnsi="Tahoma" w:cs="Tahoma"/>
          <w:color w:val="000000"/>
          <w:sz w:val="24"/>
          <w:szCs w:val="24"/>
        </w:rPr>
        <w:t>environment like long queuing system, lack of parking lot.</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spacing w:val="2"/>
          <w:sz w:val="24"/>
          <w:szCs w:val="24"/>
        </w:rPr>
        <w:t xml:space="preserve">3.  Banks should use online and direct marketing to reach out to their customers and </w:t>
      </w:r>
      <w:r w:rsidRPr="00A9548D">
        <w:rPr>
          <w:rFonts w:ascii="Tahoma" w:hAnsi="Tahoma" w:cs="Tahoma"/>
          <w:color w:val="000000"/>
          <w:sz w:val="24"/>
          <w:szCs w:val="24"/>
        </w:rPr>
        <w:t>improve their customer relationship.</w:t>
      </w:r>
    </w:p>
    <w:p w:rsidR="007A262B" w:rsidRPr="00A9548D" w:rsidRDefault="0098330C" w:rsidP="00D72B9E">
      <w:pPr>
        <w:tabs>
          <w:tab w:val="left" w:pos="2520"/>
        </w:tabs>
        <w:spacing w:after="0" w:line="360" w:lineRule="auto"/>
        <w:jc w:val="both"/>
        <w:rPr>
          <w:rFonts w:ascii="Tahoma" w:hAnsi="Tahoma" w:cs="Tahoma"/>
          <w:sz w:val="24"/>
          <w:szCs w:val="24"/>
        </w:rPr>
      </w:pPr>
      <w:r w:rsidRPr="00A9548D">
        <w:rPr>
          <w:rFonts w:ascii="Tahoma" w:hAnsi="Tahoma" w:cs="Tahoma"/>
          <w:color w:val="000000"/>
          <w:w w:val="103"/>
          <w:sz w:val="24"/>
          <w:szCs w:val="24"/>
        </w:rPr>
        <w:lastRenderedPageBreak/>
        <w:t xml:space="preserve">4.  Banks should use online and direct marketing to increase their market share by </w:t>
      </w:r>
      <w:r w:rsidRPr="00A9548D">
        <w:rPr>
          <w:rFonts w:ascii="Tahoma" w:hAnsi="Tahoma" w:cs="Tahoma"/>
          <w:color w:val="000000"/>
          <w:sz w:val="24"/>
          <w:szCs w:val="24"/>
        </w:rPr>
        <w:t>introducing special offers that will arouse the interest of their customers.</w:t>
      </w:r>
    </w:p>
    <w:p w:rsidR="007A262B" w:rsidRPr="00A9548D" w:rsidRDefault="0098330C" w:rsidP="00D72B9E">
      <w:pPr>
        <w:tabs>
          <w:tab w:val="left" w:pos="2520"/>
          <w:tab w:val="left" w:pos="2520"/>
          <w:tab w:val="left" w:pos="2520"/>
        </w:tabs>
        <w:spacing w:after="0" w:line="360" w:lineRule="auto"/>
        <w:rPr>
          <w:rFonts w:ascii="Tahoma" w:hAnsi="Tahoma" w:cs="Tahoma"/>
          <w:color w:val="000000"/>
          <w:sz w:val="24"/>
          <w:szCs w:val="24"/>
        </w:rPr>
      </w:pPr>
      <w:r w:rsidRPr="00A9548D">
        <w:rPr>
          <w:rFonts w:ascii="Tahoma" w:hAnsi="Tahoma" w:cs="Tahoma"/>
          <w:color w:val="000000"/>
          <w:spacing w:val="1"/>
          <w:sz w:val="24"/>
          <w:szCs w:val="24"/>
        </w:rPr>
        <w:t xml:space="preserve">5.  Banks should periodically organize seminars and symposia for their customers on </w:t>
      </w:r>
      <w:r w:rsidRPr="00A9548D">
        <w:rPr>
          <w:rFonts w:ascii="Tahoma" w:hAnsi="Tahoma" w:cs="Tahoma"/>
          <w:sz w:val="24"/>
          <w:szCs w:val="24"/>
        </w:rPr>
        <w:br/>
      </w:r>
      <w:r w:rsidRPr="00A9548D">
        <w:rPr>
          <w:rFonts w:ascii="Tahoma" w:hAnsi="Tahoma" w:cs="Tahoma"/>
          <w:color w:val="000000"/>
          <w:w w:val="103"/>
          <w:sz w:val="24"/>
          <w:szCs w:val="24"/>
        </w:rPr>
        <w:t xml:space="preserve">the need to safeguard their pin code and so give them quality services on ATM </w:t>
      </w:r>
      <w:r w:rsidRPr="00A9548D">
        <w:rPr>
          <w:rFonts w:ascii="Tahoma" w:hAnsi="Tahoma" w:cs="Tahoma"/>
          <w:sz w:val="24"/>
          <w:szCs w:val="24"/>
        </w:rPr>
        <w:br/>
      </w:r>
      <w:r w:rsidRPr="00A9548D">
        <w:rPr>
          <w:rFonts w:ascii="Tahoma" w:hAnsi="Tahoma" w:cs="Tahoma"/>
          <w:color w:val="000000"/>
          <w:w w:val="102"/>
          <w:sz w:val="24"/>
          <w:szCs w:val="24"/>
        </w:rPr>
        <w:t xml:space="preserve">ranging from Access to account Information, checking minimum balance, cash </w:t>
      </w:r>
      <w:r w:rsidRPr="00A9548D">
        <w:rPr>
          <w:rFonts w:ascii="Tahoma" w:hAnsi="Tahoma" w:cs="Tahoma"/>
          <w:color w:val="000000"/>
          <w:sz w:val="24"/>
          <w:szCs w:val="24"/>
        </w:rPr>
        <w:t>withdrawals, Air time vending and bill payment.</w:t>
      </w:r>
    </w:p>
    <w:p w:rsidR="006176CC" w:rsidRPr="00A9548D" w:rsidRDefault="006176CC" w:rsidP="00D72B9E">
      <w:pPr>
        <w:tabs>
          <w:tab w:val="left" w:pos="2520"/>
          <w:tab w:val="left" w:pos="2520"/>
          <w:tab w:val="left" w:pos="2520"/>
        </w:tabs>
        <w:spacing w:after="0" w:line="360" w:lineRule="auto"/>
        <w:rPr>
          <w:rFonts w:ascii="Tahoma" w:hAnsi="Tahoma" w:cs="Tahoma"/>
          <w:color w:val="000000"/>
          <w:sz w:val="24"/>
          <w:szCs w:val="24"/>
        </w:rPr>
      </w:pPr>
    </w:p>
    <w:p w:rsidR="006176CC" w:rsidRPr="00A9548D" w:rsidRDefault="006176CC" w:rsidP="00D72B9E">
      <w:pPr>
        <w:tabs>
          <w:tab w:val="left" w:pos="2520"/>
          <w:tab w:val="left" w:pos="2520"/>
          <w:tab w:val="left" w:pos="2520"/>
        </w:tabs>
        <w:spacing w:after="0" w:line="360" w:lineRule="auto"/>
        <w:rPr>
          <w:rFonts w:ascii="Tahoma" w:hAnsi="Tahoma" w:cs="Tahoma"/>
          <w:color w:val="000000"/>
          <w:sz w:val="24"/>
          <w:szCs w:val="24"/>
        </w:rPr>
      </w:pPr>
    </w:p>
    <w:p w:rsidR="006176CC" w:rsidRPr="00A9548D" w:rsidRDefault="006176CC" w:rsidP="00D72B9E">
      <w:pPr>
        <w:tabs>
          <w:tab w:val="left" w:pos="2520"/>
          <w:tab w:val="left" w:pos="2520"/>
          <w:tab w:val="left" w:pos="2520"/>
        </w:tabs>
        <w:spacing w:after="0" w:line="360" w:lineRule="auto"/>
        <w:rPr>
          <w:rFonts w:ascii="Tahoma" w:hAnsi="Tahoma" w:cs="Tahoma"/>
          <w:color w:val="000000"/>
          <w:sz w:val="24"/>
          <w:szCs w:val="24"/>
        </w:rPr>
      </w:pPr>
    </w:p>
    <w:p w:rsidR="006176CC" w:rsidRPr="00A9548D" w:rsidRDefault="006176CC" w:rsidP="00D72B9E">
      <w:pPr>
        <w:tabs>
          <w:tab w:val="left" w:pos="2520"/>
          <w:tab w:val="left" w:pos="2520"/>
          <w:tab w:val="left" w:pos="2520"/>
        </w:tabs>
        <w:spacing w:after="0" w:line="360" w:lineRule="auto"/>
        <w:rPr>
          <w:rFonts w:ascii="Tahoma" w:hAnsi="Tahoma" w:cs="Tahoma"/>
          <w:color w:val="000000"/>
          <w:sz w:val="24"/>
          <w:szCs w:val="24"/>
        </w:rPr>
      </w:pPr>
    </w:p>
    <w:p w:rsidR="00414108" w:rsidRPr="00A9548D" w:rsidRDefault="00414108" w:rsidP="00D72B9E">
      <w:pPr>
        <w:spacing w:after="0" w:line="360" w:lineRule="auto"/>
        <w:rPr>
          <w:rFonts w:ascii="Tahoma" w:hAnsi="Tahoma" w:cs="Tahoma"/>
          <w:color w:val="000000"/>
          <w:sz w:val="24"/>
          <w:szCs w:val="24"/>
        </w:rPr>
      </w:pPr>
    </w:p>
    <w:p w:rsidR="00EC6F9C" w:rsidRPr="00A9548D" w:rsidRDefault="00EC6F9C" w:rsidP="00D72B9E">
      <w:pPr>
        <w:spacing w:after="0" w:line="360" w:lineRule="auto"/>
        <w:rPr>
          <w:rFonts w:ascii="Tahoma" w:hAnsi="Tahoma" w:cs="Tahoma"/>
          <w:color w:val="000000"/>
          <w:sz w:val="24"/>
          <w:szCs w:val="24"/>
        </w:rPr>
      </w:pPr>
      <w:r w:rsidRPr="00A9548D">
        <w:rPr>
          <w:rFonts w:ascii="Tahoma" w:hAnsi="Tahoma" w:cs="Tahoma"/>
          <w:color w:val="000000"/>
          <w:sz w:val="24"/>
          <w:szCs w:val="24"/>
        </w:rPr>
        <w:br w:type="page"/>
      </w:r>
    </w:p>
    <w:p w:rsidR="00B64CBE" w:rsidRPr="00A9548D" w:rsidRDefault="00B64CBE" w:rsidP="00D72B9E">
      <w:pPr>
        <w:spacing w:after="0" w:line="360" w:lineRule="auto"/>
        <w:jc w:val="center"/>
        <w:rPr>
          <w:rFonts w:ascii="Tahoma" w:hAnsi="Tahoma" w:cs="Tahoma"/>
          <w:b/>
          <w:color w:val="000000"/>
          <w:sz w:val="24"/>
          <w:szCs w:val="24"/>
        </w:rPr>
      </w:pPr>
      <w:r w:rsidRPr="00A9548D">
        <w:rPr>
          <w:rFonts w:ascii="Tahoma" w:hAnsi="Tahoma" w:cs="Tahoma"/>
          <w:b/>
          <w:color w:val="000000"/>
          <w:sz w:val="24"/>
          <w:szCs w:val="24"/>
        </w:rPr>
        <w:lastRenderedPageBreak/>
        <w:t>REFERENCES</w:t>
      </w:r>
    </w:p>
    <w:p w:rsidR="00EC6F9C" w:rsidRPr="00A9548D" w:rsidRDefault="008E679F" w:rsidP="00D72B9E">
      <w:pPr>
        <w:tabs>
          <w:tab w:val="left" w:pos="8282"/>
        </w:tabs>
        <w:spacing w:after="0" w:line="360" w:lineRule="auto"/>
        <w:ind w:left="540" w:hanging="540"/>
        <w:rPr>
          <w:rFonts w:ascii="Tahoma" w:hAnsi="Tahoma" w:cs="Tahoma"/>
          <w:color w:val="000000"/>
          <w:w w:val="105"/>
          <w:sz w:val="24"/>
          <w:szCs w:val="24"/>
        </w:rPr>
      </w:pPr>
      <w:r w:rsidRPr="00A9548D">
        <w:rPr>
          <w:rFonts w:ascii="Tahoma" w:hAnsi="Tahoma" w:cs="Tahoma"/>
          <w:color w:val="000000"/>
          <w:sz w:val="24"/>
          <w:szCs w:val="24"/>
        </w:rPr>
        <w:t xml:space="preserve">Bonnett, Kendra, (2000). An IBM Guide to Doing business on </w:t>
      </w:r>
      <w:r w:rsidRPr="00A9548D">
        <w:rPr>
          <w:rFonts w:ascii="Tahoma" w:hAnsi="Tahoma" w:cs="Tahoma"/>
          <w:color w:val="000000"/>
          <w:w w:val="105"/>
          <w:sz w:val="24"/>
          <w:szCs w:val="24"/>
        </w:rPr>
        <w:t xml:space="preserve">the   </w:t>
      </w:r>
    </w:p>
    <w:p w:rsidR="008E679F" w:rsidRPr="00A9548D" w:rsidRDefault="00EC6F9C" w:rsidP="00D72B9E">
      <w:pPr>
        <w:tabs>
          <w:tab w:val="left" w:pos="8282"/>
        </w:tabs>
        <w:spacing w:after="0" w:line="360" w:lineRule="auto"/>
        <w:ind w:left="540" w:hanging="540"/>
        <w:jc w:val="both"/>
        <w:rPr>
          <w:rFonts w:ascii="Tahoma" w:hAnsi="Tahoma" w:cs="Tahoma"/>
          <w:color w:val="000000"/>
          <w:w w:val="105"/>
          <w:sz w:val="24"/>
          <w:szCs w:val="24"/>
        </w:rPr>
      </w:pPr>
      <w:r w:rsidRPr="00A9548D">
        <w:rPr>
          <w:rFonts w:ascii="Tahoma" w:hAnsi="Tahoma" w:cs="Tahoma"/>
          <w:color w:val="000000"/>
          <w:w w:val="105"/>
          <w:sz w:val="24"/>
          <w:szCs w:val="24"/>
        </w:rPr>
        <w:tab/>
      </w:r>
      <w:r w:rsidR="008E679F" w:rsidRPr="00A9548D">
        <w:rPr>
          <w:rFonts w:ascii="Tahoma" w:hAnsi="Tahoma" w:cs="Tahoma"/>
          <w:color w:val="000000"/>
          <w:w w:val="105"/>
          <w:sz w:val="24"/>
          <w:szCs w:val="24"/>
        </w:rPr>
        <w:t>Internet   U.S.A</w:t>
      </w:r>
    </w:p>
    <w:p w:rsidR="008E679F" w:rsidRPr="00A9548D" w:rsidRDefault="008E679F" w:rsidP="00D72B9E">
      <w:pPr>
        <w:tabs>
          <w:tab w:val="left" w:pos="8282"/>
        </w:tabs>
        <w:spacing w:after="0" w:line="360" w:lineRule="auto"/>
        <w:ind w:left="540" w:hanging="540"/>
        <w:rPr>
          <w:rFonts w:ascii="Tahoma" w:hAnsi="Tahoma" w:cs="Tahoma"/>
          <w:sz w:val="24"/>
          <w:szCs w:val="24"/>
        </w:rPr>
      </w:pPr>
      <w:r w:rsidRPr="00A9548D">
        <w:rPr>
          <w:rFonts w:ascii="Tahoma" w:hAnsi="Tahoma" w:cs="Tahoma"/>
          <w:color w:val="000000"/>
          <w:sz w:val="24"/>
          <w:szCs w:val="24"/>
        </w:rPr>
        <w:t xml:space="preserve">Bonnett, Kendra, (2000). An IBM Guide to Doing Business on </w:t>
      </w:r>
      <w:r w:rsidRPr="00A9548D">
        <w:rPr>
          <w:rFonts w:ascii="Tahoma" w:hAnsi="Tahoma" w:cs="Tahoma"/>
          <w:color w:val="000000"/>
          <w:w w:val="101"/>
          <w:sz w:val="24"/>
          <w:szCs w:val="24"/>
        </w:rPr>
        <w:t xml:space="preserve">theInternet   U.S.A: </w:t>
      </w:r>
      <w:r w:rsidRPr="00A9548D">
        <w:rPr>
          <w:rFonts w:ascii="Tahoma" w:hAnsi="Tahoma" w:cs="Tahoma"/>
          <w:color w:val="000000"/>
          <w:sz w:val="24"/>
          <w:szCs w:val="24"/>
        </w:rPr>
        <w:t>McGraw-Hill.</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1"/>
          <w:sz w:val="24"/>
          <w:szCs w:val="24"/>
        </w:rPr>
        <w:t>Business Software Alliance (2001) E-commerce and Developing    Markets: Technology, Trade and Opportunity.</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2"/>
          <w:sz w:val="24"/>
          <w:szCs w:val="24"/>
        </w:rPr>
        <w:t xml:space="preserve">Business Software Alliance (2001) E-Commerce and Developing Markets: Technology, </w:t>
      </w:r>
      <w:r w:rsidRPr="00A9548D">
        <w:rPr>
          <w:rFonts w:ascii="Tahoma" w:hAnsi="Tahoma" w:cs="Tahoma"/>
          <w:color w:val="000000"/>
          <w:sz w:val="24"/>
          <w:szCs w:val="24"/>
        </w:rPr>
        <w:t>Trade and Opportunity.</w:t>
      </w:r>
    </w:p>
    <w:p w:rsidR="008E679F" w:rsidRPr="00A9548D" w:rsidRDefault="008E679F" w:rsidP="00D72B9E">
      <w:pPr>
        <w:spacing w:after="0" w:line="360" w:lineRule="auto"/>
        <w:ind w:left="540" w:hanging="540"/>
        <w:rPr>
          <w:rFonts w:ascii="Tahoma" w:hAnsi="Tahoma" w:cs="Tahoma"/>
          <w:sz w:val="24"/>
          <w:szCs w:val="24"/>
        </w:rPr>
      </w:pPr>
      <w:r w:rsidRPr="00A9548D">
        <w:rPr>
          <w:rFonts w:ascii="Tahoma" w:hAnsi="Tahoma" w:cs="Tahoma"/>
          <w:color w:val="000000"/>
          <w:sz w:val="24"/>
          <w:szCs w:val="24"/>
        </w:rPr>
        <w:t>Coward, Chris. August(2002). Obstacles to Developing an  Offshore IT- Enabled</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z w:val="24"/>
          <w:szCs w:val="24"/>
        </w:rPr>
        <w:t>Cronin, Mary J. (2000). Unchained Value: Th</w:t>
      </w:r>
      <w:r w:rsidR="00EC6F9C" w:rsidRPr="00A9548D">
        <w:rPr>
          <w:rFonts w:ascii="Tahoma" w:hAnsi="Tahoma" w:cs="Tahoma"/>
          <w:color w:val="000000"/>
          <w:sz w:val="24"/>
          <w:szCs w:val="24"/>
        </w:rPr>
        <w:t xml:space="preserve">e New Logic of Digital Business </w:t>
      </w:r>
      <w:r w:rsidRPr="00A9548D">
        <w:rPr>
          <w:rFonts w:ascii="Tahoma" w:hAnsi="Tahoma" w:cs="Tahoma"/>
          <w:color w:val="000000"/>
          <w:sz w:val="24"/>
          <w:szCs w:val="24"/>
        </w:rPr>
        <w:t xml:space="preserve">U.S.A: </w:t>
      </w:r>
      <w:r w:rsidRPr="00A9548D">
        <w:rPr>
          <w:rFonts w:ascii="Tahoma" w:hAnsi="Tahoma" w:cs="Tahoma"/>
          <w:sz w:val="24"/>
          <w:szCs w:val="24"/>
        </w:rPr>
        <w:br/>
      </w:r>
      <w:r w:rsidRPr="00A9548D">
        <w:rPr>
          <w:rFonts w:ascii="Tahoma" w:hAnsi="Tahoma" w:cs="Tahoma"/>
          <w:color w:val="000000"/>
          <w:sz w:val="24"/>
          <w:szCs w:val="24"/>
        </w:rPr>
        <w:t>Harvard business School Press.</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2"/>
          <w:sz w:val="24"/>
          <w:szCs w:val="24"/>
        </w:rPr>
        <w:t xml:space="preserve">Cronin, Mary J., ed. (1998).  Banking and Finance on the   Internet. U.S.A.: John Wiley </w:t>
      </w:r>
      <w:r w:rsidRPr="00A9548D">
        <w:rPr>
          <w:rFonts w:ascii="Tahoma" w:hAnsi="Tahoma" w:cs="Tahoma"/>
          <w:color w:val="000000"/>
          <w:sz w:val="24"/>
          <w:szCs w:val="24"/>
        </w:rPr>
        <w:t>&amp; Sons.</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z w:val="24"/>
          <w:szCs w:val="24"/>
        </w:rPr>
        <w:t>E-commerce/Internet: B2B: 2B or Not 2B/Version 1.1, Goldman Sachs investment Research (November 1999 and September 14, 1999 issues).</w:t>
      </w:r>
    </w:p>
    <w:p w:rsidR="008E679F" w:rsidRPr="00A9548D" w:rsidRDefault="008E679F" w:rsidP="00D72B9E">
      <w:pPr>
        <w:spacing w:after="0" w:line="360" w:lineRule="auto"/>
        <w:ind w:left="540" w:hanging="540"/>
        <w:jc w:val="both"/>
        <w:rPr>
          <w:rFonts w:ascii="Tahoma" w:hAnsi="Tahoma" w:cs="Tahoma"/>
          <w:sz w:val="24"/>
          <w:szCs w:val="24"/>
        </w:rPr>
      </w:pPr>
      <w:r w:rsidRPr="00A9548D">
        <w:rPr>
          <w:rFonts w:ascii="Tahoma" w:hAnsi="Tahoma" w:cs="Tahoma"/>
          <w:color w:val="000000"/>
          <w:w w:val="103"/>
          <w:sz w:val="24"/>
          <w:szCs w:val="24"/>
        </w:rPr>
        <w:t xml:space="preserve">Eisenhardt K.M (1989) Building Theories from Case Study research. New York Time </w:t>
      </w:r>
      <w:r w:rsidRPr="00A9548D">
        <w:rPr>
          <w:rFonts w:ascii="Tahoma" w:hAnsi="Tahoma" w:cs="Tahoma"/>
          <w:color w:val="000000"/>
          <w:sz w:val="24"/>
          <w:szCs w:val="24"/>
        </w:rPr>
        <w:t>Publishing.</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1"/>
          <w:sz w:val="24"/>
          <w:szCs w:val="24"/>
        </w:rPr>
        <w:t>Evans, Philip and Thomas S. Wurster. (2000). Blown to Bits: How the New Economics of Information Transforms Strategy U.S.A.: Harvard Business School Press.</w:t>
      </w:r>
    </w:p>
    <w:p w:rsidR="008E679F" w:rsidRPr="00A9548D" w:rsidRDefault="008E679F" w:rsidP="00D72B9E">
      <w:pPr>
        <w:tabs>
          <w:tab w:val="left" w:pos="6121"/>
        </w:tabs>
        <w:spacing w:after="0" w:line="360" w:lineRule="auto"/>
        <w:ind w:left="540" w:hanging="540"/>
        <w:rPr>
          <w:rFonts w:ascii="Tahoma" w:hAnsi="Tahoma" w:cs="Tahoma"/>
          <w:color w:val="000000"/>
          <w:sz w:val="24"/>
          <w:szCs w:val="24"/>
        </w:rPr>
      </w:pPr>
      <w:r w:rsidRPr="00A9548D">
        <w:rPr>
          <w:rFonts w:ascii="Tahoma" w:hAnsi="Tahoma" w:cs="Tahoma"/>
          <w:color w:val="000000"/>
          <w:sz w:val="24"/>
          <w:szCs w:val="24"/>
        </w:rPr>
        <w:t xml:space="preserve">Guide. Addison Wesley Longman, Inc. </w:t>
      </w:r>
    </w:p>
    <w:p w:rsidR="008E679F" w:rsidRPr="00A9548D" w:rsidRDefault="008E679F" w:rsidP="00D72B9E">
      <w:pPr>
        <w:tabs>
          <w:tab w:val="left" w:pos="8282"/>
          <w:tab w:val="left" w:pos="9813"/>
        </w:tabs>
        <w:spacing w:after="0" w:line="360" w:lineRule="auto"/>
        <w:ind w:left="540" w:hanging="540"/>
        <w:rPr>
          <w:rFonts w:ascii="Tahoma" w:hAnsi="Tahoma" w:cs="Tahoma"/>
          <w:sz w:val="24"/>
          <w:szCs w:val="24"/>
        </w:rPr>
      </w:pPr>
      <w:r w:rsidRPr="00A9548D">
        <w:rPr>
          <w:rFonts w:ascii="Tahoma" w:hAnsi="Tahoma" w:cs="Tahoma"/>
          <w:color w:val="000000"/>
          <w:sz w:val="24"/>
          <w:szCs w:val="24"/>
        </w:rPr>
        <w:t>Ikeagwu, E. K. (1998) Ground work of Research Methods and Procedures Enugu Institute for Development Studies.</w:t>
      </w:r>
    </w:p>
    <w:p w:rsidR="008E679F" w:rsidRPr="00A9548D" w:rsidRDefault="008E679F" w:rsidP="00D72B9E">
      <w:pPr>
        <w:tabs>
          <w:tab w:val="left" w:pos="8282"/>
        </w:tabs>
        <w:spacing w:after="0" w:line="360" w:lineRule="auto"/>
        <w:ind w:left="540" w:hanging="540"/>
        <w:rPr>
          <w:rFonts w:ascii="Tahoma" w:hAnsi="Tahoma" w:cs="Tahoma"/>
          <w:sz w:val="24"/>
          <w:szCs w:val="24"/>
        </w:rPr>
      </w:pPr>
      <w:r w:rsidRPr="00A9548D">
        <w:rPr>
          <w:rFonts w:ascii="Tahoma" w:hAnsi="Tahoma" w:cs="Tahoma"/>
          <w:color w:val="000000"/>
          <w:sz w:val="24"/>
          <w:szCs w:val="24"/>
        </w:rPr>
        <w:t xml:space="preserve">Japan External Trade Organization. February 2002. Electronic </w:t>
      </w:r>
      <w:r w:rsidRPr="00A9548D">
        <w:rPr>
          <w:rFonts w:ascii="Tahoma" w:hAnsi="Tahoma" w:cs="Tahoma"/>
          <w:color w:val="000000"/>
          <w:spacing w:val="1"/>
          <w:sz w:val="24"/>
          <w:szCs w:val="24"/>
        </w:rPr>
        <w:t>Commerce  in  APEC</w:t>
      </w:r>
      <w:r w:rsidRPr="00A9548D">
        <w:rPr>
          <w:rFonts w:ascii="Tahoma" w:hAnsi="Tahoma" w:cs="Tahoma"/>
          <w:color w:val="000000"/>
          <w:sz w:val="24"/>
          <w:szCs w:val="24"/>
        </w:rPr>
        <w:t>Economies: Focusing on Electric/Electronic Parts Procurements.</w:t>
      </w:r>
    </w:p>
    <w:p w:rsidR="008E679F" w:rsidRPr="00A9548D" w:rsidRDefault="008E679F" w:rsidP="00D72B9E">
      <w:pPr>
        <w:spacing w:after="0" w:line="360" w:lineRule="auto"/>
        <w:ind w:left="540" w:hanging="540"/>
        <w:rPr>
          <w:rFonts w:ascii="Tahoma" w:hAnsi="Tahoma" w:cs="Tahoma"/>
          <w:sz w:val="24"/>
          <w:szCs w:val="24"/>
        </w:rPr>
      </w:pPr>
      <w:r w:rsidRPr="00A9548D">
        <w:rPr>
          <w:rFonts w:ascii="Tahoma" w:hAnsi="Tahoma" w:cs="Tahoma"/>
          <w:color w:val="000000"/>
          <w:spacing w:val="2"/>
          <w:sz w:val="24"/>
          <w:szCs w:val="24"/>
        </w:rPr>
        <w:t>Kalakota, Ravi and Andrew B. Whinston. 1997. Electronic  Commerce:   A   Manager’s</w:t>
      </w:r>
    </w:p>
    <w:p w:rsidR="008E679F" w:rsidRPr="00A9548D" w:rsidRDefault="008E679F" w:rsidP="00D72B9E">
      <w:pPr>
        <w:tabs>
          <w:tab w:val="left" w:pos="6121"/>
        </w:tabs>
        <w:spacing w:after="0" w:line="360" w:lineRule="auto"/>
        <w:ind w:left="540" w:hanging="540"/>
        <w:rPr>
          <w:rFonts w:ascii="Tahoma" w:hAnsi="Tahoma" w:cs="Tahoma"/>
          <w:sz w:val="24"/>
          <w:szCs w:val="24"/>
        </w:rPr>
      </w:pPr>
      <w:r w:rsidRPr="00A9548D">
        <w:rPr>
          <w:rFonts w:ascii="Tahoma" w:hAnsi="Tahoma" w:cs="Tahoma"/>
          <w:color w:val="000000"/>
          <w:spacing w:val="2"/>
          <w:sz w:val="24"/>
          <w:szCs w:val="24"/>
        </w:rPr>
        <w:t xml:space="preserve">Kanter, Rosabeth Moss. 2001 e-Volve: Succeeding in the   Digital Culture of Tomorrow </w:t>
      </w:r>
      <w:r w:rsidRPr="00A9548D">
        <w:rPr>
          <w:rFonts w:ascii="Tahoma" w:hAnsi="Tahoma" w:cs="Tahoma"/>
          <w:color w:val="000000"/>
          <w:sz w:val="24"/>
          <w:szCs w:val="24"/>
        </w:rPr>
        <w:t>U.S.A.: Harvard Business School Press.</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2"/>
          <w:sz w:val="24"/>
          <w:szCs w:val="24"/>
        </w:rPr>
        <w:lastRenderedPageBreak/>
        <w:t>Lallana, Emmanuel C, Patricia J. Pascual, Zorayda Ruth B. Andam (2002) SMEs and e-Commerce  in  Three  Philippine  Cities.  A  study/report  prepared  for  the  Asia</w:t>
      </w:r>
      <w:r w:rsidRPr="00A9548D">
        <w:rPr>
          <w:rFonts w:ascii="Tahoma" w:hAnsi="Tahoma" w:cs="Tahoma"/>
          <w:color w:val="000000"/>
          <w:sz w:val="24"/>
          <w:szCs w:val="24"/>
        </w:rPr>
        <w:t>Foundation by Digital Philippines.</w:t>
      </w:r>
    </w:p>
    <w:p w:rsidR="008E679F" w:rsidRPr="00A9548D" w:rsidRDefault="008E679F" w:rsidP="00D72B9E">
      <w:pPr>
        <w:tabs>
          <w:tab w:val="left" w:pos="2366"/>
        </w:tabs>
        <w:spacing w:after="0" w:line="360" w:lineRule="auto"/>
        <w:ind w:left="540" w:hanging="540"/>
        <w:jc w:val="both"/>
        <w:rPr>
          <w:rFonts w:ascii="Tahoma" w:hAnsi="Tahoma" w:cs="Tahoma"/>
          <w:sz w:val="24"/>
          <w:szCs w:val="24"/>
        </w:rPr>
      </w:pPr>
      <w:r w:rsidRPr="00A9548D">
        <w:rPr>
          <w:rFonts w:ascii="Tahoma" w:hAnsi="Tahoma" w:cs="Tahoma"/>
          <w:color w:val="000000"/>
          <w:spacing w:val="1"/>
          <w:sz w:val="24"/>
          <w:szCs w:val="24"/>
        </w:rPr>
        <w:t>Lallana, Emmanuel, Rudy S. Quimbo and Zorayda Ruth B. Andam (2000) E-Primer: An Introduction to E-commerce,   DAI-AGILE, a USAID-funded project.</w:t>
      </w:r>
    </w:p>
    <w:p w:rsidR="008E679F" w:rsidRPr="00A9548D" w:rsidRDefault="008E679F" w:rsidP="00D72B9E">
      <w:pPr>
        <w:spacing w:after="0" w:line="360" w:lineRule="auto"/>
        <w:ind w:left="540" w:hanging="540"/>
        <w:rPr>
          <w:rFonts w:ascii="Tahoma" w:hAnsi="Tahoma" w:cs="Tahoma"/>
          <w:sz w:val="24"/>
          <w:szCs w:val="24"/>
        </w:rPr>
      </w:pPr>
      <w:r w:rsidRPr="00A9548D">
        <w:rPr>
          <w:rFonts w:ascii="Tahoma" w:hAnsi="Tahoma" w:cs="Tahoma"/>
          <w:color w:val="000000"/>
          <w:sz w:val="24"/>
          <w:szCs w:val="24"/>
        </w:rPr>
        <w:t>McGraw Hill.Olakunori. O. (2000) Successful Research. Theory and Practice (Rev Ed) Enugu: Computer Edge Publisher.</w:t>
      </w:r>
    </w:p>
    <w:p w:rsidR="008E679F" w:rsidRPr="00A9548D" w:rsidRDefault="008E679F" w:rsidP="00D72B9E">
      <w:pPr>
        <w:tabs>
          <w:tab w:val="left" w:pos="8282"/>
          <w:tab w:val="left" w:pos="9002"/>
          <w:tab w:val="left" w:pos="9637"/>
        </w:tabs>
        <w:spacing w:after="0" w:line="360" w:lineRule="auto"/>
        <w:ind w:left="540" w:hanging="540"/>
        <w:rPr>
          <w:rFonts w:ascii="Tahoma" w:hAnsi="Tahoma" w:cs="Tahoma"/>
          <w:sz w:val="24"/>
          <w:szCs w:val="24"/>
        </w:rPr>
      </w:pPr>
      <w:r w:rsidRPr="00A9548D">
        <w:rPr>
          <w:rFonts w:ascii="Tahoma" w:hAnsi="Tahoma" w:cs="Tahoma"/>
          <w:color w:val="000000"/>
          <w:sz w:val="24"/>
          <w:szCs w:val="24"/>
        </w:rPr>
        <w:t>Philip Kotler (2001 &amp; 2006) Marketing Management. 10</w:t>
      </w:r>
      <w:r w:rsidRPr="00A9548D">
        <w:rPr>
          <w:rFonts w:ascii="Tahoma" w:hAnsi="Tahoma" w:cs="Tahoma"/>
          <w:color w:val="000000"/>
          <w:sz w:val="24"/>
          <w:szCs w:val="24"/>
          <w:vertAlign w:val="superscript"/>
        </w:rPr>
        <w:t>th</w:t>
      </w:r>
      <w:r w:rsidRPr="00A9548D">
        <w:rPr>
          <w:rFonts w:ascii="Tahoma" w:hAnsi="Tahoma" w:cs="Tahoma"/>
          <w:color w:val="000000"/>
          <w:sz w:val="24"/>
          <w:szCs w:val="24"/>
        </w:rPr>
        <w:t xml:space="preserve"> and12</w:t>
      </w:r>
      <w:r w:rsidRPr="00A9548D">
        <w:rPr>
          <w:rFonts w:ascii="Tahoma" w:hAnsi="Tahoma" w:cs="Tahoma"/>
          <w:color w:val="000000"/>
          <w:sz w:val="24"/>
          <w:szCs w:val="24"/>
          <w:vertAlign w:val="superscript"/>
        </w:rPr>
        <w:t xml:space="preserve">th </w:t>
      </w:r>
      <w:r w:rsidRPr="00A9548D">
        <w:rPr>
          <w:rFonts w:ascii="Tahoma" w:hAnsi="Tahoma" w:cs="Tahoma"/>
          <w:color w:val="000000"/>
          <w:sz w:val="24"/>
          <w:szCs w:val="24"/>
        </w:rPr>
        <w:t>ed, London,Prentice hall. Inc.</w:t>
      </w:r>
    </w:p>
    <w:p w:rsidR="008E679F" w:rsidRPr="00A9548D" w:rsidRDefault="008E679F" w:rsidP="00D72B9E">
      <w:pPr>
        <w:tabs>
          <w:tab w:val="left" w:pos="8282"/>
        </w:tabs>
        <w:spacing w:after="0" w:line="360" w:lineRule="auto"/>
        <w:ind w:left="540" w:hanging="540"/>
        <w:jc w:val="both"/>
        <w:rPr>
          <w:rFonts w:ascii="Tahoma" w:hAnsi="Tahoma" w:cs="Tahoma"/>
          <w:sz w:val="24"/>
          <w:szCs w:val="24"/>
        </w:rPr>
      </w:pPr>
      <w:r w:rsidRPr="00A9548D">
        <w:rPr>
          <w:rFonts w:ascii="Tahoma" w:hAnsi="Tahoma" w:cs="Tahoma"/>
          <w:color w:val="000000"/>
          <w:sz w:val="24"/>
          <w:szCs w:val="24"/>
        </w:rPr>
        <w:t xml:space="preserve">Royer Clarke (1998), Direct Marketing and privacy, Canberra, </w:t>
      </w:r>
      <w:r w:rsidRPr="00A9548D">
        <w:rPr>
          <w:rFonts w:ascii="Tahoma" w:hAnsi="Tahoma" w:cs="Tahoma"/>
          <w:color w:val="000000"/>
          <w:spacing w:val="3"/>
          <w:sz w:val="24"/>
          <w:szCs w:val="24"/>
        </w:rPr>
        <w:t>XamaxConxultancy</w:t>
      </w:r>
      <w:r w:rsidRPr="00A9548D">
        <w:rPr>
          <w:rFonts w:ascii="Tahoma" w:hAnsi="Tahoma" w:cs="Tahoma"/>
          <w:sz w:val="24"/>
          <w:szCs w:val="24"/>
        </w:rPr>
        <w:br/>
      </w:r>
      <w:r w:rsidRPr="00A9548D">
        <w:rPr>
          <w:rFonts w:ascii="Tahoma" w:hAnsi="Tahoma" w:cs="Tahoma"/>
          <w:color w:val="000000"/>
          <w:sz w:val="24"/>
          <w:szCs w:val="24"/>
        </w:rPr>
        <w:t>phy Ltd.</w:t>
      </w:r>
    </w:p>
    <w:p w:rsidR="006176CC" w:rsidRPr="00A9548D" w:rsidRDefault="008E679F" w:rsidP="00D72B9E">
      <w:pPr>
        <w:spacing w:after="0" w:line="360" w:lineRule="auto"/>
        <w:ind w:left="540" w:hanging="540"/>
        <w:jc w:val="both"/>
        <w:rPr>
          <w:rFonts w:ascii="Tahoma" w:hAnsi="Tahoma" w:cs="Tahoma"/>
          <w:sz w:val="24"/>
          <w:szCs w:val="24"/>
        </w:rPr>
      </w:pPr>
      <w:r w:rsidRPr="00A9548D">
        <w:rPr>
          <w:rFonts w:ascii="Tahoma" w:hAnsi="Tahoma" w:cs="Tahoma"/>
          <w:color w:val="000000"/>
          <w:spacing w:val="1"/>
          <w:sz w:val="24"/>
          <w:szCs w:val="24"/>
        </w:rPr>
        <w:t xml:space="preserve">Services Industry in Asia: The View    from the US. A Report prepared for the </w:t>
      </w:r>
      <w:r w:rsidRPr="00A9548D">
        <w:rPr>
          <w:rFonts w:ascii="Tahoma" w:hAnsi="Tahoma" w:cs="Tahoma"/>
          <w:color w:val="000000"/>
          <w:sz w:val="24"/>
          <w:szCs w:val="24"/>
        </w:rPr>
        <w:t>Center for internet Studies, University of Washington.</w:t>
      </w:r>
    </w:p>
    <w:p w:rsidR="007A262B" w:rsidRPr="00A9548D" w:rsidRDefault="007A262B" w:rsidP="00D72B9E">
      <w:pPr>
        <w:spacing w:after="0" w:line="360" w:lineRule="auto"/>
        <w:rPr>
          <w:rFonts w:ascii="Tahoma" w:hAnsi="Tahoma" w:cs="Tahoma"/>
          <w:sz w:val="24"/>
          <w:szCs w:val="24"/>
        </w:rPr>
        <w:sectPr w:rsidR="007A262B" w:rsidRPr="00A9548D" w:rsidSect="002E5269">
          <w:pgSz w:w="11909" w:h="16834" w:code="9"/>
          <w:pgMar w:top="1440" w:right="1440" w:bottom="1800" w:left="1800" w:header="0" w:footer="0" w:gutter="0"/>
          <w:cols w:space="720"/>
        </w:sectPr>
      </w:pPr>
    </w:p>
    <w:p w:rsidR="007A262B" w:rsidRPr="00A9548D" w:rsidRDefault="0098330C" w:rsidP="00D72B9E">
      <w:pPr>
        <w:spacing w:after="0" w:line="360" w:lineRule="auto"/>
        <w:jc w:val="center"/>
        <w:rPr>
          <w:rFonts w:ascii="Tahoma" w:hAnsi="Tahoma" w:cs="Tahoma"/>
          <w:sz w:val="24"/>
          <w:szCs w:val="24"/>
        </w:rPr>
      </w:pPr>
      <w:r w:rsidRPr="00A9548D">
        <w:rPr>
          <w:rFonts w:ascii="Tahoma" w:hAnsi="Tahoma" w:cs="Tahoma"/>
          <w:color w:val="000000"/>
          <w:sz w:val="24"/>
          <w:szCs w:val="24"/>
        </w:rPr>
        <w:lastRenderedPageBreak/>
        <w:t>QUESTIONNAIRE</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ZENITH BANK CUSTOMERS</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1. </w:t>
      </w:r>
      <w:r w:rsidR="0098330C" w:rsidRPr="00A9548D">
        <w:rPr>
          <w:rFonts w:ascii="Tahoma" w:hAnsi="Tahoma" w:cs="Tahoma"/>
          <w:color w:val="000000"/>
          <w:sz w:val="24"/>
          <w:szCs w:val="24"/>
        </w:rPr>
        <w:t>Which account do you operate?</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(i)Savings</w:t>
      </w:r>
      <w:r w:rsidRPr="00A9548D">
        <w:rPr>
          <w:rFonts w:ascii="Tahoma" w:hAnsi="Tahoma" w:cs="Tahoma"/>
          <w:color w:val="000000"/>
          <w:sz w:val="24"/>
          <w:szCs w:val="24"/>
        </w:rPr>
        <w:tab/>
        <w:t>[]</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(ii)Current</w:t>
      </w:r>
      <w:r w:rsidRPr="00A9548D">
        <w:rPr>
          <w:rFonts w:ascii="Tahoma" w:hAnsi="Tahoma" w:cs="Tahoma"/>
          <w:color w:val="000000"/>
          <w:sz w:val="24"/>
          <w:szCs w:val="24"/>
        </w:rPr>
        <w:tab/>
        <w:t>[]</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(iii)Time Deposit</w:t>
      </w:r>
      <w:r w:rsidRPr="00A9548D">
        <w:rPr>
          <w:rFonts w:ascii="Tahoma" w:hAnsi="Tahoma" w:cs="Tahoma"/>
          <w:color w:val="000000"/>
          <w:sz w:val="24"/>
          <w:szCs w:val="24"/>
        </w:rPr>
        <w:tab/>
        <w:t>[]</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2.How do you known about the product and service offer of  Zenith Bank?</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(i)Through their Website</w:t>
      </w:r>
      <w:r w:rsidRPr="00A9548D">
        <w:rPr>
          <w:rFonts w:ascii="Tahoma" w:hAnsi="Tahoma" w:cs="Tahoma"/>
          <w:color w:val="000000"/>
          <w:sz w:val="24"/>
          <w:szCs w:val="24"/>
        </w:rPr>
        <w:tab/>
        <w:t>[]</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(ii)Introduced to me by a bank staff[]</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tabs>
          <w:tab w:val="left" w:pos="3240"/>
        </w:tabs>
        <w:spacing w:after="0" w:line="360" w:lineRule="auto"/>
        <w:rPr>
          <w:rFonts w:ascii="Tahoma" w:hAnsi="Tahoma" w:cs="Tahoma"/>
          <w:sz w:val="24"/>
          <w:szCs w:val="24"/>
        </w:rPr>
      </w:pPr>
      <w:r w:rsidRPr="00A9548D">
        <w:rPr>
          <w:rFonts w:ascii="Tahoma" w:hAnsi="Tahoma" w:cs="Tahoma"/>
          <w:color w:val="000000"/>
          <w:sz w:val="24"/>
          <w:szCs w:val="24"/>
        </w:rPr>
        <w:t>(iii)Others Specify …………………………………….. ………</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3.What products of Zenith Bank can you access online?</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(i)Internet Banking</w:t>
      </w:r>
      <w:r w:rsidRPr="00A9548D">
        <w:rPr>
          <w:rFonts w:ascii="Tahoma" w:hAnsi="Tahoma" w:cs="Tahoma"/>
          <w:color w:val="000000"/>
          <w:sz w:val="24"/>
          <w:szCs w:val="24"/>
        </w:rPr>
        <w:tab/>
        <w:t>[]</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(ii)Tele Banking</w:t>
      </w:r>
      <w:r w:rsidRPr="00A9548D">
        <w:rPr>
          <w:rFonts w:ascii="Tahoma" w:hAnsi="Tahoma" w:cs="Tahoma"/>
          <w:color w:val="000000"/>
          <w:sz w:val="24"/>
          <w:szCs w:val="24"/>
        </w:rPr>
        <w:tab/>
        <w:t>[]</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(iii)Account Activity Report[]</w:t>
      </w:r>
    </w:p>
    <w:p w:rsidR="007A262B" w:rsidRPr="00A9548D" w:rsidRDefault="0098330C" w:rsidP="00D72B9E">
      <w:pPr>
        <w:tabs>
          <w:tab w:val="left" w:pos="3240"/>
        </w:tabs>
        <w:spacing w:after="0" w:line="360" w:lineRule="auto"/>
        <w:ind w:firstLine="539"/>
        <w:rPr>
          <w:rFonts w:ascii="Tahoma" w:hAnsi="Tahoma" w:cs="Tahoma"/>
          <w:sz w:val="24"/>
          <w:szCs w:val="24"/>
        </w:rPr>
      </w:pPr>
      <w:r w:rsidRPr="00A9548D">
        <w:rPr>
          <w:rFonts w:ascii="Tahoma" w:hAnsi="Tahoma" w:cs="Tahoma"/>
          <w:color w:val="000000"/>
          <w:sz w:val="24"/>
          <w:szCs w:val="24"/>
        </w:rPr>
        <w:t>(iv)Others, Specify ……………………………………………</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6"/>
        </w:numPr>
        <w:tabs>
          <w:tab w:val="left" w:pos="2520"/>
        </w:tabs>
        <w:spacing w:after="0" w:line="360" w:lineRule="auto"/>
        <w:rPr>
          <w:rFonts w:ascii="Tahoma" w:hAnsi="Tahoma" w:cs="Tahoma"/>
          <w:sz w:val="24"/>
          <w:szCs w:val="24"/>
        </w:rPr>
      </w:pPr>
      <w:r w:rsidRPr="00A9548D">
        <w:rPr>
          <w:rFonts w:ascii="Tahoma" w:hAnsi="Tahoma" w:cs="Tahoma"/>
          <w:color w:val="000000"/>
          <w:sz w:val="24"/>
          <w:szCs w:val="24"/>
        </w:rPr>
        <w:t>How do you assess the ICT strength of Zenith Bank Plc in  Marketing their</w:t>
      </w:r>
    </w:p>
    <w:p w:rsidR="007A262B" w:rsidRPr="00A9548D" w:rsidRDefault="0098330C" w:rsidP="00D72B9E">
      <w:pPr>
        <w:spacing w:after="0" w:line="360" w:lineRule="auto"/>
        <w:rPr>
          <w:rFonts w:ascii="Tahoma" w:hAnsi="Tahoma" w:cs="Tahoma"/>
          <w:sz w:val="24"/>
          <w:szCs w:val="24"/>
        </w:rPr>
      </w:pPr>
      <w:r w:rsidRPr="00A9548D">
        <w:rPr>
          <w:rFonts w:ascii="Tahoma" w:hAnsi="Tahoma" w:cs="Tahoma"/>
          <w:color w:val="000000"/>
          <w:sz w:val="24"/>
          <w:szCs w:val="24"/>
        </w:rPr>
        <w:t>products and services</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2"/>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Efficient</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3240"/>
          <w:tab w:val="left" w:pos="9722"/>
          <w:tab w:val="left" w:pos="10044"/>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Not efficient</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C562E5" w:rsidRDefault="0098330C" w:rsidP="00D72B9E">
      <w:pPr>
        <w:pStyle w:val="ListParagraph"/>
        <w:numPr>
          <w:ilvl w:val="0"/>
          <w:numId w:val="6"/>
        </w:numPr>
        <w:tabs>
          <w:tab w:val="left" w:pos="2520"/>
        </w:tabs>
        <w:spacing w:after="0" w:line="360" w:lineRule="auto"/>
        <w:rPr>
          <w:rFonts w:ascii="Tahoma" w:hAnsi="Tahoma" w:cs="Tahoma"/>
          <w:sz w:val="24"/>
          <w:szCs w:val="24"/>
        </w:rPr>
      </w:pPr>
      <w:r w:rsidRPr="00A9548D">
        <w:rPr>
          <w:rFonts w:ascii="Tahoma" w:hAnsi="Tahoma" w:cs="Tahoma"/>
          <w:color w:val="000000"/>
          <w:sz w:val="24"/>
          <w:szCs w:val="24"/>
        </w:rPr>
        <w:t>How do you view Zenith Bank staff?</w:t>
      </w:r>
    </w:p>
    <w:p w:rsidR="007A262B" w:rsidRPr="00A9548D" w:rsidRDefault="0098330C" w:rsidP="00D72B9E">
      <w:pPr>
        <w:pStyle w:val="ListParagraph"/>
        <w:numPr>
          <w:ilvl w:val="0"/>
          <w:numId w:val="13"/>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Customer friendly</w:t>
      </w:r>
      <w:r w:rsidRPr="00A9548D">
        <w:rPr>
          <w:rFonts w:ascii="Tahoma" w:hAnsi="Tahoma" w:cs="Tahoma"/>
          <w:color w:val="000000"/>
          <w:w w:val="97"/>
          <w:sz w:val="24"/>
          <w:szCs w:val="24"/>
        </w:rPr>
        <w:t>[]</w:t>
      </w:r>
    </w:p>
    <w:p w:rsidR="007A262B" w:rsidRPr="00A9548D" w:rsidRDefault="0098330C" w:rsidP="00D72B9E">
      <w:pPr>
        <w:pStyle w:val="ListParagraph"/>
        <w:numPr>
          <w:ilvl w:val="0"/>
          <w:numId w:val="13"/>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Unfriendly</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6. </w:t>
      </w:r>
      <w:r w:rsidR="0098330C" w:rsidRPr="00A9548D">
        <w:rPr>
          <w:rFonts w:ascii="Tahoma" w:hAnsi="Tahoma" w:cs="Tahoma"/>
          <w:color w:val="000000"/>
          <w:sz w:val="24"/>
          <w:szCs w:val="24"/>
        </w:rPr>
        <w:t>How will you rate the services rendered by Zenith Bank?</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(i)Good</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lastRenderedPageBreak/>
        <w:t>(ii)Poor</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(iii)Can’t say</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7. </w:t>
      </w:r>
      <w:r w:rsidR="0098330C" w:rsidRPr="00A9548D">
        <w:rPr>
          <w:rFonts w:ascii="Tahoma" w:hAnsi="Tahoma" w:cs="Tahoma"/>
          <w:color w:val="000000"/>
          <w:sz w:val="24"/>
          <w:szCs w:val="24"/>
        </w:rPr>
        <w:t>Can you access their online products without difficulties?</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4"/>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Yes</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No</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8. </w:t>
      </w:r>
      <w:r w:rsidR="0098330C" w:rsidRPr="00A9548D">
        <w:rPr>
          <w:rFonts w:ascii="Tahoma" w:hAnsi="Tahoma" w:cs="Tahoma"/>
          <w:color w:val="000000"/>
          <w:sz w:val="24"/>
          <w:szCs w:val="24"/>
        </w:rPr>
        <w:t>Do you receive prompt response on enquires you make online?</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 </w:t>
      </w:r>
      <w:r w:rsidR="0098330C" w:rsidRPr="00A9548D">
        <w:rPr>
          <w:rFonts w:ascii="Tahoma" w:hAnsi="Tahoma" w:cs="Tahoma"/>
          <w:color w:val="000000"/>
          <w:sz w:val="24"/>
          <w:szCs w:val="24"/>
        </w:rPr>
        <w:t>Yes</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(ii)No</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9. </w:t>
      </w:r>
      <w:r w:rsidR="0098330C" w:rsidRPr="00A9548D">
        <w:rPr>
          <w:rFonts w:ascii="Tahoma" w:hAnsi="Tahoma" w:cs="Tahoma"/>
          <w:color w:val="000000"/>
          <w:sz w:val="24"/>
          <w:szCs w:val="24"/>
        </w:rPr>
        <w:t>Are they responsive to your desired banking needs?</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(i)Yes</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No</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10. </w:t>
      </w:r>
      <w:r w:rsidR="0098330C" w:rsidRPr="00A9548D">
        <w:rPr>
          <w:rFonts w:ascii="Tahoma" w:hAnsi="Tahoma" w:cs="Tahoma"/>
          <w:color w:val="000000"/>
          <w:sz w:val="24"/>
          <w:szCs w:val="24"/>
        </w:rPr>
        <w:t>Zenith Bank E-business product include the following except</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(i)Tele link</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Value card</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(iii)Internet Banking</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(iv) </w:t>
      </w:r>
      <w:r w:rsidR="0098330C" w:rsidRPr="00A9548D">
        <w:rPr>
          <w:rFonts w:ascii="Tahoma" w:hAnsi="Tahoma" w:cs="Tahoma"/>
          <w:color w:val="000000"/>
          <w:sz w:val="24"/>
          <w:szCs w:val="24"/>
        </w:rPr>
        <w:t>Automated Direct Payment</w:t>
      </w:r>
      <w:r w:rsidR="0098330C"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(v) </w:t>
      </w:r>
      <w:r w:rsidR="0098330C" w:rsidRPr="00A9548D">
        <w:rPr>
          <w:rFonts w:ascii="Tahoma" w:hAnsi="Tahoma" w:cs="Tahoma"/>
          <w:color w:val="000000"/>
          <w:sz w:val="24"/>
          <w:szCs w:val="24"/>
        </w:rPr>
        <w:t>Alert</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(vi) </w:t>
      </w:r>
      <w:r w:rsidR="0098330C" w:rsidRPr="00A9548D">
        <w:rPr>
          <w:rFonts w:ascii="Tahoma" w:hAnsi="Tahoma" w:cs="Tahoma"/>
          <w:color w:val="000000"/>
          <w:sz w:val="24"/>
          <w:szCs w:val="24"/>
        </w:rPr>
        <w:t>Zenith. Easy Card</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(vii) </w:t>
      </w:r>
      <w:r w:rsidR="0098330C" w:rsidRPr="00A9548D">
        <w:rPr>
          <w:rFonts w:ascii="Tahoma" w:hAnsi="Tahoma" w:cs="Tahoma"/>
          <w:color w:val="000000"/>
          <w:sz w:val="24"/>
          <w:szCs w:val="24"/>
        </w:rPr>
        <w:t>ATM Banking Services</w:t>
      </w:r>
      <w:r w:rsidR="0098330C"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(viii) </w:t>
      </w:r>
      <w:r w:rsidR="0098330C" w:rsidRPr="00A9548D">
        <w:rPr>
          <w:rFonts w:ascii="Tahoma" w:hAnsi="Tahoma" w:cs="Tahoma"/>
          <w:color w:val="000000"/>
          <w:sz w:val="24"/>
          <w:szCs w:val="24"/>
        </w:rPr>
        <w:t>None of the above</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sectPr w:rsidR="007A262B" w:rsidRPr="00A9548D" w:rsidSect="002E5269">
          <w:pgSz w:w="11909" w:h="16834" w:code="9"/>
          <w:pgMar w:top="1440" w:right="1440" w:bottom="1800" w:left="1800" w:header="0" w:footer="0" w:gutter="0"/>
          <w:cols w:space="720"/>
        </w:sectPr>
      </w:pPr>
    </w:p>
    <w:p w:rsidR="007A262B" w:rsidRPr="00A9548D" w:rsidRDefault="0098330C" w:rsidP="00D72B9E">
      <w:pPr>
        <w:spacing w:after="0" w:line="360" w:lineRule="auto"/>
        <w:jc w:val="center"/>
        <w:rPr>
          <w:rFonts w:ascii="Tahoma" w:hAnsi="Tahoma" w:cs="Tahoma"/>
          <w:sz w:val="24"/>
          <w:szCs w:val="24"/>
        </w:rPr>
      </w:pPr>
      <w:r w:rsidRPr="00A9548D">
        <w:rPr>
          <w:rFonts w:ascii="Tahoma" w:hAnsi="Tahoma" w:cs="Tahoma"/>
          <w:color w:val="000000"/>
          <w:sz w:val="24"/>
          <w:szCs w:val="24"/>
        </w:rPr>
        <w:lastRenderedPageBreak/>
        <w:t>FOR STAFF</w:t>
      </w:r>
    </w:p>
    <w:p w:rsidR="007A262B" w:rsidRPr="00A9548D" w:rsidRDefault="007A262B" w:rsidP="00D72B9E">
      <w:pPr>
        <w:spacing w:after="0" w:line="360" w:lineRule="auto"/>
        <w:rPr>
          <w:rFonts w:ascii="Tahoma" w:hAnsi="Tahoma" w:cs="Tahoma"/>
          <w:sz w:val="24"/>
          <w:szCs w:val="24"/>
        </w:rPr>
      </w:pP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1. </w:t>
      </w:r>
      <w:r w:rsidR="0098330C" w:rsidRPr="00A9548D">
        <w:rPr>
          <w:rFonts w:ascii="Tahoma" w:hAnsi="Tahoma" w:cs="Tahoma"/>
          <w:color w:val="000000"/>
          <w:sz w:val="24"/>
          <w:szCs w:val="24"/>
        </w:rPr>
        <w:t>Which category do you belong?</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(i)Managerial</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4"/>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Supervisory</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(iii) </w:t>
      </w:r>
      <w:r w:rsidR="0098330C" w:rsidRPr="00A9548D">
        <w:rPr>
          <w:rFonts w:ascii="Tahoma" w:hAnsi="Tahoma" w:cs="Tahoma"/>
          <w:color w:val="000000"/>
          <w:sz w:val="24"/>
          <w:szCs w:val="24"/>
        </w:rPr>
        <w:t>Junior</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2. </w:t>
      </w:r>
      <w:r w:rsidR="0098330C" w:rsidRPr="00A9548D">
        <w:rPr>
          <w:rFonts w:ascii="Tahoma" w:hAnsi="Tahoma" w:cs="Tahoma"/>
          <w:color w:val="000000"/>
          <w:sz w:val="24"/>
          <w:szCs w:val="24"/>
        </w:rPr>
        <w:t>Do your bank engage in direct and online marketing?</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(i)Yes</w:t>
      </w:r>
      <w:r w:rsidRPr="00A9548D">
        <w:rPr>
          <w:rFonts w:ascii="Tahoma" w:hAnsi="Tahoma" w:cs="Tahoma"/>
          <w:color w:val="000000"/>
          <w:sz w:val="24"/>
          <w:szCs w:val="24"/>
        </w:rPr>
        <w:tab/>
      </w:r>
      <w:r w:rsidRPr="00A9548D">
        <w:rPr>
          <w:rFonts w:ascii="Tahoma" w:hAnsi="Tahoma" w:cs="Tahoma"/>
          <w:color w:val="000000"/>
          <w:w w:val="97"/>
          <w:sz w:val="24"/>
          <w:szCs w:val="24"/>
        </w:rPr>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No</w:t>
      </w:r>
      <w:r w:rsidR="0098330C" w:rsidRPr="00A9548D">
        <w:rPr>
          <w:rFonts w:ascii="Tahoma" w:hAnsi="Tahoma" w:cs="Tahoma"/>
          <w:color w:val="000000"/>
          <w:sz w:val="24"/>
          <w:szCs w:val="24"/>
        </w:rPr>
        <w:tab/>
      </w:r>
      <w:r w:rsidR="0098330C" w:rsidRPr="00A9548D">
        <w:rPr>
          <w:rFonts w:ascii="Tahoma" w:hAnsi="Tahoma" w:cs="Tahoma"/>
          <w:color w:val="000000"/>
          <w:w w:val="97"/>
          <w:sz w:val="24"/>
          <w:szCs w:val="24"/>
        </w:rPr>
        <w:t>[]</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3.If yes, does direct marketing create positive impact in customer retention?</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(i)Yes</w:t>
      </w:r>
      <w:r w:rsidRPr="00A9548D">
        <w:rPr>
          <w:rFonts w:ascii="Tahoma" w:hAnsi="Tahoma" w:cs="Tahoma"/>
          <w:color w:val="000000"/>
          <w:sz w:val="24"/>
          <w:szCs w:val="24"/>
        </w:rPr>
        <w:tab/>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No</w:t>
      </w:r>
      <w:r w:rsidR="0098330C" w:rsidRPr="00A9548D">
        <w:rPr>
          <w:rFonts w:ascii="Tahoma" w:hAnsi="Tahoma" w:cs="Tahoma"/>
          <w:color w:val="000000"/>
          <w:sz w:val="24"/>
          <w:szCs w:val="24"/>
        </w:rPr>
        <w:tab/>
        <w:t>[]</w:t>
      </w:r>
    </w:p>
    <w:p w:rsidR="007A262B" w:rsidRPr="00A9548D" w:rsidRDefault="00414108" w:rsidP="00D72B9E">
      <w:pPr>
        <w:tabs>
          <w:tab w:val="left" w:pos="2520"/>
          <w:tab w:val="left" w:pos="8282"/>
        </w:tabs>
        <w:spacing w:after="0" w:line="360" w:lineRule="auto"/>
        <w:rPr>
          <w:rFonts w:ascii="Tahoma" w:hAnsi="Tahoma" w:cs="Tahoma"/>
          <w:sz w:val="24"/>
          <w:szCs w:val="24"/>
        </w:rPr>
      </w:pPr>
      <w:r w:rsidRPr="00A9548D">
        <w:rPr>
          <w:rFonts w:ascii="Tahoma" w:hAnsi="Tahoma" w:cs="Tahoma"/>
          <w:color w:val="000000"/>
          <w:sz w:val="24"/>
          <w:szCs w:val="24"/>
        </w:rPr>
        <w:t xml:space="preserve">4. </w:t>
      </w:r>
      <w:r w:rsidR="0098330C" w:rsidRPr="00A9548D">
        <w:rPr>
          <w:rFonts w:ascii="Tahoma" w:hAnsi="Tahoma" w:cs="Tahoma"/>
          <w:color w:val="000000"/>
          <w:sz w:val="24"/>
          <w:szCs w:val="24"/>
        </w:rPr>
        <w:t xml:space="preserve">What are the perceived </w:t>
      </w:r>
      <w:r w:rsidRPr="00A9548D">
        <w:rPr>
          <w:rFonts w:ascii="Tahoma" w:hAnsi="Tahoma" w:cs="Tahoma"/>
          <w:color w:val="000000"/>
          <w:sz w:val="24"/>
          <w:szCs w:val="24"/>
        </w:rPr>
        <w:t xml:space="preserve">benefits of online marketing in </w:t>
      </w:r>
      <w:r w:rsidR="0098330C" w:rsidRPr="00A9548D">
        <w:rPr>
          <w:rFonts w:ascii="Tahoma" w:hAnsi="Tahoma" w:cs="Tahoma"/>
          <w:color w:val="000000"/>
          <w:sz w:val="24"/>
          <w:szCs w:val="24"/>
        </w:rPr>
        <w:t>Zenith bank Plc?</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5"/>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Speedy Customer Service delivery[]</w:t>
      </w:r>
    </w:p>
    <w:p w:rsidR="007A262B" w:rsidRPr="00A9548D" w:rsidRDefault="0098330C" w:rsidP="00D72B9E">
      <w:pPr>
        <w:pStyle w:val="ListParagraph"/>
        <w:numPr>
          <w:ilvl w:val="0"/>
          <w:numId w:val="15"/>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Time-effective</w:t>
      </w:r>
      <w:r w:rsidRPr="00A9548D">
        <w:rPr>
          <w:rFonts w:ascii="Tahoma" w:hAnsi="Tahoma" w:cs="Tahoma"/>
          <w:color w:val="000000"/>
          <w:sz w:val="24"/>
          <w:szCs w:val="24"/>
        </w:rPr>
        <w:tab/>
        <w:t>[]</w:t>
      </w:r>
    </w:p>
    <w:p w:rsidR="007A262B" w:rsidRPr="00A9548D" w:rsidRDefault="0098330C" w:rsidP="00D72B9E">
      <w:pPr>
        <w:pStyle w:val="ListParagraph"/>
        <w:numPr>
          <w:ilvl w:val="0"/>
          <w:numId w:val="15"/>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Enhanced Customer Operational Efficiency[]</w:t>
      </w:r>
    </w:p>
    <w:p w:rsidR="00414108"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(iv)  </w:t>
      </w:r>
      <w:r w:rsidR="0098330C" w:rsidRPr="00A9548D">
        <w:rPr>
          <w:rFonts w:ascii="Tahoma" w:hAnsi="Tahoma" w:cs="Tahoma"/>
          <w:color w:val="000000"/>
          <w:sz w:val="24"/>
          <w:szCs w:val="24"/>
        </w:rPr>
        <w:t>Increased customer data-base[]</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(v) </w:t>
      </w:r>
      <w:r w:rsidR="0098330C" w:rsidRPr="00A9548D">
        <w:rPr>
          <w:rFonts w:ascii="Tahoma" w:hAnsi="Tahoma" w:cs="Tahoma"/>
          <w:color w:val="000000"/>
          <w:sz w:val="24"/>
          <w:szCs w:val="24"/>
        </w:rPr>
        <w:t>All of the above</w:t>
      </w:r>
      <w:r w:rsidR="0098330C" w:rsidRPr="00A9548D">
        <w:rPr>
          <w:rFonts w:ascii="Tahoma" w:hAnsi="Tahoma" w:cs="Tahoma"/>
          <w:color w:val="000000"/>
          <w:sz w:val="24"/>
          <w:szCs w:val="24"/>
        </w:rPr>
        <w:tab/>
        <w:t>[]</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5.What are the benefits of direct marketing in Zenith bank    Plc?</w:t>
      </w:r>
    </w:p>
    <w:p w:rsidR="007A262B" w:rsidRPr="00A9548D" w:rsidRDefault="0098330C" w:rsidP="00D72B9E">
      <w:p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(i)Reduction in operational cost</w:t>
      </w:r>
      <w:r w:rsidRPr="00A9548D">
        <w:rPr>
          <w:rFonts w:ascii="Tahoma" w:hAnsi="Tahoma" w:cs="Tahoma"/>
          <w:color w:val="000000"/>
          <w:sz w:val="24"/>
          <w:szCs w:val="24"/>
        </w:rPr>
        <w:tab/>
        <w:t>[]</w:t>
      </w:r>
    </w:p>
    <w:p w:rsidR="007A262B" w:rsidRPr="00A9548D" w:rsidRDefault="00414108"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(ii) </w:t>
      </w:r>
      <w:r w:rsidR="0098330C" w:rsidRPr="00A9548D">
        <w:rPr>
          <w:rFonts w:ascii="Tahoma" w:hAnsi="Tahoma" w:cs="Tahoma"/>
          <w:color w:val="000000"/>
          <w:sz w:val="24"/>
          <w:szCs w:val="24"/>
        </w:rPr>
        <w:t>Improved customer relationship[]</w:t>
      </w:r>
    </w:p>
    <w:p w:rsidR="007A262B" w:rsidRPr="00A9548D" w:rsidRDefault="0098330C" w:rsidP="00D72B9E">
      <w:pPr>
        <w:pStyle w:val="ListParagraph"/>
        <w:numPr>
          <w:ilvl w:val="0"/>
          <w:numId w:val="15"/>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Facility in customer service delivery[]</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(iv)Instant feedback of product performance[]</w:t>
      </w:r>
    </w:p>
    <w:p w:rsidR="007A262B" w:rsidRPr="00A9548D" w:rsidRDefault="0098330C" w:rsidP="00D72B9E">
      <w:pPr>
        <w:tabs>
          <w:tab w:val="left" w:pos="3240"/>
          <w:tab w:val="left" w:pos="9722"/>
          <w:tab w:val="left" w:pos="10043"/>
        </w:tabs>
        <w:spacing w:after="0" w:line="360" w:lineRule="auto"/>
        <w:ind w:firstLine="539"/>
        <w:rPr>
          <w:rFonts w:ascii="Tahoma" w:hAnsi="Tahoma" w:cs="Tahoma"/>
          <w:sz w:val="24"/>
          <w:szCs w:val="24"/>
        </w:rPr>
      </w:pPr>
      <w:r w:rsidRPr="00A9548D">
        <w:rPr>
          <w:rFonts w:ascii="Tahoma" w:hAnsi="Tahoma" w:cs="Tahoma"/>
          <w:color w:val="000000"/>
          <w:sz w:val="24"/>
          <w:szCs w:val="24"/>
        </w:rPr>
        <w:t>(v)All of the above</w:t>
      </w:r>
      <w:r w:rsidRPr="00A9548D">
        <w:rPr>
          <w:rFonts w:ascii="Tahoma" w:hAnsi="Tahoma" w:cs="Tahoma"/>
          <w:color w:val="000000"/>
          <w:sz w:val="24"/>
          <w:szCs w:val="24"/>
        </w:rPr>
        <w:tab/>
        <w:t>[]</w:t>
      </w:r>
    </w:p>
    <w:p w:rsidR="007A262B" w:rsidRPr="00A9548D" w:rsidRDefault="00414108"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 xml:space="preserve">6. </w:t>
      </w:r>
      <w:r w:rsidR="0098330C" w:rsidRPr="00A9548D">
        <w:rPr>
          <w:rFonts w:ascii="Tahoma" w:hAnsi="Tahoma" w:cs="Tahoma"/>
          <w:color w:val="000000"/>
          <w:sz w:val="24"/>
          <w:szCs w:val="24"/>
        </w:rPr>
        <w:t>What are the challenges in online marketing</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6"/>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Lack of infrastructure[]</w:t>
      </w:r>
    </w:p>
    <w:p w:rsidR="007A262B" w:rsidRPr="00A9548D" w:rsidRDefault="0098330C" w:rsidP="00D72B9E">
      <w:pPr>
        <w:pStyle w:val="ListParagraph"/>
        <w:numPr>
          <w:ilvl w:val="0"/>
          <w:numId w:val="16"/>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High cost of IT procurement and deployment[]</w:t>
      </w:r>
    </w:p>
    <w:p w:rsidR="007A262B" w:rsidRPr="00A9548D" w:rsidRDefault="0098330C" w:rsidP="00D72B9E">
      <w:pPr>
        <w:pStyle w:val="ListParagraph"/>
        <w:numPr>
          <w:ilvl w:val="0"/>
          <w:numId w:val="16"/>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lastRenderedPageBreak/>
        <w:t>Lack of skilled man-power[]</w:t>
      </w:r>
    </w:p>
    <w:p w:rsidR="007A262B" w:rsidRPr="00A9548D" w:rsidRDefault="00414108" w:rsidP="00D72B9E">
      <w:pPr>
        <w:tabs>
          <w:tab w:val="left" w:pos="3240"/>
        </w:tabs>
        <w:spacing w:after="0" w:line="360" w:lineRule="auto"/>
        <w:ind w:firstLine="539"/>
        <w:rPr>
          <w:rFonts w:ascii="Tahoma" w:hAnsi="Tahoma" w:cs="Tahoma"/>
          <w:sz w:val="24"/>
          <w:szCs w:val="24"/>
        </w:rPr>
      </w:pPr>
      <w:r w:rsidRPr="00A9548D">
        <w:rPr>
          <w:rFonts w:ascii="Tahoma" w:hAnsi="Tahoma" w:cs="Tahoma"/>
          <w:color w:val="000000"/>
          <w:sz w:val="24"/>
          <w:szCs w:val="24"/>
        </w:rPr>
        <w:t xml:space="preserve">(iv) </w:t>
      </w:r>
      <w:r w:rsidR="00AF28CC" w:rsidRPr="00A9548D">
        <w:rPr>
          <w:rFonts w:ascii="Tahoma" w:hAnsi="Tahoma" w:cs="Tahoma"/>
          <w:color w:val="000000"/>
          <w:sz w:val="24"/>
          <w:szCs w:val="24"/>
        </w:rPr>
        <w:t>Others, Specify ……………………………</w:t>
      </w:r>
      <w:r w:rsidR="0098330C" w:rsidRPr="00A9548D">
        <w:rPr>
          <w:rFonts w:ascii="Tahoma" w:hAnsi="Tahoma" w:cs="Tahoma"/>
          <w:color w:val="000000"/>
          <w:sz w:val="24"/>
          <w:szCs w:val="24"/>
        </w:rPr>
        <w:t>……………</w:t>
      </w:r>
    </w:p>
    <w:p w:rsidR="007A262B" w:rsidRPr="00A9548D" w:rsidRDefault="0098330C" w:rsidP="00D72B9E">
      <w:pPr>
        <w:tabs>
          <w:tab w:val="left" w:pos="2520"/>
        </w:tabs>
        <w:spacing w:after="0" w:line="360" w:lineRule="auto"/>
        <w:rPr>
          <w:rFonts w:ascii="Tahoma" w:hAnsi="Tahoma" w:cs="Tahoma"/>
          <w:sz w:val="24"/>
          <w:szCs w:val="24"/>
        </w:rPr>
      </w:pPr>
      <w:r w:rsidRPr="00A9548D">
        <w:rPr>
          <w:rFonts w:ascii="Tahoma" w:hAnsi="Tahoma" w:cs="Tahoma"/>
          <w:color w:val="000000"/>
          <w:sz w:val="24"/>
          <w:szCs w:val="24"/>
        </w:rPr>
        <w:t>7.What Possible challenges are faced by Zenith Bank in the   use of onlinemarketing?</w:t>
      </w:r>
    </w:p>
    <w:p w:rsidR="007A262B" w:rsidRPr="00A9548D" w:rsidRDefault="007A262B" w:rsidP="00D72B9E">
      <w:pPr>
        <w:spacing w:after="0" w:line="360" w:lineRule="auto"/>
        <w:rPr>
          <w:rFonts w:ascii="Tahoma" w:hAnsi="Tahoma" w:cs="Tahoma"/>
          <w:sz w:val="24"/>
          <w:szCs w:val="24"/>
        </w:rPr>
      </w:pPr>
    </w:p>
    <w:p w:rsidR="007A262B" w:rsidRPr="00A9548D" w:rsidRDefault="0098330C" w:rsidP="00D72B9E">
      <w:pPr>
        <w:pStyle w:val="ListParagraph"/>
        <w:numPr>
          <w:ilvl w:val="0"/>
          <w:numId w:val="17"/>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Irregular interface with customers</w:t>
      </w:r>
      <w:r w:rsidRPr="00A9548D">
        <w:rPr>
          <w:rFonts w:ascii="Tahoma" w:hAnsi="Tahoma" w:cs="Tahoma"/>
          <w:color w:val="000000"/>
          <w:w w:val="97"/>
          <w:sz w:val="24"/>
          <w:szCs w:val="24"/>
        </w:rPr>
        <w:t>[]</w:t>
      </w:r>
    </w:p>
    <w:p w:rsidR="007A262B" w:rsidRPr="00A9548D" w:rsidRDefault="0098330C" w:rsidP="00D72B9E">
      <w:pPr>
        <w:pStyle w:val="ListParagraph"/>
        <w:numPr>
          <w:ilvl w:val="0"/>
          <w:numId w:val="17"/>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High cost of product innovation</w:t>
      </w:r>
      <w:r w:rsidRPr="00A9548D">
        <w:rPr>
          <w:rFonts w:ascii="Tahoma" w:hAnsi="Tahoma" w:cs="Tahoma"/>
          <w:color w:val="000000"/>
          <w:w w:val="97"/>
          <w:sz w:val="24"/>
          <w:szCs w:val="24"/>
        </w:rPr>
        <w:t>[]</w:t>
      </w:r>
    </w:p>
    <w:p w:rsidR="007A262B" w:rsidRPr="00A9548D" w:rsidRDefault="0098330C" w:rsidP="00D72B9E">
      <w:pPr>
        <w:pStyle w:val="ListParagraph"/>
        <w:numPr>
          <w:ilvl w:val="0"/>
          <w:numId w:val="17"/>
        </w:numPr>
        <w:tabs>
          <w:tab w:val="left" w:pos="3240"/>
          <w:tab w:val="left" w:pos="9722"/>
          <w:tab w:val="left" w:pos="10043"/>
        </w:tabs>
        <w:spacing w:after="0" w:line="360" w:lineRule="auto"/>
        <w:rPr>
          <w:rFonts w:ascii="Tahoma" w:hAnsi="Tahoma" w:cs="Tahoma"/>
          <w:sz w:val="24"/>
          <w:szCs w:val="24"/>
        </w:rPr>
      </w:pPr>
      <w:r w:rsidRPr="00A9548D">
        <w:rPr>
          <w:rFonts w:ascii="Tahoma" w:hAnsi="Tahoma" w:cs="Tahoma"/>
          <w:color w:val="000000"/>
          <w:sz w:val="24"/>
          <w:szCs w:val="24"/>
        </w:rPr>
        <w:t>High customer turnover</w:t>
      </w:r>
      <w:r w:rsidRPr="00A9548D">
        <w:rPr>
          <w:rFonts w:ascii="Tahoma" w:hAnsi="Tahoma" w:cs="Tahoma"/>
          <w:color w:val="000000"/>
          <w:w w:val="97"/>
          <w:sz w:val="24"/>
          <w:szCs w:val="24"/>
        </w:rPr>
        <w:t>[]</w:t>
      </w:r>
    </w:p>
    <w:p w:rsidR="007A262B" w:rsidRPr="00A9548D" w:rsidRDefault="0098330C" w:rsidP="00D72B9E">
      <w:pPr>
        <w:pStyle w:val="ListParagraph"/>
        <w:numPr>
          <w:ilvl w:val="0"/>
          <w:numId w:val="17"/>
        </w:numPr>
        <w:tabs>
          <w:tab w:val="left" w:pos="3240"/>
        </w:tabs>
        <w:spacing w:after="0" w:line="360" w:lineRule="auto"/>
        <w:rPr>
          <w:rFonts w:ascii="Tahoma" w:hAnsi="Tahoma" w:cs="Tahoma"/>
          <w:sz w:val="24"/>
          <w:szCs w:val="24"/>
        </w:rPr>
      </w:pPr>
      <w:r w:rsidRPr="00A9548D">
        <w:rPr>
          <w:rFonts w:ascii="Tahoma" w:hAnsi="Tahoma" w:cs="Tahoma"/>
          <w:color w:val="000000"/>
          <w:sz w:val="24"/>
          <w:szCs w:val="24"/>
        </w:rPr>
        <w:t>Others specify ……………………………………………….</w:t>
      </w:r>
    </w:p>
    <w:sectPr w:rsidR="007A262B" w:rsidRPr="00A9548D" w:rsidSect="002E5269">
      <w:pgSz w:w="11909" w:h="16834" w:code="9"/>
      <w:pgMar w:top="1440" w:right="1440" w:bottom="180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886" w:rsidRDefault="00780886" w:rsidP="008E679F">
      <w:pPr>
        <w:spacing w:after="0" w:line="240" w:lineRule="auto"/>
      </w:pPr>
      <w:r>
        <w:separator/>
      </w:r>
    </w:p>
  </w:endnote>
  <w:endnote w:type="continuationSeparator" w:id="1">
    <w:p w:rsidR="00780886" w:rsidRDefault="00780886" w:rsidP="008E6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2243"/>
      <w:docPartObj>
        <w:docPartGallery w:val="Page Numbers (Bottom of Page)"/>
        <w:docPartUnique/>
      </w:docPartObj>
    </w:sdtPr>
    <w:sdtContent>
      <w:p w:rsidR="00286844" w:rsidRDefault="008B08FD">
        <w:pPr>
          <w:pStyle w:val="Footer"/>
          <w:jc w:val="center"/>
        </w:pPr>
        <w:r>
          <w:fldChar w:fldCharType="begin"/>
        </w:r>
        <w:r w:rsidR="00D4109F">
          <w:instrText xml:space="preserve"> PAGE   \* MERGEFORMAT </w:instrText>
        </w:r>
        <w:r>
          <w:fldChar w:fldCharType="separate"/>
        </w:r>
        <w:r w:rsidR="004E7A09">
          <w:rPr>
            <w:noProof/>
          </w:rPr>
          <w:t>1</w:t>
        </w:r>
        <w:r>
          <w:rPr>
            <w:noProof/>
          </w:rPr>
          <w:fldChar w:fldCharType="end"/>
        </w:r>
      </w:p>
    </w:sdtContent>
  </w:sdt>
  <w:p w:rsidR="00286844" w:rsidRDefault="00286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886" w:rsidRDefault="00780886" w:rsidP="008E679F">
      <w:pPr>
        <w:spacing w:after="0" w:line="240" w:lineRule="auto"/>
      </w:pPr>
      <w:r>
        <w:separator/>
      </w:r>
    </w:p>
  </w:footnote>
  <w:footnote w:type="continuationSeparator" w:id="1">
    <w:p w:rsidR="00780886" w:rsidRDefault="00780886" w:rsidP="008E6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4A76"/>
    <w:multiLevelType w:val="hybridMultilevel"/>
    <w:tmpl w:val="DD76A8CC"/>
    <w:lvl w:ilvl="0" w:tplc="034244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23E3C"/>
    <w:multiLevelType w:val="hybridMultilevel"/>
    <w:tmpl w:val="BBC4C7BE"/>
    <w:lvl w:ilvl="0" w:tplc="376CB00E">
      <w:start w:val="1"/>
      <w:numFmt w:val="upperLetter"/>
      <w:lvlText w:val="%1."/>
      <w:lvlJc w:val="left"/>
      <w:pPr>
        <w:ind w:left="720" w:hanging="360"/>
      </w:pPr>
      <w:rPr>
        <w:rFonts w:ascii="Times New Roman Bold" w:hAnsi="Times New Roman Bold" w:cs="Times New Roman Bold"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1175C"/>
    <w:multiLevelType w:val="hybridMultilevel"/>
    <w:tmpl w:val="C324E128"/>
    <w:lvl w:ilvl="0" w:tplc="9134FE70">
      <w:start w:val="1"/>
      <w:numFmt w:val="low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65386"/>
    <w:multiLevelType w:val="hybridMultilevel"/>
    <w:tmpl w:val="D60034E8"/>
    <w:lvl w:ilvl="0" w:tplc="59B01312">
      <w:start w:val="1"/>
      <w:numFmt w:val="low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60B00"/>
    <w:multiLevelType w:val="multilevel"/>
    <w:tmpl w:val="67B872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454A63"/>
    <w:multiLevelType w:val="multilevel"/>
    <w:tmpl w:val="F006A3A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7516FE"/>
    <w:multiLevelType w:val="hybridMultilevel"/>
    <w:tmpl w:val="D298AFDA"/>
    <w:lvl w:ilvl="0" w:tplc="7C38D070">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3CF96B5C"/>
    <w:multiLevelType w:val="hybridMultilevel"/>
    <w:tmpl w:val="56F8D1B6"/>
    <w:lvl w:ilvl="0" w:tplc="7EEED824">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nsid w:val="410102F6"/>
    <w:multiLevelType w:val="hybridMultilevel"/>
    <w:tmpl w:val="211C9D12"/>
    <w:lvl w:ilvl="0" w:tplc="064A9DF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944CC"/>
    <w:multiLevelType w:val="hybridMultilevel"/>
    <w:tmpl w:val="75801A3C"/>
    <w:lvl w:ilvl="0" w:tplc="97E83A2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nsid w:val="48287255"/>
    <w:multiLevelType w:val="hybridMultilevel"/>
    <w:tmpl w:val="1B7E339C"/>
    <w:lvl w:ilvl="0" w:tplc="7710344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307F0"/>
    <w:multiLevelType w:val="hybridMultilevel"/>
    <w:tmpl w:val="F490F3C8"/>
    <w:lvl w:ilvl="0" w:tplc="4F4C7578">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73475"/>
    <w:multiLevelType w:val="multilevel"/>
    <w:tmpl w:val="589236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nsid w:val="513E75DB"/>
    <w:multiLevelType w:val="hybridMultilevel"/>
    <w:tmpl w:val="CBAABAE2"/>
    <w:lvl w:ilvl="0" w:tplc="05F6FB22">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6B789C"/>
    <w:multiLevelType w:val="hybridMultilevel"/>
    <w:tmpl w:val="8BF0F5E8"/>
    <w:lvl w:ilvl="0" w:tplc="407EA904">
      <w:start w:val="1"/>
      <w:numFmt w:val="lowerRoman"/>
      <w:lvlText w:val="(%1)"/>
      <w:lvlJc w:val="left"/>
      <w:pPr>
        <w:ind w:left="1439" w:hanging="720"/>
      </w:pPr>
      <w:rPr>
        <w:rFonts w:ascii="Times New Roman" w:hAnsi="Times New Roman" w:hint="default"/>
        <w:color w:val="000000"/>
        <w:sz w:val="24"/>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6">
    <w:nsid w:val="64C10150"/>
    <w:multiLevelType w:val="hybridMultilevel"/>
    <w:tmpl w:val="9B08FE7A"/>
    <w:lvl w:ilvl="0" w:tplc="70701958">
      <w:start w:val="1"/>
      <w:numFmt w:val="lowerRoman"/>
      <w:lvlText w:val="%1)"/>
      <w:lvlJc w:val="left"/>
      <w:pPr>
        <w:ind w:left="1080" w:hanging="720"/>
      </w:pPr>
      <w:rPr>
        <w:rFonts w:ascii="Times New Roman" w:hAnsi="Times New Roman" w:hint="default"/>
        <w:color w:val="000000"/>
        <w:w w:val="10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D73B8"/>
    <w:multiLevelType w:val="hybridMultilevel"/>
    <w:tmpl w:val="18502908"/>
    <w:lvl w:ilvl="0" w:tplc="996406C6">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CF95734"/>
    <w:multiLevelType w:val="hybridMultilevel"/>
    <w:tmpl w:val="D9E26696"/>
    <w:lvl w:ilvl="0" w:tplc="A936FBF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8F0205"/>
    <w:multiLevelType w:val="hybridMultilevel"/>
    <w:tmpl w:val="365CC4FA"/>
    <w:lvl w:ilvl="0" w:tplc="460CCFA2">
      <w:start w:val="1"/>
      <w:numFmt w:val="decimal"/>
      <w:lvlText w:val="%1."/>
      <w:lvlJc w:val="left"/>
      <w:pPr>
        <w:ind w:left="720" w:hanging="360"/>
      </w:pPr>
      <w:rPr>
        <w:rFonts w:ascii="Times New Roman" w:hAnsi="Times New Roman" w:hint="default"/>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42083A"/>
    <w:multiLevelType w:val="hybridMultilevel"/>
    <w:tmpl w:val="8A541F9E"/>
    <w:lvl w:ilvl="0" w:tplc="91585B28">
      <w:start w:val="1"/>
      <w:numFmt w:val="lowerRoman"/>
      <w:lvlText w:val="(%1)"/>
      <w:lvlJc w:val="left"/>
      <w:pPr>
        <w:ind w:left="1259" w:hanging="720"/>
      </w:pPr>
      <w:rPr>
        <w:rFonts w:ascii="Times New Roman" w:hAnsi="Times New Roman" w:hint="default"/>
        <w:color w:val="000000"/>
        <w:sz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9"/>
  </w:num>
  <w:num w:numId="2">
    <w:abstractNumId w:val="14"/>
  </w:num>
  <w:num w:numId="3">
    <w:abstractNumId w:val="18"/>
  </w:num>
  <w:num w:numId="4">
    <w:abstractNumId w:val="11"/>
  </w:num>
  <w:num w:numId="5">
    <w:abstractNumId w:val="1"/>
  </w:num>
  <w:num w:numId="6">
    <w:abstractNumId w:val="12"/>
  </w:num>
  <w:num w:numId="7">
    <w:abstractNumId w:val="2"/>
  </w:num>
  <w:num w:numId="8">
    <w:abstractNumId w:val="8"/>
  </w:num>
  <w:num w:numId="9">
    <w:abstractNumId w:val="16"/>
  </w:num>
  <w:num w:numId="10">
    <w:abstractNumId w:val="0"/>
  </w:num>
  <w:num w:numId="11">
    <w:abstractNumId w:val="3"/>
  </w:num>
  <w:num w:numId="12">
    <w:abstractNumId w:val="6"/>
  </w:num>
  <w:num w:numId="13">
    <w:abstractNumId w:val="15"/>
  </w:num>
  <w:num w:numId="14">
    <w:abstractNumId w:val="20"/>
  </w:num>
  <w:num w:numId="15">
    <w:abstractNumId w:val="17"/>
  </w:num>
  <w:num w:numId="16">
    <w:abstractNumId w:val="7"/>
  </w:num>
  <w:num w:numId="17">
    <w:abstractNumId w:val="9"/>
  </w:num>
  <w:num w:numId="18">
    <w:abstractNumId w:val="13"/>
  </w:num>
  <w:num w:numId="19">
    <w:abstractNumId w:val="5"/>
  </w:num>
  <w:num w:numId="20">
    <w:abstractNumId w:val="1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02EEA"/>
    <w:rsid w:val="000460D7"/>
    <w:rsid w:val="000D4AD0"/>
    <w:rsid w:val="000E2A46"/>
    <w:rsid w:val="00144A29"/>
    <w:rsid w:val="00144AB0"/>
    <w:rsid w:val="00182BFF"/>
    <w:rsid w:val="00186FEB"/>
    <w:rsid w:val="001A7D2C"/>
    <w:rsid w:val="001D5F61"/>
    <w:rsid w:val="00231024"/>
    <w:rsid w:val="00286844"/>
    <w:rsid w:val="002B5BED"/>
    <w:rsid w:val="002C6E36"/>
    <w:rsid w:val="002E5269"/>
    <w:rsid w:val="00301744"/>
    <w:rsid w:val="00376256"/>
    <w:rsid w:val="00383B1A"/>
    <w:rsid w:val="00397B5F"/>
    <w:rsid w:val="003D4A82"/>
    <w:rsid w:val="00414108"/>
    <w:rsid w:val="00427E4D"/>
    <w:rsid w:val="00465E15"/>
    <w:rsid w:val="004C069A"/>
    <w:rsid w:val="004D2B04"/>
    <w:rsid w:val="004E1887"/>
    <w:rsid w:val="004E4889"/>
    <w:rsid w:val="004E7A09"/>
    <w:rsid w:val="00543853"/>
    <w:rsid w:val="005704A9"/>
    <w:rsid w:val="005C59E5"/>
    <w:rsid w:val="006176CC"/>
    <w:rsid w:val="0066561B"/>
    <w:rsid w:val="00666BAF"/>
    <w:rsid w:val="006F4A1E"/>
    <w:rsid w:val="00743DA6"/>
    <w:rsid w:val="00772947"/>
    <w:rsid w:val="00780886"/>
    <w:rsid w:val="007903F5"/>
    <w:rsid w:val="007A262B"/>
    <w:rsid w:val="007B167D"/>
    <w:rsid w:val="007D2375"/>
    <w:rsid w:val="007F21AD"/>
    <w:rsid w:val="008202E3"/>
    <w:rsid w:val="0084106F"/>
    <w:rsid w:val="008B08FD"/>
    <w:rsid w:val="008C75E5"/>
    <w:rsid w:val="008E679F"/>
    <w:rsid w:val="009374B3"/>
    <w:rsid w:val="0096410D"/>
    <w:rsid w:val="0098330C"/>
    <w:rsid w:val="00A37AF7"/>
    <w:rsid w:val="00A9548D"/>
    <w:rsid w:val="00AF28CC"/>
    <w:rsid w:val="00B1123F"/>
    <w:rsid w:val="00B16528"/>
    <w:rsid w:val="00B64CBE"/>
    <w:rsid w:val="00B8356F"/>
    <w:rsid w:val="00BC14FA"/>
    <w:rsid w:val="00BD0E6C"/>
    <w:rsid w:val="00C562E5"/>
    <w:rsid w:val="00CF0BAD"/>
    <w:rsid w:val="00CF475F"/>
    <w:rsid w:val="00D4109F"/>
    <w:rsid w:val="00D4489A"/>
    <w:rsid w:val="00D72B9E"/>
    <w:rsid w:val="00D95AB5"/>
    <w:rsid w:val="00DE485B"/>
    <w:rsid w:val="00DF05E2"/>
    <w:rsid w:val="00DF302D"/>
    <w:rsid w:val="00E44DFA"/>
    <w:rsid w:val="00E64197"/>
    <w:rsid w:val="00EB77A7"/>
    <w:rsid w:val="00EC6F9C"/>
    <w:rsid w:val="00F8458B"/>
    <w:rsid w:val="00FE4E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2B"/>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AF7"/>
    <w:pPr>
      <w:ind w:left="720"/>
      <w:contextualSpacing/>
    </w:pPr>
  </w:style>
  <w:style w:type="paragraph" w:styleId="Header">
    <w:name w:val="header"/>
    <w:basedOn w:val="Normal"/>
    <w:link w:val="HeaderChar"/>
    <w:uiPriority w:val="99"/>
    <w:semiHidden/>
    <w:unhideWhenUsed/>
    <w:rsid w:val="008E6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679F"/>
    <w:rPr>
      <w:sz w:val="22"/>
      <w:szCs w:val="22"/>
      <w:lang w:val="en-CA" w:eastAsia="en-CA"/>
    </w:rPr>
  </w:style>
  <w:style w:type="paragraph" w:styleId="Footer">
    <w:name w:val="footer"/>
    <w:basedOn w:val="Normal"/>
    <w:link w:val="FooterChar"/>
    <w:uiPriority w:val="99"/>
    <w:unhideWhenUsed/>
    <w:rsid w:val="008E6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79F"/>
    <w:rPr>
      <w:sz w:val="22"/>
      <w:szCs w:val="22"/>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47</Pages>
  <Words>9407</Words>
  <Characters>53621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bashary</cp:lastModifiedBy>
  <cp:revision>14</cp:revision>
  <cp:lastPrinted>2019-07-02T14:27:00Z</cp:lastPrinted>
  <dcterms:created xsi:type="dcterms:W3CDTF">2023-05-28T09:59:00Z</dcterms:created>
  <dcterms:modified xsi:type="dcterms:W3CDTF">2025-08-02T19:00:00Z</dcterms:modified>
</cp:coreProperties>
</file>